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B963C" w14:textId="77777777" w:rsidR="00CE67A4" w:rsidRDefault="005E2F14">
      <w:pPr>
        <w:spacing w:after="0"/>
        <w:rPr>
          <w:rStyle w:val="Hyperlink"/>
          <w:rFonts w:ascii="Arial" w:hAnsi="Arial" w:cs="Arial"/>
          <w:b/>
          <w:sz w:val="24"/>
          <w:lang w:val="en-US"/>
        </w:rPr>
      </w:pPr>
      <w:r>
        <w:rPr>
          <w:rFonts w:ascii="Arial" w:hAnsi="Arial" w:cs="Arial"/>
          <w:b/>
          <w:sz w:val="24"/>
          <w:lang w:val="en-US"/>
        </w:rPr>
        <w:t>3GPP TSG RAN WG1 Meeting #106bis-e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ins w:id="0" w:author="Ren Da (CATT)" w:date="2021-10-13T20:45:00Z">
        <w:r>
          <w:rPr>
            <w:rFonts w:ascii="Arial" w:hAnsi="Arial" w:cs="Arial"/>
            <w:b/>
            <w:sz w:val="24"/>
            <w:lang w:val="en-US"/>
          </w:rPr>
          <w:t>2110393</w:t>
        </w:r>
      </w:ins>
    </w:p>
    <w:p w14:paraId="224F5CAE" w14:textId="77777777" w:rsidR="00CE67A4" w:rsidRDefault="005E2F14">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9A353BB" w14:textId="77777777" w:rsidR="00CE67A4" w:rsidRDefault="00CE67A4">
      <w:pPr>
        <w:spacing w:after="0"/>
        <w:ind w:left="1988" w:hanging="1988"/>
        <w:rPr>
          <w:rFonts w:ascii="Arial" w:hAnsi="Arial" w:cs="Arial"/>
          <w:b/>
          <w:sz w:val="22"/>
          <w:lang w:val="en-US"/>
        </w:rPr>
      </w:pPr>
    </w:p>
    <w:p w14:paraId="69D00293" w14:textId="77777777" w:rsidR="00CE67A4" w:rsidRDefault="005E2F1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6BFFB2D7" w14:textId="77777777" w:rsidR="00CE67A4" w:rsidRDefault="005E2F1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ins w:id="1" w:author="Ren Da (CATT)" w:date="2021-10-13T20:45:00Z">
        <w:r>
          <w:rPr>
            <w:rFonts w:ascii="Arial" w:hAnsi="Arial" w:cs="Arial"/>
            <w:b/>
            <w:sz w:val="24"/>
            <w:lang w:val="en-US"/>
          </w:rPr>
          <w:t>3</w:t>
        </w:r>
      </w:ins>
      <w:r>
        <w:rPr>
          <w:rFonts w:ascii="Arial" w:hAnsi="Arial" w:cs="Arial"/>
          <w:b/>
          <w:sz w:val="24"/>
          <w:lang w:val="en-US"/>
        </w:rPr>
        <w:t xml:space="preserve">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4B7CE275" w14:textId="77777777" w:rsidR="00CE67A4" w:rsidRDefault="005E2F1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11088231" w14:textId="77777777" w:rsidR="00CE67A4" w:rsidRDefault="005E2F1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E77438E" w14:textId="77777777" w:rsidR="00CE67A4" w:rsidRDefault="00CE67A4">
      <w:pPr>
        <w:spacing w:after="0"/>
        <w:ind w:left="1988" w:hanging="1988"/>
        <w:rPr>
          <w:rFonts w:ascii="Arial" w:hAnsi="Arial" w:cs="Arial"/>
          <w:b/>
          <w:sz w:val="24"/>
          <w:lang w:val="en-US"/>
        </w:rPr>
      </w:pPr>
    </w:p>
    <w:p w14:paraId="10676971" w14:textId="77777777" w:rsidR="00CE67A4" w:rsidRDefault="00CE67A4">
      <w:pPr>
        <w:pStyle w:val="Title"/>
        <w:pBdr>
          <w:bottom w:val="single" w:sz="4" w:space="1" w:color="auto"/>
        </w:pBdr>
        <w:tabs>
          <w:tab w:val="left" w:pos="709"/>
        </w:tabs>
        <w:spacing w:after="0"/>
        <w:jc w:val="left"/>
        <w:rPr>
          <w:rFonts w:eastAsiaTheme="minorEastAsia" w:cs="Arial"/>
          <w:lang w:val="en-US" w:eastAsia="zh-CN"/>
        </w:rPr>
      </w:pPr>
    </w:p>
    <w:p w14:paraId="6A44D922" w14:textId="77777777" w:rsidR="00CE67A4" w:rsidRDefault="005E2F14">
      <w:pPr>
        <w:pStyle w:val="Heading1"/>
      </w:pPr>
      <w:bookmarkStart w:id="2" w:name="_Toc48211438"/>
      <w:bookmarkStart w:id="3" w:name="_Toc32744954"/>
      <w:bookmarkStart w:id="4" w:name="_Toc54552893"/>
      <w:bookmarkStart w:id="5" w:name="_Toc62397266"/>
      <w:bookmarkStart w:id="6" w:name="_Toc69027112"/>
      <w:bookmarkStart w:id="7" w:name="_Toc54553015"/>
      <w:r>
        <w:t>Introduction</w:t>
      </w:r>
      <w:bookmarkEnd w:id="2"/>
      <w:bookmarkEnd w:id="3"/>
      <w:bookmarkEnd w:id="4"/>
      <w:bookmarkEnd w:id="5"/>
      <w:bookmarkEnd w:id="6"/>
      <w:bookmarkEnd w:id="7"/>
    </w:p>
    <w:p w14:paraId="6E4AD952" w14:textId="77777777" w:rsidR="00CE67A4" w:rsidRDefault="005E2F14">
      <w:r>
        <w:t>This document provides a summary of the following email discussion for AI 8.5.1:</w:t>
      </w:r>
    </w:p>
    <w:p w14:paraId="4880152D" w14:textId="77777777" w:rsidR="00CE67A4" w:rsidRDefault="005E2F14">
      <w:r>
        <w:rPr>
          <w:highlight w:val="cyan"/>
        </w:rPr>
        <w:t xml:space="preserve">[106bis-e-NR-ePos-01] Email discussion/approval on accuracy improvements by mitigating UE Rx/Tx and/or </w:t>
      </w:r>
      <w:proofErr w:type="spellStart"/>
      <w:r>
        <w:rPr>
          <w:highlight w:val="cyan"/>
        </w:rPr>
        <w:t>gNB</w:t>
      </w:r>
      <w:proofErr w:type="spellEnd"/>
      <w:r>
        <w:rPr>
          <w:highlight w:val="cyan"/>
        </w:rPr>
        <w:t xml:space="preserve"> Rx/Tx timing delays with checkpoints for agreements on October 14 and 19 – Ren Da (CATT)</w:t>
      </w:r>
    </w:p>
    <w:p w14:paraId="74B938E2" w14:textId="77777777" w:rsidR="00CE67A4" w:rsidRDefault="005E2F14">
      <w:pPr>
        <w:spacing w:before="120" w:line="280" w:lineRule="atLeast"/>
        <w:rPr>
          <w:u w:val="single"/>
          <w:lang w:eastAsia="ko-KR"/>
        </w:rPr>
      </w:pPr>
      <w:r>
        <w:t>One of the RAN1 objectives of this work item is to:</w:t>
      </w:r>
    </w:p>
    <w:p w14:paraId="00C838A1" w14:textId="77777777" w:rsidR="00CE67A4" w:rsidRDefault="005E2F14">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1C313C27" w14:textId="77777777" w:rsidR="00CE67A4" w:rsidRDefault="005E2F14">
      <w:pPr>
        <w:numPr>
          <w:ilvl w:val="1"/>
          <w:numId w:val="30"/>
        </w:numPr>
        <w:spacing w:after="0" w:line="276" w:lineRule="auto"/>
        <w:jc w:val="left"/>
      </w:pPr>
      <w:r>
        <w:t>DL, UL and DL+UL positioning methods</w:t>
      </w:r>
    </w:p>
    <w:p w14:paraId="27DD5879" w14:textId="77777777" w:rsidR="00CE67A4" w:rsidRDefault="005E2F14">
      <w:pPr>
        <w:numPr>
          <w:ilvl w:val="1"/>
          <w:numId w:val="30"/>
        </w:numPr>
        <w:spacing w:after="0" w:line="276" w:lineRule="auto"/>
        <w:jc w:val="left"/>
      </w:pPr>
      <w:r>
        <w:t>UE-based and UE-assisted positioning solutions</w:t>
      </w:r>
    </w:p>
    <w:p w14:paraId="7197D0B0" w14:textId="77777777" w:rsidR="00CE67A4" w:rsidRDefault="00CE67A4">
      <w:pPr>
        <w:spacing w:after="0" w:line="276" w:lineRule="auto"/>
        <w:ind w:left="1440"/>
        <w:jc w:val="left"/>
      </w:pPr>
    </w:p>
    <w:p w14:paraId="682DF75E" w14:textId="77777777" w:rsidR="00CE67A4" w:rsidRDefault="005E2F14">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[1-18]:</w:t>
      </w:r>
    </w:p>
    <w:tbl>
      <w:tblPr>
        <w:tblStyle w:val="TableGrid"/>
        <w:tblW w:w="0" w:type="auto"/>
        <w:tblInd w:w="-5" w:type="dxa"/>
        <w:tblLook w:val="04A0" w:firstRow="1" w:lastRow="0" w:firstColumn="1" w:lastColumn="0" w:noHBand="0" w:noVBand="1"/>
      </w:tblPr>
      <w:tblGrid>
        <w:gridCol w:w="10795"/>
      </w:tblGrid>
      <w:tr w:rsidR="00CE67A4" w14:paraId="15ECB603" w14:textId="77777777">
        <w:tc>
          <w:tcPr>
            <w:tcW w:w="10795" w:type="dxa"/>
          </w:tcPr>
          <w:p w14:paraId="4677CA4F" w14:textId="77777777" w:rsidR="00CE67A4" w:rsidRDefault="005E2F14">
            <w:pPr>
              <w:pStyle w:val="ListParagraph"/>
              <w:numPr>
                <w:ilvl w:val="0"/>
                <w:numId w:val="31"/>
              </w:numPr>
              <w:rPr>
                <w:lang w:eastAsia="en-US"/>
              </w:rPr>
            </w:pPr>
            <w:r>
              <w:rPr>
                <w:lang w:eastAsia="en-US"/>
              </w:rPr>
              <w:t>Definitions of UE/TRP Rx/Tx timing errors and Timing Error Groups</w:t>
            </w:r>
          </w:p>
          <w:p w14:paraId="7C990785" w14:textId="77777777" w:rsidR="00CE67A4" w:rsidRDefault="005E2F14">
            <w:pPr>
              <w:pStyle w:val="ListParagraph"/>
              <w:numPr>
                <w:ilvl w:val="0"/>
                <w:numId w:val="31"/>
              </w:numPr>
              <w:rPr>
                <w:lang w:eastAsia="en-US"/>
              </w:rPr>
            </w:pPr>
            <w:r>
              <w:rPr>
                <w:lang w:eastAsia="en-US"/>
              </w:rPr>
              <w:t>Methods for mitigating UE/TRP Tx/Rx timing errors</w:t>
            </w:r>
          </w:p>
          <w:p w14:paraId="15C27CD2" w14:textId="77777777" w:rsidR="00CE67A4" w:rsidRDefault="005E2F14">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613B2F5F" w14:textId="77777777" w:rsidR="00CE67A4" w:rsidRDefault="005E2F14">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36953A5C" w14:textId="77777777" w:rsidR="00CE67A4" w:rsidRDefault="005E2F14">
            <w:pPr>
              <w:pStyle w:val="ListParagraph"/>
              <w:numPr>
                <w:ilvl w:val="0"/>
                <w:numId w:val="31"/>
              </w:numPr>
              <w:rPr>
                <w:lang w:eastAsia="en-US"/>
              </w:rPr>
            </w:pPr>
            <w:r>
              <w:rPr>
                <w:lang w:eastAsia="en-US"/>
              </w:rPr>
              <w:t>Additional proposals</w:t>
            </w:r>
          </w:p>
        </w:tc>
      </w:tr>
    </w:tbl>
    <w:p w14:paraId="350F5BB8" w14:textId="77777777" w:rsidR="00CE67A4" w:rsidRDefault="00CE67A4">
      <w:pPr>
        <w:spacing w:after="0" w:line="276" w:lineRule="auto"/>
        <w:ind w:left="1440"/>
        <w:jc w:val="left"/>
      </w:pPr>
    </w:p>
    <w:p w14:paraId="293E7863" w14:textId="77777777" w:rsidR="00CE67A4" w:rsidRDefault="005E2F14">
      <w:pPr>
        <w:rPr>
          <w:b/>
          <w:bCs/>
          <w:lang w:val="en-US"/>
        </w:rPr>
      </w:pPr>
      <w:bookmarkStart w:id="8" w:name="_Toc511230715"/>
      <w:bookmarkStart w:id="9" w:name="_Toc511230578"/>
      <w:r>
        <w:rPr>
          <w:b/>
          <w:bCs/>
          <w:lang w:val="en-US"/>
        </w:rPr>
        <w:t>Notes:</w:t>
      </w:r>
    </w:p>
    <w:p w14:paraId="5C9D3FEF" w14:textId="77777777" w:rsidR="00CE67A4" w:rsidRDefault="005E2F14">
      <w:pPr>
        <w:pStyle w:val="ListParagraph"/>
        <w:numPr>
          <w:ilvl w:val="0"/>
          <w:numId w:val="32"/>
        </w:numPr>
      </w:pPr>
      <w:r>
        <w:t>The following highlights will be used in this summary:</w:t>
      </w:r>
    </w:p>
    <w:p w14:paraId="17AAA917"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925951A"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01D5AD56"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D677A21" w14:textId="77777777" w:rsidR="00CE67A4" w:rsidRDefault="005E2F14">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5C5458C" w14:textId="77777777" w:rsidR="00CE67A4" w:rsidRDefault="005E2F14">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7C09B225" w14:textId="77777777" w:rsidR="00CE67A4" w:rsidRDefault="005E2F14">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1B042EAE" w14:textId="77777777" w:rsidR="00CE67A4" w:rsidRDefault="005E2F14">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A7F78CB" w14:textId="77777777" w:rsidR="00CE67A4" w:rsidRDefault="005E2F14">
      <w:r>
        <w:rPr>
          <w:b/>
          <w:i/>
        </w:rPr>
        <w:t xml:space="preserve"> </w:t>
      </w:r>
    </w:p>
    <w:p w14:paraId="5749C455" w14:textId="77777777" w:rsidR="00CE67A4" w:rsidRDefault="005E2F14">
      <w:pPr>
        <w:pStyle w:val="Heading1"/>
      </w:pPr>
      <w:bookmarkStart w:id="10" w:name="_Toc69027113"/>
      <w:bookmarkStart w:id="11" w:name="_Toc54552895"/>
      <w:bookmarkStart w:id="12" w:name="_Toc54553017"/>
      <w:bookmarkStart w:id="13" w:name="_Toc48211442"/>
      <w:bookmarkStart w:id="14" w:name="_Toc48211440"/>
      <w:r>
        <w:lastRenderedPageBreak/>
        <w:t>Definitions of UE/TRP Rx/Tx timing errors and Timing Error Groups</w:t>
      </w:r>
      <w:bookmarkEnd w:id="10"/>
    </w:p>
    <w:p w14:paraId="43FDE0BF" w14:textId="77777777" w:rsidR="00CE67A4" w:rsidRDefault="005E2F14">
      <w:pPr>
        <w:pStyle w:val="Heading2"/>
      </w:pPr>
      <w:r>
        <w:t>Clarification of Rx/Tx/</w:t>
      </w:r>
      <w:proofErr w:type="spellStart"/>
      <w:r>
        <w:t>RxTx</w:t>
      </w:r>
      <w:proofErr w:type="spellEnd"/>
      <w:r>
        <w:t xml:space="preserve"> TEG definitions</w:t>
      </w:r>
    </w:p>
    <w:p w14:paraId="7DA3E07E" w14:textId="77777777" w:rsidR="00CE67A4" w:rsidRDefault="005E2F14">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2E82B33" w14:textId="77777777" w:rsidR="00CE67A4" w:rsidRDefault="00CE67A4">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CE67A4" w14:paraId="3F9D9515" w14:textId="77777777">
        <w:tc>
          <w:tcPr>
            <w:tcW w:w="10790" w:type="dxa"/>
          </w:tcPr>
          <w:p w14:paraId="6FCE0CE1" w14:textId="77777777" w:rsidR="00CE67A4" w:rsidRDefault="005E2F14">
            <w:pPr>
              <w:ind w:left="1440" w:hanging="1440"/>
              <w:rPr>
                <w:lang w:eastAsia="zh-CN"/>
              </w:rPr>
            </w:pPr>
            <w:r>
              <w:rPr>
                <w:highlight w:val="green"/>
                <w:lang w:eastAsia="zh-CN"/>
              </w:rPr>
              <w:t>Agreement: (</w:t>
            </w:r>
            <w:r>
              <w:t>RAN1#104e)</w:t>
            </w:r>
          </w:p>
          <w:p w14:paraId="4ED10D45" w14:textId="77777777" w:rsidR="00CE67A4" w:rsidRDefault="005E2F14">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44F701E2" w14:textId="77777777" w:rsidR="00CE67A4" w:rsidRDefault="005E2F14">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53101191" w14:textId="77777777" w:rsidR="00CE67A4" w:rsidRDefault="005E2F14">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2A7ED90B" w14:textId="77777777" w:rsidR="00CE67A4" w:rsidRDefault="005E2F14">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5F594E04" w14:textId="77777777" w:rsidR="00CE67A4" w:rsidRDefault="005E2F14">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012D330" w14:textId="77777777" w:rsidR="00CE67A4" w:rsidRDefault="005E2F14">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6D3C82D8" w14:textId="77777777" w:rsidR="00CE67A4" w:rsidRDefault="005E2F14">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45749154" w14:textId="77777777" w:rsidR="00CE67A4" w:rsidRDefault="005E2F14">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3F82A8B" w14:textId="77777777" w:rsidR="00CE67A4" w:rsidRDefault="005E2F14">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0284E6F9" w14:textId="77777777" w:rsidR="00CE67A4" w:rsidRDefault="00CE67A4">
            <w:pPr>
              <w:rPr>
                <w:lang w:eastAsia="en-US"/>
              </w:rPr>
            </w:pPr>
          </w:p>
        </w:tc>
      </w:tr>
    </w:tbl>
    <w:p w14:paraId="1B6D0A12" w14:textId="77777777" w:rsidR="00CE67A4" w:rsidRDefault="00CE67A4">
      <w:pPr>
        <w:rPr>
          <w:lang w:eastAsia="en-US"/>
        </w:rPr>
      </w:pPr>
    </w:p>
    <w:p w14:paraId="41280AF0"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8386E15" w14:textId="77777777" w:rsidR="00CE67A4" w:rsidRDefault="005E2F14">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67E3EDC0"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5"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5"/>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2E24BB96"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523D455A"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139A8210"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297C56A9"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UE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UE Rx-Tx time difference measurements, and one or more UL SRS resources for the positioning purpose, which have the ‘Rx timing </w:t>
      </w:r>
      <w:proofErr w:type="spellStart"/>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221569BD"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TRP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w:t>
      </w:r>
      <w:proofErr w:type="spellStart"/>
      <w:r>
        <w:rPr>
          <w:rFonts w:ascii="Times" w:eastAsia="Batang" w:hAnsi="Times"/>
          <w:i/>
          <w:iCs/>
          <w:szCs w:val="24"/>
          <w:lang w:eastAsia="zh-CN"/>
        </w:rPr>
        <w:t>gNB</w:t>
      </w:r>
      <w:proofErr w:type="spellEnd"/>
      <w:r>
        <w:rPr>
          <w:rFonts w:ascii="Times" w:eastAsia="Batang" w:hAnsi="Times"/>
          <w:i/>
          <w:iCs/>
          <w:szCs w:val="24"/>
          <w:lang w:eastAsia="zh-CN"/>
        </w:rPr>
        <w:t xml:space="preserve"> Rx-Tx time difference measurements and one or more DL PRS resources,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2A86310F" w14:textId="77777777" w:rsidR="00CE67A4" w:rsidRDefault="005E2F14">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7914C52B" w14:textId="77777777" w:rsidR="00CE67A4" w:rsidRDefault="00CE67A4">
      <w:pPr>
        <w:pStyle w:val="ListParagraph"/>
        <w:ind w:left="284"/>
      </w:pPr>
    </w:p>
    <w:p w14:paraId="2CDCEFB8" w14:textId="77777777" w:rsidR="00CE67A4" w:rsidRDefault="005E2F14">
      <w:pPr>
        <w:pStyle w:val="ListParagraph"/>
        <w:ind w:left="284"/>
        <w:rPr>
          <w:b/>
          <w:bCs/>
          <w:i/>
          <w:iCs/>
        </w:rPr>
      </w:pPr>
      <w:r>
        <w:rPr>
          <w:b/>
          <w:bCs/>
          <w:i/>
          <w:iCs/>
        </w:rPr>
        <w:t>---------------------------------------------- start text proposal ---------------------------------------------</w:t>
      </w:r>
    </w:p>
    <w:p w14:paraId="32E52B4E" w14:textId="77777777" w:rsidR="00CE67A4" w:rsidRDefault="00CE67A4">
      <w:pPr>
        <w:pStyle w:val="ListParagraph"/>
        <w:ind w:left="284"/>
        <w:rPr>
          <w:b/>
          <w:bCs/>
          <w:i/>
          <w:iCs/>
          <w:lang w:val="en-GB"/>
        </w:rPr>
      </w:pPr>
    </w:p>
    <w:p w14:paraId="1CBB116D" w14:textId="77777777" w:rsidR="00CE67A4" w:rsidRDefault="005E2F14">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4F983E04" w14:textId="77777777" w:rsidR="00CE67A4" w:rsidRDefault="005E2F14">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E8FFADE" w14:textId="77777777" w:rsidR="00CE67A4" w:rsidRDefault="005E2F14">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1497E134" w14:textId="77777777" w:rsidR="00CE67A4" w:rsidRDefault="005E2F14">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21A75777" w14:textId="77777777" w:rsidR="00CE67A4" w:rsidRDefault="005E2F14">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2BD34653" w14:textId="77777777" w:rsidR="00CE67A4" w:rsidRDefault="005E2F14">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633DACAD" w14:textId="77777777" w:rsidR="00CE67A4" w:rsidRDefault="00CE67A4">
      <w:pPr>
        <w:rPr>
          <w:lang w:val="en-US"/>
        </w:rPr>
      </w:pPr>
    </w:p>
    <w:p w14:paraId="50165079"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31A13D1" w14:textId="77777777" w:rsidR="00CE67A4" w:rsidRDefault="005E2F14">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1A76F4F2" w14:textId="77777777" w:rsidR="00CE67A4" w:rsidRDefault="005E2F14">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609FAE59" w14:textId="77777777" w:rsidR="00CE67A4" w:rsidRDefault="00CE67A4">
      <w:pPr>
        <w:pStyle w:val="3GPPAgreements"/>
        <w:numPr>
          <w:ilvl w:val="0"/>
          <w:numId w:val="0"/>
        </w:numPr>
        <w:rPr>
          <w:lang w:val="en-GB"/>
        </w:rPr>
      </w:pPr>
    </w:p>
    <w:p w14:paraId="68F07348" w14:textId="77777777" w:rsidR="00CE67A4" w:rsidRDefault="005E2F14">
      <w:pPr>
        <w:pStyle w:val="Heading3"/>
      </w:pPr>
      <w:r>
        <w:rPr>
          <w:highlight w:val="yellow"/>
        </w:rPr>
        <w:t>Proposal 2.1</w:t>
      </w:r>
    </w:p>
    <w:p w14:paraId="6B838106" w14:textId="77777777" w:rsidR="00CE67A4" w:rsidRDefault="005E2F14">
      <w:pPr>
        <w:rPr>
          <w:i/>
        </w:rPr>
      </w:pPr>
      <w:r>
        <w:rPr>
          <w:i/>
        </w:rPr>
        <w:t>Replace the definitions of timing error groups agreed in RAN1#104e with the following modified definitions and adopt them in the specifications:</w:t>
      </w:r>
    </w:p>
    <w:p w14:paraId="2EF9A44A" w14:textId="77777777" w:rsidR="00CE67A4" w:rsidRDefault="005E2F14">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w:t>
      </w:r>
      <w:r>
        <w:rPr>
          <w:i/>
          <w:lang w:eastAsia="zh-CN"/>
        </w:rPr>
        <w:lastRenderedPageBreak/>
        <w:t xml:space="preserve">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3A206DF2" w14:textId="77777777" w:rsidR="00CE67A4" w:rsidRDefault="005E2F14">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0926A633" w14:textId="77777777" w:rsidR="00CE67A4" w:rsidRDefault="005E2F14">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2AC2985E" w14:textId="77777777" w:rsidR="00CE67A4" w:rsidRDefault="005E2F14">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065C1D94" w14:textId="77777777" w:rsidR="00CE67A4" w:rsidRDefault="005E2F14">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16E75890" w14:textId="77777777" w:rsidR="00CE67A4" w:rsidRDefault="005E2F14">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443D3CB7" w14:textId="77777777" w:rsidR="00CE67A4" w:rsidRDefault="005E2F14">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7C4F1F5B" w14:textId="77777777" w:rsidR="00CE67A4" w:rsidRDefault="005E2F14">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0272CEF6" w14:textId="77777777" w:rsidR="00CE67A4" w:rsidRDefault="00CE67A4">
      <w:pPr>
        <w:rPr>
          <w:rFonts w:eastAsia="SimSun"/>
          <w:lang w:eastAsia="zh-CN"/>
        </w:rPr>
      </w:pPr>
    </w:p>
    <w:p w14:paraId="097A723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2B3B8EE"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7D2A7C" w14:textId="77777777" w:rsidR="00CE67A4" w:rsidRDefault="005E2F14">
            <w:pPr>
              <w:spacing w:after="0"/>
              <w:rPr>
                <w:b/>
                <w:sz w:val="16"/>
                <w:szCs w:val="16"/>
              </w:rPr>
            </w:pPr>
            <w:r>
              <w:rPr>
                <w:b/>
                <w:sz w:val="16"/>
                <w:szCs w:val="16"/>
              </w:rPr>
              <w:t>Company</w:t>
            </w:r>
          </w:p>
        </w:tc>
        <w:tc>
          <w:tcPr>
            <w:tcW w:w="8811" w:type="dxa"/>
          </w:tcPr>
          <w:p w14:paraId="11D3BAD8" w14:textId="77777777" w:rsidR="00CE67A4" w:rsidRDefault="005E2F14">
            <w:pPr>
              <w:spacing w:after="0"/>
              <w:rPr>
                <w:b/>
                <w:sz w:val="16"/>
                <w:szCs w:val="16"/>
              </w:rPr>
            </w:pPr>
            <w:r>
              <w:rPr>
                <w:b/>
                <w:sz w:val="16"/>
                <w:szCs w:val="16"/>
              </w:rPr>
              <w:t xml:space="preserve">Comments </w:t>
            </w:r>
          </w:p>
        </w:tc>
      </w:tr>
      <w:tr w:rsidR="00CE67A4" w14:paraId="06918CE3" w14:textId="77777777" w:rsidTr="00CE67A4">
        <w:trPr>
          <w:trHeight w:val="260"/>
        </w:trPr>
        <w:tc>
          <w:tcPr>
            <w:tcW w:w="1804" w:type="dxa"/>
          </w:tcPr>
          <w:p w14:paraId="43CA2860"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3D7BC145" w14:textId="77777777" w:rsidR="00CE67A4" w:rsidRDefault="005E2F14">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4FB24F1B" w14:textId="77777777" w:rsidR="00CE67A4" w:rsidRDefault="005E2F14">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CE67A4" w14:paraId="494BB702" w14:textId="77777777" w:rsidTr="00CE67A4">
        <w:trPr>
          <w:trHeight w:val="260"/>
        </w:trPr>
        <w:tc>
          <w:tcPr>
            <w:tcW w:w="1804" w:type="dxa"/>
          </w:tcPr>
          <w:p w14:paraId="18D69E49"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7C83045F" w14:textId="77777777" w:rsidR="00CE67A4" w:rsidRDefault="005E2F14">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CE67A4" w14:paraId="56B5E944" w14:textId="77777777" w:rsidTr="00CE67A4">
        <w:trPr>
          <w:trHeight w:val="260"/>
        </w:trPr>
        <w:tc>
          <w:tcPr>
            <w:tcW w:w="1804" w:type="dxa"/>
          </w:tcPr>
          <w:p w14:paraId="78B8A35C" w14:textId="77777777" w:rsidR="00CE67A4" w:rsidRDefault="005E2F14">
            <w:pPr>
              <w:spacing w:after="0"/>
              <w:rPr>
                <w:bCs/>
                <w:sz w:val="16"/>
                <w:szCs w:val="16"/>
              </w:rPr>
            </w:pPr>
            <w:r>
              <w:rPr>
                <w:bCs/>
                <w:sz w:val="16"/>
                <w:szCs w:val="16"/>
              </w:rPr>
              <w:t>OPPO</w:t>
            </w:r>
          </w:p>
        </w:tc>
        <w:tc>
          <w:tcPr>
            <w:tcW w:w="8811" w:type="dxa"/>
          </w:tcPr>
          <w:p w14:paraId="5E60063E" w14:textId="77777777" w:rsidR="00CE67A4" w:rsidRDefault="005E2F14">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24DC6240" w14:textId="77777777" w:rsidR="00CE67A4" w:rsidRDefault="005E2F14">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35B1F00A" w14:textId="77777777" w:rsidR="00CE67A4" w:rsidRDefault="005E2F14">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065291B8" w14:textId="77777777" w:rsidR="00CE67A4" w:rsidRDefault="005E2F14">
            <w:pPr>
              <w:spacing w:after="0"/>
              <w:rPr>
                <w:ins w:id="16" w:author="Ren Da (CATT)" w:date="2021-10-13T20:46:00Z"/>
                <w:bCs/>
                <w:sz w:val="16"/>
                <w:szCs w:val="16"/>
              </w:rPr>
            </w:pPr>
            <w:r>
              <w:rPr>
                <w:bCs/>
                <w:sz w:val="16"/>
                <w:szCs w:val="16"/>
              </w:rPr>
              <w:t xml:space="preserve">Having said that, we are open to the proposal.   </w:t>
            </w:r>
          </w:p>
          <w:p w14:paraId="28ACEA68" w14:textId="77777777" w:rsidR="00CE67A4" w:rsidRDefault="00CE67A4">
            <w:pPr>
              <w:spacing w:after="0"/>
              <w:rPr>
                <w:ins w:id="17" w:author="Ren Da (CATT)" w:date="2021-10-13T20:46:00Z"/>
                <w:bCs/>
                <w:sz w:val="16"/>
                <w:szCs w:val="16"/>
              </w:rPr>
            </w:pPr>
          </w:p>
          <w:p w14:paraId="0CA951DB" w14:textId="77777777" w:rsidR="00CE67A4" w:rsidRDefault="005E2F14">
            <w:pPr>
              <w:spacing w:after="0"/>
              <w:rPr>
                <w:bCs/>
                <w:sz w:val="16"/>
                <w:szCs w:val="16"/>
              </w:rPr>
            </w:pPr>
            <w:ins w:id="18" w:author="Ren Da (CATT)" w:date="2021-10-13T20:46:00Z">
              <w:r>
                <w:rPr>
                  <w:bCs/>
                  <w:sz w:val="16"/>
                  <w:szCs w:val="16"/>
                </w:rPr>
                <w:t xml:space="preserve">FL: I assume not only RAN4, but RAN2, </w:t>
              </w:r>
            </w:ins>
            <w:ins w:id="19" w:author="Ren Da (CATT)" w:date="2021-10-13T20:47:00Z">
              <w:r>
                <w:rPr>
                  <w:bCs/>
                  <w:sz w:val="16"/>
                  <w:szCs w:val="16"/>
                </w:rPr>
                <w:t xml:space="preserve">RAN3 all needs to know what TEGs mean. </w:t>
              </w:r>
            </w:ins>
          </w:p>
        </w:tc>
      </w:tr>
      <w:tr w:rsidR="00CE67A4" w14:paraId="145C560E" w14:textId="77777777" w:rsidTr="00CE67A4">
        <w:trPr>
          <w:trHeight w:val="260"/>
        </w:trPr>
        <w:tc>
          <w:tcPr>
            <w:tcW w:w="1804" w:type="dxa"/>
          </w:tcPr>
          <w:p w14:paraId="1BC2C413" w14:textId="77777777" w:rsidR="00CE67A4" w:rsidRDefault="005E2F14">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19E8D5BC" w14:textId="77777777" w:rsidR="00CE67A4" w:rsidRDefault="005E2F14">
            <w:pPr>
              <w:spacing w:before="120" w:after="120"/>
              <w:rPr>
                <w:bCs/>
                <w:sz w:val="16"/>
                <w:szCs w:val="16"/>
              </w:rPr>
            </w:pPr>
            <w:r>
              <w:rPr>
                <w:bCs/>
                <w:sz w:val="16"/>
                <w:szCs w:val="16"/>
              </w:rPr>
              <w:t>No strong need.</w:t>
            </w:r>
          </w:p>
        </w:tc>
      </w:tr>
      <w:tr w:rsidR="00CE67A4" w14:paraId="2270290E" w14:textId="77777777" w:rsidTr="00CE67A4">
        <w:trPr>
          <w:trHeight w:val="260"/>
        </w:trPr>
        <w:tc>
          <w:tcPr>
            <w:tcW w:w="1804" w:type="dxa"/>
          </w:tcPr>
          <w:p w14:paraId="355E18E0" w14:textId="77777777" w:rsidR="00CE67A4" w:rsidRDefault="00CE67A4">
            <w:pPr>
              <w:spacing w:after="0"/>
              <w:rPr>
                <w:b/>
                <w:bCs/>
                <w:sz w:val="16"/>
                <w:szCs w:val="16"/>
              </w:rPr>
            </w:pPr>
          </w:p>
        </w:tc>
        <w:tc>
          <w:tcPr>
            <w:tcW w:w="8811" w:type="dxa"/>
          </w:tcPr>
          <w:p w14:paraId="75ED0F48" w14:textId="77777777" w:rsidR="00CE67A4" w:rsidRDefault="00CE67A4">
            <w:pPr>
              <w:spacing w:before="120" w:after="120"/>
              <w:rPr>
                <w:bCs/>
                <w:sz w:val="16"/>
                <w:szCs w:val="16"/>
              </w:rPr>
            </w:pPr>
          </w:p>
        </w:tc>
      </w:tr>
    </w:tbl>
    <w:p w14:paraId="43E3C724" w14:textId="77777777" w:rsidR="00CE67A4" w:rsidRDefault="00CE67A4">
      <w:pPr>
        <w:rPr>
          <w:lang w:val="en-US"/>
        </w:rPr>
      </w:pPr>
    </w:p>
    <w:p w14:paraId="145B8DBE" w14:textId="77777777" w:rsidR="00CE67A4" w:rsidRDefault="00CE67A4">
      <w:pPr>
        <w:rPr>
          <w:lang w:val="en-US"/>
        </w:rPr>
      </w:pPr>
    </w:p>
    <w:p w14:paraId="17596773" w14:textId="77777777" w:rsidR="00CE67A4" w:rsidRDefault="005E2F14">
      <w:pPr>
        <w:pStyle w:val="Heading2"/>
      </w:pPr>
      <w:r>
        <w:t xml:space="preserve">Antenna phase </w:t>
      </w:r>
      <w:proofErr w:type="spellStart"/>
      <w:r>
        <w:t>center</w:t>
      </w:r>
      <w:proofErr w:type="spellEnd"/>
      <w:r>
        <w:t xml:space="preserve"> offset (PCO)</w:t>
      </w:r>
    </w:p>
    <w:p w14:paraId="5BE26DCF"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189B7F89" w14:textId="77777777" w:rsidR="00CE67A4" w:rsidRDefault="005E2F14">
      <w:pPr>
        <w:pStyle w:val="ListParagraph"/>
        <w:numPr>
          <w:ilvl w:val="0"/>
          <w:numId w:val="35"/>
        </w:numPr>
        <w:rPr>
          <w:i/>
          <w:sz w:val="18"/>
          <w:szCs w:val="18"/>
        </w:rPr>
      </w:pPr>
      <w:r>
        <w:rPr>
          <w:b/>
          <w:i/>
          <w:sz w:val="18"/>
          <w:szCs w:val="18"/>
        </w:rPr>
        <w:lastRenderedPageBreak/>
        <w:t xml:space="preserve">(Nokia, </w:t>
      </w:r>
      <w:hyperlink r:id="rId18" w:history="1">
        <w:r>
          <w:rPr>
            <w:rStyle w:val="Hyperlink"/>
            <w:b/>
            <w:i/>
            <w:sz w:val="18"/>
            <w:szCs w:val="18"/>
          </w:rPr>
          <w:t>R1-2109363</w:t>
        </w:r>
      </w:hyperlink>
      <w:r>
        <w:rPr>
          <w:b/>
          <w:i/>
          <w:sz w:val="18"/>
          <w:szCs w:val="18"/>
        </w:rPr>
        <w:t xml:space="preserve">[7])Proposal 1: </w:t>
      </w:r>
      <w:r>
        <w:rPr>
          <w:i/>
          <w:sz w:val="18"/>
          <w:szCs w:val="18"/>
        </w:rPr>
        <w:t xml:space="preserve">UE to include reporting of </w:t>
      </w:r>
      <w:proofErr w:type="spellStart"/>
      <w:r>
        <w:rPr>
          <w:i/>
          <w:sz w:val="18"/>
          <w:szCs w:val="18"/>
        </w:rPr>
        <w:t>gNB</w:t>
      </w:r>
      <w:proofErr w:type="spellEnd"/>
      <w:r>
        <w:rPr>
          <w:i/>
          <w:sz w:val="18"/>
          <w:szCs w:val="18"/>
        </w:rPr>
        <w:t xml:space="preserve"> specific SRS-</w:t>
      </w:r>
      <w:proofErr w:type="spellStart"/>
      <w:r>
        <w:rPr>
          <w:i/>
          <w:sz w:val="18"/>
          <w:szCs w:val="18"/>
        </w:rPr>
        <w:t>Pos</w:t>
      </w:r>
      <w:proofErr w:type="spellEnd"/>
      <w:r>
        <w:rPr>
          <w:i/>
          <w:sz w:val="18"/>
          <w:szCs w:val="18"/>
        </w:rPr>
        <w:t xml:space="preserve"> TOD offsets to </w:t>
      </w:r>
      <w:proofErr w:type="spellStart"/>
      <w:r>
        <w:rPr>
          <w:i/>
          <w:sz w:val="18"/>
          <w:szCs w:val="18"/>
        </w:rPr>
        <w:t>gNB</w:t>
      </w:r>
      <w:proofErr w:type="spellEnd"/>
      <w:r>
        <w:rPr>
          <w:i/>
          <w:sz w:val="18"/>
          <w:szCs w:val="18"/>
        </w:rPr>
        <w:t>/LMF for post-compensation of direction specific UE antenna phase center offsets thereby enhancing the positioning accuracy.</w:t>
      </w:r>
    </w:p>
    <w:p w14:paraId="20785C60" w14:textId="77777777" w:rsidR="00CE67A4" w:rsidRDefault="005E2F14">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w:t>
      </w:r>
      <w:proofErr w:type="spellStart"/>
      <w:r>
        <w:rPr>
          <w:i/>
          <w:sz w:val="18"/>
          <w:szCs w:val="18"/>
        </w:rPr>
        <w:t>gNB</w:t>
      </w:r>
      <w:proofErr w:type="spellEnd"/>
      <w:r>
        <w:rPr>
          <w:i/>
          <w:sz w:val="18"/>
          <w:szCs w:val="18"/>
        </w:rPr>
        <w:t xml:space="preserve">/LMF its capability to compensate for antenna phase center offsets for time based positioning. Note this could apply to both broad beam and narrow beam SRS-Pos transmissions. </w:t>
      </w:r>
    </w:p>
    <w:p w14:paraId="447C8BCB" w14:textId="77777777" w:rsidR="00CE67A4" w:rsidRDefault="005E2F14">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790BB812" w14:textId="77777777" w:rsidR="00CE67A4" w:rsidRDefault="005E2F14">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1A175C3" w14:textId="77777777" w:rsidR="00CE67A4" w:rsidRDefault="00CE67A4">
      <w:pPr>
        <w:pStyle w:val="Subtitle"/>
        <w:rPr>
          <w:rFonts w:ascii="Times New Roman" w:hAnsi="Times New Roman" w:cs="Times New Roman"/>
        </w:rPr>
      </w:pPr>
    </w:p>
    <w:p w14:paraId="3A2F90FB"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4DD9D08A" w14:textId="77777777" w:rsidR="00CE67A4" w:rsidRDefault="005E2F14">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3822126E" w14:textId="77777777" w:rsidR="00CE67A4" w:rsidRDefault="005E2F14">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0E29C6B4" w14:textId="77777777" w:rsidR="00CE67A4" w:rsidRDefault="005E2F14">
      <w:bookmarkStart w:id="20" w:name="_Toc62397293"/>
      <w:r>
        <w:t>A similar proposal was discussed in previous meetings, but only a few companies provided the comments in the email discussion. We would need more inputs from interested companies to make the decision in this meeting.</w:t>
      </w:r>
    </w:p>
    <w:p w14:paraId="73B89877" w14:textId="77777777" w:rsidR="00CE67A4" w:rsidRDefault="00CE67A4"/>
    <w:p w14:paraId="0BBE0C76" w14:textId="77777777" w:rsidR="00CE67A4" w:rsidRDefault="005E2F14">
      <w:pPr>
        <w:pStyle w:val="Heading3"/>
      </w:pPr>
      <w:r>
        <w:rPr>
          <w:highlight w:val="yellow"/>
        </w:rPr>
        <w:t xml:space="preserve">Proposal </w:t>
      </w:r>
      <w:bookmarkEnd w:id="20"/>
      <w:r>
        <w:rPr>
          <w:highlight w:val="yellow"/>
        </w:rPr>
        <w:t>2.2</w:t>
      </w:r>
    </w:p>
    <w:p w14:paraId="14F0CED5" w14:textId="77777777" w:rsidR="00CE67A4" w:rsidRDefault="005E2F14">
      <w:pPr>
        <w:pStyle w:val="ListParagraph"/>
        <w:numPr>
          <w:ilvl w:val="0"/>
          <w:numId w:val="35"/>
        </w:numPr>
        <w:rPr>
          <w:i/>
          <w:sz w:val="18"/>
          <w:szCs w:val="18"/>
        </w:rPr>
      </w:pPr>
      <w:r>
        <w:rPr>
          <w:i/>
          <w:sz w:val="18"/>
          <w:szCs w:val="18"/>
        </w:rPr>
        <w:t xml:space="preserve">UE to include reporting of </w:t>
      </w:r>
      <w:proofErr w:type="spellStart"/>
      <w:r>
        <w:rPr>
          <w:i/>
          <w:sz w:val="18"/>
          <w:szCs w:val="18"/>
        </w:rPr>
        <w:t>gNB</w:t>
      </w:r>
      <w:proofErr w:type="spellEnd"/>
      <w:r>
        <w:rPr>
          <w:i/>
          <w:sz w:val="18"/>
          <w:szCs w:val="18"/>
        </w:rPr>
        <w:t xml:space="preserve"> specific SRS-</w:t>
      </w:r>
      <w:proofErr w:type="spellStart"/>
      <w:r>
        <w:rPr>
          <w:i/>
          <w:sz w:val="18"/>
          <w:szCs w:val="18"/>
        </w:rPr>
        <w:t>Pos</w:t>
      </w:r>
      <w:proofErr w:type="spellEnd"/>
      <w:r>
        <w:rPr>
          <w:i/>
          <w:sz w:val="18"/>
          <w:szCs w:val="18"/>
        </w:rPr>
        <w:t xml:space="preserve"> TOD offsets to </w:t>
      </w:r>
      <w:proofErr w:type="spellStart"/>
      <w:r>
        <w:rPr>
          <w:i/>
          <w:sz w:val="18"/>
          <w:szCs w:val="18"/>
        </w:rPr>
        <w:t>gNB</w:t>
      </w:r>
      <w:proofErr w:type="spellEnd"/>
      <w:r>
        <w:rPr>
          <w:i/>
          <w:sz w:val="18"/>
          <w:szCs w:val="18"/>
        </w:rPr>
        <w:t>/LMF for post-compensation of direction specific UE antenna phase center offsets thereby enhancing the positioning accuracy.</w:t>
      </w:r>
    </w:p>
    <w:p w14:paraId="753B6B30" w14:textId="77777777" w:rsidR="00CE67A4" w:rsidRDefault="005E2F14">
      <w:pPr>
        <w:pStyle w:val="ListParagraph"/>
        <w:numPr>
          <w:ilvl w:val="0"/>
          <w:numId w:val="35"/>
        </w:numPr>
        <w:rPr>
          <w:i/>
          <w:sz w:val="18"/>
          <w:szCs w:val="18"/>
        </w:rPr>
      </w:pPr>
      <w:r>
        <w:rPr>
          <w:i/>
          <w:sz w:val="18"/>
          <w:szCs w:val="18"/>
        </w:rPr>
        <w:t xml:space="preserve">UE to signal to </w:t>
      </w:r>
      <w:proofErr w:type="spellStart"/>
      <w:r>
        <w:rPr>
          <w:i/>
          <w:sz w:val="18"/>
          <w:szCs w:val="18"/>
        </w:rPr>
        <w:t>gNB</w:t>
      </w:r>
      <w:proofErr w:type="spellEnd"/>
      <w:r>
        <w:rPr>
          <w:i/>
          <w:sz w:val="18"/>
          <w:szCs w:val="18"/>
        </w:rPr>
        <w:t xml:space="preserve">/LMF its capability to compensate for antenna phase center offsets for time based positioning. Note this could apply to both broad beam and narrow beam SRS-Pos transmissions. </w:t>
      </w:r>
    </w:p>
    <w:p w14:paraId="038BF7EB" w14:textId="77777777" w:rsidR="00CE67A4" w:rsidRDefault="005E2F14">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2BB2A001" w14:textId="77777777" w:rsidR="00CE67A4" w:rsidRDefault="00CE67A4">
      <w:pPr>
        <w:pStyle w:val="ListParagraph"/>
        <w:ind w:left="360"/>
        <w:rPr>
          <w:sz w:val="18"/>
          <w:szCs w:val="18"/>
        </w:rPr>
      </w:pPr>
    </w:p>
    <w:p w14:paraId="7EB1119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88944F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9FCB5C7" w14:textId="77777777" w:rsidR="00CE67A4" w:rsidRDefault="005E2F14">
            <w:pPr>
              <w:spacing w:after="0"/>
              <w:rPr>
                <w:b/>
                <w:sz w:val="16"/>
                <w:szCs w:val="16"/>
              </w:rPr>
            </w:pPr>
            <w:r>
              <w:rPr>
                <w:b/>
                <w:sz w:val="16"/>
                <w:szCs w:val="16"/>
              </w:rPr>
              <w:t>Company</w:t>
            </w:r>
          </w:p>
        </w:tc>
        <w:tc>
          <w:tcPr>
            <w:tcW w:w="8811" w:type="dxa"/>
          </w:tcPr>
          <w:p w14:paraId="1ED6911A" w14:textId="77777777" w:rsidR="00CE67A4" w:rsidRDefault="005E2F14">
            <w:pPr>
              <w:spacing w:after="0"/>
              <w:rPr>
                <w:b/>
                <w:sz w:val="16"/>
                <w:szCs w:val="16"/>
              </w:rPr>
            </w:pPr>
            <w:r>
              <w:rPr>
                <w:b/>
                <w:sz w:val="16"/>
                <w:szCs w:val="16"/>
              </w:rPr>
              <w:t xml:space="preserve">Comments </w:t>
            </w:r>
          </w:p>
        </w:tc>
      </w:tr>
      <w:tr w:rsidR="00CE67A4" w14:paraId="4D98DA5C" w14:textId="77777777" w:rsidTr="00CE67A4">
        <w:trPr>
          <w:trHeight w:val="260"/>
        </w:trPr>
        <w:tc>
          <w:tcPr>
            <w:tcW w:w="1804" w:type="dxa"/>
          </w:tcPr>
          <w:p w14:paraId="3526E217" w14:textId="77777777" w:rsidR="00CE67A4" w:rsidRDefault="005E2F14">
            <w:pPr>
              <w:spacing w:after="0"/>
              <w:rPr>
                <w:b/>
                <w:sz w:val="16"/>
                <w:szCs w:val="16"/>
              </w:rPr>
            </w:pPr>
            <w:r>
              <w:rPr>
                <w:b/>
                <w:sz w:val="16"/>
                <w:szCs w:val="16"/>
              </w:rPr>
              <w:t>OPPO</w:t>
            </w:r>
          </w:p>
        </w:tc>
        <w:tc>
          <w:tcPr>
            <w:tcW w:w="8811" w:type="dxa"/>
          </w:tcPr>
          <w:p w14:paraId="2FBC4E98" w14:textId="77777777" w:rsidR="00CE67A4" w:rsidRDefault="005E2F14">
            <w:pPr>
              <w:spacing w:after="0"/>
              <w:rPr>
                <w:sz w:val="16"/>
                <w:szCs w:val="16"/>
              </w:rPr>
            </w:pPr>
            <w:r>
              <w:rPr>
                <w:sz w:val="16"/>
                <w:szCs w:val="16"/>
              </w:rPr>
              <w:t>Not support.</w:t>
            </w:r>
          </w:p>
          <w:p w14:paraId="661FE692" w14:textId="77777777" w:rsidR="00CE67A4" w:rsidRDefault="005E2F14">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Moreover, the feasibility of TOD measurement at UE side is </w:t>
            </w:r>
            <w:proofErr w:type="spellStart"/>
            <w:r>
              <w:rPr>
                <w:sz w:val="16"/>
                <w:szCs w:val="16"/>
              </w:rPr>
              <w:t>doutable</w:t>
            </w:r>
            <w:proofErr w:type="spellEnd"/>
            <w:r>
              <w:rPr>
                <w:sz w:val="16"/>
                <w:szCs w:val="16"/>
              </w:rPr>
              <w:t xml:space="preserve">. </w:t>
            </w:r>
          </w:p>
          <w:p w14:paraId="70DD6892" w14:textId="77777777" w:rsidR="00CE67A4" w:rsidRDefault="00CE67A4">
            <w:pPr>
              <w:spacing w:after="0"/>
              <w:rPr>
                <w:sz w:val="16"/>
                <w:szCs w:val="16"/>
              </w:rPr>
            </w:pPr>
          </w:p>
          <w:p w14:paraId="79019AB4" w14:textId="77777777" w:rsidR="00CE67A4" w:rsidRDefault="005E2F14">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What does “</w:t>
            </w:r>
            <w:proofErr w:type="spellStart"/>
            <w:r>
              <w:rPr>
                <w:sz w:val="16"/>
                <w:szCs w:val="16"/>
              </w:rPr>
              <w:t>gNB</w:t>
            </w:r>
            <w:proofErr w:type="spellEnd"/>
            <w:r>
              <w:rPr>
                <w:sz w:val="16"/>
                <w:szCs w:val="16"/>
              </w:rPr>
              <w:t xml:space="preserve"> specific” mean here? In our understanding, UE doesn’t know which TRP/</w:t>
            </w:r>
            <w:proofErr w:type="spellStart"/>
            <w:r>
              <w:rPr>
                <w:sz w:val="16"/>
                <w:szCs w:val="16"/>
              </w:rPr>
              <w:t>gNB</w:t>
            </w:r>
            <w:proofErr w:type="spellEnd"/>
            <w:r>
              <w:rPr>
                <w:sz w:val="16"/>
                <w:szCs w:val="16"/>
              </w:rPr>
              <w:t xml:space="preserve"> will measure the SRS-Pos.</w:t>
            </w:r>
          </w:p>
        </w:tc>
      </w:tr>
      <w:tr w:rsidR="00CE67A4" w14:paraId="1836F0D3" w14:textId="77777777" w:rsidTr="00CE67A4">
        <w:trPr>
          <w:trHeight w:val="260"/>
        </w:trPr>
        <w:tc>
          <w:tcPr>
            <w:tcW w:w="1804" w:type="dxa"/>
          </w:tcPr>
          <w:p w14:paraId="7BFDD5B5" w14:textId="77777777" w:rsidR="00CE67A4" w:rsidRDefault="005E2F14">
            <w:pPr>
              <w:spacing w:after="0"/>
              <w:rPr>
                <w:b/>
                <w:sz w:val="16"/>
                <w:szCs w:val="16"/>
              </w:rPr>
            </w:pPr>
            <w:r>
              <w:rPr>
                <w:b/>
                <w:sz w:val="16"/>
                <w:szCs w:val="16"/>
              </w:rPr>
              <w:t>Nokia/NSB</w:t>
            </w:r>
          </w:p>
        </w:tc>
        <w:tc>
          <w:tcPr>
            <w:tcW w:w="8811" w:type="dxa"/>
          </w:tcPr>
          <w:p w14:paraId="53FC7C3C" w14:textId="77777777" w:rsidR="00CE67A4" w:rsidRDefault="005E2F14">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CE67A4" w14:paraId="38E72979" w14:textId="77777777" w:rsidTr="00CE67A4">
        <w:trPr>
          <w:trHeight w:val="260"/>
        </w:trPr>
        <w:tc>
          <w:tcPr>
            <w:tcW w:w="1804" w:type="dxa"/>
          </w:tcPr>
          <w:p w14:paraId="0EC19F21" w14:textId="77777777" w:rsidR="00CE67A4" w:rsidRDefault="00CE67A4">
            <w:pPr>
              <w:spacing w:after="0"/>
              <w:rPr>
                <w:b/>
                <w:sz w:val="16"/>
                <w:szCs w:val="16"/>
              </w:rPr>
            </w:pPr>
          </w:p>
        </w:tc>
        <w:tc>
          <w:tcPr>
            <w:tcW w:w="8811" w:type="dxa"/>
          </w:tcPr>
          <w:p w14:paraId="35026B9D" w14:textId="77777777" w:rsidR="00CE67A4" w:rsidRDefault="005E2F14">
            <w:pPr>
              <w:spacing w:after="0"/>
              <w:rPr>
                <w:b/>
                <w:sz w:val="16"/>
                <w:szCs w:val="16"/>
              </w:rPr>
            </w:pPr>
            <w:r>
              <w:rPr>
                <w:bCs/>
                <w:sz w:val="16"/>
                <w:szCs w:val="16"/>
              </w:rPr>
              <w:t xml:space="preserve"> </w:t>
            </w:r>
          </w:p>
        </w:tc>
      </w:tr>
    </w:tbl>
    <w:p w14:paraId="172ECCB8" w14:textId="77777777" w:rsidR="00CE67A4" w:rsidRDefault="00CE67A4">
      <w:pPr>
        <w:rPr>
          <w:lang w:val="en-US"/>
        </w:rPr>
      </w:pPr>
    </w:p>
    <w:p w14:paraId="79706670" w14:textId="77777777" w:rsidR="00CE67A4" w:rsidRDefault="005E2F14">
      <w:pPr>
        <w:pStyle w:val="Heading2"/>
      </w:pPr>
      <w:r>
        <w:t>Reply LS from RAN4</w:t>
      </w:r>
    </w:p>
    <w:p w14:paraId="6816CE59" w14:textId="77777777" w:rsidR="00CE67A4" w:rsidRDefault="005E2F14">
      <w:pPr>
        <w:pStyle w:val="Subtitle"/>
        <w:rPr>
          <w:rFonts w:ascii="Times New Roman" w:hAnsi="Times New Roman" w:cs="Times New Roman"/>
        </w:rPr>
      </w:pPr>
      <w:proofErr w:type="spellStart"/>
      <w:r>
        <w:rPr>
          <w:rFonts w:ascii="Times New Roman" w:hAnsi="Times New Roman" w:cs="Times New Roman"/>
        </w:rPr>
        <w:t>Basckground</w:t>
      </w:r>
      <w:proofErr w:type="spellEnd"/>
    </w:p>
    <w:p w14:paraId="4DF70951" w14:textId="77777777" w:rsidR="00CE67A4" w:rsidRDefault="005E2F14">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CE67A4" w14:paraId="69662857" w14:textId="77777777">
        <w:tc>
          <w:tcPr>
            <w:tcW w:w="9857" w:type="dxa"/>
          </w:tcPr>
          <w:p w14:paraId="192D523A" w14:textId="77777777" w:rsidR="00CE67A4" w:rsidRDefault="005E2F14">
            <w:pPr>
              <w:rPr>
                <w:lang w:eastAsia="zh-CN"/>
              </w:rPr>
            </w:pPr>
            <w:r>
              <w:rPr>
                <w:highlight w:val="green"/>
                <w:lang w:eastAsia="zh-CN"/>
              </w:rPr>
              <w:t>Agreement:</w:t>
            </w:r>
          </w:p>
          <w:p w14:paraId="7AB840D3" w14:textId="77777777" w:rsidR="00CE67A4" w:rsidRDefault="005E2F14">
            <w:pPr>
              <w:pStyle w:val="ListParagraph"/>
              <w:numPr>
                <w:ilvl w:val="0"/>
                <w:numId w:val="36"/>
              </w:numPr>
              <w:ind w:left="360"/>
              <w:rPr>
                <w:szCs w:val="20"/>
              </w:rPr>
            </w:pPr>
            <w:r>
              <w:rPr>
                <w:szCs w:val="20"/>
              </w:rPr>
              <w:t>Support the following for mitigating TRP Tx timing errors and/or UE Rx timing errors for DL TDOA</w:t>
            </w:r>
          </w:p>
          <w:p w14:paraId="099BE2FB" w14:textId="77777777" w:rsidR="00CE67A4" w:rsidRDefault="005E2F14">
            <w:pPr>
              <w:pStyle w:val="ListParagraph"/>
              <w:numPr>
                <w:ilvl w:val="1"/>
                <w:numId w:val="36"/>
              </w:numPr>
              <w:ind w:left="1080"/>
              <w:rPr>
                <w:szCs w:val="20"/>
              </w:rPr>
            </w:pPr>
            <w:r>
              <w:rPr>
                <w:szCs w:val="20"/>
              </w:rPr>
              <w:t xml:space="preserve">Support a UE to provide the association information of RSTD measurements with UE Rx TEG(s) to the </w:t>
            </w:r>
            <w:r>
              <w:rPr>
                <w:szCs w:val="20"/>
              </w:rPr>
              <w:lastRenderedPageBreak/>
              <w:t>LMF when the UE reports the RSTD measurements to the LMF if the UE has multiple TEGs</w:t>
            </w:r>
          </w:p>
          <w:p w14:paraId="3C5F6245" w14:textId="77777777" w:rsidR="00CE67A4" w:rsidRDefault="005E2F14">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3249B58D" w14:textId="77777777" w:rsidR="00CE67A4" w:rsidRDefault="005E2F14">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50C6BCCF" w14:textId="77777777" w:rsidR="00CE67A4" w:rsidRDefault="005E2F14">
            <w:pPr>
              <w:pStyle w:val="ListParagraph"/>
              <w:numPr>
                <w:ilvl w:val="1"/>
                <w:numId w:val="36"/>
              </w:numPr>
              <w:ind w:left="1080"/>
              <w:rPr>
                <w:szCs w:val="20"/>
              </w:rPr>
            </w:pPr>
            <w:r>
              <w:rPr>
                <w:szCs w:val="20"/>
              </w:rPr>
              <w:t xml:space="preserve">FFS: the details of the </w:t>
            </w:r>
            <w:proofErr w:type="spellStart"/>
            <w:r>
              <w:rPr>
                <w:szCs w:val="20"/>
              </w:rPr>
              <w:t>signalling</w:t>
            </w:r>
            <w:proofErr w:type="spellEnd"/>
            <w:r>
              <w:rPr>
                <w:szCs w:val="20"/>
              </w:rPr>
              <w:t>, procedures, and UE capability</w:t>
            </w:r>
          </w:p>
          <w:p w14:paraId="73464230" w14:textId="77777777" w:rsidR="00CE67A4" w:rsidRDefault="005E2F14">
            <w:pPr>
              <w:pStyle w:val="ListParagraph"/>
              <w:numPr>
                <w:ilvl w:val="0"/>
                <w:numId w:val="36"/>
              </w:numPr>
              <w:ind w:left="360"/>
              <w:rPr>
                <w:szCs w:val="20"/>
              </w:rPr>
            </w:pPr>
            <w:r>
              <w:rPr>
                <w:szCs w:val="20"/>
              </w:rPr>
              <w:t>Send an LS to RAN4 to check if there is any issue to support the above enhancements</w:t>
            </w:r>
          </w:p>
        </w:tc>
      </w:tr>
    </w:tbl>
    <w:p w14:paraId="0F268A05" w14:textId="77777777" w:rsidR="00CE67A4" w:rsidRDefault="005E2F14">
      <w:pPr>
        <w:spacing w:beforeLines="100" w:before="240"/>
        <w:rPr>
          <w:bCs/>
          <w:lang w:eastAsia="zh-CN"/>
        </w:rPr>
      </w:pPr>
      <w:r>
        <w:lastRenderedPageBreak/>
        <w:t xml:space="preserve">RAN4 has sent a </w:t>
      </w:r>
      <w:proofErr w:type="spellStart"/>
      <w:r>
        <w:t>ReplyLS</w:t>
      </w:r>
      <w:proofErr w:type="spellEnd"/>
      <w:r>
        <w:t xml:space="preserve"> (R1-2108707) in this meeting, and asks RAN1 to take the following information above into consideration.</w:t>
      </w:r>
    </w:p>
    <w:tbl>
      <w:tblPr>
        <w:tblStyle w:val="TableGrid"/>
        <w:tblW w:w="0" w:type="auto"/>
        <w:tblLook w:val="04A0" w:firstRow="1" w:lastRow="0" w:firstColumn="1" w:lastColumn="0" w:noHBand="0" w:noVBand="1"/>
      </w:tblPr>
      <w:tblGrid>
        <w:gridCol w:w="10790"/>
      </w:tblGrid>
      <w:tr w:rsidR="00CE67A4" w14:paraId="0DA6C734" w14:textId="77777777">
        <w:tc>
          <w:tcPr>
            <w:tcW w:w="10790" w:type="dxa"/>
          </w:tcPr>
          <w:p w14:paraId="54899152" w14:textId="77777777" w:rsidR="00CE67A4" w:rsidRDefault="005E2F14">
            <w:pPr>
              <w:spacing w:after="0" w:line="240" w:lineRule="auto"/>
              <w:rPr>
                <w:bCs/>
                <w:lang w:eastAsia="zh-CN"/>
              </w:rPr>
            </w:pPr>
            <w:r>
              <w:rPr>
                <w:rFonts w:hint="eastAsia"/>
                <w:bCs/>
                <w:lang w:eastAsia="zh-CN"/>
              </w:rPr>
              <w:t>RAN4 discussed the agreements above and the definition of UE/TRP Tx/Rx/</w:t>
            </w:r>
            <w:proofErr w:type="spellStart"/>
            <w:r>
              <w:rPr>
                <w:rFonts w:hint="eastAsia"/>
                <w:bCs/>
                <w:lang w:eastAsia="zh-CN"/>
              </w:rPr>
              <w:t>RxTx</w:t>
            </w:r>
            <w:proofErr w:type="spellEnd"/>
            <w:r>
              <w:rPr>
                <w:rFonts w:hint="eastAsia"/>
                <w:bCs/>
                <w:lang w:eastAsia="zh-CN"/>
              </w:rPr>
              <w:t xml:space="preserve"> TEG provided in the LS, and the following views are provided from RAN4 side: </w:t>
            </w:r>
          </w:p>
          <w:p w14:paraId="3C98D6C6" w14:textId="77777777" w:rsidR="00CE67A4" w:rsidRDefault="005E2F14">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4E74378E" w14:textId="77777777" w:rsidR="00CE67A4" w:rsidRDefault="005E2F14">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5B842351" w14:textId="77777777" w:rsidR="00CE67A4" w:rsidRDefault="005E2F14">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774BC75E" w14:textId="77777777" w:rsidR="00CE67A4" w:rsidRDefault="005E2F14">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312C6566" w14:textId="77777777" w:rsidR="00CE67A4" w:rsidRDefault="005E2F14">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0F3AC476" w14:textId="77777777" w:rsidR="00CE67A4" w:rsidRDefault="005E2F14">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5C8FA481" w14:textId="77777777" w:rsidR="00CE67A4" w:rsidRDefault="005E2F14">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5234BD4D" w14:textId="77777777" w:rsidR="00CE67A4" w:rsidRDefault="005E2F14">
      <w:pPr>
        <w:spacing w:beforeLines="100" w:before="240"/>
        <w:rPr>
          <w:bCs/>
          <w:lang w:val="en-US" w:eastAsia="zh-CN"/>
        </w:rPr>
      </w:pPr>
      <w:r>
        <w:rPr>
          <w:bCs/>
          <w:lang w:eastAsia="zh-CN"/>
        </w:rPr>
        <w:t>In the meanwhile, the following proposals were submitted for the response of RAN4’s LS:</w:t>
      </w:r>
    </w:p>
    <w:p w14:paraId="4C4F21A4" w14:textId="77777777" w:rsidR="00CE67A4" w:rsidRDefault="005E2F14">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12CA7549" w14:textId="77777777" w:rsidR="00CE67A4" w:rsidRDefault="005E2F14">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7C0229CA" w14:textId="77777777" w:rsidR="00CE67A4" w:rsidRDefault="005E2F14">
      <w:pPr>
        <w:pStyle w:val="ListParagraph"/>
        <w:numPr>
          <w:ilvl w:val="1"/>
          <w:numId w:val="35"/>
        </w:numPr>
        <w:rPr>
          <w:i/>
          <w:sz w:val="18"/>
          <w:szCs w:val="18"/>
        </w:rPr>
      </w:pPr>
      <w:r>
        <w:rPr>
          <w:i/>
          <w:sz w:val="18"/>
          <w:szCs w:val="18"/>
        </w:rPr>
        <w:t>whether the same Rx TEG ID in different LPP measurement reporting messages corresponds to the same Rx group delay timing error</w:t>
      </w:r>
    </w:p>
    <w:p w14:paraId="7A0A1407" w14:textId="77777777" w:rsidR="00CE67A4" w:rsidRDefault="005E2F14">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6FAF553D" w14:textId="77777777" w:rsidR="00CE67A4" w:rsidRDefault="005E2F14">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3465F960" w14:textId="77777777" w:rsidR="00CE67A4" w:rsidRDefault="00CE67A4">
      <w:pPr>
        <w:pStyle w:val="Subtitle"/>
        <w:rPr>
          <w:rFonts w:ascii="Times New Roman" w:hAnsi="Times New Roman" w:cs="Times New Roman"/>
        </w:rPr>
      </w:pPr>
    </w:p>
    <w:p w14:paraId="471CA739" w14:textId="77777777" w:rsidR="00CE67A4" w:rsidRDefault="005E2F14">
      <w:r>
        <w:t>Where to provide a response to RAN4’s LS was discussion in following email thread:</w:t>
      </w:r>
    </w:p>
    <w:p w14:paraId="31481D42" w14:textId="77777777" w:rsidR="00CE67A4" w:rsidRDefault="005E2F14">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1016"/>
      </w:tblGrid>
      <w:tr w:rsidR="00CE67A4" w14:paraId="277E2451"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9747DE" w14:textId="77777777" w:rsidR="00CE67A4" w:rsidRDefault="005E2F14">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64ACCFC9" w14:textId="77777777" w:rsidR="00CE67A4" w:rsidRDefault="005E2F14">
            <w:pPr>
              <w:rPr>
                <w:rFonts w:ascii="Calibri" w:hAnsi="Calibri" w:cs="Calibri"/>
                <w:sz w:val="21"/>
                <w:szCs w:val="21"/>
              </w:rPr>
            </w:pPr>
            <w:r>
              <w:rPr>
                <w:rFonts w:ascii="Calibri" w:hAnsi="Calibri" w:cs="Calibri"/>
                <w:b/>
                <w:bCs/>
              </w:rPr>
              <w:t xml:space="preserve">Relevant </w:t>
            </w:r>
            <w:proofErr w:type="spellStart"/>
            <w:r>
              <w:rPr>
                <w:rFonts w:ascii="Calibri" w:hAnsi="Calibri" w:cs="Calibri"/>
                <w:b/>
                <w:bCs/>
              </w:rPr>
              <w:t>tdoc</w:t>
            </w:r>
            <w:proofErr w:type="spellEnd"/>
            <w:r>
              <w:rPr>
                <w:rFonts w:ascii="Calibri" w:hAnsi="Calibri" w:cs="Calibri"/>
                <w:b/>
                <w:bCs/>
              </w:rPr>
              <w:t>(s) under agenda item 5:</w:t>
            </w:r>
          </w:p>
          <w:p w14:paraId="54AC3E71" w14:textId="77777777" w:rsidR="00CE67A4" w:rsidRDefault="00DA213D">
            <w:pPr>
              <w:rPr>
                <w:rFonts w:ascii="Calibri" w:hAnsi="Calibri" w:cs="Calibri"/>
                <w:sz w:val="21"/>
                <w:szCs w:val="21"/>
              </w:rPr>
            </w:pPr>
            <w:hyperlink r:id="rId23" w:history="1">
              <w:r w:rsidR="005E2F14">
                <w:rPr>
                  <w:rStyle w:val="Hyperlink"/>
                  <w:rFonts w:ascii="Calibri" w:hAnsi="Calibri" w:cs="Calibri"/>
                  <w:color w:val="800080"/>
                </w:rPr>
                <w:t>R1-2110369</w:t>
              </w:r>
            </w:hyperlink>
            <w:r w:rsidR="005E2F14">
              <w:rPr>
                <w:rFonts w:ascii="Calibri" w:hAnsi="Calibri" w:cs="Calibri"/>
              </w:rPr>
              <w:t xml:space="preserve">      Discussion on RAN4 reply LS on UE/TRP Rx/Tx timing error mitigation        Huawei, </w:t>
            </w:r>
            <w:proofErr w:type="spellStart"/>
            <w:r w:rsidR="005E2F14">
              <w:rPr>
                <w:rFonts w:ascii="Calibri" w:hAnsi="Calibri" w:cs="Calibri"/>
              </w:rPr>
              <w:t>HiSilicon</w:t>
            </w:r>
            <w:proofErr w:type="spellEnd"/>
          </w:p>
          <w:tbl>
            <w:tblPr>
              <w:tblW w:w="0" w:type="auto"/>
              <w:tblCellMar>
                <w:left w:w="0" w:type="dxa"/>
                <w:right w:w="0" w:type="dxa"/>
              </w:tblCellMar>
              <w:tblLook w:val="04A0" w:firstRow="1" w:lastRow="0" w:firstColumn="1" w:lastColumn="0" w:noHBand="0" w:noVBand="1"/>
            </w:tblPr>
            <w:tblGrid>
              <w:gridCol w:w="2263"/>
              <w:gridCol w:w="7368"/>
            </w:tblGrid>
            <w:tr w:rsidR="00CE67A4" w14:paraId="280FA943"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E44885" w14:textId="77777777" w:rsidR="00CE67A4" w:rsidRDefault="005E2F14">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BEFD7E" w14:textId="77777777" w:rsidR="00CE67A4" w:rsidRDefault="005E2F14">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CE67A4" w14:paraId="2CF88751"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DD24AF" w14:textId="77777777" w:rsidR="00CE67A4" w:rsidRDefault="005E2F14">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6DD55A5D" w14:textId="77777777" w:rsidR="00CE67A4" w:rsidRDefault="005E2F14">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556BE6B2" w14:textId="77777777" w:rsidR="00CE67A4" w:rsidRDefault="00CE67A4">
            <w:pPr>
              <w:rPr>
                <w:rFonts w:ascii="Calibri" w:hAnsi="Calibri" w:cs="Calibri"/>
                <w:sz w:val="21"/>
                <w:szCs w:val="21"/>
              </w:rPr>
            </w:pPr>
          </w:p>
        </w:tc>
      </w:tr>
    </w:tbl>
    <w:p w14:paraId="2D43EF40" w14:textId="77777777" w:rsidR="00CE67A4" w:rsidRDefault="005E2F14">
      <w:pPr>
        <w:rPr>
          <w:rFonts w:ascii="Calibri" w:hAnsi="Calibri" w:cs="Calibri"/>
          <w:color w:val="000000"/>
          <w:sz w:val="27"/>
          <w:szCs w:val="27"/>
        </w:rPr>
      </w:pPr>
      <w:r>
        <w:rPr>
          <w:rFonts w:ascii="Calibri" w:hAnsi="Calibri" w:cs="Calibri"/>
          <w:color w:val="000000"/>
          <w:sz w:val="22"/>
          <w:szCs w:val="22"/>
        </w:rPr>
        <w:t> </w:t>
      </w:r>
    </w:p>
    <w:p w14:paraId="223E2A17" w14:textId="77777777" w:rsidR="00CE67A4" w:rsidRDefault="005E2F14">
      <w:r>
        <w:t xml:space="preserve">Interested companies are </w:t>
      </w:r>
      <w:proofErr w:type="spellStart"/>
      <w:r>
        <w:t>invided</w:t>
      </w:r>
      <w:proofErr w:type="spellEnd"/>
      <w:r>
        <w:t xml:space="preserve"> to provide further comments on whether there is a need to provide a reply LS, and if yes, what are the information should be included in the reply LS. If reply LS is needed, the same email threads is to be used to converge on the response to RAN4.</w:t>
      </w:r>
    </w:p>
    <w:p w14:paraId="45E184E7" w14:textId="77777777" w:rsidR="00CE67A4" w:rsidRDefault="005E2F14">
      <w:pPr>
        <w:pStyle w:val="Heading3"/>
        <w:rPr>
          <w:highlight w:val="yellow"/>
        </w:rPr>
      </w:pPr>
      <w:r>
        <w:rPr>
          <w:highlight w:val="yellow"/>
        </w:rPr>
        <w:lastRenderedPageBreak/>
        <w:t>Comments</w:t>
      </w:r>
    </w:p>
    <w:tbl>
      <w:tblPr>
        <w:tblStyle w:val="TableElegant"/>
        <w:tblW w:w="10867" w:type="dxa"/>
        <w:tblLayout w:type="fixed"/>
        <w:tblLook w:val="04A0" w:firstRow="1" w:lastRow="0" w:firstColumn="1" w:lastColumn="0" w:noHBand="0" w:noVBand="1"/>
      </w:tblPr>
      <w:tblGrid>
        <w:gridCol w:w="1804"/>
        <w:gridCol w:w="1593"/>
        <w:gridCol w:w="7470"/>
      </w:tblGrid>
      <w:tr w:rsidR="00CE67A4" w14:paraId="685352C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B475DF" w14:textId="77777777" w:rsidR="00CE67A4" w:rsidRDefault="005E2F14">
            <w:pPr>
              <w:spacing w:after="0"/>
              <w:rPr>
                <w:b/>
                <w:sz w:val="16"/>
                <w:szCs w:val="16"/>
              </w:rPr>
            </w:pPr>
            <w:r>
              <w:rPr>
                <w:b/>
                <w:sz w:val="16"/>
                <w:szCs w:val="16"/>
              </w:rPr>
              <w:t>Company</w:t>
            </w:r>
          </w:p>
        </w:tc>
        <w:tc>
          <w:tcPr>
            <w:tcW w:w="1593" w:type="dxa"/>
          </w:tcPr>
          <w:p w14:paraId="611AD1B0" w14:textId="77777777" w:rsidR="00CE67A4" w:rsidRDefault="005E2F14">
            <w:pPr>
              <w:spacing w:after="0"/>
              <w:rPr>
                <w:b/>
                <w:sz w:val="16"/>
                <w:szCs w:val="16"/>
              </w:rPr>
            </w:pPr>
            <w:r>
              <w:rPr>
                <w:b/>
                <w:sz w:val="16"/>
                <w:szCs w:val="16"/>
              </w:rPr>
              <w:t>need to send reply ls to ran4 in this meeting?</w:t>
            </w:r>
          </w:p>
          <w:p w14:paraId="5CEB3982" w14:textId="77777777" w:rsidR="00CE67A4" w:rsidRDefault="005E2F14">
            <w:pPr>
              <w:spacing w:after="0"/>
              <w:rPr>
                <w:b/>
                <w:caps w:val="0"/>
                <w:sz w:val="16"/>
                <w:szCs w:val="16"/>
              </w:rPr>
            </w:pPr>
            <w:r>
              <w:rPr>
                <w:b/>
                <w:sz w:val="16"/>
                <w:szCs w:val="16"/>
              </w:rPr>
              <w:t xml:space="preserve">(yes/no) </w:t>
            </w:r>
          </w:p>
        </w:tc>
        <w:tc>
          <w:tcPr>
            <w:tcW w:w="7470" w:type="dxa"/>
          </w:tcPr>
          <w:p w14:paraId="470A11A2" w14:textId="77777777" w:rsidR="00CE67A4" w:rsidRDefault="005E2F14">
            <w:pPr>
              <w:spacing w:after="0"/>
              <w:rPr>
                <w:b/>
                <w:sz w:val="16"/>
                <w:szCs w:val="16"/>
              </w:rPr>
            </w:pPr>
            <w:r>
              <w:rPr>
                <w:b/>
                <w:sz w:val="16"/>
                <w:szCs w:val="16"/>
              </w:rPr>
              <w:t xml:space="preserve">additioanl Comments </w:t>
            </w:r>
          </w:p>
        </w:tc>
      </w:tr>
      <w:tr w:rsidR="00CE67A4" w:rsidRPr="00DC00FF" w14:paraId="1A00A382" w14:textId="77777777" w:rsidTr="00CE67A4">
        <w:trPr>
          <w:trHeight w:val="260"/>
        </w:trPr>
        <w:tc>
          <w:tcPr>
            <w:tcW w:w="1804" w:type="dxa"/>
          </w:tcPr>
          <w:p w14:paraId="5F9BC82D" w14:textId="77777777" w:rsidR="00CE67A4" w:rsidRPr="00DC00FF" w:rsidRDefault="005E2F14">
            <w:pPr>
              <w:spacing w:after="0"/>
              <w:rPr>
                <w:sz w:val="16"/>
                <w:szCs w:val="16"/>
              </w:rPr>
            </w:pPr>
            <w:r w:rsidRPr="00DC00FF">
              <w:rPr>
                <w:sz w:val="16"/>
                <w:szCs w:val="16"/>
              </w:rPr>
              <w:t xml:space="preserve">Huawei, </w:t>
            </w:r>
            <w:proofErr w:type="spellStart"/>
            <w:r w:rsidRPr="00DC00FF">
              <w:rPr>
                <w:sz w:val="16"/>
                <w:szCs w:val="16"/>
              </w:rPr>
              <w:t>HiSilicon</w:t>
            </w:r>
            <w:proofErr w:type="spellEnd"/>
          </w:p>
        </w:tc>
        <w:tc>
          <w:tcPr>
            <w:tcW w:w="1593" w:type="dxa"/>
          </w:tcPr>
          <w:p w14:paraId="765B5A69" w14:textId="77777777" w:rsidR="00CE67A4" w:rsidRPr="00DC00FF" w:rsidRDefault="005E2F14">
            <w:pPr>
              <w:spacing w:after="0"/>
              <w:rPr>
                <w:rFonts w:eastAsiaTheme="minorEastAsia"/>
                <w:sz w:val="16"/>
                <w:szCs w:val="16"/>
                <w:lang w:eastAsia="zh-CN"/>
              </w:rPr>
            </w:pPr>
            <w:r w:rsidRPr="00DC00FF">
              <w:rPr>
                <w:rFonts w:eastAsiaTheme="minorEastAsia" w:hint="eastAsia"/>
                <w:sz w:val="16"/>
                <w:szCs w:val="16"/>
                <w:lang w:eastAsia="zh-CN"/>
              </w:rPr>
              <w:t>N</w:t>
            </w:r>
            <w:r w:rsidRPr="00DC00FF">
              <w:rPr>
                <w:rFonts w:eastAsiaTheme="minorEastAsia"/>
                <w:sz w:val="16"/>
                <w:szCs w:val="16"/>
                <w:lang w:eastAsia="zh-CN"/>
              </w:rPr>
              <w:t>ot yet</w:t>
            </w:r>
          </w:p>
        </w:tc>
        <w:tc>
          <w:tcPr>
            <w:tcW w:w="7470" w:type="dxa"/>
          </w:tcPr>
          <w:p w14:paraId="29A855D9" w14:textId="77777777" w:rsidR="00CE67A4" w:rsidRPr="00DC00FF" w:rsidRDefault="005E2F14">
            <w:pPr>
              <w:spacing w:after="0"/>
              <w:rPr>
                <w:rFonts w:eastAsiaTheme="minorEastAsia"/>
                <w:sz w:val="16"/>
                <w:szCs w:val="16"/>
                <w:lang w:eastAsia="zh-CN"/>
              </w:rPr>
            </w:pPr>
            <w:r w:rsidRPr="00DC00FF">
              <w:rPr>
                <w:rFonts w:eastAsiaTheme="minorEastAsia"/>
                <w:sz w:val="16"/>
                <w:szCs w:val="16"/>
                <w:lang w:eastAsia="zh-CN"/>
              </w:rPr>
              <w:t>We suggest to discuss the possibility to associate a Rx TEG to a single Rx</w:t>
            </w:r>
            <w:r w:rsidR="00DC00FF" w:rsidRPr="00DC00FF">
              <w:rPr>
                <w:rFonts w:eastAsiaTheme="minorEastAsia"/>
                <w:sz w:val="16"/>
                <w:szCs w:val="16"/>
                <w:lang w:eastAsia="zh-CN"/>
              </w:rPr>
              <w:t xml:space="preserve"> if “the grouping is based on RF chains/panels”</w:t>
            </w:r>
            <w:r w:rsidRPr="00DC00FF">
              <w:rPr>
                <w:rFonts w:eastAsiaTheme="minorEastAsia"/>
                <w:sz w:val="16"/>
                <w:szCs w:val="16"/>
                <w:lang w:eastAsia="zh-CN"/>
              </w:rPr>
              <w:t xml:space="preserve">, and potential impact with 1Rx requirement. </w:t>
            </w:r>
          </w:p>
          <w:p w14:paraId="39F2284B" w14:textId="77777777" w:rsidR="005E2F14" w:rsidRPr="00DC00FF" w:rsidRDefault="00DC00FF" w:rsidP="00DC00FF">
            <w:pPr>
              <w:spacing w:after="0"/>
              <w:rPr>
                <w:rFonts w:eastAsiaTheme="minorEastAsia"/>
                <w:sz w:val="16"/>
                <w:szCs w:val="16"/>
                <w:lang w:eastAsia="zh-CN"/>
              </w:rPr>
            </w:pPr>
            <w:r>
              <w:rPr>
                <w:rFonts w:eastAsiaTheme="minorEastAsia"/>
                <w:sz w:val="16"/>
                <w:szCs w:val="16"/>
                <w:lang w:eastAsia="zh-CN"/>
              </w:rPr>
              <w:t xml:space="preserve">In addition, if </w:t>
            </w:r>
            <w:r w:rsidRPr="00DC00FF">
              <w:rPr>
                <w:rFonts w:eastAsiaTheme="minorEastAsia"/>
                <w:sz w:val="16"/>
                <w:szCs w:val="16"/>
                <w:lang w:eastAsia="zh-CN"/>
              </w:rPr>
              <w:t>we made any progress</w:t>
            </w:r>
            <w:r>
              <w:rPr>
                <w:rFonts w:eastAsiaTheme="minorEastAsia"/>
                <w:sz w:val="16"/>
                <w:szCs w:val="16"/>
                <w:lang w:eastAsia="zh-CN"/>
              </w:rPr>
              <w:t xml:space="preserve"> for TEG update in Proposal 3.5,</w:t>
            </w:r>
            <w:r w:rsidR="005E2F14" w:rsidRPr="00DC00FF">
              <w:rPr>
                <w:rFonts w:eastAsiaTheme="minorEastAsia"/>
                <w:sz w:val="16"/>
                <w:szCs w:val="16"/>
                <w:lang w:eastAsia="zh-CN"/>
              </w:rPr>
              <w:t xml:space="preserve"> we could reply to RAN4 </w:t>
            </w:r>
            <w:r w:rsidRPr="00DC00FF">
              <w:rPr>
                <w:rFonts w:eastAsiaTheme="minorEastAsia"/>
                <w:sz w:val="16"/>
                <w:szCs w:val="16"/>
                <w:lang w:eastAsia="zh-CN"/>
              </w:rPr>
              <w:t>for</w:t>
            </w:r>
            <w:r w:rsidR="005E2F14" w:rsidRPr="00DC00FF">
              <w:rPr>
                <w:rFonts w:eastAsiaTheme="minorEastAsia"/>
                <w:sz w:val="16"/>
                <w:szCs w:val="16"/>
                <w:lang w:eastAsia="zh-CN"/>
              </w:rPr>
              <w:t xml:space="preserve"> their working </w:t>
            </w:r>
            <w:r w:rsidRPr="00DC00FF">
              <w:rPr>
                <w:rFonts w:eastAsiaTheme="minorEastAsia"/>
                <w:sz w:val="16"/>
                <w:szCs w:val="16"/>
                <w:lang w:eastAsia="zh-CN"/>
              </w:rPr>
              <w:t>on “time variation of TEGs”</w:t>
            </w:r>
          </w:p>
        </w:tc>
      </w:tr>
      <w:tr w:rsidR="00CE67A4" w14:paraId="1FA9AC6F" w14:textId="77777777" w:rsidTr="00CE67A4">
        <w:trPr>
          <w:trHeight w:val="260"/>
        </w:trPr>
        <w:tc>
          <w:tcPr>
            <w:tcW w:w="1804" w:type="dxa"/>
          </w:tcPr>
          <w:p w14:paraId="258D7909" w14:textId="77777777" w:rsidR="00CE67A4" w:rsidRDefault="00CE67A4">
            <w:pPr>
              <w:spacing w:after="0"/>
              <w:rPr>
                <w:b/>
                <w:sz w:val="16"/>
                <w:szCs w:val="16"/>
              </w:rPr>
            </w:pPr>
          </w:p>
        </w:tc>
        <w:tc>
          <w:tcPr>
            <w:tcW w:w="1593" w:type="dxa"/>
          </w:tcPr>
          <w:p w14:paraId="3F691AB2" w14:textId="77777777" w:rsidR="00CE67A4" w:rsidRDefault="00CE67A4">
            <w:pPr>
              <w:spacing w:after="0"/>
              <w:rPr>
                <w:bCs/>
                <w:sz w:val="16"/>
                <w:szCs w:val="16"/>
              </w:rPr>
            </w:pPr>
          </w:p>
        </w:tc>
        <w:tc>
          <w:tcPr>
            <w:tcW w:w="7470" w:type="dxa"/>
          </w:tcPr>
          <w:p w14:paraId="3E3202FE" w14:textId="77777777" w:rsidR="00CE67A4" w:rsidRDefault="00CE67A4">
            <w:pPr>
              <w:spacing w:after="0"/>
              <w:rPr>
                <w:bCs/>
                <w:sz w:val="16"/>
                <w:szCs w:val="16"/>
              </w:rPr>
            </w:pPr>
          </w:p>
        </w:tc>
      </w:tr>
      <w:tr w:rsidR="00CE67A4" w14:paraId="64B85755" w14:textId="77777777" w:rsidTr="00CE67A4">
        <w:trPr>
          <w:trHeight w:val="260"/>
        </w:trPr>
        <w:tc>
          <w:tcPr>
            <w:tcW w:w="1804" w:type="dxa"/>
          </w:tcPr>
          <w:p w14:paraId="4B48CFDA" w14:textId="77777777" w:rsidR="00CE67A4" w:rsidRDefault="00CE67A4">
            <w:pPr>
              <w:spacing w:after="0"/>
              <w:rPr>
                <w:b/>
                <w:sz w:val="16"/>
                <w:szCs w:val="16"/>
              </w:rPr>
            </w:pPr>
          </w:p>
        </w:tc>
        <w:tc>
          <w:tcPr>
            <w:tcW w:w="1593" w:type="dxa"/>
          </w:tcPr>
          <w:p w14:paraId="435ABA82" w14:textId="77777777" w:rsidR="00CE67A4" w:rsidRDefault="00CE67A4">
            <w:pPr>
              <w:spacing w:after="0"/>
              <w:rPr>
                <w:bCs/>
                <w:sz w:val="16"/>
                <w:szCs w:val="16"/>
              </w:rPr>
            </w:pPr>
          </w:p>
        </w:tc>
        <w:tc>
          <w:tcPr>
            <w:tcW w:w="7470" w:type="dxa"/>
          </w:tcPr>
          <w:p w14:paraId="0AB1DEAD" w14:textId="77777777" w:rsidR="00CE67A4" w:rsidRDefault="005E2F14">
            <w:pPr>
              <w:spacing w:after="0"/>
              <w:rPr>
                <w:b/>
                <w:sz w:val="16"/>
                <w:szCs w:val="16"/>
              </w:rPr>
            </w:pPr>
            <w:r>
              <w:rPr>
                <w:bCs/>
                <w:sz w:val="16"/>
                <w:szCs w:val="16"/>
              </w:rPr>
              <w:t xml:space="preserve"> </w:t>
            </w:r>
          </w:p>
        </w:tc>
      </w:tr>
    </w:tbl>
    <w:p w14:paraId="0EFB3278" w14:textId="77777777" w:rsidR="00CE67A4" w:rsidRDefault="00CE67A4"/>
    <w:p w14:paraId="55CBF039" w14:textId="77777777" w:rsidR="00CE67A4" w:rsidRDefault="00CE67A4"/>
    <w:p w14:paraId="0BCB9141" w14:textId="77777777" w:rsidR="00CE67A4" w:rsidRDefault="00CE67A4">
      <w:pPr>
        <w:rPr>
          <w:lang w:val="en-US"/>
        </w:rPr>
      </w:pPr>
    </w:p>
    <w:p w14:paraId="1B901639" w14:textId="77777777" w:rsidR="00CE67A4" w:rsidRDefault="005E2F14">
      <w:pPr>
        <w:pStyle w:val="Heading1"/>
      </w:pPr>
      <w:r>
        <w:t xml:space="preserve">Methods for mitigating UE/TRP Tx/Rx timing errors </w:t>
      </w:r>
    </w:p>
    <w:p w14:paraId="01B1579C" w14:textId="77777777" w:rsidR="00CE67A4" w:rsidRDefault="005E2F14">
      <w:pPr>
        <w:pStyle w:val="Heading2"/>
      </w:pPr>
      <w:bookmarkStart w:id="21" w:name="_Toc69027114"/>
      <w:bookmarkStart w:id="22" w:name="_Toc62397276"/>
      <w:bookmarkEnd w:id="11"/>
      <w:bookmarkEnd w:id="12"/>
      <w:bookmarkEnd w:id="13"/>
      <w:r>
        <w:t>TRP Tx/UE Rx timing errors and/or UE Rx timing errors for DL TDOA</w:t>
      </w:r>
      <w:bookmarkEnd w:id="21"/>
      <w:bookmarkEnd w:id="22"/>
    </w:p>
    <w:p w14:paraId="0B7AB96B" w14:textId="77777777" w:rsidR="00CE67A4" w:rsidRDefault="005E2F14">
      <w:pPr>
        <w:pStyle w:val="Heading2"/>
        <w:numPr>
          <w:ilvl w:val="2"/>
          <w:numId w:val="1"/>
        </w:numPr>
        <w:ind w:left="630"/>
      </w:pPr>
      <w:r>
        <w:t xml:space="preserve">Measurement enhancements with </w:t>
      </w:r>
      <w:r>
        <w:rPr>
          <w:rFonts w:eastAsia="SimSun"/>
          <w:iCs/>
          <w:lang w:eastAsia="zh-CN"/>
        </w:rPr>
        <w:t>different UE Rx TEGs</w:t>
      </w:r>
    </w:p>
    <w:p w14:paraId="7E27E4C2"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1395A37C" w14:textId="77777777">
        <w:tc>
          <w:tcPr>
            <w:tcW w:w="10790" w:type="dxa"/>
          </w:tcPr>
          <w:p w14:paraId="5B7FE1B9" w14:textId="77777777" w:rsidR="00CE67A4" w:rsidRDefault="005E2F14">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54035F7B"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072D364"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702477C5"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4213B59B"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092ACAA9"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49AD7695"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EAB0D05"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31F38F5"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7FD8D50F" w14:textId="77777777" w:rsidR="00CE67A4" w:rsidRDefault="005E2F14">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3C729A48" w14:textId="77777777" w:rsidR="00CE67A4" w:rsidRDefault="005E2F14">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6EAD9207" w14:textId="77777777" w:rsidR="00CE67A4" w:rsidRDefault="00CE67A4"/>
    <w:p w14:paraId="13C80969"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C1DC626" w14:textId="77777777" w:rsidR="00CE67A4" w:rsidRDefault="005E2F14">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1D47AB2C" w14:textId="77777777" w:rsidR="00CE67A4" w:rsidRDefault="005E2F14">
      <w:pPr>
        <w:pStyle w:val="ListParagraph"/>
        <w:numPr>
          <w:ilvl w:val="1"/>
          <w:numId w:val="34"/>
        </w:numPr>
        <w:rPr>
          <w:i/>
        </w:rPr>
      </w:pPr>
      <w:r>
        <w:rPr>
          <w:i/>
        </w:rPr>
        <w:t>N=[2, 3, 4], where the maximum value of N depends on UE capability.</w:t>
      </w:r>
    </w:p>
    <w:p w14:paraId="617E8B21" w14:textId="77777777" w:rsidR="00CE67A4" w:rsidRDefault="005E2F14">
      <w:pPr>
        <w:pStyle w:val="ListParagraph"/>
        <w:numPr>
          <w:ilvl w:val="1"/>
          <w:numId w:val="34"/>
        </w:numPr>
        <w:rPr>
          <w:i/>
        </w:rPr>
      </w:pPr>
      <w:r>
        <w:rPr>
          <w:i/>
        </w:rPr>
        <w:t>Subject to UE capability, up to N' (N'&lt;=N) RSTD measurements of the multiple RSTD measurements can share the same time stamp.</w:t>
      </w:r>
    </w:p>
    <w:p w14:paraId="4EAC4A27" w14:textId="77777777" w:rsidR="00CE67A4" w:rsidRDefault="005E2F14">
      <w:pPr>
        <w:pStyle w:val="ListParagraph"/>
        <w:numPr>
          <w:ilvl w:val="2"/>
          <w:numId w:val="34"/>
        </w:numPr>
        <w:rPr>
          <w:i/>
        </w:rPr>
      </w:pPr>
      <w:r>
        <w:rPr>
          <w:i/>
        </w:rPr>
        <w:t>N'=[2, 3, 4], where the maximum value of N' depends on UE capability</w:t>
      </w:r>
    </w:p>
    <w:p w14:paraId="42A599DA" w14:textId="77777777" w:rsidR="00CE67A4" w:rsidRDefault="005E2F14">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660C184F" w14:textId="77777777" w:rsidR="00CE67A4" w:rsidRDefault="005E2F14">
      <w:pPr>
        <w:pStyle w:val="ListParagraph"/>
        <w:numPr>
          <w:ilvl w:val="1"/>
          <w:numId w:val="34"/>
        </w:numPr>
        <w:rPr>
          <w:i/>
        </w:rPr>
      </w:pPr>
      <w:r>
        <w:rPr>
          <w:i/>
        </w:rPr>
        <w:t xml:space="preserve">M = [2, 3, 4] </w:t>
      </w:r>
    </w:p>
    <w:p w14:paraId="790D7FEA" w14:textId="77777777" w:rsidR="00CE67A4" w:rsidRDefault="005E2F14">
      <w:pPr>
        <w:pStyle w:val="ListParagraph"/>
        <w:numPr>
          <w:ilvl w:val="1"/>
          <w:numId w:val="34"/>
        </w:numPr>
        <w:rPr>
          <w:i/>
        </w:rPr>
      </w:pPr>
      <w:r>
        <w:rPr>
          <w:i/>
        </w:rPr>
        <w:t>Up to M' (M'&lt;=M) RTOA measurements of the multiple RTOA measurements can share the same time stamp.</w:t>
      </w:r>
    </w:p>
    <w:p w14:paraId="15F11F75" w14:textId="77777777" w:rsidR="00CE67A4" w:rsidRDefault="005E2F14">
      <w:pPr>
        <w:pStyle w:val="ListParagraph"/>
        <w:numPr>
          <w:ilvl w:val="2"/>
          <w:numId w:val="34"/>
        </w:numPr>
        <w:rPr>
          <w:i/>
        </w:rPr>
      </w:pPr>
      <w:r>
        <w:rPr>
          <w:i/>
        </w:rPr>
        <w:t>M'=[2, 3, 4]</w:t>
      </w:r>
    </w:p>
    <w:p w14:paraId="5E509143" w14:textId="77777777" w:rsidR="00CE67A4" w:rsidRDefault="005E2F14">
      <w:pPr>
        <w:pStyle w:val="ListParagraph"/>
        <w:numPr>
          <w:ilvl w:val="0"/>
          <w:numId w:val="34"/>
        </w:numPr>
        <w:rPr>
          <w:i/>
        </w:rPr>
      </w:pPr>
      <w:r>
        <w:rPr>
          <w:b/>
          <w:i/>
        </w:rPr>
        <w:t xml:space="preserve">(vivo, </w:t>
      </w:r>
      <w:hyperlink r:id="rId26"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53E1954D" w14:textId="77777777" w:rsidR="00CE67A4" w:rsidRDefault="005E2F14">
      <w:pPr>
        <w:pStyle w:val="ListParagraph"/>
        <w:numPr>
          <w:ilvl w:val="1"/>
          <w:numId w:val="34"/>
        </w:numPr>
        <w:rPr>
          <w:i/>
        </w:rPr>
      </w:pPr>
      <w:r>
        <w:rPr>
          <w:i/>
        </w:rPr>
        <w:lastRenderedPageBreak/>
        <w:t>The TRP can be either a ‘RSTD’ reference TRP or a neighbor TRP</w:t>
      </w:r>
    </w:p>
    <w:p w14:paraId="10297C46" w14:textId="77777777" w:rsidR="00CE67A4" w:rsidRDefault="005E2F14">
      <w:pPr>
        <w:pStyle w:val="ListParagraph"/>
        <w:numPr>
          <w:ilvl w:val="1"/>
          <w:numId w:val="34"/>
        </w:numPr>
        <w:rPr>
          <w:i/>
        </w:rPr>
      </w:pPr>
      <w:r>
        <w:rPr>
          <w:i/>
        </w:rPr>
        <w:t>The time stamps of multiple RSTD measurements time stamp can be the same or different</w:t>
      </w:r>
    </w:p>
    <w:p w14:paraId="22913FFB" w14:textId="77777777" w:rsidR="00CE67A4" w:rsidRDefault="005E2F14">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39503CA7" w14:textId="77777777" w:rsidR="00CE67A4" w:rsidRDefault="005E2F14">
      <w:pPr>
        <w:pStyle w:val="ListParagraph"/>
        <w:numPr>
          <w:ilvl w:val="1"/>
          <w:numId w:val="34"/>
        </w:numPr>
        <w:rPr>
          <w:i/>
        </w:rPr>
      </w:pPr>
      <w:r>
        <w:rPr>
          <w:i/>
        </w:rPr>
        <w:t>For a UE to measure the same DL PRS resource of a TRP with N different UE Rx TEGs and report the corresponding multiple RSTD measurements</w:t>
      </w:r>
    </w:p>
    <w:p w14:paraId="56339C8C" w14:textId="77777777" w:rsidR="00CE67A4" w:rsidRDefault="005E2F14">
      <w:pPr>
        <w:pStyle w:val="ListParagraph"/>
        <w:numPr>
          <w:ilvl w:val="2"/>
          <w:numId w:val="34"/>
        </w:numPr>
        <w:rPr>
          <w:i/>
        </w:rPr>
      </w:pPr>
      <w:r>
        <w:rPr>
          <w:i/>
        </w:rPr>
        <w:t>N = [2,3,4], which is based on UE capability reporting</w:t>
      </w:r>
    </w:p>
    <w:p w14:paraId="15098473" w14:textId="77777777" w:rsidR="00CE67A4" w:rsidRDefault="005E2F14">
      <w:pPr>
        <w:pStyle w:val="ListParagraph"/>
        <w:numPr>
          <w:ilvl w:val="2"/>
          <w:numId w:val="34"/>
        </w:numPr>
        <w:rPr>
          <w:i/>
        </w:rPr>
      </w:pPr>
      <w:r>
        <w:rPr>
          <w:i/>
        </w:rPr>
        <w:t xml:space="preserve">The TRP can be either a "RSTD" reference TRP or a neighbor TRP </w:t>
      </w:r>
    </w:p>
    <w:p w14:paraId="292ADE3C" w14:textId="77777777" w:rsidR="00CE67A4" w:rsidRDefault="005E2F14">
      <w:pPr>
        <w:pStyle w:val="ListParagraph"/>
        <w:numPr>
          <w:ilvl w:val="2"/>
          <w:numId w:val="34"/>
        </w:numPr>
        <w:rPr>
          <w:i/>
        </w:rPr>
      </w:pPr>
      <w:r>
        <w:rPr>
          <w:i/>
        </w:rPr>
        <w:t>An associated time stamp is reported associated with each RSTD measurement</w:t>
      </w:r>
    </w:p>
    <w:p w14:paraId="6C9C6EF3" w14:textId="77777777" w:rsidR="00CE67A4" w:rsidRDefault="005E2F14">
      <w:pPr>
        <w:pStyle w:val="ListParagraph"/>
        <w:numPr>
          <w:ilvl w:val="3"/>
          <w:numId w:val="34"/>
        </w:numPr>
        <w:rPr>
          <w:i/>
        </w:rPr>
      </w:pPr>
      <w:r>
        <w:rPr>
          <w:i/>
        </w:rPr>
        <w:t xml:space="preserve">It is up to UE to report the same value of different values for the timestamps of different RSTD measurements </w:t>
      </w:r>
    </w:p>
    <w:p w14:paraId="4859413C" w14:textId="77777777" w:rsidR="00CE67A4" w:rsidRDefault="005E2F14">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23287670" w14:textId="77777777" w:rsidR="00CE67A4" w:rsidRDefault="005E2F14">
      <w:pPr>
        <w:pStyle w:val="ListParagraph"/>
        <w:numPr>
          <w:ilvl w:val="2"/>
          <w:numId w:val="34"/>
        </w:numPr>
        <w:rPr>
          <w:i/>
        </w:rPr>
      </w:pPr>
      <w:r>
        <w:rPr>
          <w:i/>
        </w:rPr>
        <w:t>M = [2,3,4]</w:t>
      </w:r>
    </w:p>
    <w:p w14:paraId="62545FC8" w14:textId="77777777" w:rsidR="00CE67A4" w:rsidRDefault="005E2F14">
      <w:pPr>
        <w:pStyle w:val="ListParagraph"/>
        <w:numPr>
          <w:ilvl w:val="2"/>
          <w:numId w:val="34"/>
        </w:numPr>
        <w:rPr>
          <w:i/>
        </w:rPr>
      </w:pPr>
      <w:r>
        <w:rPr>
          <w:i/>
        </w:rPr>
        <w:t>An associated timestamp is reported associated with each RSTD measurement</w:t>
      </w:r>
    </w:p>
    <w:p w14:paraId="59EB653B" w14:textId="77777777" w:rsidR="00CE67A4" w:rsidRDefault="005E2F14">
      <w:pPr>
        <w:pStyle w:val="ListParagraph"/>
        <w:numPr>
          <w:ilvl w:val="3"/>
          <w:numId w:val="34"/>
        </w:numPr>
        <w:rPr>
          <w:i/>
        </w:rPr>
      </w:pPr>
      <w:r>
        <w:rPr>
          <w:i/>
        </w:rPr>
        <w:t xml:space="preserve">It is up to TRP to report the same value of different values for the timestamps of different RSTD measurement </w:t>
      </w:r>
    </w:p>
    <w:p w14:paraId="36975FA7" w14:textId="77777777" w:rsidR="00CE67A4" w:rsidRDefault="005E2F14">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83D4DA0" w14:textId="77777777" w:rsidR="00CE67A4" w:rsidRDefault="005E2F14">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12D7E9AA" w14:textId="77777777" w:rsidR="00CE67A4" w:rsidRDefault="005E2F14">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002BDFE0" w14:textId="77777777" w:rsidR="00CE67A4" w:rsidRDefault="005E2F14">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2E3841EF" w14:textId="77777777" w:rsidR="00CE67A4" w:rsidRDefault="005E2F14">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3F463216" w14:textId="77777777" w:rsidR="00CE67A4" w:rsidRDefault="005E2F14">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2FC4A11" w14:textId="77777777" w:rsidR="00CE67A4" w:rsidRDefault="005E2F14">
      <w:pPr>
        <w:pStyle w:val="ListParagraph"/>
        <w:numPr>
          <w:ilvl w:val="1"/>
          <w:numId w:val="34"/>
        </w:numPr>
        <w:rPr>
          <w:i/>
        </w:rPr>
      </w:pPr>
      <w:r>
        <w:rPr>
          <w:i/>
        </w:rPr>
        <w:t>Support the maximum number of N values equal to 4</w:t>
      </w:r>
    </w:p>
    <w:p w14:paraId="23B21A03" w14:textId="77777777" w:rsidR="00CE67A4" w:rsidRDefault="005E2F14">
      <w:pPr>
        <w:pStyle w:val="ListParagraph"/>
        <w:numPr>
          <w:ilvl w:val="1"/>
          <w:numId w:val="34"/>
        </w:numPr>
        <w:rPr>
          <w:i/>
        </w:rPr>
      </w:pPr>
      <w:r>
        <w:rPr>
          <w:i/>
        </w:rPr>
        <w:t>The TRP can be a reference TRP or a neighbor TRP</w:t>
      </w:r>
    </w:p>
    <w:p w14:paraId="029CA28A" w14:textId="77777777" w:rsidR="00CE67A4" w:rsidRDefault="005E2F14">
      <w:pPr>
        <w:pStyle w:val="ListParagraph"/>
        <w:numPr>
          <w:ilvl w:val="1"/>
          <w:numId w:val="34"/>
        </w:numPr>
        <w:rPr>
          <w:i/>
        </w:rPr>
      </w:pPr>
      <w:r>
        <w:rPr>
          <w:i/>
        </w:rPr>
        <w:t>The reference TRP and the neighbor TRP can be measured with different UE RX TEG IDs</w:t>
      </w:r>
    </w:p>
    <w:p w14:paraId="4E142A26" w14:textId="77777777" w:rsidR="00CE67A4" w:rsidRDefault="005E2F14">
      <w:pPr>
        <w:pStyle w:val="ListParagraph"/>
        <w:numPr>
          <w:ilvl w:val="1"/>
          <w:numId w:val="34"/>
        </w:numPr>
        <w:rPr>
          <w:i/>
        </w:rPr>
      </w:pPr>
      <w:r>
        <w:rPr>
          <w:i/>
        </w:rPr>
        <w:t>The measurements can be performed for the same DL PRS Resource within a single transmission period or across multiple transmission periods</w:t>
      </w:r>
    </w:p>
    <w:p w14:paraId="76A1DF7A" w14:textId="77777777" w:rsidR="00CE67A4" w:rsidRDefault="005E2F14">
      <w:pPr>
        <w:pStyle w:val="ListParagraph"/>
        <w:numPr>
          <w:ilvl w:val="1"/>
          <w:numId w:val="34"/>
        </w:numPr>
        <w:rPr>
          <w:i/>
        </w:rPr>
      </w:pPr>
      <w:r>
        <w:rPr>
          <w:i/>
        </w:rPr>
        <w:t>For the multiple measurements performed within a single transmission period, the following measurement format can be used:</w:t>
      </w:r>
    </w:p>
    <w:p w14:paraId="3B073CD6" w14:textId="77777777" w:rsidR="00CE67A4" w:rsidRDefault="005E2F14">
      <w:pPr>
        <w:pStyle w:val="ListParagraph"/>
        <w:numPr>
          <w:ilvl w:val="2"/>
          <w:numId w:val="34"/>
        </w:numPr>
        <w:rPr>
          <w:i/>
        </w:rPr>
      </w:pPr>
      <w:r>
        <w:rPr>
          <w:i/>
        </w:rPr>
        <w:t>{RSTD, UE RX TEG ID for reference TRP, UE RX TEG ID for neighbor TRP} for the nth measurement, where n = 1, 2, ‚Ä¶, N</w:t>
      </w:r>
    </w:p>
    <w:p w14:paraId="1FB5BEC7" w14:textId="77777777" w:rsidR="00CE67A4" w:rsidRDefault="005E2F14">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1A649463" w14:textId="77777777" w:rsidR="00CE67A4" w:rsidRDefault="005E2F14">
      <w:pPr>
        <w:pStyle w:val="ListParagraph"/>
        <w:numPr>
          <w:ilvl w:val="1"/>
          <w:numId w:val="34"/>
        </w:numPr>
        <w:rPr>
          <w:i/>
        </w:rPr>
      </w:pPr>
      <w:r>
        <w:rPr>
          <w:i/>
        </w:rPr>
        <w:t>Support the maximum number of M values equal to 4</w:t>
      </w:r>
    </w:p>
    <w:p w14:paraId="1F9D675E" w14:textId="77777777" w:rsidR="00CE67A4" w:rsidRDefault="005E2F14">
      <w:pPr>
        <w:pStyle w:val="ListParagraph"/>
        <w:numPr>
          <w:ilvl w:val="1"/>
          <w:numId w:val="34"/>
        </w:numPr>
        <w:rPr>
          <w:i/>
        </w:rPr>
      </w:pPr>
      <w:r>
        <w:rPr>
          <w:i/>
        </w:rPr>
        <w:t>For the multiple measurements performed within a single transmission period, the following measurement format can be used:</w:t>
      </w:r>
    </w:p>
    <w:p w14:paraId="74934CF9" w14:textId="77777777" w:rsidR="00CE67A4" w:rsidRDefault="005E2F14">
      <w:pPr>
        <w:pStyle w:val="ListParagraph"/>
        <w:numPr>
          <w:ilvl w:val="1"/>
          <w:numId w:val="34"/>
        </w:numPr>
        <w:rPr>
          <w:i/>
        </w:rPr>
      </w:pPr>
      <w:r>
        <w:rPr>
          <w:i/>
        </w:rPr>
        <w:t xml:space="preserve">{RTOA, TRP RX TEG ID} for the </w:t>
      </w:r>
      <w:proofErr w:type="spellStart"/>
      <w:r>
        <w:rPr>
          <w:i/>
        </w:rPr>
        <w:t>mth</w:t>
      </w:r>
      <w:proofErr w:type="spellEnd"/>
      <w:r>
        <w:rPr>
          <w:i/>
        </w:rPr>
        <w:t xml:space="preserve"> measurement, where m = 1, 2, ‚Ä¶, M</w:t>
      </w:r>
    </w:p>
    <w:p w14:paraId="51FCE5C4" w14:textId="77777777" w:rsidR="00CE67A4" w:rsidRDefault="005E2F14">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6E076D09" w14:textId="77777777" w:rsidR="00CE67A4" w:rsidRDefault="005E2F14">
      <w:pPr>
        <w:pStyle w:val="ListParagraph"/>
        <w:numPr>
          <w:ilvl w:val="0"/>
          <w:numId w:val="34"/>
        </w:numPr>
        <w:rPr>
          <w:i/>
        </w:rPr>
      </w:pPr>
      <w:r>
        <w:rPr>
          <w:b/>
          <w:i/>
        </w:rPr>
        <w:t xml:space="preserve">(Apple, </w:t>
      </w:r>
      <w:hyperlink r:id="rId38"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2DEEF47F" w14:textId="77777777" w:rsidR="00CE67A4" w:rsidRDefault="005E2F14">
      <w:pPr>
        <w:pStyle w:val="ListParagraph"/>
        <w:numPr>
          <w:ilvl w:val="0"/>
          <w:numId w:val="34"/>
        </w:numPr>
        <w:rPr>
          <w:i/>
        </w:rPr>
      </w:pPr>
      <w:r>
        <w:rPr>
          <w:b/>
          <w:i/>
        </w:rPr>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43267A49" w14:textId="77777777" w:rsidR="00CE67A4" w:rsidRDefault="005E2F14">
      <w:pPr>
        <w:pStyle w:val="ListParagraph"/>
        <w:numPr>
          <w:ilvl w:val="0"/>
          <w:numId w:val="34"/>
        </w:numPr>
        <w:rPr>
          <w:i/>
        </w:rPr>
      </w:pPr>
      <w:r>
        <w:rPr>
          <w:b/>
          <w:i/>
        </w:rPr>
        <w:t xml:space="preserve">(LGE, </w:t>
      </w:r>
      <w:hyperlink r:id="rId40" w:history="1">
        <w:r>
          <w:rPr>
            <w:rStyle w:val="Hyperlink"/>
            <w:b/>
            <w:i/>
          </w:rPr>
          <w:t>R1-2110088</w:t>
        </w:r>
      </w:hyperlink>
      <w:r>
        <w:rPr>
          <w:b/>
          <w:i/>
        </w:rPr>
        <w:t>[13])Proposal #3</w:t>
      </w:r>
      <w:r>
        <w:rPr>
          <w:i/>
        </w:rPr>
        <w:t xml:space="preserve">:"TRP" that UE can measure PRS with different Rx TEGs needs to be a </w:t>
      </w:r>
      <w:proofErr w:type="spellStart"/>
      <w:r>
        <w:rPr>
          <w:i/>
        </w:rPr>
        <w:t>neighbour</w:t>
      </w:r>
      <w:proofErr w:type="spellEnd"/>
      <w:r>
        <w:rPr>
          <w:i/>
        </w:rPr>
        <w:t xml:space="preserve"> TRP.</w:t>
      </w:r>
    </w:p>
    <w:p w14:paraId="362E2DAB" w14:textId="77777777" w:rsidR="00CE67A4" w:rsidRDefault="005E2F14">
      <w:pPr>
        <w:pStyle w:val="ListParagraph"/>
        <w:numPr>
          <w:ilvl w:val="0"/>
          <w:numId w:val="34"/>
        </w:numPr>
        <w:rPr>
          <w:i/>
        </w:rPr>
      </w:pPr>
      <w:r>
        <w:rPr>
          <w:b/>
          <w:i/>
        </w:rPr>
        <w:t>(Qualcomm, R1- 2110187[15])Proposal 3:</w:t>
      </w:r>
      <w:r>
        <w:rPr>
          <w:i/>
        </w:rPr>
        <w:t xml:space="preserve"> With regards to measuring the same PRS resource with N&gt;1 Rx TEGs:</w:t>
      </w:r>
    </w:p>
    <w:p w14:paraId="249AC939" w14:textId="77777777" w:rsidR="00CE67A4" w:rsidRDefault="005E2F14">
      <w:pPr>
        <w:pStyle w:val="ListParagraph"/>
        <w:numPr>
          <w:ilvl w:val="1"/>
          <w:numId w:val="34"/>
        </w:numPr>
        <w:rPr>
          <w:i/>
        </w:rPr>
      </w:pPr>
      <w:r>
        <w:rPr>
          <w:i/>
        </w:rPr>
        <w:t>The PRS resource can be transmitted from a serving or neighbor TRP</w:t>
      </w:r>
    </w:p>
    <w:p w14:paraId="612649DA" w14:textId="77777777" w:rsidR="00CE67A4" w:rsidRDefault="005E2F14">
      <w:pPr>
        <w:pStyle w:val="ListParagraph"/>
        <w:numPr>
          <w:ilvl w:val="1"/>
          <w:numId w:val="34"/>
        </w:numPr>
        <w:rPr>
          <w:i/>
        </w:rPr>
      </w:pPr>
      <w:r>
        <w:rPr>
          <w:i/>
        </w:rPr>
        <w:lastRenderedPageBreak/>
        <w:t>Up to N values can be requested, where N = [2, 3, 4, 6, 8] is a new UE capability on the maximum number of Rx TEGs that can be used to measure a single PRS resource.</w:t>
      </w:r>
    </w:p>
    <w:p w14:paraId="14EC083D" w14:textId="77777777" w:rsidR="00CE67A4" w:rsidRDefault="005E2F14">
      <w:pPr>
        <w:pStyle w:val="ListParagraph"/>
        <w:numPr>
          <w:ilvl w:val="1"/>
          <w:numId w:val="34"/>
        </w:numPr>
        <w:rPr>
          <w:i/>
        </w:rPr>
      </w:pPr>
      <w:r>
        <w:rPr>
          <w:i/>
        </w:rPr>
        <w:t>Note: It shall not be expected that the UE must do those measurements with the same timestamp (</w:t>
      </w:r>
      <w:proofErr w:type="spellStart"/>
      <w:r>
        <w:rPr>
          <w:i/>
        </w:rPr>
        <w:t>i.e</w:t>
      </w:r>
      <w:proofErr w:type="spellEnd"/>
      <w:r>
        <w:rPr>
          <w:i/>
        </w:rPr>
        <w:t xml:space="preserve"> up to UE's decision whether a same or different time stamp shall be used). </w:t>
      </w:r>
    </w:p>
    <w:p w14:paraId="3E04D00C" w14:textId="77777777" w:rsidR="00CE67A4" w:rsidRDefault="005E2F14">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59AE2590" w14:textId="77777777" w:rsidR="00CE67A4" w:rsidRDefault="005E2F14">
      <w:pPr>
        <w:pStyle w:val="ListParagraph"/>
        <w:numPr>
          <w:ilvl w:val="0"/>
          <w:numId w:val="34"/>
        </w:numPr>
        <w:rPr>
          <w:i/>
        </w:rPr>
      </w:pPr>
      <w:r>
        <w:rPr>
          <w:b/>
          <w:i/>
        </w:rPr>
        <w:t xml:space="preserve">(MediaTek, </w:t>
      </w:r>
      <w:hyperlink r:id="rId42"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08E3F0EA" w14:textId="77777777" w:rsidR="00CE67A4" w:rsidRDefault="005E2F14">
      <w:pPr>
        <w:pStyle w:val="ListParagraph"/>
        <w:numPr>
          <w:ilvl w:val="0"/>
          <w:numId w:val="34"/>
        </w:numPr>
        <w:rPr>
          <w:i/>
        </w:rPr>
      </w:pPr>
      <w:r>
        <w:rPr>
          <w:b/>
          <w:i/>
        </w:rPr>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2B9DEE31" w14:textId="77777777" w:rsidR="00CE67A4" w:rsidRDefault="005E2F14">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w:t>
      </w:r>
      <w:proofErr w:type="spellStart"/>
      <w:r>
        <w:rPr>
          <w:i/>
        </w:rPr>
        <w:t>Nmax</w:t>
      </w:r>
      <w:proofErr w:type="spellEnd"/>
      <w:r>
        <w:rPr>
          <w:i/>
        </w:rPr>
        <w:t xml:space="preserve">], where </w:t>
      </w:r>
      <w:proofErr w:type="spellStart"/>
      <w:r>
        <w:rPr>
          <w:i/>
        </w:rPr>
        <w:t>Nmax</w:t>
      </w:r>
      <w:proofErr w:type="spellEnd"/>
      <w:r>
        <w:rPr>
          <w:i/>
        </w:rPr>
        <w:t xml:space="preserve"> is the </w:t>
      </w:r>
      <w:proofErr w:type="spellStart"/>
      <w:r>
        <w:rPr>
          <w:i/>
        </w:rPr>
        <w:t>numbe`r</w:t>
      </w:r>
      <w:proofErr w:type="spellEnd"/>
      <w:r>
        <w:rPr>
          <w:i/>
        </w:rPr>
        <w:t xml:space="preserve"> of UE RX TEGs which depends on UE capability. </w:t>
      </w:r>
      <w:proofErr w:type="spellStart"/>
      <w:r>
        <w:rPr>
          <w:i/>
        </w:rPr>
        <w:t>Nmax</w:t>
      </w:r>
      <w:proofErr w:type="spellEnd"/>
      <w:r>
        <w:rPr>
          <w:i/>
        </w:rPr>
        <w:t xml:space="preserve"> =[2, 3, 4] is supported. FFS: additional values for </w:t>
      </w:r>
      <w:proofErr w:type="spellStart"/>
      <w:r>
        <w:rPr>
          <w:i/>
        </w:rPr>
        <w:t>Nmax</w:t>
      </w:r>
      <w:proofErr w:type="spellEnd"/>
    </w:p>
    <w:p w14:paraId="64C79595" w14:textId="77777777" w:rsidR="00CE67A4" w:rsidRDefault="005E2F14">
      <w:pPr>
        <w:pStyle w:val="ListParagraph"/>
        <w:numPr>
          <w:ilvl w:val="0"/>
          <w:numId w:val="34"/>
        </w:numPr>
        <w:rPr>
          <w:i/>
        </w:rPr>
      </w:pPr>
      <w:r>
        <w:rPr>
          <w:b/>
          <w:i/>
        </w:rPr>
        <w:t xml:space="preserve">(Ericsson, </w:t>
      </w:r>
      <w:hyperlink r:id="rId45" w:history="1">
        <w:r>
          <w:rPr>
            <w:rStyle w:val="Hyperlink"/>
            <w:b/>
            <w:i/>
          </w:rPr>
          <w:t>R1-2110349</w:t>
        </w:r>
      </w:hyperlink>
      <w:r>
        <w:rPr>
          <w:b/>
          <w:i/>
        </w:rPr>
        <w:t>[18])Proposal 2:</w:t>
      </w:r>
      <w:r>
        <w:rPr>
          <w:i/>
        </w:rPr>
        <w:tab/>
        <w:t xml:space="preserve">Each RSTD measurement should be reported with </w:t>
      </w:r>
      <w:proofErr w:type="spellStart"/>
      <w:r>
        <w:rPr>
          <w:i/>
        </w:rPr>
        <w:t>it’s</w:t>
      </w:r>
      <w:proofErr w:type="spellEnd"/>
      <w:r>
        <w:rPr>
          <w:i/>
        </w:rPr>
        <w:t xml:space="preserve"> own timestamp.</w:t>
      </w:r>
    </w:p>
    <w:p w14:paraId="57C24F6B" w14:textId="77777777" w:rsidR="00CE67A4" w:rsidRDefault="005E2F14">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546D90FD" w14:textId="77777777" w:rsidR="00CE67A4" w:rsidRDefault="005E2F14">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w:t>
      </w:r>
      <w:proofErr w:type="spellStart"/>
      <w:r>
        <w:rPr>
          <w:i/>
        </w:rPr>
        <w:t>RequestLocationInformation</w:t>
      </w:r>
      <w:proofErr w:type="spellEnd"/>
      <w:r>
        <w:rPr>
          <w:i/>
        </w:rPr>
        <w:t xml:space="preserve"> IE.</w:t>
      </w:r>
    </w:p>
    <w:p w14:paraId="0A6020F1" w14:textId="77777777" w:rsidR="00CE67A4" w:rsidRDefault="005E2F14">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4DC67AA" w14:textId="77777777" w:rsidR="00CE67A4" w:rsidRDefault="00CE67A4">
      <w:pPr>
        <w:pStyle w:val="ListParagraph"/>
        <w:ind w:left="284"/>
        <w:rPr>
          <w:rFonts w:eastAsia="SimSun"/>
          <w:lang w:eastAsia="zh-CN"/>
        </w:rPr>
      </w:pPr>
    </w:p>
    <w:p w14:paraId="36819B62" w14:textId="77777777" w:rsidR="00CE67A4" w:rsidRDefault="00CE67A4">
      <w:pPr>
        <w:spacing w:after="0"/>
        <w:rPr>
          <w:rFonts w:eastAsia="SimSun"/>
          <w:lang w:val="en-US" w:eastAsia="zh-CN"/>
        </w:rPr>
      </w:pPr>
    </w:p>
    <w:p w14:paraId="2532C20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74ABF65" w14:textId="77777777" w:rsidR="00CE67A4" w:rsidRDefault="005E2F14">
      <w:r>
        <w:t>Based on the feedback,</w:t>
      </w:r>
    </w:p>
    <w:p w14:paraId="799D3D49" w14:textId="77777777" w:rsidR="00CE67A4" w:rsidRDefault="005E2F14">
      <w:pPr>
        <w:pStyle w:val="ListParagraph"/>
        <w:numPr>
          <w:ilvl w:val="0"/>
          <w:numId w:val="38"/>
        </w:numPr>
      </w:pPr>
      <w:r>
        <w:t xml:space="preserve">For “FFS: </w:t>
      </w:r>
      <w:r>
        <w:rPr>
          <w:rFonts w:eastAsia="SimSun"/>
          <w:iCs/>
          <w:lang w:eastAsia="zh-CN"/>
        </w:rPr>
        <w:t>N=[2, 3, 4], M=[2,3,4] and other values”</w:t>
      </w:r>
      <w:r>
        <w:rPr>
          <w:rFonts w:eastAsia="SimSun" w:hint="eastAsia"/>
          <w:iCs/>
          <w:lang w:eastAsia="zh-CN"/>
        </w:rPr>
        <w:t>：</w:t>
      </w:r>
    </w:p>
    <w:p w14:paraId="2045112F" w14:textId="77777777" w:rsidR="00CE67A4" w:rsidRDefault="005E2F14">
      <w:pPr>
        <w:pStyle w:val="ListParagraph"/>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14B0EEB3"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62C20C76" w14:textId="77777777" w:rsidR="00CE67A4" w:rsidRDefault="005E2F14">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4964F6FD" w14:textId="77777777" w:rsidR="00CE67A4" w:rsidRDefault="005E2F14">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416425DF" w14:textId="77777777" w:rsidR="00CE67A4" w:rsidRDefault="005E2F14">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3A0DAD4F" w14:textId="77777777" w:rsidR="00CE67A4" w:rsidRDefault="00CE67A4">
      <w:pPr>
        <w:pStyle w:val="ListParagraph"/>
        <w:ind w:left="1440"/>
        <w:rPr>
          <w:rFonts w:eastAsia="SimSun"/>
          <w:lang w:val="en-GB" w:eastAsia="zh-CN"/>
        </w:rPr>
      </w:pPr>
    </w:p>
    <w:p w14:paraId="39BE8C9C" w14:textId="77777777" w:rsidR="00CE67A4" w:rsidRDefault="00CE67A4">
      <w:pPr>
        <w:pStyle w:val="Subtitle"/>
        <w:rPr>
          <w:rFonts w:ascii="Times New Roman" w:hAnsi="Times New Roman" w:cs="Times New Roman"/>
        </w:rPr>
      </w:pPr>
    </w:p>
    <w:p w14:paraId="5E251F80" w14:textId="77777777" w:rsidR="00CE67A4" w:rsidRDefault="005E2F14">
      <w:pPr>
        <w:pStyle w:val="00BodyText"/>
        <w:rPr>
          <w:highlight w:val="lightGray"/>
        </w:rPr>
      </w:pPr>
      <w:r>
        <w:rPr>
          <w:highlight w:val="lightGray"/>
        </w:rPr>
        <w:t>Proposal 3.1-1</w:t>
      </w:r>
    </w:p>
    <w:p w14:paraId="513661BE" w14:textId="77777777" w:rsidR="00CE67A4" w:rsidRDefault="005E2F14">
      <w:r>
        <w:t>Make the following modifications on the previous agreements in RAN1#106e:</w:t>
      </w:r>
    </w:p>
    <w:p w14:paraId="2E50939C"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643B9C7D"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5DEF58ED"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42335D0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785BD93"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70C681EC"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A732C8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7F80F3C3"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1114782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59532565" w14:textId="77777777" w:rsidR="00CE67A4" w:rsidRDefault="005E2F14">
      <w:pPr>
        <w:numPr>
          <w:ilvl w:val="1"/>
          <w:numId w:val="33"/>
        </w:numPr>
        <w:spacing w:beforeLines="50" w:before="120" w:afterLines="50" w:after="120" w:line="240" w:lineRule="auto"/>
        <w:contextualSpacing/>
      </w:pPr>
      <w:r>
        <w:rPr>
          <w:rFonts w:eastAsia="SimSun"/>
          <w:iCs/>
          <w:lang w:eastAsia="zh-CN"/>
        </w:rPr>
        <w:t>FFS: details of the signalling, procedures</w:t>
      </w:r>
    </w:p>
    <w:p w14:paraId="65CE85BB" w14:textId="77777777" w:rsidR="00CE67A4" w:rsidRDefault="005E2F14">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EED424E"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2F158F57" w14:textId="77777777" w:rsidR="00CE67A4" w:rsidRDefault="00CE67A4">
      <w:pPr>
        <w:spacing w:beforeLines="50" w:before="120" w:afterLines="50" w:after="120" w:line="240" w:lineRule="auto"/>
        <w:ind w:left="1440"/>
        <w:contextualSpacing/>
      </w:pPr>
    </w:p>
    <w:p w14:paraId="6928D0B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8D0AC6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DD2EEA" w14:textId="77777777" w:rsidR="00CE67A4" w:rsidRDefault="005E2F14">
            <w:pPr>
              <w:spacing w:after="0"/>
              <w:rPr>
                <w:b/>
                <w:sz w:val="16"/>
                <w:szCs w:val="16"/>
              </w:rPr>
            </w:pPr>
            <w:r>
              <w:rPr>
                <w:b/>
                <w:sz w:val="16"/>
                <w:szCs w:val="16"/>
              </w:rPr>
              <w:t>Company</w:t>
            </w:r>
          </w:p>
        </w:tc>
        <w:tc>
          <w:tcPr>
            <w:tcW w:w="8811" w:type="dxa"/>
          </w:tcPr>
          <w:p w14:paraId="095DA6B2" w14:textId="77777777" w:rsidR="00CE67A4" w:rsidRDefault="005E2F14">
            <w:pPr>
              <w:spacing w:after="0"/>
              <w:rPr>
                <w:b/>
                <w:sz w:val="16"/>
                <w:szCs w:val="16"/>
              </w:rPr>
            </w:pPr>
            <w:r>
              <w:rPr>
                <w:b/>
                <w:sz w:val="16"/>
                <w:szCs w:val="16"/>
              </w:rPr>
              <w:t xml:space="preserve">Comments </w:t>
            </w:r>
          </w:p>
        </w:tc>
      </w:tr>
      <w:tr w:rsidR="00CE67A4" w14:paraId="561D8DA3" w14:textId="77777777" w:rsidTr="00CE67A4">
        <w:trPr>
          <w:trHeight w:val="260"/>
        </w:trPr>
        <w:tc>
          <w:tcPr>
            <w:tcW w:w="1804" w:type="dxa"/>
          </w:tcPr>
          <w:p w14:paraId="28734FBA" w14:textId="77777777" w:rsidR="00CE67A4" w:rsidRDefault="005E2F14">
            <w:pPr>
              <w:spacing w:after="0"/>
              <w:rPr>
                <w:bCs/>
                <w:sz w:val="16"/>
                <w:szCs w:val="16"/>
              </w:rPr>
            </w:pPr>
            <w:r>
              <w:rPr>
                <w:bCs/>
                <w:sz w:val="16"/>
                <w:szCs w:val="16"/>
              </w:rPr>
              <w:t>Qualcomm</w:t>
            </w:r>
          </w:p>
        </w:tc>
        <w:tc>
          <w:tcPr>
            <w:tcW w:w="8811" w:type="dxa"/>
          </w:tcPr>
          <w:p w14:paraId="6AC657A7" w14:textId="77777777" w:rsidR="00CE67A4" w:rsidRDefault="005E2F14">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CE67A4" w14:paraId="7DCE7019" w14:textId="77777777" w:rsidTr="00CE67A4">
        <w:trPr>
          <w:trHeight w:val="260"/>
        </w:trPr>
        <w:tc>
          <w:tcPr>
            <w:tcW w:w="1804" w:type="dxa"/>
          </w:tcPr>
          <w:p w14:paraId="46CF9CAD"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25BA795B"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5D5B9AC3" w14:textId="77777777" w:rsidTr="00CE67A4">
        <w:trPr>
          <w:trHeight w:val="260"/>
        </w:trPr>
        <w:tc>
          <w:tcPr>
            <w:tcW w:w="1804" w:type="dxa"/>
          </w:tcPr>
          <w:p w14:paraId="73AF5954" w14:textId="77777777" w:rsidR="00CE67A4" w:rsidRDefault="005E2F14">
            <w:pPr>
              <w:spacing w:after="0"/>
              <w:rPr>
                <w:bCs/>
                <w:sz w:val="16"/>
                <w:szCs w:val="16"/>
              </w:rPr>
            </w:pPr>
            <w:r>
              <w:rPr>
                <w:bCs/>
                <w:sz w:val="16"/>
                <w:szCs w:val="16"/>
              </w:rPr>
              <w:t>Ericsson</w:t>
            </w:r>
          </w:p>
        </w:tc>
        <w:tc>
          <w:tcPr>
            <w:tcW w:w="8811" w:type="dxa"/>
          </w:tcPr>
          <w:p w14:paraId="2902DB3C" w14:textId="77777777" w:rsidR="00CE67A4" w:rsidRDefault="005E2F14">
            <w:pPr>
              <w:spacing w:after="0"/>
              <w:rPr>
                <w:bCs/>
                <w:sz w:val="16"/>
                <w:szCs w:val="16"/>
              </w:rPr>
            </w:pPr>
            <w:r>
              <w:rPr>
                <w:bCs/>
                <w:sz w:val="16"/>
                <w:szCs w:val="16"/>
              </w:rPr>
              <w:t xml:space="preserve">We are ok to increase N values up to 8 as proposed by QC.  Regarding how the UE makes the measurements, the following cases are possible as pointed out in our </w:t>
            </w:r>
            <w:proofErr w:type="spellStart"/>
            <w:r>
              <w:rPr>
                <w:bCs/>
                <w:sz w:val="16"/>
                <w:szCs w:val="16"/>
              </w:rPr>
              <w:t>TDoc</w:t>
            </w:r>
            <w:proofErr w:type="spellEnd"/>
            <w:r>
              <w:rPr>
                <w:bCs/>
                <w:sz w:val="16"/>
                <w:szCs w:val="16"/>
              </w:rPr>
              <w:t>:</w:t>
            </w:r>
          </w:p>
          <w:p w14:paraId="6DA1600A" w14:textId="77777777" w:rsidR="00CE67A4" w:rsidRDefault="00CE67A4">
            <w:pPr>
              <w:spacing w:after="0"/>
              <w:rPr>
                <w:bCs/>
                <w:sz w:val="16"/>
                <w:szCs w:val="16"/>
              </w:rPr>
            </w:pPr>
          </w:p>
          <w:p w14:paraId="62EE5844" w14:textId="77777777" w:rsidR="00CE67A4" w:rsidRDefault="005E2F14">
            <w:pPr>
              <w:spacing w:after="0"/>
              <w:rPr>
                <w:bCs/>
                <w:sz w:val="16"/>
                <w:szCs w:val="16"/>
              </w:rPr>
            </w:pPr>
            <w:r>
              <w:rPr>
                <w:bCs/>
                <w:sz w:val="16"/>
                <w:szCs w:val="16"/>
              </w:rPr>
              <w:t xml:space="preserve">(1) UE performs measurements on different repetitions of the same DL PRS resource, </w:t>
            </w:r>
          </w:p>
          <w:p w14:paraId="6CBD13A0" w14:textId="77777777" w:rsidR="00CE67A4" w:rsidRDefault="005E2F14">
            <w:pPr>
              <w:spacing w:after="0"/>
              <w:rPr>
                <w:bCs/>
                <w:sz w:val="16"/>
                <w:szCs w:val="16"/>
              </w:rPr>
            </w:pPr>
            <w:r>
              <w:rPr>
                <w:bCs/>
                <w:sz w:val="16"/>
                <w:szCs w:val="16"/>
              </w:rPr>
              <w:t xml:space="preserve">(2) UE performs measurements on different symbols of the same DL PRS resource, </w:t>
            </w:r>
          </w:p>
          <w:p w14:paraId="2CA6C2AF" w14:textId="77777777" w:rsidR="00CE67A4" w:rsidRDefault="005E2F14">
            <w:pPr>
              <w:spacing w:after="0"/>
              <w:rPr>
                <w:bCs/>
                <w:sz w:val="16"/>
                <w:szCs w:val="16"/>
              </w:rPr>
            </w:pPr>
            <w:r>
              <w:rPr>
                <w:bCs/>
                <w:sz w:val="16"/>
                <w:szCs w:val="16"/>
              </w:rPr>
              <w:t xml:space="preserve">(3) UE performs measurements on different occasions of the same DL PRS resource, and </w:t>
            </w:r>
          </w:p>
          <w:p w14:paraId="14877A3C" w14:textId="77777777" w:rsidR="00CE67A4" w:rsidRDefault="005E2F14">
            <w:pPr>
              <w:spacing w:after="0"/>
              <w:rPr>
                <w:bCs/>
                <w:sz w:val="16"/>
                <w:szCs w:val="16"/>
              </w:rPr>
            </w:pPr>
            <w:r>
              <w:rPr>
                <w:bCs/>
                <w:sz w:val="16"/>
                <w:szCs w:val="16"/>
              </w:rPr>
              <w:t>(4) UE performs measurements on simultaneous reception of the same DL PRS.</w:t>
            </w:r>
          </w:p>
          <w:p w14:paraId="2C690E4A" w14:textId="77777777" w:rsidR="00CE67A4" w:rsidRDefault="00CE67A4">
            <w:pPr>
              <w:spacing w:after="0"/>
              <w:rPr>
                <w:bCs/>
                <w:sz w:val="16"/>
                <w:szCs w:val="16"/>
              </w:rPr>
            </w:pPr>
          </w:p>
          <w:p w14:paraId="5555F317" w14:textId="77777777" w:rsidR="00CE67A4" w:rsidRDefault="005E2F14">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CE67A4" w14:paraId="1186D7CE" w14:textId="77777777" w:rsidTr="00CE67A4">
        <w:trPr>
          <w:trHeight w:val="260"/>
        </w:trPr>
        <w:tc>
          <w:tcPr>
            <w:tcW w:w="1804" w:type="dxa"/>
          </w:tcPr>
          <w:p w14:paraId="1E4D09C7" w14:textId="77777777" w:rsidR="00CE67A4" w:rsidRDefault="005E2F14">
            <w:pPr>
              <w:spacing w:after="0"/>
              <w:rPr>
                <w:bCs/>
                <w:sz w:val="16"/>
                <w:szCs w:val="16"/>
              </w:rPr>
            </w:pPr>
            <w:r>
              <w:rPr>
                <w:rFonts w:eastAsiaTheme="minorEastAsia" w:hint="eastAsia"/>
                <w:bCs/>
                <w:sz w:val="16"/>
                <w:szCs w:val="16"/>
                <w:lang w:eastAsia="zh-CN"/>
              </w:rPr>
              <w:t>CMCC</w:t>
            </w:r>
          </w:p>
        </w:tc>
        <w:tc>
          <w:tcPr>
            <w:tcW w:w="8811" w:type="dxa"/>
          </w:tcPr>
          <w:p w14:paraId="0C7CD018" w14:textId="77777777" w:rsidR="00CE67A4" w:rsidRDefault="005E2F14">
            <w:pPr>
              <w:spacing w:after="0"/>
              <w:rPr>
                <w:bCs/>
                <w:sz w:val="16"/>
                <w:szCs w:val="16"/>
              </w:rPr>
            </w:pPr>
            <w:r>
              <w:rPr>
                <w:bCs/>
                <w:sz w:val="16"/>
                <w:szCs w:val="16"/>
              </w:rPr>
              <w:t>We are basically fine with the proposal, except that we have a question regarding the bullet:</w:t>
            </w:r>
          </w:p>
          <w:p w14:paraId="2B47D00F"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7D0590C9"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599057D8"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CE67A4" w14:paraId="26E4E063" w14:textId="77777777" w:rsidTr="00CE67A4">
        <w:trPr>
          <w:trHeight w:val="260"/>
        </w:trPr>
        <w:tc>
          <w:tcPr>
            <w:tcW w:w="1804" w:type="dxa"/>
          </w:tcPr>
          <w:p w14:paraId="7D11C79C"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2E239A58" w14:textId="77777777" w:rsidR="00CE67A4" w:rsidRDefault="005E2F14">
            <w:pPr>
              <w:spacing w:after="0"/>
              <w:rPr>
                <w:bCs/>
                <w:sz w:val="16"/>
                <w:szCs w:val="16"/>
              </w:rPr>
            </w:pPr>
            <w:r>
              <w:rPr>
                <w:bCs/>
                <w:sz w:val="16"/>
                <w:szCs w:val="16"/>
              </w:rPr>
              <w:t>Support FL proposal</w:t>
            </w:r>
          </w:p>
        </w:tc>
      </w:tr>
      <w:tr w:rsidR="00CE67A4" w14:paraId="3BC36FE2" w14:textId="77777777" w:rsidTr="00CE67A4">
        <w:trPr>
          <w:trHeight w:val="260"/>
        </w:trPr>
        <w:tc>
          <w:tcPr>
            <w:tcW w:w="1804" w:type="dxa"/>
          </w:tcPr>
          <w:p w14:paraId="3580F535"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F4BB16B" w14:textId="77777777" w:rsidR="00CE67A4" w:rsidRDefault="005E2F14">
            <w:pPr>
              <w:spacing w:after="0"/>
              <w:rPr>
                <w:bCs/>
                <w:sz w:val="16"/>
                <w:szCs w:val="16"/>
              </w:rPr>
            </w:pPr>
            <w:r>
              <w:rPr>
                <w:bCs/>
                <w:sz w:val="16"/>
                <w:szCs w:val="16"/>
              </w:rPr>
              <w:t xml:space="preserve">OK to resolve the FFS. </w:t>
            </w:r>
          </w:p>
          <w:p w14:paraId="05E2346F" w14:textId="77777777" w:rsidR="00CE67A4" w:rsidRDefault="00CE67A4">
            <w:pPr>
              <w:spacing w:after="0"/>
              <w:rPr>
                <w:bCs/>
                <w:sz w:val="16"/>
                <w:szCs w:val="16"/>
              </w:rPr>
            </w:pPr>
          </w:p>
          <w:p w14:paraId="520242A4" w14:textId="77777777" w:rsidR="00CE67A4" w:rsidRDefault="005E2F14">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CE67A4" w14:paraId="5FAA3F9A" w14:textId="77777777" w:rsidTr="00CE67A4">
        <w:trPr>
          <w:trHeight w:val="260"/>
        </w:trPr>
        <w:tc>
          <w:tcPr>
            <w:tcW w:w="1804" w:type="dxa"/>
          </w:tcPr>
          <w:p w14:paraId="53A816EE"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2847C87" w14:textId="77777777" w:rsidR="00CE67A4" w:rsidRDefault="005E2F14">
            <w:pPr>
              <w:spacing w:after="0"/>
              <w:rPr>
                <w:bCs/>
                <w:sz w:val="16"/>
                <w:szCs w:val="16"/>
              </w:rPr>
            </w:pPr>
            <w:r>
              <w:rPr>
                <w:bCs/>
                <w:sz w:val="16"/>
                <w:szCs w:val="16"/>
              </w:rPr>
              <w:t xml:space="preserve">Okay with the proposal and the suggestion from QC. </w:t>
            </w:r>
          </w:p>
        </w:tc>
      </w:tr>
      <w:tr w:rsidR="00CE67A4" w14:paraId="2379D730" w14:textId="77777777" w:rsidTr="00CE67A4">
        <w:trPr>
          <w:trHeight w:val="260"/>
        </w:trPr>
        <w:tc>
          <w:tcPr>
            <w:tcW w:w="1804" w:type="dxa"/>
          </w:tcPr>
          <w:p w14:paraId="2156DAD4" w14:textId="77777777" w:rsidR="00CE67A4" w:rsidRDefault="005E2F14">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1C15AF5D" w14:textId="77777777" w:rsidR="00CE67A4" w:rsidRDefault="005E2F14">
            <w:pPr>
              <w:spacing w:after="0"/>
              <w:rPr>
                <w:bCs/>
                <w:sz w:val="16"/>
                <w:szCs w:val="16"/>
              </w:rPr>
            </w:pPr>
            <w:r>
              <w:rPr>
                <w:bCs/>
                <w:sz w:val="16"/>
                <w:szCs w:val="16"/>
              </w:rPr>
              <w:t xml:space="preserve">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w:t>
            </w:r>
            <w:proofErr w:type="spellStart"/>
            <w:r>
              <w:rPr>
                <w:bCs/>
                <w:sz w:val="16"/>
                <w:szCs w:val="16"/>
              </w:rPr>
              <w:t>compaigns</w:t>
            </w:r>
            <w:proofErr w:type="spellEnd"/>
            <w:r>
              <w:rPr>
                <w:bCs/>
                <w:sz w:val="16"/>
                <w:szCs w:val="16"/>
              </w:rPr>
              <w:t xml:space="preserve"> does not mean that a device cannot have 1 Rx (e.g. Redcap </w:t>
            </w:r>
            <w:proofErr w:type="spellStart"/>
            <w:r>
              <w:rPr>
                <w:bCs/>
                <w:sz w:val="16"/>
                <w:szCs w:val="16"/>
              </w:rPr>
              <w:t>devide</w:t>
            </w:r>
            <w:proofErr w:type="spellEnd"/>
            <w:r>
              <w:rPr>
                <w:bCs/>
                <w:sz w:val="16"/>
                <w:szCs w:val="16"/>
              </w:rPr>
              <w:t>), or that it cannot decide dynamically and up to implementation to use a single Rx, and still meet the requirements.</w:t>
            </w:r>
          </w:p>
          <w:p w14:paraId="06F54D0B" w14:textId="77777777" w:rsidR="00CE67A4" w:rsidRDefault="00CE67A4">
            <w:pPr>
              <w:spacing w:after="0"/>
              <w:rPr>
                <w:bCs/>
                <w:sz w:val="16"/>
                <w:szCs w:val="16"/>
              </w:rPr>
            </w:pPr>
          </w:p>
          <w:p w14:paraId="0B9952B3" w14:textId="77777777" w:rsidR="00CE67A4" w:rsidRDefault="005E2F14">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14065D3E" w14:textId="77777777" w:rsidR="00CE67A4" w:rsidRDefault="005E2F14">
            <w:pPr>
              <w:pStyle w:val="ListParagraph"/>
              <w:numPr>
                <w:ilvl w:val="0"/>
                <w:numId w:val="39"/>
              </w:numPr>
              <w:rPr>
                <w:bCs/>
                <w:sz w:val="16"/>
                <w:szCs w:val="16"/>
              </w:rPr>
            </w:pPr>
            <w:r>
              <w:rPr>
                <w:bCs/>
                <w:sz w:val="16"/>
                <w:szCs w:val="16"/>
              </w:rPr>
              <w:t>TEG1 -&gt; {Ant1, Ant2}</w:t>
            </w:r>
          </w:p>
          <w:p w14:paraId="5333E08D" w14:textId="77777777" w:rsidR="00CE67A4" w:rsidRDefault="005E2F14">
            <w:pPr>
              <w:pStyle w:val="ListParagraph"/>
              <w:numPr>
                <w:ilvl w:val="0"/>
                <w:numId w:val="39"/>
              </w:numPr>
              <w:rPr>
                <w:bCs/>
                <w:sz w:val="16"/>
                <w:szCs w:val="16"/>
              </w:rPr>
            </w:pPr>
            <w:r>
              <w:rPr>
                <w:bCs/>
                <w:sz w:val="16"/>
                <w:szCs w:val="16"/>
              </w:rPr>
              <w:t>TEG2 -&gt; {Ant1, Ant3}</w:t>
            </w:r>
          </w:p>
          <w:p w14:paraId="083A5093" w14:textId="77777777" w:rsidR="00CE67A4" w:rsidRDefault="005E2F14">
            <w:pPr>
              <w:pStyle w:val="ListParagraph"/>
              <w:numPr>
                <w:ilvl w:val="0"/>
                <w:numId w:val="39"/>
              </w:numPr>
              <w:rPr>
                <w:bCs/>
                <w:sz w:val="16"/>
                <w:szCs w:val="16"/>
              </w:rPr>
            </w:pPr>
            <w:r>
              <w:rPr>
                <w:bCs/>
                <w:sz w:val="16"/>
                <w:szCs w:val="16"/>
              </w:rPr>
              <w:t>TEG3 -&gt; {Ant1, Ant4}</w:t>
            </w:r>
          </w:p>
          <w:p w14:paraId="4031D897" w14:textId="77777777" w:rsidR="00CE67A4" w:rsidRDefault="005E2F14">
            <w:pPr>
              <w:pStyle w:val="ListParagraph"/>
              <w:numPr>
                <w:ilvl w:val="0"/>
                <w:numId w:val="39"/>
              </w:numPr>
              <w:rPr>
                <w:bCs/>
                <w:sz w:val="16"/>
                <w:szCs w:val="16"/>
              </w:rPr>
            </w:pPr>
            <w:r>
              <w:rPr>
                <w:bCs/>
                <w:sz w:val="16"/>
                <w:szCs w:val="16"/>
              </w:rPr>
              <w:t>TEG4 -&gt; {Ant2, Ant3}</w:t>
            </w:r>
          </w:p>
          <w:p w14:paraId="534EF3BE" w14:textId="77777777" w:rsidR="00CE67A4" w:rsidRDefault="005E2F14">
            <w:pPr>
              <w:pStyle w:val="ListParagraph"/>
              <w:numPr>
                <w:ilvl w:val="0"/>
                <w:numId w:val="39"/>
              </w:numPr>
              <w:rPr>
                <w:bCs/>
                <w:sz w:val="16"/>
                <w:szCs w:val="16"/>
              </w:rPr>
            </w:pPr>
            <w:r>
              <w:rPr>
                <w:bCs/>
                <w:sz w:val="16"/>
                <w:szCs w:val="16"/>
              </w:rPr>
              <w:t>TEG5 -&gt; {Ant2, Ant4}</w:t>
            </w:r>
          </w:p>
          <w:p w14:paraId="16E9A687" w14:textId="77777777" w:rsidR="00CE67A4" w:rsidRDefault="005E2F14">
            <w:pPr>
              <w:pStyle w:val="ListParagraph"/>
              <w:numPr>
                <w:ilvl w:val="0"/>
                <w:numId w:val="39"/>
              </w:numPr>
              <w:rPr>
                <w:bCs/>
                <w:sz w:val="16"/>
                <w:szCs w:val="16"/>
              </w:rPr>
            </w:pPr>
            <w:r>
              <w:rPr>
                <w:bCs/>
                <w:sz w:val="16"/>
                <w:szCs w:val="16"/>
              </w:rPr>
              <w:t>TEG6 -&gt; {Ant3, Ant4}</w:t>
            </w:r>
          </w:p>
          <w:p w14:paraId="1CA64F1A" w14:textId="77777777" w:rsidR="00CE67A4" w:rsidRDefault="005E2F14">
            <w:pPr>
              <w:pStyle w:val="ListParagraph"/>
              <w:numPr>
                <w:ilvl w:val="0"/>
                <w:numId w:val="39"/>
              </w:numPr>
              <w:rPr>
                <w:bCs/>
                <w:sz w:val="16"/>
                <w:szCs w:val="16"/>
                <w:lang w:val="sv-SE"/>
              </w:rPr>
            </w:pPr>
            <w:r>
              <w:rPr>
                <w:bCs/>
                <w:sz w:val="16"/>
                <w:szCs w:val="16"/>
                <w:lang w:val="sv-SE"/>
              </w:rPr>
              <w:t>TEG7 -&gt; {Ant1,Ant2,Ant3,Ant4}</w:t>
            </w:r>
          </w:p>
          <w:p w14:paraId="33356BEB" w14:textId="77777777" w:rsidR="00CE67A4" w:rsidRDefault="005E2F14">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w:t>
            </w:r>
            <w:proofErr w:type="spellStart"/>
            <w:r>
              <w:rPr>
                <w:bCs/>
                <w:sz w:val="16"/>
                <w:szCs w:val="16"/>
              </w:rPr>
              <w:t>lets</w:t>
            </w:r>
            <w:proofErr w:type="spellEnd"/>
            <w:r>
              <w:rPr>
                <w:bCs/>
                <w:sz w:val="16"/>
                <w:szCs w:val="16"/>
              </w:rPr>
              <w:t xml:space="preserve"> keep them out of the discussion). In either case, even for 4 Rx UEs, it is clear that there is a need for more than 4 TEGs. </w:t>
            </w:r>
          </w:p>
        </w:tc>
      </w:tr>
      <w:tr w:rsidR="00CE67A4" w14:paraId="24BCD9F2" w14:textId="77777777" w:rsidTr="00CE67A4">
        <w:trPr>
          <w:trHeight w:val="260"/>
        </w:trPr>
        <w:tc>
          <w:tcPr>
            <w:tcW w:w="1804" w:type="dxa"/>
          </w:tcPr>
          <w:p w14:paraId="1441047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1D55DDCB" w14:textId="77777777" w:rsidR="00CE67A4" w:rsidRDefault="005E2F14">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022A78EF" w14:textId="77777777" w:rsidR="00CE67A4" w:rsidRDefault="00CE67A4">
            <w:pPr>
              <w:spacing w:after="0"/>
              <w:rPr>
                <w:bCs/>
                <w:sz w:val="16"/>
                <w:szCs w:val="16"/>
              </w:rPr>
            </w:pPr>
          </w:p>
          <w:p w14:paraId="326E278A" w14:textId="77777777" w:rsidR="00CE67A4" w:rsidRDefault="005E2F14">
            <w:pPr>
              <w:spacing w:after="0"/>
              <w:rPr>
                <w:bCs/>
                <w:sz w:val="16"/>
                <w:szCs w:val="16"/>
              </w:rPr>
            </w:pPr>
            <w:r>
              <w:rPr>
                <w:bCs/>
                <w:sz w:val="16"/>
                <w:szCs w:val="16"/>
              </w:rPr>
              <w:t>If what QC2 explains is the case, I would worry how TEG could work.</w:t>
            </w:r>
          </w:p>
          <w:p w14:paraId="46EFB43F" w14:textId="77777777" w:rsidR="00CE67A4" w:rsidRDefault="00CE67A4">
            <w:pPr>
              <w:spacing w:after="0"/>
              <w:rPr>
                <w:bCs/>
                <w:sz w:val="16"/>
                <w:szCs w:val="16"/>
              </w:rPr>
            </w:pPr>
          </w:p>
          <w:p w14:paraId="74E2C0EE" w14:textId="77777777" w:rsidR="00CE67A4" w:rsidRDefault="005E2F14">
            <w:pPr>
              <w:spacing w:after="0"/>
              <w:rPr>
                <w:bCs/>
                <w:sz w:val="16"/>
                <w:szCs w:val="16"/>
              </w:rPr>
            </w:pPr>
            <w:r>
              <w:rPr>
                <w:bCs/>
                <w:sz w:val="16"/>
                <w:szCs w:val="16"/>
              </w:rPr>
              <w:t xml:space="preserve">Basically, if UE has N Rx, the TEG number would be 2^N-1 following QC’s logic that would allow any combination of Rx to form a TEG (along with a claimed TEG margin </w:t>
            </w:r>
            <w:proofErr w:type="spellStart"/>
            <w:r>
              <w:rPr>
                <w:bCs/>
                <w:sz w:val="16"/>
                <w:szCs w:val="16"/>
              </w:rPr>
              <w:t>arbituray</w:t>
            </w:r>
            <w:proofErr w:type="spellEnd"/>
            <w:r>
              <w:rPr>
                <w:bCs/>
                <w:sz w:val="16"/>
                <w:szCs w:val="16"/>
              </w:rPr>
              <w:t xml:space="preserve"> set by the UE). What is the point of introducing TEG in the first place?</w:t>
            </w:r>
          </w:p>
          <w:p w14:paraId="3A1067D1" w14:textId="77777777" w:rsidR="00CE67A4" w:rsidRDefault="00CE67A4">
            <w:pPr>
              <w:spacing w:after="0"/>
              <w:rPr>
                <w:bCs/>
                <w:sz w:val="16"/>
                <w:szCs w:val="16"/>
              </w:rPr>
            </w:pPr>
          </w:p>
          <w:p w14:paraId="226B926C" w14:textId="77777777" w:rsidR="00CE67A4" w:rsidRDefault="005E2F14">
            <w:pPr>
              <w:spacing w:after="0"/>
              <w:rPr>
                <w:bCs/>
                <w:sz w:val="16"/>
                <w:szCs w:val="16"/>
              </w:rPr>
            </w:pPr>
            <w:r>
              <w:rPr>
                <w:bCs/>
                <w:sz w:val="16"/>
                <w:szCs w:val="16"/>
              </w:rPr>
              <w:t>How should LMF process the RSTD report with so many different TEG IDs, e.g. RSTD for different TRPs are associated with different Rx TEG ID?</w:t>
            </w:r>
          </w:p>
          <w:p w14:paraId="13DCF661" w14:textId="77777777" w:rsidR="00CE67A4" w:rsidRDefault="00CE67A4">
            <w:pPr>
              <w:spacing w:after="0"/>
              <w:rPr>
                <w:bCs/>
                <w:sz w:val="16"/>
                <w:szCs w:val="16"/>
              </w:rPr>
            </w:pPr>
          </w:p>
          <w:p w14:paraId="1EE4A31C" w14:textId="77777777" w:rsidR="00CE67A4" w:rsidRDefault="005E2F14">
            <w:pPr>
              <w:spacing w:after="0"/>
              <w:rPr>
                <w:bCs/>
                <w:sz w:val="16"/>
                <w:szCs w:val="16"/>
              </w:rPr>
            </w:pPr>
            <w:r>
              <w:rPr>
                <w:bCs/>
                <w:sz w:val="16"/>
                <w:szCs w:val="16"/>
              </w:rPr>
              <w:t xml:space="preserve">How should LMF process the RSTD report even with the same TEG ID, if any “combination” of Rx could have been grouped in a so-called TEG with an </w:t>
            </w:r>
            <w:proofErr w:type="spellStart"/>
            <w:r>
              <w:rPr>
                <w:bCs/>
                <w:sz w:val="16"/>
                <w:szCs w:val="16"/>
              </w:rPr>
              <w:t>arbituary</w:t>
            </w:r>
            <w:proofErr w:type="spellEnd"/>
            <w:r>
              <w:rPr>
                <w:bCs/>
                <w:sz w:val="16"/>
                <w:szCs w:val="16"/>
              </w:rPr>
              <w:t xml:space="preserve"> number?</w:t>
            </w:r>
          </w:p>
          <w:p w14:paraId="445221AB" w14:textId="77777777" w:rsidR="00CE67A4" w:rsidRDefault="00CE67A4">
            <w:pPr>
              <w:spacing w:after="0"/>
              <w:rPr>
                <w:bCs/>
                <w:sz w:val="16"/>
                <w:szCs w:val="16"/>
              </w:rPr>
            </w:pPr>
          </w:p>
          <w:p w14:paraId="1DE27550" w14:textId="77777777" w:rsidR="00CE67A4" w:rsidRDefault="005E2F14">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 xml:space="preserve">volved such that this </w:t>
            </w:r>
            <w:proofErr w:type="spellStart"/>
            <w:r>
              <w:rPr>
                <w:bCs/>
                <w:sz w:val="16"/>
                <w:szCs w:val="16"/>
              </w:rPr>
              <w:t>basical</w:t>
            </w:r>
            <w:proofErr w:type="spellEnd"/>
            <w:r>
              <w:rPr>
                <w:bCs/>
                <w:sz w:val="16"/>
                <w:szCs w:val="16"/>
              </w:rPr>
              <w:t xml:space="preserve"> functionality cannot be supported?</w:t>
            </w:r>
          </w:p>
          <w:p w14:paraId="13BB4FE3" w14:textId="77777777" w:rsidR="00CE67A4" w:rsidRDefault="00CE67A4">
            <w:pPr>
              <w:spacing w:after="0"/>
              <w:rPr>
                <w:bCs/>
                <w:sz w:val="16"/>
                <w:szCs w:val="16"/>
              </w:rPr>
            </w:pPr>
          </w:p>
          <w:p w14:paraId="13F4786E" w14:textId="77777777" w:rsidR="00CE67A4" w:rsidRDefault="005E2F14">
            <w:pPr>
              <w:spacing w:after="0"/>
              <w:rPr>
                <w:bCs/>
                <w:sz w:val="16"/>
                <w:szCs w:val="16"/>
              </w:rPr>
            </w:pPr>
            <w:r>
              <w:rPr>
                <w:bCs/>
                <w:sz w:val="16"/>
                <w:szCs w:val="16"/>
              </w:rPr>
              <w:t>We are deeply concerned if we are heading towards this direction which will not help accuracy improvement.</w:t>
            </w:r>
          </w:p>
        </w:tc>
      </w:tr>
      <w:tr w:rsidR="00CE67A4" w14:paraId="30C9523A" w14:textId="77777777" w:rsidTr="00CE67A4">
        <w:trPr>
          <w:trHeight w:val="260"/>
        </w:trPr>
        <w:tc>
          <w:tcPr>
            <w:tcW w:w="1804" w:type="dxa"/>
          </w:tcPr>
          <w:p w14:paraId="7C01E56A"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OPPO2</w:t>
            </w:r>
          </w:p>
        </w:tc>
        <w:tc>
          <w:tcPr>
            <w:tcW w:w="8811" w:type="dxa"/>
          </w:tcPr>
          <w:p w14:paraId="6FCAFECD" w14:textId="77777777" w:rsidR="00CE67A4" w:rsidRDefault="005E2F14">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599E02DF" w14:textId="77777777" w:rsidR="00CE67A4" w:rsidRDefault="005E2F14">
            <w:pPr>
              <w:spacing w:after="0"/>
              <w:rPr>
                <w:bCs/>
                <w:sz w:val="16"/>
                <w:szCs w:val="16"/>
              </w:rPr>
            </w:pPr>
            <w:proofErr w:type="spellStart"/>
            <w:r>
              <w:rPr>
                <w:bCs/>
                <w:sz w:val="16"/>
                <w:szCs w:val="16"/>
              </w:rPr>
              <w:t>Addtionally</w:t>
            </w:r>
            <w:proofErr w:type="spellEnd"/>
            <w:r>
              <w:rPr>
                <w:bCs/>
                <w:sz w:val="16"/>
                <w:szCs w:val="16"/>
              </w:rPr>
              <w:t>, we have the similar feeling as Huawei that the QC’s example is diverging from the original motivation of TEG concept and make the mechanism too complicated.</w:t>
            </w:r>
          </w:p>
          <w:p w14:paraId="1DE0FD5B" w14:textId="77777777" w:rsidR="00CE67A4" w:rsidRDefault="00CE67A4">
            <w:pPr>
              <w:spacing w:after="0"/>
              <w:rPr>
                <w:bCs/>
                <w:sz w:val="16"/>
                <w:szCs w:val="16"/>
              </w:rPr>
            </w:pPr>
          </w:p>
          <w:p w14:paraId="5B644574" w14:textId="77777777" w:rsidR="00CE67A4" w:rsidRDefault="005E2F14">
            <w:pPr>
              <w:spacing w:after="0"/>
              <w:rPr>
                <w:bCs/>
                <w:sz w:val="16"/>
                <w:szCs w:val="16"/>
              </w:rPr>
            </w:pPr>
            <w:r>
              <w:rPr>
                <w:bCs/>
                <w:sz w:val="16"/>
                <w:szCs w:val="16"/>
              </w:rPr>
              <w:t>By the way, we are open to N=6/8 as there may be some types of UE with 6/8Rx antennas</w:t>
            </w:r>
          </w:p>
        </w:tc>
      </w:tr>
      <w:tr w:rsidR="00CE67A4" w14:paraId="35D0D8D4" w14:textId="77777777" w:rsidTr="00CE67A4">
        <w:trPr>
          <w:trHeight w:val="260"/>
        </w:trPr>
        <w:tc>
          <w:tcPr>
            <w:tcW w:w="1804" w:type="dxa"/>
          </w:tcPr>
          <w:p w14:paraId="366441C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F3D414B" w14:textId="77777777" w:rsidR="00CE67A4" w:rsidRDefault="005E2F14">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2BFEC2B3" w14:textId="77777777" w:rsidR="00CE67A4" w:rsidRDefault="005E2F14">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67800872" w14:textId="77777777" w:rsidR="00CE67A4" w:rsidRDefault="00CE67A4">
            <w:pPr>
              <w:spacing w:after="0"/>
              <w:rPr>
                <w:bCs/>
                <w:sz w:val="16"/>
                <w:szCs w:val="16"/>
              </w:rPr>
            </w:pPr>
          </w:p>
        </w:tc>
      </w:tr>
      <w:tr w:rsidR="00CE67A4" w14:paraId="286C94A1" w14:textId="77777777" w:rsidTr="00CE67A4">
        <w:trPr>
          <w:trHeight w:val="260"/>
        </w:trPr>
        <w:tc>
          <w:tcPr>
            <w:tcW w:w="1804" w:type="dxa"/>
          </w:tcPr>
          <w:p w14:paraId="281B0792"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2FFE3B9D" w14:textId="77777777" w:rsidR="00CE67A4" w:rsidRDefault="005E2F14">
            <w:pPr>
              <w:tabs>
                <w:tab w:val="left" w:pos="848"/>
              </w:tabs>
              <w:spacing w:after="0"/>
              <w:jc w:val="left"/>
              <w:rPr>
                <w:rFonts w:eastAsia="SimSun"/>
                <w:bCs/>
                <w:sz w:val="16"/>
                <w:szCs w:val="16"/>
                <w:lang w:val="en-US" w:eastAsia="zh-CN"/>
              </w:rPr>
            </w:pPr>
            <w:r>
              <w:rPr>
                <w:rFonts w:eastAsia="SimSun" w:hint="eastAsia"/>
                <w:bCs/>
                <w:sz w:val="16"/>
                <w:szCs w:val="16"/>
                <w:lang w:val="en-US" w:eastAsia="zh-CN"/>
              </w:rPr>
              <w:t xml:space="preserve">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w:t>
            </w:r>
            <w:proofErr w:type="spellStart"/>
            <w:r>
              <w:rPr>
                <w:rFonts w:eastAsia="SimSun" w:hint="eastAsia"/>
                <w:bCs/>
                <w:sz w:val="16"/>
                <w:szCs w:val="16"/>
                <w:lang w:val="en-US" w:eastAsia="zh-CN"/>
              </w:rPr>
              <w:t>to</w:t>
            </w:r>
            <w:proofErr w:type="spellEnd"/>
            <w:r>
              <w:rPr>
                <w:rFonts w:eastAsia="SimSun" w:hint="eastAsia"/>
                <w:bCs/>
                <w:sz w:val="16"/>
                <w:szCs w:val="16"/>
                <w:lang w:val="en-US" w:eastAsia="zh-CN"/>
              </w:rPr>
              <w:t xml:space="preserve"> have another UE capability</w:t>
            </w:r>
          </w:p>
          <w:p w14:paraId="4741CC21" w14:textId="77777777" w:rsidR="00CE67A4" w:rsidRDefault="005E2F14">
            <w:pPr>
              <w:pStyle w:val="ListParagraph"/>
              <w:numPr>
                <w:ilvl w:val="1"/>
                <w:numId w:val="34"/>
              </w:numPr>
              <w:rPr>
                <w:i/>
              </w:rPr>
            </w:pPr>
            <w:r>
              <w:rPr>
                <w:i/>
              </w:rPr>
              <w:t>Subject to UE capability, up to N' (N'&lt;=N) RSTD measurements of the multiple RSTD measurements can share the same time stamp.</w:t>
            </w:r>
          </w:p>
          <w:p w14:paraId="4240DC83" w14:textId="77777777" w:rsidR="00CE67A4" w:rsidRDefault="005E2F14">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4D587537" w14:textId="77777777" w:rsidR="00CE67A4" w:rsidRDefault="005E2F14">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5595A0D6" w14:textId="77777777" w:rsidR="00CE67A4" w:rsidRDefault="005E2F14">
            <w:pPr>
              <w:pStyle w:val="ListParagraph"/>
              <w:numPr>
                <w:ilvl w:val="1"/>
                <w:numId w:val="34"/>
              </w:numPr>
              <w:rPr>
                <w:i/>
              </w:rPr>
            </w:pPr>
            <w:r>
              <w:rPr>
                <w:i/>
              </w:rPr>
              <w:t>Up to M' (M'&lt;=M) RTOA measurements of the multiple RTOA measurements can share the same time stamp.</w:t>
            </w:r>
          </w:p>
          <w:p w14:paraId="6848141F" w14:textId="77777777" w:rsidR="00CE67A4" w:rsidRDefault="005E2F14">
            <w:pPr>
              <w:pStyle w:val="ListParagraph"/>
              <w:numPr>
                <w:ilvl w:val="2"/>
                <w:numId w:val="34"/>
              </w:numPr>
              <w:rPr>
                <w:i/>
              </w:rPr>
            </w:pPr>
            <w:r>
              <w:rPr>
                <w:i/>
              </w:rPr>
              <w:t>M'=[2, 3, 4]</w:t>
            </w:r>
          </w:p>
          <w:p w14:paraId="3038D60F" w14:textId="77777777" w:rsidR="00CE67A4" w:rsidRDefault="005E2F14">
            <w:pPr>
              <w:pStyle w:val="ListParagraph"/>
              <w:tabs>
                <w:tab w:val="left" w:pos="7515"/>
              </w:tabs>
              <w:ind w:left="0"/>
              <w:rPr>
                <w:rFonts w:eastAsia="SimSun"/>
                <w:bCs/>
                <w:sz w:val="16"/>
                <w:szCs w:val="16"/>
                <w:lang w:eastAsia="zh-CN"/>
              </w:rPr>
            </w:pPr>
            <w:r>
              <w:rPr>
                <w:rFonts w:eastAsia="SimSun" w:hint="eastAsia"/>
                <w:bCs/>
                <w:sz w:val="16"/>
                <w:szCs w:val="16"/>
                <w:lang w:eastAsia="zh-CN"/>
              </w:rPr>
              <w:t xml:space="preserve">Regarding the example provided by Qualcomm, as quoted by vivo from RAN4 agreement, the number of TEG is not necessarily be related to the </w:t>
            </w:r>
            <w:proofErr w:type="spellStart"/>
            <w:r>
              <w:rPr>
                <w:rFonts w:eastAsia="SimSun" w:hint="eastAsia"/>
                <w:bCs/>
                <w:sz w:val="16"/>
                <w:szCs w:val="16"/>
                <w:lang w:eastAsia="zh-CN"/>
              </w:rPr>
              <w:t>umber</w:t>
            </w:r>
            <w:proofErr w:type="spellEnd"/>
            <w:r>
              <w:rPr>
                <w:rFonts w:eastAsia="SimSun" w:hint="eastAsia"/>
                <w:bCs/>
                <w:sz w:val="16"/>
                <w:szCs w:val="16"/>
                <w:lang w:eastAsia="zh-CN"/>
              </w:rPr>
              <w:t xml:space="preserve"> of antennas. It</w:t>
            </w:r>
            <w:r>
              <w:rPr>
                <w:rFonts w:eastAsia="SimSun"/>
                <w:bCs/>
                <w:sz w:val="16"/>
                <w:szCs w:val="16"/>
                <w:lang w:eastAsia="zh-CN"/>
              </w:rPr>
              <w:t>’</w:t>
            </w:r>
            <w:r>
              <w:rPr>
                <w:rFonts w:eastAsia="SimSun" w:hint="eastAsia"/>
                <w:bCs/>
                <w:sz w:val="16"/>
                <w:szCs w:val="16"/>
                <w:lang w:eastAsia="zh-CN"/>
              </w:rPr>
              <w:t>s up to UE to group the timing errors.</w:t>
            </w:r>
          </w:p>
          <w:p w14:paraId="0F78CD67" w14:textId="77777777" w:rsidR="00CE67A4" w:rsidRDefault="00CE67A4">
            <w:pPr>
              <w:tabs>
                <w:tab w:val="left" w:pos="848"/>
              </w:tabs>
              <w:spacing w:after="0"/>
              <w:jc w:val="left"/>
              <w:rPr>
                <w:rFonts w:eastAsia="SimSun"/>
                <w:bCs/>
                <w:sz w:val="16"/>
                <w:szCs w:val="16"/>
                <w:lang w:val="en-US" w:eastAsia="zh-CN"/>
              </w:rPr>
            </w:pPr>
          </w:p>
        </w:tc>
      </w:tr>
      <w:tr w:rsidR="00CE67A4" w14:paraId="37E71CDD" w14:textId="77777777" w:rsidTr="00CE67A4">
        <w:trPr>
          <w:trHeight w:val="260"/>
        </w:trPr>
        <w:tc>
          <w:tcPr>
            <w:tcW w:w="1804" w:type="dxa"/>
          </w:tcPr>
          <w:p w14:paraId="688E9E68"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25FE548" w14:textId="77777777" w:rsidR="00CE67A4" w:rsidRDefault="005E2F14">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73EBCB67" w14:textId="77777777" w:rsidR="00CE67A4" w:rsidRDefault="005E2F14">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w:t>
            </w:r>
            <w:proofErr w:type="spellStart"/>
            <w:r>
              <w:rPr>
                <w:bCs/>
                <w:sz w:val="16"/>
                <w:szCs w:val="16"/>
              </w:rPr>
              <w:t>simutantious</w:t>
            </w:r>
            <w:proofErr w:type="spellEnd"/>
            <w:r>
              <w:rPr>
                <w:bCs/>
                <w:sz w:val="16"/>
                <w:szCs w:val="16"/>
              </w:rPr>
              <w:t xml:space="preserve"> receptions with different TEG for one PRS resource. </w:t>
            </w:r>
          </w:p>
        </w:tc>
      </w:tr>
      <w:tr w:rsidR="00CE67A4" w14:paraId="027966FC" w14:textId="77777777" w:rsidTr="00CE67A4">
        <w:trPr>
          <w:trHeight w:val="260"/>
        </w:trPr>
        <w:tc>
          <w:tcPr>
            <w:tcW w:w="1804" w:type="dxa"/>
          </w:tcPr>
          <w:p w14:paraId="384B1A3C" w14:textId="77777777" w:rsidR="00CE67A4" w:rsidRDefault="005E2F14">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43A425E" w14:textId="77777777" w:rsidR="00CE67A4" w:rsidRDefault="005E2F14">
            <w:pPr>
              <w:spacing w:after="0"/>
              <w:rPr>
                <w:bCs/>
                <w:sz w:val="16"/>
                <w:szCs w:val="16"/>
              </w:rPr>
            </w:pPr>
            <w:r>
              <w:rPr>
                <w:bCs/>
                <w:sz w:val="16"/>
                <w:szCs w:val="16"/>
              </w:rPr>
              <w:t xml:space="preserve">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w:t>
            </w:r>
            <w:proofErr w:type="spellStart"/>
            <w:r>
              <w:rPr>
                <w:bCs/>
                <w:sz w:val="16"/>
                <w:szCs w:val="16"/>
              </w:rPr>
              <w:t>implemenations</w:t>
            </w:r>
            <w:proofErr w:type="spellEnd"/>
            <w:r>
              <w:rPr>
                <w:bCs/>
                <w:sz w:val="16"/>
                <w:szCs w:val="16"/>
              </w:rPr>
              <w:t>. I am just saying that having the option of 8 TEGs can be motivated by many different standpoints:</w:t>
            </w:r>
          </w:p>
          <w:p w14:paraId="3A10F06F" w14:textId="77777777" w:rsidR="00CE67A4" w:rsidRDefault="005E2F14">
            <w:pPr>
              <w:pStyle w:val="ListParagraph"/>
              <w:numPr>
                <w:ilvl w:val="0"/>
                <w:numId w:val="40"/>
              </w:numPr>
              <w:rPr>
                <w:bCs/>
                <w:sz w:val="16"/>
                <w:szCs w:val="16"/>
              </w:rPr>
            </w:pPr>
            <w:r>
              <w:rPr>
                <w:bCs/>
                <w:sz w:val="16"/>
                <w:szCs w:val="16"/>
              </w:rPr>
              <w:t>UEs with 6 and 8 Rx where they just map each Rx to a TEG</w:t>
            </w:r>
          </w:p>
          <w:p w14:paraId="36E49576" w14:textId="77777777" w:rsidR="00CE67A4" w:rsidRDefault="005E2F14">
            <w:pPr>
              <w:pStyle w:val="ListParagraph"/>
              <w:numPr>
                <w:ilvl w:val="0"/>
                <w:numId w:val="40"/>
              </w:numPr>
              <w:rPr>
                <w:bCs/>
                <w:sz w:val="16"/>
                <w:szCs w:val="16"/>
              </w:rPr>
            </w:pPr>
            <w:r>
              <w:rPr>
                <w:bCs/>
                <w:sz w:val="16"/>
                <w:szCs w:val="16"/>
              </w:rPr>
              <w:t xml:space="preserve">UEs with even smaller number of antennas, that map TEGs to group of Rx. </w:t>
            </w:r>
          </w:p>
          <w:p w14:paraId="7A46A01D" w14:textId="77777777" w:rsidR="00CE67A4" w:rsidRDefault="005E2F14">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CE67A4" w14:paraId="4275E54E" w14:textId="77777777" w:rsidTr="00CE67A4">
        <w:trPr>
          <w:trHeight w:val="260"/>
        </w:trPr>
        <w:tc>
          <w:tcPr>
            <w:tcW w:w="1804" w:type="dxa"/>
          </w:tcPr>
          <w:p w14:paraId="06707B23"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243099ED" w14:textId="77777777" w:rsidR="00CE67A4" w:rsidRDefault="005E2F14">
            <w:pPr>
              <w:rPr>
                <w:bCs/>
                <w:sz w:val="16"/>
                <w:szCs w:val="16"/>
              </w:rPr>
            </w:pPr>
            <w:r>
              <w:rPr>
                <w:bCs/>
                <w:sz w:val="16"/>
                <w:szCs w:val="16"/>
              </w:rPr>
              <w:t>To Qualcomm: Okay. I assume it is fine to add the values 6 and 8 some UEs already supports up to 8 antenna panels.</w:t>
            </w:r>
          </w:p>
          <w:p w14:paraId="778DEA02" w14:textId="77777777" w:rsidR="00CE67A4" w:rsidRDefault="005E2F14">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1A574647" w14:textId="77777777" w:rsidR="00CE67A4" w:rsidRDefault="005E2F14">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14:paraId="212FD11C" w14:textId="77777777" w:rsidR="00CE67A4" w:rsidRDefault="005E2F14">
            <w:pPr>
              <w:rPr>
                <w:bCs/>
                <w:sz w:val="16"/>
                <w:szCs w:val="16"/>
              </w:rPr>
            </w:pPr>
            <w:r>
              <w:rPr>
                <w:bCs/>
                <w:sz w:val="16"/>
                <w:szCs w:val="16"/>
              </w:rPr>
              <w:t>To ZTE: I assume we don’t need to have two capabilities for UE to support using the same Rx TEG for the measurement.</w:t>
            </w:r>
          </w:p>
        </w:tc>
      </w:tr>
    </w:tbl>
    <w:p w14:paraId="3FEABBC6" w14:textId="77777777" w:rsidR="00CE67A4" w:rsidRDefault="00CE67A4">
      <w:pPr>
        <w:rPr>
          <w:rFonts w:eastAsia="SimSun"/>
          <w:lang w:val="en-US" w:eastAsia="zh-CN"/>
        </w:rPr>
      </w:pPr>
    </w:p>
    <w:p w14:paraId="2B327DFD" w14:textId="77777777" w:rsidR="00CE67A4" w:rsidRDefault="00CE67A4">
      <w:pPr>
        <w:rPr>
          <w:rFonts w:eastAsia="SimSun"/>
          <w:lang w:val="en-US" w:eastAsia="zh-CN"/>
        </w:rPr>
      </w:pPr>
    </w:p>
    <w:p w14:paraId="4B180B55" w14:textId="77777777" w:rsidR="00CE67A4" w:rsidRDefault="005E2F14">
      <w:pPr>
        <w:pStyle w:val="00BodyText"/>
        <w:rPr>
          <w:highlight w:val="lightGray"/>
        </w:rPr>
      </w:pPr>
      <w:r>
        <w:rPr>
          <w:highlight w:val="lightGray"/>
        </w:rPr>
        <w:t>(Round 2) Proposal 3.1-1</w:t>
      </w:r>
    </w:p>
    <w:p w14:paraId="74778D19" w14:textId="77777777" w:rsidR="00CE67A4" w:rsidRDefault="005E2F14">
      <w:r>
        <w:t>Make the following modifications on the previous agreements in RAN1#106e:</w:t>
      </w:r>
    </w:p>
    <w:p w14:paraId="296CF464"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53E860FE"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4DDC0C0"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A383C60"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A70F24F"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5A0CACD2"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34ED253"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1E7926A"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BE8EBA9" w14:textId="77777777" w:rsidR="00CE67A4" w:rsidRDefault="005E2F14">
      <w:pPr>
        <w:numPr>
          <w:ilvl w:val="1"/>
          <w:numId w:val="33"/>
        </w:numPr>
        <w:spacing w:beforeLines="50" w:before="120" w:afterLines="50" w:after="120" w:line="240" w:lineRule="auto"/>
        <w:contextualSpacing/>
      </w:pPr>
      <w:r>
        <w:rPr>
          <w:rFonts w:eastAsia="SimSun"/>
          <w:iCs/>
          <w:lang w:eastAsia="zh-CN"/>
        </w:rPr>
        <w:t>FFS: details of the signalling, procedures</w:t>
      </w:r>
    </w:p>
    <w:p w14:paraId="11A595AD" w14:textId="77777777" w:rsidR="00CE67A4" w:rsidRDefault="005E2F14">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3" w:author="Ren Da (CATT)" w:date="2021-10-12T11:36:00Z">
        <w:r>
          <w:rPr>
            <w:rFonts w:eastAsia="SimSun"/>
            <w:iCs/>
            <w:color w:val="FF0000"/>
            <w:u w:val="single"/>
            <w:lang w:eastAsia="zh-CN"/>
          </w:rPr>
          <w:t>.</w:t>
        </w:r>
      </w:ins>
      <w:ins w:id="24" w:author="Ren Da (CATT)" w:date="2021-10-12T11:35:00Z">
        <w:r>
          <w:rPr>
            <w:rFonts w:eastAsia="SimSun"/>
            <w:iCs/>
            <w:color w:val="FF0000"/>
            <w:u w:val="single"/>
            <w:lang w:eastAsia="zh-CN"/>
          </w:rPr>
          <w:t xml:space="preserve"> </w:t>
        </w:r>
      </w:ins>
    </w:p>
    <w:p w14:paraId="186BDB2D" w14:textId="77777777" w:rsidR="00CE67A4" w:rsidRDefault="00CE67A4">
      <w:pPr>
        <w:rPr>
          <w:ins w:id="25" w:author="Ren Da (CATT)" w:date="2021-10-12T11:28:00Z"/>
          <w:rFonts w:eastAsia="SimSun"/>
          <w:lang w:eastAsia="zh-CN"/>
        </w:rPr>
      </w:pPr>
    </w:p>
    <w:p w14:paraId="7CC41234"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5BD868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FB5253" w14:textId="77777777" w:rsidR="00CE67A4" w:rsidRDefault="005E2F14">
            <w:pPr>
              <w:spacing w:after="0"/>
              <w:rPr>
                <w:b/>
                <w:sz w:val="16"/>
                <w:szCs w:val="16"/>
              </w:rPr>
            </w:pPr>
            <w:r>
              <w:rPr>
                <w:b/>
                <w:sz w:val="16"/>
                <w:szCs w:val="16"/>
              </w:rPr>
              <w:t>Company</w:t>
            </w:r>
          </w:p>
        </w:tc>
        <w:tc>
          <w:tcPr>
            <w:tcW w:w="8811" w:type="dxa"/>
          </w:tcPr>
          <w:p w14:paraId="2C91F054" w14:textId="77777777" w:rsidR="00CE67A4" w:rsidRDefault="005E2F14">
            <w:pPr>
              <w:spacing w:after="0"/>
              <w:rPr>
                <w:b/>
                <w:sz w:val="16"/>
                <w:szCs w:val="16"/>
              </w:rPr>
            </w:pPr>
            <w:r>
              <w:rPr>
                <w:b/>
                <w:sz w:val="16"/>
                <w:szCs w:val="16"/>
              </w:rPr>
              <w:t xml:space="preserve">Comments </w:t>
            </w:r>
          </w:p>
        </w:tc>
      </w:tr>
      <w:tr w:rsidR="00CE67A4" w14:paraId="45543F4C" w14:textId="77777777" w:rsidTr="00CE67A4">
        <w:trPr>
          <w:trHeight w:val="260"/>
        </w:trPr>
        <w:tc>
          <w:tcPr>
            <w:tcW w:w="1804" w:type="dxa"/>
          </w:tcPr>
          <w:p w14:paraId="02DDE15A" w14:textId="77777777" w:rsidR="00CE67A4" w:rsidRDefault="005E2F14">
            <w:pPr>
              <w:spacing w:after="0"/>
              <w:rPr>
                <w:bCs/>
                <w:sz w:val="16"/>
                <w:szCs w:val="16"/>
              </w:rPr>
            </w:pPr>
            <w:r>
              <w:rPr>
                <w:bCs/>
                <w:sz w:val="16"/>
                <w:szCs w:val="16"/>
              </w:rPr>
              <w:t>Apple</w:t>
            </w:r>
          </w:p>
        </w:tc>
        <w:tc>
          <w:tcPr>
            <w:tcW w:w="8811" w:type="dxa"/>
          </w:tcPr>
          <w:p w14:paraId="151AEF1F" w14:textId="77777777" w:rsidR="00CE67A4" w:rsidRDefault="005E2F14">
            <w:pPr>
              <w:spacing w:after="0"/>
              <w:rPr>
                <w:bCs/>
                <w:sz w:val="16"/>
                <w:szCs w:val="16"/>
              </w:rPr>
            </w:pPr>
            <w:r>
              <w:rPr>
                <w:bCs/>
                <w:sz w:val="16"/>
                <w:szCs w:val="16"/>
              </w:rPr>
              <w:t xml:space="preserve">OK with the changes. </w:t>
            </w:r>
          </w:p>
        </w:tc>
      </w:tr>
      <w:tr w:rsidR="00CE67A4" w14:paraId="5C44D08E" w14:textId="77777777" w:rsidTr="00CE67A4">
        <w:trPr>
          <w:trHeight w:val="260"/>
        </w:trPr>
        <w:tc>
          <w:tcPr>
            <w:tcW w:w="1804" w:type="dxa"/>
          </w:tcPr>
          <w:p w14:paraId="4C0D1895" w14:textId="77777777" w:rsidR="00CE67A4" w:rsidRDefault="005E2F14">
            <w:pPr>
              <w:spacing w:after="0"/>
              <w:rPr>
                <w:bCs/>
                <w:sz w:val="16"/>
                <w:szCs w:val="16"/>
              </w:rPr>
            </w:pPr>
            <w:r>
              <w:rPr>
                <w:bCs/>
                <w:sz w:val="16"/>
                <w:szCs w:val="16"/>
              </w:rPr>
              <w:t>v</w:t>
            </w:r>
            <w:r>
              <w:rPr>
                <w:rFonts w:hint="eastAsia"/>
                <w:bCs/>
                <w:sz w:val="16"/>
                <w:szCs w:val="16"/>
              </w:rPr>
              <w:t>ivo</w:t>
            </w:r>
          </w:p>
        </w:tc>
        <w:tc>
          <w:tcPr>
            <w:tcW w:w="8811" w:type="dxa"/>
          </w:tcPr>
          <w:p w14:paraId="2D74DB08" w14:textId="77777777" w:rsidR="00CE67A4" w:rsidRDefault="005E2F14">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proofErr w:type="spellStart"/>
            <w:r>
              <w:rPr>
                <w:rFonts w:hint="eastAsia"/>
                <w:bCs/>
                <w:sz w:val="16"/>
                <w:szCs w:val="16"/>
              </w:rPr>
              <w:t>description</w:t>
            </w:r>
            <w:r>
              <w:rPr>
                <w:rFonts w:eastAsiaTheme="minorEastAsia"/>
                <w:bCs/>
                <w:sz w:val="16"/>
                <w:szCs w:val="16"/>
                <w:lang w:eastAsia="zh-CN"/>
              </w:rPr>
              <w:t>”</w:t>
            </w:r>
            <w:r>
              <w:rPr>
                <w:bCs/>
                <w:sz w:val="16"/>
                <w:szCs w:val="16"/>
              </w:rPr>
              <w:t>N</w:t>
            </w:r>
            <w:proofErr w:type="spellEnd"/>
            <w:r>
              <w:rPr>
                <w:bCs/>
                <w:sz w:val="16"/>
                <w:szCs w:val="16"/>
              </w:rPr>
              <w:t>=[2,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77037FA5" w14:textId="77777777" w:rsidR="00CE67A4" w:rsidRDefault="00CE67A4">
            <w:pPr>
              <w:spacing w:after="0"/>
              <w:rPr>
                <w:bCs/>
                <w:sz w:val="16"/>
                <w:szCs w:val="16"/>
              </w:rPr>
            </w:pPr>
          </w:p>
        </w:tc>
      </w:tr>
      <w:tr w:rsidR="00CE67A4" w14:paraId="0265B732" w14:textId="77777777" w:rsidTr="00CE67A4">
        <w:trPr>
          <w:trHeight w:val="260"/>
        </w:trPr>
        <w:tc>
          <w:tcPr>
            <w:tcW w:w="1804" w:type="dxa"/>
          </w:tcPr>
          <w:p w14:paraId="5701BBEA" w14:textId="77777777" w:rsidR="00CE67A4" w:rsidRDefault="005E2F14">
            <w:pPr>
              <w:spacing w:after="0"/>
              <w:rPr>
                <w:bCs/>
                <w:sz w:val="16"/>
                <w:szCs w:val="16"/>
              </w:rPr>
            </w:pPr>
            <w:r>
              <w:rPr>
                <w:bCs/>
                <w:sz w:val="16"/>
                <w:szCs w:val="16"/>
              </w:rPr>
              <w:t>FL</w:t>
            </w:r>
          </w:p>
        </w:tc>
        <w:tc>
          <w:tcPr>
            <w:tcW w:w="8811" w:type="dxa"/>
          </w:tcPr>
          <w:p w14:paraId="7892E229" w14:textId="77777777" w:rsidR="00CE67A4" w:rsidRDefault="005E2F14">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35FB3D26" w14:textId="77777777" w:rsidR="00CE67A4" w:rsidRDefault="00CE67A4">
            <w:pPr>
              <w:spacing w:after="0"/>
              <w:rPr>
                <w:bCs/>
                <w:sz w:val="16"/>
                <w:szCs w:val="16"/>
              </w:rPr>
            </w:pPr>
          </w:p>
        </w:tc>
      </w:tr>
      <w:tr w:rsidR="00CE67A4" w14:paraId="676C68B8" w14:textId="77777777" w:rsidTr="00CE67A4">
        <w:trPr>
          <w:trHeight w:val="260"/>
        </w:trPr>
        <w:tc>
          <w:tcPr>
            <w:tcW w:w="1804" w:type="dxa"/>
          </w:tcPr>
          <w:p w14:paraId="1331AB3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38243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5E5A5BBB" w14:textId="77777777" w:rsidTr="00CE67A4">
        <w:trPr>
          <w:trHeight w:val="260"/>
        </w:trPr>
        <w:tc>
          <w:tcPr>
            <w:tcW w:w="1804" w:type="dxa"/>
          </w:tcPr>
          <w:p w14:paraId="44FA3F53"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F5C1CE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Each measurement should have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w:t>
            </w:r>
            <w:proofErr w:type="spellStart"/>
            <w:r>
              <w:rPr>
                <w:rFonts w:eastAsiaTheme="minorEastAsia"/>
                <w:bCs/>
                <w:sz w:val="16"/>
                <w:szCs w:val="16"/>
                <w:lang w:eastAsia="zh-CN"/>
              </w:rPr>
              <w:t>ttiming</w:t>
            </w:r>
            <w:proofErr w:type="spellEnd"/>
            <w:r>
              <w:rPr>
                <w:rFonts w:eastAsiaTheme="minorEastAsia"/>
                <w:bCs/>
                <w:sz w:val="16"/>
                <w:szCs w:val="16"/>
                <w:lang w:eastAsia="zh-CN"/>
              </w:rPr>
              <w:t xml:space="preserve"> error difference estimation would still </w:t>
            </w:r>
            <w:proofErr w:type="spellStart"/>
            <w:r>
              <w:rPr>
                <w:rFonts w:eastAsiaTheme="minorEastAsia"/>
                <w:bCs/>
                <w:sz w:val="16"/>
                <w:szCs w:val="16"/>
                <w:lang w:eastAsia="zh-CN"/>
              </w:rPr>
              <w:t>work.To</w:t>
            </w:r>
            <w:proofErr w:type="spellEnd"/>
            <w:r>
              <w:rPr>
                <w:rFonts w:eastAsiaTheme="minorEastAsia"/>
                <w:bCs/>
                <w:sz w:val="16"/>
                <w:szCs w:val="16"/>
                <w:lang w:eastAsia="zh-CN"/>
              </w:rPr>
              <w:t xml:space="preserve"> allow to signalling alternatives, sharing same timestamp and having different timestamps is overly complicated since having the same timestamp value can be captured even when each measurement has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own timestamp. If needed this could be captured in the agreement in the following way:</w:t>
            </w:r>
          </w:p>
          <w:p w14:paraId="1BCCD9C1" w14:textId="77777777" w:rsidR="00CE67A4" w:rsidRDefault="00CE67A4">
            <w:pPr>
              <w:spacing w:after="0"/>
              <w:rPr>
                <w:rFonts w:eastAsiaTheme="minorEastAsia"/>
                <w:bCs/>
                <w:sz w:val="16"/>
                <w:szCs w:val="16"/>
                <w:lang w:eastAsia="zh-CN"/>
              </w:rPr>
            </w:pPr>
          </w:p>
          <w:p w14:paraId="1CCA77D0" w14:textId="77777777" w:rsidR="00CE67A4" w:rsidRDefault="005E2F14">
            <w:pPr>
              <w:spacing w:after="0"/>
              <w:rPr>
                <w:rFonts w:eastAsiaTheme="minorEastAsia"/>
                <w:bCs/>
                <w:sz w:val="16"/>
                <w:szCs w:val="16"/>
                <w:lang w:eastAsia="zh-CN"/>
              </w:rPr>
            </w:pPr>
            <w:r>
              <w:rPr>
                <w:rFonts w:eastAsia="SimSun"/>
                <w:iCs/>
                <w:lang w:eastAsia="zh-CN"/>
              </w:rPr>
              <w:t xml:space="preserve">The multiple RSTD/RTOA measurements each have </w:t>
            </w:r>
            <w:proofErr w:type="spellStart"/>
            <w:r>
              <w:rPr>
                <w:rFonts w:eastAsia="SimSun"/>
                <w:iCs/>
                <w:lang w:eastAsia="zh-CN"/>
              </w:rPr>
              <w:t>it’s</w:t>
            </w:r>
            <w:proofErr w:type="spellEnd"/>
            <w:r>
              <w:rPr>
                <w:rFonts w:eastAsia="SimSun"/>
                <w:iCs/>
                <w:lang w:eastAsia="zh-CN"/>
              </w:rPr>
              <w:t xml:space="preserve"> own timestamp. The value of the timestamps of the different measurements can be the same or different.</w:t>
            </w:r>
          </w:p>
          <w:p w14:paraId="1E6330F8" w14:textId="77777777" w:rsidR="00CE67A4" w:rsidRDefault="00CE67A4">
            <w:pPr>
              <w:spacing w:after="0"/>
              <w:rPr>
                <w:rFonts w:eastAsiaTheme="minorEastAsia"/>
                <w:bCs/>
                <w:sz w:val="16"/>
                <w:szCs w:val="16"/>
                <w:lang w:eastAsia="zh-CN"/>
              </w:rPr>
            </w:pPr>
          </w:p>
        </w:tc>
      </w:tr>
      <w:tr w:rsidR="00CE67A4" w14:paraId="713805C6" w14:textId="77777777" w:rsidTr="00CE67A4">
        <w:trPr>
          <w:trHeight w:val="260"/>
        </w:trPr>
        <w:tc>
          <w:tcPr>
            <w:tcW w:w="1804" w:type="dxa"/>
          </w:tcPr>
          <w:p w14:paraId="4B7DF345"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9EA6BD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Support. N should be per band since the </w:t>
            </w:r>
            <w:proofErr w:type="spellStart"/>
            <w:r>
              <w:rPr>
                <w:rFonts w:eastAsiaTheme="minorEastAsia"/>
                <w:bCs/>
                <w:sz w:val="16"/>
                <w:szCs w:val="16"/>
                <w:lang w:eastAsia="zh-CN"/>
              </w:rPr>
              <w:t>hardwares</w:t>
            </w:r>
            <w:proofErr w:type="spellEnd"/>
            <w:r>
              <w:rPr>
                <w:rFonts w:eastAsiaTheme="minorEastAsia"/>
                <w:bCs/>
                <w:sz w:val="16"/>
                <w:szCs w:val="16"/>
                <w:lang w:eastAsia="zh-CN"/>
              </w:rPr>
              <w:t xml:space="preserve"> for different bands may be different. </w:t>
            </w:r>
          </w:p>
        </w:tc>
      </w:tr>
      <w:tr w:rsidR="00CE67A4" w14:paraId="61E4C0DE" w14:textId="77777777" w:rsidTr="00CE67A4">
        <w:trPr>
          <w:trHeight w:val="260"/>
        </w:trPr>
        <w:tc>
          <w:tcPr>
            <w:tcW w:w="1804" w:type="dxa"/>
          </w:tcPr>
          <w:p w14:paraId="0D4261A3"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6A8627C" w14:textId="77777777" w:rsidR="00CE67A4" w:rsidRDefault="005E2F14">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44D718B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0ADB42DA"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all: The proposal is </w:t>
            </w:r>
            <w:proofErr w:type="spellStart"/>
            <w:r>
              <w:rPr>
                <w:rFonts w:eastAsiaTheme="minorEastAsia"/>
                <w:bCs/>
                <w:sz w:val="16"/>
                <w:szCs w:val="16"/>
                <w:lang w:eastAsia="zh-CN"/>
              </w:rPr>
              <w:t>motified</w:t>
            </w:r>
            <w:proofErr w:type="spellEnd"/>
            <w:r>
              <w:rPr>
                <w:rFonts w:eastAsiaTheme="minorEastAsia"/>
                <w:bCs/>
                <w:sz w:val="16"/>
                <w:szCs w:val="16"/>
                <w:lang w:eastAsia="zh-CN"/>
              </w:rPr>
              <w:t xml:space="preserve"> as follows for further checking:</w:t>
            </w:r>
          </w:p>
          <w:p w14:paraId="18A06509" w14:textId="77777777" w:rsidR="00CE67A4" w:rsidRDefault="00CE67A4">
            <w:pPr>
              <w:spacing w:after="0"/>
              <w:rPr>
                <w:rFonts w:eastAsiaTheme="minorEastAsia"/>
                <w:bCs/>
                <w:sz w:val="16"/>
                <w:szCs w:val="16"/>
                <w:lang w:eastAsia="zh-CN"/>
              </w:rPr>
            </w:pPr>
          </w:p>
          <w:p w14:paraId="5C50DAD1" w14:textId="77777777" w:rsidR="00CE67A4" w:rsidRDefault="005E2F14">
            <w:pPr>
              <w:pStyle w:val="Heading3"/>
              <w:outlineLvl w:val="2"/>
              <w:rPr>
                <w:highlight w:val="magenta"/>
              </w:rPr>
            </w:pPr>
            <w:r>
              <w:rPr>
                <w:highlight w:val="magenta"/>
              </w:rPr>
              <w:t>(Round 2) Proposal 3.1-1</w:t>
            </w:r>
          </w:p>
          <w:p w14:paraId="24E767E2" w14:textId="77777777" w:rsidR="00CE67A4" w:rsidRDefault="005E2F14">
            <w:r>
              <w:t>Make the following modifications on the previous agreements in RAN1#106e:</w:t>
            </w:r>
          </w:p>
          <w:p w14:paraId="5C89086A"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1014B702"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5BD7BC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51434A87"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1D8EFBD4"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115FC53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21E8B1B"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08CB4B67"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7A18518E" w14:textId="77777777" w:rsidR="00CE67A4" w:rsidRDefault="005E2F14">
            <w:pPr>
              <w:numPr>
                <w:ilvl w:val="1"/>
                <w:numId w:val="33"/>
              </w:numPr>
              <w:spacing w:beforeLines="50" w:before="120" w:afterLines="50" w:after="120" w:line="240" w:lineRule="auto"/>
              <w:contextualSpacing/>
            </w:pPr>
            <w:r>
              <w:rPr>
                <w:rFonts w:eastAsia="SimSun"/>
                <w:iCs/>
                <w:lang w:eastAsia="zh-CN"/>
              </w:rPr>
              <w:t>FFS: details of the signalling, procedures</w:t>
            </w:r>
          </w:p>
          <w:p w14:paraId="11FDBC0F" w14:textId="77777777" w:rsidR="00CE67A4" w:rsidRDefault="005E2F14">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6" w:author="Ren Da (CATT)" w:date="2021-10-12T11:36:00Z">
              <w:r>
                <w:rPr>
                  <w:rFonts w:eastAsia="SimSun"/>
                  <w:iCs/>
                  <w:color w:val="FF0000"/>
                  <w:u w:val="single"/>
                  <w:lang w:eastAsia="zh-CN"/>
                </w:rPr>
                <w:t>.</w:t>
              </w:r>
            </w:ins>
            <w:ins w:id="27" w:author="Ren Da (CATT)" w:date="2021-10-12T11:35:00Z">
              <w:r>
                <w:rPr>
                  <w:rFonts w:eastAsia="SimSun"/>
                  <w:iCs/>
                  <w:color w:val="FF0000"/>
                  <w:u w:val="single"/>
                  <w:lang w:eastAsia="zh-CN"/>
                </w:rPr>
                <w:t xml:space="preserve"> </w:t>
              </w:r>
            </w:ins>
          </w:p>
          <w:p w14:paraId="4E244E82" w14:textId="77777777" w:rsidR="00CE67A4" w:rsidRDefault="00CE67A4">
            <w:pPr>
              <w:spacing w:after="0"/>
              <w:rPr>
                <w:rFonts w:eastAsiaTheme="minorEastAsia"/>
                <w:bCs/>
                <w:sz w:val="16"/>
                <w:szCs w:val="16"/>
                <w:lang w:eastAsia="zh-CN"/>
              </w:rPr>
            </w:pPr>
          </w:p>
        </w:tc>
      </w:tr>
      <w:tr w:rsidR="00CE67A4" w14:paraId="700C05EF" w14:textId="77777777" w:rsidTr="00CE67A4">
        <w:trPr>
          <w:trHeight w:val="260"/>
        </w:trPr>
        <w:tc>
          <w:tcPr>
            <w:tcW w:w="1804" w:type="dxa"/>
          </w:tcPr>
          <w:p w14:paraId="1FC7F737" w14:textId="77777777" w:rsidR="00CE67A4" w:rsidRDefault="005E2F14">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5563C867"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CE67A4" w14:paraId="5A96B998" w14:textId="77777777" w:rsidTr="00CE67A4">
        <w:trPr>
          <w:trHeight w:val="260"/>
        </w:trPr>
        <w:tc>
          <w:tcPr>
            <w:tcW w:w="1804" w:type="dxa"/>
          </w:tcPr>
          <w:p w14:paraId="184C9EF5" w14:textId="77777777" w:rsidR="00CE67A4" w:rsidRDefault="005E2F14">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4E7ADDAB"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Copy the </w:t>
            </w:r>
            <w:proofErr w:type="spellStart"/>
            <w:r>
              <w:rPr>
                <w:rFonts w:eastAsiaTheme="minorEastAsia"/>
                <w:bCs/>
                <w:sz w:val="16"/>
                <w:szCs w:val="16"/>
                <w:lang w:eastAsia="zh-CN"/>
              </w:rPr>
              <w:t>lates</w:t>
            </w:r>
            <w:proofErr w:type="spellEnd"/>
            <w:r>
              <w:rPr>
                <w:rFonts w:eastAsiaTheme="minorEastAsia"/>
                <w:bCs/>
                <w:sz w:val="16"/>
                <w:szCs w:val="16"/>
                <w:lang w:eastAsia="zh-CN"/>
              </w:rPr>
              <w:t xml:space="preserve"> modified (Round 2) Proposal 3.1-1from the FL to the following to see if there is any further comments. </w:t>
            </w:r>
          </w:p>
        </w:tc>
      </w:tr>
    </w:tbl>
    <w:p w14:paraId="635AD934" w14:textId="77777777" w:rsidR="00CE67A4" w:rsidRDefault="00CE67A4">
      <w:pPr>
        <w:rPr>
          <w:rFonts w:eastAsia="SimSun"/>
          <w:lang w:eastAsia="zh-CN"/>
        </w:rPr>
      </w:pPr>
    </w:p>
    <w:p w14:paraId="2F4B89B1" w14:textId="77777777" w:rsidR="00CE67A4" w:rsidRDefault="00CE67A4">
      <w:pPr>
        <w:rPr>
          <w:rFonts w:eastAsia="SimSun"/>
          <w:lang w:eastAsia="zh-CN"/>
        </w:rPr>
      </w:pPr>
    </w:p>
    <w:p w14:paraId="7FEE110E" w14:textId="511F6253" w:rsidR="00CE67A4" w:rsidRDefault="005E2F14">
      <w:pPr>
        <w:pStyle w:val="Heading3"/>
        <w:rPr>
          <w:ins w:id="28" w:author="Ren Da (CATT)" w:date="2021-10-14T10:49:00Z"/>
          <w:highlight w:val="magenta"/>
        </w:rPr>
      </w:pPr>
      <w:r>
        <w:rPr>
          <w:highlight w:val="magenta"/>
        </w:rPr>
        <w:t>(Round 3) Proposal 3.1-1</w:t>
      </w:r>
      <w:r w:rsidR="00B91144">
        <w:rPr>
          <w:highlight w:val="magenta"/>
        </w:rPr>
        <w:t>(H)</w:t>
      </w:r>
    </w:p>
    <w:p w14:paraId="11EC4825" w14:textId="108AFB8A" w:rsidR="00961067" w:rsidRPr="00961067" w:rsidRDefault="00961067" w:rsidP="00772D88">
      <w:pPr>
        <w:pStyle w:val="Heading3"/>
        <w:rPr>
          <w:highlight w:val="magenta"/>
        </w:rPr>
      </w:pPr>
      <w:r>
        <w:rPr>
          <w:rFonts w:eastAsia="SimSun"/>
          <w:iCs/>
          <w:lang w:eastAsia="zh-CN"/>
        </w:rPr>
        <w:t xml:space="preserve">Make the following modification on the </w:t>
      </w:r>
      <w:r w:rsidR="00772D88">
        <w:rPr>
          <w:rFonts w:eastAsia="SimSun"/>
          <w:iCs/>
          <w:lang w:eastAsia="zh-CN"/>
        </w:rPr>
        <w:t xml:space="preserve">previous </w:t>
      </w:r>
      <w:r>
        <w:rPr>
          <w:rFonts w:eastAsia="SimSun"/>
          <w:iCs/>
          <w:lang w:eastAsia="zh-CN"/>
        </w:rPr>
        <w:t xml:space="preserve">agreement </w:t>
      </w:r>
      <w:r w:rsidR="00772D88">
        <w:rPr>
          <w:rFonts w:eastAsia="SimSun"/>
          <w:iCs/>
          <w:lang w:eastAsia="zh-CN"/>
        </w:rPr>
        <w:t xml:space="preserve">made </w:t>
      </w:r>
      <w:r>
        <w:rPr>
          <w:rFonts w:eastAsia="SimSun"/>
          <w:iCs/>
          <w:lang w:eastAsia="zh-CN"/>
        </w:rPr>
        <w:t>in RAN#106e:</w:t>
      </w:r>
    </w:p>
    <w:p w14:paraId="6B114A68"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sidRPr="00772D88">
        <w:rPr>
          <w:rFonts w:eastAsia="SimSun"/>
          <w:iCs/>
          <w:lang w:eastAsia="zh-CN"/>
        </w:rPr>
        <w:t xml:space="preserve">optionally </w:t>
      </w:r>
      <w:r>
        <w:rPr>
          <w:rFonts w:eastAsia="SimSun"/>
          <w:iCs/>
          <w:lang w:eastAsia="zh-CN"/>
        </w:rPr>
        <w:t>measure the same DL PRS resource of a TRP with N different UE Rx TEGs and report the corresponding multiple RSTD measurements.</w:t>
      </w:r>
    </w:p>
    <w:p w14:paraId="11606F98"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3BA5DEC7"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656059D9"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C63C6B4"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5ACABE4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EF3AB27"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4F9B176"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0A19E1D9" w14:textId="77777777" w:rsidR="00CE67A4" w:rsidRDefault="005E2F14">
      <w:pPr>
        <w:numPr>
          <w:ilvl w:val="1"/>
          <w:numId w:val="33"/>
        </w:numPr>
        <w:spacing w:beforeLines="50" w:before="120" w:afterLines="50" w:after="120" w:line="240" w:lineRule="auto"/>
        <w:contextualSpacing/>
      </w:pPr>
      <w:r>
        <w:rPr>
          <w:rFonts w:eastAsia="SimSun"/>
          <w:iCs/>
          <w:lang w:eastAsia="zh-CN"/>
        </w:rPr>
        <w:t>FFS: details of the signalling, procedures</w:t>
      </w:r>
    </w:p>
    <w:p w14:paraId="1DF9FD7A" w14:textId="77777777" w:rsidR="00CE67A4" w:rsidRDefault="005E2F14">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1A7DFB47" w14:textId="77777777" w:rsidR="00CE67A4" w:rsidRDefault="00CE67A4">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CE67A4" w14:paraId="36F4107E"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1D90FB" w14:textId="77777777" w:rsidR="00CE67A4" w:rsidRDefault="005E2F14">
            <w:pPr>
              <w:spacing w:after="0"/>
              <w:rPr>
                <w:b/>
                <w:sz w:val="16"/>
                <w:szCs w:val="16"/>
              </w:rPr>
            </w:pPr>
            <w:r>
              <w:rPr>
                <w:b/>
                <w:sz w:val="16"/>
                <w:szCs w:val="16"/>
              </w:rPr>
              <w:t>Company</w:t>
            </w:r>
          </w:p>
        </w:tc>
        <w:tc>
          <w:tcPr>
            <w:tcW w:w="8811" w:type="dxa"/>
          </w:tcPr>
          <w:p w14:paraId="7F4FE43E" w14:textId="77777777" w:rsidR="00CE67A4" w:rsidRDefault="005E2F14">
            <w:pPr>
              <w:spacing w:after="0"/>
              <w:rPr>
                <w:b/>
                <w:sz w:val="16"/>
                <w:szCs w:val="16"/>
              </w:rPr>
            </w:pPr>
            <w:r>
              <w:rPr>
                <w:b/>
                <w:sz w:val="16"/>
                <w:szCs w:val="16"/>
              </w:rPr>
              <w:t xml:space="preserve">Comments </w:t>
            </w:r>
          </w:p>
        </w:tc>
      </w:tr>
      <w:tr w:rsidR="00CE67A4" w14:paraId="27E4089A" w14:textId="77777777" w:rsidTr="00CE67A4">
        <w:trPr>
          <w:trHeight w:val="260"/>
        </w:trPr>
        <w:tc>
          <w:tcPr>
            <w:tcW w:w="1804" w:type="dxa"/>
          </w:tcPr>
          <w:p w14:paraId="4C296FE3" w14:textId="77777777" w:rsidR="00CE67A4" w:rsidRDefault="005E2F14">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6CB6478E"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xml:space="preserve">” Now I’m confused, to my understanding, we are talking about the multiple </w:t>
            </w:r>
            <w:proofErr w:type="spellStart"/>
            <w:r>
              <w:rPr>
                <w:rFonts w:eastAsiaTheme="minorEastAsia"/>
                <w:bCs/>
                <w:sz w:val="16"/>
                <w:szCs w:val="16"/>
                <w:lang w:eastAsia="zh-CN"/>
              </w:rPr>
              <w:t>mesurements</w:t>
            </w:r>
            <w:proofErr w:type="spellEnd"/>
            <w:r>
              <w:rPr>
                <w:rFonts w:eastAsiaTheme="minorEastAsia"/>
                <w:bCs/>
                <w:sz w:val="16"/>
                <w:szCs w:val="16"/>
                <w:lang w:eastAsia="zh-CN"/>
              </w:rPr>
              <w:t xml:space="preserve">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CE67A4" w14:paraId="4576B1D5" w14:textId="77777777" w:rsidTr="00CE67A4">
        <w:trPr>
          <w:trHeight w:val="260"/>
        </w:trPr>
        <w:tc>
          <w:tcPr>
            <w:tcW w:w="1804" w:type="dxa"/>
          </w:tcPr>
          <w:p w14:paraId="722AB2B7" w14:textId="77777777" w:rsidR="00CE67A4" w:rsidRDefault="005E2F14">
            <w:pPr>
              <w:spacing w:after="0"/>
              <w:rPr>
                <w:b/>
                <w:bCs/>
                <w:sz w:val="16"/>
                <w:szCs w:val="16"/>
              </w:rPr>
            </w:pPr>
            <w:r>
              <w:rPr>
                <w:b/>
                <w:bCs/>
                <w:sz w:val="16"/>
                <w:szCs w:val="16"/>
              </w:rPr>
              <w:t>FL</w:t>
            </w:r>
          </w:p>
        </w:tc>
        <w:tc>
          <w:tcPr>
            <w:tcW w:w="8811" w:type="dxa"/>
          </w:tcPr>
          <w:p w14:paraId="6B170E37" w14:textId="77777777" w:rsidR="00CE67A4" w:rsidRDefault="005E2F14">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6E893802" w14:textId="77777777" w:rsidR="00CE67A4" w:rsidRDefault="00CE67A4">
            <w:pPr>
              <w:spacing w:after="0"/>
              <w:rPr>
                <w:bCs/>
                <w:i/>
                <w:sz w:val="16"/>
                <w:szCs w:val="16"/>
              </w:rPr>
            </w:pPr>
          </w:p>
          <w:p w14:paraId="21369173" w14:textId="77777777" w:rsidR="00CE67A4" w:rsidRDefault="005E2F14">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CE67A4" w14:paraId="191EB150" w14:textId="77777777" w:rsidTr="00CE67A4">
        <w:trPr>
          <w:trHeight w:val="260"/>
        </w:trPr>
        <w:tc>
          <w:tcPr>
            <w:tcW w:w="1804" w:type="dxa"/>
          </w:tcPr>
          <w:p w14:paraId="75911609" w14:textId="77777777" w:rsidR="00CE67A4" w:rsidRDefault="005E2F14">
            <w:pPr>
              <w:spacing w:after="0"/>
              <w:rPr>
                <w:bCs/>
                <w:sz w:val="16"/>
                <w:szCs w:val="16"/>
              </w:rPr>
            </w:pPr>
            <w:r>
              <w:rPr>
                <w:bCs/>
                <w:sz w:val="16"/>
                <w:szCs w:val="16"/>
              </w:rPr>
              <w:t>OPPO</w:t>
            </w:r>
          </w:p>
        </w:tc>
        <w:tc>
          <w:tcPr>
            <w:tcW w:w="8811" w:type="dxa"/>
          </w:tcPr>
          <w:p w14:paraId="5A07596B" w14:textId="77777777" w:rsidR="00CE67A4" w:rsidRDefault="005E2F14">
            <w:pPr>
              <w:spacing w:after="0"/>
              <w:rPr>
                <w:bCs/>
                <w:sz w:val="16"/>
                <w:szCs w:val="16"/>
              </w:rPr>
            </w:pPr>
            <w:r>
              <w:rPr>
                <w:bCs/>
                <w:sz w:val="16"/>
                <w:szCs w:val="16"/>
              </w:rPr>
              <w:t xml:space="preserve">Not sure whether the following </w:t>
            </w:r>
            <w:proofErr w:type="spellStart"/>
            <w:r>
              <w:rPr>
                <w:bCs/>
                <w:sz w:val="16"/>
                <w:szCs w:val="16"/>
              </w:rPr>
              <w:t>moinor</w:t>
            </w:r>
            <w:proofErr w:type="spellEnd"/>
            <w:r>
              <w:rPr>
                <w:bCs/>
                <w:sz w:val="16"/>
                <w:szCs w:val="16"/>
              </w:rPr>
              <w:t xml:space="preserve"> modification (Highlighted by </w:t>
            </w:r>
            <w:r>
              <w:rPr>
                <w:bCs/>
                <w:sz w:val="16"/>
                <w:szCs w:val="16"/>
                <w:highlight w:val="green"/>
              </w:rPr>
              <w:t>GREEN</w:t>
            </w:r>
            <w:r>
              <w:rPr>
                <w:bCs/>
                <w:sz w:val="16"/>
                <w:szCs w:val="16"/>
              </w:rPr>
              <w:t>) can address CMCC’s concern or not?</w:t>
            </w:r>
          </w:p>
          <w:p w14:paraId="66FE4B57" w14:textId="77777777" w:rsidR="00CE67A4" w:rsidRDefault="005E2F14">
            <w:pPr>
              <w:pStyle w:val="ListParagraph"/>
              <w:numPr>
                <w:ilvl w:val="0"/>
                <w:numId w:val="33"/>
              </w:numPr>
              <w:rPr>
                <w:bCs/>
                <w:sz w:val="16"/>
                <w:szCs w:val="16"/>
              </w:rPr>
            </w:pPr>
            <w:r>
              <w:rPr>
                <w:bCs/>
                <w:sz w:val="16"/>
                <w:szCs w:val="16"/>
              </w:rPr>
              <w:t xml:space="preserve">It allows UE to use the same Rx TEG to do measurements.   In some </w:t>
            </w:r>
            <w:proofErr w:type="spellStart"/>
            <w:r>
              <w:rPr>
                <w:bCs/>
                <w:sz w:val="16"/>
                <w:szCs w:val="16"/>
              </w:rPr>
              <w:t>senarios</w:t>
            </w:r>
            <w:proofErr w:type="spellEnd"/>
            <w:r>
              <w:rPr>
                <w:bCs/>
                <w:sz w:val="16"/>
                <w:szCs w:val="16"/>
              </w:rPr>
              <w:t xml:space="preserve">, UE may get reliable reception only with one Rx TEG </w:t>
            </w:r>
          </w:p>
          <w:p w14:paraId="449D30E8" w14:textId="77777777" w:rsidR="00CE67A4" w:rsidRDefault="005E2F14">
            <w:pPr>
              <w:pStyle w:val="ListParagraph"/>
              <w:numPr>
                <w:ilvl w:val="0"/>
                <w:numId w:val="33"/>
              </w:numPr>
              <w:rPr>
                <w:bCs/>
                <w:sz w:val="16"/>
                <w:szCs w:val="16"/>
              </w:rPr>
            </w:pPr>
            <w:r>
              <w:rPr>
                <w:bCs/>
                <w:sz w:val="16"/>
                <w:szCs w:val="16"/>
              </w:rPr>
              <w:t>But the proposal is still encourage UE to measure the same PRS resource with multiple Rx TEs if possible.</w:t>
            </w:r>
          </w:p>
          <w:p w14:paraId="5D6A0820" w14:textId="77777777" w:rsidR="00CE67A4" w:rsidRDefault="00CE67A4">
            <w:pPr>
              <w:spacing w:after="0"/>
              <w:rPr>
                <w:bCs/>
                <w:sz w:val="16"/>
                <w:szCs w:val="16"/>
                <w:lang w:val="en-US"/>
              </w:rPr>
            </w:pPr>
          </w:p>
          <w:p w14:paraId="47C69748" w14:textId="77777777" w:rsidR="00CE67A4" w:rsidRDefault="00CE67A4">
            <w:pPr>
              <w:spacing w:after="0"/>
              <w:rPr>
                <w:bCs/>
                <w:sz w:val="16"/>
                <w:szCs w:val="16"/>
                <w:lang w:val="en-US"/>
              </w:rPr>
            </w:pPr>
          </w:p>
          <w:p w14:paraId="28A66EF6"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w:t>
            </w:r>
            <w:r>
              <w:rPr>
                <w:rFonts w:eastAsia="SimSun"/>
                <w:iCs/>
                <w:lang w:eastAsia="zh-CN"/>
              </w:rPr>
              <w:lastRenderedPageBreak/>
              <w:t>RSTD measurements.</w:t>
            </w:r>
          </w:p>
          <w:p w14:paraId="13FBA9FD"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38B5017D"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306E331"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0A468CEC"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4F98DD1A"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666FE18"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282EBBC8"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23E6B210" w14:textId="77777777" w:rsidR="00CE67A4" w:rsidRDefault="005E2F14">
            <w:pPr>
              <w:numPr>
                <w:ilvl w:val="1"/>
                <w:numId w:val="33"/>
              </w:numPr>
              <w:spacing w:beforeLines="50" w:before="120" w:afterLines="50" w:after="120" w:line="240" w:lineRule="auto"/>
              <w:contextualSpacing/>
            </w:pPr>
            <w:r>
              <w:rPr>
                <w:rFonts w:eastAsia="SimSun"/>
                <w:iCs/>
                <w:lang w:eastAsia="zh-CN"/>
              </w:rPr>
              <w:t>FFS: details of the signalling, procedures</w:t>
            </w:r>
          </w:p>
          <w:p w14:paraId="6449D173" w14:textId="77777777" w:rsidR="00CE67A4" w:rsidRDefault="005E2F14">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31" w:author="Ren Da (CATT)" w:date="2021-10-12T11:36:00Z">
              <w:r>
                <w:rPr>
                  <w:rFonts w:eastAsia="SimSun"/>
                  <w:iCs/>
                  <w:color w:val="FF0000"/>
                  <w:u w:val="single"/>
                  <w:lang w:eastAsia="zh-CN"/>
                </w:rPr>
                <w:t>.</w:t>
              </w:r>
            </w:ins>
            <w:ins w:id="32" w:author="Ren Da (CATT)" w:date="2021-10-12T11:35:00Z">
              <w:r>
                <w:rPr>
                  <w:rFonts w:eastAsia="SimSun"/>
                  <w:iCs/>
                  <w:color w:val="FF0000"/>
                  <w:u w:val="single"/>
                  <w:lang w:eastAsia="zh-CN"/>
                </w:rPr>
                <w:t xml:space="preserve"> </w:t>
              </w:r>
            </w:ins>
          </w:p>
          <w:p w14:paraId="2C861FDF" w14:textId="77777777" w:rsidR="00CE67A4" w:rsidRDefault="00CE67A4">
            <w:pPr>
              <w:spacing w:after="0"/>
              <w:rPr>
                <w:bCs/>
                <w:sz w:val="16"/>
                <w:szCs w:val="16"/>
              </w:rPr>
            </w:pPr>
          </w:p>
          <w:p w14:paraId="30816D8D" w14:textId="32B7DF9C" w:rsidR="0003199E" w:rsidRDefault="0003199E" w:rsidP="0003199E">
            <w:pPr>
              <w:spacing w:after="0"/>
              <w:rPr>
                <w:ins w:id="33" w:author="Ren Da (CATT)" w:date="2021-10-14T10:07:00Z"/>
                <w:bCs/>
                <w:sz w:val="16"/>
                <w:szCs w:val="16"/>
              </w:rPr>
            </w:pPr>
            <w:ins w:id="34" w:author="Ren Da (CATT)" w:date="2021-10-14T10:01:00Z">
              <w:r>
                <w:rPr>
                  <w:bCs/>
                  <w:sz w:val="16"/>
                  <w:szCs w:val="16"/>
                </w:rPr>
                <w:t>FL</w:t>
              </w:r>
            </w:ins>
            <w:ins w:id="35" w:author="Ren Da (CATT)" w:date="2021-10-14T10:02:00Z">
              <w:r>
                <w:rPr>
                  <w:bCs/>
                  <w:sz w:val="16"/>
                  <w:szCs w:val="16"/>
                </w:rPr>
                <w:t xml:space="preserve">: </w:t>
              </w:r>
            </w:ins>
            <w:ins w:id="36" w:author="Ren Da (CATT)" w:date="2021-10-14T11:27:00Z">
              <w:r>
                <w:rPr>
                  <w:bCs/>
                  <w:sz w:val="16"/>
                  <w:szCs w:val="16"/>
                </w:rPr>
                <w:t xml:space="preserve">I think the request from the LMF </w:t>
              </w:r>
            </w:ins>
            <w:ins w:id="37" w:author="Ren Da (CATT)" w:date="2021-10-14T11:29:00Z">
              <w:r>
                <w:rPr>
                  <w:bCs/>
                  <w:sz w:val="16"/>
                  <w:szCs w:val="16"/>
                </w:rPr>
                <w:t xml:space="preserve">should be </w:t>
              </w:r>
            </w:ins>
            <w:ins w:id="38" w:author="Ren Da (CATT)" w:date="2021-10-14T11:27:00Z">
              <w:r>
                <w:rPr>
                  <w:bCs/>
                  <w:sz w:val="16"/>
                  <w:szCs w:val="16"/>
                </w:rPr>
                <w:t>a</w:t>
              </w:r>
            </w:ins>
            <w:ins w:id="39" w:author="Ren Da (CATT)" w:date="2021-10-14T11:28:00Z">
              <w:r>
                <w:rPr>
                  <w:bCs/>
                  <w:sz w:val="16"/>
                  <w:szCs w:val="16"/>
                </w:rPr>
                <w:t xml:space="preserve"> fixed number of </w:t>
              </w:r>
            </w:ins>
            <w:ins w:id="40" w:author="Ren Da (CATT)" w:date="2021-10-14T11:27:00Z">
              <w:r w:rsidRPr="0003199E">
                <w:rPr>
                  <w:bCs/>
                  <w:sz w:val="16"/>
                  <w:szCs w:val="16"/>
                </w:rPr>
                <w:t>value of N</w:t>
              </w:r>
            </w:ins>
            <w:ins w:id="41" w:author="Ren Da (CATT)" w:date="2021-10-14T11:29:00Z">
              <w:r>
                <w:rPr>
                  <w:bCs/>
                  <w:sz w:val="16"/>
                  <w:szCs w:val="16"/>
                </w:rPr>
                <w:t xml:space="preserve">, and the UE needs </w:t>
              </w:r>
            </w:ins>
            <w:ins w:id="42" w:author="Ren Da (CATT)" w:date="2021-10-14T11:31:00Z">
              <w:r>
                <w:rPr>
                  <w:bCs/>
                  <w:sz w:val="16"/>
                  <w:szCs w:val="16"/>
                </w:rPr>
                <w:t>to use</w:t>
              </w:r>
            </w:ins>
            <w:ins w:id="43" w:author="Ren Da (CATT)" w:date="2021-10-14T11:29:00Z">
              <w:r>
                <w:rPr>
                  <w:bCs/>
                  <w:sz w:val="16"/>
                  <w:szCs w:val="16"/>
                </w:rPr>
                <w:t xml:space="preserve"> N Rx TEGs to o</w:t>
              </w:r>
            </w:ins>
            <w:ins w:id="44" w:author="Ren Da (CATT)" w:date="2021-10-14T11:30:00Z">
              <w:r>
                <w:rPr>
                  <w:bCs/>
                  <w:sz w:val="16"/>
                  <w:szCs w:val="16"/>
                </w:rPr>
                <w:t>btain the measurements. But, for the measurement report, the reported number of Rx TEGs c</w:t>
              </w:r>
            </w:ins>
            <w:ins w:id="45" w:author="Ren Da (CATT)" w:date="2021-10-14T11:31:00Z">
              <w:r>
                <w:rPr>
                  <w:bCs/>
                  <w:sz w:val="16"/>
                  <w:szCs w:val="16"/>
                </w:rPr>
                <w:t xml:space="preserve">an be smaller than N, since UE may not be able to </w:t>
              </w:r>
            </w:ins>
            <w:ins w:id="46" w:author="Ren Da (CATT)" w:date="2021-10-14T11:34:00Z">
              <w:r>
                <w:rPr>
                  <w:bCs/>
                  <w:sz w:val="16"/>
                  <w:szCs w:val="16"/>
                </w:rPr>
                <w:t>fine the signals from N Rx TEGs as commented by CATT.</w:t>
              </w:r>
            </w:ins>
          </w:p>
          <w:p w14:paraId="7EF5071C" w14:textId="6278E99B" w:rsidR="0003199E" w:rsidRDefault="0003199E">
            <w:pPr>
              <w:spacing w:after="0"/>
              <w:rPr>
                <w:bCs/>
                <w:sz w:val="16"/>
                <w:szCs w:val="16"/>
              </w:rPr>
            </w:pPr>
            <w:ins w:id="47" w:author="Ren Da (CATT)" w:date="2021-10-14T11:30:00Z">
              <w:r>
                <w:rPr>
                  <w:bCs/>
                  <w:sz w:val="16"/>
                  <w:szCs w:val="16"/>
                </w:rPr>
                <w:t xml:space="preserve"> </w:t>
              </w:r>
            </w:ins>
          </w:p>
        </w:tc>
      </w:tr>
      <w:tr w:rsidR="00CE67A4" w14:paraId="380FB812" w14:textId="77777777" w:rsidTr="00CE67A4">
        <w:trPr>
          <w:trHeight w:val="260"/>
        </w:trPr>
        <w:tc>
          <w:tcPr>
            <w:tcW w:w="1804" w:type="dxa"/>
          </w:tcPr>
          <w:p w14:paraId="4985128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1124449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 the proposal.</w:t>
            </w:r>
          </w:p>
          <w:p w14:paraId="3768519D"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CE67A4" w14:paraId="373415F9" w14:textId="77777777" w:rsidTr="00CE67A4">
        <w:trPr>
          <w:trHeight w:val="260"/>
        </w:trPr>
        <w:tc>
          <w:tcPr>
            <w:tcW w:w="1804" w:type="dxa"/>
          </w:tcPr>
          <w:p w14:paraId="4E1561AE" w14:textId="77777777" w:rsidR="00CE67A4" w:rsidRDefault="005E2F14">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5513391"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AC41CF" w14:paraId="096DB62D" w14:textId="77777777" w:rsidTr="00CE67A4">
        <w:trPr>
          <w:trHeight w:val="260"/>
        </w:trPr>
        <w:tc>
          <w:tcPr>
            <w:tcW w:w="1804" w:type="dxa"/>
          </w:tcPr>
          <w:p w14:paraId="643BB231" w14:textId="77777777" w:rsidR="00AC41CF" w:rsidRPr="00AC41CF" w:rsidRDefault="00AC41CF" w:rsidP="00AC41CF">
            <w:pPr>
              <w:spacing w:after="0"/>
              <w:rPr>
                <w:bCs/>
                <w:sz w:val="16"/>
                <w:szCs w:val="16"/>
              </w:rPr>
            </w:pPr>
            <w:r w:rsidRPr="00AC41CF">
              <w:rPr>
                <w:rFonts w:eastAsiaTheme="minorEastAsia" w:hint="eastAsia"/>
                <w:bCs/>
                <w:sz w:val="16"/>
                <w:szCs w:val="16"/>
                <w:lang w:eastAsia="zh-CN"/>
              </w:rPr>
              <w:t>LG</w:t>
            </w:r>
            <w:r w:rsidRPr="00AC41CF">
              <w:rPr>
                <w:rFonts w:eastAsiaTheme="minorEastAsia"/>
                <w:bCs/>
                <w:sz w:val="16"/>
                <w:szCs w:val="16"/>
                <w:lang w:eastAsia="zh-CN"/>
              </w:rPr>
              <w:t>E</w:t>
            </w:r>
          </w:p>
        </w:tc>
        <w:tc>
          <w:tcPr>
            <w:tcW w:w="8811" w:type="dxa"/>
          </w:tcPr>
          <w:p w14:paraId="62E92E37" w14:textId="77777777" w:rsidR="00AC41CF" w:rsidRDefault="00AC41CF" w:rsidP="00AC41CF">
            <w:pPr>
              <w:spacing w:after="0"/>
              <w:rPr>
                <w:rFonts w:eastAsia="Malgun Gothic"/>
                <w:bCs/>
                <w:sz w:val="16"/>
                <w:szCs w:val="16"/>
                <w:lang w:eastAsia="ko-KR"/>
              </w:rPr>
            </w:pPr>
            <w:r w:rsidRPr="00AC41CF">
              <w:rPr>
                <w:rFonts w:eastAsia="Malgun Gothic"/>
                <w:bCs/>
                <w:sz w:val="16"/>
                <w:szCs w:val="16"/>
                <w:lang w:eastAsia="ko-KR"/>
              </w:rPr>
              <w:t>W</w:t>
            </w:r>
            <w:r w:rsidRPr="00AC41CF">
              <w:rPr>
                <w:rFonts w:eastAsia="Malgun Gothic" w:hint="eastAsia"/>
                <w:bCs/>
                <w:sz w:val="16"/>
                <w:szCs w:val="16"/>
                <w:lang w:eastAsia="ko-KR"/>
              </w:rPr>
              <w:t xml:space="preserve">e </w:t>
            </w:r>
            <w:r w:rsidRPr="00AC41CF">
              <w:rPr>
                <w:rFonts w:eastAsia="Malgun Gothic"/>
                <w:bCs/>
                <w:sz w:val="16"/>
                <w:szCs w:val="16"/>
                <w:lang w:eastAsia="ko-KR"/>
              </w:rPr>
              <w:t>are generally fine with current proposal. But, we prefer to delete “</w:t>
            </w:r>
            <w:r w:rsidRPr="00AC41CF">
              <w:rPr>
                <w:rFonts w:eastAsia="Malgun Gothic"/>
                <w:bCs/>
                <w:color w:val="FF0000"/>
                <w:sz w:val="16"/>
                <w:szCs w:val="16"/>
                <w:lang w:eastAsia="ko-KR"/>
              </w:rPr>
              <w:t>or different</w:t>
            </w:r>
            <w:r w:rsidRPr="00AC41CF">
              <w:rPr>
                <w:rFonts w:eastAsia="Malgun Gothic"/>
                <w:bCs/>
                <w:sz w:val="16"/>
                <w:szCs w:val="16"/>
                <w:lang w:eastAsia="ko-KR"/>
              </w:rPr>
              <w:t xml:space="preserve">” in each third </w:t>
            </w:r>
            <w:proofErr w:type="spellStart"/>
            <w:r w:rsidRPr="00AC41CF">
              <w:rPr>
                <w:rFonts w:eastAsia="Malgun Gothic"/>
                <w:bCs/>
                <w:sz w:val="16"/>
                <w:szCs w:val="16"/>
                <w:lang w:eastAsia="ko-KR"/>
              </w:rPr>
              <w:t>subbullets</w:t>
            </w:r>
            <w:proofErr w:type="spellEnd"/>
            <w:r w:rsidRPr="00AC41CF">
              <w:rPr>
                <w:rFonts w:eastAsia="Malgun Gothic"/>
                <w:bCs/>
                <w:sz w:val="16"/>
                <w:szCs w:val="16"/>
                <w:lang w:eastAsia="ko-KR"/>
              </w:rPr>
              <w:t xml:space="preserve"> for both main bullets. The reason why do we suggest is that it is </w:t>
            </w:r>
            <w:proofErr w:type="spellStart"/>
            <w:r w:rsidRPr="00AC41CF">
              <w:rPr>
                <w:rFonts w:eastAsia="Malgun Gothic"/>
                <w:bCs/>
                <w:sz w:val="16"/>
                <w:szCs w:val="16"/>
                <w:lang w:eastAsia="ko-KR"/>
              </w:rPr>
              <w:t>alredy</w:t>
            </w:r>
            <w:proofErr w:type="spellEnd"/>
            <w:r w:rsidRPr="00AC41CF">
              <w:rPr>
                <w:rFonts w:eastAsia="Malgun Gothic"/>
                <w:bCs/>
                <w:sz w:val="16"/>
                <w:szCs w:val="16"/>
                <w:lang w:eastAsia="ko-KR"/>
              </w:rPr>
              <w:t xml:space="preserve"> discussed in the other proposal 5.4 from our understanding. If it is right, we think deleting the “</w:t>
            </w:r>
            <w:r w:rsidRPr="00AC41CF">
              <w:rPr>
                <w:rFonts w:eastAsia="Malgun Gothic"/>
                <w:bCs/>
                <w:color w:val="FF0000"/>
                <w:sz w:val="16"/>
                <w:szCs w:val="16"/>
                <w:lang w:eastAsia="ko-KR"/>
              </w:rPr>
              <w:t>or different</w:t>
            </w:r>
            <w:r w:rsidRPr="00AC41CF">
              <w:rPr>
                <w:rFonts w:eastAsia="Malgun Gothic"/>
                <w:bCs/>
                <w:sz w:val="16"/>
                <w:szCs w:val="16"/>
                <w:lang w:eastAsia="ko-KR"/>
              </w:rPr>
              <w:t xml:space="preserve">” seems appropriate and we prefer to discuss it in proposal 5.4. </w:t>
            </w:r>
          </w:p>
          <w:p w14:paraId="36F42FD2" w14:textId="77777777" w:rsidR="00EB66A8" w:rsidRDefault="00EB66A8" w:rsidP="00AC41CF">
            <w:pPr>
              <w:spacing w:after="0"/>
              <w:rPr>
                <w:bCs/>
                <w:sz w:val="16"/>
                <w:szCs w:val="16"/>
              </w:rPr>
            </w:pPr>
          </w:p>
          <w:p w14:paraId="50DB6893" w14:textId="18268CD4" w:rsidR="00EB66A8" w:rsidRDefault="00EB66A8" w:rsidP="00EB66A8">
            <w:pPr>
              <w:spacing w:after="0"/>
              <w:rPr>
                <w:ins w:id="48" w:author="Ren Da (CATT)" w:date="2021-10-14T10:07:00Z"/>
                <w:bCs/>
                <w:sz w:val="16"/>
                <w:szCs w:val="16"/>
              </w:rPr>
            </w:pPr>
            <w:ins w:id="49" w:author="Ren Da (CATT)" w:date="2021-10-14T10:01:00Z">
              <w:r>
                <w:rPr>
                  <w:bCs/>
                  <w:sz w:val="16"/>
                  <w:szCs w:val="16"/>
                </w:rPr>
                <w:t>FL</w:t>
              </w:r>
            </w:ins>
            <w:ins w:id="50" w:author="Ren Da (CATT)" w:date="2021-10-14T10:02:00Z">
              <w:r>
                <w:rPr>
                  <w:bCs/>
                  <w:sz w:val="16"/>
                  <w:szCs w:val="16"/>
                </w:rPr>
                <w:t>: I think the discussion of Proposal 5.4 is a separate issue</w:t>
              </w:r>
            </w:ins>
            <w:ins w:id="51" w:author="Ren Da (CATT)" w:date="2021-10-14T10:03:00Z">
              <w:r>
                <w:rPr>
                  <w:bCs/>
                  <w:sz w:val="16"/>
                  <w:szCs w:val="16"/>
                </w:rPr>
                <w:t xml:space="preserve">. </w:t>
              </w:r>
            </w:ins>
            <w:ins w:id="52" w:author="Ren Da (CATT)" w:date="2021-10-14T10:09:00Z">
              <w:r>
                <w:rPr>
                  <w:bCs/>
                  <w:sz w:val="16"/>
                  <w:szCs w:val="16"/>
                </w:rPr>
                <w:t xml:space="preserve">Here we discuss </w:t>
              </w:r>
            </w:ins>
            <w:ins w:id="53" w:author="Ren Da (CATT)" w:date="2021-10-14T10:08:00Z">
              <w:r>
                <w:rPr>
                  <w:bCs/>
                  <w:sz w:val="16"/>
                  <w:szCs w:val="16"/>
                </w:rPr>
                <w:t>the different timestamps</w:t>
              </w:r>
            </w:ins>
            <w:ins w:id="54" w:author="Ren Da (CATT)" w:date="2021-10-14T10:09:00Z">
              <w:r>
                <w:rPr>
                  <w:bCs/>
                  <w:sz w:val="16"/>
                  <w:szCs w:val="16"/>
                </w:rPr>
                <w:t xml:space="preserve"> for different measurements in a measurement report; while Proposal 5.4 is </w:t>
              </w:r>
            </w:ins>
            <w:ins w:id="55" w:author="Ren Da (CATT)" w:date="2021-10-14T10:34:00Z">
              <w:r>
                <w:rPr>
                  <w:bCs/>
                  <w:sz w:val="16"/>
                  <w:szCs w:val="16"/>
                </w:rPr>
                <w:t>trying</w:t>
              </w:r>
            </w:ins>
            <w:ins w:id="56" w:author="Ren Da (CATT)" w:date="2021-10-14T10:09:00Z">
              <w:r>
                <w:rPr>
                  <w:bCs/>
                  <w:sz w:val="16"/>
                  <w:szCs w:val="16"/>
                </w:rPr>
                <w:t xml:space="preserve"> </w:t>
              </w:r>
            </w:ins>
            <w:ins w:id="57" w:author="Ren Da (CATT)" w:date="2021-10-14T10:10:00Z">
              <w:r>
                <w:rPr>
                  <w:bCs/>
                  <w:sz w:val="16"/>
                  <w:szCs w:val="16"/>
                </w:rPr>
                <w:t xml:space="preserve">to avoid using </w:t>
              </w:r>
            </w:ins>
            <w:ins w:id="58" w:author="Ren Da (CATT)" w:date="2021-10-14T10:08:00Z">
              <w:r>
                <w:rPr>
                  <w:bCs/>
                  <w:sz w:val="16"/>
                  <w:szCs w:val="16"/>
                </w:rPr>
                <w:t>“</w:t>
              </w:r>
            </w:ins>
            <w:ins w:id="59" w:author="Ren Da (CATT)" w:date="2021-10-14T10:09:00Z">
              <w:r>
                <w:rPr>
                  <w:bCs/>
                  <w:sz w:val="16"/>
                  <w:szCs w:val="16"/>
                </w:rPr>
                <w:t>d</w:t>
              </w:r>
            </w:ins>
            <w:ins w:id="60" w:author="Ren Da (CATT)" w:date="2021-10-14T10:08:00Z">
              <w:r>
                <w:rPr>
                  <w:bCs/>
                  <w:sz w:val="16"/>
                  <w:szCs w:val="16"/>
                </w:rPr>
                <w:t xml:space="preserve">ifferent” </w:t>
              </w:r>
            </w:ins>
            <w:ins w:id="61" w:author="Ren Da (CATT)" w:date="2021-10-14T10:10:00Z">
              <w:r>
                <w:rPr>
                  <w:bCs/>
                  <w:sz w:val="16"/>
                  <w:szCs w:val="16"/>
                </w:rPr>
                <w:t>Rx TEGs</w:t>
              </w:r>
            </w:ins>
            <w:ins w:id="62" w:author="Ren Da (CATT)" w:date="2021-10-14T10:09:00Z">
              <w:r>
                <w:rPr>
                  <w:bCs/>
                  <w:sz w:val="16"/>
                  <w:szCs w:val="16"/>
                </w:rPr>
                <w:t xml:space="preserve"> </w:t>
              </w:r>
            </w:ins>
            <w:ins w:id="63" w:author="Ren Da (CATT)" w:date="2021-10-14T10:10:00Z">
              <w:r>
                <w:rPr>
                  <w:bCs/>
                  <w:sz w:val="16"/>
                  <w:szCs w:val="16"/>
                </w:rPr>
                <w:t xml:space="preserve">to measurement the same measurement with </w:t>
              </w:r>
            </w:ins>
            <w:ins w:id="64" w:author="Ren Da (CATT)" w:date="2021-10-14T10:35:00Z">
              <w:r>
                <w:rPr>
                  <w:bCs/>
                  <w:sz w:val="16"/>
                  <w:szCs w:val="16"/>
                </w:rPr>
                <w:t xml:space="preserve">the same </w:t>
              </w:r>
            </w:ins>
            <w:ins w:id="65" w:author="Ren Da (CATT)" w:date="2021-10-14T10:10:00Z">
              <w:r>
                <w:rPr>
                  <w:bCs/>
                  <w:sz w:val="16"/>
                  <w:szCs w:val="16"/>
                </w:rPr>
                <w:t>timestamp.</w:t>
              </w:r>
            </w:ins>
          </w:p>
          <w:p w14:paraId="612FFF9B" w14:textId="269ED8E9" w:rsidR="00EB66A8" w:rsidRPr="00AC41CF" w:rsidRDefault="00EB66A8" w:rsidP="00AC41CF">
            <w:pPr>
              <w:spacing w:after="0"/>
              <w:rPr>
                <w:bCs/>
                <w:sz w:val="16"/>
                <w:szCs w:val="16"/>
              </w:rPr>
            </w:pPr>
          </w:p>
        </w:tc>
      </w:tr>
      <w:tr w:rsidR="006B4995" w14:paraId="468231BB" w14:textId="77777777" w:rsidTr="00CE67A4">
        <w:trPr>
          <w:trHeight w:val="260"/>
        </w:trPr>
        <w:tc>
          <w:tcPr>
            <w:tcW w:w="1804" w:type="dxa"/>
          </w:tcPr>
          <w:p w14:paraId="7F84DF0E" w14:textId="4A7C885B" w:rsidR="006B4995" w:rsidRPr="00AC41CF" w:rsidRDefault="006B4995" w:rsidP="00AC41CF">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160B6D"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sidRPr="006B4995">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35C121DA" w14:textId="77777777" w:rsidR="006B4995" w:rsidRDefault="006B4995" w:rsidP="006B4995">
            <w:pPr>
              <w:spacing w:after="0"/>
              <w:rPr>
                <w:rFonts w:eastAsiaTheme="minorEastAsia"/>
                <w:bCs/>
                <w:sz w:val="16"/>
                <w:szCs w:val="16"/>
                <w:lang w:eastAsia="zh-CN"/>
              </w:rPr>
            </w:pPr>
          </w:p>
          <w:p w14:paraId="4D3C6616" w14:textId="77777777" w:rsidR="006B4995" w:rsidRDefault="006B4995" w:rsidP="006B4995">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sidRPr="006B4995">
              <w:rPr>
                <w:rFonts w:eastAsia="SimSun"/>
                <w:iCs/>
                <w:strike/>
                <w:color w:val="FF0000"/>
                <w:highlight w:val="yellow"/>
                <w:lang w:eastAsia="zh-CN"/>
              </w:rPr>
              <w:t>optionally</w:t>
            </w:r>
            <w:r w:rsidRPr="00081A2D">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2125352F" w14:textId="77777777" w:rsidR="006B4995" w:rsidRDefault="006B4995" w:rsidP="006B4995">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2B7601B9" w14:textId="77777777" w:rsidR="006B4995" w:rsidRPr="006B4995" w:rsidRDefault="006B4995" w:rsidP="006B4995">
            <w:pPr>
              <w:numPr>
                <w:ilvl w:val="1"/>
                <w:numId w:val="33"/>
              </w:numPr>
              <w:spacing w:beforeLines="50" w:before="120" w:afterLines="50" w:after="120" w:line="240" w:lineRule="auto"/>
              <w:contextualSpacing/>
              <w:rPr>
                <w:rFonts w:eastAsia="SimSun"/>
                <w:iCs/>
                <w:color w:val="FF0000"/>
                <w:highlight w:val="yellow"/>
                <w:u w:val="single"/>
              </w:rPr>
            </w:pPr>
            <w:r w:rsidRPr="006B4995">
              <w:rPr>
                <w:rFonts w:eastAsia="SimSun"/>
                <w:iCs/>
                <w:color w:val="FF0000"/>
                <w:highlight w:val="yellow"/>
                <w:u w:val="single"/>
              </w:rPr>
              <w:t>The UE should measure and report the requested  RSTD measurements under the condition that the DL PRS signal quality is good enough as to be defined by RAN4.</w:t>
            </w:r>
          </w:p>
          <w:p w14:paraId="692CF224" w14:textId="77777777" w:rsidR="006B4995" w:rsidRDefault="006B4995" w:rsidP="006B4995">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C524A68" w14:textId="77777777" w:rsidR="006B4995" w:rsidRDefault="006B4995" w:rsidP="006B4995">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BFD773B" w14:textId="77777777" w:rsidR="006B4995" w:rsidRDefault="006B4995" w:rsidP="006B4995">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45D41196" w14:textId="77777777" w:rsidR="006B4995" w:rsidRDefault="006B4995" w:rsidP="006B4995">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73B38AC5" w14:textId="77777777" w:rsidR="006B4995" w:rsidRDefault="006B4995" w:rsidP="006B4995">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9DF9B41" w14:textId="77777777" w:rsidR="006B4995" w:rsidRDefault="006B4995" w:rsidP="006B4995">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2253F7D6" w14:textId="77777777" w:rsidR="006B4995" w:rsidRDefault="006B4995" w:rsidP="006B4995">
            <w:pPr>
              <w:numPr>
                <w:ilvl w:val="1"/>
                <w:numId w:val="33"/>
              </w:numPr>
              <w:spacing w:beforeLines="50" w:before="120" w:afterLines="50" w:after="120" w:line="240" w:lineRule="auto"/>
              <w:contextualSpacing/>
            </w:pPr>
            <w:r>
              <w:rPr>
                <w:rFonts w:eastAsia="SimSun"/>
                <w:iCs/>
                <w:lang w:eastAsia="zh-CN"/>
              </w:rPr>
              <w:t>FFS: details of the signalling, procedures</w:t>
            </w:r>
          </w:p>
          <w:p w14:paraId="0A57A3D0" w14:textId="77777777" w:rsidR="006B4995" w:rsidRDefault="006B4995" w:rsidP="006B4995">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376FBFED" w14:textId="77777777" w:rsidR="006B4995" w:rsidRDefault="006B4995" w:rsidP="00AC41CF">
            <w:pPr>
              <w:spacing w:after="0"/>
              <w:rPr>
                <w:ins w:id="66" w:author="Ren Da (CATT)" w:date="2021-10-14T10:35:00Z"/>
                <w:rFonts w:eastAsia="Malgun Gothic"/>
                <w:bCs/>
                <w:sz w:val="16"/>
                <w:szCs w:val="16"/>
                <w:lang w:eastAsia="ko-KR"/>
              </w:rPr>
            </w:pPr>
          </w:p>
          <w:p w14:paraId="276E1E03" w14:textId="2B7F272D" w:rsidR="00EB66A8" w:rsidRPr="00AC41CF" w:rsidRDefault="00EB66A8" w:rsidP="00C15764">
            <w:pPr>
              <w:spacing w:after="0"/>
              <w:rPr>
                <w:rFonts w:eastAsia="Malgun Gothic"/>
                <w:bCs/>
                <w:sz w:val="16"/>
                <w:szCs w:val="16"/>
                <w:lang w:eastAsia="ko-KR"/>
              </w:rPr>
            </w:pPr>
            <w:ins w:id="67" w:author="Ren Da (CATT)" w:date="2021-10-14T10:35:00Z">
              <w:r>
                <w:rPr>
                  <w:bCs/>
                  <w:sz w:val="16"/>
                  <w:szCs w:val="16"/>
                </w:rPr>
                <w:t>FL: I assume it goes without saying that RAN4 will define the conditions under which the UE/TRP report the measurements. Thus, it seems adding  “</w:t>
              </w:r>
              <w:r w:rsidRPr="00E621D3">
                <w:rPr>
                  <w:bCs/>
                  <w:i/>
                  <w:sz w:val="16"/>
                  <w:szCs w:val="16"/>
                </w:rPr>
                <w:t>The UE should measure and report the requested  RSTD measurements under the condition that the DL PRS signal quality is good enough as to be defined by RAN4</w:t>
              </w:r>
              <w:r>
                <w:rPr>
                  <w:bCs/>
                  <w:sz w:val="16"/>
                  <w:szCs w:val="16"/>
                </w:rPr>
                <w:t xml:space="preserve">” is really </w:t>
              </w:r>
              <w:proofErr w:type="spellStart"/>
              <w:r>
                <w:rPr>
                  <w:bCs/>
                  <w:sz w:val="16"/>
                  <w:szCs w:val="16"/>
                </w:rPr>
                <w:t>unnessesary</w:t>
              </w:r>
              <w:proofErr w:type="spellEnd"/>
              <w:r>
                <w:rPr>
                  <w:bCs/>
                  <w:sz w:val="16"/>
                  <w:szCs w:val="16"/>
                </w:rPr>
                <w:t xml:space="preserve">, since it goes for all measurement </w:t>
              </w:r>
              <w:proofErr w:type="spellStart"/>
              <w:r>
                <w:rPr>
                  <w:bCs/>
                  <w:sz w:val="16"/>
                  <w:szCs w:val="16"/>
                </w:rPr>
                <w:t>reporting</w:t>
              </w:r>
            </w:ins>
            <w:ins w:id="68" w:author="Ren Da (CATT)" w:date="2021-10-14T10:36:00Z">
              <w:r w:rsidR="00E621D3">
                <w:rPr>
                  <w:bCs/>
                  <w:sz w:val="16"/>
                  <w:szCs w:val="16"/>
                </w:rPr>
                <w:t>s</w:t>
              </w:r>
              <w:proofErr w:type="spellEnd"/>
              <w:r w:rsidR="00E621D3">
                <w:rPr>
                  <w:bCs/>
                  <w:sz w:val="16"/>
                  <w:szCs w:val="16"/>
                </w:rPr>
                <w:t>, it is up to RAN4 to define the corresponding requirements</w:t>
              </w:r>
            </w:ins>
            <w:ins w:id="69" w:author="Ren Da (CATT)" w:date="2021-10-14T10:35:00Z">
              <w:r>
                <w:rPr>
                  <w:bCs/>
                  <w:sz w:val="16"/>
                  <w:szCs w:val="16"/>
                </w:rPr>
                <w:t>. About the</w:t>
              </w:r>
            </w:ins>
            <w:ins w:id="70" w:author="Ren Da (CATT)" w:date="2021-10-14T10:37:00Z">
              <w:r w:rsidR="00E621D3">
                <w:rPr>
                  <w:bCs/>
                  <w:sz w:val="16"/>
                  <w:szCs w:val="16"/>
                </w:rPr>
                <w:t xml:space="preserve"> word</w:t>
              </w:r>
            </w:ins>
            <w:ins w:id="71" w:author="Ren Da (CATT)" w:date="2021-10-14T10:35:00Z">
              <w:r>
                <w:rPr>
                  <w:bCs/>
                  <w:sz w:val="16"/>
                  <w:szCs w:val="16"/>
                </w:rPr>
                <w:t xml:space="preserve"> “</w:t>
              </w:r>
            </w:ins>
            <w:ins w:id="72" w:author="Ren Da (CATT)" w:date="2021-10-14T10:52:00Z">
              <w:r w:rsidR="00C15764">
                <w:rPr>
                  <w:bCs/>
                  <w:sz w:val="16"/>
                  <w:szCs w:val="16"/>
                </w:rPr>
                <w:t>o</w:t>
              </w:r>
            </w:ins>
            <w:ins w:id="73" w:author="Ren Da (CATT)" w:date="2021-10-14T10:35:00Z">
              <w:r>
                <w:rPr>
                  <w:bCs/>
                  <w:sz w:val="16"/>
                  <w:szCs w:val="16"/>
                </w:rPr>
                <w:t xml:space="preserve">ptionally”, </w:t>
              </w:r>
            </w:ins>
            <w:ins w:id="74" w:author="Ren Da (CATT)" w:date="2021-10-14T10:55:00Z">
              <w:r w:rsidR="00C15764">
                <w:rPr>
                  <w:bCs/>
                  <w:sz w:val="16"/>
                  <w:szCs w:val="16"/>
                </w:rPr>
                <w:t xml:space="preserve">it </w:t>
              </w:r>
            </w:ins>
            <w:ins w:id="75" w:author="Ren Da (CATT)" w:date="2021-10-14T10:53:00Z">
              <w:r w:rsidR="00C15764">
                <w:rPr>
                  <w:bCs/>
                  <w:sz w:val="16"/>
                  <w:szCs w:val="16"/>
                </w:rPr>
                <w:t>is included in the previous</w:t>
              </w:r>
            </w:ins>
            <w:ins w:id="76" w:author="Ren Da (CATT)" w:date="2021-10-14T10:57:00Z">
              <w:r w:rsidR="00C15764">
                <w:rPr>
                  <w:bCs/>
                  <w:sz w:val="16"/>
                  <w:szCs w:val="16"/>
                </w:rPr>
                <w:t xml:space="preserve">. </w:t>
              </w:r>
            </w:ins>
            <w:ins w:id="77" w:author="Ren Da (CATT)" w:date="2021-10-14T10:56:00Z">
              <w:r w:rsidR="00C15764">
                <w:rPr>
                  <w:bCs/>
                  <w:sz w:val="16"/>
                  <w:szCs w:val="16"/>
                </w:rPr>
                <w:t xml:space="preserve">Maybe we can have a </w:t>
              </w:r>
              <w:proofErr w:type="spellStart"/>
              <w:r w:rsidR="00C15764">
                <w:rPr>
                  <w:bCs/>
                  <w:sz w:val="16"/>
                  <w:szCs w:val="16"/>
                </w:rPr>
                <w:t>futher</w:t>
              </w:r>
              <w:proofErr w:type="spellEnd"/>
              <w:r w:rsidR="00C15764">
                <w:rPr>
                  <w:bCs/>
                  <w:sz w:val="16"/>
                  <w:szCs w:val="16"/>
                </w:rPr>
                <w:t xml:space="preserve"> discussion in online session. </w:t>
              </w:r>
            </w:ins>
          </w:p>
        </w:tc>
      </w:tr>
      <w:tr w:rsidR="00FF51FD" w14:paraId="53B1C7F3" w14:textId="77777777" w:rsidTr="002F24E1">
        <w:trPr>
          <w:trHeight w:val="260"/>
        </w:trPr>
        <w:tc>
          <w:tcPr>
            <w:tcW w:w="1804" w:type="dxa"/>
          </w:tcPr>
          <w:p w14:paraId="5410A4ED" w14:textId="0D3651B1" w:rsidR="00FF51FD" w:rsidRPr="00C15764" w:rsidRDefault="00FF51FD" w:rsidP="00FF51FD">
            <w:pPr>
              <w:spacing w:after="0"/>
              <w:rPr>
                <w:rFonts w:eastAsiaTheme="minorEastAsia"/>
                <w:b/>
                <w:bCs/>
                <w:sz w:val="16"/>
                <w:szCs w:val="16"/>
                <w:lang w:eastAsia="zh-CN"/>
              </w:rPr>
            </w:pPr>
            <w:r>
              <w:rPr>
                <w:rFonts w:eastAsiaTheme="minorEastAsia"/>
                <w:b/>
                <w:sz w:val="16"/>
                <w:szCs w:val="16"/>
                <w:lang w:val="en-US" w:eastAsia="zh-CN"/>
              </w:rPr>
              <w:t>vivo</w:t>
            </w:r>
          </w:p>
        </w:tc>
        <w:tc>
          <w:tcPr>
            <w:tcW w:w="8811" w:type="dxa"/>
          </w:tcPr>
          <w:p w14:paraId="1D940C8A" w14:textId="77E8A80C" w:rsidR="00FF51FD" w:rsidRDefault="00FF51FD" w:rsidP="00FF51FD">
            <w:pPr>
              <w:spacing w:after="0"/>
              <w:rPr>
                <w:rFonts w:eastAsiaTheme="minorEastAsia"/>
                <w:bCs/>
                <w:sz w:val="16"/>
                <w:szCs w:val="16"/>
                <w:lang w:eastAsia="zh-CN"/>
              </w:rPr>
            </w:pPr>
            <w:r>
              <w:rPr>
                <w:rFonts w:eastAsiaTheme="minorEastAsia" w:hint="eastAsia"/>
                <w:bCs/>
                <w:sz w:val="16"/>
                <w:szCs w:val="16"/>
                <w:lang w:eastAsia="zh-CN"/>
              </w:rPr>
              <w:t>Ok</w:t>
            </w:r>
          </w:p>
        </w:tc>
      </w:tr>
    </w:tbl>
    <w:p w14:paraId="50F2A028" w14:textId="77777777" w:rsidR="00CE67A4" w:rsidRDefault="00CE67A4">
      <w:pPr>
        <w:rPr>
          <w:rFonts w:eastAsia="SimSun"/>
          <w:lang w:eastAsia="zh-CN"/>
        </w:rPr>
      </w:pPr>
    </w:p>
    <w:p w14:paraId="06F70723" w14:textId="77777777" w:rsidR="00CE67A4" w:rsidRDefault="00CE67A4">
      <w:pPr>
        <w:rPr>
          <w:rFonts w:eastAsia="SimSun"/>
          <w:lang w:eastAsia="zh-CN"/>
        </w:rPr>
      </w:pPr>
    </w:p>
    <w:p w14:paraId="4DD96CB5" w14:textId="77777777" w:rsidR="00CE67A4" w:rsidRDefault="00CE67A4">
      <w:pPr>
        <w:rPr>
          <w:rFonts w:eastAsia="SimSun"/>
          <w:lang w:val="en-US" w:eastAsia="zh-CN"/>
        </w:rPr>
      </w:pPr>
    </w:p>
    <w:p w14:paraId="292C2EED" w14:textId="77777777" w:rsidR="00CE67A4" w:rsidRDefault="005E2F14">
      <w:pPr>
        <w:pStyle w:val="Heading2"/>
        <w:numPr>
          <w:ilvl w:val="2"/>
          <w:numId w:val="1"/>
        </w:numPr>
        <w:ind w:left="630"/>
      </w:pPr>
      <w:r>
        <w:t>Association of UE Rx TEGs with RSTD measurements</w:t>
      </w:r>
    </w:p>
    <w:p w14:paraId="1F110567"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1863EB66" w14:textId="77777777">
        <w:tc>
          <w:tcPr>
            <w:tcW w:w="10790" w:type="dxa"/>
          </w:tcPr>
          <w:p w14:paraId="6B0908F2" w14:textId="77777777" w:rsidR="00CE67A4" w:rsidRDefault="005E2F14">
            <w:pPr>
              <w:rPr>
                <w:lang w:eastAsia="zh-CN"/>
              </w:rPr>
            </w:pPr>
            <w:r>
              <w:rPr>
                <w:highlight w:val="green"/>
                <w:lang w:eastAsia="zh-CN"/>
              </w:rPr>
              <w:t>Agreement</w:t>
            </w:r>
            <w:r>
              <w:rPr>
                <w:lang w:eastAsia="zh-CN"/>
              </w:rPr>
              <w:t>: (RAN1#104bis-e)</w:t>
            </w:r>
          </w:p>
          <w:p w14:paraId="54A92586" w14:textId="77777777" w:rsidR="00CE67A4" w:rsidRDefault="005E2F14">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78115806" w14:textId="77777777" w:rsidR="00CE67A4" w:rsidRDefault="005E2F14">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4C6ACFEC" w14:textId="77777777" w:rsidR="00CE67A4" w:rsidRDefault="005E2F14">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38B76062" w14:textId="77777777" w:rsidR="00CE67A4" w:rsidRDefault="005E2F14">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6DF96CA9" w14:textId="77777777" w:rsidR="00CE67A4" w:rsidRDefault="005E2F14">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14CA802A" w14:textId="77777777" w:rsidR="00CE67A4" w:rsidRDefault="005E2F14">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37A38CF9" w14:textId="77777777" w:rsidR="00CE67A4" w:rsidRDefault="00CE67A4">
            <w:pPr>
              <w:pStyle w:val="0maintext0"/>
              <w:rPr>
                <w:sz w:val="20"/>
                <w:szCs w:val="20"/>
              </w:rPr>
            </w:pPr>
          </w:p>
        </w:tc>
      </w:tr>
    </w:tbl>
    <w:p w14:paraId="4C4A71B5" w14:textId="77777777" w:rsidR="00CE67A4" w:rsidRDefault="00CE67A4">
      <w:pPr>
        <w:pStyle w:val="0maintext0"/>
        <w:rPr>
          <w:sz w:val="20"/>
          <w:szCs w:val="20"/>
          <w:lang w:val="en-GB"/>
        </w:rPr>
      </w:pPr>
    </w:p>
    <w:p w14:paraId="5EF91BCC" w14:textId="77777777" w:rsidR="00CE67A4" w:rsidRDefault="005E2F14">
      <w:pPr>
        <w:pStyle w:val="Subtitle"/>
        <w:rPr>
          <w:rFonts w:ascii="Times New Roman" w:hAnsi="Times New Roman" w:cs="Times New Roman"/>
        </w:rPr>
      </w:pPr>
      <w:r>
        <w:rPr>
          <w:rFonts w:ascii="Times New Roman" w:hAnsi="Times New Roman" w:cs="Times New Roman"/>
        </w:rPr>
        <w:t>Submitted Proposal</w:t>
      </w:r>
    </w:p>
    <w:p w14:paraId="15AC424B" w14:textId="77777777" w:rsidR="00CE67A4" w:rsidRDefault="005E2F14">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0C780147"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72D5C5F3"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0E17EE39" w14:textId="77777777" w:rsidR="00CE67A4" w:rsidRDefault="005E2F1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71AA665" w14:textId="77777777" w:rsidR="00CE67A4" w:rsidRDefault="00CE67A4">
      <w:pPr>
        <w:spacing w:after="0"/>
        <w:ind w:left="284"/>
        <w:rPr>
          <w:rFonts w:eastAsia="SimSun"/>
          <w:bCs/>
          <w:i/>
          <w:iCs/>
          <w:lang w:val="en-US" w:eastAsia="zh-CN"/>
        </w:rPr>
      </w:pPr>
    </w:p>
    <w:p w14:paraId="646E588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8479CE4" w14:textId="77777777" w:rsidR="00CE67A4" w:rsidRDefault="005E2F14">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6E5AD335" w14:textId="77777777" w:rsidR="00CE67A4" w:rsidRDefault="005E2F14">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2D65862D" w14:textId="77777777" w:rsidR="00CE67A4" w:rsidRDefault="00CE67A4">
      <w:pPr>
        <w:rPr>
          <w:rFonts w:eastAsiaTheme="minorEastAsia"/>
        </w:rPr>
      </w:pPr>
    </w:p>
    <w:p w14:paraId="2AD931CF" w14:textId="77777777" w:rsidR="00CE67A4" w:rsidRDefault="005E2F14">
      <w:pPr>
        <w:pStyle w:val="Heading3"/>
        <w:rPr>
          <w:highlight w:val="yellow"/>
        </w:rPr>
      </w:pPr>
      <w:r>
        <w:rPr>
          <w:highlight w:val="yellow"/>
        </w:rPr>
        <w:t>Proposal 3.1-2(a)</w:t>
      </w:r>
    </w:p>
    <w:p w14:paraId="69589449" w14:textId="77777777" w:rsidR="00CE67A4" w:rsidRDefault="005E2F14">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063D964E" w14:textId="77777777" w:rsidR="00CE67A4" w:rsidRDefault="00CE67A4">
      <w:pPr>
        <w:pStyle w:val="ListParagraph"/>
        <w:ind w:left="284"/>
        <w:rPr>
          <w:bCs/>
          <w:i/>
          <w:iCs/>
        </w:rPr>
      </w:pPr>
    </w:p>
    <w:p w14:paraId="03BBE364"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4F5B8E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0F1784" w14:textId="77777777" w:rsidR="00CE67A4" w:rsidRDefault="005E2F14">
            <w:pPr>
              <w:spacing w:after="0"/>
              <w:rPr>
                <w:b/>
                <w:sz w:val="16"/>
                <w:szCs w:val="16"/>
              </w:rPr>
            </w:pPr>
            <w:r>
              <w:rPr>
                <w:b/>
                <w:sz w:val="16"/>
                <w:szCs w:val="16"/>
              </w:rPr>
              <w:t>Company</w:t>
            </w:r>
          </w:p>
        </w:tc>
        <w:tc>
          <w:tcPr>
            <w:tcW w:w="8811" w:type="dxa"/>
          </w:tcPr>
          <w:p w14:paraId="100618E5" w14:textId="77777777" w:rsidR="00CE67A4" w:rsidRDefault="005E2F14">
            <w:pPr>
              <w:spacing w:after="0"/>
              <w:rPr>
                <w:b/>
                <w:sz w:val="16"/>
                <w:szCs w:val="16"/>
              </w:rPr>
            </w:pPr>
            <w:r>
              <w:rPr>
                <w:b/>
                <w:sz w:val="16"/>
                <w:szCs w:val="16"/>
              </w:rPr>
              <w:t xml:space="preserve">Comments </w:t>
            </w:r>
          </w:p>
        </w:tc>
      </w:tr>
      <w:tr w:rsidR="00CE67A4" w14:paraId="5A68D8E0" w14:textId="77777777" w:rsidTr="00CE67A4">
        <w:trPr>
          <w:trHeight w:val="260"/>
        </w:trPr>
        <w:tc>
          <w:tcPr>
            <w:tcW w:w="1804" w:type="dxa"/>
          </w:tcPr>
          <w:p w14:paraId="71C40442" w14:textId="77777777" w:rsidR="00CE67A4" w:rsidRDefault="005E2F14">
            <w:pPr>
              <w:spacing w:after="0"/>
              <w:rPr>
                <w:bCs/>
                <w:sz w:val="16"/>
                <w:szCs w:val="16"/>
              </w:rPr>
            </w:pPr>
            <w:r>
              <w:rPr>
                <w:bCs/>
                <w:sz w:val="16"/>
                <w:szCs w:val="16"/>
              </w:rPr>
              <w:t>OPPO</w:t>
            </w:r>
          </w:p>
        </w:tc>
        <w:tc>
          <w:tcPr>
            <w:tcW w:w="8811" w:type="dxa"/>
          </w:tcPr>
          <w:p w14:paraId="07E43F9B" w14:textId="77777777" w:rsidR="00CE67A4" w:rsidRDefault="005E2F14">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CE67A4" w14:paraId="63332D6D" w14:textId="77777777" w:rsidTr="00CE67A4">
        <w:trPr>
          <w:trHeight w:val="260"/>
        </w:trPr>
        <w:tc>
          <w:tcPr>
            <w:tcW w:w="1804" w:type="dxa"/>
          </w:tcPr>
          <w:p w14:paraId="0354F2BA"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CF08BE1" w14:textId="77777777" w:rsidR="00CE67A4" w:rsidRDefault="005E2F14">
            <w:pPr>
              <w:spacing w:after="0"/>
              <w:rPr>
                <w:bCs/>
                <w:sz w:val="16"/>
                <w:szCs w:val="16"/>
              </w:rPr>
            </w:pPr>
            <w:r>
              <w:rPr>
                <w:bCs/>
                <w:sz w:val="16"/>
                <w:szCs w:val="16"/>
              </w:rPr>
              <w:t xml:space="preserve"> Same understanding as the FL. Is it already supported?</w:t>
            </w:r>
          </w:p>
        </w:tc>
      </w:tr>
      <w:tr w:rsidR="00CE67A4" w14:paraId="679832E1" w14:textId="77777777" w:rsidTr="00CE67A4">
        <w:trPr>
          <w:trHeight w:val="260"/>
        </w:trPr>
        <w:tc>
          <w:tcPr>
            <w:tcW w:w="1804" w:type="dxa"/>
          </w:tcPr>
          <w:p w14:paraId="3D6294BA" w14:textId="77777777" w:rsidR="00CE67A4" w:rsidRDefault="005E2F14">
            <w:pPr>
              <w:spacing w:after="0"/>
              <w:rPr>
                <w:bCs/>
                <w:sz w:val="16"/>
                <w:szCs w:val="16"/>
              </w:rPr>
            </w:pPr>
            <w:r>
              <w:rPr>
                <w:bCs/>
                <w:sz w:val="16"/>
                <w:szCs w:val="16"/>
              </w:rPr>
              <w:t>Nokia/NSB</w:t>
            </w:r>
          </w:p>
        </w:tc>
        <w:tc>
          <w:tcPr>
            <w:tcW w:w="8811" w:type="dxa"/>
          </w:tcPr>
          <w:p w14:paraId="09F06D27" w14:textId="77777777" w:rsidR="00CE67A4" w:rsidRDefault="005E2F14">
            <w:pPr>
              <w:spacing w:after="0"/>
              <w:rPr>
                <w:bCs/>
                <w:sz w:val="16"/>
                <w:szCs w:val="16"/>
              </w:rPr>
            </w:pPr>
            <w:r>
              <w:rPr>
                <w:bCs/>
                <w:sz w:val="16"/>
                <w:szCs w:val="16"/>
              </w:rPr>
              <w:t xml:space="preserve">Why do we need this? </w:t>
            </w:r>
          </w:p>
        </w:tc>
      </w:tr>
    </w:tbl>
    <w:p w14:paraId="54E4C70A" w14:textId="77777777" w:rsidR="00CE67A4" w:rsidRDefault="00CE67A4">
      <w:pPr>
        <w:pStyle w:val="ListParagraph"/>
        <w:ind w:left="284"/>
        <w:rPr>
          <w:bCs/>
          <w:i/>
          <w:iCs/>
        </w:rPr>
      </w:pPr>
    </w:p>
    <w:p w14:paraId="67B4BAA6" w14:textId="77777777" w:rsidR="00CE67A4" w:rsidRDefault="00CE67A4">
      <w:pPr>
        <w:pStyle w:val="ListParagraph"/>
        <w:ind w:left="284"/>
        <w:rPr>
          <w:bCs/>
          <w:i/>
          <w:iCs/>
        </w:rPr>
      </w:pPr>
    </w:p>
    <w:p w14:paraId="1B69615A" w14:textId="77777777" w:rsidR="00CE67A4" w:rsidRDefault="005E2F14">
      <w:pPr>
        <w:pStyle w:val="Heading3"/>
        <w:rPr>
          <w:highlight w:val="yellow"/>
        </w:rPr>
      </w:pPr>
      <w:r>
        <w:rPr>
          <w:highlight w:val="yellow"/>
        </w:rPr>
        <w:lastRenderedPageBreak/>
        <w:t>Proposal 3.1-2(b)</w:t>
      </w:r>
    </w:p>
    <w:p w14:paraId="34C87484"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092AB5FC" w14:textId="77777777" w:rsidR="00CE67A4" w:rsidRDefault="005E2F1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69449B5" w14:textId="77777777" w:rsidR="00CE67A4" w:rsidRDefault="00CE67A4">
      <w:pPr>
        <w:rPr>
          <w:rFonts w:eastAsiaTheme="minorEastAsia"/>
          <w:lang w:val="en-US"/>
        </w:rPr>
      </w:pPr>
    </w:p>
    <w:p w14:paraId="41DC715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1E700A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F495C8" w14:textId="77777777" w:rsidR="00CE67A4" w:rsidRDefault="005E2F14">
            <w:pPr>
              <w:spacing w:after="0"/>
              <w:rPr>
                <w:b/>
                <w:sz w:val="16"/>
                <w:szCs w:val="16"/>
              </w:rPr>
            </w:pPr>
            <w:r>
              <w:rPr>
                <w:b/>
                <w:sz w:val="16"/>
                <w:szCs w:val="16"/>
              </w:rPr>
              <w:t>Company</w:t>
            </w:r>
          </w:p>
        </w:tc>
        <w:tc>
          <w:tcPr>
            <w:tcW w:w="8811" w:type="dxa"/>
          </w:tcPr>
          <w:p w14:paraId="0222F393" w14:textId="77777777" w:rsidR="00CE67A4" w:rsidRDefault="005E2F14">
            <w:pPr>
              <w:spacing w:after="0"/>
              <w:rPr>
                <w:b/>
                <w:sz w:val="16"/>
                <w:szCs w:val="16"/>
              </w:rPr>
            </w:pPr>
            <w:r>
              <w:rPr>
                <w:b/>
                <w:sz w:val="16"/>
                <w:szCs w:val="16"/>
              </w:rPr>
              <w:t xml:space="preserve">Comments </w:t>
            </w:r>
          </w:p>
        </w:tc>
      </w:tr>
      <w:tr w:rsidR="00CE67A4" w14:paraId="1048820D" w14:textId="77777777" w:rsidTr="00CE67A4">
        <w:trPr>
          <w:trHeight w:val="260"/>
        </w:trPr>
        <w:tc>
          <w:tcPr>
            <w:tcW w:w="1804" w:type="dxa"/>
          </w:tcPr>
          <w:p w14:paraId="6611E87B"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8109C49" w14:textId="77777777" w:rsidR="00CE67A4" w:rsidRDefault="005E2F14">
            <w:pPr>
              <w:spacing w:after="0"/>
              <w:rPr>
                <w:bCs/>
                <w:sz w:val="16"/>
                <w:szCs w:val="16"/>
              </w:rPr>
            </w:pPr>
            <w:r>
              <w:rPr>
                <w:bCs/>
                <w:sz w:val="16"/>
                <w:szCs w:val="16"/>
              </w:rPr>
              <w:t>Up to RAN2 to decide.</w:t>
            </w:r>
          </w:p>
        </w:tc>
      </w:tr>
      <w:tr w:rsidR="00CE67A4" w14:paraId="24644B08" w14:textId="77777777" w:rsidTr="00CE67A4">
        <w:trPr>
          <w:trHeight w:val="260"/>
        </w:trPr>
        <w:tc>
          <w:tcPr>
            <w:tcW w:w="1804" w:type="dxa"/>
          </w:tcPr>
          <w:p w14:paraId="48B1E4EB" w14:textId="77777777" w:rsidR="00CE67A4" w:rsidRDefault="005E2F14">
            <w:pPr>
              <w:spacing w:after="0"/>
              <w:rPr>
                <w:bCs/>
                <w:sz w:val="16"/>
                <w:szCs w:val="16"/>
              </w:rPr>
            </w:pPr>
            <w:r>
              <w:rPr>
                <w:bCs/>
                <w:sz w:val="16"/>
                <w:szCs w:val="16"/>
              </w:rPr>
              <w:t>Nokia/NSB</w:t>
            </w:r>
          </w:p>
        </w:tc>
        <w:tc>
          <w:tcPr>
            <w:tcW w:w="8811" w:type="dxa"/>
          </w:tcPr>
          <w:p w14:paraId="6BA7EE0D" w14:textId="77777777" w:rsidR="00CE67A4" w:rsidRDefault="005E2F14">
            <w:pPr>
              <w:spacing w:after="0"/>
              <w:rPr>
                <w:bCs/>
                <w:sz w:val="16"/>
                <w:szCs w:val="16"/>
              </w:rPr>
            </w:pPr>
            <w:r>
              <w:rPr>
                <w:bCs/>
                <w:sz w:val="16"/>
                <w:szCs w:val="16"/>
              </w:rPr>
              <w:t xml:space="preserve">Question for clarification: information is association information? </w:t>
            </w:r>
          </w:p>
        </w:tc>
      </w:tr>
      <w:tr w:rsidR="00CE67A4" w14:paraId="71826F53" w14:textId="77777777" w:rsidTr="00CE67A4">
        <w:trPr>
          <w:trHeight w:val="260"/>
        </w:trPr>
        <w:tc>
          <w:tcPr>
            <w:tcW w:w="1804" w:type="dxa"/>
          </w:tcPr>
          <w:p w14:paraId="369F315F" w14:textId="77777777" w:rsidR="00CE67A4" w:rsidRDefault="005E2F14">
            <w:pPr>
              <w:spacing w:after="0"/>
              <w:rPr>
                <w:bCs/>
                <w:sz w:val="16"/>
                <w:szCs w:val="16"/>
              </w:rPr>
            </w:pPr>
            <w:r>
              <w:rPr>
                <w:bCs/>
                <w:sz w:val="16"/>
                <w:szCs w:val="16"/>
              </w:rPr>
              <w:t>OPPO</w:t>
            </w:r>
          </w:p>
        </w:tc>
        <w:tc>
          <w:tcPr>
            <w:tcW w:w="8811" w:type="dxa"/>
          </w:tcPr>
          <w:p w14:paraId="1435DD96" w14:textId="77777777" w:rsidR="00CE67A4" w:rsidRDefault="005E2F14">
            <w:pPr>
              <w:spacing w:after="0"/>
              <w:rPr>
                <w:bCs/>
                <w:sz w:val="16"/>
                <w:szCs w:val="16"/>
              </w:rPr>
            </w:pPr>
            <w:r>
              <w:rPr>
                <w:bCs/>
                <w:sz w:val="16"/>
                <w:szCs w:val="16"/>
              </w:rPr>
              <w:t>Support</w:t>
            </w:r>
          </w:p>
        </w:tc>
      </w:tr>
    </w:tbl>
    <w:p w14:paraId="33F5A6F5" w14:textId="77777777" w:rsidR="00CE67A4" w:rsidRDefault="00CE67A4">
      <w:pPr>
        <w:rPr>
          <w:lang w:val="en-US"/>
        </w:rPr>
      </w:pPr>
    </w:p>
    <w:p w14:paraId="7212DCBE" w14:textId="77777777" w:rsidR="00CE67A4" w:rsidRDefault="005E2F14">
      <w:r>
        <w:t xml:space="preserve"> </w:t>
      </w:r>
    </w:p>
    <w:p w14:paraId="58AB59C3" w14:textId="77777777" w:rsidR="00CE67A4" w:rsidRDefault="005E2F14">
      <w:pPr>
        <w:pStyle w:val="Heading2"/>
      </w:pPr>
      <w:bookmarkStart w:id="78" w:name="_Toc69027115"/>
      <w:r>
        <w:t>UE Tx and TRP Rx timing errors for UL TDOA</w:t>
      </w:r>
      <w:bookmarkEnd w:id="78"/>
    </w:p>
    <w:p w14:paraId="409F67AE"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3E594FE2" w14:textId="77777777" w:rsidR="00CE67A4" w:rsidRDefault="005E2F14">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E67A4" w14:paraId="1EBEFB35" w14:textId="77777777">
        <w:tc>
          <w:tcPr>
            <w:tcW w:w="10790" w:type="dxa"/>
          </w:tcPr>
          <w:p w14:paraId="035A6A7F" w14:textId="77777777" w:rsidR="00CE67A4" w:rsidRDefault="005E2F14">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3EB43200" w14:textId="77777777" w:rsidR="00CE67A4" w:rsidRDefault="005E2F14">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21EEF5C1"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756B917"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0507883E" w14:textId="77777777" w:rsidR="00CE67A4" w:rsidRDefault="005E2F14">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D0260AF"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  </w:t>
            </w:r>
          </w:p>
          <w:p w14:paraId="2F43C8DB"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567D44A3" w14:textId="77777777" w:rsidR="00CE67A4" w:rsidRDefault="00CE67A4">
            <w:pPr>
              <w:tabs>
                <w:tab w:val="left" w:pos="360"/>
              </w:tabs>
              <w:spacing w:after="0" w:line="240" w:lineRule="auto"/>
              <w:ind w:left="360"/>
              <w:contextualSpacing/>
              <w:jc w:val="left"/>
              <w:rPr>
                <w:rFonts w:eastAsia="SimSun"/>
                <w:lang w:eastAsia="zh-CN"/>
              </w:rPr>
            </w:pPr>
          </w:p>
        </w:tc>
      </w:tr>
    </w:tbl>
    <w:p w14:paraId="1FB7D980" w14:textId="77777777" w:rsidR="00CE67A4" w:rsidRDefault="00CE67A4"/>
    <w:p w14:paraId="6B1FD4A5" w14:textId="77777777" w:rsidR="00CE67A4" w:rsidRDefault="00CE67A4"/>
    <w:p w14:paraId="3F2DB348" w14:textId="77777777" w:rsidR="00CE67A4" w:rsidRDefault="005E2F14">
      <w:pPr>
        <w:pStyle w:val="Heading2"/>
        <w:numPr>
          <w:ilvl w:val="2"/>
          <w:numId w:val="1"/>
        </w:numPr>
        <w:ind w:left="630"/>
      </w:pPr>
      <w:r>
        <w:t>Association information of SRS resources and UE Tx TEGs</w:t>
      </w:r>
    </w:p>
    <w:p w14:paraId="57439604"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66A79373" w14:textId="77777777">
        <w:tc>
          <w:tcPr>
            <w:tcW w:w="10790" w:type="dxa"/>
          </w:tcPr>
          <w:p w14:paraId="56DEEE85"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17140B4"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30CC11CF"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FD3F291"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10D5947"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1826BFE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219CC2DB"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15EC1F68"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1E7D961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2F320B5"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lastRenderedPageBreak/>
              <w:t xml:space="preserve">FFS: UE should be able to report capability information related to Tx TEGs to LMF via LPP </w:t>
            </w:r>
            <w:proofErr w:type="spellStart"/>
            <w:r>
              <w:rPr>
                <w:rFonts w:ascii="Times" w:eastAsia="SimSun" w:hAnsi="Times"/>
                <w:lang w:eastAsia="zh-CN"/>
              </w:rPr>
              <w:t>signaling</w:t>
            </w:r>
            <w:proofErr w:type="spellEnd"/>
          </w:p>
          <w:p w14:paraId="543A965F"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45D093EB" w14:textId="77777777" w:rsidR="00CE67A4" w:rsidRDefault="00CE67A4">
      <w:pPr>
        <w:spacing w:after="0"/>
      </w:pPr>
    </w:p>
    <w:p w14:paraId="6DC782D9" w14:textId="77777777" w:rsidR="00CE67A4" w:rsidRDefault="00CE67A4">
      <w:pPr>
        <w:spacing w:after="0"/>
      </w:pPr>
    </w:p>
    <w:p w14:paraId="19F3AEED" w14:textId="77777777" w:rsidR="00CE67A4" w:rsidRDefault="005E2F14">
      <w:pPr>
        <w:pStyle w:val="Subtitle"/>
        <w:rPr>
          <w:rFonts w:ascii="Times New Roman" w:hAnsi="Times New Roman" w:cs="Times New Roman"/>
        </w:rPr>
      </w:pPr>
      <w:r>
        <w:rPr>
          <w:rFonts w:ascii="Times New Roman" w:hAnsi="Times New Roman" w:cs="Times New Roman"/>
        </w:rPr>
        <w:t>Submitted Proposals and FL comments</w:t>
      </w:r>
    </w:p>
    <w:p w14:paraId="348A89BF" w14:textId="77777777" w:rsidR="00CE67A4" w:rsidRDefault="005E2F14">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41D34173" w14:textId="77777777" w:rsidR="00CE67A4" w:rsidRDefault="005E2F14">
      <w:pPr>
        <w:pStyle w:val="3GPPAgreements"/>
        <w:numPr>
          <w:ilvl w:val="1"/>
          <w:numId w:val="34"/>
        </w:numPr>
        <w:rPr>
          <w:i/>
        </w:rPr>
      </w:pPr>
      <w:r>
        <w:rPr>
          <w:rFonts w:hint="eastAsia"/>
          <w:i/>
        </w:rPr>
        <w:t xml:space="preserve">UE may be requested in </w:t>
      </w:r>
      <w:proofErr w:type="spellStart"/>
      <w:r>
        <w:rPr>
          <w:rFonts w:hint="eastAsia"/>
          <w:i/>
        </w:rPr>
        <w:t>RRCReconfiguration</w:t>
      </w:r>
      <w:proofErr w:type="spellEnd"/>
      <w:r>
        <w:rPr>
          <w:rFonts w:hint="eastAsia"/>
          <w:i/>
        </w:rPr>
        <w:t xml:space="preserve"> message to provide the SRS-TEG association in the </w:t>
      </w:r>
      <w:proofErr w:type="spellStart"/>
      <w:r>
        <w:rPr>
          <w:rFonts w:hint="eastAsia"/>
          <w:i/>
        </w:rPr>
        <w:t>RRCReconfigurationComplete</w:t>
      </w:r>
      <w:proofErr w:type="spellEnd"/>
      <w:r>
        <w:rPr>
          <w:rFonts w:hint="eastAsia"/>
          <w:i/>
        </w:rPr>
        <w:t xml:space="preserve"> message</w:t>
      </w:r>
    </w:p>
    <w:p w14:paraId="6082A32E" w14:textId="77777777" w:rsidR="00CE67A4" w:rsidRDefault="005E2F14">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0EBB03B7" w14:textId="77777777" w:rsidR="00CE67A4" w:rsidRDefault="005E2F14">
      <w:pPr>
        <w:pStyle w:val="3GPPAgreements"/>
        <w:numPr>
          <w:ilvl w:val="1"/>
          <w:numId w:val="34"/>
        </w:numPr>
        <w:rPr>
          <w:i/>
        </w:rPr>
      </w:pPr>
      <w:r>
        <w:rPr>
          <w:i/>
        </w:rPr>
        <w:t xml:space="preserve">Option 1: </w:t>
      </w:r>
    </w:p>
    <w:p w14:paraId="378A3B74"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4D179EEA" w14:textId="77777777" w:rsidR="00CE67A4" w:rsidRDefault="005E2F14">
      <w:pPr>
        <w:pStyle w:val="3GPPAgreements"/>
        <w:numPr>
          <w:ilvl w:val="1"/>
          <w:numId w:val="34"/>
        </w:numPr>
        <w:rPr>
          <w:i/>
        </w:rPr>
      </w:pPr>
      <w:r>
        <w:rPr>
          <w:i/>
        </w:rPr>
        <w:t xml:space="preserve">Option 2: </w:t>
      </w:r>
    </w:p>
    <w:p w14:paraId="1E3865AE"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w:t>
      </w:r>
      <w:proofErr w:type="spellStart"/>
      <w:r>
        <w:rPr>
          <w:i/>
        </w:rPr>
        <w:t>gNB</w:t>
      </w:r>
      <w:proofErr w:type="spellEnd"/>
      <w:r>
        <w:rPr>
          <w:i/>
        </w:rPr>
        <w:t xml:space="preserve"> if the UE has multiple Tx TEGs. </w:t>
      </w:r>
    </w:p>
    <w:p w14:paraId="74A1828C" w14:textId="77777777" w:rsidR="00CE67A4" w:rsidRDefault="005E2F14">
      <w:pPr>
        <w:pStyle w:val="3GPPAgreements"/>
        <w:numPr>
          <w:ilvl w:val="2"/>
          <w:numId w:val="34"/>
        </w:numPr>
        <w:rPr>
          <w:i/>
        </w:rPr>
      </w:pPr>
      <w:r>
        <w:rPr>
          <w:i/>
        </w:rPr>
        <w:t xml:space="preserve">Support the serving </w:t>
      </w:r>
      <w:proofErr w:type="spellStart"/>
      <w:r>
        <w:rPr>
          <w:i/>
        </w:rPr>
        <w:t>gNB</w:t>
      </w:r>
      <w:proofErr w:type="spellEnd"/>
      <w:r>
        <w:rPr>
          <w:i/>
        </w:rPr>
        <w:t xml:space="preserve"> to forward the association information provided by the UE to the LMF</w:t>
      </w:r>
    </w:p>
    <w:p w14:paraId="731A39DB" w14:textId="77777777" w:rsidR="00CE67A4" w:rsidRDefault="005E2F14">
      <w:pPr>
        <w:pStyle w:val="3GPPAgreements"/>
        <w:numPr>
          <w:ilvl w:val="1"/>
          <w:numId w:val="34"/>
        </w:numPr>
        <w:rPr>
          <w:i/>
        </w:rPr>
      </w:pPr>
      <w:r>
        <w:rPr>
          <w:i/>
        </w:rPr>
        <w:t xml:space="preserve">Support </w:t>
      </w:r>
      <w:proofErr w:type="spellStart"/>
      <w:r>
        <w:rPr>
          <w:i/>
        </w:rPr>
        <w:t>gNB</w:t>
      </w:r>
      <w:proofErr w:type="spellEnd"/>
      <w:r>
        <w:rPr>
          <w:i/>
        </w:rPr>
        <w:t xml:space="preserve"> to report the associated SRS resource ID/resource set ID of the RTOA measurement to LMF</w:t>
      </w:r>
    </w:p>
    <w:p w14:paraId="502A7048" w14:textId="77777777" w:rsidR="00CE67A4" w:rsidRDefault="005E2F14">
      <w:pPr>
        <w:pStyle w:val="3GPPAgreements"/>
        <w:numPr>
          <w:ilvl w:val="1"/>
          <w:numId w:val="34"/>
        </w:numPr>
        <w:rPr>
          <w:i/>
        </w:rPr>
      </w:pPr>
      <w:r>
        <w:rPr>
          <w:i/>
        </w:rPr>
        <w:t xml:space="preserve">Note: There is no need for LMF to forward the association information to the neighboring </w:t>
      </w:r>
      <w:proofErr w:type="spellStart"/>
      <w:r>
        <w:rPr>
          <w:i/>
        </w:rPr>
        <w:t>gNBs</w:t>
      </w:r>
      <w:proofErr w:type="spellEnd"/>
    </w:p>
    <w:p w14:paraId="07225F63" w14:textId="77777777" w:rsidR="00CE67A4" w:rsidRDefault="005E2F14">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4CB21BA7" w14:textId="77777777" w:rsidR="00CE67A4" w:rsidRDefault="005E2F14">
      <w:pPr>
        <w:pStyle w:val="ListParagraph"/>
        <w:numPr>
          <w:ilvl w:val="1"/>
          <w:numId w:val="34"/>
        </w:numPr>
        <w:rPr>
          <w:bCs/>
          <w:i/>
          <w:iCs/>
        </w:rPr>
      </w:pPr>
      <w:r>
        <w:rPr>
          <w:bCs/>
          <w:i/>
          <w:iCs/>
        </w:rPr>
        <w:t xml:space="preserve">Depending on the outcome for UL-TDOA positioning method to decide whether the association of the Tx TEG ID to the UL SRS resource(s) can also be provided to serving </w:t>
      </w:r>
      <w:proofErr w:type="spellStart"/>
      <w:r>
        <w:rPr>
          <w:bCs/>
          <w:i/>
          <w:iCs/>
        </w:rPr>
        <w:t>gNB</w:t>
      </w:r>
      <w:proofErr w:type="spellEnd"/>
      <w:r>
        <w:rPr>
          <w:bCs/>
          <w:i/>
          <w:iCs/>
        </w:rPr>
        <w:t xml:space="preserve"> first, then the serving </w:t>
      </w:r>
      <w:proofErr w:type="spellStart"/>
      <w:r>
        <w:rPr>
          <w:bCs/>
          <w:i/>
          <w:iCs/>
        </w:rPr>
        <w:t>gNB</w:t>
      </w:r>
      <w:proofErr w:type="spellEnd"/>
      <w:r>
        <w:rPr>
          <w:bCs/>
          <w:i/>
          <w:iCs/>
        </w:rPr>
        <w:t xml:space="preserve"> forwards the association information to LMF.</w:t>
      </w:r>
    </w:p>
    <w:p w14:paraId="67DBA278" w14:textId="77777777" w:rsidR="00CE67A4" w:rsidRDefault="005E2F14">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w:t>
      </w:r>
      <w:proofErr w:type="spellStart"/>
      <w:r>
        <w:rPr>
          <w:i/>
        </w:rPr>
        <w:t>gNBs</w:t>
      </w:r>
      <w:proofErr w:type="spellEnd"/>
      <w:r>
        <w:rPr>
          <w:i/>
        </w:rPr>
        <w:t xml:space="preserve">. </w:t>
      </w:r>
    </w:p>
    <w:p w14:paraId="6FF4B666" w14:textId="77777777" w:rsidR="00CE67A4" w:rsidRDefault="005E2F14">
      <w:pPr>
        <w:pStyle w:val="3GPPAgreements"/>
        <w:numPr>
          <w:ilvl w:val="0"/>
          <w:numId w:val="34"/>
        </w:numPr>
        <w:rPr>
          <w:i/>
        </w:rPr>
      </w:pPr>
      <w:r>
        <w:rPr>
          <w:b/>
          <w:i/>
        </w:rPr>
        <w:t xml:space="preserve">(vivo, </w:t>
      </w:r>
      <w:hyperlink r:id="rId55"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1A065AF9" w14:textId="77777777" w:rsidR="00CE67A4" w:rsidRDefault="005E2F14">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xml:space="preserve">: For the association information of TEGs and SRS resources for positioning, Rel-17 supports UE to report it to </w:t>
      </w:r>
      <w:proofErr w:type="spellStart"/>
      <w:r>
        <w:rPr>
          <w:i/>
        </w:rPr>
        <w:t>gNB</w:t>
      </w:r>
      <w:proofErr w:type="spellEnd"/>
      <w:r>
        <w:rPr>
          <w:i/>
        </w:rPr>
        <w:t xml:space="preserve"> and </w:t>
      </w:r>
      <w:proofErr w:type="spellStart"/>
      <w:r>
        <w:rPr>
          <w:i/>
        </w:rPr>
        <w:t>gNB</w:t>
      </w:r>
      <w:proofErr w:type="spellEnd"/>
      <w:r>
        <w:rPr>
          <w:i/>
        </w:rPr>
        <w:t xml:space="preserve"> to forward it to LMF via </w:t>
      </w:r>
      <w:proofErr w:type="spellStart"/>
      <w:r>
        <w:rPr>
          <w:i/>
        </w:rPr>
        <w:t>NRPPa</w:t>
      </w:r>
      <w:proofErr w:type="spellEnd"/>
      <w:r>
        <w:rPr>
          <w:i/>
        </w:rPr>
        <w:t xml:space="preserve">, </w:t>
      </w:r>
      <w:proofErr w:type="spellStart"/>
      <w:r>
        <w:rPr>
          <w:i/>
        </w:rPr>
        <w:t>i.e.g</w:t>
      </w:r>
      <w:proofErr w:type="spellEnd"/>
      <w:r>
        <w:rPr>
          <w:i/>
        </w:rPr>
        <w:t>,</w:t>
      </w:r>
    </w:p>
    <w:p w14:paraId="00DCB5F0" w14:textId="77777777" w:rsidR="00CE67A4" w:rsidRDefault="005E2F14">
      <w:pPr>
        <w:pStyle w:val="3GPPAgreements"/>
        <w:numPr>
          <w:ilvl w:val="1"/>
          <w:numId w:val="34"/>
        </w:numPr>
        <w:rPr>
          <w:i/>
        </w:rPr>
      </w:pPr>
      <w:r>
        <w:rPr>
          <w:i/>
        </w:rPr>
        <w:t xml:space="preserve">Subject to UE's capability, support a UE providing the association information of UL SRS resources for positioning with Tx TEGs to the serving </w:t>
      </w:r>
      <w:proofErr w:type="spellStart"/>
      <w:r>
        <w:rPr>
          <w:i/>
        </w:rPr>
        <w:t>gNB</w:t>
      </w:r>
      <w:proofErr w:type="spellEnd"/>
      <w:r>
        <w:rPr>
          <w:i/>
        </w:rPr>
        <w:t xml:space="preserve"> if the UE has multiple Tx TEGs. </w:t>
      </w:r>
    </w:p>
    <w:p w14:paraId="2E3C637F" w14:textId="77777777" w:rsidR="00CE67A4" w:rsidRDefault="005E2F14">
      <w:pPr>
        <w:pStyle w:val="3GPPAgreements"/>
        <w:numPr>
          <w:ilvl w:val="1"/>
          <w:numId w:val="34"/>
        </w:numPr>
        <w:rPr>
          <w:i/>
        </w:rPr>
      </w:pPr>
      <w:r>
        <w:rPr>
          <w:i/>
        </w:rPr>
        <w:t xml:space="preserve">Support the serving </w:t>
      </w:r>
      <w:proofErr w:type="spellStart"/>
      <w:r>
        <w:rPr>
          <w:i/>
        </w:rPr>
        <w:t>gNB</w:t>
      </w:r>
      <w:proofErr w:type="spellEnd"/>
      <w:r>
        <w:rPr>
          <w:i/>
        </w:rPr>
        <w:t xml:space="preserve"> to forward the association information provided by the UE to the LMF</w:t>
      </w:r>
    </w:p>
    <w:p w14:paraId="5DC1D887" w14:textId="77777777" w:rsidR="00CE67A4" w:rsidRDefault="005E2F14">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xml:space="preserve">: R17 doesn’t support LMF to forward the association Tx TEG information of a UE from the serving </w:t>
      </w:r>
      <w:proofErr w:type="spellStart"/>
      <w:r>
        <w:rPr>
          <w:i/>
        </w:rPr>
        <w:t>gNB</w:t>
      </w:r>
      <w:proofErr w:type="spellEnd"/>
      <w:r>
        <w:rPr>
          <w:i/>
        </w:rPr>
        <w:t xml:space="preserve"> to the neighboring </w:t>
      </w:r>
      <w:proofErr w:type="spellStart"/>
      <w:r>
        <w:rPr>
          <w:i/>
        </w:rPr>
        <w:t>gNBs</w:t>
      </w:r>
      <w:proofErr w:type="spellEnd"/>
    </w:p>
    <w:p w14:paraId="709C8CC4" w14:textId="77777777" w:rsidR="00CE67A4" w:rsidRDefault="005E2F14">
      <w:pPr>
        <w:pStyle w:val="3GPPAgreements"/>
        <w:numPr>
          <w:ilvl w:val="0"/>
          <w:numId w:val="34"/>
        </w:numPr>
        <w:rPr>
          <w:i/>
        </w:rPr>
      </w:pPr>
      <w:r>
        <w:rPr>
          <w:b/>
          <w:i/>
        </w:rPr>
        <w:t xml:space="preserve"> (CATT, </w:t>
      </w:r>
      <w:hyperlink r:id="rId58" w:history="1">
        <w:r>
          <w:rPr>
            <w:rStyle w:val="Hyperlink"/>
            <w:b/>
            <w:i/>
          </w:rPr>
          <w:t>R1-2109224</w:t>
        </w:r>
      </w:hyperlink>
      <w:r>
        <w:rPr>
          <w:b/>
          <w:i/>
        </w:rPr>
        <w:t>[5])Proposal 4</w:t>
      </w:r>
      <w:r>
        <w:rPr>
          <w:i/>
        </w:rPr>
        <w:t xml:space="preserve">: For mitigating UE Tx timing errors for UL TDOA, support  the following Option 1 in RAN1#106-e: </w:t>
      </w:r>
    </w:p>
    <w:p w14:paraId="40D13BEE" w14:textId="77777777" w:rsidR="00CE67A4" w:rsidRDefault="005E2F14">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35F4F5B3" w14:textId="77777777" w:rsidR="00CE67A4" w:rsidRDefault="005E2F14">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xml:space="preserve">: No need to support LMF to forward the association information of UL SRS resources for positioning with Tx TEGs provided by the UE to the serving and neighboring </w:t>
      </w:r>
      <w:proofErr w:type="spellStart"/>
      <w:r>
        <w:rPr>
          <w:i/>
        </w:rPr>
        <w:t>gNBs</w:t>
      </w:r>
      <w:proofErr w:type="spellEnd"/>
      <w:r>
        <w:rPr>
          <w:i/>
        </w:rPr>
        <w:t>.</w:t>
      </w:r>
    </w:p>
    <w:p w14:paraId="11829E82" w14:textId="77777777" w:rsidR="00CE67A4" w:rsidRDefault="005E2F14">
      <w:pPr>
        <w:pStyle w:val="3GPPAgreements"/>
        <w:numPr>
          <w:ilvl w:val="0"/>
          <w:numId w:val="34"/>
        </w:numPr>
        <w:rPr>
          <w:i/>
        </w:rPr>
      </w:pPr>
      <w:r>
        <w:rPr>
          <w:b/>
          <w:i/>
        </w:rPr>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B07A9D5" w14:textId="77777777" w:rsidR="00CE67A4" w:rsidRDefault="005E2F14">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500B2A98" w14:textId="77777777" w:rsidR="00CE67A4" w:rsidRDefault="005E2F14">
      <w:pPr>
        <w:pStyle w:val="3GPPAgreements"/>
        <w:numPr>
          <w:ilvl w:val="1"/>
          <w:numId w:val="34"/>
        </w:numPr>
        <w:rPr>
          <w:i/>
        </w:rPr>
      </w:pPr>
      <w:r>
        <w:rPr>
          <w:i/>
        </w:rPr>
        <w:t>Decision can be finally made up to RAN2/3.</w:t>
      </w:r>
    </w:p>
    <w:p w14:paraId="576DD75E" w14:textId="77777777" w:rsidR="00CE67A4" w:rsidRDefault="005E2F14">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w:t>
      </w:r>
      <w:proofErr w:type="spellStart"/>
      <w:r>
        <w:rPr>
          <w:rFonts w:eastAsia="SimSun"/>
          <w:bCs/>
          <w:i/>
          <w:iCs/>
          <w:lang w:val="en-US" w:eastAsia="zh-CN"/>
        </w:rPr>
        <w:t>NRPPa</w:t>
      </w:r>
      <w:proofErr w:type="spellEnd"/>
      <w:r>
        <w:rPr>
          <w:rFonts w:eastAsia="SimSun"/>
          <w:bCs/>
          <w:i/>
          <w:iCs/>
          <w:lang w:val="en-US" w:eastAsia="zh-CN"/>
        </w:rPr>
        <w:t xml:space="preserve"> the TEG associations should also be reported. </w:t>
      </w:r>
    </w:p>
    <w:p w14:paraId="2BEC1C4C" w14:textId="77777777" w:rsidR="00CE67A4" w:rsidRDefault="005E2F14">
      <w:pPr>
        <w:pStyle w:val="3GPPAgreements"/>
        <w:numPr>
          <w:ilvl w:val="0"/>
          <w:numId w:val="34"/>
        </w:numPr>
        <w:rPr>
          <w:i/>
        </w:rPr>
      </w:pPr>
      <w:r>
        <w:rPr>
          <w:b/>
          <w:i/>
        </w:rPr>
        <w:lastRenderedPageBreak/>
        <w:t xml:space="preserve"> (Nokia, </w:t>
      </w:r>
      <w:hyperlink r:id="rId63" w:history="1">
        <w:r>
          <w:rPr>
            <w:rStyle w:val="Hyperlink"/>
            <w:b/>
            <w:i/>
          </w:rPr>
          <w:t>R1-2109363</w:t>
        </w:r>
      </w:hyperlink>
      <w:r>
        <w:rPr>
          <w:b/>
          <w:i/>
        </w:rPr>
        <w:t>[7])Proposal 9:</w:t>
      </w:r>
      <w:r>
        <w:rPr>
          <w:i/>
        </w:rPr>
        <w:t xml:space="preserve"> Support option 2 from the prior agreement: UE reports Tx TEG IDs to the serving </w:t>
      </w:r>
      <w:proofErr w:type="spellStart"/>
      <w:r>
        <w:rPr>
          <w:i/>
        </w:rPr>
        <w:t>gNB</w:t>
      </w:r>
      <w:proofErr w:type="spellEnd"/>
      <w:r>
        <w:rPr>
          <w:i/>
        </w:rPr>
        <w:t xml:space="preserve"> and the serving </w:t>
      </w:r>
      <w:proofErr w:type="spellStart"/>
      <w:r>
        <w:rPr>
          <w:i/>
        </w:rPr>
        <w:t>gNB</w:t>
      </w:r>
      <w:proofErr w:type="spellEnd"/>
      <w:r>
        <w:rPr>
          <w:i/>
        </w:rPr>
        <w:t xml:space="preserve"> forwards to the LMF.</w:t>
      </w:r>
    </w:p>
    <w:p w14:paraId="1C065FB6" w14:textId="77777777" w:rsidR="00CE67A4" w:rsidRDefault="005E2F14">
      <w:pPr>
        <w:pStyle w:val="3GPPAgreements"/>
        <w:numPr>
          <w:ilvl w:val="0"/>
          <w:numId w:val="34"/>
        </w:numPr>
        <w:rPr>
          <w:i/>
        </w:rPr>
      </w:pPr>
      <w:r>
        <w:rPr>
          <w:b/>
          <w:i/>
        </w:rPr>
        <w:t xml:space="preserve">(Samsung, </w:t>
      </w:r>
      <w:hyperlink r:id="rId64"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3B928343" w14:textId="77777777" w:rsidR="00CE67A4" w:rsidRDefault="005E2F14">
      <w:pPr>
        <w:pStyle w:val="3GPPAgreements"/>
        <w:numPr>
          <w:ilvl w:val="0"/>
          <w:numId w:val="34"/>
        </w:numPr>
        <w:rPr>
          <w:i/>
        </w:rPr>
      </w:pPr>
      <w:r>
        <w:rPr>
          <w:b/>
          <w:i/>
        </w:rPr>
        <w:t xml:space="preserve">(NTT DCM, </w:t>
      </w:r>
      <w:hyperlink r:id="rId65" w:history="1">
        <w:r>
          <w:rPr>
            <w:rStyle w:val="Hyperlink"/>
            <w:b/>
            <w:i/>
          </w:rPr>
          <w:t>R1-2109679</w:t>
        </w:r>
      </w:hyperlink>
      <w:r>
        <w:rPr>
          <w:b/>
          <w:i/>
        </w:rPr>
        <w:t>[10]) Proposal 1</w:t>
      </w:r>
      <w:r>
        <w:rPr>
          <w:i/>
        </w:rPr>
        <w:t>:We can consider the following option to support mitigating UE Tx timing errors for UL-TDOA</w:t>
      </w:r>
    </w:p>
    <w:p w14:paraId="7EC27961" w14:textId="77777777" w:rsidR="00CE67A4" w:rsidRDefault="005E2F14">
      <w:pPr>
        <w:pStyle w:val="3GPPAgreements"/>
        <w:numPr>
          <w:ilvl w:val="1"/>
          <w:numId w:val="34"/>
        </w:numPr>
        <w:rPr>
          <w:i/>
        </w:rPr>
      </w:pPr>
      <w:r>
        <w:rPr>
          <w:i/>
        </w:rPr>
        <w:t xml:space="preserve">Option 2: </w:t>
      </w:r>
    </w:p>
    <w:p w14:paraId="05B7687E"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w:t>
      </w:r>
      <w:proofErr w:type="spellStart"/>
      <w:r>
        <w:rPr>
          <w:i/>
        </w:rPr>
        <w:t>gNB</w:t>
      </w:r>
      <w:proofErr w:type="spellEnd"/>
      <w:r>
        <w:rPr>
          <w:i/>
        </w:rPr>
        <w:t xml:space="preserve"> if the UE has multiple Tx TEGs. </w:t>
      </w:r>
    </w:p>
    <w:p w14:paraId="68304CC3" w14:textId="77777777" w:rsidR="00CE67A4" w:rsidRDefault="005E2F14">
      <w:pPr>
        <w:pStyle w:val="3GPPAgreements"/>
        <w:numPr>
          <w:ilvl w:val="2"/>
          <w:numId w:val="34"/>
        </w:numPr>
        <w:rPr>
          <w:i/>
        </w:rPr>
      </w:pPr>
      <w:r>
        <w:rPr>
          <w:i/>
        </w:rPr>
        <w:t xml:space="preserve">Support the serving </w:t>
      </w:r>
      <w:proofErr w:type="spellStart"/>
      <w:r>
        <w:rPr>
          <w:i/>
        </w:rPr>
        <w:t>gNB</w:t>
      </w:r>
      <w:proofErr w:type="spellEnd"/>
      <w:r>
        <w:rPr>
          <w:i/>
        </w:rPr>
        <w:t xml:space="preserve"> to forward the association information provided by the UE to the LMF</w:t>
      </w:r>
    </w:p>
    <w:p w14:paraId="1FFDCE60" w14:textId="77777777" w:rsidR="00CE67A4" w:rsidRDefault="005E2F14">
      <w:pPr>
        <w:pStyle w:val="3GPPAgreements"/>
        <w:numPr>
          <w:ilvl w:val="2"/>
          <w:numId w:val="34"/>
        </w:numPr>
        <w:rPr>
          <w:i/>
        </w:rPr>
      </w:pPr>
      <w:r>
        <w:rPr>
          <w:i/>
        </w:rPr>
        <w:t xml:space="preserve">FFS: Support LMF to forward the association information from the serving </w:t>
      </w:r>
      <w:proofErr w:type="spellStart"/>
      <w:r>
        <w:rPr>
          <w:i/>
        </w:rPr>
        <w:t>gNB</w:t>
      </w:r>
      <w:proofErr w:type="spellEnd"/>
      <w:r>
        <w:rPr>
          <w:i/>
        </w:rPr>
        <w:t xml:space="preserve"> for the UE to the neighboring </w:t>
      </w:r>
      <w:proofErr w:type="spellStart"/>
      <w:r>
        <w:rPr>
          <w:i/>
        </w:rPr>
        <w:t>gNBs</w:t>
      </w:r>
      <w:proofErr w:type="spellEnd"/>
    </w:p>
    <w:p w14:paraId="66E3042D" w14:textId="77777777" w:rsidR="00CE67A4" w:rsidRDefault="005E2F14">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2E24213E" w14:textId="77777777" w:rsidR="00CE67A4" w:rsidRDefault="005E2F14">
      <w:pPr>
        <w:pStyle w:val="3GPPAgreements"/>
        <w:numPr>
          <w:ilvl w:val="0"/>
          <w:numId w:val="34"/>
        </w:numPr>
        <w:rPr>
          <w:i/>
        </w:rPr>
      </w:pPr>
      <w:r>
        <w:rPr>
          <w:b/>
          <w:i/>
        </w:rPr>
        <w:t>(Qualcomm, R1- 2110187[15])Proposal 5:</w:t>
      </w:r>
      <w:r>
        <w:rPr>
          <w:i/>
        </w:rPr>
        <w:t xml:space="preserve"> Support </w:t>
      </w:r>
      <w:proofErr w:type="spellStart"/>
      <w:r>
        <w:rPr>
          <w:i/>
        </w:rPr>
        <w:t>TxTEG</w:t>
      </w:r>
      <w:proofErr w:type="spellEnd"/>
      <w:r>
        <w:rPr>
          <w:i/>
        </w:rPr>
        <w:t xml:space="preserve">-to-SRS association reporting as part of the LPP signaling framework. </w:t>
      </w:r>
    </w:p>
    <w:p w14:paraId="3B1C1AC5" w14:textId="77777777" w:rsidR="00CE67A4" w:rsidRDefault="005E2F14">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03BC9D7" w14:textId="77777777" w:rsidR="00CE67A4" w:rsidRDefault="005E2F14">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xml:space="preserve">: RAN1 to decide on option 2 in the agreement on UE Tx timing errors for UL TDOA at RAN1#105-e, i.e. the UE TX TEG association of UL SRS transmissions should be sent by the UE to the </w:t>
      </w:r>
      <w:proofErr w:type="spellStart"/>
      <w:r>
        <w:rPr>
          <w:i/>
        </w:rPr>
        <w:t>gNB</w:t>
      </w:r>
      <w:proofErr w:type="spellEnd"/>
      <w:r>
        <w:rPr>
          <w:i/>
        </w:rPr>
        <w:t xml:space="preserve"> and then forwarded to the LMF.`</w:t>
      </w:r>
    </w:p>
    <w:p w14:paraId="50BB0184" w14:textId="77777777" w:rsidR="00CE67A4" w:rsidRDefault="005E2F14">
      <w:pPr>
        <w:pStyle w:val="ListParagraph"/>
        <w:numPr>
          <w:ilvl w:val="0"/>
          <w:numId w:val="34"/>
        </w:numPr>
        <w:rPr>
          <w:i/>
        </w:rPr>
      </w:pPr>
      <w:r>
        <w:rPr>
          <w:b/>
          <w:i/>
        </w:rPr>
        <w:t xml:space="preserve">(Ericsson, </w:t>
      </w:r>
      <w:hyperlink r:id="rId68" w:history="1">
        <w:r>
          <w:rPr>
            <w:rStyle w:val="Hyperlink"/>
            <w:b/>
            <w:i/>
          </w:rPr>
          <w:t>R1-2110349</w:t>
        </w:r>
      </w:hyperlink>
      <w:r>
        <w:rPr>
          <w:b/>
          <w:i/>
        </w:rPr>
        <w:t>[18])Proposal 8</w:t>
      </w:r>
      <w:r>
        <w:rPr>
          <w:i/>
        </w:rPr>
        <w:t>: The UE can be configured with a list of SRS resource sets for which UE TX TEG association reporting should be performed.</w:t>
      </w:r>
    </w:p>
    <w:p w14:paraId="3135F893" w14:textId="77777777" w:rsidR="00CE67A4" w:rsidRDefault="005E2F14">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7E8DEE26" w14:textId="77777777" w:rsidR="00CE67A4" w:rsidRDefault="00CE67A4">
      <w:pPr>
        <w:pStyle w:val="Subtitle"/>
        <w:rPr>
          <w:rFonts w:ascii="Times New Roman" w:hAnsi="Times New Roman" w:cs="Times New Roman"/>
          <w:lang w:val="en-US"/>
        </w:rPr>
      </w:pPr>
    </w:p>
    <w:p w14:paraId="25F62456"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EDCCCE2" w14:textId="77777777" w:rsidR="00CE67A4" w:rsidRDefault="005E2F14">
      <w:pPr>
        <w:spacing w:after="0"/>
      </w:pPr>
      <w:r>
        <w:t>About the two options in the above agreement, it seems we still have a diverged views according to the contributions to this meeting:</w:t>
      </w:r>
    </w:p>
    <w:p w14:paraId="27ACEB8B" w14:textId="77777777" w:rsidR="00CE67A4" w:rsidRDefault="00CE67A4">
      <w:pPr>
        <w:spacing w:after="0"/>
      </w:pPr>
    </w:p>
    <w:p w14:paraId="2FD50DA3"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1B78ED66"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09382AF7"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AD4EF17"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65E52962"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23718140"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54783643"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22C68328"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if the UE has multiple Tx TEGs. </w:t>
      </w:r>
    </w:p>
    <w:p w14:paraId="34A24EB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to forward the association information provided by the UE to the LMF</w:t>
      </w:r>
    </w:p>
    <w:p w14:paraId="51B21992"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388BC92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65B0080C"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14:paraId="2D31A760"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64EEE0BE" w14:textId="77777777" w:rsidR="00CE67A4" w:rsidRDefault="00CE67A4">
      <w:pPr>
        <w:spacing w:after="0"/>
        <w:rPr>
          <w:bCs/>
          <w:i/>
          <w:iCs/>
        </w:rPr>
      </w:pPr>
    </w:p>
    <w:p w14:paraId="3B30D52E" w14:textId="77777777" w:rsidR="00CE67A4" w:rsidRDefault="005E2F14">
      <w:pPr>
        <w:tabs>
          <w:tab w:val="left" w:pos="1800"/>
        </w:tabs>
        <w:spacing w:line="240" w:lineRule="auto"/>
        <w:jc w:val="left"/>
      </w:pPr>
      <w:r>
        <w:t>It seems we may need to have a further discussion in this meeting to see if we can reach a compromise in this meeting, and whether to</w:t>
      </w:r>
    </w:p>
    <w:p w14:paraId="5B6F1EB9" w14:textId="77777777" w:rsidR="00CE67A4" w:rsidRDefault="005E2F14">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xml:space="preserve">, it seems only </w:t>
      </w:r>
      <w:r>
        <w:t xml:space="preserve">one company [3] proposes to </w:t>
      </w:r>
      <w:r>
        <w:rPr>
          <w:rFonts w:ascii="Times" w:hAnsi="Times"/>
          <w:lang w:val="en-IN" w:eastAsia="zh-CN"/>
        </w:rPr>
        <w:t xml:space="preserve">support it, while three companies [2][4][5] propose not to support it. We may consider removing the FFS related to 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xml:space="preserve">, and then focus on the discussion on whether the association information is sent to LMF via serving </w:t>
      </w:r>
      <w:proofErr w:type="spellStart"/>
      <w:r>
        <w:rPr>
          <w:rFonts w:ascii="Times" w:hAnsi="Times"/>
          <w:lang w:val="en-IN" w:eastAsia="zh-CN"/>
        </w:rPr>
        <w:t>gNB</w:t>
      </w:r>
      <w:proofErr w:type="spellEnd"/>
      <w:r>
        <w:rPr>
          <w:rFonts w:ascii="Times" w:hAnsi="Times"/>
          <w:lang w:val="en-IN" w:eastAsia="zh-CN"/>
        </w:rPr>
        <w:t>, or directly from UE to LMF.</w:t>
      </w:r>
    </w:p>
    <w:p w14:paraId="50FA9751"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lastRenderedPageBreak/>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388BDEC9"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68EE8F1F"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22F58AC1"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40D8D692"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59AC6B51"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469DD8D1" w14:textId="77777777" w:rsidR="00CE67A4" w:rsidRDefault="00CE67A4">
      <w:pPr>
        <w:tabs>
          <w:tab w:val="left" w:pos="360"/>
          <w:tab w:val="left" w:pos="720"/>
        </w:tabs>
        <w:spacing w:after="0" w:line="240" w:lineRule="auto"/>
        <w:contextualSpacing/>
        <w:jc w:val="left"/>
        <w:rPr>
          <w:rFonts w:ascii="Times" w:eastAsia="Batang" w:hAnsi="Times"/>
          <w:szCs w:val="24"/>
          <w:lang w:eastAsia="zh-CN"/>
        </w:rPr>
      </w:pPr>
    </w:p>
    <w:p w14:paraId="3093B453" w14:textId="77777777" w:rsidR="00CE67A4" w:rsidRDefault="005E2F14">
      <w:pPr>
        <w:pStyle w:val="00BodyText"/>
        <w:rPr>
          <w:highlight w:val="lightGray"/>
        </w:rPr>
      </w:pPr>
      <w:r>
        <w:rPr>
          <w:highlight w:val="lightGray"/>
        </w:rPr>
        <w:t>Proposal 3.2-1 (H)</w:t>
      </w:r>
    </w:p>
    <w:p w14:paraId="2D79AB4C"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2FAD3F9A"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246DCB3E" w14:textId="77777777" w:rsidR="00CE67A4" w:rsidRDefault="005E2F14">
      <w:pPr>
        <w:numPr>
          <w:ilvl w:val="2"/>
          <w:numId w:val="41"/>
        </w:numPr>
        <w:tabs>
          <w:tab w:val="clear" w:pos="2160"/>
          <w:tab w:val="left" w:pos="1800"/>
        </w:tabs>
        <w:spacing w:after="0" w:line="240" w:lineRule="auto"/>
        <w:ind w:left="1800"/>
        <w:contextualSpacing/>
        <w:jc w:val="left"/>
        <w:rPr>
          <w:ins w:id="79" w:author="Ren Da (CATT)" w:date="2021-10-05T16:27:00Z"/>
          <w:rFonts w:ascii="Times" w:hAnsi="Times"/>
          <w:lang w:val="en-IN" w:eastAsia="zh-CN"/>
        </w:rPr>
      </w:pPr>
      <w:r>
        <w:rPr>
          <w:rFonts w:ascii="Times" w:hAnsi="Times"/>
          <w:lang w:val="en-IN" w:eastAsia="zh-CN"/>
        </w:rPr>
        <w:t xml:space="preserve">Subject to UE’s capability, support </w:t>
      </w:r>
      <w:ins w:id="80" w:author="Ren Da (CATT)" w:date="2021-10-09T10:52:00Z">
        <w:r>
          <w:rPr>
            <w:rFonts w:ascii="Times" w:hAnsi="Times"/>
            <w:lang w:val="en-IN" w:eastAsia="zh-CN"/>
          </w:rPr>
          <w:t xml:space="preserve">the </w:t>
        </w:r>
      </w:ins>
      <w:ins w:id="81" w:author="Ren Da (CATT)" w:date="2021-10-09T10:51:00Z">
        <w:r>
          <w:rPr>
            <w:rFonts w:ascii="Times" w:hAnsi="Times"/>
            <w:lang w:val="en-IN" w:eastAsia="zh-CN"/>
          </w:rPr>
          <w:t xml:space="preserve">LMF to </w:t>
        </w:r>
      </w:ins>
      <w:ins w:id="82"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31ACA4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ins w:id="83" w:author="Ren Da (CATT)" w:date="2021-10-05T16:27:00Z">
        <w:r>
          <w:rPr>
            <w:rFonts w:ascii="Times" w:eastAsia="Batang" w:hAnsi="Times"/>
            <w:szCs w:val="24"/>
            <w:lang w:eastAsia="zh-CN"/>
          </w:rPr>
          <w:t>UE report</w:t>
        </w:r>
      </w:ins>
      <w:ins w:id="84" w:author="Ren Da (CATT)" w:date="2021-10-09T10:55:00Z">
        <w:r>
          <w:rPr>
            <w:rFonts w:ascii="Times" w:eastAsia="Batang" w:hAnsi="Times"/>
            <w:szCs w:val="24"/>
            <w:lang w:eastAsia="zh-CN"/>
          </w:rPr>
          <w:t>s the</w:t>
        </w:r>
      </w:ins>
      <w:ins w:id="85" w:author="Ren Da (CATT)" w:date="2021-10-05T16:27:00Z">
        <w:r>
          <w:rPr>
            <w:rFonts w:ascii="Times" w:eastAsia="Batang" w:hAnsi="Times"/>
            <w:szCs w:val="24"/>
            <w:lang w:eastAsia="zh-CN"/>
          </w:rPr>
          <w:t xml:space="preserve"> capability information related to Tx TEGs to LMF via LPP </w:t>
        </w:r>
        <w:proofErr w:type="spellStart"/>
        <w:r>
          <w:rPr>
            <w:rFonts w:ascii="Times" w:eastAsia="SimSun" w:hAnsi="Times"/>
            <w:lang w:eastAsia="zh-CN"/>
          </w:rPr>
          <w:t>signaling</w:t>
        </w:r>
      </w:ins>
      <w:proofErr w:type="spellEnd"/>
    </w:p>
    <w:p w14:paraId="55CE43C8"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provided by the UE to the serving and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650B2885"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781E607D"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6" w:author="Ren Da (CATT)" w:date="2021-10-09T10:52:00Z">
        <w:r>
          <w:rPr>
            <w:rFonts w:ascii="Times" w:hAnsi="Times"/>
            <w:lang w:val="en-IN" w:eastAsia="zh-CN"/>
          </w:rPr>
          <w:t xml:space="preserve">the </w:t>
        </w:r>
      </w:ins>
      <w:ins w:id="87" w:author="Ren Da (CATT)" w:date="2021-10-09T10:51:00Z">
        <w:r>
          <w:rPr>
            <w:rFonts w:ascii="Times" w:hAnsi="Times"/>
            <w:lang w:val="en-IN" w:eastAsia="zh-CN"/>
          </w:rPr>
          <w:t xml:space="preserve">serving </w:t>
        </w:r>
        <w:proofErr w:type="spellStart"/>
        <w:r>
          <w:rPr>
            <w:rFonts w:ascii="Times" w:hAnsi="Times"/>
            <w:lang w:val="en-IN" w:eastAsia="zh-CN"/>
          </w:rPr>
          <w:t>gNB</w:t>
        </w:r>
        <w:proofErr w:type="spellEnd"/>
        <w:r>
          <w:rPr>
            <w:rFonts w:ascii="Times" w:hAnsi="Times"/>
            <w:lang w:val="en-IN" w:eastAsia="zh-CN"/>
          </w:rPr>
          <w:t xml:space="preserve">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4068840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049D307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w:t>
      </w:r>
      <w:proofErr w:type="spellStart"/>
      <w:r>
        <w:rPr>
          <w:rFonts w:ascii="Times" w:hAnsi="Times"/>
          <w:color w:val="000000" w:themeColor="text1"/>
          <w:lang w:val="en-IN" w:eastAsia="zh-CN"/>
        </w:rPr>
        <w:t>gNB</w:t>
      </w:r>
      <w:proofErr w:type="spellEnd"/>
      <w:r>
        <w:rPr>
          <w:rFonts w:ascii="Times" w:hAnsi="Times"/>
          <w:color w:val="000000" w:themeColor="text1"/>
          <w:lang w:val="en-IN" w:eastAsia="zh-CN"/>
        </w:rPr>
        <w:t xml:space="preserve"> for the UE to the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1D585896" w14:textId="77777777" w:rsidR="00CE67A4" w:rsidRDefault="005E2F14">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8"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proofErr w:type="spellStart"/>
      <w:r>
        <w:rPr>
          <w:rFonts w:ascii="Times" w:eastAsia="SimSun" w:hAnsi="Times"/>
          <w:lang w:eastAsia="zh-CN"/>
        </w:rPr>
        <w:t>signaling</w:t>
      </w:r>
      <w:proofErr w:type="spellEnd"/>
    </w:p>
    <w:p w14:paraId="614B3DCB" w14:textId="77777777" w:rsidR="00CE67A4" w:rsidRDefault="005E2F14">
      <w:pPr>
        <w:numPr>
          <w:ilvl w:val="1"/>
          <w:numId w:val="41"/>
        </w:numPr>
        <w:tabs>
          <w:tab w:val="clear" w:pos="1440"/>
          <w:tab w:val="left" w:pos="1080"/>
        </w:tabs>
        <w:spacing w:after="0" w:line="240" w:lineRule="auto"/>
        <w:ind w:left="1080"/>
        <w:contextualSpacing/>
        <w:jc w:val="left"/>
        <w:rPr>
          <w:ins w:id="89" w:author="Ren Da (CATT)" w:date="2021-10-09T10:49:00Z"/>
          <w:rFonts w:ascii="Times" w:hAnsi="Times"/>
          <w:lang w:val="en-IN" w:eastAsia="zh-CN"/>
        </w:rPr>
      </w:pPr>
      <w:ins w:id="90" w:author="Ren Da (CATT)" w:date="2021-10-09T10:49:00Z">
        <w:r>
          <w:rPr>
            <w:rFonts w:ascii="Times" w:hAnsi="Times"/>
            <w:lang w:val="en-IN" w:eastAsia="zh-CN"/>
          </w:rPr>
          <w:t xml:space="preserve">Option 3: </w:t>
        </w:r>
      </w:ins>
    </w:p>
    <w:p w14:paraId="1E8E83A4"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91" w:author="Ren Da (CATT)" w:date="2021-10-09T10:49:00Z"/>
          <w:rFonts w:ascii="Times" w:eastAsia="Batang" w:hAnsi="Times"/>
          <w:szCs w:val="24"/>
          <w:lang w:val="en-IN" w:eastAsia="zh-CN"/>
        </w:rPr>
      </w:pPr>
      <w:ins w:id="92" w:author="Ren Da (CATT)" w:date="2021-10-09T10:49:00Z">
        <w:r>
          <w:rPr>
            <w:rFonts w:ascii="Times" w:eastAsia="Batang" w:hAnsi="Times"/>
            <w:szCs w:val="24"/>
            <w:lang w:eastAsia="zh-CN"/>
          </w:rPr>
          <w:t>Support both Option 1 and Option 2</w:t>
        </w:r>
      </w:ins>
      <w:ins w:id="93" w:author="Ren Da (CATT)" w:date="2021-10-09T10:50:00Z">
        <w:r>
          <w:rPr>
            <w:rFonts w:ascii="Times" w:eastAsia="Batang" w:hAnsi="Times"/>
            <w:szCs w:val="24"/>
            <w:lang w:eastAsia="zh-CN"/>
          </w:rPr>
          <w:t xml:space="preserve"> in the specification. I</w:t>
        </w:r>
      </w:ins>
      <w:ins w:id="94" w:author="Ren Da (CATT)" w:date="2021-10-09T10:49:00Z">
        <w:r>
          <w:rPr>
            <w:rFonts w:ascii="Times" w:eastAsia="Batang" w:hAnsi="Times"/>
            <w:szCs w:val="24"/>
            <w:lang w:eastAsia="zh-CN"/>
          </w:rPr>
          <w:t xml:space="preserve">t is up to UE to support </w:t>
        </w:r>
      </w:ins>
      <w:ins w:id="95" w:author="Ren Da (CATT)" w:date="2021-10-09T10:54:00Z">
        <w:r>
          <w:rPr>
            <w:rFonts w:ascii="Times" w:eastAsia="Batang" w:hAnsi="Times"/>
            <w:szCs w:val="24"/>
            <w:lang w:eastAsia="zh-CN"/>
          </w:rPr>
          <w:t xml:space="preserve">either </w:t>
        </w:r>
      </w:ins>
      <w:ins w:id="96" w:author="Ren Da (CATT)" w:date="2021-10-09T10:50:00Z">
        <w:r>
          <w:rPr>
            <w:rFonts w:ascii="Times" w:eastAsia="Batang" w:hAnsi="Times"/>
            <w:szCs w:val="24"/>
            <w:lang w:eastAsia="zh-CN"/>
          </w:rPr>
          <w:t>Option 1 or Option 2</w:t>
        </w:r>
      </w:ins>
      <w:ins w:id="97" w:author="Ren Da (CATT)" w:date="2021-10-09T10:54:00Z">
        <w:r>
          <w:rPr>
            <w:rFonts w:ascii="Times" w:eastAsia="Batang" w:hAnsi="Times"/>
            <w:szCs w:val="24"/>
            <w:lang w:eastAsia="zh-CN"/>
          </w:rPr>
          <w:t>,</w:t>
        </w:r>
      </w:ins>
      <w:ins w:id="98" w:author="Ren Da (CATT)" w:date="2021-10-09T10:51:00Z">
        <w:r>
          <w:rPr>
            <w:rFonts w:ascii="Times" w:eastAsia="Batang" w:hAnsi="Times"/>
            <w:szCs w:val="24"/>
            <w:lang w:eastAsia="zh-CN"/>
          </w:rPr>
          <w:t xml:space="preserve"> or both.</w:t>
        </w:r>
      </w:ins>
    </w:p>
    <w:p w14:paraId="5C5CFDD2" w14:textId="77777777" w:rsidR="00CE67A4" w:rsidRDefault="005E2F14">
      <w:pPr>
        <w:numPr>
          <w:ilvl w:val="1"/>
          <w:numId w:val="41"/>
        </w:numPr>
        <w:tabs>
          <w:tab w:val="clear" w:pos="1440"/>
          <w:tab w:val="left" w:pos="1080"/>
        </w:tabs>
        <w:spacing w:after="0" w:line="240" w:lineRule="auto"/>
        <w:ind w:left="1080"/>
        <w:contextualSpacing/>
        <w:jc w:val="left"/>
        <w:rPr>
          <w:ins w:id="99" w:author="Ren Da (CATT)" w:date="2021-10-05T16:28:00Z"/>
          <w:rFonts w:ascii="Times" w:hAnsi="Times"/>
          <w:lang w:val="en-IN" w:eastAsia="zh-CN"/>
        </w:rPr>
      </w:pPr>
      <w:ins w:id="100" w:author="Ren Da (CATT)" w:date="2021-10-05T16:28:00Z">
        <w:r>
          <w:rPr>
            <w:rFonts w:ascii="Times" w:hAnsi="Times"/>
            <w:lang w:val="en-IN" w:eastAsia="zh-CN"/>
          </w:rPr>
          <w:t xml:space="preserve">Option </w:t>
        </w:r>
      </w:ins>
      <w:ins w:id="101" w:author="Ren Da (CATT)" w:date="2021-10-09T10:49:00Z">
        <w:r>
          <w:rPr>
            <w:rFonts w:ascii="Times" w:hAnsi="Times"/>
            <w:lang w:val="en-IN" w:eastAsia="zh-CN"/>
          </w:rPr>
          <w:t>4</w:t>
        </w:r>
      </w:ins>
      <w:ins w:id="102" w:author="Ren Da (CATT)" w:date="2021-10-05T16:28:00Z">
        <w:r>
          <w:rPr>
            <w:rFonts w:ascii="Times" w:hAnsi="Times"/>
            <w:lang w:val="en-IN" w:eastAsia="zh-CN"/>
          </w:rPr>
          <w:t xml:space="preserve">: </w:t>
        </w:r>
      </w:ins>
    </w:p>
    <w:p w14:paraId="768259EC"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103" w:author="Ren Da (CATT)" w:date="2021-10-05T16:28:00Z"/>
          <w:rFonts w:ascii="Times" w:eastAsia="Batang" w:hAnsi="Times"/>
          <w:szCs w:val="24"/>
          <w:lang w:val="en-IN" w:eastAsia="zh-CN"/>
        </w:rPr>
      </w:pPr>
      <w:ins w:id="104" w:author="Ren Da (CATT)" w:date="2021-10-05T16:28:00Z">
        <w:r>
          <w:rPr>
            <w:rFonts w:ascii="Times" w:eastAsia="Batang" w:hAnsi="Times"/>
            <w:szCs w:val="24"/>
            <w:lang w:eastAsia="zh-CN"/>
          </w:rPr>
          <w:t>Send an LS to RAN2</w:t>
        </w:r>
      </w:ins>
      <w:ins w:id="105" w:author="Ren Da (CATT)" w:date="2021-10-05T16:29:00Z">
        <w:r>
          <w:rPr>
            <w:rFonts w:ascii="Times" w:eastAsia="Batang" w:hAnsi="Times"/>
            <w:szCs w:val="24"/>
            <w:lang w:eastAsia="zh-CN"/>
          </w:rPr>
          <w:t xml:space="preserve"> (cc RAN3), requesting RAN2 to make the decision on which </w:t>
        </w:r>
      </w:ins>
      <w:ins w:id="106" w:author="Ren Da (CATT)" w:date="2021-10-09T12:21:00Z">
        <w:r>
          <w:rPr>
            <w:rFonts w:ascii="Times" w:eastAsia="Batang" w:hAnsi="Times"/>
            <w:szCs w:val="24"/>
            <w:lang w:eastAsia="zh-CN"/>
          </w:rPr>
          <w:t>o</w:t>
        </w:r>
      </w:ins>
      <w:ins w:id="107" w:author="Ren Da (CATT)" w:date="2021-10-05T16:29:00Z">
        <w:r>
          <w:rPr>
            <w:rFonts w:ascii="Times" w:eastAsia="Batang" w:hAnsi="Times"/>
            <w:szCs w:val="24"/>
            <w:lang w:eastAsia="zh-CN"/>
          </w:rPr>
          <w:t>ption</w:t>
        </w:r>
      </w:ins>
      <w:ins w:id="108" w:author="Ren Da (CATT)" w:date="2021-10-09T11:02:00Z">
        <w:r>
          <w:rPr>
            <w:rFonts w:ascii="Times" w:eastAsia="Batang" w:hAnsi="Times"/>
            <w:szCs w:val="24"/>
            <w:lang w:eastAsia="zh-CN"/>
          </w:rPr>
          <w:t>(s)</w:t>
        </w:r>
      </w:ins>
      <w:ins w:id="109" w:author="Ren Da (CATT)" w:date="2021-10-05T16:29:00Z">
        <w:r>
          <w:rPr>
            <w:rFonts w:ascii="Times" w:eastAsia="Batang" w:hAnsi="Times"/>
            <w:szCs w:val="24"/>
            <w:lang w:eastAsia="zh-CN"/>
          </w:rPr>
          <w:t xml:space="preserve"> to support.</w:t>
        </w:r>
      </w:ins>
    </w:p>
    <w:p w14:paraId="01C09D83" w14:textId="77777777" w:rsidR="00CE67A4" w:rsidRDefault="00CE67A4"/>
    <w:p w14:paraId="556757E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BB321C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A4CE74" w14:textId="77777777" w:rsidR="00CE67A4" w:rsidRDefault="005E2F14">
            <w:pPr>
              <w:spacing w:after="0"/>
              <w:rPr>
                <w:b/>
                <w:sz w:val="16"/>
                <w:szCs w:val="16"/>
              </w:rPr>
            </w:pPr>
            <w:r>
              <w:rPr>
                <w:b/>
                <w:sz w:val="16"/>
                <w:szCs w:val="16"/>
              </w:rPr>
              <w:t>Company</w:t>
            </w:r>
          </w:p>
        </w:tc>
        <w:tc>
          <w:tcPr>
            <w:tcW w:w="8811" w:type="dxa"/>
          </w:tcPr>
          <w:p w14:paraId="65912130" w14:textId="77777777" w:rsidR="00CE67A4" w:rsidRDefault="005E2F14">
            <w:pPr>
              <w:spacing w:after="0"/>
              <w:rPr>
                <w:b/>
                <w:sz w:val="16"/>
                <w:szCs w:val="16"/>
              </w:rPr>
            </w:pPr>
            <w:r>
              <w:rPr>
                <w:b/>
                <w:sz w:val="16"/>
                <w:szCs w:val="16"/>
              </w:rPr>
              <w:t xml:space="preserve">Comments </w:t>
            </w:r>
          </w:p>
        </w:tc>
      </w:tr>
      <w:tr w:rsidR="00CE67A4" w14:paraId="77036200" w14:textId="77777777" w:rsidTr="00CE67A4">
        <w:trPr>
          <w:trHeight w:val="260"/>
        </w:trPr>
        <w:tc>
          <w:tcPr>
            <w:tcW w:w="1804" w:type="dxa"/>
          </w:tcPr>
          <w:p w14:paraId="7222B17E" w14:textId="77777777" w:rsidR="00CE67A4" w:rsidRDefault="005E2F14">
            <w:pPr>
              <w:spacing w:after="0"/>
              <w:rPr>
                <w:bCs/>
                <w:sz w:val="16"/>
                <w:szCs w:val="16"/>
              </w:rPr>
            </w:pPr>
            <w:r>
              <w:rPr>
                <w:bCs/>
                <w:sz w:val="16"/>
                <w:szCs w:val="16"/>
              </w:rPr>
              <w:t>Qualcomm</w:t>
            </w:r>
          </w:p>
        </w:tc>
        <w:tc>
          <w:tcPr>
            <w:tcW w:w="8811" w:type="dxa"/>
          </w:tcPr>
          <w:p w14:paraId="38001A72" w14:textId="77777777" w:rsidR="00CE67A4" w:rsidRDefault="005E2F14">
            <w:pPr>
              <w:spacing w:after="0"/>
              <w:rPr>
                <w:bCs/>
                <w:sz w:val="16"/>
                <w:szCs w:val="16"/>
              </w:rPr>
            </w:pPr>
            <w:r>
              <w:rPr>
                <w:bCs/>
                <w:sz w:val="16"/>
                <w:szCs w:val="16"/>
              </w:rPr>
              <w:t xml:space="preserve">Option 1.  </w:t>
            </w:r>
          </w:p>
        </w:tc>
      </w:tr>
      <w:tr w:rsidR="00CE67A4" w14:paraId="49204574" w14:textId="77777777" w:rsidTr="00CE67A4">
        <w:trPr>
          <w:trHeight w:val="260"/>
        </w:trPr>
        <w:tc>
          <w:tcPr>
            <w:tcW w:w="1804" w:type="dxa"/>
          </w:tcPr>
          <w:p w14:paraId="57D38AFE"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698808D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22C70BE6" w14:textId="77777777" w:rsidR="00CE67A4" w:rsidRDefault="005E2F14">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CE67A4" w14:paraId="38EAD00F" w14:textId="77777777" w:rsidTr="00CE67A4">
        <w:trPr>
          <w:trHeight w:val="260"/>
        </w:trPr>
        <w:tc>
          <w:tcPr>
            <w:tcW w:w="1804" w:type="dxa"/>
          </w:tcPr>
          <w:p w14:paraId="7615573E" w14:textId="77777777" w:rsidR="00CE67A4" w:rsidRDefault="005E2F14">
            <w:pPr>
              <w:spacing w:after="0"/>
              <w:rPr>
                <w:bCs/>
                <w:sz w:val="16"/>
                <w:szCs w:val="16"/>
              </w:rPr>
            </w:pPr>
            <w:r>
              <w:rPr>
                <w:bCs/>
                <w:sz w:val="16"/>
                <w:szCs w:val="16"/>
              </w:rPr>
              <w:t>Ericsson</w:t>
            </w:r>
          </w:p>
        </w:tc>
        <w:tc>
          <w:tcPr>
            <w:tcW w:w="8811" w:type="dxa"/>
          </w:tcPr>
          <w:p w14:paraId="2BC0D924" w14:textId="77777777" w:rsidR="00CE67A4" w:rsidRDefault="005E2F14">
            <w:pPr>
              <w:spacing w:after="0"/>
              <w:rPr>
                <w:bCs/>
                <w:sz w:val="16"/>
                <w:szCs w:val="16"/>
              </w:rPr>
            </w:pPr>
            <w:r>
              <w:rPr>
                <w:bCs/>
                <w:sz w:val="16"/>
                <w:szCs w:val="16"/>
              </w:rPr>
              <w:t xml:space="preserve">We do not support Option 3 (i.e., supporting both Option 1 and Option 2 is an overkill).  </w:t>
            </w:r>
          </w:p>
          <w:p w14:paraId="2056F80C" w14:textId="77777777" w:rsidR="00CE67A4" w:rsidRDefault="00CE67A4">
            <w:pPr>
              <w:spacing w:after="0"/>
              <w:rPr>
                <w:bCs/>
                <w:sz w:val="16"/>
                <w:szCs w:val="16"/>
              </w:rPr>
            </w:pPr>
          </w:p>
          <w:p w14:paraId="4376A027" w14:textId="77777777" w:rsidR="00CE67A4" w:rsidRDefault="005E2F14">
            <w:pPr>
              <w:spacing w:after="0"/>
              <w:rPr>
                <w:bCs/>
                <w:sz w:val="16"/>
                <w:szCs w:val="16"/>
              </w:rPr>
            </w:pPr>
            <w:r>
              <w:rPr>
                <w:bCs/>
                <w:sz w:val="16"/>
                <w:szCs w:val="16"/>
              </w:rPr>
              <w:t>We have a preference for Option 2.  If we cannot converge to one among Option 1 and Option 2, we suggest Option 4.</w:t>
            </w:r>
          </w:p>
        </w:tc>
      </w:tr>
      <w:tr w:rsidR="00CE67A4" w14:paraId="40BAC05E" w14:textId="77777777" w:rsidTr="00CE67A4">
        <w:trPr>
          <w:trHeight w:val="260"/>
        </w:trPr>
        <w:tc>
          <w:tcPr>
            <w:tcW w:w="1804" w:type="dxa"/>
          </w:tcPr>
          <w:p w14:paraId="233CABC3" w14:textId="77777777" w:rsidR="00CE67A4" w:rsidRDefault="005E2F14">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69962949" w14:textId="77777777" w:rsidR="00CE67A4" w:rsidRDefault="005E2F14">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CE67A4" w14:paraId="3851A66D" w14:textId="77777777" w:rsidTr="00CE67A4">
        <w:trPr>
          <w:trHeight w:val="260"/>
        </w:trPr>
        <w:tc>
          <w:tcPr>
            <w:tcW w:w="1804" w:type="dxa"/>
          </w:tcPr>
          <w:p w14:paraId="5772B0BC" w14:textId="77777777" w:rsidR="00CE67A4" w:rsidRDefault="005E2F14">
            <w:pPr>
              <w:spacing w:after="0"/>
              <w:rPr>
                <w:rFonts w:eastAsia="PMingLiU"/>
                <w:bCs/>
                <w:sz w:val="16"/>
                <w:szCs w:val="16"/>
                <w:lang w:eastAsia="zh-TW"/>
              </w:rPr>
            </w:pPr>
            <w:r>
              <w:rPr>
                <w:bCs/>
                <w:sz w:val="16"/>
                <w:szCs w:val="16"/>
              </w:rPr>
              <w:t>NTT DOCOMO</w:t>
            </w:r>
          </w:p>
        </w:tc>
        <w:tc>
          <w:tcPr>
            <w:tcW w:w="8811" w:type="dxa"/>
          </w:tcPr>
          <w:p w14:paraId="65F30D49" w14:textId="77777777" w:rsidR="00CE67A4" w:rsidRDefault="005E2F14">
            <w:pPr>
              <w:spacing w:after="0"/>
              <w:rPr>
                <w:rFonts w:eastAsia="PMingLiU"/>
                <w:bCs/>
                <w:sz w:val="16"/>
                <w:szCs w:val="16"/>
                <w:lang w:eastAsia="zh-TW"/>
              </w:rPr>
            </w:pPr>
            <w:r>
              <w:rPr>
                <w:bCs/>
                <w:sz w:val="16"/>
                <w:szCs w:val="16"/>
              </w:rPr>
              <w:t xml:space="preserve">Our first preference is Option 2. In order to make progress, we can consider </w:t>
            </w:r>
            <w:proofErr w:type="spellStart"/>
            <w:r>
              <w:rPr>
                <w:bCs/>
                <w:sz w:val="16"/>
                <w:szCs w:val="16"/>
              </w:rPr>
              <w:t>Optopn</w:t>
            </w:r>
            <w:proofErr w:type="spellEnd"/>
            <w:r>
              <w:rPr>
                <w:bCs/>
                <w:sz w:val="16"/>
                <w:szCs w:val="16"/>
              </w:rPr>
              <w:t xml:space="preserve"> 4. </w:t>
            </w:r>
          </w:p>
        </w:tc>
      </w:tr>
      <w:tr w:rsidR="00CE67A4" w14:paraId="3ABB4B4B" w14:textId="77777777" w:rsidTr="00CE67A4">
        <w:trPr>
          <w:trHeight w:val="260"/>
        </w:trPr>
        <w:tc>
          <w:tcPr>
            <w:tcW w:w="1804" w:type="dxa"/>
          </w:tcPr>
          <w:p w14:paraId="2F6A7592"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222D30F1" w14:textId="77777777" w:rsidR="00CE67A4" w:rsidRDefault="005E2F14">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CE67A4" w14:paraId="773EE483" w14:textId="77777777" w:rsidTr="00CE67A4">
        <w:trPr>
          <w:trHeight w:val="260"/>
        </w:trPr>
        <w:tc>
          <w:tcPr>
            <w:tcW w:w="1804" w:type="dxa"/>
          </w:tcPr>
          <w:p w14:paraId="3E44497F"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CC47164"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CE67A4" w14:paraId="47AFE717" w14:textId="77777777" w:rsidTr="00CE67A4">
        <w:trPr>
          <w:trHeight w:val="260"/>
        </w:trPr>
        <w:tc>
          <w:tcPr>
            <w:tcW w:w="1804" w:type="dxa"/>
          </w:tcPr>
          <w:p w14:paraId="42D177F7"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78F41AAA" w14:textId="77777777" w:rsidR="00CE67A4" w:rsidRDefault="005E2F14">
            <w:pPr>
              <w:spacing w:after="0"/>
              <w:rPr>
                <w:bCs/>
                <w:sz w:val="16"/>
                <w:szCs w:val="16"/>
              </w:rPr>
            </w:pPr>
            <w:r>
              <w:rPr>
                <w:bCs/>
                <w:sz w:val="16"/>
                <w:szCs w:val="16"/>
              </w:rPr>
              <w:t>Share the same view as Ericsson</w:t>
            </w:r>
          </w:p>
        </w:tc>
      </w:tr>
      <w:tr w:rsidR="00CE67A4" w14:paraId="36E37E02" w14:textId="77777777" w:rsidTr="00CE67A4">
        <w:trPr>
          <w:trHeight w:val="260"/>
        </w:trPr>
        <w:tc>
          <w:tcPr>
            <w:tcW w:w="1804" w:type="dxa"/>
          </w:tcPr>
          <w:p w14:paraId="42413698"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AD84BDF" w14:textId="77777777" w:rsidR="00CE67A4" w:rsidRDefault="005E2F14">
            <w:pPr>
              <w:spacing w:after="0"/>
              <w:rPr>
                <w:bCs/>
                <w:sz w:val="16"/>
                <w:szCs w:val="16"/>
              </w:rPr>
            </w:pPr>
            <w:r>
              <w:rPr>
                <w:bCs/>
                <w:sz w:val="16"/>
                <w:szCs w:val="16"/>
              </w:rPr>
              <w:t>Option 2. We think using LPP to convey this should be lower priority.</w:t>
            </w:r>
          </w:p>
        </w:tc>
      </w:tr>
      <w:tr w:rsidR="00CE67A4" w14:paraId="0B0EAF0C" w14:textId="77777777" w:rsidTr="00CE67A4">
        <w:trPr>
          <w:trHeight w:val="260"/>
        </w:trPr>
        <w:tc>
          <w:tcPr>
            <w:tcW w:w="1804" w:type="dxa"/>
          </w:tcPr>
          <w:p w14:paraId="5065DDF4" w14:textId="77777777" w:rsidR="00CE67A4" w:rsidRDefault="005E2F14">
            <w:pPr>
              <w:spacing w:after="0"/>
              <w:rPr>
                <w:bCs/>
                <w:sz w:val="16"/>
                <w:szCs w:val="16"/>
              </w:rPr>
            </w:pPr>
            <w:r>
              <w:rPr>
                <w:rFonts w:hint="eastAsia"/>
                <w:bCs/>
                <w:sz w:val="16"/>
                <w:szCs w:val="16"/>
              </w:rPr>
              <w:t>LG</w:t>
            </w:r>
          </w:p>
        </w:tc>
        <w:tc>
          <w:tcPr>
            <w:tcW w:w="8811" w:type="dxa"/>
          </w:tcPr>
          <w:p w14:paraId="6F00C190" w14:textId="77777777" w:rsidR="00CE67A4" w:rsidRDefault="005E2F14">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CE67A4" w14:paraId="77A85044" w14:textId="77777777" w:rsidTr="00CE67A4">
        <w:trPr>
          <w:trHeight w:val="260"/>
        </w:trPr>
        <w:tc>
          <w:tcPr>
            <w:tcW w:w="1804" w:type="dxa"/>
          </w:tcPr>
          <w:p w14:paraId="4D5E0B0B" w14:textId="77777777" w:rsidR="00CE67A4" w:rsidRDefault="005E2F14">
            <w:pPr>
              <w:spacing w:after="0"/>
              <w:rPr>
                <w:bCs/>
                <w:sz w:val="16"/>
                <w:szCs w:val="16"/>
              </w:rPr>
            </w:pPr>
            <w:r>
              <w:rPr>
                <w:bCs/>
                <w:sz w:val="16"/>
                <w:szCs w:val="16"/>
              </w:rPr>
              <w:t>Intel</w:t>
            </w:r>
          </w:p>
        </w:tc>
        <w:tc>
          <w:tcPr>
            <w:tcW w:w="8811" w:type="dxa"/>
          </w:tcPr>
          <w:p w14:paraId="2BDA7ADE" w14:textId="77777777" w:rsidR="00CE67A4" w:rsidRDefault="005E2F14">
            <w:pPr>
              <w:spacing w:after="0"/>
              <w:rPr>
                <w:bCs/>
                <w:sz w:val="16"/>
                <w:szCs w:val="16"/>
              </w:rPr>
            </w:pPr>
            <w:r>
              <w:rPr>
                <w:bCs/>
                <w:sz w:val="16"/>
                <w:szCs w:val="16"/>
              </w:rPr>
              <w:t>Option 1 is preferable</w:t>
            </w:r>
          </w:p>
        </w:tc>
      </w:tr>
      <w:tr w:rsidR="00CE67A4" w14:paraId="4D315EDA" w14:textId="77777777" w:rsidTr="00CE67A4">
        <w:trPr>
          <w:trHeight w:val="260"/>
        </w:trPr>
        <w:tc>
          <w:tcPr>
            <w:tcW w:w="1804" w:type="dxa"/>
          </w:tcPr>
          <w:p w14:paraId="0F1C34B2"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481E4B08"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7A10AF14" w14:textId="77777777" w:rsidR="00CE67A4" w:rsidRDefault="00CE67A4">
      <w:pPr>
        <w:tabs>
          <w:tab w:val="left" w:pos="1800"/>
        </w:tabs>
        <w:spacing w:line="240" w:lineRule="auto"/>
        <w:jc w:val="left"/>
      </w:pPr>
    </w:p>
    <w:p w14:paraId="6D1982F5"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6C1D20A" w14:textId="77777777" w:rsidR="00CE67A4" w:rsidRDefault="005E2F14">
      <w:pPr>
        <w:tabs>
          <w:tab w:val="left" w:pos="1800"/>
        </w:tabs>
        <w:spacing w:line="240" w:lineRule="auto"/>
        <w:jc w:val="left"/>
      </w:pPr>
      <w:r>
        <w:lastRenderedPageBreak/>
        <w:t xml:space="preserve">During Monday’s online discussion, a compromised solution may be to take different options for UL-TDOA and Multi-RTT, i.e., Option 1 is used for UL-TDOA, which allows a UE to </w:t>
      </w:r>
      <w:proofErr w:type="spellStart"/>
      <w:r>
        <w:t>avold</w:t>
      </w:r>
      <w:proofErr w:type="spellEnd"/>
      <w:r>
        <w:t xml:space="preserve"> </w:t>
      </w:r>
      <w:proofErr w:type="spellStart"/>
      <w:r>
        <w:t>implemting</w:t>
      </w:r>
      <w:proofErr w:type="spellEnd"/>
      <w:r>
        <w:t xml:space="preserve"> the LPP signalling when it only supports UL-TDOA; and Option 2 is used for multi-RTT, which ensures that for supporting Multi-RTT, the UE Rx-Tx time difference measurements and the UE Tx TEG </w:t>
      </w:r>
      <w:proofErr w:type="spellStart"/>
      <w:r>
        <w:t>assoicaition</w:t>
      </w:r>
      <w:proofErr w:type="spellEnd"/>
      <w:r>
        <w:t xml:space="preserve"> can come to LMF in the same route. Proposal 3.2-1 is revised in the following based on the discussion.</w:t>
      </w:r>
    </w:p>
    <w:p w14:paraId="54A385CD" w14:textId="77777777" w:rsidR="00CE67A4" w:rsidRDefault="00CE67A4">
      <w:pPr>
        <w:tabs>
          <w:tab w:val="left" w:pos="1800"/>
        </w:tabs>
        <w:spacing w:line="240" w:lineRule="auto"/>
        <w:jc w:val="left"/>
      </w:pPr>
    </w:p>
    <w:p w14:paraId="2050DDD8" w14:textId="77777777" w:rsidR="00CE67A4" w:rsidRDefault="005E2F14">
      <w:pPr>
        <w:pStyle w:val="00BodyText"/>
        <w:rPr>
          <w:highlight w:val="lightGray"/>
        </w:rPr>
      </w:pPr>
      <w:r>
        <w:rPr>
          <w:highlight w:val="lightGray"/>
        </w:rPr>
        <w:t>(Round 2) Proposal 3.2-1a (H)</w:t>
      </w:r>
    </w:p>
    <w:p w14:paraId="595B6F2D"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Tx TEGs to the serving </w:t>
      </w:r>
      <w:proofErr w:type="spellStart"/>
      <w:r>
        <w:rPr>
          <w:rFonts w:ascii="Times" w:hAnsi="Times"/>
          <w:lang w:val="en-IN" w:eastAsia="zh-CN"/>
        </w:rPr>
        <w:t>gNB</w:t>
      </w:r>
      <w:proofErr w:type="spellEnd"/>
      <w:r>
        <w:rPr>
          <w:rFonts w:ascii="Times" w:hAnsi="Times"/>
          <w:lang w:val="en-IN" w:eastAsia="zh-CN"/>
        </w:rPr>
        <w:t xml:space="preserve"> if the UE supports multiple UE Tx TEGs for UL TDOA.</w:t>
      </w:r>
    </w:p>
    <w:p w14:paraId="23C4E4AC"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association information provided by the UE to the LMF.</w:t>
      </w:r>
    </w:p>
    <w:p w14:paraId="53854D5C"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w:t>
      </w:r>
      <w:proofErr w:type="spellStart"/>
      <w:r>
        <w:rPr>
          <w:rFonts w:ascii="Times" w:hAnsi="Times"/>
          <w:lang w:val="en-IN" w:eastAsia="zh-CN"/>
        </w:rPr>
        <w:t>gNB</w:t>
      </w:r>
      <w:proofErr w:type="spellEnd"/>
      <w:r>
        <w:rPr>
          <w:rFonts w:ascii="Times" w:hAnsi="Times"/>
          <w:lang w:val="en-IN" w:eastAsia="zh-CN"/>
        </w:rPr>
        <w:t xml:space="preserve">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BF5A913"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UL TDOA to serving </w:t>
      </w:r>
      <w:proofErr w:type="spellStart"/>
      <w:r>
        <w:rPr>
          <w:rFonts w:ascii="Times" w:hAnsi="Times"/>
          <w:lang w:val="en-IN" w:eastAsia="zh-CN"/>
        </w:rPr>
        <w:t>gNB</w:t>
      </w:r>
      <w:proofErr w:type="spellEnd"/>
      <w:r>
        <w:rPr>
          <w:rFonts w:ascii="Times" w:hAnsi="Times"/>
          <w:lang w:val="en-IN" w:eastAsia="zh-CN"/>
        </w:rPr>
        <w:t>.</w:t>
      </w:r>
    </w:p>
    <w:p w14:paraId="5A6411E5"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4C0F6FC8" w14:textId="77777777" w:rsidR="00CE67A4" w:rsidRDefault="005E2F14">
      <w:pPr>
        <w:pStyle w:val="00BodyText"/>
        <w:rPr>
          <w:highlight w:val="lightGray"/>
        </w:rPr>
      </w:pPr>
      <w:r>
        <w:rPr>
          <w:highlight w:val="lightGray"/>
        </w:rPr>
        <w:t>(Round 2) Proposal 3.2-1b (H)</w:t>
      </w:r>
    </w:p>
    <w:p w14:paraId="07403396"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4507B27F"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3578408"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5F711533" w14:textId="77777777" w:rsidR="00CE67A4" w:rsidRDefault="00CE67A4">
      <w:pPr>
        <w:rPr>
          <w:highlight w:val="magenta"/>
          <w:lang w:val="en-IN"/>
        </w:rPr>
      </w:pPr>
    </w:p>
    <w:p w14:paraId="10472DC1"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3C86F5D"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B311FE" w14:textId="77777777" w:rsidR="00CE67A4" w:rsidRDefault="005E2F14">
            <w:pPr>
              <w:spacing w:after="0"/>
              <w:rPr>
                <w:b/>
                <w:sz w:val="16"/>
                <w:szCs w:val="16"/>
              </w:rPr>
            </w:pPr>
            <w:r>
              <w:rPr>
                <w:b/>
                <w:sz w:val="16"/>
                <w:szCs w:val="16"/>
              </w:rPr>
              <w:t>Company</w:t>
            </w:r>
          </w:p>
        </w:tc>
        <w:tc>
          <w:tcPr>
            <w:tcW w:w="8811" w:type="dxa"/>
          </w:tcPr>
          <w:p w14:paraId="11C5FEB0" w14:textId="77777777" w:rsidR="00CE67A4" w:rsidRDefault="005E2F14">
            <w:pPr>
              <w:spacing w:after="0"/>
              <w:rPr>
                <w:b/>
                <w:sz w:val="16"/>
                <w:szCs w:val="16"/>
              </w:rPr>
            </w:pPr>
            <w:r>
              <w:rPr>
                <w:b/>
                <w:sz w:val="16"/>
                <w:szCs w:val="16"/>
              </w:rPr>
              <w:t xml:space="preserve">Comments </w:t>
            </w:r>
          </w:p>
        </w:tc>
      </w:tr>
      <w:tr w:rsidR="00CE67A4" w14:paraId="0FAA7608" w14:textId="77777777" w:rsidTr="00CE67A4">
        <w:trPr>
          <w:trHeight w:val="260"/>
        </w:trPr>
        <w:tc>
          <w:tcPr>
            <w:tcW w:w="1804" w:type="dxa"/>
          </w:tcPr>
          <w:p w14:paraId="6B654349" w14:textId="77777777" w:rsidR="00CE67A4" w:rsidRDefault="005E2F14">
            <w:pPr>
              <w:spacing w:after="0"/>
              <w:rPr>
                <w:bCs/>
                <w:sz w:val="16"/>
                <w:szCs w:val="16"/>
              </w:rPr>
            </w:pPr>
            <w:r>
              <w:rPr>
                <w:bCs/>
                <w:sz w:val="16"/>
                <w:szCs w:val="16"/>
              </w:rPr>
              <w:t>Nokia/NSB</w:t>
            </w:r>
          </w:p>
        </w:tc>
        <w:tc>
          <w:tcPr>
            <w:tcW w:w="8811" w:type="dxa"/>
          </w:tcPr>
          <w:p w14:paraId="26D33524" w14:textId="77777777" w:rsidR="00CE67A4" w:rsidRDefault="005E2F14">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CE67A4" w14:paraId="5C2475E9" w14:textId="77777777" w:rsidTr="00CE67A4">
        <w:trPr>
          <w:trHeight w:val="260"/>
        </w:trPr>
        <w:tc>
          <w:tcPr>
            <w:tcW w:w="1804" w:type="dxa"/>
          </w:tcPr>
          <w:p w14:paraId="197EBD1E" w14:textId="77777777" w:rsidR="00CE67A4" w:rsidRDefault="005E2F14">
            <w:pPr>
              <w:spacing w:after="0"/>
              <w:rPr>
                <w:bCs/>
                <w:sz w:val="16"/>
                <w:szCs w:val="16"/>
              </w:rPr>
            </w:pPr>
            <w:r>
              <w:rPr>
                <w:bCs/>
                <w:sz w:val="16"/>
                <w:szCs w:val="16"/>
              </w:rPr>
              <w:t>Qualcomm</w:t>
            </w:r>
          </w:p>
        </w:tc>
        <w:tc>
          <w:tcPr>
            <w:tcW w:w="8811" w:type="dxa"/>
          </w:tcPr>
          <w:p w14:paraId="2E29E1D2" w14:textId="77777777" w:rsidR="00CE67A4" w:rsidRDefault="005E2F14">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w:t>
            </w:r>
            <w:proofErr w:type="spellStart"/>
            <w:r>
              <w:rPr>
                <w:bCs/>
                <w:sz w:val="16"/>
                <w:szCs w:val="16"/>
              </w:rPr>
              <w:t>gNB</w:t>
            </w:r>
            <w:proofErr w:type="spellEnd"/>
            <w:r>
              <w:rPr>
                <w:bCs/>
                <w:sz w:val="16"/>
                <w:szCs w:val="16"/>
              </w:rPr>
              <w:t xml:space="preserve"> to request the UE to report the TEG information. </w:t>
            </w:r>
          </w:p>
          <w:p w14:paraId="17C8F86D" w14:textId="77777777" w:rsidR="00CE67A4" w:rsidRDefault="00CE67A4">
            <w:pPr>
              <w:spacing w:after="0"/>
              <w:rPr>
                <w:bCs/>
                <w:sz w:val="16"/>
                <w:szCs w:val="16"/>
              </w:rPr>
            </w:pPr>
          </w:p>
          <w:p w14:paraId="13EF3DD9" w14:textId="77777777" w:rsidR="00CE67A4" w:rsidRDefault="005E2F14">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CE67A4" w14:paraId="62B97618" w14:textId="77777777" w:rsidTr="00CE67A4">
        <w:trPr>
          <w:trHeight w:val="260"/>
        </w:trPr>
        <w:tc>
          <w:tcPr>
            <w:tcW w:w="1804" w:type="dxa"/>
          </w:tcPr>
          <w:p w14:paraId="7DCC61CE" w14:textId="77777777" w:rsidR="00CE67A4" w:rsidRDefault="005E2F14">
            <w:pPr>
              <w:spacing w:after="0"/>
              <w:rPr>
                <w:bCs/>
                <w:sz w:val="16"/>
                <w:szCs w:val="16"/>
              </w:rPr>
            </w:pPr>
            <w:r>
              <w:rPr>
                <w:bCs/>
                <w:sz w:val="16"/>
                <w:szCs w:val="16"/>
              </w:rPr>
              <w:t>MTK</w:t>
            </w:r>
          </w:p>
        </w:tc>
        <w:tc>
          <w:tcPr>
            <w:tcW w:w="8811" w:type="dxa"/>
          </w:tcPr>
          <w:p w14:paraId="24D106D6" w14:textId="77777777" w:rsidR="00CE67A4" w:rsidRDefault="005E2F14">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020001E8" w14:textId="77777777" w:rsidR="00CE67A4" w:rsidRDefault="00CE67A4">
            <w:pPr>
              <w:spacing w:after="0"/>
              <w:rPr>
                <w:bCs/>
                <w:sz w:val="16"/>
                <w:szCs w:val="16"/>
              </w:rPr>
            </w:pPr>
          </w:p>
          <w:p w14:paraId="5555E3AB" w14:textId="77777777" w:rsidR="00CE67A4" w:rsidRDefault="005E2F14">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5B0BEE6A" w14:textId="77777777" w:rsidR="00CE67A4" w:rsidRDefault="00CE67A4">
            <w:pPr>
              <w:spacing w:after="0"/>
              <w:rPr>
                <w:bCs/>
                <w:sz w:val="16"/>
                <w:szCs w:val="16"/>
              </w:rPr>
            </w:pPr>
          </w:p>
          <w:p w14:paraId="73C63A70" w14:textId="77777777" w:rsidR="00CE67A4" w:rsidRDefault="005E2F14">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16BCC40A" w14:textId="77777777" w:rsidR="00CE67A4" w:rsidRDefault="00CE67A4">
            <w:pPr>
              <w:spacing w:after="0"/>
              <w:rPr>
                <w:bCs/>
                <w:sz w:val="16"/>
                <w:szCs w:val="16"/>
              </w:rPr>
            </w:pPr>
          </w:p>
        </w:tc>
      </w:tr>
      <w:tr w:rsidR="00CE67A4" w14:paraId="00C34914" w14:textId="77777777" w:rsidTr="00CE67A4">
        <w:trPr>
          <w:trHeight w:val="260"/>
        </w:trPr>
        <w:tc>
          <w:tcPr>
            <w:tcW w:w="1804" w:type="dxa"/>
          </w:tcPr>
          <w:p w14:paraId="7FF454FA"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B6CE7F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 LPP) is not a big issue. For example, UE reports the SRS-TEG association, </w:t>
            </w:r>
            <w:proofErr w:type="spellStart"/>
            <w:r>
              <w:rPr>
                <w:rFonts w:eastAsiaTheme="minorEastAsia"/>
                <w:bCs/>
                <w:sz w:val="16"/>
                <w:szCs w:val="16"/>
                <w:lang w:eastAsia="zh-CN"/>
              </w:rPr>
              <w:t>whle</w:t>
            </w:r>
            <w:proofErr w:type="spellEnd"/>
            <w:r>
              <w:rPr>
                <w:rFonts w:eastAsiaTheme="minorEastAsia"/>
                <w:bCs/>
                <w:sz w:val="16"/>
                <w:szCs w:val="16"/>
                <w:lang w:eastAsia="zh-CN"/>
              </w:rPr>
              <w:t xml:space="preserve">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reports SRS resource ID with measurement, then the TEG is linked to the measurement, which is not a big issue for UL-TDOA.</w:t>
            </w:r>
          </w:p>
          <w:p w14:paraId="7C0CC7C6" w14:textId="77777777" w:rsidR="00CE67A4" w:rsidRDefault="00CE67A4">
            <w:pPr>
              <w:spacing w:after="0"/>
              <w:rPr>
                <w:rFonts w:eastAsiaTheme="minorEastAsia"/>
                <w:bCs/>
                <w:sz w:val="16"/>
                <w:szCs w:val="16"/>
                <w:lang w:eastAsia="zh-CN"/>
              </w:rPr>
            </w:pPr>
          </w:p>
          <w:p w14:paraId="1158E2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9EBA91C" w14:textId="77777777" w:rsidR="00CE67A4" w:rsidRDefault="005E2F14">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CE67A4" w14:paraId="75DED80C" w14:textId="77777777" w:rsidTr="00CE67A4">
        <w:trPr>
          <w:trHeight w:val="260"/>
        </w:trPr>
        <w:tc>
          <w:tcPr>
            <w:tcW w:w="1804" w:type="dxa"/>
          </w:tcPr>
          <w:p w14:paraId="5ED736B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5A078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Considering the current situation, it seems to be very difficult to select one options as the </w:t>
            </w:r>
            <w:proofErr w:type="spellStart"/>
            <w:r>
              <w:rPr>
                <w:rFonts w:eastAsiaTheme="minorEastAsia" w:hint="eastAsia"/>
                <w:bCs/>
                <w:sz w:val="16"/>
                <w:szCs w:val="16"/>
                <w:lang w:eastAsia="zh-CN"/>
              </w:rPr>
              <w:t>unifed</w:t>
            </w:r>
            <w:proofErr w:type="spellEnd"/>
            <w:r>
              <w:rPr>
                <w:rFonts w:eastAsiaTheme="minorEastAsia" w:hint="eastAsia"/>
                <w:bCs/>
                <w:sz w:val="16"/>
                <w:szCs w:val="16"/>
                <w:lang w:eastAsia="zh-CN"/>
              </w:rPr>
              <w:t xml:space="preserve"> solution, so we can support both the proposals as a compromise for both sides.</w:t>
            </w:r>
          </w:p>
        </w:tc>
      </w:tr>
      <w:tr w:rsidR="00CE67A4" w14:paraId="2978379D" w14:textId="77777777" w:rsidTr="00CE67A4">
        <w:trPr>
          <w:trHeight w:val="260"/>
        </w:trPr>
        <w:tc>
          <w:tcPr>
            <w:tcW w:w="1804" w:type="dxa"/>
          </w:tcPr>
          <w:p w14:paraId="01132BB1"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77FD08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w:t>
            </w:r>
            <w:proofErr w:type="spellStart"/>
            <w:r>
              <w:rPr>
                <w:rFonts w:eastAsiaTheme="minorEastAsia"/>
                <w:bCs/>
                <w:sz w:val="16"/>
                <w:szCs w:val="16"/>
                <w:lang w:eastAsia="zh-CN"/>
              </w:rPr>
              <w:t>mutli</w:t>
            </w:r>
            <w:proofErr w:type="spellEnd"/>
            <w:r>
              <w:rPr>
                <w:rFonts w:eastAsiaTheme="minorEastAsia"/>
                <w:bCs/>
                <w:sz w:val="16"/>
                <w:szCs w:val="16"/>
                <w:lang w:eastAsia="zh-CN"/>
              </w:rPr>
              <w:t xml:space="preserve">-RTT? From the technical perspective, the spec should not request UE to convey the same information twice via two different signalling mechanisms. </w:t>
            </w:r>
          </w:p>
          <w:p w14:paraId="5D6FEA3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CE67A4" w14:paraId="42340DE0" w14:textId="77777777" w:rsidTr="00CE67A4">
        <w:trPr>
          <w:trHeight w:val="260"/>
        </w:trPr>
        <w:tc>
          <w:tcPr>
            <w:tcW w:w="1804" w:type="dxa"/>
          </w:tcPr>
          <w:p w14:paraId="03FA4566"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34518D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Our preference is for reporting UE TX TEGs to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but we can agree to the two proposals 3.2-1a and 3.2-1b as a compromise.</w:t>
            </w:r>
          </w:p>
          <w:p w14:paraId="7CD6F88C" w14:textId="77777777" w:rsidR="00CE67A4" w:rsidRDefault="00CE67A4">
            <w:pPr>
              <w:spacing w:after="0"/>
              <w:rPr>
                <w:rFonts w:eastAsiaTheme="minorEastAsia"/>
                <w:bCs/>
                <w:sz w:val="16"/>
                <w:szCs w:val="16"/>
                <w:lang w:eastAsia="zh-CN"/>
              </w:rPr>
            </w:pPr>
          </w:p>
          <w:p w14:paraId="5E0A0A25" w14:textId="77777777" w:rsidR="00CE67A4" w:rsidRDefault="00CE67A4">
            <w:pPr>
              <w:spacing w:after="0"/>
              <w:rPr>
                <w:rFonts w:eastAsiaTheme="minorEastAsia"/>
                <w:bCs/>
                <w:sz w:val="16"/>
                <w:szCs w:val="16"/>
                <w:lang w:eastAsia="zh-CN"/>
              </w:rPr>
            </w:pPr>
          </w:p>
        </w:tc>
      </w:tr>
      <w:tr w:rsidR="00CE67A4" w14:paraId="16E1F6CA" w14:textId="77777777" w:rsidTr="00CE67A4">
        <w:trPr>
          <w:trHeight w:val="260"/>
        </w:trPr>
        <w:tc>
          <w:tcPr>
            <w:tcW w:w="1804" w:type="dxa"/>
          </w:tcPr>
          <w:p w14:paraId="62051B7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8FAD2C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the different positioning methods. And we are confused about how to report for hybrid positioning. </w:t>
            </w:r>
          </w:p>
          <w:p w14:paraId="497531D9" w14:textId="77777777" w:rsidR="00CE67A4" w:rsidRDefault="00CE67A4">
            <w:pPr>
              <w:spacing w:after="0"/>
              <w:rPr>
                <w:rFonts w:eastAsiaTheme="minorEastAsia"/>
                <w:bCs/>
                <w:sz w:val="16"/>
                <w:szCs w:val="16"/>
                <w:lang w:eastAsia="zh-CN"/>
              </w:rPr>
            </w:pPr>
          </w:p>
          <w:p w14:paraId="300640F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wonder there is any big difference between RTT and UL TDOA so that it is essential to use different signalling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TEG reporting? </w:t>
            </w:r>
          </w:p>
          <w:p w14:paraId="7AF6926D" w14:textId="77777777" w:rsidR="00CE67A4" w:rsidRDefault="00CE67A4">
            <w:pPr>
              <w:spacing w:after="0"/>
              <w:rPr>
                <w:rFonts w:eastAsiaTheme="minorEastAsia"/>
                <w:bCs/>
                <w:sz w:val="16"/>
                <w:szCs w:val="16"/>
                <w:lang w:eastAsia="zh-CN"/>
              </w:rPr>
            </w:pPr>
          </w:p>
          <w:p w14:paraId="605C4BDE"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In our view, Tx TEG report is about the association information of UL SRS resources which is independent of positioning methods, that is, we only support Tx TEG report via one kind of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or LPP), irrespective of positioning method.</w:t>
            </w:r>
          </w:p>
          <w:p w14:paraId="4FD76F9F" w14:textId="77777777" w:rsidR="00CE67A4" w:rsidRDefault="00CE67A4">
            <w:pPr>
              <w:spacing w:after="0"/>
              <w:rPr>
                <w:rFonts w:eastAsiaTheme="minorEastAsia"/>
                <w:bCs/>
                <w:sz w:val="16"/>
                <w:szCs w:val="16"/>
                <w:lang w:eastAsia="zh-CN"/>
              </w:rPr>
            </w:pPr>
          </w:p>
        </w:tc>
      </w:tr>
      <w:tr w:rsidR="00CE67A4" w14:paraId="5FF08432" w14:textId="77777777" w:rsidTr="00CE67A4">
        <w:trPr>
          <w:trHeight w:val="260"/>
        </w:trPr>
        <w:tc>
          <w:tcPr>
            <w:tcW w:w="1804" w:type="dxa"/>
          </w:tcPr>
          <w:p w14:paraId="75C5568E"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lastRenderedPageBreak/>
              <w:t xml:space="preserve">ZTE </w:t>
            </w:r>
          </w:p>
        </w:tc>
        <w:tc>
          <w:tcPr>
            <w:tcW w:w="8811" w:type="dxa"/>
          </w:tcPr>
          <w:p w14:paraId="2E96881D"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 for Multi-RTT(i.e. from serving </w:t>
            </w:r>
            <w:proofErr w:type="spellStart"/>
            <w:r>
              <w:rPr>
                <w:rFonts w:eastAsiaTheme="minorEastAsia" w:hint="eastAsia"/>
                <w:bCs/>
                <w:sz w:val="16"/>
                <w:szCs w:val="16"/>
                <w:lang w:val="en-US" w:eastAsia="zh-CN"/>
              </w:rPr>
              <w:t>gNB</w:t>
            </w:r>
            <w:proofErr w:type="spellEnd"/>
            <w:r>
              <w:rPr>
                <w:rFonts w:eastAsiaTheme="minorEastAsia" w:hint="eastAsia"/>
                <w:bCs/>
                <w:sz w:val="16"/>
                <w:szCs w:val="16"/>
                <w:lang w:val="en-US" w:eastAsia="zh-CN"/>
              </w:rPr>
              <w:t xml:space="preserve"> or UE).</w:t>
            </w:r>
          </w:p>
        </w:tc>
      </w:tr>
      <w:tr w:rsidR="00CE67A4" w14:paraId="3BC057D5" w14:textId="77777777" w:rsidTr="00CE67A4">
        <w:trPr>
          <w:trHeight w:val="260"/>
        </w:trPr>
        <w:tc>
          <w:tcPr>
            <w:tcW w:w="1804" w:type="dxa"/>
          </w:tcPr>
          <w:p w14:paraId="290C4CD4" w14:textId="77777777" w:rsidR="00CE67A4" w:rsidRDefault="005E2F14">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57EC329D"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1B5E8375" w14:textId="77777777" w:rsidR="00CE67A4" w:rsidRDefault="00CE67A4">
            <w:pPr>
              <w:spacing w:after="0"/>
              <w:rPr>
                <w:rFonts w:eastAsiaTheme="minorEastAsia"/>
                <w:bCs/>
                <w:sz w:val="16"/>
                <w:szCs w:val="16"/>
                <w:lang w:eastAsia="zh-CN"/>
              </w:rPr>
            </w:pPr>
          </w:p>
          <w:p w14:paraId="13E5F1DA"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777C0392" w14:textId="77777777" w:rsidR="00CE67A4" w:rsidRDefault="00CE67A4">
            <w:pPr>
              <w:spacing w:after="0"/>
              <w:rPr>
                <w:rFonts w:eastAsiaTheme="minorEastAsia"/>
                <w:bCs/>
                <w:sz w:val="16"/>
                <w:szCs w:val="16"/>
                <w:lang w:eastAsia="zh-CN"/>
              </w:rPr>
            </w:pPr>
          </w:p>
          <w:p w14:paraId="6BA1EDE6"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3E30861E" w14:textId="77777777" w:rsidR="00CE67A4" w:rsidRDefault="00CE67A4">
            <w:pPr>
              <w:spacing w:after="0"/>
              <w:rPr>
                <w:rFonts w:eastAsiaTheme="minorEastAsia"/>
                <w:bCs/>
                <w:sz w:val="16"/>
                <w:szCs w:val="16"/>
                <w:lang w:eastAsia="zh-CN"/>
              </w:rPr>
            </w:pPr>
          </w:p>
          <w:p w14:paraId="669606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24879298" w14:textId="77777777" w:rsidR="00CE67A4" w:rsidRDefault="00CE67A4">
            <w:pPr>
              <w:spacing w:after="0"/>
              <w:rPr>
                <w:rFonts w:eastAsiaTheme="minorEastAsia"/>
                <w:bCs/>
                <w:sz w:val="16"/>
                <w:szCs w:val="16"/>
                <w:lang w:eastAsia="zh-CN"/>
              </w:rPr>
            </w:pPr>
          </w:p>
          <w:p w14:paraId="000F8C7E" w14:textId="77777777" w:rsidR="00CE67A4" w:rsidRDefault="005E2F14">
            <w:pPr>
              <w:spacing w:after="0"/>
              <w:rPr>
                <w:ins w:id="110"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w:t>
            </w:r>
            <w:proofErr w:type="spellStart"/>
            <w:r>
              <w:rPr>
                <w:rFonts w:eastAsiaTheme="minorEastAsia"/>
                <w:bCs/>
                <w:sz w:val="16"/>
                <w:szCs w:val="16"/>
                <w:lang w:eastAsia="zh-CN"/>
              </w:rPr>
              <w:t>jeoperry</w:t>
            </w:r>
            <w:proofErr w:type="spellEnd"/>
            <w:r>
              <w:rPr>
                <w:rFonts w:eastAsiaTheme="minorEastAsia"/>
                <w:bCs/>
                <w:sz w:val="16"/>
                <w:szCs w:val="16"/>
                <w:lang w:eastAsia="zh-CN"/>
              </w:rPr>
              <w:t xml:space="preserve"> to the WI if RAN1 sends an LS the RNA2, and RAN2 could not make the decision. Then, RAN1 is forced to make the decision as the leading WG for this WI objective. </w:t>
            </w:r>
          </w:p>
          <w:p w14:paraId="6F8D64E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About the concern that UE conveys the same information twice via two different signalling mechanisms, I think it can be addressed based on UE’s capability. If UE supports the capability of reporting UE Tx TEG for UL-TDOA, the serving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1E642B44" w14:textId="77777777" w:rsidR="00CE67A4" w:rsidRDefault="00CE67A4">
            <w:pPr>
              <w:spacing w:after="0"/>
              <w:rPr>
                <w:rFonts w:eastAsiaTheme="minorEastAsia"/>
                <w:bCs/>
                <w:sz w:val="16"/>
                <w:szCs w:val="16"/>
                <w:lang w:eastAsia="zh-CN"/>
              </w:rPr>
            </w:pPr>
          </w:p>
          <w:p w14:paraId="03DC85E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3E08C8BA" w14:textId="77777777" w:rsidR="00CE67A4" w:rsidRDefault="00CE67A4">
            <w:pPr>
              <w:spacing w:after="0"/>
              <w:rPr>
                <w:rFonts w:eastAsiaTheme="minorEastAsia"/>
                <w:bCs/>
                <w:sz w:val="16"/>
                <w:szCs w:val="16"/>
                <w:lang w:eastAsia="zh-CN"/>
              </w:rPr>
            </w:pPr>
          </w:p>
          <w:p w14:paraId="7209660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w:t>
            </w:r>
            <w:r>
              <w:rPr>
                <w:rFonts w:eastAsiaTheme="minorEastAsia"/>
                <w:bCs/>
                <w:sz w:val="16"/>
                <w:szCs w:val="16"/>
                <w:lang w:val="en-US" w:eastAsia="zh-CN"/>
              </w:rPr>
              <w:t xml:space="preserve"> if the UE supports both capabilities.</w:t>
            </w:r>
          </w:p>
          <w:p w14:paraId="6D9D02CC" w14:textId="77777777" w:rsidR="00CE67A4" w:rsidRDefault="00CE67A4">
            <w:pPr>
              <w:spacing w:after="0"/>
              <w:rPr>
                <w:rFonts w:eastAsiaTheme="minorEastAsia"/>
                <w:bCs/>
                <w:sz w:val="16"/>
                <w:szCs w:val="16"/>
                <w:lang w:eastAsia="zh-CN"/>
              </w:rPr>
            </w:pPr>
          </w:p>
          <w:p w14:paraId="3B813289" w14:textId="77777777" w:rsidR="00CE67A4" w:rsidRDefault="005E2F14">
            <w:pPr>
              <w:spacing w:after="0"/>
              <w:rPr>
                <w:ins w:id="111"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667C974C" w14:textId="77777777" w:rsidR="00CE67A4" w:rsidRDefault="00CE67A4">
            <w:pPr>
              <w:spacing w:after="0"/>
              <w:rPr>
                <w:rFonts w:eastAsiaTheme="minorEastAsia"/>
                <w:bCs/>
                <w:sz w:val="16"/>
                <w:szCs w:val="16"/>
                <w:lang w:eastAsia="zh-CN"/>
              </w:rPr>
            </w:pPr>
          </w:p>
          <w:p w14:paraId="54C51D2B" w14:textId="77777777" w:rsidR="00CE67A4" w:rsidRDefault="005E2F14">
            <w:pPr>
              <w:pStyle w:val="Heading3"/>
              <w:outlineLvl w:val="2"/>
              <w:rPr>
                <w:highlight w:val="magenta"/>
              </w:rPr>
            </w:pPr>
            <w:r>
              <w:rPr>
                <w:highlight w:val="magenta"/>
              </w:rPr>
              <w:t>(Round 2) Proposal 3.2-1a (H)</w:t>
            </w:r>
          </w:p>
          <w:p w14:paraId="28FCDD4E"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2" w:author="Ren Da (CATT)" w:date="2021-10-12T10:02:00Z">
              <w:r>
                <w:rPr>
                  <w:rFonts w:ascii="Times" w:hAnsi="Times"/>
                  <w:lang w:val="en-IN" w:eastAsia="zh-CN"/>
                </w:rPr>
                <w:t xml:space="preserve">LMF to ask the </w:t>
              </w:r>
            </w:ins>
            <w:r>
              <w:rPr>
                <w:rFonts w:ascii="Times" w:hAnsi="Times"/>
                <w:lang w:val="en-IN" w:eastAsia="zh-CN"/>
              </w:rPr>
              <w:t xml:space="preserve">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Tx TEGs to the serving </w:t>
            </w:r>
            <w:proofErr w:type="spellStart"/>
            <w:r>
              <w:rPr>
                <w:rFonts w:ascii="Times" w:hAnsi="Times"/>
                <w:lang w:val="en-IN" w:eastAsia="zh-CN"/>
              </w:rPr>
              <w:t>gNB</w:t>
            </w:r>
            <w:proofErr w:type="spellEnd"/>
            <w:r>
              <w:rPr>
                <w:rFonts w:ascii="Times" w:hAnsi="Times"/>
                <w:lang w:val="en-IN" w:eastAsia="zh-CN"/>
              </w:rPr>
              <w:t xml:space="preserve"> if the UE supports multiple UE Tx TEGs for UL TDOA.</w:t>
            </w:r>
          </w:p>
          <w:p w14:paraId="07C2B548"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association information provided by the UE to the LMF.</w:t>
            </w:r>
          </w:p>
          <w:p w14:paraId="53B14A9F"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w:t>
            </w:r>
            <w:proofErr w:type="spellStart"/>
            <w:r>
              <w:rPr>
                <w:rFonts w:ascii="Times" w:hAnsi="Times"/>
                <w:lang w:val="en-IN" w:eastAsia="zh-CN"/>
              </w:rPr>
              <w:t>gNB</w:t>
            </w:r>
            <w:proofErr w:type="spellEnd"/>
            <w:r>
              <w:rPr>
                <w:rFonts w:ascii="Times" w:hAnsi="Times"/>
                <w:lang w:val="en-IN" w:eastAsia="zh-CN"/>
              </w:rPr>
              <w:t xml:space="preserve">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38889D5"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13" w:author="Ren Da (CATT)" w:date="2021-10-12T10:02:00Z">
              <w:r>
                <w:rPr>
                  <w:rFonts w:ascii="Times" w:hAnsi="Times"/>
                  <w:lang w:val="en-IN" w:eastAsia="zh-CN"/>
                </w:rPr>
                <w:t>FFS: How</w:t>
              </w:r>
            </w:ins>
            <w:ins w:id="114" w:author="Ren Da (CATT)" w:date="2021-10-12T10:05:00Z">
              <w:r>
                <w:rPr>
                  <w:rFonts w:ascii="Times" w:hAnsi="Times"/>
                  <w:lang w:val="en-IN" w:eastAsia="zh-CN"/>
                </w:rPr>
                <w:t xml:space="preserve"> a</w:t>
              </w:r>
            </w:ins>
            <w:ins w:id="115" w:author="Ren Da (CATT)" w:date="2021-10-12T10:02:00Z">
              <w:r>
                <w:rPr>
                  <w:rFonts w:ascii="Times" w:hAnsi="Times"/>
                  <w:lang w:val="en-IN" w:eastAsia="zh-CN"/>
                </w:rPr>
                <w:t xml:space="preserve"> </w:t>
              </w:r>
            </w:ins>
            <w:r>
              <w:rPr>
                <w:rFonts w:ascii="Times" w:hAnsi="Times"/>
                <w:lang w:val="en-IN" w:eastAsia="zh-CN"/>
              </w:rPr>
              <w:t xml:space="preserve">UE </w:t>
            </w:r>
            <w:del w:id="116"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7" w:author="Ren Da (CATT)" w:date="2021-10-12T10:02:00Z">
              <w:r>
                <w:rPr>
                  <w:rFonts w:ascii="Times" w:hAnsi="Times"/>
                  <w:lang w:val="en-IN" w:eastAsia="zh-CN"/>
                </w:rPr>
                <w:delText>to serving</w:delText>
              </w:r>
            </w:del>
            <w:ins w:id="118" w:author="Ren Da (CATT)" w:date="2021-10-12T10:02:00Z">
              <w:r>
                <w:rPr>
                  <w:rFonts w:ascii="Times" w:hAnsi="Times"/>
                  <w:lang w:val="en-IN" w:eastAsia="zh-CN"/>
                </w:rPr>
                <w:t>will be dis</w:t>
              </w:r>
            </w:ins>
            <w:ins w:id="119" w:author="Ren Da (CATT)" w:date="2021-10-12T10:03:00Z">
              <w:r>
                <w:rPr>
                  <w:rFonts w:ascii="Times" w:hAnsi="Times"/>
                  <w:lang w:val="en-IN" w:eastAsia="zh-CN"/>
                </w:rPr>
                <w:t>cussed in UE feature</w:t>
              </w:r>
            </w:ins>
            <w:del w:id="120" w:author="Ren Da (CATT)" w:date="2021-10-12T10:03:00Z">
              <w:r>
                <w:rPr>
                  <w:rFonts w:ascii="Times" w:hAnsi="Times"/>
                  <w:lang w:val="en-IN" w:eastAsia="zh-CN"/>
                </w:rPr>
                <w:delText xml:space="preserve"> gNB</w:delText>
              </w:r>
            </w:del>
            <w:r>
              <w:rPr>
                <w:rFonts w:ascii="Times" w:hAnsi="Times"/>
                <w:lang w:val="en-IN" w:eastAsia="zh-CN"/>
              </w:rPr>
              <w:t>.</w:t>
            </w:r>
          </w:p>
          <w:p w14:paraId="381C8293"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38CA2535" w14:textId="77777777" w:rsidR="00CE67A4" w:rsidRDefault="005E2F14">
            <w:pPr>
              <w:pStyle w:val="Heading3"/>
              <w:outlineLvl w:val="2"/>
              <w:rPr>
                <w:highlight w:val="magenta"/>
              </w:rPr>
            </w:pPr>
            <w:r>
              <w:rPr>
                <w:highlight w:val="magenta"/>
              </w:rPr>
              <w:t>(Round 2) Proposal 3.2-1b (H)</w:t>
            </w:r>
          </w:p>
          <w:p w14:paraId="3E0239F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21" w:author="Ren Da (CATT)" w:date="2021-10-12T10:03:00Z">
              <w:r>
                <w:rPr>
                  <w:rFonts w:ascii="Times" w:hAnsi="Times"/>
                  <w:lang w:val="en-IN" w:eastAsia="zh-CN"/>
                </w:rPr>
                <w:t>DL+UL positioning</w:t>
              </w:r>
            </w:ins>
            <w:del w:id="122"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7677BA02"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A27DEC7"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23" w:author="Ren Da (CATT)" w:date="2021-10-12T10:04:00Z">
              <w:r>
                <w:rPr>
                  <w:rFonts w:ascii="Times" w:hAnsi="Times"/>
                  <w:lang w:val="en-IN" w:eastAsia="zh-CN"/>
                </w:rPr>
                <w:t xml:space="preserve">FFS: </w:t>
              </w:r>
            </w:ins>
            <w:ins w:id="124" w:author="Ren Da (CATT)" w:date="2021-10-12T10:05:00Z">
              <w:r>
                <w:rPr>
                  <w:rFonts w:ascii="Times" w:hAnsi="Times"/>
                  <w:lang w:val="en-IN" w:eastAsia="zh-CN"/>
                </w:rPr>
                <w:t xml:space="preserve">How a </w:t>
              </w:r>
            </w:ins>
            <w:r>
              <w:rPr>
                <w:rFonts w:ascii="Times" w:hAnsi="Times"/>
                <w:lang w:val="en-IN" w:eastAsia="zh-CN"/>
              </w:rPr>
              <w:t xml:space="preserve">UE </w:t>
            </w:r>
            <w:del w:id="125" w:author="Ren Da (CATT)" w:date="2021-10-12T10:04:00Z">
              <w:r>
                <w:rPr>
                  <w:rFonts w:ascii="Times" w:hAnsi="Times"/>
                  <w:lang w:val="en-IN" w:eastAsia="zh-CN"/>
                </w:rPr>
                <w:delText xml:space="preserve">should </w:delText>
              </w:r>
            </w:del>
            <w:r>
              <w:rPr>
                <w:rFonts w:ascii="Times" w:hAnsi="Times"/>
                <w:lang w:val="en-IN" w:eastAsia="zh-CN"/>
              </w:rPr>
              <w:t>report</w:t>
            </w:r>
            <w:ins w:id="126"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7" w:author="Ren Da (CATT)" w:date="2021-10-12T10:04:00Z">
              <w:r>
                <w:rPr>
                  <w:rFonts w:ascii="Times" w:hAnsi="Times"/>
                  <w:lang w:val="en-IN" w:eastAsia="zh-CN"/>
                </w:rPr>
                <w:t>will be discussed in UE feature.</w:t>
              </w:r>
            </w:ins>
            <w:del w:id="128"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169A6278" w14:textId="77777777" w:rsidR="00CE67A4" w:rsidRDefault="00CE67A4">
            <w:pPr>
              <w:spacing w:after="0"/>
              <w:rPr>
                <w:rFonts w:eastAsiaTheme="minorEastAsia"/>
                <w:bCs/>
                <w:sz w:val="16"/>
                <w:szCs w:val="16"/>
                <w:lang w:val="en-IN" w:eastAsia="zh-CN"/>
              </w:rPr>
            </w:pPr>
          </w:p>
        </w:tc>
      </w:tr>
      <w:tr w:rsidR="00CE67A4" w14:paraId="559470E5" w14:textId="77777777" w:rsidTr="00CE67A4">
        <w:trPr>
          <w:trHeight w:val="260"/>
        </w:trPr>
        <w:tc>
          <w:tcPr>
            <w:tcW w:w="1804" w:type="dxa"/>
          </w:tcPr>
          <w:p w14:paraId="5CF64FBB"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705DB277"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CE67A4" w14:paraId="37E8C4DA" w14:textId="77777777" w:rsidTr="00CE67A4">
        <w:trPr>
          <w:trHeight w:val="260"/>
        </w:trPr>
        <w:tc>
          <w:tcPr>
            <w:tcW w:w="1804" w:type="dxa"/>
          </w:tcPr>
          <w:p w14:paraId="3ABBF02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56F92F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30911353" w14:textId="77777777" w:rsidR="00CE67A4" w:rsidRDefault="00CE67A4">
            <w:pPr>
              <w:spacing w:after="0"/>
              <w:rPr>
                <w:rFonts w:eastAsiaTheme="minorEastAsia"/>
                <w:bCs/>
                <w:sz w:val="16"/>
                <w:szCs w:val="16"/>
                <w:lang w:eastAsia="zh-CN"/>
              </w:rPr>
            </w:pPr>
          </w:p>
          <w:p w14:paraId="489F1BF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UL-RTOA measurement and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 xml:space="preserve"> RX-TX time difference measurement are so different? </w:t>
            </w:r>
            <w:r>
              <w:rPr>
                <w:rFonts w:eastAsiaTheme="minorEastAsia"/>
                <w:bCs/>
                <w:sz w:val="16"/>
                <w:szCs w:val="16"/>
                <w:lang w:eastAsia="zh-CN"/>
              </w:rPr>
              <w:t>Of course not.</w:t>
            </w:r>
          </w:p>
          <w:p w14:paraId="1AFF964A" w14:textId="77777777" w:rsidR="00CE67A4" w:rsidRDefault="00CE67A4">
            <w:pPr>
              <w:spacing w:after="0"/>
              <w:rPr>
                <w:rFonts w:eastAsiaTheme="minorEastAsia"/>
                <w:bCs/>
                <w:sz w:val="16"/>
                <w:szCs w:val="16"/>
                <w:lang w:eastAsia="zh-CN"/>
              </w:rPr>
            </w:pPr>
          </w:p>
          <w:p w14:paraId="5A354F07" w14:textId="77777777" w:rsidR="00CE67A4" w:rsidRDefault="005E2F14">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A259795" w14:textId="77777777" w:rsidR="00CE67A4" w:rsidRDefault="00CE67A4">
            <w:pPr>
              <w:spacing w:after="0"/>
              <w:rPr>
                <w:rFonts w:eastAsiaTheme="minorEastAsia"/>
                <w:bCs/>
                <w:sz w:val="16"/>
                <w:szCs w:val="16"/>
                <w:lang w:eastAsia="zh-CN"/>
              </w:rPr>
            </w:pPr>
          </w:p>
          <w:p w14:paraId="1F351961"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We suggest that the DL+UL positioning could go with same route. This means, when UL-RTOA measurement is not configured alone, for example configured together with DL-RSTD measurement, then the route would be through LPP.</w:t>
            </w:r>
          </w:p>
          <w:p w14:paraId="531B6771" w14:textId="77777777" w:rsidR="00CE67A4" w:rsidRDefault="00CE67A4">
            <w:pPr>
              <w:spacing w:after="0"/>
              <w:rPr>
                <w:rFonts w:eastAsiaTheme="minorEastAsia"/>
                <w:bCs/>
                <w:sz w:val="16"/>
                <w:szCs w:val="16"/>
                <w:lang w:eastAsia="zh-CN"/>
              </w:rPr>
            </w:pPr>
          </w:p>
          <w:p w14:paraId="5D5C45A5"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are also open that when UL-RTOA measurement is configured alone, or together with DL measurements, the route is the same by </w:t>
            </w:r>
            <w:proofErr w:type="spellStart"/>
            <w:r>
              <w:rPr>
                <w:rFonts w:eastAsiaTheme="minorEastAsia"/>
                <w:bCs/>
                <w:sz w:val="16"/>
                <w:szCs w:val="16"/>
                <w:lang w:eastAsia="zh-CN"/>
              </w:rPr>
              <w:t>RRC+NRPPa</w:t>
            </w:r>
            <w:proofErr w:type="spellEnd"/>
            <w:r>
              <w:rPr>
                <w:rFonts w:eastAsiaTheme="minorEastAsia"/>
                <w:bCs/>
                <w:sz w:val="16"/>
                <w:szCs w:val="16"/>
                <w:lang w:eastAsia="zh-CN"/>
              </w:rPr>
              <w:t>, leaving the route through LPP exclusively for multi-RTT. For this case, we could add a note to 3.2-1a that this is applicable to UL-TDOA alone, or combine with downlink technique</w:t>
            </w:r>
          </w:p>
        </w:tc>
      </w:tr>
      <w:tr w:rsidR="00CE67A4" w14:paraId="62E2CA5D" w14:textId="77777777" w:rsidTr="00CE67A4">
        <w:trPr>
          <w:trHeight w:val="260"/>
        </w:trPr>
        <w:tc>
          <w:tcPr>
            <w:tcW w:w="1804" w:type="dxa"/>
          </w:tcPr>
          <w:p w14:paraId="77D4A6F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lastRenderedPageBreak/>
              <w:t>Nokia/NSB_2</w:t>
            </w:r>
          </w:p>
        </w:tc>
        <w:tc>
          <w:tcPr>
            <w:tcW w:w="8811" w:type="dxa"/>
          </w:tcPr>
          <w:p w14:paraId="34169F1C"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CE67A4" w14:paraId="78047274" w14:textId="77777777" w:rsidTr="00CE67A4">
        <w:trPr>
          <w:trHeight w:val="260"/>
        </w:trPr>
        <w:tc>
          <w:tcPr>
            <w:tcW w:w="1804" w:type="dxa"/>
          </w:tcPr>
          <w:p w14:paraId="317A3FC8" w14:textId="77777777" w:rsidR="00CE67A4" w:rsidRDefault="005E2F14">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39EDA8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MTK and all: If MTK’s proposal is agreeable, maybe we can have the clarification that Proposal 3.2-1a is only for the case of UL TDOA and the UE does not have the capability to report the UE Tx TEGs via LPP. If the UE </w:t>
            </w:r>
            <w:proofErr w:type="spellStart"/>
            <w:r>
              <w:rPr>
                <w:rFonts w:eastAsiaTheme="minorEastAsia"/>
                <w:bCs/>
                <w:sz w:val="16"/>
                <w:szCs w:val="16"/>
                <w:lang w:eastAsia="zh-CN"/>
              </w:rPr>
              <w:t>suppors</w:t>
            </w:r>
            <w:proofErr w:type="spellEnd"/>
            <w:r>
              <w:rPr>
                <w:rFonts w:eastAsiaTheme="minorEastAsia"/>
                <w:bCs/>
                <w:sz w:val="16"/>
                <w:szCs w:val="16"/>
                <w:lang w:eastAsia="zh-CN"/>
              </w:rPr>
              <w:t xml:space="preserve"> the reporting UE Tx TEGs via LPP, then UE Tx TEGs is reported via LPP. In this case, the UE does not necessary to support both capabilities.</w:t>
            </w:r>
          </w:p>
          <w:p w14:paraId="6D533216" w14:textId="77777777" w:rsidR="00CE67A4" w:rsidRDefault="00CE67A4">
            <w:pPr>
              <w:spacing w:after="0"/>
              <w:rPr>
                <w:rFonts w:eastAsiaTheme="minorEastAsia"/>
                <w:bCs/>
                <w:sz w:val="16"/>
                <w:szCs w:val="16"/>
                <w:lang w:eastAsia="zh-CN"/>
              </w:rPr>
            </w:pPr>
          </w:p>
          <w:p w14:paraId="2BB55C45" w14:textId="77777777" w:rsidR="00CE67A4" w:rsidRDefault="005E2F14">
            <w:pPr>
              <w:pStyle w:val="Heading3"/>
              <w:outlineLvl w:val="2"/>
              <w:rPr>
                <w:highlight w:val="magenta"/>
              </w:rPr>
            </w:pPr>
            <w:r>
              <w:rPr>
                <w:highlight w:val="magenta"/>
              </w:rPr>
              <w:t>(Round 2) Proposal 3.2-1a (H)</w:t>
            </w:r>
          </w:p>
          <w:p w14:paraId="67A19AA8"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9"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30" w:author="Ren Da (CATT)" w:date="2021-10-12T10:02:00Z">
              <w:r>
                <w:rPr>
                  <w:rFonts w:ascii="Times" w:hAnsi="Times"/>
                  <w:lang w:val="en-IN" w:eastAsia="zh-CN"/>
                </w:rPr>
                <w:t xml:space="preserve">LMF to ask the </w:t>
              </w:r>
            </w:ins>
            <w:r>
              <w:rPr>
                <w:rFonts w:ascii="Times" w:hAnsi="Times"/>
                <w:lang w:val="en-IN" w:eastAsia="zh-CN"/>
              </w:rPr>
              <w:t xml:space="preserve">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w:t>
            </w:r>
            <w:ins w:id="131" w:author="Ren Da (CATT)" w:date="2021-10-12T18:01:00Z">
              <w:r>
                <w:rPr>
                  <w:rFonts w:ascii="Times" w:hAnsi="Times"/>
                  <w:lang w:val="en-IN" w:eastAsia="zh-CN"/>
                </w:rPr>
                <w:t xml:space="preserve">UE </w:t>
              </w:r>
            </w:ins>
            <w:r>
              <w:rPr>
                <w:rFonts w:ascii="Times" w:hAnsi="Times"/>
                <w:lang w:val="en-IN" w:eastAsia="zh-CN"/>
              </w:rPr>
              <w:t xml:space="preserve">Tx TEGs to the serving </w:t>
            </w:r>
            <w:proofErr w:type="spellStart"/>
            <w:r>
              <w:rPr>
                <w:rFonts w:ascii="Times" w:hAnsi="Times"/>
                <w:lang w:val="en-IN" w:eastAsia="zh-CN"/>
              </w:rPr>
              <w:t>gNB</w:t>
            </w:r>
            <w:proofErr w:type="spellEnd"/>
            <w:ins w:id="132" w:author="Ren Da (CATT)" w:date="2021-10-12T17:59:00Z">
              <w:r>
                <w:rPr>
                  <w:rFonts w:ascii="Times" w:hAnsi="Times"/>
                  <w:lang w:val="en-IN" w:eastAsia="zh-CN"/>
                </w:rPr>
                <w:t>,</w:t>
              </w:r>
            </w:ins>
            <w:r>
              <w:rPr>
                <w:rFonts w:ascii="Times" w:hAnsi="Times"/>
                <w:lang w:val="en-IN" w:eastAsia="zh-CN"/>
              </w:rPr>
              <w:t xml:space="preserve"> if the UE </w:t>
            </w:r>
            <w:ins w:id="133" w:author="Ren Da (CATT)" w:date="2021-10-12T17:52:00Z">
              <w:r>
                <w:rPr>
                  <w:rFonts w:ascii="Times" w:hAnsi="Times"/>
                  <w:lang w:val="en-IN" w:eastAsia="zh-CN"/>
                </w:rPr>
                <w:t xml:space="preserve">has </w:t>
              </w:r>
            </w:ins>
            <w:ins w:id="134" w:author="Ren Da (CATT)" w:date="2021-10-12T17:54:00Z">
              <w:r>
                <w:rPr>
                  <w:rFonts w:ascii="Times" w:hAnsi="Times"/>
                  <w:lang w:val="en-IN" w:eastAsia="zh-CN"/>
                </w:rPr>
                <w:t xml:space="preserve">the </w:t>
              </w:r>
            </w:ins>
            <w:ins w:id="135" w:author="Ren Da (CATT)" w:date="2021-10-12T17:52:00Z">
              <w:r>
                <w:rPr>
                  <w:rFonts w:ascii="Times" w:hAnsi="Times"/>
                  <w:lang w:val="en-IN" w:eastAsia="zh-CN"/>
                </w:rPr>
                <w:t xml:space="preserve">capability to provide UE Tx </w:t>
              </w:r>
            </w:ins>
            <w:ins w:id="136" w:author="Ren Da (CATT)" w:date="2021-10-12T18:00:00Z">
              <w:r>
                <w:rPr>
                  <w:rFonts w:ascii="Times" w:hAnsi="Times"/>
                  <w:lang w:val="en-IN" w:eastAsia="zh-CN"/>
                </w:rPr>
                <w:t xml:space="preserve">TEG </w:t>
              </w:r>
            </w:ins>
            <w:ins w:id="137" w:author="Ren Da (CATT)" w:date="2021-10-12T17:53:00Z">
              <w:r>
                <w:rPr>
                  <w:rFonts w:ascii="Times" w:hAnsi="Times"/>
                  <w:lang w:val="en-IN" w:eastAsia="zh-CN"/>
                </w:rPr>
                <w:t xml:space="preserve">association information to the serving </w:t>
              </w:r>
              <w:proofErr w:type="spellStart"/>
              <w:r>
                <w:rPr>
                  <w:rFonts w:ascii="Times" w:hAnsi="Times"/>
                  <w:lang w:val="en-IN" w:eastAsia="zh-CN"/>
                </w:rPr>
                <w:t>gNB</w:t>
              </w:r>
            </w:ins>
            <w:proofErr w:type="spellEnd"/>
            <w:ins w:id="138" w:author="Ren Da (CATT)" w:date="2021-10-12T17:55:00Z">
              <w:r>
                <w:rPr>
                  <w:rFonts w:ascii="Times" w:hAnsi="Times"/>
                  <w:lang w:val="en-IN" w:eastAsia="zh-CN"/>
                </w:rPr>
                <w:t xml:space="preserve"> via RRC signalling</w:t>
              </w:r>
            </w:ins>
            <w:ins w:id="139" w:author="Ren Da (CATT)" w:date="2021-10-12T18:00:00Z">
              <w:r>
                <w:rPr>
                  <w:rFonts w:ascii="Times" w:hAnsi="Times"/>
                  <w:lang w:val="en-IN" w:eastAsia="zh-CN"/>
                </w:rPr>
                <w:t>,</w:t>
              </w:r>
            </w:ins>
            <w:ins w:id="140" w:author="Ren Da (CATT)" w:date="2021-10-12T17:56:00Z">
              <w:r>
                <w:rPr>
                  <w:rFonts w:ascii="Times" w:hAnsi="Times"/>
                  <w:lang w:val="en-IN" w:eastAsia="zh-CN"/>
                </w:rPr>
                <w:t xml:space="preserve"> but </w:t>
              </w:r>
            </w:ins>
            <w:ins w:id="141" w:author="Ren Da (CATT)" w:date="2021-10-12T17:59:00Z">
              <w:r>
                <w:rPr>
                  <w:rFonts w:ascii="Times" w:hAnsi="Times"/>
                  <w:lang w:val="en-IN" w:eastAsia="zh-CN"/>
                </w:rPr>
                <w:t xml:space="preserve">it </w:t>
              </w:r>
            </w:ins>
            <w:ins w:id="142" w:author="Ren Da (CATT)" w:date="2021-10-12T17:56:00Z">
              <w:r>
                <w:rPr>
                  <w:rFonts w:ascii="Times" w:hAnsi="Times"/>
                  <w:lang w:val="en-IN" w:eastAsia="zh-CN"/>
                </w:rPr>
                <w:t xml:space="preserve">does not </w:t>
              </w:r>
            </w:ins>
            <w:ins w:id="143" w:author="Ren Da (CATT)" w:date="2021-10-12T18:16:00Z">
              <w:r>
                <w:rPr>
                  <w:rFonts w:ascii="Times" w:hAnsi="Times"/>
                  <w:lang w:val="en-IN" w:eastAsia="zh-CN"/>
                </w:rPr>
                <w:t>have</w:t>
              </w:r>
            </w:ins>
            <w:ins w:id="144" w:author="Ren Da (CATT)" w:date="2021-10-12T17:56:00Z">
              <w:r>
                <w:rPr>
                  <w:rFonts w:ascii="Times" w:hAnsi="Times"/>
                  <w:lang w:val="en-IN" w:eastAsia="zh-CN"/>
                </w:rPr>
                <w:t xml:space="preserve"> the capability to provide UE Tx </w:t>
              </w:r>
            </w:ins>
            <w:ins w:id="145" w:author="Ren Da (CATT)" w:date="2021-10-12T18:00:00Z">
              <w:r>
                <w:rPr>
                  <w:rFonts w:ascii="Times" w:hAnsi="Times"/>
                  <w:lang w:val="en-IN" w:eastAsia="zh-CN"/>
                </w:rPr>
                <w:t xml:space="preserve">TEG </w:t>
              </w:r>
            </w:ins>
            <w:ins w:id="146" w:author="Ren Da (CATT)" w:date="2021-10-12T17:56:00Z">
              <w:r>
                <w:rPr>
                  <w:rFonts w:ascii="Times" w:hAnsi="Times"/>
                  <w:lang w:val="en-IN" w:eastAsia="zh-CN"/>
                </w:rPr>
                <w:t xml:space="preserve">association information to the </w:t>
              </w:r>
            </w:ins>
            <w:ins w:id="147" w:author="Ren Da (CATT)" w:date="2021-10-12T17:58:00Z">
              <w:r>
                <w:rPr>
                  <w:rFonts w:ascii="Times" w:hAnsi="Times"/>
                  <w:lang w:val="en-IN" w:eastAsia="zh-CN"/>
                </w:rPr>
                <w:t>LMF</w:t>
              </w:r>
            </w:ins>
            <w:ins w:id="148" w:author="Ren Da (CATT)" w:date="2021-10-12T17:56:00Z">
              <w:r>
                <w:rPr>
                  <w:rFonts w:ascii="Times" w:hAnsi="Times"/>
                  <w:lang w:val="en-IN" w:eastAsia="zh-CN"/>
                </w:rPr>
                <w:t xml:space="preserve"> via LPP signalling</w:t>
              </w:r>
            </w:ins>
            <w:del w:id="149" w:author="Ren Da (CATT)" w:date="2021-10-12T17:52:00Z">
              <w:r>
                <w:rPr>
                  <w:rFonts w:ascii="Times" w:hAnsi="Times"/>
                  <w:lang w:val="en-IN" w:eastAsia="zh-CN"/>
                </w:rPr>
                <w:delText>supports multiple UE Tx TEGs for UL TDOA</w:delText>
              </w:r>
            </w:del>
            <w:r>
              <w:rPr>
                <w:rFonts w:ascii="Times" w:hAnsi="Times"/>
                <w:lang w:val="en-IN" w:eastAsia="zh-CN"/>
              </w:rPr>
              <w:t>.</w:t>
            </w:r>
          </w:p>
          <w:p w14:paraId="3DB705D5"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association information provided by the UE to the LMF.</w:t>
            </w:r>
          </w:p>
          <w:p w14:paraId="31679E50"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w:t>
            </w:r>
            <w:proofErr w:type="spellStart"/>
            <w:r>
              <w:rPr>
                <w:rFonts w:ascii="Times" w:hAnsi="Times"/>
                <w:lang w:val="en-IN" w:eastAsia="zh-CN"/>
              </w:rPr>
              <w:t>gNB</w:t>
            </w:r>
            <w:proofErr w:type="spellEnd"/>
            <w:r>
              <w:rPr>
                <w:rFonts w:ascii="Times" w:hAnsi="Times"/>
                <w:lang w:val="en-IN" w:eastAsia="zh-CN"/>
              </w:rPr>
              <w:t xml:space="preserve">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F31260C"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50" w:author="Ren Da (CATT)" w:date="2021-10-12T10:02:00Z">
              <w:r>
                <w:rPr>
                  <w:rFonts w:ascii="Times" w:hAnsi="Times"/>
                  <w:lang w:val="en-IN" w:eastAsia="zh-CN"/>
                </w:rPr>
                <w:t xml:space="preserve">FFS: </w:t>
              </w:r>
            </w:ins>
            <w:ins w:id="151" w:author="Ren Da (CATT)" w:date="2021-10-12T17:55:00Z">
              <w:r>
                <w:rPr>
                  <w:rFonts w:ascii="Times" w:hAnsi="Times"/>
                  <w:lang w:val="en-IN" w:eastAsia="zh-CN"/>
                </w:rPr>
                <w:t xml:space="preserve">UE </w:t>
              </w:r>
            </w:ins>
            <w:del w:id="152" w:author="Ren Da (CATT)" w:date="2021-10-12T17:55:00Z">
              <w:r>
                <w:rPr>
                  <w:rFonts w:ascii="Times" w:hAnsi="Times"/>
                  <w:lang w:val="en-IN" w:eastAsia="zh-CN"/>
                </w:rPr>
                <w:delText xml:space="preserve">UE </w:delText>
              </w:r>
            </w:del>
            <w:del w:id="153" w:author="Ren Da (CATT)" w:date="2021-10-12T10:02:00Z">
              <w:r>
                <w:rPr>
                  <w:rFonts w:ascii="Times" w:hAnsi="Times"/>
                  <w:lang w:val="en-IN" w:eastAsia="zh-CN"/>
                </w:rPr>
                <w:delText xml:space="preserve">should </w:delText>
              </w:r>
            </w:del>
            <w:del w:id="154"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5" w:author="Ren Da (CATT)" w:date="2021-10-12T17:54:00Z">
              <w:r>
                <w:rPr>
                  <w:rFonts w:ascii="Times" w:hAnsi="Times"/>
                  <w:lang w:val="en-IN" w:eastAsia="zh-CN"/>
                </w:rPr>
                <w:t xml:space="preserve">providing UE Tx </w:t>
              </w:r>
            </w:ins>
            <w:ins w:id="156" w:author="Ren Da (CATT)" w:date="2021-10-12T18:01:00Z">
              <w:r>
                <w:rPr>
                  <w:rFonts w:ascii="Times" w:hAnsi="Times"/>
                  <w:lang w:val="en-IN" w:eastAsia="zh-CN"/>
                </w:rPr>
                <w:t xml:space="preserve">TEG </w:t>
              </w:r>
            </w:ins>
            <w:ins w:id="157" w:author="Ren Da (CATT)" w:date="2021-10-12T17:54:00Z">
              <w:r>
                <w:rPr>
                  <w:rFonts w:ascii="Times" w:hAnsi="Times"/>
                  <w:lang w:val="en-IN" w:eastAsia="zh-CN"/>
                </w:rPr>
                <w:t xml:space="preserve">association information to the serving </w:t>
              </w:r>
              <w:proofErr w:type="spellStart"/>
              <w:r>
                <w:rPr>
                  <w:rFonts w:ascii="Times" w:hAnsi="Times"/>
                  <w:lang w:val="en-IN" w:eastAsia="zh-CN"/>
                </w:rPr>
                <w:t>gNB</w:t>
              </w:r>
            </w:ins>
            <w:proofErr w:type="spellEnd"/>
            <w:del w:id="158"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9" w:author="Ren Da (CATT)" w:date="2021-10-12T18:00:00Z">
              <w:r>
                <w:rPr>
                  <w:rFonts w:ascii="Times" w:hAnsi="Times"/>
                  <w:lang w:val="en-IN" w:eastAsia="zh-CN"/>
                </w:rPr>
                <w:t xml:space="preserve">via RRC signalling </w:t>
              </w:r>
            </w:ins>
            <w:del w:id="160" w:author="Ren Da (CATT)" w:date="2021-10-12T10:02:00Z">
              <w:r>
                <w:rPr>
                  <w:rFonts w:ascii="Times" w:hAnsi="Times"/>
                  <w:lang w:val="en-IN" w:eastAsia="zh-CN"/>
                </w:rPr>
                <w:delText>to serving</w:delText>
              </w:r>
            </w:del>
            <w:ins w:id="161" w:author="Ren Da (CATT)" w:date="2021-10-12T10:02:00Z">
              <w:r>
                <w:rPr>
                  <w:rFonts w:ascii="Times" w:hAnsi="Times"/>
                  <w:lang w:val="en-IN" w:eastAsia="zh-CN"/>
                </w:rPr>
                <w:t>will be dis</w:t>
              </w:r>
            </w:ins>
            <w:ins w:id="162" w:author="Ren Da (CATT)" w:date="2021-10-12T10:03:00Z">
              <w:r>
                <w:rPr>
                  <w:rFonts w:ascii="Times" w:hAnsi="Times"/>
                  <w:lang w:val="en-IN" w:eastAsia="zh-CN"/>
                </w:rPr>
                <w:t>cussed in UE feature</w:t>
              </w:r>
            </w:ins>
            <w:del w:id="163" w:author="Ren Da (CATT)" w:date="2021-10-12T10:03:00Z">
              <w:r>
                <w:rPr>
                  <w:rFonts w:ascii="Times" w:hAnsi="Times"/>
                  <w:lang w:val="en-IN" w:eastAsia="zh-CN"/>
                </w:rPr>
                <w:delText xml:space="preserve"> gNB</w:delText>
              </w:r>
            </w:del>
            <w:r>
              <w:rPr>
                <w:rFonts w:ascii="Times" w:hAnsi="Times"/>
                <w:lang w:val="en-IN" w:eastAsia="zh-CN"/>
              </w:rPr>
              <w:t>.</w:t>
            </w:r>
          </w:p>
          <w:p w14:paraId="4B8D8309"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0EE8C0AC" w14:textId="77777777" w:rsidR="00CE67A4" w:rsidRDefault="005E2F14">
            <w:pPr>
              <w:pStyle w:val="Heading3"/>
              <w:outlineLvl w:val="2"/>
              <w:rPr>
                <w:highlight w:val="magenta"/>
              </w:rPr>
            </w:pPr>
            <w:r>
              <w:rPr>
                <w:highlight w:val="magenta"/>
              </w:rPr>
              <w:t>(Round 2) Proposal 3.2-1b (H)</w:t>
            </w:r>
          </w:p>
          <w:p w14:paraId="12343624"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4" w:author="Ren Da (CATT)" w:date="2021-10-12T17:57:00Z">
              <w:r>
                <w:rPr>
                  <w:rFonts w:ascii="Times" w:hAnsi="Times"/>
                  <w:lang w:val="en-IN" w:eastAsia="zh-CN"/>
                </w:rPr>
                <w:t xml:space="preserve">UL TDOA and/or </w:t>
              </w:r>
            </w:ins>
            <w:ins w:id="165" w:author="Ren Da (CATT)" w:date="2021-10-12T10:03:00Z">
              <w:r>
                <w:rPr>
                  <w:rFonts w:ascii="Times" w:hAnsi="Times"/>
                  <w:lang w:val="en-IN" w:eastAsia="zh-CN"/>
                </w:rPr>
                <w:t>DL+UL positioning</w:t>
              </w:r>
            </w:ins>
            <w:del w:id="166" w:author="Ren Da (CATT)" w:date="2021-10-12T10:03:00Z">
              <w:r>
                <w:rPr>
                  <w:rFonts w:ascii="Times" w:eastAsia="SimSun" w:hAnsi="Times"/>
                  <w:lang w:eastAsia="zh-CN"/>
                </w:rPr>
                <w:delText>Multi-RTT</w:delText>
              </w:r>
            </w:del>
            <w:r>
              <w:rPr>
                <w:rFonts w:ascii="Times" w:hAnsi="Times"/>
                <w:lang w:val="en-IN" w:eastAsia="zh-CN"/>
              </w:rPr>
              <w:t xml:space="preserve">, </w:t>
            </w:r>
            <w:del w:id="167"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8"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9" w:author="Ren Da (CATT)" w:date="2021-10-12T17:57:00Z">
              <w:r>
                <w:rPr>
                  <w:rFonts w:ascii="Times" w:hAnsi="Times"/>
                  <w:lang w:val="en-IN" w:eastAsia="zh-CN"/>
                </w:rPr>
                <w:t xml:space="preserve">has the capability to provide UE Tx </w:t>
              </w:r>
            </w:ins>
            <w:ins w:id="170" w:author="Ren Da (CATT)" w:date="2021-10-12T18:01:00Z">
              <w:r>
                <w:rPr>
                  <w:rFonts w:ascii="Times" w:hAnsi="Times"/>
                  <w:lang w:val="en-IN" w:eastAsia="zh-CN"/>
                </w:rPr>
                <w:t xml:space="preserve">TEG </w:t>
              </w:r>
            </w:ins>
            <w:ins w:id="171" w:author="Ren Da (CATT)" w:date="2021-10-12T17:57:00Z">
              <w:r>
                <w:rPr>
                  <w:rFonts w:ascii="Times" w:hAnsi="Times"/>
                  <w:lang w:val="en-IN" w:eastAsia="zh-CN"/>
                </w:rPr>
                <w:t>association information via LPP signalling</w:t>
              </w:r>
            </w:ins>
            <w:ins w:id="172" w:author="Ren Da (CATT)" w:date="2021-10-12T17:58:00Z">
              <w:r>
                <w:rPr>
                  <w:rFonts w:ascii="Times" w:hAnsi="Times"/>
                  <w:lang w:val="en-IN" w:eastAsia="zh-CN"/>
                </w:rPr>
                <w:t xml:space="preserve"> to LMF</w:t>
              </w:r>
            </w:ins>
            <w:del w:id="173"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780DCAA2"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4239499"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74" w:author="Ren Da (CATT)" w:date="2021-10-12T10:04:00Z">
              <w:r>
                <w:rPr>
                  <w:rFonts w:ascii="Times" w:hAnsi="Times"/>
                  <w:lang w:val="en-IN" w:eastAsia="zh-CN"/>
                </w:rPr>
                <w:t xml:space="preserve">FFS: </w:t>
              </w:r>
            </w:ins>
            <w:ins w:id="175" w:author="Ren Da (CATT)" w:date="2021-10-12T17:58:00Z">
              <w:r>
                <w:rPr>
                  <w:rFonts w:ascii="Times" w:hAnsi="Times"/>
                  <w:lang w:val="en-IN" w:eastAsia="zh-CN"/>
                </w:rPr>
                <w:t xml:space="preserve">UE capability of providing UE Tx </w:t>
              </w:r>
            </w:ins>
            <w:ins w:id="176" w:author="Ren Da (CATT)" w:date="2021-10-12T18:01:00Z">
              <w:r>
                <w:rPr>
                  <w:rFonts w:ascii="Times" w:hAnsi="Times"/>
                  <w:lang w:val="en-IN" w:eastAsia="zh-CN"/>
                </w:rPr>
                <w:t xml:space="preserve">TEG </w:t>
              </w:r>
            </w:ins>
            <w:ins w:id="177" w:author="Ren Da (CATT)" w:date="2021-10-12T17:58:00Z">
              <w:r>
                <w:rPr>
                  <w:rFonts w:ascii="Times" w:hAnsi="Times"/>
                  <w:lang w:val="en-IN" w:eastAsia="zh-CN"/>
                </w:rPr>
                <w:t xml:space="preserve">association information to the LMF </w:t>
              </w:r>
            </w:ins>
            <w:ins w:id="178" w:author="Ren Da (CATT)" w:date="2021-10-12T17:59:00Z">
              <w:r>
                <w:rPr>
                  <w:rFonts w:ascii="Times" w:hAnsi="Times"/>
                  <w:lang w:val="en-IN" w:eastAsia="zh-CN"/>
                </w:rPr>
                <w:t xml:space="preserve">via LPP </w:t>
              </w:r>
            </w:ins>
            <w:ins w:id="179" w:author="Ren Da (CATT)" w:date="2021-10-12T17:58:00Z">
              <w:r>
                <w:rPr>
                  <w:rFonts w:ascii="Times" w:hAnsi="Times"/>
                  <w:lang w:val="en-IN" w:eastAsia="zh-CN"/>
                </w:rPr>
                <w:t xml:space="preserve"> </w:t>
              </w:r>
            </w:ins>
            <w:ins w:id="180" w:author="Ren Da (CATT)" w:date="2021-10-12T17:59:00Z">
              <w:r>
                <w:rPr>
                  <w:rFonts w:ascii="Times" w:hAnsi="Times"/>
                  <w:lang w:val="en-IN" w:eastAsia="zh-CN"/>
                </w:rPr>
                <w:t xml:space="preserve">signalling </w:t>
              </w:r>
            </w:ins>
            <w:ins w:id="181" w:author="Ren Da (CATT)" w:date="2021-10-12T17:58:00Z">
              <w:r>
                <w:rPr>
                  <w:rFonts w:ascii="Times" w:hAnsi="Times"/>
                  <w:lang w:val="en-IN" w:eastAsia="zh-CN"/>
                </w:rPr>
                <w:t>will be discussed in UE feature</w:t>
              </w:r>
            </w:ins>
            <w:del w:id="182" w:author="Ren Da (CATT)" w:date="2021-10-12T17:58:00Z">
              <w:r>
                <w:rPr>
                  <w:rFonts w:ascii="Times" w:hAnsi="Times"/>
                  <w:lang w:val="en-IN" w:eastAsia="zh-CN"/>
                </w:rPr>
                <w:delText xml:space="preserve">UE </w:delText>
              </w:r>
            </w:del>
            <w:del w:id="183" w:author="Ren Da (CATT)" w:date="2021-10-12T10:04:00Z">
              <w:r>
                <w:rPr>
                  <w:rFonts w:ascii="Times" w:hAnsi="Times"/>
                  <w:lang w:val="en-IN" w:eastAsia="zh-CN"/>
                </w:rPr>
                <w:delText xml:space="preserve">should </w:delText>
              </w:r>
            </w:del>
            <w:del w:id="184"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5" w:author="Ren Da (CATT)" w:date="2021-10-12T10:04:00Z">
              <w:r>
                <w:rPr>
                  <w:rFonts w:ascii="Times" w:hAnsi="Times"/>
                  <w:lang w:val="en-IN" w:eastAsia="zh-CN"/>
                </w:rPr>
                <w:t>.</w:t>
              </w:r>
            </w:ins>
            <w:del w:id="18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2408933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r w:rsidR="00CE67A4" w14:paraId="7040F41D" w14:textId="77777777" w:rsidTr="00CE67A4">
        <w:trPr>
          <w:trHeight w:val="260"/>
        </w:trPr>
        <w:tc>
          <w:tcPr>
            <w:tcW w:w="1804" w:type="dxa"/>
          </w:tcPr>
          <w:p w14:paraId="5DA7C54C" w14:textId="77777777" w:rsidR="00CE67A4" w:rsidRDefault="00CE67A4">
            <w:pPr>
              <w:spacing w:after="0"/>
              <w:rPr>
                <w:rFonts w:eastAsiaTheme="minorEastAsia"/>
                <w:bCs/>
                <w:sz w:val="16"/>
                <w:szCs w:val="16"/>
                <w:lang w:val="en-US" w:eastAsia="zh-CN"/>
              </w:rPr>
            </w:pPr>
          </w:p>
        </w:tc>
        <w:tc>
          <w:tcPr>
            <w:tcW w:w="8811" w:type="dxa"/>
          </w:tcPr>
          <w:p w14:paraId="0848E9E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bl>
    <w:p w14:paraId="06E1F027" w14:textId="77777777" w:rsidR="00CE67A4" w:rsidRDefault="00CE67A4">
      <w:pPr>
        <w:tabs>
          <w:tab w:val="left" w:pos="1800"/>
        </w:tabs>
        <w:spacing w:line="240" w:lineRule="auto"/>
        <w:jc w:val="left"/>
        <w:rPr>
          <w:lang w:val="en-IN"/>
        </w:rPr>
      </w:pPr>
    </w:p>
    <w:p w14:paraId="24C6C623" w14:textId="77777777" w:rsidR="00CE67A4" w:rsidRDefault="00CE67A4">
      <w:pPr>
        <w:spacing w:after="0"/>
        <w:rPr>
          <w:rFonts w:eastAsiaTheme="minorEastAsia"/>
          <w:bCs/>
          <w:sz w:val="16"/>
          <w:szCs w:val="16"/>
          <w:lang w:eastAsia="zh-CN"/>
        </w:rPr>
      </w:pPr>
    </w:p>
    <w:p w14:paraId="78ABE881" w14:textId="77777777" w:rsidR="00CE67A4" w:rsidRDefault="005E2F14">
      <w:pPr>
        <w:pStyle w:val="00BodyText"/>
        <w:rPr>
          <w:highlight w:val="lightGray"/>
        </w:rPr>
      </w:pPr>
      <w:r>
        <w:rPr>
          <w:highlight w:val="lightGray"/>
        </w:rPr>
        <w:t>(Round 3) Proposal 3.2-1a (H)</w:t>
      </w:r>
    </w:p>
    <w:p w14:paraId="76039B1D"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support the LMF to ask the 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UE Tx TEGs to the serving </w:t>
      </w:r>
      <w:proofErr w:type="spellStart"/>
      <w:r>
        <w:rPr>
          <w:rFonts w:ascii="Times" w:hAnsi="Times"/>
          <w:lang w:val="en-IN" w:eastAsia="zh-CN"/>
        </w:rPr>
        <w:t>gNB</w:t>
      </w:r>
      <w:proofErr w:type="spellEnd"/>
      <w:r>
        <w:rPr>
          <w:rFonts w:ascii="Times" w:hAnsi="Times"/>
          <w:lang w:val="en-IN" w:eastAsia="zh-CN"/>
        </w:rPr>
        <w:t xml:space="preserve">, if the UE supports the capability of providing UE Tx TEG association information to the serving </w:t>
      </w:r>
      <w:proofErr w:type="spellStart"/>
      <w:r>
        <w:rPr>
          <w:rFonts w:ascii="Times" w:hAnsi="Times"/>
          <w:lang w:val="en-IN" w:eastAsia="zh-CN"/>
        </w:rPr>
        <w:t>gNB</w:t>
      </w:r>
      <w:proofErr w:type="spellEnd"/>
      <w:r>
        <w:rPr>
          <w:rFonts w:ascii="Times" w:hAnsi="Times"/>
          <w:lang w:val="en-IN" w:eastAsia="zh-CN"/>
        </w:rPr>
        <w:t xml:space="preserve"> via RRC signalling, but does not support the capability of providing UE Tx TEG association information to the LMF via LPP signalling.</w:t>
      </w:r>
    </w:p>
    <w:p w14:paraId="0362AA4A"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UE Tx TEG association information provided by the UE to the LMF.</w:t>
      </w:r>
    </w:p>
    <w:p w14:paraId="7B2B8B02" w14:textId="77777777" w:rsidR="00CE67A4" w:rsidRDefault="005E2F14">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serving </w:t>
      </w:r>
      <w:proofErr w:type="spellStart"/>
      <w:r>
        <w:rPr>
          <w:rFonts w:ascii="Times" w:hAnsi="Times"/>
          <w:lang w:val="en-IN" w:eastAsia="zh-CN"/>
        </w:rPr>
        <w:t>gNB</w:t>
      </w:r>
      <w:proofErr w:type="spellEnd"/>
      <w:r>
        <w:rPr>
          <w:rFonts w:ascii="Times" w:hAnsi="Times"/>
          <w:lang w:val="en-IN" w:eastAsia="zh-CN"/>
        </w:rPr>
        <w:t xml:space="preserve"> to forward the UE Tx TEG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080B96C"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FFS: UE capability of providing UE Tx TEG association information to the serving </w:t>
      </w:r>
      <w:proofErr w:type="spellStart"/>
      <w:r>
        <w:rPr>
          <w:rFonts w:ascii="Times" w:hAnsi="Times"/>
          <w:lang w:val="en-IN" w:eastAsia="zh-CN"/>
        </w:rPr>
        <w:t>gNB</w:t>
      </w:r>
      <w:proofErr w:type="spellEnd"/>
      <w:r>
        <w:rPr>
          <w:rFonts w:ascii="Times" w:hAnsi="Times"/>
          <w:lang w:val="en-IN" w:eastAsia="zh-CN"/>
        </w:rPr>
        <w:t xml:space="preserve"> via RRC signalling will be discussed in UE feature.</w:t>
      </w:r>
    </w:p>
    <w:p w14:paraId="75563B13" w14:textId="77777777" w:rsidR="00CE67A4" w:rsidRDefault="00CE67A4">
      <w:pPr>
        <w:tabs>
          <w:tab w:val="left" w:pos="360"/>
          <w:tab w:val="left" w:pos="720"/>
        </w:tabs>
        <w:spacing w:after="0" w:line="240" w:lineRule="auto"/>
        <w:contextualSpacing/>
        <w:rPr>
          <w:rFonts w:ascii="Times" w:hAnsi="Times"/>
          <w:lang w:val="en-IN" w:eastAsia="zh-CN"/>
        </w:rPr>
      </w:pPr>
    </w:p>
    <w:p w14:paraId="082535C0" w14:textId="77777777" w:rsidR="00CE67A4" w:rsidRDefault="005E2F14">
      <w:pPr>
        <w:pStyle w:val="00BodyText"/>
        <w:rPr>
          <w:highlight w:val="lightGray"/>
        </w:rPr>
      </w:pPr>
      <w:r>
        <w:rPr>
          <w:highlight w:val="lightGray"/>
        </w:rPr>
        <w:t>(Round 3) Proposal 3.2-1b (H)</w:t>
      </w:r>
    </w:p>
    <w:p w14:paraId="168BC551"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0B1D819B" w14:textId="77777777" w:rsidR="00CE67A4" w:rsidRDefault="005E2F14">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601CE3C"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0E518CBF" w14:textId="77777777" w:rsidR="00CE67A4" w:rsidRDefault="00CE67A4">
      <w:pPr>
        <w:tabs>
          <w:tab w:val="left" w:pos="1800"/>
        </w:tabs>
        <w:spacing w:line="240" w:lineRule="auto"/>
        <w:jc w:val="left"/>
        <w:rPr>
          <w:lang w:val="en-IN"/>
        </w:rPr>
      </w:pPr>
    </w:p>
    <w:p w14:paraId="699130A9" w14:textId="77777777" w:rsidR="00CE67A4" w:rsidRDefault="005E2F14">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CE67A4" w14:paraId="1DEE52C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04A2DB" w14:textId="77777777" w:rsidR="00CE67A4" w:rsidRDefault="005E2F14">
            <w:pPr>
              <w:spacing w:after="0"/>
              <w:rPr>
                <w:b/>
                <w:sz w:val="16"/>
                <w:szCs w:val="16"/>
              </w:rPr>
            </w:pPr>
            <w:r>
              <w:rPr>
                <w:b/>
                <w:sz w:val="16"/>
                <w:szCs w:val="16"/>
              </w:rPr>
              <w:t>Company</w:t>
            </w:r>
          </w:p>
        </w:tc>
        <w:tc>
          <w:tcPr>
            <w:tcW w:w="8811" w:type="dxa"/>
          </w:tcPr>
          <w:p w14:paraId="06E86EC6" w14:textId="77777777" w:rsidR="00CE67A4" w:rsidRDefault="005E2F14">
            <w:pPr>
              <w:spacing w:after="0"/>
              <w:rPr>
                <w:b/>
                <w:sz w:val="16"/>
                <w:szCs w:val="16"/>
              </w:rPr>
            </w:pPr>
            <w:r>
              <w:rPr>
                <w:b/>
                <w:sz w:val="16"/>
                <w:szCs w:val="16"/>
              </w:rPr>
              <w:t xml:space="preserve">Comments </w:t>
            </w:r>
          </w:p>
        </w:tc>
      </w:tr>
      <w:tr w:rsidR="00CE67A4" w14:paraId="207FBAAE" w14:textId="77777777" w:rsidTr="00CE67A4">
        <w:trPr>
          <w:trHeight w:val="260"/>
        </w:trPr>
        <w:tc>
          <w:tcPr>
            <w:tcW w:w="1804" w:type="dxa"/>
          </w:tcPr>
          <w:p w14:paraId="5AEAC3F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B6D05A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61BBB339" w14:textId="77777777" w:rsidTr="00CE67A4">
        <w:trPr>
          <w:trHeight w:val="260"/>
        </w:trPr>
        <w:tc>
          <w:tcPr>
            <w:tcW w:w="1804" w:type="dxa"/>
          </w:tcPr>
          <w:p w14:paraId="5F29705D" w14:textId="77777777" w:rsidR="00CE67A4" w:rsidRDefault="005E2F14">
            <w:pPr>
              <w:spacing w:after="0"/>
              <w:rPr>
                <w:bCs/>
                <w:sz w:val="16"/>
                <w:szCs w:val="16"/>
              </w:rPr>
            </w:pPr>
            <w:r>
              <w:rPr>
                <w:rFonts w:eastAsiaTheme="minorEastAsia"/>
                <w:bCs/>
                <w:sz w:val="16"/>
                <w:szCs w:val="16"/>
                <w:lang w:val="en-US" w:eastAsia="zh-CN"/>
              </w:rPr>
              <w:t>Ericsson</w:t>
            </w:r>
          </w:p>
        </w:tc>
        <w:tc>
          <w:tcPr>
            <w:tcW w:w="8811" w:type="dxa"/>
          </w:tcPr>
          <w:p w14:paraId="53C880BE" w14:textId="77777777" w:rsidR="00CE67A4" w:rsidRDefault="005E2F14">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4DFFD483" w14:textId="77777777" w:rsidR="00CE67A4" w:rsidRDefault="00CE67A4">
            <w:pPr>
              <w:spacing w:after="0"/>
              <w:rPr>
                <w:rFonts w:eastAsiaTheme="minorEastAsia"/>
                <w:bCs/>
                <w:sz w:val="16"/>
                <w:szCs w:val="16"/>
                <w:lang w:eastAsia="zh-CN"/>
              </w:rPr>
            </w:pPr>
          </w:p>
          <w:p w14:paraId="6A88771C"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104E5E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299EE661" w14:textId="77777777" w:rsidR="00CE67A4" w:rsidRDefault="00CE67A4">
            <w:pPr>
              <w:spacing w:after="0"/>
              <w:rPr>
                <w:rFonts w:eastAsiaTheme="minorEastAsia"/>
                <w:bCs/>
                <w:sz w:val="16"/>
                <w:szCs w:val="16"/>
                <w:lang w:eastAsia="zh-CN"/>
              </w:rPr>
            </w:pPr>
          </w:p>
          <w:p w14:paraId="4FF8E23E"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1A0C378C" w14:textId="77777777" w:rsidR="00CE67A4" w:rsidRDefault="00CE67A4">
            <w:pPr>
              <w:spacing w:after="0"/>
              <w:rPr>
                <w:bCs/>
                <w:sz w:val="16"/>
                <w:szCs w:val="16"/>
              </w:rPr>
            </w:pPr>
          </w:p>
        </w:tc>
      </w:tr>
      <w:tr w:rsidR="00CE67A4" w14:paraId="285E151F" w14:textId="77777777" w:rsidTr="00CE67A4">
        <w:trPr>
          <w:trHeight w:val="260"/>
        </w:trPr>
        <w:tc>
          <w:tcPr>
            <w:tcW w:w="1804" w:type="dxa"/>
          </w:tcPr>
          <w:p w14:paraId="78D788D7" w14:textId="77777777" w:rsidR="00CE67A4" w:rsidRDefault="00CE67A4">
            <w:pPr>
              <w:spacing w:after="0"/>
              <w:rPr>
                <w:bCs/>
                <w:sz w:val="16"/>
                <w:szCs w:val="16"/>
              </w:rPr>
            </w:pPr>
          </w:p>
        </w:tc>
        <w:tc>
          <w:tcPr>
            <w:tcW w:w="8811" w:type="dxa"/>
          </w:tcPr>
          <w:p w14:paraId="7FA998F6" w14:textId="77777777" w:rsidR="00CE67A4" w:rsidRDefault="00CE67A4">
            <w:pPr>
              <w:spacing w:after="0"/>
              <w:rPr>
                <w:bCs/>
                <w:sz w:val="16"/>
                <w:szCs w:val="16"/>
              </w:rPr>
            </w:pPr>
          </w:p>
        </w:tc>
      </w:tr>
    </w:tbl>
    <w:p w14:paraId="3C5D1490" w14:textId="77777777" w:rsidR="00CE67A4" w:rsidRDefault="00CE67A4">
      <w:pPr>
        <w:pStyle w:val="00BodyText"/>
        <w:rPr>
          <w:highlight w:val="magenta"/>
        </w:rPr>
      </w:pPr>
    </w:p>
    <w:p w14:paraId="59EAAB08" w14:textId="77777777" w:rsidR="00CE67A4" w:rsidRDefault="005E2F14">
      <w:pPr>
        <w:pStyle w:val="Heading3"/>
        <w:rPr>
          <w:highlight w:val="lightGray"/>
        </w:rPr>
      </w:pPr>
      <w:r>
        <w:rPr>
          <w:highlight w:val="lightGray"/>
        </w:rPr>
        <w:t>(Closed) Proposal 3.2-1b (H)</w:t>
      </w:r>
    </w:p>
    <w:p w14:paraId="1AB04021" w14:textId="77777777" w:rsidR="00CE67A4" w:rsidRDefault="005E2F14">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CE67A4" w14:paraId="64E837FA" w14:textId="77777777">
        <w:tc>
          <w:tcPr>
            <w:tcW w:w="10790" w:type="dxa"/>
          </w:tcPr>
          <w:p w14:paraId="7698ECE1" w14:textId="77777777" w:rsidR="00CE67A4" w:rsidRDefault="005E2F14">
            <w:pPr>
              <w:rPr>
                <w:iCs/>
              </w:rPr>
            </w:pPr>
            <w:r>
              <w:rPr>
                <w:iCs/>
                <w:highlight w:val="darkYellow"/>
              </w:rPr>
              <w:t>Working assumption:</w:t>
            </w:r>
          </w:p>
          <w:p w14:paraId="63C46B19"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UL TDOA, subject to UE’s capability, support the serving </w:t>
            </w:r>
            <w:proofErr w:type="spellStart"/>
            <w:r>
              <w:rPr>
                <w:lang w:val="en-IN" w:eastAsia="zh-CN"/>
              </w:rPr>
              <w:t>gNB</w:t>
            </w:r>
            <w:proofErr w:type="spellEnd"/>
            <w:r>
              <w:rPr>
                <w:lang w:val="en-IN" w:eastAsia="zh-CN"/>
              </w:rPr>
              <w:t xml:space="preserve"> to request a UE to provide the association information of UL SRS resources for positioning with Tx TEGs to the serving </w:t>
            </w:r>
            <w:proofErr w:type="spellStart"/>
            <w:r>
              <w:rPr>
                <w:lang w:val="en-IN" w:eastAsia="zh-CN"/>
              </w:rPr>
              <w:t>gNB</w:t>
            </w:r>
            <w:proofErr w:type="spellEnd"/>
            <w:r>
              <w:rPr>
                <w:lang w:val="en-IN" w:eastAsia="zh-CN"/>
              </w:rPr>
              <w:t xml:space="preserve"> if the UE supports multiple UE Tx TEGs for UL TDOA.</w:t>
            </w:r>
          </w:p>
          <w:p w14:paraId="014D8590"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The serving </w:t>
            </w:r>
            <w:proofErr w:type="spellStart"/>
            <w:r>
              <w:rPr>
                <w:lang w:val="en-IN" w:eastAsia="zh-CN"/>
              </w:rPr>
              <w:t>gNB</w:t>
            </w:r>
            <w:proofErr w:type="spellEnd"/>
            <w:r>
              <w:rPr>
                <w:lang w:val="en-IN" w:eastAsia="zh-CN"/>
              </w:rPr>
              <w:t xml:space="preserve"> should forward the association information provided by the UE to the LMF.</w:t>
            </w:r>
          </w:p>
          <w:p w14:paraId="160992DF" w14:textId="77777777" w:rsidR="00CE67A4" w:rsidRDefault="005E2F14">
            <w:pPr>
              <w:pStyle w:val="ListParagraph"/>
              <w:numPr>
                <w:ilvl w:val="4"/>
                <w:numId w:val="34"/>
              </w:numPr>
              <w:tabs>
                <w:tab w:val="left" w:pos="360"/>
                <w:tab w:val="left" w:pos="720"/>
              </w:tabs>
              <w:spacing w:line="240" w:lineRule="auto"/>
              <w:jc w:val="left"/>
              <w:rPr>
                <w:lang w:val="en-IN" w:eastAsia="zh-CN"/>
              </w:rPr>
            </w:pPr>
            <w:r>
              <w:rPr>
                <w:lang w:val="en-IN" w:eastAsia="zh-CN"/>
              </w:rPr>
              <w:t xml:space="preserve">FFS: whether to support the serving </w:t>
            </w:r>
            <w:proofErr w:type="spellStart"/>
            <w:r>
              <w:rPr>
                <w:lang w:val="en-IN" w:eastAsia="zh-CN"/>
              </w:rPr>
              <w:t>gNB</w:t>
            </w:r>
            <w:proofErr w:type="spellEnd"/>
            <w:r>
              <w:rPr>
                <w:lang w:val="en-IN" w:eastAsia="zh-CN"/>
              </w:rPr>
              <w:t xml:space="preserve"> to forward the association information to the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08543947"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UL TDOA to serving </w:t>
            </w:r>
            <w:proofErr w:type="spellStart"/>
            <w:r>
              <w:rPr>
                <w:lang w:val="en-IN" w:eastAsia="zh-CN"/>
              </w:rPr>
              <w:t>gNB</w:t>
            </w:r>
            <w:proofErr w:type="spellEnd"/>
            <w:r>
              <w:rPr>
                <w:lang w:val="en-IN" w:eastAsia="zh-CN"/>
              </w:rPr>
              <w:t>.</w:t>
            </w:r>
          </w:p>
          <w:p w14:paraId="2226039E"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276583AD"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7C7959AD"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56723187"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75E2EB05" w14:textId="77777777" w:rsidR="00CE67A4" w:rsidRDefault="00CE67A4">
            <w:pPr>
              <w:rPr>
                <w:iCs/>
              </w:rPr>
            </w:pPr>
          </w:p>
          <w:p w14:paraId="1D5F1D00" w14:textId="77777777" w:rsidR="00CE67A4" w:rsidRDefault="00CE67A4">
            <w:pPr>
              <w:tabs>
                <w:tab w:val="left" w:pos="1800"/>
              </w:tabs>
              <w:spacing w:line="240" w:lineRule="auto"/>
              <w:jc w:val="left"/>
            </w:pPr>
          </w:p>
        </w:tc>
      </w:tr>
    </w:tbl>
    <w:p w14:paraId="3BB86DC1" w14:textId="77777777" w:rsidR="00CE67A4" w:rsidRDefault="00CE67A4">
      <w:pPr>
        <w:tabs>
          <w:tab w:val="left" w:pos="1800"/>
        </w:tabs>
        <w:spacing w:line="240" w:lineRule="auto"/>
        <w:jc w:val="left"/>
      </w:pPr>
    </w:p>
    <w:p w14:paraId="2D574939" w14:textId="77777777" w:rsidR="00CE67A4" w:rsidRDefault="00CE67A4">
      <w:pPr>
        <w:tabs>
          <w:tab w:val="left" w:pos="1800"/>
        </w:tabs>
        <w:spacing w:line="240" w:lineRule="auto"/>
        <w:jc w:val="left"/>
      </w:pPr>
    </w:p>
    <w:p w14:paraId="08A0EDD2" w14:textId="77777777" w:rsidR="00CE67A4" w:rsidRDefault="00CE67A4">
      <w:pPr>
        <w:tabs>
          <w:tab w:val="left" w:pos="1800"/>
        </w:tabs>
        <w:spacing w:line="240" w:lineRule="auto"/>
        <w:jc w:val="left"/>
      </w:pPr>
    </w:p>
    <w:p w14:paraId="20D04A29" w14:textId="77777777" w:rsidR="00CE67A4" w:rsidRDefault="005E2F14">
      <w:pPr>
        <w:pStyle w:val="Heading2"/>
        <w:numPr>
          <w:ilvl w:val="2"/>
          <w:numId w:val="1"/>
        </w:numPr>
        <w:ind w:left="630"/>
      </w:pPr>
      <w:r>
        <w:t>RTOA measurements with multiple TRP Rx TEG(s)</w:t>
      </w:r>
    </w:p>
    <w:p w14:paraId="71B9DB90" w14:textId="77777777" w:rsidR="00CE67A4" w:rsidRDefault="005E2F14">
      <w:pPr>
        <w:pStyle w:val="Subtitle"/>
        <w:rPr>
          <w:rFonts w:ascii="Times New Roman" w:hAnsi="Times New Roman" w:cs="Times New Roman"/>
        </w:rPr>
      </w:pPr>
      <w:r>
        <w:rPr>
          <w:rFonts w:ascii="Times New Roman" w:hAnsi="Times New Roman" w:cs="Times New Roman"/>
        </w:rPr>
        <w:t xml:space="preserve">FL Comments </w:t>
      </w:r>
    </w:p>
    <w:p w14:paraId="022906E5" w14:textId="77777777" w:rsidR="00CE67A4" w:rsidRDefault="005E2F14">
      <w:pPr>
        <w:pStyle w:val="ListParagraph"/>
        <w:numPr>
          <w:ilvl w:val="0"/>
          <w:numId w:val="34"/>
        </w:numPr>
        <w:rPr>
          <w:i/>
        </w:rPr>
      </w:pPr>
      <w:r>
        <w:rPr>
          <w:b/>
          <w:i/>
        </w:rPr>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w:t>
      </w:r>
      <w:proofErr w:type="spellStart"/>
      <w:r>
        <w:rPr>
          <w:i/>
        </w:rPr>
        <w:t>gNB</w:t>
      </w:r>
      <w:proofErr w:type="spellEnd"/>
      <w:r>
        <w:rPr>
          <w:i/>
        </w:rPr>
        <w:t xml:space="preserve"> is able to measure SRS resources associated different UE Tx TEGs </w:t>
      </w:r>
    </w:p>
    <w:p w14:paraId="7AFA4219" w14:textId="77777777" w:rsidR="00CE67A4" w:rsidRDefault="005E2F14">
      <w:pPr>
        <w:pStyle w:val="ListParagraph"/>
        <w:numPr>
          <w:ilvl w:val="0"/>
          <w:numId w:val="34"/>
        </w:numPr>
        <w:rPr>
          <w:i/>
        </w:rPr>
      </w:pPr>
      <w:r>
        <w:rPr>
          <w:b/>
          <w:i/>
        </w:rPr>
        <w:t xml:space="preserve">(Ericsson, </w:t>
      </w:r>
      <w:hyperlink r:id="rId71" w:history="1">
        <w:r>
          <w:rPr>
            <w:rStyle w:val="Hyperlink"/>
            <w:b/>
            <w:i/>
          </w:rPr>
          <w:t>R1-2110349</w:t>
        </w:r>
      </w:hyperlink>
      <w:r>
        <w:rPr>
          <w:b/>
          <w:i/>
        </w:rPr>
        <w:t>[18])Proposal 8</w:t>
      </w:r>
      <w:r>
        <w:rPr>
          <w:i/>
        </w:rPr>
        <w:t>: The UE can be configured with a list of SRS resource sets for which UE TX TEG association reporting should be performed.</w:t>
      </w:r>
    </w:p>
    <w:p w14:paraId="6DC6C127" w14:textId="77777777" w:rsidR="00CE67A4" w:rsidRDefault="005E2F14">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7CECE0B0" w14:textId="77777777" w:rsidR="00CE67A4" w:rsidRDefault="005E2F14">
      <w:pPr>
        <w:pStyle w:val="ListParagraph"/>
        <w:numPr>
          <w:ilvl w:val="0"/>
          <w:numId w:val="34"/>
        </w:numPr>
        <w:rPr>
          <w:i/>
        </w:rPr>
      </w:pPr>
      <w:r>
        <w:rPr>
          <w:b/>
          <w:i/>
        </w:rPr>
        <w:t xml:space="preserve"> (Ericsson, </w:t>
      </w:r>
      <w:hyperlink r:id="rId73" w:history="1">
        <w:r>
          <w:rPr>
            <w:rStyle w:val="Hyperlink"/>
            <w:b/>
            <w:i/>
          </w:rPr>
          <w:t>R1-2110349</w:t>
        </w:r>
      </w:hyperlink>
      <w:r>
        <w:rPr>
          <w:b/>
          <w:i/>
        </w:rPr>
        <w:t>[18])Proposal 12</w:t>
      </w:r>
      <w:r>
        <w:rPr>
          <w:i/>
        </w:rPr>
        <w:tab/>
        <w:t xml:space="preserve">For UL-TDOA positioning, support a </w:t>
      </w:r>
      <w:proofErr w:type="spellStart"/>
      <w:r>
        <w:rPr>
          <w:i/>
        </w:rPr>
        <w:t>gNB</w:t>
      </w:r>
      <w:proofErr w:type="spellEnd"/>
      <w:r>
        <w:rPr>
          <w:i/>
        </w:rPr>
        <w:t xml:space="preserve"> to report RTOA measurements associated with different UE Tx TEGs from a UE</w:t>
      </w:r>
    </w:p>
    <w:p w14:paraId="2674B2F4" w14:textId="77777777" w:rsidR="00CE67A4" w:rsidRDefault="00CE67A4">
      <w:pPr>
        <w:pStyle w:val="ListParagraph"/>
        <w:ind w:left="284"/>
        <w:rPr>
          <w:i/>
        </w:rPr>
      </w:pPr>
    </w:p>
    <w:p w14:paraId="66020D96"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7D01040" w14:textId="77777777" w:rsidR="00CE67A4" w:rsidRDefault="005E2F14">
      <w:pPr>
        <w:rPr>
          <w:lang w:val="en-US"/>
        </w:rPr>
      </w:pPr>
      <w:r>
        <w:lastRenderedPageBreak/>
        <w:t xml:space="preserve">In [3][18], it was proposed to let </w:t>
      </w:r>
      <w:proofErr w:type="spellStart"/>
      <w:r>
        <w:t>gNB</w:t>
      </w:r>
      <w:proofErr w:type="spellEnd"/>
      <w:r>
        <w:t xml:space="preserve"> to measure SRS resources associated with different UE Tx TEGs to mitigating the positioning error caused by UE Tx timing errors. For that, </w:t>
      </w:r>
      <w:r>
        <w:rPr>
          <w:lang w:val="en-US"/>
        </w:rPr>
        <w:t xml:space="preserve">the </w:t>
      </w:r>
      <w:proofErr w:type="spellStart"/>
      <w:r>
        <w:rPr>
          <w:lang w:val="en-US"/>
        </w:rPr>
        <w:t>gNB</w:t>
      </w:r>
      <w:proofErr w:type="spellEnd"/>
      <w:r>
        <w:rPr>
          <w:lang w:val="en-US"/>
        </w:rPr>
        <w:t xml:space="preserve"> may need to first have the information of the UE Tx TEG information before the </w:t>
      </w:r>
      <w:proofErr w:type="spellStart"/>
      <w:r>
        <w:rPr>
          <w:lang w:val="en-US"/>
        </w:rPr>
        <w:t>gNB</w:t>
      </w:r>
      <w:proofErr w:type="spellEnd"/>
      <w:r>
        <w:rPr>
          <w:lang w:val="en-US"/>
        </w:rPr>
        <w:t xml:space="preserve"> provides the RTOA measurements.</w:t>
      </w:r>
    </w:p>
    <w:p w14:paraId="040C6283" w14:textId="77777777" w:rsidR="00CE67A4" w:rsidRDefault="005E2F14">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6A2BE76C" w14:textId="77777777" w:rsidR="00CE67A4" w:rsidRDefault="00CE67A4">
      <w:pPr>
        <w:tabs>
          <w:tab w:val="left" w:pos="1800"/>
        </w:tabs>
        <w:spacing w:line="240" w:lineRule="auto"/>
        <w:jc w:val="left"/>
        <w:rPr>
          <w:lang w:val="en-US"/>
        </w:rPr>
      </w:pPr>
    </w:p>
    <w:p w14:paraId="3159FE0A" w14:textId="77777777" w:rsidR="00CE67A4" w:rsidRDefault="005E2F14">
      <w:pPr>
        <w:pStyle w:val="Heading3"/>
      </w:pPr>
      <w:r>
        <w:rPr>
          <w:highlight w:val="yellow"/>
        </w:rPr>
        <w:t>Proposal 3.2-2a</w:t>
      </w:r>
    </w:p>
    <w:p w14:paraId="64739D5F" w14:textId="77777777" w:rsidR="00CE67A4" w:rsidRDefault="005E2F14">
      <w:pPr>
        <w:pStyle w:val="3GPPAgreements"/>
        <w:numPr>
          <w:ilvl w:val="0"/>
          <w:numId w:val="34"/>
        </w:numPr>
        <w:rPr>
          <w:i/>
        </w:rPr>
      </w:pPr>
      <w:r>
        <w:rPr>
          <w:i/>
          <w:lang w:val="en-GB"/>
        </w:rPr>
        <w:t xml:space="preserve">For UL-TDOA positioning, support LMF to request a </w:t>
      </w:r>
      <w:proofErr w:type="spellStart"/>
      <w:r>
        <w:rPr>
          <w:i/>
          <w:lang w:val="en-GB"/>
        </w:rPr>
        <w:t>gNB</w:t>
      </w:r>
      <w:proofErr w:type="spellEnd"/>
      <w:r>
        <w:rPr>
          <w:i/>
          <w:lang w:val="en-GB"/>
        </w:rPr>
        <w:t xml:space="preserve"> to report RTOA measurements associated with different UE Tx TEGs from a UE. </w:t>
      </w:r>
    </w:p>
    <w:p w14:paraId="42693A40" w14:textId="77777777" w:rsidR="00CE67A4" w:rsidRDefault="005E2F14">
      <w:pPr>
        <w:pStyle w:val="3GPPAgreements"/>
        <w:numPr>
          <w:ilvl w:val="1"/>
          <w:numId w:val="34"/>
        </w:numPr>
        <w:rPr>
          <w:i/>
        </w:rPr>
      </w:pPr>
      <w:r>
        <w:rPr>
          <w:i/>
        </w:rPr>
        <w:t xml:space="preserve">FFS: How the </w:t>
      </w:r>
      <w:proofErr w:type="spellStart"/>
      <w:r>
        <w:rPr>
          <w:i/>
        </w:rPr>
        <w:t>gNB</w:t>
      </w:r>
      <w:proofErr w:type="spellEnd"/>
      <w:r>
        <w:rPr>
          <w:i/>
        </w:rPr>
        <w:t xml:space="preserve"> obtains the association information of UE Tx TEG with the positioning SRS resources of the UE.</w:t>
      </w:r>
    </w:p>
    <w:p w14:paraId="59EC82F0" w14:textId="77777777" w:rsidR="00CE67A4" w:rsidRDefault="00CE67A4">
      <w:pPr>
        <w:pStyle w:val="3GPPAgreements"/>
        <w:numPr>
          <w:ilvl w:val="0"/>
          <w:numId w:val="0"/>
        </w:numPr>
        <w:rPr>
          <w:i/>
        </w:rPr>
      </w:pPr>
    </w:p>
    <w:p w14:paraId="61681B4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3C47E6E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1EBA126" w14:textId="77777777" w:rsidR="00CE67A4" w:rsidRDefault="005E2F14">
            <w:pPr>
              <w:spacing w:after="0"/>
              <w:rPr>
                <w:b/>
                <w:sz w:val="16"/>
                <w:szCs w:val="16"/>
              </w:rPr>
            </w:pPr>
            <w:r>
              <w:rPr>
                <w:b/>
                <w:sz w:val="16"/>
                <w:szCs w:val="16"/>
              </w:rPr>
              <w:t>Company</w:t>
            </w:r>
          </w:p>
        </w:tc>
        <w:tc>
          <w:tcPr>
            <w:tcW w:w="8811" w:type="dxa"/>
          </w:tcPr>
          <w:p w14:paraId="779222A4" w14:textId="77777777" w:rsidR="00CE67A4" w:rsidRDefault="005E2F14">
            <w:pPr>
              <w:spacing w:after="0"/>
              <w:rPr>
                <w:b/>
                <w:sz w:val="16"/>
                <w:szCs w:val="16"/>
              </w:rPr>
            </w:pPr>
            <w:r>
              <w:rPr>
                <w:b/>
                <w:sz w:val="16"/>
                <w:szCs w:val="16"/>
              </w:rPr>
              <w:t xml:space="preserve">Comments </w:t>
            </w:r>
          </w:p>
        </w:tc>
      </w:tr>
      <w:tr w:rsidR="00CE67A4" w14:paraId="500AB7BE" w14:textId="77777777" w:rsidTr="00CE67A4">
        <w:trPr>
          <w:trHeight w:val="260"/>
        </w:trPr>
        <w:tc>
          <w:tcPr>
            <w:tcW w:w="1804" w:type="dxa"/>
          </w:tcPr>
          <w:p w14:paraId="2D716F4D"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3C7B8D5" w14:textId="77777777" w:rsidR="00CE67A4" w:rsidRDefault="005E2F14">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CE67A4" w14:paraId="642B5F5D" w14:textId="77777777" w:rsidTr="00CE67A4">
        <w:trPr>
          <w:trHeight w:val="260"/>
        </w:trPr>
        <w:tc>
          <w:tcPr>
            <w:tcW w:w="1804" w:type="dxa"/>
          </w:tcPr>
          <w:p w14:paraId="4637D14F" w14:textId="77777777" w:rsidR="00CE67A4" w:rsidRDefault="005E2F14">
            <w:pPr>
              <w:spacing w:after="0"/>
              <w:rPr>
                <w:bCs/>
                <w:sz w:val="16"/>
                <w:szCs w:val="16"/>
              </w:rPr>
            </w:pPr>
            <w:r>
              <w:rPr>
                <w:bCs/>
                <w:sz w:val="16"/>
                <w:szCs w:val="16"/>
              </w:rPr>
              <w:t>Nokia/NSB</w:t>
            </w:r>
          </w:p>
        </w:tc>
        <w:tc>
          <w:tcPr>
            <w:tcW w:w="8811" w:type="dxa"/>
          </w:tcPr>
          <w:p w14:paraId="6665A302" w14:textId="77777777" w:rsidR="00CE67A4" w:rsidRDefault="005E2F14">
            <w:pPr>
              <w:spacing w:after="0"/>
              <w:rPr>
                <w:bCs/>
                <w:sz w:val="16"/>
                <w:szCs w:val="16"/>
              </w:rPr>
            </w:pPr>
            <w:r>
              <w:rPr>
                <w:bCs/>
                <w:sz w:val="16"/>
                <w:szCs w:val="16"/>
              </w:rPr>
              <w:t xml:space="preserve">Don’t support. Can be solved by LMF implementation in our view. </w:t>
            </w:r>
          </w:p>
        </w:tc>
      </w:tr>
      <w:tr w:rsidR="00CE67A4" w14:paraId="65C9DC5F" w14:textId="77777777" w:rsidTr="00CE67A4">
        <w:trPr>
          <w:trHeight w:val="260"/>
        </w:trPr>
        <w:tc>
          <w:tcPr>
            <w:tcW w:w="1804" w:type="dxa"/>
          </w:tcPr>
          <w:p w14:paraId="6EF6523E"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7ABDFE18" w14:textId="77777777" w:rsidR="00CE67A4" w:rsidRDefault="005E2F1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0C1819E2" w14:textId="77777777" w:rsidR="00CE67A4" w:rsidRDefault="00CE67A4">
      <w:pPr>
        <w:pStyle w:val="3GPPAgreements"/>
        <w:numPr>
          <w:ilvl w:val="0"/>
          <w:numId w:val="0"/>
        </w:numPr>
        <w:rPr>
          <w:i/>
        </w:rPr>
      </w:pPr>
    </w:p>
    <w:p w14:paraId="13A59FC3" w14:textId="77777777" w:rsidR="00CE67A4" w:rsidRDefault="00CE67A4">
      <w:pPr>
        <w:pStyle w:val="3GPPAgreements"/>
        <w:numPr>
          <w:ilvl w:val="0"/>
          <w:numId w:val="0"/>
        </w:numPr>
        <w:rPr>
          <w:i/>
        </w:rPr>
      </w:pPr>
    </w:p>
    <w:p w14:paraId="53EEB935" w14:textId="77777777" w:rsidR="00CE67A4" w:rsidRDefault="005E2F14">
      <w:pPr>
        <w:pStyle w:val="Heading3"/>
      </w:pPr>
      <w:r>
        <w:rPr>
          <w:highlight w:val="yellow"/>
        </w:rPr>
        <w:t>Proposal 3.2-2b</w:t>
      </w:r>
    </w:p>
    <w:p w14:paraId="0843F708" w14:textId="77777777" w:rsidR="00CE67A4" w:rsidRDefault="005E2F14">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32689A0A" w14:textId="77777777" w:rsidR="00CE67A4" w:rsidRDefault="005E2F14">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71EA4AF2" w14:textId="77777777" w:rsidR="00CE67A4" w:rsidRDefault="00CE67A4">
      <w:pPr>
        <w:pStyle w:val="Subtitle"/>
        <w:rPr>
          <w:rFonts w:ascii="Times New Roman" w:hAnsi="Times New Roman" w:cs="Times New Roman"/>
        </w:rPr>
      </w:pPr>
    </w:p>
    <w:p w14:paraId="444A138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87A21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DC3EB7" w14:textId="77777777" w:rsidR="00CE67A4" w:rsidRDefault="005E2F14">
            <w:pPr>
              <w:spacing w:after="0"/>
              <w:rPr>
                <w:b/>
                <w:sz w:val="16"/>
                <w:szCs w:val="16"/>
              </w:rPr>
            </w:pPr>
            <w:r>
              <w:rPr>
                <w:b/>
                <w:sz w:val="16"/>
                <w:szCs w:val="16"/>
              </w:rPr>
              <w:t>Company</w:t>
            </w:r>
          </w:p>
        </w:tc>
        <w:tc>
          <w:tcPr>
            <w:tcW w:w="8811" w:type="dxa"/>
          </w:tcPr>
          <w:p w14:paraId="645EEB6A" w14:textId="77777777" w:rsidR="00CE67A4" w:rsidRDefault="005E2F14">
            <w:pPr>
              <w:spacing w:after="0"/>
              <w:rPr>
                <w:b/>
                <w:sz w:val="16"/>
                <w:szCs w:val="16"/>
              </w:rPr>
            </w:pPr>
            <w:r>
              <w:rPr>
                <w:b/>
                <w:sz w:val="16"/>
                <w:szCs w:val="16"/>
              </w:rPr>
              <w:t xml:space="preserve">Comments </w:t>
            </w:r>
          </w:p>
        </w:tc>
      </w:tr>
      <w:tr w:rsidR="00CE67A4" w14:paraId="57EB3DDA" w14:textId="77777777" w:rsidTr="00CE67A4">
        <w:trPr>
          <w:trHeight w:val="260"/>
        </w:trPr>
        <w:tc>
          <w:tcPr>
            <w:tcW w:w="1804" w:type="dxa"/>
          </w:tcPr>
          <w:p w14:paraId="706F2BE1"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3F34D59" w14:textId="77777777" w:rsidR="00CE67A4" w:rsidRDefault="005E2F14">
            <w:pPr>
              <w:spacing w:after="0"/>
              <w:rPr>
                <w:bCs/>
                <w:sz w:val="16"/>
                <w:szCs w:val="16"/>
              </w:rPr>
            </w:pPr>
            <w:r>
              <w:rPr>
                <w:bCs/>
                <w:sz w:val="16"/>
                <w:szCs w:val="16"/>
              </w:rPr>
              <w:t>We think in general a single request to enable TEG association reporting for all positioning SRS is the baseline.</w:t>
            </w:r>
          </w:p>
        </w:tc>
      </w:tr>
      <w:tr w:rsidR="00CE67A4" w14:paraId="41C04B77" w14:textId="77777777" w:rsidTr="00CE67A4">
        <w:trPr>
          <w:trHeight w:val="260"/>
        </w:trPr>
        <w:tc>
          <w:tcPr>
            <w:tcW w:w="1804" w:type="dxa"/>
          </w:tcPr>
          <w:p w14:paraId="76B0AB09" w14:textId="77777777" w:rsidR="00CE67A4" w:rsidRDefault="005E2F14">
            <w:pPr>
              <w:spacing w:after="0"/>
              <w:rPr>
                <w:bCs/>
                <w:sz w:val="16"/>
                <w:szCs w:val="16"/>
              </w:rPr>
            </w:pPr>
            <w:r>
              <w:rPr>
                <w:bCs/>
                <w:sz w:val="16"/>
                <w:szCs w:val="16"/>
              </w:rPr>
              <w:t>Nokia/NSB</w:t>
            </w:r>
          </w:p>
        </w:tc>
        <w:tc>
          <w:tcPr>
            <w:tcW w:w="8811" w:type="dxa"/>
          </w:tcPr>
          <w:p w14:paraId="729E661D" w14:textId="77777777" w:rsidR="00CE67A4" w:rsidRDefault="005E2F14">
            <w:pPr>
              <w:spacing w:after="0"/>
              <w:rPr>
                <w:bCs/>
                <w:sz w:val="16"/>
                <w:szCs w:val="16"/>
              </w:rPr>
            </w:pPr>
            <w:r>
              <w:rPr>
                <w:bCs/>
                <w:sz w:val="16"/>
                <w:szCs w:val="16"/>
              </w:rPr>
              <w:t xml:space="preserve">Agree with Huawei. </w:t>
            </w:r>
          </w:p>
        </w:tc>
      </w:tr>
      <w:tr w:rsidR="00CE67A4" w14:paraId="36BE4560" w14:textId="77777777" w:rsidTr="00CE67A4">
        <w:trPr>
          <w:trHeight w:val="260"/>
        </w:trPr>
        <w:tc>
          <w:tcPr>
            <w:tcW w:w="1804" w:type="dxa"/>
          </w:tcPr>
          <w:p w14:paraId="091BE17C"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DA60FF1" w14:textId="77777777" w:rsidR="00CE67A4" w:rsidRDefault="005E2F14">
            <w:pPr>
              <w:spacing w:after="0"/>
              <w:rPr>
                <w:bCs/>
                <w:sz w:val="16"/>
                <w:szCs w:val="16"/>
              </w:rPr>
            </w:pPr>
            <w:r>
              <w:rPr>
                <w:bCs/>
                <w:sz w:val="16"/>
                <w:szCs w:val="16"/>
              </w:rPr>
              <w:t xml:space="preserve"> Agree with Huawei. </w:t>
            </w:r>
          </w:p>
        </w:tc>
      </w:tr>
      <w:tr w:rsidR="006A6E63" w14:paraId="5A84A5A3" w14:textId="77777777" w:rsidTr="00CE67A4">
        <w:trPr>
          <w:trHeight w:val="260"/>
        </w:trPr>
        <w:tc>
          <w:tcPr>
            <w:tcW w:w="1804" w:type="dxa"/>
          </w:tcPr>
          <w:p w14:paraId="11CE00B1" w14:textId="6511BE02" w:rsidR="006A6E63" w:rsidRDefault="006A6E63">
            <w:pPr>
              <w:spacing w:after="0"/>
              <w:rPr>
                <w:rFonts w:eastAsia="SimSun"/>
                <w:bCs/>
                <w:sz w:val="16"/>
                <w:szCs w:val="16"/>
                <w:lang w:val="en-US" w:eastAsia="zh-CN"/>
              </w:rPr>
            </w:pPr>
            <w:proofErr w:type="spellStart"/>
            <w:r w:rsidRPr="006A6E63">
              <w:rPr>
                <w:rFonts w:eastAsia="SimSun"/>
                <w:bCs/>
                <w:sz w:val="16"/>
                <w:szCs w:val="16"/>
                <w:lang w:val="en-US" w:eastAsia="zh-CN"/>
              </w:rPr>
              <w:t>InterDigital</w:t>
            </w:r>
            <w:proofErr w:type="spellEnd"/>
          </w:p>
        </w:tc>
        <w:tc>
          <w:tcPr>
            <w:tcW w:w="8811" w:type="dxa"/>
          </w:tcPr>
          <w:p w14:paraId="7DB89499" w14:textId="77777777" w:rsidR="003D031F" w:rsidRPr="003D031F" w:rsidRDefault="003D031F" w:rsidP="003D031F">
            <w:pPr>
              <w:spacing w:after="0"/>
              <w:rPr>
                <w:bCs/>
                <w:sz w:val="16"/>
                <w:szCs w:val="16"/>
              </w:rPr>
            </w:pPr>
            <w:r w:rsidRPr="003D031F">
              <w:rPr>
                <w:bCs/>
                <w:sz w:val="16"/>
                <w:szCs w:val="16"/>
              </w:rPr>
              <w:t xml:space="preserve">Support the second bullet, which allows the </w:t>
            </w:r>
            <w:proofErr w:type="spellStart"/>
            <w:r w:rsidRPr="003D031F">
              <w:rPr>
                <w:bCs/>
                <w:sz w:val="16"/>
                <w:szCs w:val="16"/>
              </w:rPr>
              <w:t>gNB</w:t>
            </w:r>
            <w:proofErr w:type="spellEnd"/>
            <w:r w:rsidRPr="003D031F">
              <w:rPr>
                <w:bCs/>
                <w:sz w:val="16"/>
                <w:szCs w:val="16"/>
              </w:rPr>
              <w:t xml:space="preserve"> to </w:t>
            </w:r>
            <w:proofErr w:type="spellStart"/>
            <w:r w:rsidRPr="003D031F">
              <w:rPr>
                <w:bCs/>
                <w:sz w:val="16"/>
                <w:szCs w:val="16"/>
              </w:rPr>
              <w:t>restict</w:t>
            </w:r>
            <w:proofErr w:type="spellEnd"/>
            <w:r w:rsidRPr="003D031F">
              <w:rPr>
                <w:bCs/>
                <w:sz w:val="16"/>
                <w:szCs w:val="16"/>
              </w:rPr>
              <w:t xml:space="preserve"> which UE Tx TEG to use. </w:t>
            </w:r>
          </w:p>
          <w:p w14:paraId="26FD326F" w14:textId="303504C5" w:rsidR="006A6E63" w:rsidRDefault="003D031F" w:rsidP="003D031F">
            <w:pPr>
              <w:spacing w:after="0"/>
              <w:rPr>
                <w:bCs/>
                <w:sz w:val="16"/>
                <w:szCs w:val="16"/>
              </w:rPr>
            </w:pPr>
            <w:r w:rsidRPr="003D031F">
              <w:rPr>
                <w:bCs/>
                <w:sz w:val="16"/>
                <w:szCs w:val="16"/>
              </w:rPr>
              <w:t xml:space="preserve">Regarding the first </w:t>
            </w:r>
            <w:proofErr w:type="spellStart"/>
            <w:r w:rsidRPr="003D031F">
              <w:rPr>
                <w:bCs/>
                <w:sz w:val="16"/>
                <w:szCs w:val="16"/>
              </w:rPr>
              <w:t>subullet</w:t>
            </w:r>
            <w:proofErr w:type="spellEnd"/>
            <w:r w:rsidRPr="003D031F">
              <w:rPr>
                <w:bCs/>
                <w:sz w:val="16"/>
                <w:szCs w:val="16"/>
              </w:rPr>
              <w:t>, we agree with Huawei and other companies that the UE should report the association for all SRS resources.</w:t>
            </w:r>
          </w:p>
        </w:tc>
      </w:tr>
    </w:tbl>
    <w:p w14:paraId="3C784FE3" w14:textId="77777777" w:rsidR="00CE67A4" w:rsidRDefault="00CE67A4"/>
    <w:p w14:paraId="6E9D9366" w14:textId="77777777" w:rsidR="00CE67A4" w:rsidRDefault="00CE67A4">
      <w:pPr>
        <w:spacing w:after="0"/>
      </w:pPr>
    </w:p>
    <w:p w14:paraId="2E2CAB63" w14:textId="77777777" w:rsidR="00CE67A4" w:rsidRDefault="005E2F14">
      <w:pPr>
        <w:pStyle w:val="Heading2"/>
        <w:numPr>
          <w:ilvl w:val="2"/>
          <w:numId w:val="1"/>
        </w:numPr>
        <w:ind w:left="630"/>
      </w:pPr>
      <w:r>
        <w:t>Report of the SRS port IDs with the RTOA measurements</w:t>
      </w:r>
    </w:p>
    <w:p w14:paraId="02B7CE35" w14:textId="77777777" w:rsidR="00CE67A4" w:rsidRDefault="005E2F14">
      <w:pPr>
        <w:pStyle w:val="Subtitle"/>
        <w:rPr>
          <w:rFonts w:ascii="Times New Roman" w:hAnsi="Times New Roman" w:cs="Times New Roman"/>
        </w:rPr>
      </w:pPr>
      <w:r>
        <w:rPr>
          <w:rFonts w:ascii="Times New Roman" w:hAnsi="Times New Roman" w:cs="Times New Roman"/>
        </w:rPr>
        <w:t xml:space="preserve">Submitted Proposals </w:t>
      </w:r>
    </w:p>
    <w:p w14:paraId="606E878A" w14:textId="77777777" w:rsidR="00CE67A4" w:rsidRDefault="005E2F14">
      <w:pPr>
        <w:pStyle w:val="3GPPAgreements"/>
        <w:numPr>
          <w:ilvl w:val="0"/>
          <w:numId w:val="34"/>
        </w:numPr>
        <w:rPr>
          <w:i/>
        </w:rPr>
      </w:pPr>
      <w:r>
        <w:rPr>
          <w:b/>
          <w:i/>
        </w:rPr>
        <w:t xml:space="preserve">(Huawei, </w:t>
      </w:r>
      <w:hyperlink r:id="rId74" w:history="1">
        <w:r>
          <w:rPr>
            <w:rStyle w:val="Hyperlink"/>
            <w:b/>
            <w:i/>
          </w:rPr>
          <w:t>R1-2108730</w:t>
        </w:r>
      </w:hyperlink>
      <w:r>
        <w:rPr>
          <w:b/>
          <w:i/>
        </w:rPr>
        <w:t xml:space="preserve">[1]) Proposal 4:  </w:t>
      </w: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 </w:t>
      </w:r>
    </w:p>
    <w:p w14:paraId="0B52B37F"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7EBCCB00" w14:textId="77777777" w:rsidR="00CE67A4" w:rsidRDefault="005E2F14">
      <w:pPr>
        <w:pStyle w:val="3GPPAgreements"/>
        <w:numPr>
          <w:ilvl w:val="1"/>
          <w:numId w:val="34"/>
        </w:numPr>
        <w:rPr>
          <w:i/>
        </w:rPr>
      </w:pPr>
      <w:r>
        <w:rPr>
          <w:i/>
        </w:rPr>
        <w:t>Note: The use of SRS for MIMO resource is transparent to the UE.</w:t>
      </w:r>
    </w:p>
    <w:p w14:paraId="2BC4C439" w14:textId="77777777" w:rsidR="00CE67A4" w:rsidRDefault="00CE67A4">
      <w:pPr>
        <w:pStyle w:val="3GPPAgreements"/>
        <w:numPr>
          <w:ilvl w:val="0"/>
          <w:numId w:val="0"/>
        </w:numPr>
        <w:ind w:left="284"/>
        <w:rPr>
          <w:i/>
        </w:rPr>
      </w:pPr>
    </w:p>
    <w:p w14:paraId="36A8970C" w14:textId="77777777" w:rsidR="00CE67A4" w:rsidRDefault="005E2F14">
      <w:pPr>
        <w:pStyle w:val="Subtitle"/>
        <w:rPr>
          <w:rFonts w:ascii="Times New Roman" w:hAnsi="Times New Roman" w:cs="Times New Roman"/>
        </w:rPr>
      </w:pPr>
      <w:r>
        <w:rPr>
          <w:rFonts w:ascii="Times New Roman" w:hAnsi="Times New Roman" w:cs="Times New Roman"/>
        </w:rPr>
        <w:t>Comments</w:t>
      </w:r>
    </w:p>
    <w:p w14:paraId="7CB7871D" w14:textId="77777777" w:rsidR="00CE67A4" w:rsidRDefault="005E2F14">
      <w:pPr>
        <w:tabs>
          <w:tab w:val="left" w:pos="1800"/>
        </w:tabs>
        <w:spacing w:line="240" w:lineRule="auto"/>
        <w:jc w:val="left"/>
      </w:pPr>
      <w:r>
        <w:lastRenderedPageBreak/>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In [11], it was proposed to support </w:t>
      </w:r>
      <w:proofErr w:type="spellStart"/>
      <w:r>
        <w:t>gNB</w:t>
      </w:r>
      <w:proofErr w:type="spellEnd"/>
      <w:r>
        <w:t xml:space="preserve"> to report the associated SRS port ID of the RTOA measurement for improving the positioning performance. The proposed enhancement seems having no impact on UE. </w:t>
      </w:r>
    </w:p>
    <w:p w14:paraId="27C768FC" w14:textId="77777777" w:rsidR="00CE67A4" w:rsidRDefault="005E2F14">
      <w:r>
        <w:t>A similar proposal was discussed in previous meetings, but only a few companies provided the comments in the email discussion. We would need more inputs from interested companies to make the decision in this meeting.</w:t>
      </w:r>
    </w:p>
    <w:p w14:paraId="2813525B" w14:textId="77777777" w:rsidR="00CE67A4" w:rsidRDefault="00CE67A4"/>
    <w:p w14:paraId="084B397D" w14:textId="77777777" w:rsidR="00CE67A4" w:rsidRDefault="005E2F14">
      <w:pPr>
        <w:pStyle w:val="Heading3"/>
      </w:pPr>
      <w:r>
        <w:rPr>
          <w:highlight w:val="yellow"/>
        </w:rPr>
        <w:t>Proposal 3.2-3</w:t>
      </w:r>
    </w:p>
    <w:p w14:paraId="48E92E60" w14:textId="77777777" w:rsidR="00CE67A4" w:rsidRDefault="005E2F14">
      <w:pPr>
        <w:pStyle w:val="3GPPAgreements"/>
        <w:numPr>
          <w:ilvl w:val="0"/>
          <w:numId w:val="34"/>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 </w:t>
      </w:r>
    </w:p>
    <w:p w14:paraId="34A4FB08"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383F39CC" w14:textId="77777777" w:rsidR="00CE67A4" w:rsidRDefault="005E2F14">
      <w:pPr>
        <w:pStyle w:val="3GPPAgreements"/>
        <w:numPr>
          <w:ilvl w:val="1"/>
          <w:numId w:val="34"/>
        </w:numPr>
        <w:rPr>
          <w:i/>
        </w:rPr>
      </w:pPr>
      <w:r>
        <w:rPr>
          <w:i/>
        </w:rPr>
        <w:t>Note: The use of SRS for MIMO resource is transparent to the UE</w:t>
      </w:r>
    </w:p>
    <w:p w14:paraId="6C99236B" w14:textId="77777777" w:rsidR="00CE67A4" w:rsidRDefault="00CE67A4">
      <w:pPr>
        <w:pStyle w:val="3GPPAgreements"/>
        <w:numPr>
          <w:ilvl w:val="0"/>
          <w:numId w:val="0"/>
        </w:numPr>
        <w:ind w:left="851"/>
        <w:rPr>
          <w:i/>
        </w:rPr>
      </w:pPr>
    </w:p>
    <w:p w14:paraId="49F0B7AE"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E7C2728"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C37922" w14:textId="77777777" w:rsidR="00CE67A4" w:rsidRDefault="005E2F14">
            <w:pPr>
              <w:spacing w:after="0"/>
              <w:rPr>
                <w:b/>
                <w:sz w:val="16"/>
                <w:szCs w:val="16"/>
              </w:rPr>
            </w:pPr>
            <w:r>
              <w:rPr>
                <w:b/>
                <w:sz w:val="16"/>
                <w:szCs w:val="16"/>
              </w:rPr>
              <w:t>Company</w:t>
            </w:r>
          </w:p>
        </w:tc>
        <w:tc>
          <w:tcPr>
            <w:tcW w:w="8811" w:type="dxa"/>
          </w:tcPr>
          <w:p w14:paraId="100AEEE9" w14:textId="77777777" w:rsidR="00CE67A4" w:rsidRDefault="005E2F14">
            <w:pPr>
              <w:spacing w:after="0"/>
              <w:rPr>
                <w:b/>
                <w:sz w:val="16"/>
                <w:szCs w:val="16"/>
              </w:rPr>
            </w:pPr>
            <w:r>
              <w:rPr>
                <w:b/>
                <w:sz w:val="16"/>
                <w:szCs w:val="16"/>
              </w:rPr>
              <w:t xml:space="preserve">Comments </w:t>
            </w:r>
          </w:p>
        </w:tc>
      </w:tr>
      <w:tr w:rsidR="00CE67A4" w14:paraId="5D966BB5" w14:textId="77777777" w:rsidTr="00CE67A4">
        <w:trPr>
          <w:trHeight w:val="260"/>
        </w:trPr>
        <w:tc>
          <w:tcPr>
            <w:tcW w:w="1804" w:type="dxa"/>
          </w:tcPr>
          <w:p w14:paraId="4BF6DA1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8194C71" w14:textId="77777777" w:rsidR="00CE67A4" w:rsidRDefault="005E2F14">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CE67A4" w14:paraId="2CFBD682" w14:textId="77777777" w:rsidTr="00CE67A4">
        <w:trPr>
          <w:trHeight w:val="260"/>
        </w:trPr>
        <w:tc>
          <w:tcPr>
            <w:tcW w:w="1804" w:type="dxa"/>
          </w:tcPr>
          <w:p w14:paraId="6EAEE4BB" w14:textId="77777777" w:rsidR="00CE67A4" w:rsidRDefault="005E2F14">
            <w:pPr>
              <w:spacing w:after="0"/>
              <w:rPr>
                <w:bCs/>
                <w:sz w:val="16"/>
                <w:szCs w:val="16"/>
              </w:rPr>
            </w:pPr>
            <w:r>
              <w:rPr>
                <w:bCs/>
                <w:sz w:val="16"/>
                <w:szCs w:val="16"/>
              </w:rPr>
              <w:t>Nokia/NSB</w:t>
            </w:r>
          </w:p>
        </w:tc>
        <w:tc>
          <w:tcPr>
            <w:tcW w:w="8811" w:type="dxa"/>
          </w:tcPr>
          <w:p w14:paraId="4689BBF1" w14:textId="77777777" w:rsidR="00CE67A4" w:rsidRDefault="005E2F14">
            <w:pPr>
              <w:spacing w:after="0"/>
              <w:rPr>
                <w:bCs/>
                <w:sz w:val="16"/>
                <w:szCs w:val="16"/>
              </w:rPr>
            </w:pPr>
            <w:r>
              <w:rPr>
                <w:bCs/>
                <w:sz w:val="16"/>
                <w:szCs w:val="16"/>
              </w:rPr>
              <w:t xml:space="preserve">Low priority for this meeting. </w:t>
            </w:r>
          </w:p>
        </w:tc>
      </w:tr>
      <w:tr w:rsidR="00CE67A4" w14:paraId="5C507091" w14:textId="77777777" w:rsidTr="00CE67A4">
        <w:trPr>
          <w:trHeight w:val="260"/>
        </w:trPr>
        <w:tc>
          <w:tcPr>
            <w:tcW w:w="1804" w:type="dxa"/>
          </w:tcPr>
          <w:p w14:paraId="5460F76B" w14:textId="77777777" w:rsidR="00CE67A4" w:rsidRDefault="00CE67A4">
            <w:pPr>
              <w:spacing w:after="0"/>
              <w:rPr>
                <w:rFonts w:eastAsia="SimSun"/>
                <w:bCs/>
                <w:sz w:val="16"/>
                <w:szCs w:val="16"/>
                <w:lang w:val="en-US" w:eastAsia="zh-CN"/>
              </w:rPr>
            </w:pPr>
          </w:p>
        </w:tc>
        <w:tc>
          <w:tcPr>
            <w:tcW w:w="8811" w:type="dxa"/>
          </w:tcPr>
          <w:p w14:paraId="27009492" w14:textId="77777777" w:rsidR="00CE67A4" w:rsidRDefault="00CE67A4">
            <w:pPr>
              <w:spacing w:after="0"/>
              <w:rPr>
                <w:rFonts w:eastAsia="SimSun"/>
                <w:bCs/>
                <w:sz w:val="16"/>
                <w:szCs w:val="16"/>
                <w:lang w:val="en-US" w:eastAsia="zh-CN"/>
              </w:rPr>
            </w:pPr>
          </w:p>
        </w:tc>
      </w:tr>
    </w:tbl>
    <w:p w14:paraId="14FB481D" w14:textId="77777777" w:rsidR="00CE67A4" w:rsidRDefault="00CE67A4">
      <w:pPr>
        <w:tabs>
          <w:tab w:val="left" w:pos="1800"/>
        </w:tabs>
        <w:spacing w:line="240" w:lineRule="auto"/>
        <w:jc w:val="left"/>
      </w:pPr>
    </w:p>
    <w:p w14:paraId="070A476C" w14:textId="77777777" w:rsidR="00CE67A4" w:rsidRDefault="00CE67A4">
      <w:pPr>
        <w:spacing w:after="0"/>
      </w:pPr>
    </w:p>
    <w:p w14:paraId="3062A744" w14:textId="77777777" w:rsidR="00CE67A4" w:rsidRDefault="00CE67A4">
      <w:pPr>
        <w:spacing w:after="0"/>
      </w:pPr>
    </w:p>
    <w:p w14:paraId="53B7BBE9" w14:textId="77777777" w:rsidR="00CE67A4" w:rsidRDefault="005E2F14">
      <w:pPr>
        <w:pStyle w:val="Heading2"/>
        <w:numPr>
          <w:ilvl w:val="2"/>
          <w:numId w:val="1"/>
        </w:numPr>
        <w:ind w:left="630"/>
      </w:pPr>
      <w:r>
        <w:t xml:space="preserve">Positioning SRS with antenna/beam switching </w:t>
      </w:r>
    </w:p>
    <w:p w14:paraId="4AB0BC2D"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92FDEB7" w14:textId="77777777" w:rsidR="00CE67A4" w:rsidRDefault="005E2F14">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3C80008D" w14:textId="77777777" w:rsidR="00CE67A4" w:rsidRDefault="005E2F14">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15A1F49F" w14:textId="77777777" w:rsidR="00CE67A4" w:rsidRDefault="005E2F14">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0132319C" w14:textId="77777777" w:rsidR="00CE67A4" w:rsidRDefault="005E2F14">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DA5E9D6" w14:textId="77777777" w:rsidR="00CE67A4" w:rsidRDefault="005E2F14">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6108B179" w14:textId="77777777" w:rsidR="00CE67A4" w:rsidRDefault="005E2F14">
      <w:pPr>
        <w:pStyle w:val="ListParagraph"/>
        <w:numPr>
          <w:ilvl w:val="0"/>
          <w:numId w:val="34"/>
        </w:numPr>
        <w:rPr>
          <w:i/>
        </w:rPr>
      </w:pPr>
      <w:r>
        <w:rPr>
          <w:b/>
          <w:i/>
        </w:rPr>
        <w:t xml:space="preserve">(Ericsson, </w:t>
      </w:r>
      <w:hyperlink r:id="rId76" w:history="1">
        <w:r>
          <w:rPr>
            <w:rStyle w:val="Hyperlink"/>
            <w:b/>
            <w:i/>
          </w:rPr>
          <w:t>R1-2110349</w:t>
        </w:r>
      </w:hyperlink>
      <w:r>
        <w:rPr>
          <w:b/>
          <w:i/>
        </w:rPr>
        <w:t>[18])Proposal 13</w:t>
      </w:r>
      <w:r>
        <w:rPr>
          <w:i/>
        </w:rPr>
        <w:tab/>
        <w:t>Support SRS with beam and UE TX TEG sweeping.</w:t>
      </w:r>
    </w:p>
    <w:p w14:paraId="258D6891" w14:textId="77777777" w:rsidR="00CE67A4" w:rsidRDefault="005E2F14">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3CF154F3" w14:textId="77777777" w:rsidR="00CE67A4" w:rsidRDefault="00CE67A4">
      <w:pPr>
        <w:pStyle w:val="ListParagraph"/>
        <w:ind w:left="284"/>
        <w:rPr>
          <w:rFonts w:eastAsia="SimSun"/>
          <w:i/>
          <w:lang w:eastAsia="zh-CN"/>
        </w:rPr>
      </w:pPr>
    </w:p>
    <w:p w14:paraId="1154B2B1"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957DD8E" w14:textId="77777777" w:rsidR="00CE67A4" w:rsidRDefault="005E2F14">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3ADB85B3" w14:textId="77777777" w:rsidR="00CE67A4" w:rsidRDefault="00CE67A4">
      <w:pPr>
        <w:pStyle w:val="00BodyText"/>
        <w:rPr>
          <w:highlight w:val="yellow"/>
        </w:rPr>
      </w:pPr>
    </w:p>
    <w:p w14:paraId="12A4FA46" w14:textId="77777777" w:rsidR="00CE67A4" w:rsidRDefault="005E2F14">
      <w:pPr>
        <w:pStyle w:val="Heading3"/>
      </w:pPr>
      <w:r>
        <w:rPr>
          <w:highlight w:val="yellow"/>
        </w:rPr>
        <w:t>Proposal 3.2-4</w:t>
      </w:r>
    </w:p>
    <w:p w14:paraId="5E220587" w14:textId="77777777" w:rsidR="00CE67A4" w:rsidRDefault="005E2F14">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5A3AEB6D"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21669735"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77C3813A"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22417805"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lastRenderedPageBreak/>
        <w:t>The switching period follows the existing MIMO SRS antenna switching (15us as per R1-1710048).</w:t>
      </w:r>
    </w:p>
    <w:p w14:paraId="44A62BA9" w14:textId="77777777" w:rsidR="00CE67A4" w:rsidRDefault="005E2F14">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35E5D60D"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4D517A87" w14:textId="77777777" w:rsidR="00CE67A4" w:rsidRDefault="00CE67A4">
      <w:pPr>
        <w:pStyle w:val="Subtitle"/>
        <w:rPr>
          <w:rFonts w:ascii="Times New Roman" w:hAnsi="Times New Roman" w:cs="Times New Roman"/>
          <w:lang w:val="en-US"/>
        </w:rPr>
      </w:pPr>
    </w:p>
    <w:p w14:paraId="49D663A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E32554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BA2356" w14:textId="77777777" w:rsidR="00CE67A4" w:rsidRDefault="005E2F14">
            <w:pPr>
              <w:spacing w:after="0"/>
              <w:rPr>
                <w:b/>
                <w:sz w:val="16"/>
                <w:szCs w:val="16"/>
              </w:rPr>
            </w:pPr>
            <w:r>
              <w:rPr>
                <w:b/>
                <w:sz w:val="16"/>
                <w:szCs w:val="16"/>
              </w:rPr>
              <w:t>Company</w:t>
            </w:r>
          </w:p>
        </w:tc>
        <w:tc>
          <w:tcPr>
            <w:tcW w:w="8811" w:type="dxa"/>
          </w:tcPr>
          <w:p w14:paraId="3FEA6505" w14:textId="77777777" w:rsidR="00CE67A4" w:rsidRDefault="005E2F14">
            <w:pPr>
              <w:spacing w:after="0"/>
              <w:rPr>
                <w:b/>
                <w:sz w:val="16"/>
                <w:szCs w:val="16"/>
              </w:rPr>
            </w:pPr>
            <w:r>
              <w:rPr>
                <w:b/>
                <w:sz w:val="16"/>
                <w:szCs w:val="16"/>
              </w:rPr>
              <w:t xml:space="preserve">Comments </w:t>
            </w:r>
          </w:p>
        </w:tc>
      </w:tr>
      <w:tr w:rsidR="00CE67A4" w14:paraId="74486DAC" w14:textId="77777777" w:rsidTr="00CE67A4">
        <w:trPr>
          <w:trHeight w:val="260"/>
        </w:trPr>
        <w:tc>
          <w:tcPr>
            <w:tcW w:w="1804" w:type="dxa"/>
          </w:tcPr>
          <w:p w14:paraId="0BFF0E58" w14:textId="77777777" w:rsidR="00CE67A4" w:rsidRDefault="00CE67A4">
            <w:pPr>
              <w:spacing w:after="0"/>
              <w:rPr>
                <w:bCs/>
                <w:sz w:val="16"/>
                <w:szCs w:val="16"/>
              </w:rPr>
            </w:pPr>
          </w:p>
        </w:tc>
        <w:tc>
          <w:tcPr>
            <w:tcW w:w="8811" w:type="dxa"/>
          </w:tcPr>
          <w:p w14:paraId="52D5EF41" w14:textId="77777777" w:rsidR="00CE67A4" w:rsidRDefault="005E2F14">
            <w:pPr>
              <w:spacing w:after="0"/>
              <w:rPr>
                <w:bCs/>
                <w:sz w:val="16"/>
                <w:szCs w:val="16"/>
              </w:rPr>
            </w:pPr>
            <w:r>
              <w:rPr>
                <w:bCs/>
                <w:sz w:val="16"/>
                <w:szCs w:val="16"/>
              </w:rPr>
              <w:t xml:space="preserve"> </w:t>
            </w:r>
          </w:p>
        </w:tc>
      </w:tr>
      <w:tr w:rsidR="00CE67A4" w14:paraId="6A324874" w14:textId="77777777" w:rsidTr="00CE67A4">
        <w:trPr>
          <w:trHeight w:val="260"/>
        </w:trPr>
        <w:tc>
          <w:tcPr>
            <w:tcW w:w="1804" w:type="dxa"/>
          </w:tcPr>
          <w:p w14:paraId="19A45041" w14:textId="77777777" w:rsidR="00CE67A4" w:rsidRDefault="00CE67A4">
            <w:pPr>
              <w:spacing w:after="0"/>
              <w:rPr>
                <w:bCs/>
                <w:sz w:val="16"/>
                <w:szCs w:val="16"/>
              </w:rPr>
            </w:pPr>
          </w:p>
        </w:tc>
        <w:tc>
          <w:tcPr>
            <w:tcW w:w="8811" w:type="dxa"/>
          </w:tcPr>
          <w:p w14:paraId="4FA78F53" w14:textId="77777777" w:rsidR="00CE67A4" w:rsidRDefault="005E2F14">
            <w:pPr>
              <w:spacing w:after="0"/>
              <w:rPr>
                <w:bCs/>
                <w:sz w:val="16"/>
                <w:szCs w:val="16"/>
              </w:rPr>
            </w:pPr>
            <w:r>
              <w:rPr>
                <w:bCs/>
                <w:sz w:val="16"/>
                <w:szCs w:val="16"/>
              </w:rPr>
              <w:t xml:space="preserve"> </w:t>
            </w:r>
          </w:p>
        </w:tc>
      </w:tr>
      <w:tr w:rsidR="00CE67A4" w14:paraId="4EC4CB95" w14:textId="77777777" w:rsidTr="00CE67A4">
        <w:trPr>
          <w:trHeight w:val="260"/>
        </w:trPr>
        <w:tc>
          <w:tcPr>
            <w:tcW w:w="1804" w:type="dxa"/>
          </w:tcPr>
          <w:p w14:paraId="26127A29" w14:textId="77777777" w:rsidR="00CE67A4" w:rsidRDefault="00CE67A4">
            <w:pPr>
              <w:spacing w:after="0"/>
              <w:rPr>
                <w:bCs/>
                <w:sz w:val="16"/>
                <w:szCs w:val="16"/>
              </w:rPr>
            </w:pPr>
          </w:p>
        </w:tc>
        <w:tc>
          <w:tcPr>
            <w:tcW w:w="8811" w:type="dxa"/>
          </w:tcPr>
          <w:p w14:paraId="2DE53F94" w14:textId="77777777" w:rsidR="00CE67A4" w:rsidRDefault="005E2F14">
            <w:pPr>
              <w:spacing w:after="0"/>
              <w:rPr>
                <w:bCs/>
                <w:sz w:val="16"/>
                <w:szCs w:val="16"/>
              </w:rPr>
            </w:pPr>
            <w:r>
              <w:rPr>
                <w:bCs/>
                <w:sz w:val="16"/>
                <w:szCs w:val="16"/>
              </w:rPr>
              <w:t xml:space="preserve"> </w:t>
            </w:r>
          </w:p>
        </w:tc>
      </w:tr>
    </w:tbl>
    <w:p w14:paraId="6EC30385" w14:textId="77777777" w:rsidR="00CE67A4" w:rsidRDefault="00CE67A4">
      <w:pPr>
        <w:spacing w:after="0"/>
      </w:pPr>
    </w:p>
    <w:p w14:paraId="4A6AF0D7" w14:textId="77777777" w:rsidR="00CE67A4" w:rsidRDefault="00CE67A4">
      <w:pPr>
        <w:rPr>
          <w:lang w:val="en-US"/>
        </w:rPr>
      </w:pPr>
    </w:p>
    <w:p w14:paraId="03A634C3" w14:textId="77777777" w:rsidR="00CE67A4" w:rsidRDefault="005E2F14">
      <w:pPr>
        <w:pStyle w:val="Heading2"/>
        <w:numPr>
          <w:ilvl w:val="2"/>
          <w:numId w:val="1"/>
        </w:numPr>
        <w:ind w:left="630"/>
      </w:pPr>
      <w:r>
        <w:rPr>
          <w:rFonts w:eastAsia="SimSun"/>
          <w:bCs/>
          <w:i/>
          <w:lang w:eastAsia="zh-CN"/>
        </w:rPr>
        <w:t>Association of UE Tx TEG</w:t>
      </w:r>
      <w:r>
        <w:t>s with the MIMO SRS</w:t>
      </w:r>
    </w:p>
    <w:p w14:paraId="1A42C95A" w14:textId="77777777" w:rsidR="00CE67A4" w:rsidRDefault="005E2F14">
      <w:pPr>
        <w:pStyle w:val="Subtitle"/>
        <w:rPr>
          <w:rFonts w:ascii="Times New Roman" w:hAnsi="Times New Roman" w:cs="Times New Roman"/>
        </w:rPr>
      </w:pPr>
      <w:r>
        <w:rPr>
          <w:rFonts w:ascii="Times New Roman" w:hAnsi="Times New Roman" w:cs="Times New Roman"/>
        </w:rPr>
        <w:t xml:space="preserve">Submitted Proposals </w:t>
      </w:r>
    </w:p>
    <w:p w14:paraId="0F333121" w14:textId="77777777" w:rsidR="00CE67A4" w:rsidRDefault="005E2F14">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39F071A4" w14:textId="77777777" w:rsidR="00CE67A4" w:rsidRDefault="005E2F14">
      <w:pPr>
        <w:pStyle w:val="ListParagraph"/>
        <w:numPr>
          <w:ilvl w:val="0"/>
          <w:numId w:val="34"/>
        </w:numPr>
        <w:rPr>
          <w:i/>
        </w:rPr>
      </w:pPr>
      <w:r>
        <w:rPr>
          <w:b/>
          <w:i/>
        </w:rPr>
        <w:t xml:space="preserve">(Ericsson, </w:t>
      </w:r>
      <w:hyperlink r:id="rId79" w:history="1">
        <w:r>
          <w:rPr>
            <w:rStyle w:val="Hyperlink"/>
            <w:b/>
            <w:i/>
          </w:rPr>
          <w:t>R1-2110349</w:t>
        </w:r>
      </w:hyperlink>
      <w:r>
        <w:rPr>
          <w:b/>
          <w:i/>
        </w:rPr>
        <w:t>[18])Proposal 7</w:t>
      </w:r>
      <w:r>
        <w:rPr>
          <w:i/>
        </w:rPr>
        <w:t>: The UE can be configured to send UE TX TEG association reports for all SRS types.</w:t>
      </w:r>
    </w:p>
    <w:p w14:paraId="58447253" w14:textId="77777777" w:rsidR="00CE67A4" w:rsidRDefault="00CE67A4">
      <w:pPr>
        <w:spacing w:after="0"/>
        <w:ind w:left="284"/>
        <w:rPr>
          <w:rFonts w:eastAsia="SimSun"/>
          <w:lang w:val="en-US" w:eastAsia="zh-CN"/>
        </w:rPr>
      </w:pPr>
    </w:p>
    <w:p w14:paraId="54E2BA82" w14:textId="77777777" w:rsidR="00CE67A4" w:rsidRDefault="005E2F14">
      <w:pPr>
        <w:pStyle w:val="Subtitle"/>
        <w:rPr>
          <w:rFonts w:ascii="Times New Roman" w:hAnsi="Times New Roman" w:cs="Times New Roman"/>
        </w:rPr>
      </w:pPr>
      <w:r>
        <w:rPr>
          <w:rFonts w:ascii="Times New Roman" w:hAnsi="Times New Roman" w:cs="Times New Roman"/>
        </w:rPr>
        <w:t xml:space="preserve">FL Comments </w:t>
      </w:r>
    </w:p>
    <w:p w14:paraId="1919FDB2" w14:textId="77777777" w:rsidR="00CE67A4" w:rsidRDefault="005E2F14">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152661CB" w14:textId="77777777" w:rsidR="00CE67A4" w:rsidRDefault="00CE67A4">
      <w:pPr>
        <w:spacing w:after="0"/>
      </w:pPr>
    </w:p>
    <w:p w14:paraId="7C82713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73E093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3DA42B" w14:textId="77777777" w:rsidR="00CE67A4" w:rsidRDefault="005E2F14">
            <w:pPr>
              <w:spacing w:after="0"/>
              <w:rPr>
                <w:b/>
                <w:sz w:val="16"/>
                <w:szCs w:val="16"/>
              </w:rPr>
            </w:pPr>
            <w:r>
              <w:rPr>
                <w:b/>
                <w:sz w:val="16"/>
                <w:szCs w:val="16"/>
              </w:rPr>
              <w:t>Company</w:t>
            </w:r>
          </w:p>
        </w:tc>
        <w:tc>
          <w:tcPr>
            <w:tcW w:w="8811" w:type="dxa"/>
          </w:tcPr>
          <w:p w14:paraId="5ECFDC29" w14:textId="77777777" w:rsidR="00CE67A4" w:rsidRDefault="005E2F14">
            <w:pPr>
              <w:spacing w:after="0"/>
              <w:rPr>
                <w:b/>
                <w:sz w:val="16"/>
                <w:szCs w:val="16"/>
              </w:rPr>
            </w:pPr>
            <w:r>
              <w:rPr>
                <w:b/>
                <w:sz w:val="16"/>
                <w:szCs w:val="16"/>
              </w:rPr>
              <w:t xml:space="preserve">Comments </w:t>
            </w:r>
          </w:p>
        </w:tc>
      </w:tr>
      <w:tr w:rsidR="0000182A" w14:paraId="410D33CC" w14:textId="77777777" w:rsidTr="00CE67A4">
        <w:trPr>
          <w:trHeight w:val="260"/>
        </w:trPr>
        <w:tc>
          <w:tcPr>
            <w:tcW w:w="1804" w:type="dxa"/>
          </w:tcPr>
          <w:p w14:paraId="51F4EB55" w14:textId="3A0764A8" w:rsidR="0000182A" w:rsidRDefault="0000182A" w:rsidP="0000182A">
            <w:pPr>
              <w:spacing w:after="0"/>
              <w:rPr>
                <w:bCs/>
                <w:sz w:val="16"/>
                <w:szCs w:val="16"/>
              </w:rPr>
            </w:pPr>
            <w:proofErr w:type="spellStart"/>
            <w:r w:rsidRPr="0000182A">
              <w:rPr>
                <w:bCs/>
                <w:sz w:val="16"/>
                <w:szCs w:val="16"/>
              </w:rPr>
              <w:t>InterDigital</w:t>
            </w:r>
            <w:proofErr w:type="spellEnd"/>
          </w:p>
        </w:tc>
        <w:tc>
          <w:tcPr>
            <w:tcW w:w="8811" w:type="dxa"/>
          </w:tcPr>
          <w:p w14:paraId="3BF4FFFC" w14:textId="46157130" w:rsidR="0000182A" w:rsidRDefault="0000182A" w:rsidP="0000182A">
            <w:pPr>
              <w:spacing w:after="0"/>
              <w:rPr>
                <w:bCs/>
                <w:sz w:val="16"/>
                <w:szCs w:val="16"/>
              </w:rPr>
            </w:pPr>
            <w:r>
              <w:rPr>
                <w:bCs/>
                <w:sz w:val="16"/>
                <w:szCs w:val="16"/>
              </w:rPr>
              <w:t xml:space="preserve"> Support. Antenna switching may allow LMF to be aware of all Tx TEGs at the UEs.</w:t>
            </w:r>
          </w:p>
        </w:tc>
      </w:tr>
      <w:tr w:rsidR="0000182A" w14:paraId="01413379" w14:textId="77777777" w:rsidTr="00CE67A4">
        <w:trPr>
          <w:trHeight w:val="260"/>
        </w:trPr>
        <w:tc>
          <w:tcPr>
            <w:tcW w:w="1804" w:type="dxa"/>
          </w:tcPr>
          <w:p w14:paraId="3288FD5D" w14:textId="77777777" w:rsidR="0000182A" w:rsidRDefault="0000182A" w:rsidP="0000182A">
            <w:pPr>
              <w:spacing w:after="0"/>
              <w:rPr>
                <w:bCs/>
                <w:sz w:val="16"/>
                <w:szCs w:val="16"/>
              </w:rPr>
            </w:pPr>
          </w:p>
        </w:tc>
        <w:tc>
          <w:tcPr>
            <w:tcW w:w="8811" w:type="dxa"/>
          </w:tcPr>
          <w:p w14:paraId="4C6CB3F9" w14:textId="77777777" w:rsidR="0000182A" w:rsidRDefault="0000182A" w:rsidP="0000182A">
            <w:pPr>
              <w:spacing w:after="0"/>
              <w:rPr>
                <w:bCs/>
                <w:sz w:val="16"/>
                <w:szCs w:val="16"/>
              </w:rPr>
            </w:pPr>
            <w:r>
              <w:rPr>
                <w:bCs/>
                <w:sz w:val="16"/>
                <w:szCs w:val="16"/>
              </w:rPr>
              <w:t xml:space="preserve"> </w:t>
            </w:r>
          </w:p>
        </w:tc>
      </w:tr>
      <w:tr w:rsidR="0000182A" w14:paraId="5C3FB36D" w14:textId="77777777" w:rsidTr="00CE67A4">
        <w:trPr>
          <w:trHeight w:val="260"/>
        </w:trPr>
        <w:tc>
          <w:tcPr>
            <w:tcW w:w="1804" w:type="dxa"/>
          </w:tcPr>
          <w:p w14:paraId="3D605E88" w14:textId="77777777" w:rsidR="0000182A" w:rsidRDefault="0000182A" w:rsidP="0000182A">
            <w:pPr>
              <w:spacing w:after="0"/>
              <w:rPr>
                <w:bCs/>
                <w:sz w:val="16"/>
                <w:szCs w:val="16"/>
              </w:rPr>
            </w:pPr>
          </w:p>
        </w:tc>
        <w:tc>
          <w:tcPr>
            <w:tcW w:w="8811" w:type="dxa"/>
          </w:tcPr>
          <w:p w14:paraId="35175C61" w14:textId="77777777" w:rsidR="0000182A" w:rsidRDefault="0000182A" w:rsidP="0000182A">
            <w:pPr>
              <w:spacing w:after="0"/>
              <w:rPr>
                <w:bCs/>
                <w:sz w:val="16"/>
                <w:szCs w:val="16"/>
              </w:rPr>
            </w:pPr>
            <w:r>
              <w:rPr>
                <w:bCs/>
                <w:sz w:val="16"/>
                <w:szCs w:val="16"/>
              </w:rPr>
              <w:t xml:space="preserve"> </w:t>
            </w:r>
          </w:p>
        </w:tc>
      </w:tr>
    </w:tbl>
    <w:p w14:paraId="12D353A9" w14:textId="77777777" w:rsidR="00CE67A4" w:rsidRDefault="00CE67A4">
      <w:pPr>
        <w:spacing w:after="0"/>
        <w:rPr>
          <w:lang w:val="en-IN"/>
        </w:rPr>
      </w:pPr>
    </w:p>
    <w:p w14:paraId="503D45EC" w14:textId="77777777" w:rsidR="00CE67A4" w:rsidRDefault="00CE67A4">
      <w:pPr>
        <w:rPr>
          <w:lang w:val="en-US"/>
        </w:rPr>
      </w:pPr>
    </w:p>
    <w:p w14:paraId="59B04C2B" w14:textId="77777777" w:rsidR="00CE67A4" w:rsidRDefault="00CE67A4">
      <w:pPr>
        <w:rPr>
          <w:lang w:val="en-US"/>
        </w:rPr>
      </w:pPr>
    </w:p>
    <w:p w14:paraId="5B66FADD" w14:textId="77777777" w:rsidR="00CE67A4" w:rsidRDefault="00CE67A4">
      <w:pPr>
        <w:rPr>
          <w:lang w:val="en-US"/>
        </w:rPr>
      </w:pPr>
    </w:p>
    <w:p w14:paraId="18B2EA0C" w14:textId="77777777" w:rsidR="00CE67A4" w:rsidRDefault="005E2F14">
      <w:pPr>
        <w:pStyle w:val="Heading2"/>
      </w:pPr>
      <w:bookmarkStart w:id="187" w:name="_Toc62397279"/>
      <w:bookmarkStart w:id="188" w:name="_Toc69027116"/>
      <w:r>
        <w:t>Mitigation of UE/</w:t>
      </w:r>
      <w:proofErr w:type="spellStart"/>
      <w:r>
        <w:t>gNB</w:t>
      </w:r>
      <w:proofErr w:type="spellEnd"/>
      <w:r>
        <w:t xml:space="preserve"> Rx/Tx timing errors for DL+UL positioning</w:t>
      </w:r>
    </w:p>
    <w:bookmarkEnd w:id="187"/>
    <w:bookmarkEnd w:id="188"/>
    <w:p w14:paraId="22C98835"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2871A8AA" w14:textId="77777777">
        <w:tc>
          <w:tcPr>
            <w:tcW w:w="10790" w:type="dxa"/>
          </w:tcPr>
          <w:p w14:paraId="287B156C" w14:textId="77777777" w:rsidR="00CE67A4" w:rsidRDefault="005E2F14">
            <w:pPr>
              <w:rPr>
                <w:lang w:eastAsia="zh-CN"/>
              </w:rPr>
            </w:pPr>
            <w:r>
              <w:rPr>
                <w:highlight w:val="green"/>
                <w:lang w:eastAsia="zh-CN"/>
              </w:rPr>
              <w:t>Agreement</w:t>
            </w:r>
            <w:r>
              <w:rPr>
                <w:lang w:eastAsia="zh-CN"/>
              </w:rPr>
              <w:t xml:space="preserve"> (</w:t>
            </w:r>
            <w:r>
              <w:t>RAN1#104bis-e)</w:t>
            </w:r>
          </w:p>
          <w:p w14:paraId="14F1A49B" w14:textId="77777777" w:rsidR="00CE67A4" w:rsidRDefault="005E2F14">
            <w:pPr>
              <w:pStyle w:val="ListParagraph"/>
              <w:ind w:left="0"/>
            </w:pPr>
            <w:r>
              <w:rPr>
                <w:rFonts w:eastAsia="SimSun"/>
                <w:lang w:eastAsia="zh-CN"/>
              </w:rPr>
              <w:t xml:space="preserve">For mitigating UE/TRP Tx/Rx timing errors for </w:t>
            </w:r>
            <w:r>
              <w:t>DL+UL positioning, support one of the following alternatives:</w:t>
            </w:r>
          </w:p>
          <w:p w14:paraId="15449605" w14:textId="77777777" w:rsidR="00CE67A4" w:rsidRDefault="005E2F14">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033BEAC7" w14:textId="77777777" w:rsidR="00CE67A4" w:rsidRDefault="005E2F14">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2CAA872C"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5106347" w14:textId="77777777" w:rsidR="00CE67A4" w:rsidRDefault="005E2F14">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00BD5F6E"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w:t>
            </w:r>
            <w:r>
              <w:rPr>
                <w:rFonts w:eastAsia="SimSun"/>
                <w:lang w:eastAsia="zh-CN"/>
              </w:rPr>
              <w:lastRenderedPageBreak/>
              <w:t>receive the DL PRS and the Tx TEG is used to transmit the UL Positioning SRS.</w:t>
            </w:r>
          </w:p>
          <w:p w14:paraId="7C02C11F"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10B7AB04"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712874EB"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81A4B9D" w14:textId="77777777" w:rsidR="00CE67A4" w:rsidRDefault="00CE67A4">
            <w:pPr>
              <w:pStyle w:val="ListParagraph"/>
              <w:spacing w:line="256" w:lineRule="auto"/>
              <w:ind w:left="360"/>
              <w:rPr>
                <w:rFonts w:eastAsia="SimSun"/>
                <w:lang w:eastAsia="zh-CN"/>
              </w:rPr>
            </w:pPr>
          </w:p>
          <w:p w14:paraId="63D3A3C5" w14:textId="77777777" w:rsidR="00CE67A4" w:rsidRDefault="005E2F14">
            <w:pPr>
              <w:rPr>
                <w:lang w:eastAsia="zh-CN"/>
              </w:rPr>
            </w:pPr>
            <w:r>
              <w:rPr>
                <w:highlight w:val="green"/>
                <w:lang w:eastAsia="zh-CN"/>
              </w:rPr>
              <w:t>Agreement:</w:t>
            </w:r>
            <w:r>
              <w:rPr>
                <w:lang w:eastAsia="zh-CN"/>
              </w:rPr>
              <w:t xml:space="preserve"> (</w:t>
            </w:r>
            <w:r>
              <w:t>RAN1#104bis-e)</w:t>
            </w:r>
          </w:p>
          <w:p w14:paraId="493E9F52" w14:textId="77777777" w:rsidR="00CE67A4" w:rsidRDefault="005E2F14">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0272F611" w14:textId="77777777" w:rsidR="00CE67A4" w:rsidRDefault="005E2F14">
            <w:pPr>
              <w:pStyle w:val="ListParagraph"/>
              <w:numPr>
                <w:ilvl w:val="1"/>
                <w:numId w:val="36"/>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0F56A586" w14:textId="77777777" w:rsidR="00CE67A4" w:rsidRDefault="005E2F14">
            <w:pPr>
              <w:pStyle w:val="ListParagraph"/>
              <w:numPr>
                <w:ilvl w:val="1"/>
                <w:numId w:val="36"/>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0A18B3C4"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0B52584" w14:textId="77777777" w:rsidR="00CE67A4" w:rsidRDefault="005E2F14">
            <w:pPr>
              <w:pStyle w:val="ListParagraph"/>
              <w:numPr>
                <w:ilvl w:val="3"/>
                <w:numId w:val="36"/>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706D2572"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6428738" w14:textId="77777777" w:rsidR="00CE67A4" w:rsidRDefault="005E2F14">
            <w:pPr>
              <w:pStyle w:val="ListParagraph"/>
              <w:numPr>
                <w:ilvl w:val="1"/>
                <w:numId w:val="36"/>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614A2C1C"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758B13EC" w14:textId="77777777" w:rsidR="00CE67A4" w:rsidRDefault="00CE67A4">
            <w:pPr>
              <w:spacing w:line="256" w:lineRule="auto"/>
              <w:rPr>
                <w:lang w:eastAsia="zh-CN"/>
              </w:rPr>
            </w:pPr>
          </w:p>
          <w:p w14:paraId="73883832"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BE0D2EB" w14:textId="77777777" w:rsidR="00CE67A4" w:rsidRDefault="005E2F1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0B086BD9"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5D1E1B94"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6714DBFF"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2648C0AC"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501443B3"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476133A"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0CC72CF"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2E5D47C4"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4B96F881"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(e.g.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79C83F95"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123C255A" w14:textId="77777777" w:rsidR="00CE67A4" w:rsidRDefault="00CE67A4">
            <w:pPr>
              <w:spacing w:line="256" w:lineRule="auto"/>
              <w:rPr>
                <w:lang w:eastAsia="zh-CN"/>
              </w:rPr>
            </w:pPr>
          </w:p>
        </w:tc>
      </w:tr>
    </w:tbl>
    <w:p w14:paraId="2B6059BA" w14:textId="77777777" w:rsidR="00CE67A4" w:rsidRDefault="00CE67A4">
      <w:pPr>
        <w:pStyle w:val="Subtitle"/>
        <w:rPr>
          <w:rFonts w:ascii="Times New Roman" w:hAnsi="Times New Roman" w:cs="Times New Roman"/>
        </w:rPr>
      </w:pPr>
    </w:p>
    <w:p w14:paraId="2A5EF17D" w14:textId="77777777" w:rsidR="00CE67A4" w:rsidRDefault="005E2F14">
      <w:pPr>
        <w:pStyle w:val="Heading2"/>
        <w:numPr>
          <w:ilvl w:val="2"/>
          <w:numId w:val="1"/>
        </w:numPr>
        <w:ind w:left="630"/>
      </w:pPr>
      <w:r>
        <w:t>Reporting of UE Rx/Tx/</w:t>
      </w:r>
      <w:proofErr w:type="spellStart"/>
      <w:r>
        <w:t>RxTx</w:t>
      </w:r>
      <w:proofErr w:type="spellEnd"/>
      <w:r>
        <w:t xml:space="preserve"> TEG IDs with </w:t>
      </w:r>
      <w:r>
        <w:rPr>
          <w:rFonts w:ascii="Times" w:eastAsia="Batang" w:hAnsi="Times"/>
          <w:lang w:eastAsia="zh-CN"/>
        </w:rPr>
        <w:t>Rx-Tx time difference measurements</w:t>
      </w:r>
      <w:r>
        <w:t xml:space="preserve"> </w:t>
      </w:r>
    </w:p>
    <w:p w14:paraId="176315BD"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7DCB287F" w14:textId="77777777">
        <w:tc>
          <w:tcPr>
            <w:tcW w:w="10790" w:type="dxa"/>
          </w:tcPr>
          <w:p w14:paraId="4F45B885"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40C49D62" w14:textId="77777777" w:rsidR="00CE67A4" w:rsidRDefault="00CE67A4">
            <w:pPr>
              <w:spacing w:after="0" w:line="240" w:lineRule="auto"/>
              <w:jc w:val="left"/>
              <w:rPr>
                <w:rFonts w:ascii="Times" w:eastAsia="Batang" w:hAnsi="Times"/>
                <w:szCs w:val="24"/>
                <w:lang w:eastAsia="zh-CN"/>
              </w:rPr>
            </w:pPr>
          </w:p>
          <w:p w14:paraId="51D694FD" w14:textId="77777777" w:rsidR="00CE67A4" w:rsidRDefault="005E2F14">
            <w:pPr>
              <w:rPr>
                <w:iCs/>
              </w:rPr>
            </w:pPr>
            <w:r>
              <w:rPr>
                <w:iCs/>
              </w:rPr>
              <w:t>Make the following modification of the previous agreement:</w:t>
            </w:r>
          </w:p>
          <w:p w14:paraId="301E8654" w14:textId="77777777" w:rsidR="00CE67A4" w:rsidRDefault="005E2F1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1E1404E2"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010C06B5" w14:textId="77777777" w:rsidR="00CE67A4" w:rsidRDefault="005E2F14">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w:t>
            </w:r>
            <w:r>
              <w:rPr>
                <w:iCs/>
                <w:lang w:eastAsia="zh-CN"/>
              </w:rPr>
              <w:lastRenderedPageBreak/>
              <w:t xml:space="preserve">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4569EE7F"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0BEF6671" w14:textId="77777777" w:rsidR="00CE67A4" w:rsidRDefault="005E2F14">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7A39B5FE" w14:textId="77777777" w:rsidR="00CE67A4" w:rsidRDefault="005E2F14">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307D347" w14:textId="77777777" w:rsidR="00CE67A4" w:rsidRDefault="005E2F14">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2E4103F7" w14:textId="77777777" w:rsidR="00CE67A4" w:rsidRDefault="005E2F14">
            <w:pPr>
              <w:numPr>
                <w:ilvl w:val="1"/>
                <w:numId w:val="36"/>
              </w:numPr>
              <w:spacing w:after="240" w:line="240" w:lineRule="auto"/>
              <w:contextualSpacing/>
              <w:jc w:val="left"/>
              <w:rPr>
                <w:iCs/>
                <w:lang w:eastAsia="zh-CN"/>
              </w:rPr>
            </w:pPr>
            <w:r>
              <w:rPr>
                <w:iCs/>
                <w:lang w:eastAsia="zh-CN"/>
              </w:rPr>
              <w:t>Alt. 3: one or more UL SRS resources for positioning</w:t>
            </w:r>
          </w:p>
          <w:p w14:paraId="0F41E4EA"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6DF791BD"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(e.g.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14:paraId="4D9EEA5C"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64919812" w14:textId="77777777" w:rsidR="00CE67A4" w:rsidRDefault="00CE67A4">
            <w:pPr>
              <w:spacing w:after="0" w:line="240" w:lineRule="auto"/>
              <w:ind w:left="720"/>
              <w:contextualSpacing/>
              <w:jc w:val="left"/>
              <w:rPr>
                <w:rFonts w:eastAsia="Times New Roman"/>
                <w:iCs/>
                <w:sz w:val="18"/>
                <w:szCs w:val="18"/>
                <w:lang w:eastAsia="zh-CN"/>
              </w:rPr>
            </w:pPr>
          </w:p>
          <w:p w14:paraId="4083E3C6" w14:textId="77777777" w:rsidR="00CE67A4" w:rsidRDefault="005E2F14">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1EC5F8BA" w14:textId="77777777" w:rsidR="00CE67A4" w:rsidRDefault="005E2F14">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2BE3AA39"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w:t>
            </w:r>
            <w:proofErr w:type="spellStart"/>
            <w:r>
              <w:rPr>
                <w:rFonts w:eastAsia="SimSun"/>
                <w:iCs/>
                <w:sz w:val="18"/>
                <w:szCs w:val="18"/>
                <w:lang w:eastAsia="zh-CN"/>
              </w:rPr>
              <w:t>the</w:t>
            </w:r>
            <w:proofErr w:type="spellEnd"/>
            <w:r>
              <w:rPr>
                <w:rFonts w:eastAsia="SimSun"/>
                <w:iCs/>
                <w:sz w:val="18"/>
                <w:szCs w:val="18"/>
                <w:lang w:eastAsia="zh-CN"/>
              </w:rPr>
              <w:t xml:space="preserve"> association of the Tx TEG ID to </w:t>
            </w:r>
            <w:r>
              <w:rPr>
                <w:iCs/>
                <w:sz w:val="18"/>
                <w:szCs w:val="18"/>
                <w:lang w:eastAsia="zh-CN"/>
              </w:rPr>
              <w:t>the UL SRS resource(s) is determined by UE.</w:t>
            </w:r>
          </w:p>
          <w:p w14:paraId="58061E74"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75DD809A" w14:textId="77777777" w:rsidR="00CE67A4" w:rsidRDefault="00CE67A4"/>
    <w:p w14:paraId="4D9B8683" w14:textId="77777777" w:rsidR="00CE67A4" w:rsidRDefault="00CE67A4">
      <w:pPr>
        <w:pStyle w:val="Subtitle"/>
        <w:rPr>
          <w:rFonts w:ascii="Times New Roman" w:hAnsi="Times New Roman" w:cs="Times New Roman"/>
        </w:rPr>
      </w:pPr>
    </w:p>
    <w:p w14:paraId="62841F16"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01A9847C" w14:textId="77777777" w:rsidR="00CE67A4" w:rsidRDefault="005E2F14">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5F4C3554" w14:textId="77777777" w:rsidR="00CE67A4" w:rsidRDefault="005E2F14">
      <w:pPr>
        <w:pStyle w:val="Guidance"/>
        <w:spacing w:after="0"/>
        <w:ind w:left="288"/>
        <w:rPr>
          <w:b/>
          <w:bCs/>
          <w:i w:val="0"/>
        </w:rPr>
      </w:pPr>
      <w:r>
        <w:rPr>
          <w:b/>
          <w:bCs/>
        </w:rPr>
        <w:t>FL:</w:t>
      </w:r>
      <w:r>
        <w:t xml:space="preserve"> Further discussion in Proposal 3.3-1.</w:t>
      </w:r>
    </w:p>
    <w:p w14:paraId="09A6BEC6" w14:textId="77777777" w:rsidR="00CE67A4" w:rsidRDefault="005E2F14">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5CF1560B" w14:textId="77777777" w:rsidR="00CE67A4" w:rsidRDefault="005E2F14">
      <w:pPr>
        <w:pStyle w:val="Guidance"/>
        <w:spacing w:after="0"/>
        <w:ind w:left="288"/>
        <w:rPr>
          <w:b/>
          <w:bCs/>
          <w:i w:val="0"/>
        </w:rPr>
      </w:pPr>
      <w:r>
        <w:rPr>
          <w:b/>
          <w:bCs/>
        </w:rPr>
        <w:t>FL:</w:t>
      </w:r>
      <w:r>
        <w:t xml:space="preserve"> Further discussion in Proposal 3.3-1.</w:t>
      </w:r>
    </w:p>
    <w:p w14:paraId="317ED2F7" w14:textId="77777777" w:rsidR="00CE67A4" w:rsidRDefault="005E2F14">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697027F1" w14:textId="77777777" w:rsidR="00CE67A4" w:rsidRDefault="005E2F14">
      <w:pPr>
        <w:pStyle w:val="ListParagraph"/>
        <w:numPr>
          <w:ilvl w:val="1"/>
          <w:numId w:val="34"/>
        </w:numPr>
        <w:rPr>
          <w:bCs/>
          <w:i/>
          <w:iCs/>
        </w:rPr>
      </w:pPr>
      <w:r>
        <w:rPr>
          <w:bCs/>
          <w:i/>
          <w:iCs/>
        </w:rPr>
        <w:t>UE providing the association information of UE Rx TEG(s) with each UE Rx-Tx time difference measurements to LMF.</w:t>
      </w:r>
    </w:p>
    <w:p w14:paraId="0EB93D11" w14:textId="77777777" w:rsidR="00CE67A4" w:rsidRDefault="005E2F14">
      <w:pPr>
        <w:pStyle w:val="ListParagraph"/>
        <w:numPr>
          <w:ilvl w:val="1"/>
          <w:numId w:val="34"/>
        </w:numPr>
        <w:rPr>
          <w:bCs/>
          <w:i/>
          <w:iCs/>
        </w:rPr>
      </w:pPr>
      <w:r>
        <w:rPr>
          <w:bCs/>
          <w:i/>
          <w:iCs/>
        </w:rPr>
        <w:tab/>
        <w:t>UE providing the association information of UE Tx TEG(s) with all UL Positioning SRS resources to LMF.</w:t>
      </w:r>
    </w:p>
    <w:p w14:paraId="736879F5" w14:textId="77777777" w:rsidR="00CE67A4" w:rsidRDefault="005E2F14">
      <w:pPr>
        <w:pStyle w:val="ListParagraph"/>
        <w:numPr>
          <w:ilvl w:val="1"/>
          <w:numId w:val="34"/>
        </w:numPr>
        <w:rPr>
          <w:bCs/>
          <w:i/>
          <w:iCs/>
        </w:rPr>
      </w:pPr>
      <w:r>
        <w:rPr>
          <w:bCs/>
          <w:i/>
          <w:iCs/>
        </w:rPr>
        <w:tab/>
        <w:t xml:space="preserve">UE providing the mapping information of UE {Rx TEG ID, Tx TEG ID} to UE </w:t>
      </w:r>
      <w:proofErr w:type="spellStart"/>
      <w:r>
        <w:rPr>
          <w:bCs/>
          <w:i/>
          <w:iCs/>
        </w:rPr>
        <w:t>RxTx</w:t>
      </w:r>
      <w:proofErr w:type="spellEnd"/>
      <w:r>
        <w:rPr>
          <w:bCs/>
          <w:i/>
          <w:iCs/>
        </w:rPr>
        <w:t xml:space="preserve"> TEG IDs to LMF.</w:t>
      </w:r>
    </w:p>
    <w:p w14:paraId="0A1BA278" w14:textId="77777777" w:rsidR="00CE67A4" w:rsidRDefault="005E2F14">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61348FD0" w14:textId="77777777" w:rsidR="00CE67A4" w:rsidRDefault="005E2F14">
      <w:pPr>
        <w:pStyle w:val="Guidance"/>
        <w:spacing w:after="0"/>
        <w:ind w:left="284"/>
        <w:rPr>
          <w:b/>
          <w:bCs/>
          <w:i w:val="0"/>
        </w:rPr>
      </w:pPr>
      <w:r>
        <w:rPr>
          <w:b/>
          <w:bCs/>
        </w:rPr>
        <w:t>FL:</w:t>
      </w:r>
      <w:r>
        <w:t xml:space="preserve"> Further discussion in Proposal 3.3-1.</w:t>
      </w:r>
    </w:p>
    <w:p w14:paraId="387DFD93" w14:textId="77777777" w:rsidR="00CE67A4" w:rsidRDefault="005E2F14">
      <w:pPr>
        <w:pStyle w:val="ListParagraph"/>
        <w:numPr>
          <w:ilvl w:val="0"/>
          <w:numId w:val="34"/>
        </w:numPr>
        <w:rPr>
          <w:i/>
        </w:rPr>
      </w:pPr>
      <w:r>
        <w:rPr>
          <w:b/>
          <w:i/>
        </w:rPr>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5475B02A" w14:textId="77777777" w:rsidR="00CE67A4" w:rsidRDefault="005E2F14">
      <w:pPr>
        <w:pStyle w:val="ListParagraph"/>
        <w:numPr>
          <w:ilvl w:val="1"/>
          <w:numId w:val="34"/>
        </w:numPr>
        <w:rPr>
          <w:i/>
        </w:rPr>
      </w:pPr>
      <w:r>
        <w:rPr>
          <w:i/>
        </w:rPr>
        <w:t xml:space="preserve">Option 1: Reporting of TRP </w:t>
      </w:r>
      <w:proofErr w:type="spellStart"/>
      <w:r>
        <w:rPr>
          <w:i/>
        </w:rPr>
        <w:t>RxTx</w:t>
      </w:r>
      <w:proofErr w:type="spellEnd"/>
      <w:r>
        <w:rPr>
          <w:i/>
        </w:rPr>
        <w:t xml:space="preserve"> TEG ID </w:t>
      </w:r>
    </w:p>
    <w:p w14:paraId="41F42B33" w14:textId="77777777" w:rsidR="00CE67A4" w:rsidRDefault="005E2F14">
      <w:pPr>
        <w:pStyle w:val="ListParagraph"/>
        <w:numPr>
          <w:ilvl w:val="2"/>
          <w:numId w:val="34"/>
        </w:numPr>
        <w:rPr>
          <w:i/>
        </w:rPr>
      </w:pPr>
      <w:r>
        <w:rPr>
          <w:i/>
        </w:rPr>
        <w:t xml:space="preserve">FFS: Further details on how the TRP </w:t>
      </w:r>
      <w:proofErr w:type="spellStart"/>
      <w:r>
        <w:rPr>
          <w:i/>
        </w:rPr>
        <w:t>RxTx</w:t>
      </w:r>
      <w:proofErr w:type="spellEnd"/>
      <w:r>
        <w:rPr>
          <w:i/>
        </w:rPr>
        <w:t xml:space="preserve"> TEG IDs are related/associated to TRP Tx TEG IDs and/or TRP Rx TEG IDs and to the </w:t>
      </w:r>
      <w:proofErr w:type="spellStart"/>
      <w:r>
        <w:rPr>
          <w:i/>
        </w:rPr>
        <w:t>gNB</w:t>
      </w:r>
      <w:proofErr w:type="spellEnd"/>
      <w:r>
        <w:rPr>
          <w:i/>
        </w:rPr>
        <w:t xml:space="preserve"> Rx-Tx measurements. </w:t>
      </w:r>
    </w:p>
    <w:p w14:paraId="4F2A2B9A" w14:textId="77777777" w:rsidR="00CE67A4" w:rsidRDefault="005E2F14">
      <w:pPr>
        <w:pStyle w:val="ListParagraph"/>
        <w:numPr>
          <w:ilvl w:val="1"/>
          <w:numId w:val="34"/>
        </w:numPr>
        <w:rPr>
          <w:i/>
        </w:rPr>
      </w:pPr>
      <w:r>
        <w:rPr>
          <w:i/>
        </w:rPr>
        <w:t xml:space="preserve">Option 2: Reporting of TRP Rx TEG ID and TRP Tx TEG ID. </w:t>
      </w:r>
    </w:p>
    <w:p w14:paraId="1FD79840" w14:textId="77777777" w:rsidR="00CE67A4" w:rsidRDefault="005E2F14">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2CF898E8" w14:textId="77777777" w:rsidR="00CE67A4" w:rsidRDefault="005E2F14">
      <w:pPr>
        <w:pStyle w:val="ListParagraph"/>
        <w:numPr>
          <w:ilvl w:val="2"/>
          <w:numId w:val="34"/>
        </w:numPr>
        <w:rPr>
          <w:i/>
        </w:rPr>
      </w:pPr>
      <w:r>
        <w:rPr>
          <w:i/>
        </w:rPr>
        <w:t>Note 1: The association can be in a separate report from the Rx-Tx time difference measurement report.</w:t>
      </w:r>
    </w:p>
    <w:p w14:paraId="580EC4F6" w14:textId="77777777" w:rsidR="00CE67A4" w:rsidRDefault="005E2F14">
      <w:pPr>
        <w:pStyle w:val="ListParagraph"/>
        <w:numPr>
          <w:ilvl w:val="2"/>
          <w:numId w:val="34"/>
        </w:numPr>
        <w:rPr>
          <w:i/>
        </w:rPr>
      </w:pPr>
      <w:r>
        <w:rPr>
          <w:i/>
        </w:rPr>
        <w:t>Note 2: The association is the same for both DL-TDOA and DL+UL positioning by default</w:t>
      </w:r>
    </w:p>
    <w:p w14:paraId="49A6F28D" w14:textId="77777777" w:rsidR="00CE67A4" w:rsidRDefault="005E2F14">
      <w:pPr>
        <w:pStyle w:val="ListParagraph"/>
        <w:numPr>
          <w:ilvl w:val="1"/>
          <w:numId w:val="34"/>
        </w:numPr>
        <w:rPr>
          <w:i/>
        </w:rPr>
      </w:pPr>
      <w:r>
        <w:rPr>
          <w:i/>
        </w:rPr>
        <w:t>FFS: The potential impact and modification on the definition of Rx-Tx time difference measurements</w:t>
      </w:r>
    </w:p>
    <w:p w14:paraId="24B3D541" w14:textId="77777777" w:rsidR="00CE67A4" w:rsidRDefault="005E2F14">
      <w:pPr>
        <w:pStyle w:val="ListParagraph"/>
        <w:numPr>
          <w:ilvl w:val="0"/>
          <w:numId w:val="34"/>
        </w:numPr>
        <w:rPr>
          <w:i/>
        </w:rPr>
      </w:pPr>
      <w:r>
        <w:rPr>
          <w:b/>
          <w:i/>
        </w:rPr>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2208E3C6" w14:textId="77777777" w:rsidR="00CE67A4" w:rsidRDefault="005E2F14">
      <w:pPr>
        <w:pStyle w:val="Guidance"/>
        <w:spacing w:after="0"/>
        <w:ind w:left="284"/>
        <w:rPr>
          <w:b/>
          <w:bCs/>
          <w:i w:val="0"/>
        </w:rPr>
      </w:pPr>
      <w:r>
        <w:rPr>
          <w:b/>
          <w:bCs/>
        </w:rPr>
        <w:t>FL:</w:t>
      </w:r>
      <w:r>
        <w:t xml:space="preserve"> Further discussion in Proposal 3.3-1.</w:t>
      </w:r>
    </w:p>
    <w:p w14:paraId="4A16EF82" w14:textId="77777777" w:rsidR="00CE67A4" w:rsidRDefault="005E2F14">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xml:space="preserve">: 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6CEF1A20" w14:textId="77777777" w:rsidR="00CE67A4" w:rsidRDefault="005E2F14">
      <w:pPr>
        <w:pStyle w:val="Guidance"/>
        <w:spacing w:after="0"/>
        <w:ind w:left="284"/>
        <w:rPr>
          <w:b/>
          <w:bCs/>
          <w:i w:val="0"/>
        </w:rPr>
      </w:pPr>
      <w:r>
        <w:rPr>
          <w:b/>
          <w:bCs/>
        </w:rPr>
        <w:t>FL:</w:t>
      </w:r>
      <w:r>
        <w:t xml:space="preserve"> Already agreed.</w:t>
      </w:r>
    </w:p>
    <w:p w14:paraId="2BCA3DE7" w14:textId="77777777" w:rsidR="00CE67A4" w:rsidRDefault="005E2F14">
      <w:pPr>
        <w:pStyle w:val="ListParagraph"/>
        <w:numPr>
          <w:ilvl w:val="0"/>
          <w:numId w:val="34"/>
        </w:numPr>
        <w:rPr>
          <w:i/>
        </w:rPr>
      </w:pPr>
      <w:r>
        <w:rPr>
          <w:b/>
          <w:i/>
        </w:rPr>
        <w:lastRenderedPageBreak/>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08B59F90" w14:textId="77777777" w:rsidR="00CE67A4" w:rsidRDefault="005E2F14">
      <w:pPr>
        <w:pStyle w:val="Guidance"/>
        <w:spacing w:after="0"/>
        <w:ind w:left="284"/>
        <w:rPr>
          <w:b/>
          <w:bCs/>
          <w:i w:val="0"/>
        </w:rPr>
      </w:pPr>
      <w:r>
        <w:rPr>
          <w:b/>
          <w:bCs/>
        </w:rPr>
        <w:t>FL:</w:t>
      </w:r>
      <w:r>
        <w:t xml:space="preserve"> Further discussion in Proposal 3.3-1.</w:t>
      </w:r>
    </w:p>
    <w:p w14:paraId="3AB70638" w14:textId="77777777" w:rsidR="00CE67A4" w:rsidRDefault="005E2F14">
      <w:pPr>
        <w:pStyle w:val="ListParagraph"/>
        <w:numPr>
          <w:ilvl w:val="0"/>
          <w:numId w:val="34"/>
        </w:numPr>
        <w:rPr>
          <w:i/>
        </w:rPr>
      </w:pPr>
      <w:r>
        <w:rPr>
          <w:b/>
          <w:i/>
        </w:rPr>
        <w:t xml:space="preserve"> (Intel, </w:t>
      </w:r>
      <w:hyperlink r:id="rId88"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1A7660F2" w14:textId="77777777" w:rsidR="00CE67A4" w:rsidRDefault="005E2F14">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4A71EC25"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0F7D252E" w14:textId="77777777" w:rsidR="00CE67A4" w:rsidRDefault="005E2F14">
      <w:pPr>
        <w:pStyle w:val="ListParagraph"/>
        <w:numPr>
          <w:ilvl w:val="1"/>
          <w:numId w:val="34"/>
        </w:numPr>
        <w:rPr>
          <w:i/>
        </w:rPr>
      </w:pPr>
      <w:r>
        <w:rPr>
          <w:rFonts w:hint="eastAsia"/>
          <w:i/>
        </w:rPr>
        <w:t>The UE RX TEG ID is associated with one DL PRS Resource (or more DL PRS Resources) corresponding to the RX time of the measurement</w:t>
      </w:r>
    </w:p>
    <w:p w14:paraId="4F08121A" w14:textId="77777777" w:rsidR="00CE67A4" w:rsidRDefault="005E2F14">
      <w:pPr>
        <w:pStyle w:val="Guidance"/>
        <w:spacing w:after="0"/>
        <w:ind w:left="284" w:firstLine="284"/>
        <w:rPr>
          <w:b/>
          <w:bCs/>
          <w:i w:val="0"/>
        </w:rPr>
      </w:pPr>
      <w:r>
        <w:rPr>
          <w:b/>
          <w:bCs/>
        </w:rPr>
        <w:t>FL:</w:t>
      </w:r>
      <w:r>
        <w:t xml:space="preserve"> Already included in the existing agreement.</w:t>
      </w:r>
    </w:p>
    <w:p w14:paraId="03AB58B9" w14:textId="77777777" w:rsidR="00CE67A4" w:rsidRDefault="005E2F14">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w:t>
      </w:r>
      <w:proofErr w:type="spellStart"/>
      <w:r>
        <w:rPr>
          <w:i/>
        </w:rPr>
        <w:t>gNB</w:t>
      </w:r>
      <w:proofErr w:type="spellEnd"/>
      <w:r>
        <w:rPr>
          <w:i/>
        </w:rPr>
        <w:t xml:space="preserve"> Rx-Tx time difference measurement in a Multi-RTT measurement report.)</w:t>
      </w:r>
    </w:p>
    <w:p w14:paraId="5F776C8C" w14:textId="77777777" w:rsidR="00CE67A4" w:rsidRDefault="005E2F14">
      <w:pPr>
        <w:pStyle w:val="Guidance"/>
        <w:spacing w:after="0"/>
        <w:ind w:left="284" w:firstLine="284"/>
        <w:rPr>
          <w:b/>
          <w:bCs/>
          <w:i w:val="0"/>
        </w:rPr>
      </w:pPr>
      <w:r>
        <w:rPr>
          <w:b/>
          <w:bCs/>
        </w:rPr>
        <w:t>FL:</w:t>
      </w:r>
      <w:r>
        <w:t xml:space="preserve"> This option is already agreed.</w:t>
      </w:r>
    </w:p>
    <w:p w14:paraId="038C31AC" w14:textId="77777777" w:rsidR="00CE67A4" w:rsidRDefault="005E2F14">
      <w:pPr>
        <w:pStyle w:val="ListParagraph"/>
        <w:numPr>
          <w:ilvl w:val="1"/>
          <w:numId w:val="34"/>
        </w:numPr>
        <w:rPr>
          <w:i/>
        </w:rPr>
      </w:pPr>
      <w:r>
        <w:rPr>
          <w:i/>
        </w:rPr>
        <w:t>Tx TEG ID is associated with one UL PRS resource (or more UL SRS resources) to the Tx timing of the Rx-Tx measurement.</w:t>
      </w:r>
    </w:p>
    <w:p w14:paraId="345A3BCC"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04B4D050" w14:textId="77777777" w:rsidR="00CE67A4" w:rsidRDefault="005E2F14">
      <w:pPr>
        <w:pStyle w:val="ListParagraph"/>
        <w:numPr>
          <w:ilvl w:val="0"/>
          <w:numId w:val="34"/>
        </w:numPr>
        <w:rPr>
          <w:i/>
        </w:rPr>
      </w:pPr>
      <w:r>
        <w:rPr>
          <w:b/>
          <w:i/>
        </w:rPr>
        <w:t xml:space="preserve"> (</w:t>
      </w:r>
      <w:proofErr w:type="spellStart"/>
      <w:r>
        <w:rPr>
          <w:b/>
          <w:i/>
        </w:rPr>
        <w:t>InterDigital</w:t>
      </w:r>
      <w:proofErr w:type="spellEnd"/>
      <w:r>
        <w:rPr>
          <w:b/>
          <w:i/>
        </w:rPr>
        <w:t xml:space="preserve">, </w:t>
      </w:r>
      <w:hyperlink r:id="rId90"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w:t>
      </w:r>
      <w:proofErr w:type="spellStart"/>
      <w:r>
        <w:rPr>
          <w:i/>
        </w:rPr>
        <w:t>RxTx</w:t>
      </w:r>
      <w:proofErr w:type="spellEnd"/>
      <w:r>
        <w:rPr>
          <w:i/>
        </w:rPr>
        <w:t xml:space="preserve"> TEG; otherwise, the UE reports Tx TEG and Rx TEG.</w:t>
      </w:r>
    </w:p>
    <w:p w14:paraId="27A84051" w14:textId="77777777" w:rsidR="00CE67A4" w:rsidRDefault="005E2F14">
      <w:pPr>
        <w:pStyle w:val="Guidance"/>
        <w:spacing w:after="0"/>
        <w:ind w:left="284" w:firstLine="284"/>
        <w:rPr>
          <w:b/>
          <w:bCs/>
          <w:i w:val="0"/>
        </w:rPr>
      </w:pPr>
      <w:r>
        <w:rPr>
          <w:b/>
          <w:bCs/>
        </w:rPr>
        <w:t>FL:</w:t>
      </w:r>
      <w:r>
        <w:t xml:space="preserve"> Already agreed.</w:t>
      </w:r>
    </w:p>
    <w:p w14:paraId="7CB82030" w14:textId="77777777" w:rsidR="00CE67A4" w:rsidRDefault="005E2F14">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3EB7DD8E" w14:textId="77777777" w:rsidR="00CE67A4" w:rsidRDefault="005E2F14">
      <w:pPr>
        <w:pStyle w:val="ListParagraph"/>
        <w:numPr>
          <w:ilvl w:val="1"/>
          <w:numId w:val="34"/>
        </w:numPr>
        <w:rPr>
          <w:i/>
        </w:rPr>
      </w:pPr>
      <w:r>
        <w:rPr>
          <w:i/>
        </w:rPr>
        <w:t xml:space="preserve"> include, together with a Tx TEG ID, an SRS resource on the same measurement report, OR</w:t>
      </w:r>
    </w:p>
    <w:p w14:paraId="2EBB5DD7" w14:textId="77777777" w:rsidR="00CE67A4" w:rsidRDefault="005E2F14">
      <w:pPr>
        <w:pStyle w:val="ListParagraph"/>
        <w:numPr>
          <w:ilvl w:val="1"/>
          <w:numId w:val="34"/>
        </w:numPr>
        <w:rPr>
          <w:i/>
        </w:rPr>
      </w:pPr>
      <w:r>
        <w:rPr>
          <w:i/>
        </w:rPr>
        <w:t xml:space="preserve">send, in a separate report the Tx TEG ID to SRS resource association. </w:t>
      </w:r>
    </w:p>
    <w:p w14:paraId="650BBEFF" w14:textId="77777777" w:rsidR="00CE67A4" w:rsidRDefault="005E2F14">
      <w:pPr>
        <w:pStyle w:val="ListParagraph"/>
        <w:numPr>
          <w:ilvl w:val="2"/>
          <w:numId w:val="34"/>
        </w:numPr>
        <w:rPr>
          <w:i/>
        </w:rPr>
      </w:pPr>
      <w:r>
        <w:rPr>
          <w:i/>
        </w:rPr>
        <w:t xml:space="preserve">Reuse the report that will be designed for UTDOA. </w:t>
      </w:r>
    </w:p>
    <w:p w14:paraId="0EAB17D4" w14:textId="77777777" w:rsidR="00CE67A4" w:rsidRDefault="005E2F14">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54BDD5AA" w14:textId="77777777" w:rsidR="00CE67A4" w:rsidRDefault="005E2F14">
      <w:pPr>
        <w:pStyle w:val="Guidance"/>
        <w:spacing w:after="0"/>
        <w:ind w:left="284" w:firstLine="284"/>
        <w:rPr>
          <w:b/>
          <w:bCs/>
        </w:rPr>
      </w:pPr>
      <w:r>
        <w:rPr>
          <w:b/>
          <w:bCs/>
        </w:rPr>
        <w:t>FL:</w:t>
      </w:r>
      <w:r>
        <w:t xml:space="preserve"> Already agreed to report optionally the Tx TEG ID, and if Tx TEG ID is reported with </w:t>
      </w:r>
      <w:proofErr w:type="spellStart"/>
      <w:r>
        <w:rPr>
          <w:i w:val="0"/>
        </w:rPr>
        <w:t>with</w:t>
      </w:r>
      <w:proofErr w:type="spellEnd"/>
      <w:r>
        <w:rPr>
          <w:i w:val="0"/>
        </w:rPr>
        <w:t xml:space="preserve"> a UE Rx-Tx time difference measurement</w:t>
      </w:r>
      <w:r>
        <w:t>, the UE needs to report the Tx TEG association to SRS resource. Further discussion in Proposal 3.3-2.</w:t>
      </w:r>
    </w:p>
    <w:p w14:paraId="11BAB6B3" w14:textId="77777777" w:rsidR="00CE67A4" w:rsidRDefault="005E2F14">
      <w:pPr>
        <w:pStyle w:val="ListParagraph"/>
        <w:numPr>
          <w:ilvl w:val="0"/>
          <w:numId w:val="34"/>
        </w:numPr>
        <w:rPr>
          <w:i/>
        </w:rPr>
      </w:pPr>
      <w:r>
        <w:rPr>
          <w:b/>
          <w:i/>
        </w:rPr>
        <w:t xml:space="preserve"> (MediaTek, </w:t>
      </w:r>
      <w:hyperlink r:id="rId91" w:history="1">
        <w:r>
          <w:rPr>
            <w:rStyle w:val="Hyperlink"/>
            <w:b/>
            <w:i/>
          </w:rPr>
          <w:t>R1-2110254</w:t>
        </w:r>
      </w:hyperlink>
      <w:r>
        <w:rPr>
          <w:b/>
          <w:i/>
        </w:rPr>
        <w:t>[16])Proposal 6-1</w:t>
      </w:r>
      <w:r>
        <w:rPr>
          <w:i/>
        </w:rPr>
        <w:t>: It is up to UE implementation for the association between a TX TEG ID to a SRS resource</w:t>
      </w:r>
    </w:p>
    <w:p w14:paraId="42FF9FA2"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639BE2F1" w14:textId="77777777" w:rsidR="00CE67A4" w:rsidRDefault="005E2F14">
      <w:pPr>
        <w:pStyle w:val="ListParagraph"/>
        <w:numPr>
          <w:ilvl w:val="0"/>
          <w:numId w:val="34"/>
        </w:numPr>
        <w:rPr>
          <w:i/>
        </w:rPr>
      </w:pPr>
      <w:r>
        <w:rPr>
          <w:b/>
          <w:i/>
        </w:rPr>
        <w:t xml:space="preserve"> (Ericsson, </w:t>
      </w:r>
      <w:hyperlink r:id="rId92" w:history="1">
        <w:r>
          <w:rPr>
            <w:rStyle w:val="Hyperlink"/>
            <w:b/>
            <w:i/>
          </w:rPr>
          <w:t>R1-2110349</w:t>
        </w:r>
      </w:hyperlink>
      <w:r>
        <w:rPr>
          <w:b/>
          <w:i/>
        </w:rPr>
        <w:t>[18])Proposal 15</w:t>
      </w:r>
      <w:r>
        <w:rPr>
          <w:i/>
        </w:rPr>
        <w:tab/>
        <w:t xml:space="preserve">The UE should report the UE TX TEG association of all SRS transmissions that could potentially be used for </w:t>
      </w:r>
      <w:proofErr w:type="spellStart"/>
      <w:r>
        <w:rPr>
          <w:i/>
        </w:rPr>
        <w:t>gNB</w:t>
      </w:r>
      <w:proofErr w:type="spellEnd"/>
      <w:r>
        <w:rPr>
          <w:i/>
        </w:rPr>
        <w:t xml:space="preserve"> Rx-Tx time difference measurements. The SRSs for which UE TX TEG association should be reported by the UE could be configurable by the network or alternatively the UE could report UE TX TEG association for all configured SRSs.</w:t>
      </w:r>
    </w:p>
    <w:p w14:paraId="6E5E1043" w14:textId="77777777" w:rsidR="00CE67A4" w:rsidRDefault="005E2F14">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w:t>
      </w:r>
      <w:proofErr w:type="spellStart"/>
      <w:r>
        <w:t>gNB</w:t>
      </w:r>
      <w:proofErr w:type="spellEnd"/>
      <w:r>
        <w:t xml:space="preserve">. However, it is unclear to me how the network configures which UE TX TEG associations to report, since the network may not know the UE TX TEG association before UE reports them. Also, the UE may not know which of them are potentially be used for </w:t>
      </w:r>
      <w:proofErr w:type="spellStart"/>
      <w:r>
        <w:t>gNB</w:t>
      </w:r>
      <w:proofErr w:type="spellEnd"/>
      <w:r>
        <w:t xml:space="preserve"> Rx-Tx time difference measurements. Thus, a simple way is that the UE </w:t>
      </w:r>
      <w:proofErr w:type="spellStart"/>
      <w:r>
        <w:t>reporsts</w:t>
      </w:r>
      <w:proofErr w:type="spellEnd"/>
      <w:r>
        <w:t xml:space="preserve"> all of the UE TX TEG associations.</w:t>
      </w:r>
    </w:p>
    <w:p w14:paraId="29A2DCF1" w14:textId="77777777" w:rsidR="00CE67A4" w:rsidRDefault="005E2F14">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6802D41A" w14:textId="77777777" w:rsidR="00CE67A4" w:rsidRDefault="005E2F14">
      <w:pPr>
        <w:pStyle w:val="Guidance"/>
        <w:spacing w:after="0"/>
        <w:ind w:left="567" w:firstLine="284"/>
        <w:rPr>
          <w:b/>
          <w:bCs/>
          <w:i w:val="0"/>
        </w:rPr>
      </w:pPr>
      <w:r>
        <w:rPr>
          <w:b/>
          <w:bCs/>
        </w:rPr>
        <w:t>FL:</w:t>
      </w:r>
      <w:r>
        <w:t xml:space="preserve"> Covered by existing agreements.</w:t>
      </w:r>
    </w:p>
    <w:p w14:paraId="4F8FDF62" w14:textId="77777777" w:rsidR="00CE67A4" w:rsidRDefault="005E2F14">
      <w:pPr>
        <w:pStyle w:val="ListParagraph"/>
        <w:numPr>
          <w:ilvl w:val="1"/>
          <w:numId w:val="34"/>
        </w:numPr>
        <w:rPr>
          <w:i/>
        </w:rPr>
      </w:pPr>
      <w:r>
        <w:rPr>
          <w:i/>
        </w:rPr>
        <w:t>There is no association of the Tx TEG ID to any specific UE Rx-Tx time difference measurement, they are only reported in the same multi-RTT report.</w:t>
      </w:r>
    </w:p>
    <w:p w14:paraId="5D7988B1" w14:textId="77777777" w:rsidR="00CE67A4" w:rsidRDefault="005E2F14">
      <w:pPr>
        <w:pStyle w:val="ListParagraph"/>
        <w:numPr>
          <w:ilvl w:val="1"/>
          <w:numId w:val="34"/>
        </w:numPr>
        <w:rPr>
          <w:i/>
        </w:rPr>
      </w:pPr>
      <w:r>
        <w:rPr>
          <w:i/>
        </w:rPr>
        <w:t xml:space="preserve">The association of the UE Tx TEG ID to the UL SRS resource(s) is given by the UE TX TEG definition.     </w:t>
      </w:r>
    </w:p>
    <w:p w14:paraId="1A7DE331" w14:textId="77777777" w:rsidR="00CE67A4" w:rsidRDefault="005E2F14">
      <w:pPr>
        <w:pStyle w:val="ListParagraph"/>
        <w:numPr>
          <w:ilvl w:val="1"/>
          <w:numId w:val="34"/>
        </w:numPr>
        <w:rPr>
          <w:i/>
        </w:rPr>
      </w:pPr>
      <w:r>
        <w:rPr>
          <w:i/>
        </w:rPr>
        <w:t xml:space="preserve">The UE TX TEG ID is reported for all UL SRSs.    </w:t>
      </w:r>
    </w:p>
    <w:p w14:paraId="6A819010" w14:textId="77777777" w:rsidR="00CE67A4" w:rsidRDefault="005E2F14">
      <w:pPr>
        <w:pStyle w:val="ListParagraph"/>
        <w:numPr>
          <w:ilvl w:val="1"/>
          <w:numId w:val="34"/>
        </w:numPr>
        <w:rPr>
          <w:i/>
        </w:rPr>
      </w:pPr>
      <w:r>
        <w:rPr>
          <w:i/>
        </w:rPr>
        <w:t xml:space="preserve">FFS: details of the </w:t>
      </w:r>
      <w:proofErr w:type="spellStart"/>
      <w:r>
        <w:rPr>
          <w:i/>
        </w:rPr>
        <w:t>signalling</w:t>
      </w:r>
      <w:proofErr w:type="spellEnd"/>
      <w:r>
        <w:rPr>
          <w:i/>
        </w:rPr>
        <w:t>.</w:t>
      </w:r>
    </w:p>
    <w:p w14:paraId="078097AC" w14:textId="77777777" w:rsidR="00CE67A4" w:rsidRDefault="005E2F14">
      <w:pPr>
        <w:pStyle w:val="Guidance"/>
        <w:spacing w:after="0"/>
        <w:ind w:left="284" w:firstLine="284"/>
        <w:rPr>
          <w:b/>
          <w:bCs/>
          <w:i w:val="0"/>
        </w:rPr>
      </w:pPr>
      <w:r>
        <w:rPr>
          <w:b/>
          <w:bCs/>
        </w:rPr>
        <w:t>FL:</w:t>
      </w:r>
      <w:r>
        <w:t xml:space="preserve"> The details of the reporting may be discussed in RAN2. Further discussion in Proposal 3.3-2.</w:t>
      </w:r>
    </w:p>
    <w:p w14:paraId="6B475D80" w14:textId="77777777" w:rsidR="00CE67A4" w:rsidRDefault="005E2F14">
      <w:pPr>
        <w:pStyle w:val="ListParagraph"/>
        <w:numPr>
          <w:ilvl w:val="0"/>
          <w:numId w:val="34"/>
        </w:numPr>
        <w:rPr>
          <w:i/>
        </w:rPr>
      </w:pPr>
      <w:r>
        <w:rPr>
          <w:b/>
          <w:i/>
        </w:rPr>
        <w:t xml:space="preserve">(Ericsson, </w:t>
      </w:r>
      <w:hyperlink r:id="rId93" w:history="1">
        <w:r>
          <w:rPr>
            <w:rStyle w:val="Hyperlink"/>
            <w:b/>
            <w:i/>
          </w:rPr>
          <w:t>R1-2110349</w:t>
        </w:r>
      </w:hyperlink>
      <w:r>
        <w:rPr>
          <w:b/>
          <w:i/>
        </w:rPr>
        <w:t>[18])Proposal 20</w:t>
      </w:r>
      <w:r>
        <w:rPr>
          <w:i/>
        </w:rPr>
        <w:tab/>
        <w:t xml:space="preserve">In the agreement at RAN1#106-e for mitigating UE Tx/Rx timing errors for DL+UL positioning, alternative 3 should be selected in the </w:t>
      </w:r>
      <w:proofErr w:type="spellStart"/>
      <w:r>
        <w:rPr>
          <w:i/>
        </w:rPr>
        <w:t>downselection</w:t>
      </w:r>
      <w:proofErr w:type="spellEnd"/>
      <w:r>
        <w:rPr>
          <w:i/>
        </w:rPr>
        <w:t xml:space="preserve"> of bullet three.</w:t>
      </w:r>
    </w:p>
    <w:p w14:paraId="2BDAE44C"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07750790" w14:textId="77777777" w:rsidR="00CE67A4" w:rsidRDefault="005E2F14">
      <w:pPr>
        <w:pStyle w:val="ListParagraph"/>
        <w:numPr>
          <w:ilvl w:val="0"/>
          <w:numId w:val="34"/>
        </w:numPr>
        <w:rPr>
          <w:i/>
        </w:rPr>
      </w:pPr>
      <w:r>
        <w:rPr>
          <w:b/>
          <w:i/>
        </w:rPr>
        <w:t xml:space="preserve"> (Ericsson, </w:t>
      </w:r>
      <w:hyperlink r:id="rId94" w:history="1">
        <w:r>
          <w:rPr>
            <w:rStyle w:val="Hyperlink"/>
            <w:b/>
            <w:i/>
          </w:rPr>
          <w:t>R1-2110349</w:t>
        </w:r>
      </w:hyperlink>
      <w:r>
        <w:rPr>
          <w:b/>
          <w:i/>
        </w:rPr>
        <w:t>[18])Proposal 21</w:t>
      </w:r>
      <w:r>
        <w:rPr>
          <w:i/>
        </w:rPr>
        <w:tab/>
        <w:t xml:space="preserve">In the agreement at RAN1#106-e for mitigating UE Tx/Rx timing errors for DL+UL positioning, the FFS in bullet 5 is resolved by reporting a UE Tx TEG ID for each UL SRS resource. The LMF is then free to use a </w:t>
      </w:r>
      <w:proofErr w:type="spellStart"/>
      <w:r>
        <w:rPr>
          <w:i/>
        </w:rPr>
        <w:lastRenderedPageBreak/>
        <w:t>gNB</w:t>
      </w:r>
      <w:proofErr w:type="spellEnd"/>
      <w:r>
        <w:rPr>
          <w:i/>
        </w:rPr>
        <w:t xml:space="preserve"> Rx-Tx time difference measurement based on any UL SRS and will still know both the UE RX TEG and the UE TX TEG association.</w:t>
      </w:r>
    </w:p>
    <w:p w14:paraId="2FAFCB86" w14:textId="77777777" w:rsidR="00CE67A4" w:rsidRDefault="005E2F14">
      <w:pPr>
        <w:pStyle w:val="Guidance"/>
        <w:spacing w:after="0"/>
        <w:ind w:left="284" w:firstLine="284"/>
        <w:rPr>
          <w:b/>
          <w:bCs/>
          <w:i w:val="0"/>
        </w:rPr>
      </w:pPr>
      <w:r>
        <w:rPr>
          <w:b/>
          <w:bCs/>
        </w:rPr>
        <w:t>FL:</w:t>
      </w:r>
      <w:r>
        <w:t xml:space="preserve"> Further discussion in Proposal 3.3-2.</w:t>
      </w:r>
    </w:p>
    <w:p w14:paraId="061F8D9A" w14:textId="77777777" w:rsidR="00CE67A4" w:rsidRDefault="00CE67A4">
      <w:pPr>
        <w:pStyle w:val="ListParagraph"/>
        <w:ind w:left="284"/>
        <w:rPr>
          <w:i/>
        </w:rPr>
      </w:pPr>
    </w:p>
    <w:p w14:paraId="03881016" w14:textId="77777777" w:rsidR="00CE67A4" w:rsidRDefault="005E2F14">
      <w:pPr>
        <w:spacing w:after="0" w:line="240" w:lineRule="auto"/>
        <w:jc w:val="left"/>
      </w:pPr>
      <w:r>
        <w:rPr>
          <w:rFonts w:ascii="Times" w:eastAsia="SimSun" w:hAnsi="Times"/>
          <w:lang w:eastAsia="zh-CN"/>
        </w:rPr>
        <w:t>In previous meeting, it was agreed to support both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in the specification (It is up to UE’s capability to support either one, or both of them.</w:t>
      </w:r>
    </w:p>
    <w:p w14:paraId="15DDC5E1" w14:textId="77777777" w:rsidR="00CE67A4" w:rsidRDefault="00CE67A4">
      <w:pPr>
        <w:spacing w:after="0" w:line="240" w:lineRule="auto"/>
        <w:jc w:val="left"/>
      </w:pPr>
    </w:p>
    <w:p w14:paraId="77FD10D1" w14:textId="77777777" w:rsidR="00CE67A4" w:rsidRDefault="005E2F14">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w:t>
      </w:r>
      <w:proofErr w:type="spellStart"/>
      <w:r>
        <w:rPr>
          <w:rFonts w:ascii="Times" w:eastAsia="SimSun" w:hAnsi="Times"/>
          <w:lang w:eastAsia="zh-CN"/>
        </w:rPr>
        <w:t>downselect</w:t>
      </w:r>
      <w:proofErr w:type="spellEnd"/>
      <w:r>
        <w:rPr>
          <w:rFonts w:ascii="Times" w:eastAsia="SimSun" w:hAnsi="Times"/>
          <w:lang w:eastAsia="zh-CN"/>
        </w:rPr>
        <w:t xml:space="preserve">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427B1816" w14:textId="77777777" w:rsidR="00CE67A4" w:rsidRDefault="00CE67A4">
      <w:pPr>
        <w:spacing w:after="0" w:line="240" w:lineRule="auto"/>
        <w:jc w:val="left"/>
      </w:pPr>
    </w:p>
    <w:p w14:paraId="0757EF12"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37B284E"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6C61CF7"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69520765"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0AF29B77"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1842DBAE"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7F26592" w14:textId="77777777" w:rsidR="00CE67A4" w:rsidRDefault="005E2F14">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092F7732" w14:textId="77777777" w:rsidR="00CE67A4" w:rsidRDefault="00CE67A4">
      <w:pPr>
        <w:spacing w:after="0" w:line="240" w:lineRule="auto"/>
        <w:jc w:val="left"/>
      </w:pPr>
    </w:p>
    <w:p w14:paraId="7CFC74E1" w14:textId="77777777" w:rsidR="00CE67A4" w:rsidRDefault="005E2F14">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 xml:space="preserve">he Tx TEG association of the Tx TEG ID should </w:t>
      </w:r>
      <w:proofErr w:type="spellStart"/>
      <w:r>
        <w:rPr>
          <w:rFonts w:ascii="Times" w:eastAsia="Batang" w:hAnsi="Times"/>
          <w:i/>
          <w:lang w:eastAsia="zh-CN"/>
        </w:rPr>
        <w:t>includes</w:t>
      </w:r>
      <w:proofErr w:type="spellEnd"/>
      <w:r>
        <w:rPr>
          <w:rFonts w:ascii="Times" w:eastAsia="Batang" w:hAnsi="Times"/>
          <w:i/>
          <w:lang w:eastAsia="zh-CN"/>
        </w:rPr>
        <w:t xml:space="preserve"> the UL positioning SRS resource corresponding to the Tx timing of the Rx-Tx measurement</w:t>
      </w:r>
      <w:r>
        <w:rPr>
          <w:rFonts w:ascii="Times" w:eastAsia="Batang" w:hAnsi="Times"/>
          <w:lang w:eastAsia="zh-CN"/>
        </w:rPr>
        <w:t>.”</w:t>
      </w:r>
    </w:p>
    <w:p w14:paraId="7C1CD305" w14:textId="77777777" w:rsidR="00CE67A4" w:rsidRDefault="00CE67A4">
      <w:pPr>
        <w:spacing w:after="0" w:line="240" w:lineRule="auto"/>
        <w:jc w:val="left"/>
        <w:rPr>
          <w:rFonts w:ascii="Times" w:eastAsia="Batang" w:hAnsi="Times"/>
          <w:lang w:eastAsia="zh-CN"/>
        </w:rPr>
      </w:pPr>
    </w:p>
    <w:p w14:paraId="78D86D9C" w14:textId="77777777" w:rsidR="00CE67A4" w:rsidRDefault="005E2F14">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21F1F12F" w14:textId="77777777" w:rsidR="00CE67A4" w:rsidRDefault="00CE67A4">
      <w:pPr>
        <w:spacing w:after="0" w:line="240" w:lineRule="auto"/>
        <w:jc w:val="left"/>
      </w:pPr>
    </w:p>
    <w:p w14:paraId="59BE671F" w14:textId="77777777" w:rsidR="00CE67A4" w:rsidRDefault="005E2F14">
      <w:pPr>
        <w:pStyle w:val="00BodyText"/>
      </w:pPr>
      <w:r>
        <w:rPr>
          <w:rStyle w:val="NOChar1"/>
          <w:highlight w:val="lightGray"/>
        </w:rPr>
        <w:t>(Closed) Proposal 3.3-1a(H)</w:t>
      </w:r>
    </w:p>
    <w:p w14:paraId="7887024D" w14:textId="77777777" w:rsidR="00CE67A4" w:rsidRDefault="005E2F14">
      <w:r>
        <w:t xml:space="preserve">Make the following modification of the previous agreement made in </w:t>
      </w:r>
      <w:r>
        <w:rPr>
          <w:rFonts w:ascii="Times" w:eastAsia="Batang" w:hAnsi="Times"/>
          <w:szCs w:val="24"/>
          <w:lang w:eastAsia="zh-CN"/>
        </w:rPr>
        <w:t>RAN1#106e:</w:t>
      </w:r>
    </w:p>
    <w:p w14:paraId="6E702F58" w14:textId="77777777" w:rsidR="00CE67A4" w:rsidRDefault="005E2F14">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60D5280C" w14:textId="77777777" w:rsidR="00CE67A4" w:rsidRDefault="005E2F14">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6C6E2F8B" w14:textId="77777777" w:rsidR="00CE67A4" w:rsidRDefault="005E2F14">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w:t>
      </w:r>
      <w:proofErr w:type="spellStart"/>
      <w:r>
        <w:rPr>
          <w:rFonts w:eastAsia="SimSun"/>
          <w:iCs/>
          <w:color w:val="FF0000"/>
          <w:sz w:val="18"/>
          <w:szCs w:val="18"/>
          <w:u w:val="single"/>
          <w:lang w:eastAsia="zh-CN"/>
        </w:rPr>
        <w:t>NRPPa</w:t>
      </w:r>
      <w:proofErr w:type="spellEnd"/>
      <w:r>
        <w:rPr>
          <w:rFonts w:eastAsia="SimSun"/>
          <w:iCs/>
          <w:color w:val="FF0000"/>
          <w:sz w:val="18"/>
          <w:szCs w:val="18"/>
          <w:u w:val="single"/>
          <w:lang w:eastAsia="zh-CN"/>
        </w:rPr>
        <w:t xml:space="preserve"> to LMF, or via LPP to LMF)</w:t>
      </w:r>
    </w:p>
    <w:p w14:paraId="5A22E9D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1A0DAFF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72EBF4" w14:textId="77777777" w:rsidR="00CE67A4" w:rsidRDefault="005E2F14">
            <w:pPr>
              <w:spacing w:after="0"/>
              <w:rPr>
                <w:b/>
                <w:sz w:val="16"/>
                <w:szCs w:val="16"/>
              </w:rPr>
            </w:pPr>
            <w:r>
              <w:rPr>
                <w:b/>
                <w:sz w:val="16"/>
                <w:szCs w:val="16"/>
              </w:rPr>
              <w:t>Company</w:t>
            </w:r>
          </w:p>
        </w:tc>
        <w:tc>
          <w:tcPr>
            <w:tcW w:w="8811" w:type="dxa"/>
          </w:tcPr>
          <w:p w14:paraId="3BD29E3F" w14:textId="77777777" w:rsidR="00CE67A4" w:rsidRDefault="005E2F14">
            <w:pPr>
              <w:spacing w:after="0"/>
              <w:rPr>
                <w:b/>
                <w:sz w:val="16"/>
                <w:szCs w:val="16"/>
              </w:rPr>
            </w:pPr>
            <w:r>
              <w:rPr>
                <w:b/>
                <w:sz w:val="16"/>
                <w:szCs w:val="16"/>
              </w:rPr>
              <w:t xml:space="preserve">Comments </w:t>
            </w:r>
          </w:p>
        </w:tc>
      </w:tr>
      <w:tr w:rsidR="00CE67A4" w14:paraId="4AD5DD34" w14:textId="77777777" w:rsidTr="00CE67A4">
        <w:trPr>
          <w:trHeight w:val="260"/>
        </w:trPr>
        <w:tc>
          <w:tcPr>
            <w:tcW w:w="1804" w:type="dxa"/>
          </w:tcPr>
          <w:p w14:paraId="1A24E28A" w14:textId="77777777" w:rsidR="00CE67A4" w:rsidRDefault="005E2F14">
            <w:pPr>
              <w:spacing w:after="0"/>
              <w:rPr>
                <w:bCs/>
                <w:sz w:val="16"/>
                <w:szCs w:val="16"/>
              </w:rPr>
            </w:pPr>
            <w:r>
              <w:rPr>
                <w:bCs/>
                <w:sz w:val="16"/>
                <w:szCs w:val="16"/>
              </w:rPr>
              <w:t>Qualcomm</w:t>
            </w:r>
          </w:p>
        </w:tc>
        <w:tc>
          <w:tcPr>
            <w:tcW w:w="8811" w:type="dxa"/>
          </w:tcPr>
          <w:p w14:paraId="14137E02" w14:textId="77777777" w:rsidR="00CE67A4" w:rsidRDefault="005E2F14">
            <w:pPr>
              <w:spacing w:after="0"/>
              <w:rPr>
                <w:bCs/>
                <w:sz w:val="16"/>
                <w:szCs w:val="16"/>
              </w:rPr>
            </w:pPr>
            <w:r>
              <w:rPr>
                <w:bCs/>
                <w:sz w:val="16"/>
                <w:szCs w:val="16"/>
              </w:rPr>
              <w:t xml:space="preserve">OK for the main bullet. But, for first the </w:t>
            </w:r>
            <w:proofErr w:type="spellStart"/>
            <w:r>
              <w:rPr>
                <w:bCs/>
                <w:sz w:val="16"/>
                <w:szCs w:val="16"/>
              </w:rPr>
              <w:t>subbulet</w:t>
            </w:r>
            <w:proofErr w:type="spellEnd"/>
            <w:r>
              <w:rPr>
                <w:bCs/>
                <w:sz w:val="16"/>
                <w:szCs w:val="16"/>
              </w:rPr>
              <w:t xml:space="preserve">, it is unclear what it means to remove the “FFS” and just leave a question “how the…”. </w:t>
            </w:r>
          </w:p>
        </w:tc>
      </w:tr>
      <w:tr w:rsidR="00CE67A4" w14:paraId="2EA412D1" w14:textId="77777777" w:rsidTr="00CE67A4">
        <w:trPr>
          <w:trHeight w:val="260"/>
        </w:trPr>
        <w:tc>
          <w:tcPr>
            <w:tcW w:w="1804" w:type="dxa"/>
          </w:tcPr>
          <w:p w14:paraId="099402D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E3E8C24" w14:textId="77777777" w:rsidR="00CE67A4" w:rsidRDefault="005E2F14">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1092E8DE" w14:textId="77777777" w:rsidR="00CE67A4" w:rsidRDefault="005E2F14">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6EFC516E"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0CCDF6C" w14:textId="77777777" w:rsidR="00CE67A4" w:rsidRDefault="00CE67A4">
            <w:pPr>
              <w:spacing w:after="0"/>
              <w:rPr>
                <w:bCs/>
                <w:sz w:val="16"/>
                <w:szCs w:val="16"/>
              </w:rPr>
            </w:pPr>
          </w:p>
        </w:tc>
      </w:tr>
      <w:tr w:rsidR="00CE67A4" w14:paraId="5D89866B" w14:textId="77777777" w:rsidTr="00CE67A4">
        <w:trPr>
          <w:trHeight w:val="260"/>
        </w:trPr>
        <w:tc>
          <w:tcPr>
            <w:tcW w:w="1804" w:type="dxa"/>
          </w:tcPr>
          <w:p w14:paraId="6772BAEF"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377A48F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694D8238" w14:textId="77777777" w:rsidR="00CE67A4" w:rsidRDefault="005E2F14">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CE67A4" w14:paraId="56156E1B" w14:textId="77777777" w:rsidTr="00CE67A4">
        <w:trPr>
          <w:trHeight w:val="260"/>
        </w:trPr>
        <w:tc>
          <w:tcPr>
            <w:tcW w:w="1804" w:type="dxa"/>
          </w:tcPr>
          <w:p w14:paraId="7FF69C2C"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32D23401" w14:textId="77777777" w:rsidR="00CE67A4" w:rsidRDefault="005E2F14">
            <w:pPr>
              <w:spacing w:after="0"/>
              <w:rPr>
                <w:bCs/>
                <w:sz w:val="16"/>
                <w:szCs w:val="16"/>
              </w:rPr>
            </w:pPr>
            <w:r>
              <w:rPr>
                <w:bCs/>
                <w:sz w:val="16"/>
                <w:szCs w:val="16"/>
              </w:rPr>
              <w:t>Not supportive of the proposed modification.</w:t>
            </w:r>
          </w:p>
          <w:p w14:paraId="4521D31E" w14:textId="77777777" w:rsidR="00CE67A4" w:rsidRDefault="00CE67A4">
            <w:pPr>
              <w:spacing w:after="0"/>
              <w:rPr>
                <w:bCs/>
                <w:sz w:val="16"/>
                <w:szCs w:val="16"/>
              </w:rPr>
            </w:pPr>
          </w:p>
          <w:p w14:paraId="3DAD0E0D" w14:textId="77777777" w:rsidR="00CE67A4" w:rsidRDefault="005E2F14">
            <w:pPr>
              <w:spacing w:after="0"/>
              <w:rPr>
                <w:bCs/>
                <w:sz w:val="16"/>
                <w:szCs w:val="16"/>
              </w:rPr>
            </w:pPr>
            <w:r>
              <w:rPr>
                <w:bCs/>
                <w:sz w:val="16"/>
                <w:szCs w:val="16"/>
              </w:rPr>
              <w:t xml:space="preserve">If we follow the existing </w:t>
            </w:r>
            <w:proofErr w:type="spellStart"/>
            <w:r>
              <w:rPr>
                <w:bCs/>
                <w:sz w:val="16"/>
                <w:szCs w:val="16"/>
              </w:rPr>
              <w:t>defnitition</w:t>
            </w:r>
            <w:proofErr w:type="spellEnd"/>
            <w:r>
              <w:rPr>
                <w:bCs/>
                <w:sz w:val="16"/>
                <w:szCs w:val="16"/>
              </w:rPr>
              <w:t xml:space="preserve">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w:t>
            </w:r>
            <w:proofErr w:type="spellStart"/>
            <w:r>
              <w:rPr>
                <w:bCs/>
                <w:sz w:val="16"/>
                <w:szCs w:val="16"/>
              </w:rPr>
              <w:t>gNB</w:t>
            </w:r>
            <w:proofErr w:type="spellEnd"/>
            <w:r>
              <w:rPr>
                <w:bCs/>
                <w:sz w:val="16"/>
                <w:szCs w:val="16"/>
              </w:rPr>
              <w:t xml:space="preserve"> Rx-Tx time difference measurement to form a RTT.</w:t>
            </w:r>
          </w:p>
          <w:p w14:paraId="3300CEA2" w14:textId="77777777" w:rsidR="00CE67A4" w:rsidRDefault="00CE67A4">
            <w:pPr>
              <w:spacing w:after="0"/>
              <w:rPr>
                <w:bCs/>
                <w:sz w:val="16"/>
                <w:szCs w:val="16"/>
              </w:rPr>
            </w:pPr>
          </w:p>
          <w:p w14:paraId="4103E263" w14:textId="77777777" w:rsidR="00CE67A4" w:rsidRDefault="005E2F14">
            <w:pPr>
              <w:spacing w:after="0"/>
              <w:rPr>
                <w:bCs/>
                <w:sz w:val="16"/>
                <w:szCs w:val="16"/>
              </w:rPr>
            </w:pPr>
            <w:r>
              <w:rPr>
                <w:bCs/>
                <w:sz w:val="16"/>
                <w:szCs w:val="16"/>
              </w:rPr>
              <w:t xml:space="preserve">Which UL SRS is used for the </w:t>
            </w:r>
            <w:proofErr w:type="spellStart"/>
            <w:r>
              <w:rPr>
                <w:bCs/>
                <w:sz w:val="16"/>
                <w:szCs w:val="16"/>
              </w:rPr>
              <w:t>gNB</w:t>
            </w:r>
            <w:proofErr w:type="spellEnd"/>
            <w:r>
              <w:rPr>
                <w:bCs/>
                <w:sz w:val="16"/>
                <w:szCs w:val="16"/>
              </w:rPr>
              <w:t xml:space="preserve"> Rx-Tx time different measurement is not known by the UE beforehand.  Hence, we don’t see the need to associate a UE Tx TEG (corresponding to the UL positioning SRS resource) with the Tx timing of the UE Rx-Tx measurement.</w:t>
            </w:r>
          </w:p>
          <w:p w14:paraId="4D10B905" w14:textId="77777777" w:rsidR="00CE67A4" w:rsidRDefault="00CE67A4">
            <w:pPr>
              <w:spacing w:after="0"/>
              <w:rPr>
                <w:bCs/>
                <w:sz w:val="16"/>
                <w:szCs w:val="16"/>
              </w:rPr>
            </w:pPr>
          </w:p>
          <w:p w14:paraId="1596D27B" w14:textId="77777777" w:rsidR="00CE67A4" w:rsidRDefault="005E2F14">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CE67A4" w14:paraId="11E5BE46" w14:textId="77777777" w:rsidTr="00CE67A4">
        <w:trPr>
          <w:trHeight w:val="260"/>
        </w:trPr>
        <w:tc>
          <w:tcPr>
            <w:tcW w:w="1804" w:type="dxa"/>
          </w:tcPr>
          <w:p w14:paraId="0F2DEF35" w14:textId="77777777" w:rsidR="00CE67A4" w:rsidRDefault="005E2F14">
            <w:pPr>
              <w:spacing w:after="0"/>
              <w:rPr>
                <w:bCs/>
                <w:sz w:val="16"/>
                <w:szCs w:val="16"/>
              </w:rPr>
            </w:pPr>
            <w:r>
              <w:rPr>
                <w:rFonts w:hint="eastAsia"/>
                <w:bCs/>
                <w:sz w:val="16"/>
                <w:szCs w:val="16"/>
              </w:rPr>
              <w:lastRenderedPageBreak/>
              <w:t>MTK</w:t>
            </w:r>
          </w:p>
        </w:tc>
        <w:tc>
          <w:tcPr>
            <w:tcW w:w="8811" w:type="dxa"/>
          </w:tcPr>
          <w:p w14:paraId="703E7F38" w14:textId="77777777" w:rsidR="00CE67A4" w:rsidRDefault="005E2F14">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28A385AD" w14:textId="77777777" w:rsidR="00CE67A4" w:rsidRDefault="00CE67A4">
            <w:pPr>
              <w:spacing w:after="0"/>
              <w:rPr>
                <w:bCs/>
                <w:sz w:val="16"/>
                <w:szCs w:val="16"/>
              </w:rPr>
            </w:pPr>
          </w:p>
          <w:p w14:paraId="244BFAEB" w14:textId="77777777" w:rsidR="00CE67A4" w:rsidRDefault="005E2F14">
            <w:pPr>
              <w:spacing w:after="0"/>
              <w:rPr>
                <w:bCs/>
                <w:sz w:val="16"/>
                <w:szCs w:val="16"/>
              </w:rPr>
            </w:pPr>
            <w:r>
              <w:rPr>
                <w:bCs/>
                <w:sz w:val="16"/>
                <w:szCs w:val="16"/>
              </w:rPr>
              <w:t>Then we could support the proposal, and via LPP to LMF</w:t>
            </w:r>
          </w:p>
        </w:tc>
      </w:tr>
      <w:tr w:rsidR="00CE67A4" w14:paraId="3CB867B1" w14:textId="77777777" w:rsidTr="00CE67A4">
        <w:trPr>
          <w:trHeight w:val="260"/>
        </w:trPr>
        <w:tc>
          <w:tcPr>
            <w:tcW w:w="1804" w:type="dxa"/>
          </w:tcPr>
          <w:p w14:paraId="35C1400C" w14:textId="77777777" w:rsidR="00CE67A4" w:rsidRDefault="005E2F14">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51C2E42D" w14:textId="77777777" w:rsidR="00CE67A4" w:rsidRDefault="005E2F14">
            <w:pPr>
              <w:spacing w:after="0"/>
              <w:rPr>
                <w:bCs/>
                <w:sz w:val="16"/>
                <w:szCs w:val="16"/>
              </w:rPr>
            </w:pPr>
            <w:r>
              <w:rPr>
                <w:rFonts w:eastAsia="SimSun" w:hint="eastAsia"/>
                <w:bCs/>
                <w:sz w:val="16"/>
                <w:szCs w:val="16"/>
                <w:lang w:val="en-US" w:eastAsia="zh-CN"/>
              </w:rPr>
              <w:t>We share the same view with Ericsson.</w:t>
            </w:r>
          </w:p>
        </w:tc>
      </w:tr>
      <w:tr w:rsidR="00CE67A4" w14:paraId="3FFA0C5F" w14:textId="77777777" w:rsidTr="00CE67A4">
        <w:trPr>
          <w:trHeight w:val="260"/>
        </w:trPr>
        <w:tc>
          <w:tcPr>
            <w:tcW w:w="1804" w:type="dxa"/>
          </w:tcPr>
          <w:p w14:paraId="096EC6DF"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9D01D1E" w14:textId="77777777" w:rsidR="00CE67A4" w:rsidRDefault="005E2F14">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w:t>
            </w:r>
            <w:proofErr w:type="spellStart"/>
            <w:r>
              <w:rPr>
                <w:bCs/>
                <w:sz w:val="16"/>
                <w:szCs w:val="16"/>
              </w:rPr>
              <w:t>measurmenet</w:t>
            </w:r>
            <w:proofErr w:type="spellEnd"/>
            <w:r>
              <w:rPr>
                <w:bCs/>
                <w:sz w:val="16"/>
                <w:szCs w:val="16"/>
              </w:rPr>
              <w:t xml:space="preserve"> from UE and TRP sides.</w:t>
            </w:r>
          </w:p>
        </w:tc>
      </w:tr>
      <w:tr w:rsidR="00CE67A4" w14:paraId="0DCF8FD2" w14:textId="77777777" w:rsidTr="00CE67A4">
        <w:trPr>
          <w:trHeight w:val="260"/>
        </w:trPr>
        <w:tc>
          <w:tcPr>
            <w:tcW w:w="1804" w:type="dxa"/>
          </w:tcPr>
          <w:p w14:paraId="76B977BE"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433AF0E" w14:textId="77777777" w:rsidR="00CE67A4" w:rsidRDefault="005E2F14">
            <w:pPr>
              <w:spacing w:after="0"/>
              <w:rPr>
                <w:bCs/>
                <w:sz w:val="16"/>
                <w:szCs w:val="16"/>
              </w:rPr>
            </w:pPr>
            <w:r>
              <w:rPr>
                <w:rFonts w:eastAsiaTheme="minorEastAsia"/>
                <w:bCs/>
                <w:sz w:val="16"/>
                <w:szCs w:val="16"/>
                <w:lang w:eastAsia="zh-CN"/>
              </w:rPr>
              <w:t>Support FL proposal</w:t>
            </w:r>
          </w:p>
        </w:tc>
      </w:tr>
      <w:tr w:rsidR="00CE67A4" w14:paraId="2C804E11" w14:textId="77777777" w:rsidTr="00CE67A4">
        <w:trPr>
          <w:trHeight w:val="260"/>
        </w:trPr>
        <w:tc>
          <w:tcPr>
            <w:tcW w:w="1804" w:type="dxa"/>
          </w:tcPr>
          <w:p w14:paraId="6ECD15B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CC64686" w14:textId="77777777" w:rsidR="00CE67A4" w:rsidRDefault="005E2F14">
            <w:pPr>
              <w:spacing w:after="0"/>
              <w:rPr>
                <w:bCs/>
                <w:sz w:val="16"/>
                <w:szCs w:val="16"/>
              </w:rPr>
            </w:pPr>
            <w:r>
              <w:rPr>
                <w:bCs/>
                <w:sz w:val="16"/>
                <w:szCs w:val="16"/>
              </w:rPr>
              <w:t>We have difficulty understanding this part.</w:t>
            </w:r>
          </w:p>
          <w:p w14:paraId="6D8C5C11" w14:textId="77777777" w:rsidR="00CE67A4" w:rsidRDefault="00CE67A4">
            <w:pPr>
              <w:spacing w:after="0"/>
              <w:rPr>
                <w:bCs/>
                <w:sz w:val="16"/>
                <w:szCs w:val="16"/>
              </w:rPr>
            </w:pPr>
          </w:p>
          <w:p w14:paraId="3CB4ECC4" w14:textId="77777777" w:rsidR="00CE67A4" w:rsidRDefault="005E2F14">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03EBE6F6" w14:textId="77777777" w:rsidR="00CE67A4" w:rsidRDefault="00CE67A4">
            <w:pPr>
              <w:spacing w:after="0"/>
              <w:rPr>
                <w:iCs/>
                <w:sz w:val="18"/>
                <w:szCs w:val="18"/>
                <w:lang w:eastAsia="zh-CN"/>
              </w:rPr>
            </w:pPr>
          </w:p>
          <w:p w14:paraId="0C0810F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CE67A4" w14:paraId="7422C1C6" w14:textId="77777777" w:rsidTr="00CE67A4">
        <w:trPr>
          <w:trHeight w:val="260"/>
        </w:trPr>
        <w:tc>
          <w:tcPr>
            <w:tcW w:w="1804" w:type="dxa"/>
          </w:tcPr>
          <w:p w14:paraId="513FB6B2"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450A04F" w14:textId="77777777" w:rsidR="00CE67A4" w:rsidRDefault="005E2F14">
            <w:pPr>
              <w:spacing w:after="0"/>
              <w:rPr>
                <w:bCs/>
                <w:sz w:val="16"/>
                <w:szCs w:val="16"/>
              </w:rPr>
            </w:pPr>
            <w:r>
              <w:rPr>
                <w:rFonts w:eastAsiaTheme="minorEastAsia"/>
                <w:bCs/>
                <w:sz w:val="16"/>
                <w:szCs w:val="16"/>
                <w:lang w:eastAsia="zh-CN"/>
              </w:rPr>
              <w:t xml:space="preserve">We are open to discuss the issue after proposal 3.3-2a considering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comment.</w:t>
            </w:r>
          </w:p>
        </w:tc>
      </w:tr>
      <w:tr w:rsidR="00CE67A4" w14:paraId="1DCE464C" w14:textId="77777777" w:rsidTr="00CE67A4">
        <w:trPr>
          <w:trHeight w:val="260"/>
        </w:trPr>
        <w:tc>
          <w:tcPr>
            <w:tcW w:w="1804" w:type="dxa"/>
          </w:tcPr>
          <w:p w14:paraId="7470C947" w14:textId="77777777" w:rsidR="00CE67A4" w:rsidRDefault="005E2F14">
            <w:pPr>
              <w:spacing w:after="0"/>
              <w:rPr>
                <w:bCs/>
                <w:sz w:val="16"/>
                <w:szCs w:val="16"/>
              </w:rPr>
            </w:pPr>
            <w:r>
              <w:rPr>
                <w:bCs/>
                <w:sz w:val="16"/>
                <w:szCs w:val="16"/>
              </w:rPr>
              <w:t>Intel</w:t>
            </w:r>
          </w:p>
        </w:tc>
        <w:tc>
          <w:tcPr>
            <w:tcW w:w="8811" w:type="dxa"/>
          </w:tcPr>
          <w:p w14:paraId="25E6AED7" w14:textId="77777777" w:rsidR="00CE67A4" w:rsidRDefault="005E2F14">
            <w:pPr>
              <w:spacing w:after="0"/>
              <w:rPr>
                <w:bCs/>
                <w:sz w:val="16"/>
                <w:szCs w:val="16"/>
              </w:rPr>
            </w:pPr>
            <w:r>
              <w:rPr>
                <w:bCs/>
                <w:sz w:val="16"/>
                <w:szCs w:val="16"/>
              </w:rPr>
              <w:t>In our view, the issue discussed in Proposal 3.3-2a should be resolved first.</w:t>
            </w:r>
          </w:p>
        </w:tc>
      </w:tr>
      <w:tr w:rsidR="00CE67A4" w14:paraId="11E247EC" w14:textId="77777777" w:rsidTr="00CE67A4">
        <w:trPr>
          <w:trHeight w:val="260"/>
        </w:trPr>
        <w:tc>
          <w:tcPr>
            <w:tcW w:w="1804" w:type="dxa"/>
          </w:tcPr>
          <w:p w14:paraId="0D6BA36F"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5699A49"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anaylsis</w:t>
            </w:r>
            <w:proofErr w:type="spellEnd"/>
            <w:r>
              <w:rPr>
                <w:rFonts w:eastAsiaTheme="minorEastAsia" w:hint="eastAsia"/>
                <w:bCs/>
                <w:sz w:val="16"/>
                <w:szCs w:val="16"/>
                <w:lang w:eastAsia="zh-CN"/>
              </w:rPr>
              <w:t xml:space="preserve">,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6F50CEDD"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0A1CE74E" w14:textId="77777777" w:rsidR="00CE67A4" w:rsidRDefault="005E2F14">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the a particular SRS when it is transmitted, different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timing of even the same PRS resource index may have different Tx TEG index.</w:t>
            </w:r>
          </w:p>
        </w:tc>
      </w:tr>
      <w:tr w:rsidR="00CE67A4" w14:paraId="69A327D6" w14:textId="77777777" w:rsidTr="00CE67A4">
        <w:trPr>
          <w:trHeight w:val="260"/>
        </w:trPr>
        <w:tc>
          <w:tcPr>
            <w:tcW w:w="1804" w:type="dxa"/>
          </w:tcPr>
          <w:p w14:paraId="30EDDF22"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095F03F"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032E7303" w14:textId="77777777" w:rsidR="00CE67A4" w:rsidRDefault="00CE67A4">
            <w:pPr>
              <w:spacing w:after="0" w:line="240" w:lineRule="auto"/>
              <w:jc w:val="left"/>
              <w:rPr>
                <w:rFonts w:eastAsiaTheme="minorEastAsia"/>
                <w:bCs/>
                <w:sz w:val="16"/>
                <w:szCs w:val="16"/>
                <w:lang w:eastAsia="zh-CN"/>
              </w:rPr>
            </w:pPr>
          </w:p>
          <w:p w14:paraId="27FEF091"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 xml:space="preserve">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w:t>
            </w:r>
            <w:proofErr w:type="spellStart"/>
            <w:r>
              <w:rPr>
                <w:rFonts w:eastAsiaTheme="minorEastAsia"/>
                <w:bCs/>
                <w:sz w:val="16"/>
                <w:szCs w:val="16"/>
                <w:lang w:eastAsia="zh-CN"/>
              </w:rPr>
              <w:t>infact</w:t>
            </w:r>
            <w:proofErr w:type="spellEnd"/>
            <w:r>
              <w:rPr>
                <w:rFonts w:eastAsiaTheme="minorEastAsia"/>
                <w:bCs/>
                <w:sz w:val="16"/>
                <w:szCs w:val="16"/>
                <w:lang w:eastAsia="zh-CN"/>
              </w:rPr>
              <w:t xml:space="preserve">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Tx time difference measurement when forming RTTs. </w:t>
            </w:r>
            <w:proofErr w:type="spellStart"/>
            <w:r>
              <w:rPr>
                <w:rFonts w:eastAsiaTheme="minorEastAsia"/>
                <w:bCs/>
                <w:sz w:val="16"/>
                <w:szCs w:val="16"/>
                <w:lang w:eastAsia="zh-CN"/>
              </w:rPr>
              <w:t>Lets</w:t>
            </w:r>
            <w:proofErr w:type="spellEnd"/>
            <w:r>
              <w:rPr>
                <w:rFonts w:eastAsiaTheme="minorEastAsia"/>
                <w:bCs/>
                <w:sz w:val="16"/>
                <w:szCs w:val="16"/>
                <w:lang w:eastAsia="zh-CN"/>
              </w:rPr>
              <w:t xml:space="preserve"> use this simple solution!</w:t>
            </w:r>
          </w:p>
          <w:p w14:paraId="7A5FA02C" w14:textId="77777777" w:rsidR="00CE67A4" w:rsidRDefault="00CE67A4">
            <w:pPr>
              <w:spacing w:after="0" w:line="240" w:lineRule="auto"/>
              <w:jc w:val="left"/>
              <w:rPr>
                <w:rFonts w:eastAsiaTheme="minorEastAsia"/>
                <w:bCs/>
                <w:sz w:val="16"/>
                <w:szCs w:val="16"/>
                <w:lang w:eastAsia="zh-CN"/>
              </w:rPr>
            </w:pPr>
          </w:p>
          <w:p w14:paraId="4190C35A"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CE67A4" w14:paraId="5B3357DD" w14:textId="77777777" w:rsidTr="00CE67A4">
        <w:trPr>
          <w:trHeight w:val="260"/>
        </w:trPr>
        <w:tc>
          <w:tcPr>
            <w:tcW w:w="1804" w:type="dxa"/>
          </w:tcPr>
          <w:p w14:paraId="333C3C45" w14:textId="77777777" w:rsidR="00CE67A4" w:rsidRDefault="005E2F14">
            <w:pPr>
              <w:spacing w:after="0"/>
              <w:rPr>
                <w:b/>
                <w:bCs/>
                <w:sz w:val="16"/>
                <w:szCs w:val="16"/>
              </w:rPr>
            </w:pPr>
            <w:r>
              <w:rPr>
                <w:b/>
                <w:bCs/>
                <w:sz w:val="16"/>
                <w:szCs w:val="16"/>
              </w:rPr>
              <w:t>FL</w:t>
            </w:r>
          </w:p>
        </w:tc>
        <w:tc>
          <w:tcPr>
            <w:tcW w:w="8811" w:type="dxa"/>
          </w:tcPr>
          <w:p w14:paraId="28E102C0" w14:textId="77777777" w:rsidR="00CE67A4" w:rsidRDefault="005E2F14">
            <w:pPr>
              <w:spacing w:after="0"/>
              <w:rPr>
                <w:bCs/>
                <w:sz w:val="16"/>
                <w:szCs w:val="16"/>
              </w:rPr>
            </w:pPr>
            <w:r>
              <w:rPr>
                <w:bCs/>
                <w:sz w:val="16"/>
                <w:szCs w:val="16"/>
              </w:rPr>
              <w:t>Based on the comments received and resolution of  it seems there is no strong motivation to continue the discussion on Proposal 3.3-1a.</w:t>
            </w:r>
          </w:p>
        </w:tc>
      </w:tr>
    </w:tbl>
    <w:p w14:paraId="5BBEAA80" w14:textId="77777777" w:rsidR="00CE67A4" w:rsidRDefault="00CE67A4"/>
    <w:p w14:paraId="3C9FDBF3" w14:textId="77777777" w:rsidR="00CE67A4" w:rsidRDefault="00CE67A4"/>
    <w:p w14:paraId="5BC5BEE2" w14:textId="77777777" w:rsidR="00CE67A4" w:rsidRDefault="005E2F14">
      <w:pPr>
        <w:pStyle w:val="00BodyText"/>
      </w:pPr>
      <w:r>
        <w:rPr>
          <w:rStyle w:val="NOChar1"/>
          <w:highlight w:val="lightGray"/>
        </w:rPr>
        <w:t>Proposal 3.3-1b (H)</w:t>
      </w:r>
    </w:p>
    <w:p w14:paraId="4C38DA7D" w14:textId="77777777" w:rsidR="00CE67A4" w:rsidRDefault="005E2F14">
      <w:pPr>
        <w:pStyle w:val="ListParagraph"/>
        <w:numPr>
          <w:ilvl w:val="0"/>
          <w:numId w:val="34"/>
        </w:numPr>
      </w:pPr>
      <w:r>
        <w:t xml:space="preserve">For mitigating UE Tx/Rx timing errors for DL+UL positioning, support LMF to request a UE to report the UE </w:t>
      </w:r>
      <w:proofErr w:type="spellStart"/>
      <w:r>
        <w:t>TxTEG</w:t>
      </w:r>
      <w:proofErr w:type="spellEnd"/>
      <w:r>
        <w:t xml:space="preserve"> associations of all configured SRS transmissions either together with the UE Rx-Tx measurement report or in a separate report.</w:t>
      </w:r>
    </w:p>
    <w:p w14:paraId="3C22C6F3" w14:textId="77777777" w:rsidR="00CE67A4" w:rsidRDefault="005E2F14">
      <w:pPr>
        <w:pStyle w:val="ListParagraph"/>
        <w:numPr>
          <w:ilvl w:val="1"/>
          <w:numId w:val="34"/>
        </w:numPr>
      </w:pPr>
      <w:r>
        <w:rPr>
          <w:color w:val="000000" w:themeColor="text1"/>
        </w:rPr>
        <w:t xml:space="preserve">FFS: </w:t>
      </w:r>
      <w:r>
        <w:t>Details of the signaling (e.g., (e.g., via RRC/</w:t>
      </w:r>
      <w:proofErr w:type="spellStart"/>
      <w:r>
        <w:t>NRPPa</w:t>
      </w:r>
      <w:proofErr w:type="spellEnd"/>
      <w:r>
        <w:t xml:space="preserve"> to LMF, or via LPP to LMF)</w:t>
      </w:r>
    </w:p>
    <w:p w14:paraId="1D373471" w14:textId="77777777" w:rsidR="00CE67A4" w:rsidRDefault="00CE67A4">
      <w:pPr>
        <w:rPr>
          <w:lang w:val="en-US"/>
        </w:rPr>
      </w:pPr>
    </w:p>
    <w:p w14:paraId="69E3968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1FC85FA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13DF0A" w14:textId="77777777" w:rsidR="00CE67A4" w:rsidRDefault="005E2F14">
            <w:pPr>
              <w:spacing w:after="0"/>
              <w:rPr>
                <w:b/>
                <w:sz w:val="16"/>
                <w:szCs w:val="16"/>
              </w:rPr>
            </w:pPr>
            <w:r>
              <w:rPr>
                <w:b/>
                <w:sz w:val="16"/>
                <w:szCs w:val="16"/>
              </w:rPr>
              <w:t>Company</w:t>
            </w:r>
          </w:p>
        </w:tc>
        <w:tc>
          <w:tcPr>
            <w:tcW w:w="8811" w:type="dxa"/>
          </w:tcPr>
          <w:p w14:paraId="24605C79" w14:textId="77777777" w:rsidR="00CE67A4" w:rsidRDefault="005E2F14">
            <w:pPr>
              <w:spacing w:after="0"/>
              <w:rPr>
                <w:b/>
                <w:sz w:val="16"/>
                <w:szCs w:val="16"/>
              </w:rPr>
            </w:pPr>
            <w:r>
              <w:rPr>
                <w:b/>
                <w:sz w:val="16"/>
                <w:szCs w:val="16"/>
              </w:rPr>
              <w:t xml:space="preserve">Comments </w:t>
            </w:r>
          </w:p>
        </w:tc>
      </w:tr>
      <w:tr w:rsidR="00CE67A4" w14:paraId="26C81378" w14:textId="77777777" w:rsidTr="00CE67A4">
        <w:trPr>
          <w:trHeight w:val="260"/>
        </w:trPr>
        <w:tc>
          <w:tcPr>
            <w:tcW w:w="1804" w:type="dxa"/>
          </w:tcPr>
          <w:p w14:paraId="65097CE0" w14:textId="77777777" w:rsidR="00CE67A4" w:rsidRDefault="005E2F14">
            <w:pPr>
              <w:spacing w:after="0"/>
              <w:rPr>
                <w:bCs/>
                <w:sz w:val="16"/>
                <w:szCs w:val="16"/>
              </w:rPr>
            </w:pPr>
            <w:r>
              <w:rPr>
                <w:bCs/>
                <w:sz w:val="16"/>
                <w:szCs w:val="16"/>
              </w:rPr>
              <w:t>Qualcomm</w:t>
            </w:r>
          </w:p>
        </w:tc>
        <w:tc>
          <w:tcPr>
            <w:tcW w:w="8811" w:type="dxa"/>
          </w:tcPr>
          <w:p w14:paraId="380891F7" w14:textId="77777777" w:rsidR="00CE67A4" w:rsidRDefault="005E2F14">
            <w:pPr>
              <w:spacing w:after="0"/>
            </w:pPr>
            <w:r>
              <w:t>We suggest the following changes:</w:t>
            </w:r>
          </w:p>
          <w:p w14:paraId="3BD47C7C" w14:textId="77777777" w:rsidR="00CE67A4" w:rsidRDefault="005E2F14">
            <w:pPr>
              <w:pStyle w:val="ListParagraph"/>
              <w:numPr>
                <w:ilvl w:val="0"/>
                <w:numId w:val="43"/>
              </w:numPr>
            </w:pPr>
            <w:r>
              <w:t xml:space="preserve">Reporting of </w:t>
            </w:r>
            <w:proofErr w:type="spellStart"/>
            <w:r>
              <w:t>TxTEG</w:t>
            </w:r>
            <w:proofErr w:type="spellEnd"/>
            <w:r>
              <w:t xml:space="preserve"> is optional, even if the LMF requests, similar to many other UE reporting towards LMF. </w:t>
            </w:r>
          </w:p>
          <w:p w14:paraId="61B86D06" w14:textId="77777777" w:rsidR="00CE67A4" w:rsidRDefault="005E2F14">
            <w:pPr>
              <w:pStyle w:val="ListParagraph"/>
              <w:numPr>
                <w:ilvl w:val="0"/>
                <w:numId w:val="43"/>
              </w:numPr>
            </w:pPr>
            <w:r>
              <w:t xml:space="preserve">For DL+UL, the reporting should at least be using the measurement report. Whether a separate report towards the LMF can also be used may depend on further progress on the </w:t>
            </w:r>
            <w:proofErr w:type="spellStart"/>
            <w:r>
              <w:t>TxTEG</w:t>
            </w:r>
            <w:proofErr w:type="spellEnd"/>
            <w:r>
              <w:t xml:space="preserve"> reporting for UL-TDOA. </w:t>
            </w:r>
          </w:p>
          <w:p w14:paraId="7B3B600F" w14:textId="77777777" w:rsidR="00CE67A4" w:rsidRDefault="00CE67A4">
            <w:pPr>
              <w:rPr>
                <w:i/>
                <w:iCs/>
              </w:rPr>
            </w:pPr>
          </w:p>
          <w:p w14:paraId="2FE11A55" w14:textId="77777777" w:rsidR="00CE67A4" w:rsidRDefault="005E2F14">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69BC0485" w14:textId="77777777" w:rsidR="00CE67A4" w:rsidRDefault="005E2F14">
            <w:pPr>
              <w:pStyle w:val="ListParagraph"/>
              <w:numPr>
                <w:ilvl w:val="1"/>
                <w:numId w:val="34"/>
              </w:numPr>
              <w:rPr>
                <w:i/>
                <w:iCs/>
                <w:color w:val="FF0000"/>
              </w:rPr>
            </w:pPr>
            <w:r>
              <w:rPr>
                <w:i/>
                <w:iCs/>
                <w:color w:val="FF0000"/>
              </w:rPr>
              <w:t xml:space="preserve">Whether a separate report towards the LMF can also be used may depend on further progress on the </w:t>
            </w:r>
            <w:proofErr w:type="spellStart"/>
            <w:r>
              <w:rPr>
                <w:i/>
                <w:iCs/>
                <w:color w:val="FF0000"/>
              </w:rPr>
              <w:t>TxTEG</w:t>
            </w:r>
            <w:proofErr w:type="spellEnd"/>
            <w:r>
              <w:rPr>
                <w:i/>
                <w:iCs/>
                <w:color w:val="FF0000"/>
              </w:rPr>
              <w:t xml:space="preserve"> reporting for UL-TDOA</w:t>
            </w:r>
          </w:p>
          <w:p w14:paraId="6D0653C1" w14:textId="77777777" w:rsidR="00CE67A4" w:rsidRDefault="00CE67A4">
            <w:pPr>
              <w:spacing w:after="0"/>
              <w:rPr>
                <w:bCs/>
                <w:sz w:val="16"/>
                <w:szCs w:val="16"/>
                <w:lang w:val="en-US"/>
              </w:rPr>
            </w:pPr>
          </w:p>
        </w:tc>
      </w:tr>
      <w:tr w:rsidR="00CE67A4" w14:paraId="13CEEE7B" w14:textId="77777777" w:rsidTr="00CE67A4">
        <w:trPr>
          <w:trHeight w:val="260"/>
        </w:trPr>
        <w:tc>
          <w:tcPr>
            <w:tcW w:w="1804" w:type="dxa"/>
          </w:tcPr>
          <w:p w14:paraId="649F9BE9" w14:textId="77777777" w:rsidR="00CE67A4" w:rsidRDefault="005E2F14">
            <w:pPr>
              <w:spacing w:after="0"/>
              <w:rPr>
                <w:bCs/>
                <w:sz w:val="16"/>
                <w:szCs w:val="16"/>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5A2D381F" w14:textId="77777777" w:rsidR="00CE67A4" w:rsidRDefault="005E2F14">
            <w:pPr>
              <w:spacing w:after="0"/>
              <w:rPr>
                <w:bCs/>
                <w:sz w:val="16"/>
                <w:szCs w:val="16"/>
              </w:rPr>
            </w:pPr>
            <w:r>
              <w:rPr>
                <w:bCs/>
                <w:sz w:val="16"/>
                <w:szCs w:val="16"/>
              </w:rPr>
              <w:t>The same view in proposal 3.3-1 a</w:t>
            </w:r>
          </w:p>
        </w:tc>
      </w:tr>
      <w:tr w:rsidR="00CE67A4" w14:paraId="7903DC0C" w14:textId="77777777" w:rsidTr="00CE67A4">
        <w:trPr>
          <w:trHeight w:val="260"/>
        </w:trPr>
        <w:tc>
          <w:tcPr>
            <w:tcW w:w="1804" w:type="dxa"/>
          </w:tcPr>
          <w:p w14:paraId="049FA9C5"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C40B02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58B37E5F" w14:textId="77777777" w:rsidR="00CE67A4" w:rsidRDefault="005E2F14">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will be received by the </w:t>
            </w:r>
            <w:proofErr w:type="spellStart"/>
            <w:r>
              <w:rPr>
                <w:rFonts w:eastAsiaTheme="minorEastAsia"/>
                <w:bCs/>
                <w:sz w:val="16"/>
                <w:szCs w:val="16"/>
                <w:lang w:eastAsia="zh-CN"/>
              </w:rPr>
              <w:t>gNB</w:t>
            </w:r>
            <w:proofErr w:type="spellEnd"/>
            <w:r>
              <w:rPr>
                <w:rFonts w:eastAsiaTheme="minorEastAsia" w:hint="eastAsia"/>
                <w:bCs/>
                <w:sz w:val="16"/>
                <w:szCs w:val="16"/>
                <w:lang w:eastAsia="zh-CN"/>
              </w:rPr>
              <w:t xml:space="preserve"> and used for the calculation of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time difference measurements.</w:t>
            </w:r>
          </w:p>
        </w:tc>
      </w:tr>
      <w:tr w:rsidR="00CE67A4" w14:paraId="3FECA11B" w14:textId="77777777" w:rsidTr="00CE67A4">
        <w:trPr>
          <w:trHeight w:val="260"/>
        </w:trPr>
        <w:tc>
          <w:tcPr>
            <w:tcW w:w="1804" w:type="dxa"/>
          </w:tcPr>
          <w:p w14:paraId="241DBAE3"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23975A21" w14:textId="77777777" w:rsidR="00CE67A4" w:rsidRDefault="005E2F14">
            <w:pPr>
              <w:spacing w:after="0"/>
              <w:rPr>
                <w:bCs/>
                <w:sz w:val="16"/>
                <w:szCs w:val="16"/>
              </w:rPr>
            </w:pPr>
            <w:r>
              <w:rPr>
                <w:bCs/>
                <w:sz w:val="16"/>
                <w:szCs w:val="16"/>
              </w:rPr>
              <w:t>Support the proposal except for the following issue:</w:t>
            </w:r>
          </w:p>
          <w:p w14:paraId="0069584B" w14:textId="77777777" w:rsidR="00CE67A4" w:rsidRDefault="00CE67A4">
            <w:pPr>
              <w:spacing w:after="0"/>
              <w:rPr>
                <w:bCs/>
                <w:sz w:val="16"/>
                <w:szCs w:val="16"/>
              </w:rPr>
            </w:pPr>
          </w:p>
          <w:p w14:paraId="646CE07A" w14:textId="77777777" w:rsidR="00CE67A4" w:rsidRDefault="005E2F14">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w:t>
            </w:r>
            <w:proofErr w:type="spellStart"/>
            <w:r>
              <w:rPr>
                <w:bCs/>
                <w:sz w:val="16"/>
                <w:szCs w:val="16"/>
              </w:rPr>
              <w:t>assocaciations</w:t>
            </w:r>
            <w:proofErr w:type="spellEnd"/>
            <w:r>
              <w:rPr>
                <w:bCs/>
                <w:sz w:val="16"/>
                <w:szCs w:val="16"/>
              </w:rPr>
              <w:t xml:space="preserve"> to the LMF can be discussed after resolving Proposal 3.2-1 (H). </w:t>
            </w:r>
          </w:p>
        </w:tc>
      </w:tr>
      <w:tr w:rsidR="00CE67A4" w14:paraId="3DEFBBD2" w14:textId="77777777" w:rsidTr="00CE67A4">
        <w:trPr>
          <w:trHeight w:val="260"/>
        </w:trPr>
        <w:tc>
          <w:tcPr>
            <w:tcW w:w="1804" w:type="dxa"/>
          </w:tcPr>
          <w:p w14:paraId="73ED698A" w14:textId="77777777" w:rsidR="00CE67A4" w:rsidRDefault="005E2F14">
            <w:pPr>
              <w:spacing w:after="0"/>
              <w:rPr>
                <w:bCs/>
                <w:sz w:val="16"/>
                <w:szCs w:val="16"/>
              </w:rPr>
            </w:pPr>
            <w:r>
              <w:rPr>
                <w:rFonts w:hint="eastAsia"/>
                <w:bCs/>
                <w:sz w:val="16"/>
                <w:szCs w:val="16"/>
              </w:rPr>
              <w:t>MTK</w:t>
            </w:r>
          </w:p>
        </w:tc>
        <w:tc>
          <w:tcPr>
            <w:tcW w:w="8811" w:type="dxa"/>
          </w:tcPr>
          <w:p w14:paraId="75F6C013" w14:textId="77777777" w:rsidR="00CE67A4" w:rsidRDefault="005E2F14">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16339D4E" w14:textId="77777777" w:rsidR="00CE67A4" w:rsidRDefault="00CE67A4">
            <w:pPr>
              <w:spacing w:after="0"/>
              <w:rPr>
                <w:bCs/>
                <w:sz w:val="16"/>
                <w:szCs w:val="16"/>
              </w:rPr>
            </w:pPr>
          </w:p>
          <w:p w14:paraId="55266B50" w14:textId="77777777" w:rsidR="00CE67A4" w:rsidRDefault="005E2F14">
            <w:pPr>
              <w:spacing w:after="0"/>
              <w:rPr>
                <w:bCs/>
                <w:sz w:val="16"/>
                <w:szCs w:val="16"/>
              </w:rPr>
            </w:pPr>
            <w:r>
              <w:rPr>
                <w:rFonts w:hint="eastAsia"/>
                <w:bCs/>
                <w:sz w:val="16"/>
                <w:szCs w:val="16"/>
              </w:rPr>
              <w:t>We support in a separate report</w:t>
            </w:r>
          </w:p>
        </w:tc>
      </w:tr>
      <w:tr w:rsidR="00CE67A4" w14:paraId="17EA0122" w14:textId="77777777" w:rsidTr="00CE67A4">
        <w:trPr>
          <w:trHeight w:val="260"/>
        </w:trPr>
        <w:tc>
          <w:tcPr>
            <w:tcW w:w="1804" w:type="dxa"/>
          </w:tcPr>
          <w:p w14:paraId="31054660"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269979C" w14:textId="77777777" w:rsidR="00CE67A4" w:rsidRDefault="005E2F14">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CE67A4" w14:paraId="089FA312" w14:textId="77777777" w:rsidTr="00CE67A4">
        <w:trPr>
          <w:trHeight w:val="260"/>
        </w:trPr>
        <w:tc>
          <w:tcPr>
            <w:tcW w:w="1804" w:type="dxa"/>
          </w:tcPr>
          <w:p w14:paraId="073A3771"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F6DA5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0C71C80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412BF49" w14:textId="77777777" w:rsidR="00CE67A4" w:rsidRDefault="005E2F14">
            <w:pPr>
              <w:pStyle w:val="ListParagraph"/>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5E40FCBB" w14:textId="77777777" w:rsidR="00CE67A4" w:rsidRDefault="005E2F14">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7E2C6806"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CE67A4" w14:paraId="224AE50C" w14:textId="77777777" w:rsidTr="00CE67A4">
        <w:trPr>
          <w:trHeight w:val="260"/>
        </w:trPr>
        <w:tc>
          <w:tcPr>
            <w:tcW w:w="1804" w:type="dxa"/>
          </w:tcPr>
          <w:p w14:paraId="6F3FAACD"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8885C53"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prefer Qualcomm’s version.</w:t>
            </w:r>
          </w:p>
        </w:tc>
      </w:tr>
      <w:tr w:rsidR="00CE67A4" w14:paraId="4DA662CA" w14:textId="77777777" w:rsidTr="00CE67A4">
        <w:trPr>
          <w:trHeight w:val="260"/>
        </w:trPr>
        <w:tc>
          <w:tcPr>
            <w:tcW w:w="1804" w:type="dxa"/>
          </w:tcPr>
          <w:p w14:paraId="2E41D1C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E1A9A83" w14:textId="77777777" w:rsidR="00CE67A4" w:rsidRDefault="005E2F14">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CE67A4" w14:paraId="6540D1F5" w14:textId="77777777" w:rsidTr="00CE67A4">
        <w:trPr>
          <w:trHeight w:val="260"/>
        </w:trPr>
        <w:tc>
          <w:tcPr>
            <w:tcW w:w="1804" w:type="dxa"/>
          </w:tcPr>
          <w:p w14:paraId="0328B900"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4C4DF1C4" w14:textId="77777777" w:rsidR="00CE67A4" w:rsidRDefault="005E2F14">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CE67A4" w14:paraId="75117E7D" w14:textId="77777777" w:rsidTr="00CE67A4">
        <w:trPr>
          <w:trHeight w:val="260"/>
        </w:trPr>
        <w:tc>
          <w:tcPr>
            <w:tcW w:w="1804" w:type="dxa"/>
          </w:tcPr>
          <w:p w14:paraId="02C3881D" w14:textId="77777777" w:rsidR="00CE67A4" w:rsidRDefault="005E2F14">
            <w:pPr>
              <w:spacing w:after="0"/>
              <w:rPr>
                <w:bCs/>
                <w:sz w:val="16"/>
                <w:szCs w:val="16"/>
              </w:rPr>
            </w:pPr>
            <w:r>
              <w:rPr>
                <w:bCs/>
                <w:sz w:val="16"/>
                <w:szCs w:val="16"/>
              </w:rPr>
              <w:t>Intel</w:t>
            </w:r>
          </w:p>
        </w:tc>
        <w:tc>
          <w:tcPr>
            <w:tcW w:w="8811" w:type="dxa"/>
          </w:tcPr>
          <w:p w14:paraId="2249676D" w14:textId="77777777" w:rsidR="00CE67A4" w:rsidRDefault="005E2F14">
            <w:pPr>
              <w:spacing w:after="0"/>
              <w:rPr>
                <w:bCs/>
                <w:sz w:val="16"/>
                <w:szCs w:val="16"/>
              </w:rPr>
            </w:pPr>
            <w:r>
              <w:rPr>
                <w:bCs/>
                <w:sz w:val="16"/>
                <w:szCs w:val="16"/>
              </w:rPr>
              <w:t>Same view as for Proposal 3.3-1a</w:t>
            </w:r>
          </w:p>
        </w:tc>
      </w:tr>
      <w:tr w:rsidR="00CE67A4" w14:paraId="5ABCE097" w14:textId="77777777" w:rsidTr="00CE67A4">
        <w:trPr>
          <w:trHeight w:val="260"/>
        </w:trPr>
        <w:tc>
          <w:tcPr>
            <w:tcW w:w="1804" w:type="dxa"/>
          </w:tcPr>
          <w:p w14:paraId="3B2E739A"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015ADE5" w14:textId="77777777" w:rsidR="00CE67A4" w:rsidRDefault="005E2F14">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CE67A4" w14:paraId="63A7884F" w14:textId="77777777" w:rsidTr="00CE67A4">
        <w:trPr>
          <w:trHeight w:val="260"/>
        </w:trPr>
        <w:tc>
          <w:tcPr>
            <w:tcW w:w="1804" w:type="dxa"/>
          </w:tcPr>
          <w:p w14:paraId="1B00D5C1"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A1506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CE67A4" w14:paraId="56351331" w14:textId="77777777" w:rsidTr="00CE67A4">
        <w:trPr>
          <w:trHeight w:val="260"/>
        </w:trPr>
        <w:tc>
          <w:tcPr>
            <w:tcW w:w="1804" w:type="dxa"/>
          </w:tcPr>
          <w:p w14:paraId="2D252BCC"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60DF6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This agreement is dependent on the resolution of  3.1-1. Still we want to reply to Qualcomm on the issue of optionality. Reporting of UE measurements for configured TRPs are formally optional in ASN.1. This doesn’t mean that it’s fully optional for a UE to report them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not. The UE has to report a measurement if signal quality requirements defined by RAN4 are fulfilled.</w:t>
            </w:r>
          </w:p>
          <w:p w14:paraId="60B90120"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346D0A68" w14:textId="77777777" w:rsidR="00CE67A4" w:rsidRDefault="00CE67A4">
            <w:pPr>
              <w:spacing w:after="0"/>
              <w:rPr>
                <w:rFonts w:eastAsiaTheme="minorEastAsia"/>
                <w:bCs/>
                <w:sz w:val="16"/>
                <w:szCs w:val="16"/>
                <w:lang w:eastAsia="zh-CN"/>
              </w:rPr>
            </w:pPr>
          </w:p>
        </w:tc>
      </w:tr>
      <w:tr w:rsidR="00CE67A4" w14:paraId="5047CA18" w14:textId="77777777" w:rsidTr="00CE67A4">
        <w:trPr>
          <w:trHeight w:val="260"/>
        </w:trPr>
        <w:tc>
          <w:tcPr>
            <w:tcW w:w="1804" w:type="dxa"/>
          </w:tcPr>
          <w:p w14:paraId="4D2E2FB8"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7FE9756A" w14:textId="77777777" w:rsidR="00CE67A4" w:rsidRDefault="005E2F14">
            <w:pPr>
              <w:spacing w:after="0"/>
              <w:rPr>
                <w:bCs/>
                <w:sz w:val="16"/>
                <w:szCs w:val="16"/>
              </w:rPr>
            </w:pPr>
            <w:r>
              <w:rPr>
                <w:bCs/>
                <w:sz w:val="16"/>
                <w:szCs w:val="16"/>
              </w:rPr>
              <w:t xml:space="preserve">My understanding for separate reporting is for signalling efficiency, so that the UE does not need to report the UE </w:t>
            </w:r>
            <w:proofErr w:type="spellStart"/>
            <w:r>
              <w:rPr>
                <w:bCs/>
                <w:sz w:val="16"/>
                <w:szCs w:val="16"/>
              </w:rPr>
              <w:t>TxTEG</w:t>
            </w:r>
            <w:proofErr w:type="spellEnd"/>
            <w:r>
              <w:rPr>
                <w:bCs/>
                <w:sz w:val="16"/>
                <w:szCs w:val="16"/>
              </w:rPr>
              <w:t xml:space="preserve"> with every measurement report. Since it is up to LMF to make the request. It may not have special benefit to request separate report.</w:t>
            </w:r>
          </w:p>
          <w:p w14:paraId="3A4A5FF7" w14:textId="77777777" w:rsidR="00CE67A4" w:rsidRDefault="00CE67A4">
            <w:pPr>
              <w:spacing w:after="0"/>
              <w:rPr>
                <w:rFonts w:eastAsiaTheme="minorEastAsia"/>
                <w:bCs/>
                <w:sz w:val="16"/>
                <w:szCs w:val="16"/>
                <w:lang w:eastAsia="zh-CN"/>
              </w:rPr>
            </w:pPr>
          </w:p>
          <w:p w14:paraId="52505554"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About “Optional”, I share the similar view with Ericsson if the UE supports the capability, the UE should report the UE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 associations. Thus the suggestion is to add “Subject to UE capability”, and but not use optional.</w:t>
            </w:r>
          </w:p>
          <w:p w14:paraId="6EE6661B" w14:textId="77777777" w:rsidR="00CE67A4" w:rsidRDefault="00CE67A4">
            <w:pPr>
              <w:spacing w:after="0"/>
              <w:rPr>
                <w:rFonts w:eastAsiaTheme="minorEastAsia"/>
                <w:bCs/>
                <w:sz w:val="16"/>
                <w:szCs w:val="16"/>
                <w:lang w:eastAsia="zh-CN"/>
              </w:rPr>
            </w:pPr>
          </w:p>
          <w:p w14:paraId="17E81DE9" w14:textId="77777777" w:rsidR="00CE67A4" w:rsidRDefault="005E2F14">
            <w:pPr>
              <w:pStyle w:val="ListParagraph"/>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3ED0301D" w14:textId="77777777" w:rsidR="00CE67A4" w:rsidRDefault="005E2F14">
            <w:pPr>
              <w:pStyle w:val="ListParagraph"/>
              <w:numPr>
                <w:ilvl w:val="1"/>
                <w:numId w:val="34"/>
              </w:numPr>
              <w:rPr>
                <w:i/>
                <w:iCs/>
                <w:strike/>
                <w:color w:val="FF0000"/>
              </w:rPr>
            </w:pPr>
            <w:r>
              <w:rPr>
                <w:i/>
                <w:iCs/>
                <w:strike/>
                <w:color w:val="FF0000"/>
              </w:rPr>
              <w:t xml:space="preserve">Whether a separate report towards the LMF can also be used may depend on further progress on the </w:t>
            </w:r>
            <w:proofErr w:type="spellStart"/>
            <w:r>
              <w:rPr>
                <w:i/>
                <w:iCs/>
                <w:strike/>
                <w:color w:val="FF0000"/>
              </w:rPr>
              <w:t>TxTEG</w:t>
            </w:r>
            <w:proofErr w:type="spellEnd"/>
            <w:r>
              <w:rPr>
                <w:i/>
                <w:iCs/>
                <w:strike/>
                <w:color w:val="FF0000"/>
              </w:rPr>
              <w:t xml:space="preserve"> reporting for UL-TDOA</w:t>
            </w:r>
          </w:p>
          <w:p w14:paraId="53D2926A" w14:textId="77777777" w:rsidR="00CE67A4" w:rsidRDefault="00CE67A4">
            <w:pPr>
              <w:spacing w:after="0"/>
              <w:rPr>
                <w:rFonts w:eastAsiaTheme="minorEastAsia"/>
                <w:bCs/>
                <w:sz w:val="16"/>
                <w:szCs w:val="16"/>
                <w:lang w:eastAsia="zh-CN"/>
              </w:rPr>
            </w:pPr>
          </w:p>
        </w:tc>
      </w:tr>
    </w:tbl>
    <w:p w14:paraId="6D20CF89" w14:textId="77777777" w:rsidR="00CE67A4" w:rsidRDefault="00CE67A4"/>
    <w:p w14:paraId="1EC6AC4A" w14:textId="77777777" w:rsidR="00CE67A4" w:rsidRDefault="00CE67A4">
      <w:pPr>
        <w:spacing w:after="0"/>
        <w:rPr>
          <w:rFonts w:eastAsiaTheme="minorEastAsia"/>
          <w:bCs/>
          <w:sz w:val="16"/>
          <w:szCs w:val="16"/>
          <w:lang w:eastAsia="zh-CN"/>
        </w:rPr>
      </w:pPr>
    </w:p>
    <w:p w14:paraId="46CC4D8D" w14:textId="77777777" w:rsidR="00CE67A4" w:rsidRDefault="005E2F14" w:rsidP="00752C0D">
      <w:pPr>
        <w:pStyle w:val="00BodyText"/>
      </w:pPr>
      <w:bookmarkStart w:id="189" w:name="_GoBack"/>
      <w:bookmarkEnd w:id="189"/>
      <w:r w:rsidRPr="00752C0D">
        <w:rPr>
          <w:rStyle w:val="NOChar1"/>
          <w:highlight w:val="lightGray"/>
        </w:rPr>
        <w:t>(Round 2) Proposal 3.3-1b (H)</w:t>
      </w:r>
    </w:p>
    <w:p w14:paraId="26C7FCAE" w14:textId="77777777" w:rsidR="00CE67A4" w:rsidRDefault="00CE67A4">
      <w:pPr>
        <w:spacing w:after="0"/>
        <w:rPr>
          <w:rFonts w:eastAsiaTheme="minorEastAsia"/>
          <w:bCs/>
          <w:sz w:val="16"/>
          <w:szCs w:val="16"/>
          <w:lang w:eastAsia="zh-CN"/>
        </w:rPr>
      </w:pPr>
    </w:p>
    <w:p w14:paraId="61356C9C" w14:textId="77777777" w:rsidR="00CE67A4" w:rsidRDefault="005E2F14">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UE Rx-Tx measurement report.</w:t>
      </w:r>
    </w:p>
    <w:p w14:paraId="59948EDD" w14:textId="77777777" w:rsidR="00CE67A4" w:rsidRDefault="00CE67A4">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1484B610" w14:textId="77777777" w:rsidTr="005B1B4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39873B" w14:textId="77777777" w:rsidR="00CE67A4" w:rsidRDefault="005E2F14">
            <w:pPr>
              <w:spacing w:after="0"/>
              <w:rPr>
                <w:b/>
                <w:sz w:val="16"/>
                <w:szCs w:val="16"/>
              </w:rPr>
            </w:pPr>
            <w:r>
              <w:rPr>
                <w:b/>
                <w:sz w:val="16"/>
                <w:szCs w:val="16"/>
              </w:rPr>
              <w:lastRenderedPageBreak/>
              <w:t>Company</w:t>
            </w:r>
          </w:p>
        </w:tc>
        <w:tc>
          <w:tcPr>
            <w:tcW w:w="8811" w:type="dxa"/>
          </w:tcPr>
          <w:p w14:paraId="4105BF32" w14:textId="77777777" w:rsidR="00CE67A4" w:rsidRDefault="005E2F14">
            <w:pPr>
              <w:spacing w:after="0"/>
              <w:rPr>
                <w:b/>
                <w:sz w:val="16"/>
                <w:szCs w:val="16"/>
              </w:rPr>
            </w:pPr>
            <w:r>
              <w:rPr>
                <w:b/>
                <w:sz w:val="16"/>
                <w:szCs w:val="16"/>
              </w:rPr>
              <w:t xml:space="preserve">Comments </w:t>
            </w:r>
          </w:p>
        </w:tc>
      </w:tr>
      <w:tr w:rsidR="00CE67A4" w14:paraId="4DFE3E90" w14:textId="77777777" w:rsidTr="005B1B44">
        <w:trPr>
          <w:trHeight w:val="260"/>
        </w:trPr>
        <w:tc>
          <w:tcPr>
            <w:tcW w:w="1804" w:type="dxa"/>
          </w:tcPr>
          <w:p w14:paraId="42492F92" w14:textId="77777777" w:rsidR="00CE67A4" w:rsidRDefault="005E2F14">
            <w:pPr>
              <w:spacing w:after="0"/>
              <w:rPr>
                <w:bCs/>
                <w:sz w:val="16"/>
                <w:szCs w:val="16"/>
              </w:rPr>
            </w:pPr>
            <w:r>
              <w:rPr>
                <w:rFonts w:hint="eastAsia"/>
                <w:bCs/>
                <w:sz w:val="16"/>
                <w:szCs w:val="16"/>
              </w:rPr>
              <w:t>MTK</w:t>
            </w:r>
          </w:p>
        </w:tc>
        <w:tc>
          <w:tcPr>
            <w:tcW w:w="8811" w:type="dxa"/>
          </w:tcPr>
          <w:p w14:paraId="0CB2D0E1" w14:textId="77777777" w:rsidR="00CE67A4" w:rsidRDefault="005E2F14">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4303FD3D" w14:textId="77777777" w:rsidR="00CE67A4" w:rsidRDefault="00CE67A4">
            <w:pPr>
              <w:spacing w:after="0" w:line="240" w:lineRule="auto"/>
              <w:rPr>
                <w:bCs/>
                <w:sz w:val="16"/>
                <w:szCs w:val="16"/>
              </w:rPr>
            </w:pPr>
          </w:p>
          <w:p w14:paraId="0B16DB2A" w14:textId="77777777" w:rsidR="00CE67A4" w:rsidRDefault="005E2F14">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06E2911C" w14:textId="77777777" w:rsidR="00CE67A4" w:rsidRDefault="00CE67A4">
            <w:pPr>
              <w:spacing w:after="0" w:line="240" w:lineRule="auto"/>
              <w:rPr>
                <w:bCs/>
                <w:sz w:val="16"/>
                <w:szCs w:val="16"/>
              </w:rPr>
            </w:pPr>
          </w:p>
          <w:p w14:paraId="329B26AD" w14:textId="77777777" w:rsidR="005B1B44" w:rsidRDefault="005E2F14">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3CE59126" w14:textId="26432D48" w:rsidR="005B1B44" w:rsidRDefault="005B1B44">
            <w:pPr>
              <w:rPr>
                <w:bCs/>
                <w:sz w:val="16"/>
                <w:szCs w:val="16"/>
              </w:rPr>
            </w:pPr>
            <w:ins w:id="190" w:author="Ren Da (CATT)" w:date="2021-10-15T06:31:00Z">
              <w:r>
                <w:rPr>
                  <w:bCs/>
                  <w:sz w:val="16"/>
                  <w:szCs w:val="16"/>
                </w:rPr>
                <w:t xml:space="preserve">FL: </w:t>
              </w:r>
            </w:ins>
            <w:ins w:id="191" w:author="Ren Da (CATT)" w:date="2021-10-15T06:35:00Z">
              <w:r>
                <w:rPr>
                  <w:bCs/>
                  <w:sz w:val="16"/>
                  <w:szCs w:val="16"/>
                </w:rPr>
                <w:t>In the previous round of discussion, some companies have the concerns expresse</w:t>
              </w:r>
            </w:ins>
            <w:ins w:id="192" w:author="Ren Da (CATT)" w:date="2021-10-15T06:36:00Z">
              <w:r>
                <w:rPr>
                  <w:bCs/>
                  <w:sz w:val="16"/>
                  <w:szCs w:val="16"/>
                </w:rPr>
                <w:t>d the concerns to have a separate report.</w:t>
              </w:r>
            </w:ins>
            <w:ins w:id="193" w:author="Ren Da (CATT)" w:date="2021-10-15T06:44:00Z">
              <w:r w:rsidR="00696DB4">
                <w:rPr>
                  <w:bCs/>
                  <w:sz w:val="16"/>
                  <w:szCs w:val="16"/>
                </w:rPr>
                <w:t xml:space="preserve"> I assume the LMF does not need to make the </w:t>
              </w:r>
            </w:ins>
            <w:ins w:id="194" w:author="Ren Da (CATT)" w:date="2021-10-15T06:45:00Z">
              <w:r w:rsidR="00696DB4">
                <w:rPr>
                  <w:bCs/>
                  <w:sz w:val="16"/>
                  <w:szCs w:val="16"/>
                </w:rPr>
                <w:t xml:space="preserve">request for every </w:t>
              </w:r>
            </w:ins>
            <w:ins w:id="195" w:author="Ren Da (CATT)" w:date="2021-10-15T06:56:00Z">
              <w:r w:rsidR="00B84CF9">
                <w:rPr>
                  <w:bCs/>
                  <w:sz w:val="16"/>
                  <w:szCs w:val="16"/>
                </w:rPr>
                <w:t xml:space="preserve">UE </w:t>
              </w:r>
            </w:ins>
            <w:ins w:id="196" w:author="Ren Da (CATT)" w:date="2021-10-15T06:45:00Z">
              <w:r w:rsidR="00696DB4" w:rsidRPr="00696DB4">
                <w:rPr>
                  <w:bCs/>
                  <w:sz w:val="16"/>
                  <w:szCs w:val="16"/>
                </w:rPr>
                <w:t>measurement report</w:t>
              </w:r>
              <w:r w:rsidR="00696DB4">
                <w:rPr>
                  <w:bCs/>
                  <w:sz w:val="16"/>
                  <w:szCs w:val="16"/>
                </w:rPr>
                <w:t xml:space="preserve">. </w:t>
              </w:r>
            </w:ins>
          </w:p>
        </w:tc>
      </w:tr>
      <w:tr w:rsidR="00CE67A4" w14:paraId="68F0FED7" w14:textId="77777777" w:rsidTr="005B1B44">
        <w:trPr>
          <w:trHeight w:val="260"/>
        </w:trPr>
        <w:tc>
          <w:tcPr>
            <w:tcW w:w="1804" w:type="dxa"/>
          </w:tcPr>
          <w:p w14:paraId="2DB2F966" w14:textId="77777777" w:rsidR="00CE67A4" w:rsidRDefault="005E2F14">
            <w:pPr>
              <w:spacing w:after="0"/>
              <w:rPr>
                <w:bCs/>
                <w:sz w:val="16"/>
                <w:szCs w:val="16"/>
              </w:rPr>
            </w:pPr>
            <w:r>
              <w:rPr>
                <w:bCs/>
                <w:sz w:val="16"/>
                <w:szCs w:val="16"/>
              </w:rPr>
              <w:t>OPPO</w:t>
            </w:r>
          </w:p>
        </w:tc>
        <w:tc>
          <w:tcPr>
            <w:tcW w:w="8811" w:type="dxa"/>
          </w:tcPr>
          <w:p w14:paraId="461684C9" w14:textId="77777777" w:rsidR="00CE67A4" w:rsidRDefault="005E2F14">
            <w:pPr>
              <w:rPr>
                <w:bCs/>
                <w:sz w:val="16"/>
                <w:szCs w:val="16"/>
              </w:rPr>
            </w:pPr>
            <w:r>
              <w:rPr>
                <w:bCs/>
                <w:sz w:val="16"/>
                <w:szCs w:val="16"/>
              </w:rPr>
              <w:t>Support</w:t>
            </w:r>
          </w:p>
        </w:tc>
      </w:tr>
      <w:tr w:rsidR="00AC41CF" w14:paraId="3CCCEC90" w14:textId="77777777" w:rsidTr="005B1B44">
        <w:trPr>
          <w:trHeight w:val="260"/>
        </w:trPr>
        <w:tc>
          <w:tcPr>
            <w:tcW w:w="1804" w:type="dxa"/>
          </w:tcPr>
          <w:p w14:paraId="006D668F" w14:textId="77777777" w:rsidR="00AC41CF" w:rsidRPr="00AC41CF" w:rsidRDefault="00AC41CF" w:rsidP="00AC41CF">
            <w:pPr>
              <w:rPr>
                <w:bCs/>
                <w:sz w:val="16"/>
                <w:szCs w:val="16"/>
              </w:rPr>
            </w:pPr>
            <w:r w:rsidRPr="00AC41CF">
              <w:rPr>
                <w:rFonts w:hint="eastAsia"/>
                <w:bCs/>
                <w:sz w:val="16"/>
                <w:szCs w:val="16"/>
              </w:rPr>
              <w:t>L</w:t>
            </w:r>
            <w:r w:rsidRPr="00AC41CF">
              <w:rPr>
                <w:bCs/>
                <w:sz w:val="16"/>
                <w:szCs w:val="16"/>
              </w:rPr>
              <w:t>GE</w:t>
            </w:r>
          </w:p>
        </w:tc>
        <w:tc>
          <w:tcPr>
            <w:tcW w:w="8811" w:type="dxa"/>
          </w:tcPr>
          <w:p w14:paraId="0B19C18A" w14:textId="77777777" w:rsidR="00AC41CF" w:rsidRDefault="00AC41CF" w:rsidP="00AC41CF">
            <w:pPr>
              <w:rPr>
                <w:ins w:id="197" w:author="Ren Da (CATT)" w:date="2021-10-15T06:41:00Z"/>
                <w:bCs/>
                <w:sz w:val="16"/>
                <w:szCs w:val="16"/>
              </w:rPr>
            </w:pPr>
            <w:r w:rsidRPr="00AC41CF">
              <w:rPr>
                <w:bCs/>
                <w:sz w:val="16"/>
                <w:szCs w:val="16"/>
              </w:rPr>
              <w:t xml:space="preserve">We have a similar view with MTK, according to the current proposal, UE needs to report every </w:t>
            </w:r>
            <w:proofErr w:type="spellStart"/>
            <w:r w:rsidRPr="00AC41CF">
              <w:rPr>
                <w:bCs/>
                <w:sz w:val="16"/>
                <w:szCs w:val="16"/>
              </w:rPr>
              <w:t>TxTEG</w:t>
            </w:r>
            <w:proofErr w:type="spellEnd"/>
            <w:r w:rsidRPr="00AC41CF">
              <w:rPr>
                <w:bCs/>
                <w:sz w:val="16"/>
                <w:szCs w:val="16"/>
              </w:rPr>
              <w:t xml:space="preserve"> association information for all configured SRS when UE reports the UE Rx-Tx measurement report. We think ‘all configured PRS’ seems to be weird for us.</w:t>
            </w:r>
          </w:p>
          <w:p w14:paraId="0004375F" w14:textId="6E218A72" w:rsidR="00E234CE" w:rsidRPr="00AC41CF" w:rsidRDefault="00E234CE" w:rsidP="00AC41CF">
            <w:pPr>
              <w:rPr>
                <w:bCs/>
                <w:sz w:val="16"/>
                <w:szCs w:val="16"/>
              </w:rPr>
            </w:pPr>
            <w:ins w:id="198" w:author="Ren Da (CATT)" w:date="2021-10-15T06:41:00Z">
              <w:r>
                <w:rPr>
                  <w:bCs/>
                  <w:sz w:val="16"/>
                  <w:szCs w:val="16"/>
                </w:rPr>
                <w:t xml:space="preserve">FL: I assume the main goal of the proponent is to let the LMF to have the </w:t>
              </w:r>
              <w:proofErr w:type="spellStart"/>
              <w:r w:rsidRPr="005B1B44">
                <w:rPr>
                  <w:bCs/>
                  <w:sz w:val="16"/>
                  <w:szCs w:val="16"/>
                </w:rPr>
                <w:t>TxTEG</w:t>
              </w:r>
              <w:proofErr w:type="spellEnd"/>
              <w:r w:rsidRPr="005B1B44">
                <w:rPr>
                  <w:bCs/>
                  <w:sz w:val="16"/>
                  <w:szCs w:val="16"/>
                </w:rPr>
                <w:t xml:space="preserve"> associations of all configured SRS for positioning</w:t>
              </w:r>
              <w:r>
                <w:rPr>
                  <w:bCs/>
                  <w:sz w:val="16"/>
                  <w:szCs w:val="16"/>
                </w:rPr>
                <w:t xml:space="preserve">, so that regardless which SRS </w:t>
              </w:r>
              <w:r w:rsidRPr="005B1B44">
                <w:rPr>
                  <w:bCs/>
                  <w:sz w:val="16"/>
                  <w:szCs w:val="16"/>
                </w:rPr>
                <w:t>for positioning</w:t>
              </w:r>
              <w:r>
                <w:rPr>
                  <w:bCs/>
                  <w:sz w:val="16"/>
                  <w:szCs w:val="16"/>
                </w:rPr>
                <w:t xml:space="preserve"> is reported to the LMF, the LMF has the information to match the SRS for </w:t>
              </w:r>
              <w:proofErr w:type="spellStart"/>
              <w:r>
                <w:rPr>
                  <w:bCs/>
                  <w:sz w:val="16"/>
                  <w:szCs w:val="16"/>
                </w:rPr>
                <w:t>poisitionig</w:t>
              </w:r>
              <w:proofErr w:type="spellEnd"/>
              <w:r>
                <w:rPr>
                  <w:bCs/>
                  <w:sz w:val="16"/>
                  <w:szCs w:val="16"/>
                </w:rPr>
                <w:t xml:space="preserve"> with the UE Tx TEGs.  </w:t>
              </w:r>
            </w:ins>
          </w:p>
        </w:tc>
      </w:tr>
      <w:tr w:rsidR="006B4995" w14:paraId="56A3D72E" w14:textId="77777777" w:rsidTr="005B1B44">
        <w:trPr>
          <w:trHeight w:val="260"/>
        </w:trPr>
        <w:tc>
          <w:tcPr>
            <w:tcW w:w="1804" w:type="dxa"/>
          </w:tcPr>
          <w:p w14:paraId="3272C456" w14:textId="0EF10CC0" w:rsidR="006B4995" w:rsidRPr="00AC41CF" w:rsidRDefault="006B4995" w:rsidP="006B4995">
            <w:pPr>
              <w:rPr>
                <w:bCs/>
                <w:sz w:val="16"/>
                <w:szCs w:val="16"/>
              </w:rPr>
            </w:pPr>
            <w:r>
              <w:rPr>
                <w:bCs/>
                <w:sz w:val="16"/>
                <w:szCs w:val="16"/>
              </w:rPr>
              <w:t>Ericsson</w:t>
            </w:r>
          </w:p>
        </w:tc>
        <w:tc>
          <w:tcPr>
            <w:tcW w:w="8811" w:type="dxa"/>
          </w:tcPr>
          <w:p w14:paraId="5082D05B" w14:textId="77777777" w:rsidR="006B4995" w:rsidRDefault="006B4995" w:rsidP="006B4995">
            <w:pPr>
              <w:spacing w:after="0"/>
              <w:rPr>
                <w:bCs/>
                <w:sz w:val="16"/>
                <w:szCs w:val="16"/>
              </w:rPr>
            </w:pPr>
            <w:r>
              <w:rPr>
                <w:bCs/>
                <w:sz w:val="16"/>
                <w:szCs w:val="16"/>
              </w:rPr>
              <w:t>The name of the report is Multi-RTT. We therefore propose the following slight change:</w:t>
            </w:r>
          </w:p>
          <w:p w14:paraId="45800C26" w14:textId="77777777" w:rsidR="006B4995" w:rsidRDefault="006B4995" w:rsidP="006B4995">
            <w:pPr>
              <w:spacing w:after="0"/>
              <w:rPr>
                <w:bCs/>
                <w:sz w:val="16"/>
                <w:szCs w:val="16"/>
              </w:rPr>
            </w:pPr>
          </w:p>
          <w:p w14:paraId="5C5EE685" w14:textId="77777777" w:rsidR="006B4995" w:rsidRDefault="006B4995" w:rsidP="006B499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w:t>
            </w:r>
            <w:r w:rsidRPr="00081A2D">
              <w:rPr>
                <w:i/>
                <w:iCs/>
                <w:strike/>
                <w:color w:val="FF0000"/>
              </w:rPr>
              <w:t>UE Rx-</w:t>
            </w:r>
            <w:proofErr w:type="spellStart"/>
            <w:r w:rsidRPr="00081A2D">
              <w:rPr>
                <w:i/>
                <w:iCs/>
                <w:strike/>
                <w:color w:val="FF0000"/>
              </w:rPr>
              <w:t>Tx</w:t>
            </w:r>
            <w:r w:rsidRPr="00081A2D">
              <w:rPr>
                <w:i/>
                <w:iCs/>
                <w:color w:val="FF0000"/>
                <w:u w:val="single"/>
              </w:rPr>
              <w:t>Multi</w:t>
            </w:r>
            <w:proofErr w:type="spellEnd"/>
            <w:r w:rsidRPr="00081A2D">
              <w:rPr>
                <w:i/>
                <w:iCs/>
                <w:color w:val="FF0000"/>
                <w:u w:val="single"/>
              </w:rPr>
              <w:t xml:space="preserve">-RTT </w:t>
            </w:r>
            <w:r>
              <w:rPr>
                <w:i/>
                <w:iCs/>
                <w:color w:val="000000" w:themeColor="text1"/>
              </w:rPr>
              <w:t>measurement report.</w:t>
            </w:r>
          </w:p>
          <w:p w14:paraId="3FBE588E" w14:textId="77777777" w:rsidR="006B4995" w:rsidRPr="00081A2D" w:rsidRDefault="006B4995" w:rsidP="006B4995">
            <w:pPr>
              <w:spacing w:after="0"/>
              <w:rPr>
                <w:bCs/>
                <w:sz w:val="16"/>
                <w:szCs w:val="16"/>
                <w:lang w:val="en-US"/>
              </w:rPr>
            </w:pPr>
          </w:p>
          <w:p w14:paraId="71EBAB96" w14:textId="77777777" w:rsidR="006B4995" w:rsidRDefault="006B4995" w:rsidP="006B4995">
            <w:pPr>
              <w:rPr>
                <w:ins w:id="199" w:author="Ren Da (CATT)" w:date="2021-10-15T06:41:00Z"/>
                <w:bCs/>
                <w:sz w:val="16"/>
                <w:szCs w:val="16"/>
              </w:rPr>
            </w:pPr>
            <w:r>
              <w:rPr>
                <w:bCs/>
                <w:sz w:val="16"/>
                <w:szCs w:val="16"/>
              </w:rPr>
              <w:t>We can agree to this conditioned on the agreement of the working assumption in 3.2-1b</w:t>
            </w:r>
          </w:p>
          <w:p w14:paraId="77E2E623" w14:textId="0EF7BAA3" w:rsidR="00E234CE" w:rsidRPr="00AC41CF" w:rsidRDefault="00E234CE" w:rsidP="006B4995">
            <w:pPr>
              <w:rPr>
                <w:bCs/>
                <w:sz w:val="16"/>
                <w:szCs w:val="16"/>
              </w:rPr>
            </w:pPr>
          </w:p>
        </w:tc>
      </w:tr>
      <w:tr w:rsidR="00F44E97" w14:paraId="21ACA183" w14:textId="77777777" w:rsidTr="005B1B44">
        <w:trPr>
          <w:trHeight w:val="260"/>
        </w:trPr>
        <w:tc>
          <w:tcPr>
            <w:tcW w:w="1804" w:type="dxa"/>
          </w:tcPr>
          <w:p w14:paraId="62FE388A" w14:textId="76BCD150" w:rsidR="00F44E97" w:rsidRPr="00F44E97" w:rsidRDefault="00F44E97" w:rsidP="006B499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DCBE212" w14:textId="44B6E924" w:rsidR="00F44E97" w:rsidRPr="00F44E97" w:rsidRDefault="00F44E97" w:rsidP="006B4995">
            <w:pPr>
              <w:spacing w:after="0"/>
              <w:rPr>
                <w:rFonts w:eastAsiaTheme="minorEastAsia"/>
                <w:bCs/>
                <w:sz w:val="16"/>
                <w:szCs w:val="16"/>
                <w:lang w:eastAsia="zh-CN"/>
              </w:rPr>
            </w:pPr>
            <w:r>
              <w:rPr>
                <w:rFonts w:eastAsiaTheme="minorEastAsia" w:hint="eastAsia"/>
                <w:bCs/>
                <w:sz w:val="16"/>
                <w:szCs w:val="16"/>
                <w:lang w:eastAsia="zh-CN"/>
              </w:rPr>
              <w:t>Support.</w:t>
            </w:r>
          </w:p>
        </w:tc>
      </w:tr>
      <w:tr w:rsidR="005B1B44" w14:paraId="0CA4794D" w14:textId="77777777" w:rsidTr="005B1B44">
        <w:trPr>
          <w:trHeight w:val="260"/>
        </w:trPr>
        <w:tc>
          <w:tcPr>
            <w:tcW w:w="1804" w:type="dxa"/>
          </w:tcPr>
          <w:p w14:paraId="62F940E9" w14:textId="6C8B1CFD" w:rsidR="005B1B44" w:rsidRPr="005B1B44" w:rsidRDefault="005B1B44" w:rsidP="005B1B44">
            <w:pPr>
              <w:rPr>
                <w:rFonts w:eastAsiaTheme="minorEastAsia"/>
                <w:b/>
                <w:bCs/>
                <w:sz w:val="16"/>
                <w:szCs w:val="16"/>
                <w:lang w:eastAsia="zh-CN"/>
              </w:rPr>
            </w:pPr>
            <w:r w:rsidRPr="005B1B44">
              <w:rPr>
                <w:rFonts w:eastAsiaTheme="minorEastAsia"/>
                <w:b/>
                <w:bCs/>
                <w:sz w:val="16"/>
                <w:szCs w:val="16"/>
                <w:lang w:eastAsia="zh-CN"/>
              </w:rPr>
              <w:t>FL</w:t>
            </w:r>
          </w:p>
        </w:tc>
        <w:tc>
          <w:tcPr>
            <w:tcW w:w="8811" w:type="dxa"/>
          </w:tcPr>
          <w:p w14:paraId="77384886" w14:textId="62C117D0" w:rsidR="00B84CF9" w:rsidRDefault="00B84CF9" w:rsidP="005B1B44">
            <w:pPr>
              <w:spacing w:after="0"/>
              <w:rPr>
                <w:rFonts w:eastAsiaTheme="minorEastAsia"/>
                <w:bCs/>
                <w:sz w:val="16"/>
                <w:szCs w:val="16"/>
                <w:lang w:eastAsia="zh-CN"/>
              </w:rPr>
            </w:pPr>
            <w:r>
              <w:rPr>
                <w:rFonts w:eastAsiaTheme="minorEastAsia"/>
                <w:bCs/>
                <w:sz w:val="16"/>
                <w:szCs w:val="16"/>
                <w:lang w:eastAsia="zh-CN"/>
              </w:rPr>
              <w:t xml:space="preserve">To address the concern on the traffic load, maybe we can add “optionally request”. Also, we should have the similar requirement in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side.</w:t>
            </w:r>
          </w:p>
          <w:p w14:paraId="24BB803F" w14:textId="4833CA20" w:rsidR="00B84CF9" w:rsidRDefault="00B84CF9" w:rsidP="005B1B44">
            <w:pPr>
              <w:spacing w:after="0"/>
              <w:rPr>
                <w:rFonts w:eastAsiaTheme="minorEastAsia"/>
                <w:bCs/>
                <w:sz w:val="16"/>
                <w:szCs w:val="16"/>
                <w:lang w:eastAsia="zh-CN"/>
              </w:rPr>
            </w:pPr>
          </w:p>
          <w:p w14:paraId="7F6923F2" w14:textId="63643634" w:rsidR="00B84CF9" w:rsidRDefault="00B84CF9" w:rsidP="00B84CF9">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00" w:author="Ren Da (CATT)" w:date="2021-10-15T07:00:00Z">
              <w:r>
                <w:rPr>
                  <w:i/>
                  <w:iCs/>
                  <w:color w:val="000000" w:themeColor="text1"/>
                </w:rPr>
                <w:t>optionally</w:t>
              </w:r>
            </w:ins>
            <w:ins w:id="201" w:author="Ren Da (CATT)" w:date="2021-10-15T06:59:00Z">
              <w:r>
                <w:rPr>
                  <w:i/>
                  <w:iCs/>
                  <w:color w:val="000000" w:themeColor="text1"/>
                </w:rPr>
                <w:t xml:space="preserve"> </w:t>
              </w:r>
            </w:ins>
            <w:r>
              <w:rPr>
                <w:i/>
                <w:iCs/>
                <w:color w:val="000000" w:themeColor="text1"/>
              </w:rPr>
              <w:t xml:space="preserve">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w:t>
            </w:r>
            <w:ins w:id="202" w:author="Ren Da (CATT)" w:date="2021-10-15T07:00:00Z">
              <w:r>
                <w:rPr>
                  <w:i/>
                  <w:iCs/>
                  <w:color w:val="000000" w:themeColor="text1"/>
                </w:rPr>
                <w:t>a</w:t>
              </w:r>
            </w:ins>
            <w:r>
              <w:rPr>
                <w:i/>
                <w:iCs/>
                <w:color w:val="000000" w:themeColor="text1"/>
              </w:rPr>
              <w:t xml:space="preserve"> UE </w:t>
            </w:r>
            <w:ins w:id="203" w:author="Ren Da (CATT)" w:date="2021-10-15T07:00:00Z">
              <w:r>
                <w:rPr>
                  <w:i/>
                  <w:iCs/>
                  <w:color w:val="000000" w:themeColor="text1"/>
                </w:rPr>
                <w:t>Multi-RTT</w:t>
              </w:r>
            </w:ins>
            <w:r>
              <w:rPr>
                <w:i/>
                <w:iCs/>
                <w:color w:val="000000" w:themeColor="text1"/>
              </w:rPr>
              <w:t xml:space="preserve"> measurement report.</w:t>
            </w:r>
          </w:p>
          <w:p w14:paraId="429B6AE0" w14:textId="395A61F9" w:rsidR="00B8433A" w:rsidRDefault="00B8433A" w:rsidP="00B8433A">
            <w:pPr>
              <w:pStyle w:val="ListParagraph"/>
              <w:numPr>
                <w:ilvl w:val="1"/>
                <w:numId w:val="34"/>
              </w:numPr>
              <w:rPr>
                <w:i/>
                <w:iCs/>
                <w:color w:val="000000" w:themeColor="text1"/>
              </w:rPr>
            </w:pPr>
            <w:ins w:id="204" w:author="Ren Da (CATT)" w:date="2021-10-15T07:03:00Z">
              <w:r>
                <w:rPr>
                  <w:i/>
                  <w:iCs/>
                  <w:color w:val="000000" w:themeColor="text1"/>
                </w:rPr>
                <w:t xml:space="preserve">Note: It does not mean the LMF will make the request for every </w:t>
              </w:r>
            </w:ins>
            <w:ins w:id="205" w:author="Ren Da (CATT)" w:date="2021-10-15T07:04:00Z">
              <w:r w:rsidRPr="00B8433A">
                <w:rPr>
                  <w:i/>
                  <w:iCs/>
                  <w:color w:val="000000" w:themeColor="text1"/>
                </w:rPr>
                <w:t>UE Multi-RTT measurement report</w:t>
              </w:r>
              <w:r>
                <w:rPr>
                  <w:i/>
                  <w:iCs/>
                  <w:color w:val="000000" w:themeColor="text1"/>
                </w:rPr>
                <w:t>.</w:t>
              </w:r>
            </w:ins>
          </w:p>
          <w:p w14:paraId="05DE1448" w14:textId="6A7CFF9C" w:rsidR="00B84CF9" w:rsidRPr="00B84CF9" w:rsidRDefault="00B84CF9" w:rsidP="005B1B44">
            <w:pPr>
              <w:spacing w:after="0"/>
              <w:rPr>
                <w:rFonts w:eastAsiaTheme="minorEastAsia"/>
                <w:bCs/>
                <w:sz w:val="16"/>
                <w:szCs w:val="16"/>
                <w:lang w:val="en-US" w:eastAsia="zh-CN"/>
              </w:rPr>
            </w:pPr>
          </w:p>
          <w:p w14:paraId="75F5A102" w14:textId="0B2E7EC5" w:rsidR="00B84CF9" w:rsidRDefault="00B84CF9" w:rsidP="00B84CF9">
            <w:pPr>
              <w:pStyle w:val="ListParagraph"/>
              <w:numPr>
                <w:ilvl w:val="0"/>
                <w:numId w:val="34"/>
              </w:numPr>
              <w:rPr>
                <w:ins w:id="206" w:author="Ren Da (CATT)" w:date="2021-10-15T07:00:00Z"/>
                <w:i/>
                <w:iCs/>
                <w:color w:val="000000" w:themeColor="text1"/>
              </w:rPr>
            </w:pPr>
            <w:ins w:id="207" w:author="Ren Da (CATT)" w:date="2021-10-15T07:00:00Z">
              <w:r>
                <w:rPr>
                  <w:i/>
                  <w:iCs/>
                  <w:color w:val="000000" w:themeColor="text1"/>
                </w:rPr>
                <w:t xml:space="preserve">For mitigating </w:t>
              </w:r>
            </w:ins>
            <w:ins w:id="208" w:author="Ren Da (CATT)" w:date="2021-10-15T07:02:00Z">
              <w:r w:rsidR="00B8433A">
                <w:rPr>
                  <w:i/>
                  <w:iCs/>
                  <w:color w:val="000000" w:themeColor="text1"/>
                </w:rPr>
                <w:t>TRP</w:t>
              </w:r>
            </w:ins>
            <w:ins w:id="209" w:author="Ren Da (CATT)" w:date="2021-10-15T07:00:00Z">
              <w:r>
                <w:rPr>
                  <w:i/>
                  <w:iCs/>
                  <w:color w:val="000000" w:themeColor="text1"/>
                </w:rPr>
                <w:t xml:space="preserve"> Tx/Rx timing errors for DL+UL positioning, support LMF to optionally request a</w:t>
              </w:r>
            </w:ins>
            <w:ins w:id="210" w:author="Ren Da (CATT)" w:date="2021-10-15T07:01:00Z">
              <w:r w:rsidR="00B8433A">
                <w:rPr>
                  <w:i/>
                  <w:iCs/>
                  <w:color w:val="000000" w:themeColor="text1"/>
                </w:rPr>
                <w:t xml:space="preserve"> </w:t>
              </w:r>
              <w:proofErr w:type="spellStart"/>
              <w:r w:rsidR="00B8433A">
                <w:rPr>
                  <w:i/>
                  <w:iCs/>
                  <w:color w:val="000000" w:themeColor="text1"/>
                </w:rPr>
                <w:t>gNB</w:t>
              </w:r>
            </w:ins>
            <w:proofErr w:type="spellEnd"/>
            <w:ins w:id="211" w:author="Ren Da (CATT)" w:date="2021-10-15T07:00:00Z">
              <w:r>
                <w:rPr>
                  <w:i/>
                  <w:iCs/>
                  <w:color w:val="000000" w:themeColor="text1"/>
                </w:rPr>
                <w:t xml:space="preserve"> to report the </w:t>
              </w:r>
            </w:ins>
            <w:ins w:id="212" w:author="Ren Da (CATT)" w:date="2021-10-15T07:01:00Z">
              <w:r w:rsidR="00B8433A">
                <w:rPr>
                  <w:i/>
                  <w:iCs/>
                  <w:color w:val="000000" w:themeColor="text1"/>
                </w:rPr>
                <w:t>TRP</w:t>
              </w:r>
            </w:ins>
            <w:ins w:id="213" w:author="Ren Da (CATT)" w:date="2021-10-15T07:00:00Z">
              <w:r>
                <w:rPr>
                  <w:i/>
                  <w:iCs/>
                  <w:color w:val="000000" w:themeColor="text1"/>
                </w:rPr>
                <w:t xml:space="preserve"> </w:t>
              </w:r>
              <w:proofErr w:type="spellStart"/>
              <w:r>
                <w:rPr>
                  <w:i/>
                  <w:iCs/>
                  <w:color w:val="000000" w:themeColor="text1"/>
                </w:rPr>
                <w:t>TxTEG</w:t>
              </w:r>
              <w:proofErr w:type="spellEnd"/>
              <w:r>
                <w:rPr>
                  <w:i/>
                  <w:iCs/>
                  <w:color w:val="000000" w:themeColor="text1"/>
                </w:rPr>
                <w:t xml:space="preserve"> associations of all </w:t>
              </w:r>
            </w:ins>
            <w:ins w:id="214" w:author="Ren Da (CATT)" w:date="2021-10-15T07:01:00Z">
              <w:r w:rsidR="00B8433A">
                <w:rPr>
                  <w:i/>
                  <w:iCs/>
                  <w:color w:val="000000" w:themeColor="text1"/>
                </w:rPr>
                <w:t>DL PRS transmissions</w:t>
              </w:r>
            </w:ins>
            <w:ins w:id="215" w:author="Ren Da (CATT)" w:date="2021-10-15T07:00:00Z">
              <w:r>
                <w:rPr>
                  <w:i/>
                  <w:iCs/>
                  <w:color w:val="000000" w:themeColor="text1"/>
                </w:rPr>
                <w:t xml:space="preserve"> together with a </w:t>
              </w:r>
            </w:ins>
            <w:proofErr w:type="spellStart"/>
            <w:ins w:id="216" w:author="Ren Da (CATT)" w:date="2021-10-15T07:02:00Z">
              <w:r w:rsidR="00B8433A">
                <w:rPr>
                  <w:i/>
                  <w:iCs/>
                  <w:color w:val="000000" w:themeColor="text1"/>
                </w:rPr>
                <w:t>gNB</w:t>
              </w:r>
            </w:ins>
            <w:proofErr w:type="spellEnd"/>
            <w:ins w:id="217" w:author="Ren Da (CATT)" w:date="2021-10-15T07:00:00Z">
              <w:r>
                <w:rPr>
                  <w:i/>
                  <w:iCs/>
                  <w:color w:val="000000" w:themeColor="text1"/>
                </w:rPr>
                <w:t xml:space="preserve"> Multi-RTT measurement report.</w:t>
              </w:r>
            </w:ins>
          </w:p>
          <w:p w14:paraId="4A876D10" w14:textId="5E7F73FB" w:rsidR="00B8433A" w:rsidRDefault="00B8433A" w:rsidP="00B8433A">
            <w:pPr>
              <w:pStyle w:val="ListParagraph"/>
              <w:numPr>
                <w:ilvl w:val="1"/>
                <w:numId w:val="34"/>
              </w:numPr>
              <w:rPr>
                <w:ins w:id="218" w:author="Ren Da (CATT)" w:date="2021-10-15T07:04:00Z"/>
                <w:i/>
                <w:iCs/>
                <w:color w:val="000000" w:themeColor="text1"/>
              </w:rPr>
            </w:pPr>
            <w:ins w:id="219" w:author="Ren Da (CATT)" w:date="2021-10-15T07:04:00Z">
              <w:r>
                <w:rPr>
                  <w:i/>
                  <w:iCs/>
                  <w:color w:val="000000" w:themeColor="text1"/>
                </w:rPr>
                <w:t xml:space="preserve">Note: It does not mean the LMF will make the request for every </w:t>
              </w:r>
              <w:proofErr w:type="spellStart"/>
              <w:r>
                <w:rPr>
                  <w:i/>
                  <w:iCs/>
                  <w:color w:val="000000" w:themeColor="text1"/>
                </w:rPr>
                <w:t>gNB</w:t>
              </w:r>
              <w:proofErr w:type="spellEnd"/>
              <w:r w:rsidRPr="00B8433A">
                <w:rPr>
                  <w:i/>
                  <w:iCs/>
                  <w:color w:val="000000" w:themeColor="text1"/>
                </w:rPr>
                <w:t xml:space="preserve"> Multi-RTT measurement report</w:t>
              </w:r>
              <w:r>
                <w:rPr>
                  <w:i/>
                  <w:iCs/>
                  <w:color w:val="000000" w:themeColor="text1"/>
                </w:rPr>
                <w:t>.</w:t>
              </w:r>
            </w:ins>
          </w:p>
          <w:p w14:paraId="5866EB99" w14:textId="77777777" w:rsidR="00B84CF9" w:rsidRPr="00B84CF9" w:rsidRDefault="00B84CF9" w:rsidP="005B1B44">
            <w:pPr>
              <w:spacing w:after="0"/>
              <w:rPr>
                <w:rFonts w:eastAsiaTheme="minorEastAsia"/>
                <w:bCs/>
                <w:sz w:val="16"/>
                <w:szCs w:val="16"/>
                <w:lang w:val="en-US" w:eastAsia="zh-CN"/>
              </w:rPr>
            </w:pPr>
          </w:p>
          <w:p w14:paraId="0F3C0550" w14:textId="0BA294EF" w:rsidR="00B84CF9" w:rsidRPr="00F44E97" w:rsidRDefault="00B84CF9" w:rsidP="005B1B44">
            <w:pPr>
              <w:spacing w:after="0"/>
              <w:rPr>
                <w:rFonts w:eastAsiaTheme="minorEastAsia"/>
                <w:bCs/>
                <w:sz w:val="16"/>
                <w:szCs w:val="16"/>
                <w:lang w:eastAsia="zh-CN"/>
              </w:rPr>
            </w:pPr>
          </w:p>
        </w:tc>
      </w:tr>
    </w:tbl>
    <w:p w14:paraId="1C9C265E" w14:textId="77777777" w:rsidR="00CE67A4" w:rsidRPr="0087657D" w:rsidRDefault="00CE67A4"/>
    <w:p w14:paraId="72EC5C1C" w14:textId="1E8641B4" w:rsidR="00BC2FE5" w:rsidRDefault="00BC2FE5" w:rsidP="00BC2FE5">
      <w:pPr>
        <w:pStyle w:val="Heading3"/>
        <w:rPr>
          <w:rFonts w:ascii="Times New Roman" w:hAnsi="Times New Roman"/>
        </w:rPr>
      </w:pPr>
      <w:r>
        <w:rPr>
          <w:rStyle w:val="NOChar1"/>
          <w:highlight w:val="magenta"/>
        </w:rPr>
        <w:t xml:space="preserve">(Round </w:t>
      </w:r>
      <w:r>
        <w:rPr>
          <w:rStyle w:val="NOChar1"/>
          <w:highlight w:val="magenta"/>
        </w:rPr>
        <w:t>3</w:t>
      </w:r>
      <w:r>
        <w:rPr>
          <w:rStyle w:val="NOChar1"/>
          <w:highlight w:val="magenta"/>
        </w:rPr>
        <w:t>) Proposal 3.3-1b (H)</w:t>
      </w:r>
    </w:p>
    <w:p w14:paraId="7096917C" w14:textId="77777777" w:rsidR="00BC2FE5" w:rsidRDefault="00BC2FE5" w:rsidP="00BC2FE5">
      <w:pPr>
        <w:spacing w:after="0"/>
        <w:rPr>
          <w:rFonts w:eastAsiaTheme="minorEastAsia"/>
          <w:bCs/>
          <w:sz w:val="16"/>
          <w:szCs w:val="16"/>
          <w:lang w:eastAsia="zh-CN"/>
        </w:rPr>
      </w:pPr>
    </w:p>
    <w:p w14:paraId="4824F260" w14:textId="77777777" w:rsidR="00BC2FE5" w:rsidRDefault="00BC2FE5" w:rsidP="00BC2FE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20" w:author="Ren Da (CATT)" w:date="2021-10-15T07:00:00Z">
        <w:r>
          <w:rPr>
            <w:i/>
            <w:iCs/>
            <w:color w:val="000000" w:themeColor="text1"/>
          </w:rPr>
          <w:t>optionally</w:t>
        </w:r>
      </w:ins>
      <w:ins w:id="221" w:author="Ren Da (CATT)" w:date="2021-10-15T06:59:00Z">
        <w:r>
          <w:rPr>
            <w:i/>
            <w:iCs/>
            <w:color w:val="000000" w:themeColor="text1"/>
          </w:rPr>
          <w:t xml:space="preserve"> </w:t>
        </w:r>
      </w:ins>
      <w:r>
        <w:rPr>
          <w:i/>
          <w:iCs/>
          <w:color w:val="000000" w:themeColor="text1"/>
        </w:rPr>
        <w:t xml:space="preserve">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w:t>
      </w:r>
      <w:ins w:id="222" w:author="Ren Da (CATT)" w:date="2021-10-15T07:00:00Z">
        <w:r>
          <w:rPr>
            <w:i/>
            <w:iCs/>
            <w:color w:val="000000" w:themeColor="text1"/>
          </w:rPr>
          <w:t>a</w:t>
        </w:r>
      </w:ins>
      <w:r>
        <w:rPr>
          <w:i/>
          <w:iCs/>
          <w:color w:val="000000" w:themeColor="text1"/>
        </w:rPr>
        <w:t xml:space="preserve"> UE </w:t>
      </w:r>
      <w:ins w:id="223" w:author="Ren Da (CATT)" w:date="2021-10-15T07:00:00Z">
        <w:r>
          <w:rPr>
            <w:i/>
            <w:iCs/>
            <w:color w:val="000000" w:themeColor="text1"/>
          </w:rPr>
          <w:t>Multi-RTT</w:t>
        </w:r>
      </w:ins>
      <w:r>
        <w:rPr>
          <w:i/>
          <w:iCs/>
          <w:color w:val="000000" w:themeColor="text1"/>
        </w:rPr>
        <w:t xml:space="preserve"> measurement report.</w:t>
      </w:r>
    </w:p>
    <w:p w14:paraId="4C732A3C" w14:textId="468D7906" w:rsidR="00BC2FE5" w:rsidRDefault="00BC2FE5" w:rsidP="00BC2FE5">
      <w:pPr>
        <w:pStyle w:val="ListParagraph"/>
        <w:numPr>
          <w:ilvl w:val="1"/>
          <w:numId w:val="34"/>
        </w:numPr>
        <w:rPr>
          <w:i/>
          <w:iCs/>
          <w:color w:val="000000" w:themeColor="text1"/>
        </w:rPr>
      </w:pPr>
      <w:ins w:id="224" w:author="Ren Da (CATT)" w:date="2021-10-15T07:03:00Z">
        <w:r>
          <w:rPr>
            <w:i/>
            <w:iCs/>
            <w:color w:val="000000" w:themeColor="text1"/>
          </w:rPr>
          <w:t>Note: It does not mean the LMF make</w:t>
        </w:r>
      </w:ins>
      <w:r>
        <w:rPr>
          <w:i/>
          <w:iCs/>
          <w:color w:val="000000" w:themeColor="text1"/>
        </w:rPr>
        <w:t>s</w:t>
      </w:r>
      <w:ins w:id="225" w:author="Ren Da (CATT)" w:date="2021-10-15T07:03:00Z">
        <w:r>
          <w:rPr>
            <w:i/>
            <w:iCs/>
            <w:color w:val="000000" w:themeColor="text1"/>
          </w:rPr>
          <w:t xml:space="preserve"> the request for every </w:t>
        </w:r>
      </w:ins>
      <w:ins w:id="226" w:author="Ren Da (CATT)" w:date="2021-10-15T07:04:00Z">
        <w:r w:rsidRPr="00B8433A">
          <w:rPr>
            <w:i/>
            <w:iCs/>
            <w:color w:val="000000" w:themeColor="text1"/>
          </w:rPr>
          <w:t>UE Multi-RTT measurement report</w:t>
        </w:r>
        <w:r>
          <w:rPr>
            <w:i/>
            <w:iCs/>
            <w:color w:val="000000" w:themeColor="text1"/>
          </w:rPr>
          <w:t>.</w:t>
        </w:r>
      </w:ins>
    </w:p>
    <w:p w14:paraId="79282612" w14:textId="77777777" w:rsidR="00BC2FE5" w:rsidRPr="00B84CF9" w:rsidRDefault="00BC2FE5" w:rsidP="00BC2FE5">
      <w:pPr>
        <w:spacing w:after="0"/>
        <w:rPr>
          <w:rFonts w:eastAsiaTheme="minorEastAsia"/>
          <w:bCs/>
          <w:sz w:val="16"/>
          <w:szCs w:val="16"/>
          <w:lang w:val="en-US" w:eastAsia="zh-CN"/>
        </w:rPr>
      </w:pPr>
    </w:p>
    <w:p w14:paraId="14497E6C" w14:textId="77777777" w:rsidR="00BC2FE5" w:rsidRDefault="00BC2FE5" w:rsidP="00BC2FE5">
      <w:pPr>
        <w:pStyle w:val="ListParagraph"/>
        <w:numPr>
          <w:ilvl w:val="0"/>
          <w:numId w:val="34"/>
        </w:numPr>
        <w:rPr>
          <w:ins w:id="227" w:author="Ren Da (CATT)" w:date="2021-10-15T07:00:00Z"/>
          <w:i/>
          <w:iCs/>
          <w:color w:val="000000" w:themeColor="text1"/>
        </w:rPr>
      </w:pPr>
      <w:ins w:id="228" w:author="Ren Da (CATT)" w:date="2021-10-15T07:00:00Z">
        <w:r>
          <w:rPr>
            <w:i/>
            <w:iCs/>
            <w:color w:val="000000" w:themeColor="text1"/>
          </w:rPr>
          <w:t xml:space="preserve">For mitigating </w:t>
        </w:r>
      </w:ins>
      <w:ins w:id="229" w:author="Ren Da (CATT)" w:date="2021-10-15T07:02:00Z">
        <w:r>
          <w:rPr>
            <w:i/>
            <w:iCs/>
            <w:color w:val="000000" w:themeColor="text1"/>
          </w:rPr>
          <w:t>TRP</w:t>
        </w:r>
      </w:ins>
      <w:ins w:id="230" w:author="Ren Da (CATT)" w:date="2021-10-15T07:00:00Z">
        <w:r>
          <w:rPr>
            <w:i/>
            <w:iCs/>
            <w:color w:val="000000" w:themeColor="text1"/>
          </w:rPr>
          <w:t xml:space="preserve"> Tx/Rx timing errors for DL+UL positioning, support LMF to optionally request a</w:t>
        </w:r>
      </w:ins>
      <w:ins w:id="231" w:author="Ren Da (CATT)" w:date="2021-10-15T07:01:00Z">
        <w:r>
          <w:rPr>
            <w:i/>
            <w:iCs/>
            <w:color w:val="000000" w:themeColor="text1"/>
          </w:rPr>
          <w:t xml:space="preserve"> </w:t>
        </w:r>
        <w:proofErr w:type="spellStart"/>
        <w:r>
          <w:rPr>
            <w:i/>
            <w:iCs/>
            <w:color w:val="000000" w:themeColor="text1"/>
          </w:rPr>
          <w:t>gNB</w:t>
        </w:r>
      </w:ins>
      <w:proofErr w:type="spellEnd"/>
      <w:ins w:id="232" w:author="Ren Da (CATT)" w:date="2021-10-15T07:00:00Z">
        <w:r>
          <w:rPr>
            <w:i/>
            <w:iCs/>
            <w:color w:val="000000" w:themeColor="text1"/>
          </w:rPr>
          <w:t xml:space="preserve"> to report the </w:t>
        </w:r>
      </w:ins>
      <w:ins w:id="233" w:author="Ren Da (CATT)" w:date="2021-10-15T07:01:00Z">
        <w:r>
          <w:rPr>
            <w:i/>
            <w:iCs/>
            <w:color w:val="000000" w:themeColor="text1"/>
          </w:rPr>
          <w:t>TRP</w:t>
        </w:r>
      </w:ins>
      <w:ins w:id="234" w:author="Ren Da (CATT)" w:date="2021-10-15T07:00:00Z">
        <w:r>
          <w:rPr>
            <w:i/>
            <w:iCs/>
            <w:color w:val="000000" w:themeColor="text1"/>
          </w:rPr>
          <w:t xml:space="preserve"> </w:t>
        </w:r>
        <w:proofErr w:type="spellStart"/>
        <w:r>
          <w:rPr>
            <w:i/>
            <w:iCs/>
            <w:color w:val="000000" w:themeColor="text1"/>
          </w:rPr>
          <w:t>TxTEG</w:t>
        </w:r>
        <w:proofErr w:type="spellEnd"/>
        <w:r>
          <w:rPr>
            <w:i/>
            <w:iCs/>
            <w:color w:val="000000" w:themeColor="text1"/>
          </w:rPr>
          <w:t xml:space="preserve"> associations of all </w:t>
        </w:r>
      </w:ins>
      <w:ins w:id="235" w:author="Ren Da (CATT)" w:date="2021-10-15T07:01:00Z">
        <w:r>
          <w:rPr>
            <w:i/>
            <w:iCs/>
            <w:color w:val="000000" w:themeColor="text1"/>
          </w:rPr>
          <w:t>DL PRS transmissions</w:t>
        </w:r>
      </w:ins>
      <w:ins w:id="236" w:author="Ren Da (CATT)" w:date="2021-10-15T07:00:00Z">
        <w:r>
          <w:rPr>
            <w:i/>
            <w:iCs/>
            <w:color w:val="000000" w:themeColor="text1"/>
          </w:rPr>
          <w:t xml:space="preserve"> together with a </w:t>
        </w:r>
      </w:ins>
      <w:proofErr w:type="spellStart"/>
      <w:ins w:id="237" w:author="Ren Da (CATT)" w:date="2021-10-15T07:02:00Z">
        <w:r>
          <w:rPr>
            <w:i/>
            <w:iCs/>
            <w:color w:val="000000" w:themeColor="text1"/>
          </w:rPr>
          <w:t>gNB</w:t>
        </w:r>
      </w:ins>
      <w:proofErr w:type="spellEnd"/>
      <w:ins w:id="238" w:author="Ren Da (CATT)" w:date="2021-10-15T07:00:00Z">
        <w:r>
          <w:rPr>
            <w:i/>
            <w:iCs/>
            <w:color w:val="000000" w:themeColor="text1"/>
          </w:rPr>
          <w:t xml:space="preserve"> Multi-RTT measurement report.</w:t>
        </w:r>
      </w:ins>
    </w:p>
    <w:p w14:paraId="6283AEB4" w14:textId="6C18BE93" w:rsidR="00BC2FE5" w:rsidRDefault="00BC2FE5" w:rsidP="00BC2FE5">
      <w:pPr>
        <w:pStyle w:val="ListParagraph"/>
        <w:numPr>
          <w:ilvl w:val="1"/>
          <w:numId w:val="34"/>
        </w:numPr>
        <w:rPr>
          <w:ins w:id="239" w:author="Ren Da (CATT)" w:date="2021-10-15T07:04:00Z"/>
          <w:i/>
          <w:iCs/>
          <w:color w:val="000000" w:themeColor="text1"/>
        </w:rPr>
      </w:pPr>
      <w:ins w:id="240" w:author="Ren Da (CATT)" w:date="2021-10-15T07:04:00Z">
        <w:r>
          <w:rPr>
            <w:i/>
            <w:iCs/>
            <w:color w:val="000000" w:themeColor="text1"/>
          </w:rPr>
          <w:t>Note: It does not mean the LMF make</w:t>
        </w:r>
      </w:ins>
      <w:ins w:id="241" w:author="Ren Da (CATT)" w:date="2021-10-15T08:06:00Z">
        <w:r>
          <w:rPr>
            <w:i/>
            <w:iCs/>
            <w:color w:val="000000" w:themeColor="text1"/>
          </w:rPr>
          <w:t>s</w:t>
        </w:r>
      </w:ins>
      <w:ins w:id="242" w:author="Ren Da (CATT)" w:date="2021-10-15T07:04:00Z">
        <w:r>
          <w:rPr>
            <w:i/>
            <w:iCs/>
            <w:color w:val="000000" w:themeColor="text1"/>
          </w:rPr>
          <w:t xml:space="preserve"> the request for every </w:t>
        </w:r>
        <w:proofErr w:type="spellStart"/>
        <w:r>
          <w:rPr>
            <w:i/>
            <w:iCs/>
            <w:color w:val="000000" w:themeColor="text1"/>
          </w:rPr>
          <w:t>gNB</w:t>
        </w:r>
        <w:proofErr w:type="spellEnd"/>
        <w:r w:rsidRPr="00B8433A">
          <w:rPr>
            <w:i/>
            <w:iCs/>
            <w:color w:val="000000" w:themeColor="text1"/>
          </w:rPr>
          <w:t xml:space="preserve"> Multi-RTT measurement report</w:t>
        </w:r>
        <w:r>
          <w:rPr>
            <w:i/>
            <w:iCs/>
            <w:color w:val="000000" w:themeColor="text1"/>
          </w:rPr>
          <w:t>.</w:t>
        </w:r>
      </w:ins>
    </w:p>
    <w:p w14:paraId="61578100" w14:textId="77777777" w:rsidR="00BC2FE5" w:rsidRDefault="00BC2FE5" w:rsidP="00BC2FE5">
      <w:pPr>
        <w:rPr>
          <w:lang w:val="en-US"/>
        </w:rPr>
      </w:pPr>
    </w:p>
    <w:p w14:paraId="2D78ADBB" w14:textId="0A3D8D5E" w:rsidR="00CE67A4" w:rsidRDefault="00CE67A4">
      <w:pPr>
        <w:rPr>
          <w:ins w:id="243" w:author="Ren Da (CATT)" w:date="2021-10-15T08:06:00Z"/>
          <w:lang w:val="en-US"/>
        </w:rPr>
      </w:pPr>
    </w:p>
    <w:p w14:paraId="50FEFD9D" w14:textId="77777777" w:rsidR="001F722B" w:rsidRDefault="001F722B" w:rsidP="001F722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F722B" w14:paraId="36945D71" w14:textId="77777777" w:rsidTr="00B1033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544F91" w14:textId="77777777" w:rsidR="001F722B" w:rsidRDefault="001F722B" w:rsidP="00B10333">
            <w:pPr>
              <w:spacing w:after="0"/>
              <w:rPr>
                <w:b/>
                <w:sz w:val="16"/>
                <w:szCs w:val="16"/>
              </w:rPr>
            </w:pPr>
            <w:r>
              <w:rPr>
                <w:b/>
                <w:sz w:val="16"/>
                <w:szCs w:val="16"/>
              </w:rPr>
              <w:t>Company</w:t>
            </w:r>
          </w:p>
        </w:tc>
        <w:tc>
          <w:tcPr>
            <w:tcW w:w="8811" w:type="dxa"/>
          </w:tcPr>
          <w:p w14:paraId="7A7D5E37" w14:textId="77777777" w:rsidR="001F722B" w:rsidRDefault="001F722B" w:rsidP="00B10333">
            <w:pPr>
              <w:spacing w:after="0"/>
              <w:rPr>
                <w:b/>
                <w:sz w:val="16"/>
                <w:szCs w:val="16"/>
              </w:rPr>
            </w:pPr>
            <w:r>
              <w:rPr>
                <w:b/>
                <w:sz w:val="16"/>
                <w:szCs w:val="16"/>
              </w:rPr>
              <w:t xml:space="preserve">Comments </w:t>
            </w:r>
          </w:p>
        </w:tc>
      </w:tr>
      <w:tr w:rsidR="001F722B" w14:paraId="61872028" w14:textId="77777777" w:rsidTr="00B10333">
        <w:trPr>
          <w:trHeight w:val="260"/>
        </w:trPr>
        <w:tc>
          <w:tcPr>
            <w:tcW w:w="1804" w:type="dxa"/>
          </w:tcPr>
          <w:p w14:paraId="74D17C75" w14:textId="77EE8A4D" w:rsidR="001F722B" w:rsidRDefault="001F722B" w:rsidP="00B10333">
            <w:pPr>
              <w:spacing w:after="0"/>
              <w:rPr>
                <w:rFonts w:eastAsiaTheme="minorEastAsia"/>
                <w:bCs/>
                <w:sz w:val="16"/>
                <w:szCs w:val="16"/>
                <w:lang w:eastAsia="zh-CN"/>
              </w:rPr>
            </w:pPr>
          </w:p>
        </w:tc>
        <w:tc>
          <w:tcPr>
            <w:tcW w:w="8811" w:type="dxa"/>
          </w:tcPr>
          <w:p w14:paraId="23A08E7D" w14:textId="17E99B11" w:rsidR="001F722B" w:rsidRDefault="001F722B" w:rsidP="00B10333">
            <w:pPr>
              <w:spacing w:after="0"/>
              <w:rPr>
                <w:rFonts w:eastAsiaTheme="minorEastAsia"/>
                <w:bCs/>
                <w:sz w:val="16"/>
                <w:szCs w:val="16"/>
                <w:lang w:eastAsia="zh-CN"/>
              </w:rPr>
            </w:pPr>
          </w:p>
        </w:tc>
      </w:tr>
      <w:tr w:rsidR="001F722B" w14:paraId="04161D9A" w14:textId="77777777" w:rsidTr="001F722B">
        <w:trPr>
          <w:trHeight w:val="260"/>
        </w:trPr>
        <w:tc>
          <w:tcPr>
            <w:tcW w:w="1804" w:type="dxa"/>
          </w:tcPr>
          <w:p w14:paraId="556B2AA3" w14:textId="77777777" w:rsidR="001F722B" w:rsidRDefault="001F722B" w:rsidP="00B10333">
            <w:pPr>
              <w:spacing w:after="0"/>
              <w:rPr>
                <w:rFonts w:eastAsiaTheme="minorEastAsia"/>
                <w:bCs/>
                <w:sz w:val="16"/>
                <w:szCs w:val="16"/>
                <w:lang w:eastAsia="zh-CN"/>
              </w:rPr>
            </w:pPr>
          </w:p>
        </w:tc>
        <w:tc>
          <w:tcPr>
            <w:tcW w:w="8811" w:type="dxa"/>
          </w:tcPr>
          <w:p w14:paraId="0B4F810A" w14:textId="77777777" w:rsidR="001F722B" w:rsidRDefault="001F722B" w:rsidP="00B10333">
            <w:pPr>
              <w:spacing w:after="0"/>
              <w:rPr>
                <w:rFonts w:eastAsiaTheme="minorEastAsia"/>
                <w:bCs/>
                <w:sz w:val="16"/>
                <w:szCs w:val="16"/>
                <w:lang w:eastAsia="zh-CN"/>
              </w:rPr>
            </w:pPr>
          </w:p>
        </w:tc>
      </w:tr>
      <w:tr w:rsidR="001F722B" w14:paraId="0FEDD0A6" w14:textId="77777777" w:rsidTr="001F722B">
        <w:trPr>
          <w:trHeight w:val="260"/>
        </w:trPr>
        <w:tc>
          <w:tcPr>
            <w:tcW w:w="1804" w:type="dxa"/>
          </w:tcPr>
          <w:p w14:paraId="5F7A3C90" w14:textId="77777777" w:rsidR="001F722B" w:rsidRDefault="001F722B" w:rsidP="00B10333">
            <w:pPr>
              <w:spacing w:after="0"/>
              <w:rPr>
                <w:rFonts w:eastAsiaTheme="minorEastAsia"/>
                <w:bCs/>
                <w:sz w:val="16"/>
                <w:szCs w:val="16"/>
                <w:lang w:eastAsia="zh-CN"/>
              </w:rPr>
            </w:pPr>
          </w:p>
        </w:tc>
        <w:tc>
          <w:tcPr>
            <w:tcW w:w="8811" w:type="dxa"/>
          </w:tcPr>
          <w:p w14:paraId="6F72532D" w14:textId="77777777" w:rsidR="001F722B" w:rsidRDefault="001F722B" w:rsidP="00B10333">
            <w:pPr>
              <w:spacing w:after="0"/>
              <w:rPr>
                <w:rFonts w:eastAsiaTheme="minorEastAsia"/>
                <w:bCs/>
                <w:sz w:val="16"/>
                <w:szCs w:val="16"/>
                <w:lang w:eastAsia="zh-CN"/>
              </w:rPr>
            </w:pPr>
          </w:p>
        </w:tc>
      </w:tr>
      <w:tr w:rsidR="001F722B" w14:paraId="383476C8" w14:textId="77777777" w:rsidTr="001F722B">
        <w:trPr>
          <w:trHeight w:val="260"/>
        </w:trPr>
        <w:tc>
          <w:tcPr>
            <w:tcW w:w="1804" w:type="dxa"/>
          </w:tcPr>
          <w:p w14:paraId="316A27FA" w14:textId="77777777" w:rsidR="001F722B" w:rsidRDefault="001F722B" w:rsidP="00B10333">
            <w:pPr>
              <w:spacing w:after="0"/>
              <w:rPr>
                <w:rFonts w:eastAsiaTheme="minorEastAsia"/>
                <w:bCs/>
                <w:sz w:val="16"/>
                <w:szCs w:val="16"/>
                <w:lang w:eastAsia="zh-CN"/>
              </w:rPr>
            </w:pPr>
          </w:p>
        </w:tc>
        <w:tc>
          <w:tcPr>
            <w:tcW w:w="8811" w:type="dxa"/>
          </w:tcPr>
          <w:p w14:paraId="508C7A16" w14:textId="77777777" w:rsidR="001F722B" w:rsidRDefault="001F722B" w:rsidP="00B10333">
            <w:pPr>
              <w:spacing w:after="0"/>
              <w:rPr>
                <w:rFonts w:eastAsiaTheme="minorEastAsia"/>
                <w:bCs/>
                <w:sz w:val="16"/>
                <w:szCs w:val="16"/>
                <w:lang w:eastAsia="zh-CN"/>
              </w:rPr>
            </w:pPr>
          </w:p>
        </w:tc>
      </w:tr>
      <w:tr w:rsidR="001F722B" w14:paraId="7F3497EB" w14:textId="77777777" w:rsidTr="001F722B">
        <w:trPr>
          <w:trHeight w:val="260"/>
        </w:trPr>
        <w:tc>
          <w:tcPr>
            <w:tcW w:w="1804" w:type="dxa"/>
          </w:tcPr>
          <w:p w14:paraId="4FBDB9DC" w14:textId="77777777" w:rsidR="001F722B" w:rsidRDefault="001F722B" w:rsidP="00B10333">
            <w:pPr>
              <w:spacing w:after="0"/>
              <w:rPr>
                <w:rFonts w:eastAsiaTheme="minorEastAsia"/>
                <w:bCs/>
                <w:sz w:val="16"/>
                <w:szCs w:val="16"/>
                <w:lang w:eastAsia="zh-CN"/>
              </w:rPr>
            </w:pPr>
          </w:p>
        </w:tc>
        <w:tc>
          <w:tcPr>
            <w:tcW w:w="8811" w:type="dxa"/>
          </w:tcPr>
          <w:p w14:paraId="3C9019A5" w14:textId="77777777" w:rsidR="001F722B" w:rsidRDefault="001F722B" w:rsidP="00B10333">
            <w:pPr>
              <w:spacing w:after="0"/>
              <w:rPr>
                <w:rFonts w:eastAsiaTheme="minorEastAsia"/>
                <w:bCs/>
                <w:sz w:val="16"/>
                <w:szCs w:val="16"/>
                <w:lang w:eastAsia="zh-CN"/>
              </w:rPr>
            </w:pPr>
          </w:p>
        </w:tc>
      </w:tr>
    </w:tbl>
    <w:p w14:paraId="7664F2A9" w14:textId="77777777" w:rsidR="001F722B" w:rsidRPr="00BC2FE5" w:rsidRDefault="001F722B">
      <w:pPr>
        <w:rPr>
          <w:lang w:val="en-US"/>
        </w:rPr>
      </w:pPr>
    </w:p>
    <w:p w14:paraId="09ADA0A6" w14:textId="77777777" w:rsidR="00CE67A4" w:rsidRDefault="00CE67A4"/>
    <w:p w14:paraId="64F8BF3E"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35CD9D8B" w14:textId="77777777" w:rsidR="00CE67A4" w:rsidRDefault="005E2F14">
      <w:r>
        <w:t>The following proposal is for TRP side, which is a mirror proposal to the agreement made in UE side.</w:t>
      </w:r>
    </w:p>
    <w:p w14:paraId="2C21A62E" w14:textId="77777777" w:rsidR="00CE67A4" w:rsidRDefault="00CE67A4"/>
    <w:p w14:paraId="21F0ED88" w14:textId="77777777" w:rsidR="00CE67A4" w:rsidRDefault="005E2F14">
      <w:pPr>
        <w:pStyle w:val="00BodyText"/>
      </w:pPr>
      <w:r>
        <w:rPr>
          <w:rStyle w:val="NOChar1"/>
          <w:highlight w:val="lightGray"/>
        </w:rPr>
        <w:t>Proposal 3.3-1c (H)</w:t>
      </w:r>
    </w:p>
    <w:p w14:paraId="32D54470" w14:textId="77777777" w:rsidR="00CE67A4" w:rsidRDefault="005E2F14">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should support either or both of </w:t>
      </w:r>
      <w:r>
        <w:rPr>
          <w:rFonts w:eastAsia="SimSun" w:hint="eastAsia"/>
          <w:iCs/>
          <w:lang w:eastAsia="zh-CN"/>
        </w:rPr>
        <w:t>the following</w:t>
      </w:r>
      <w:r>
        <w:rPr>
          <w:rFonts w:eastAsia="SimSun"/>
          <w:iCs/>
          <w:lang w:eastAsia="zh-CN"/>
        </w:rPr>
        <w:t xml:space="preserve"> options:</w:t>
      </w:r>
    </w:p>
    <w:p w14:paraId="3AAF41D9"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707DEE68"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A2FFE0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0E31EC5A" w14:textId="77777777" w:rsidR="00CE67A4" w:rsidRDefault="00CE67A4">
      <w:pPr>
        <w:spacing w:after="0" w:line="240" w:lineRule="auto"/>
        <w:ind w:left="720"/>
        <w:contextualSpacing/>
        <w:jc w:val="left"/>
        <w:rPr>
          <w:rFonts w:eastAsia="Times New Roman"/>
          <w:iCs/>
          <w:lang w:eastAsia="zh-CN"/>
        </w:rPr>
      </w:pPr>
    </w:p>
    <w:p w14:paraId="2C44F1F1"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del w:id="244" w:author="Ren Da (CATT)" w:date="2021-10-11T07:34:00Z">
        <w:r>
          <w:rPr>
            <w:rFonts w:eastAsia="SimSun"/>
            <w:iCs/>
            <w:color w:val="000000"/>
            <w:lang w:eastAsia="zh-CN"/>
          </w:rPr>
          <w:delText xml:space="preserve">UE </w:delText>
        </w:r>
      </w:del>
      <w:proofErr w:type="spellStart"/>
      <w:ins w:id="245" w:author="Ren Da (CATT)" w:date="2021-10-11T07:34:00Z">
        <w:r>
          <w:rPr>
            <w:rFonts w:eastAsia="SimSun"/>
            <w:iCs/>
            <w:color w:val="000000"/>
            <w:lang w:eastAsia="zh-CN"/>
          </w:rPr>
          <w:t>gNB</w:t>
        </w:r>
        <w:proofErr w:type="spellEnd"/>
        <w:r>
          <w:rPr>
            <w:rFonts w:eastAsia="SimSun"/>
            <w:iCs/>
            <w:color w:val="000000"/>
            <w:lang w:eastAsia="zh-CN"/>
          </w:rPr>
          <w:t xml:space="preserve">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6C027BB2"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36505101"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42405839" w14:textId="77777777" w:rsidR="00CE67A4" w:rsidRDefault="00CE67A4">
      <w:pPr>
        <w:rPr>
          <w:lang w:val="en-US"/>
        </w:rPr>
      </w:pPr>
    </w:p>
    <w:p w14:paraId="398559C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0371D2D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D1DD51" w14:textId="77777777" w:rsidR="00CE67A4" w:rsidRDefault="005E2F14">
            <w:pPr>
              <w:spacing w:after="0"/>
              <w:rPr>
                <w:b/>
                <w:sz w:val="16"/>
                <w:szCs w:val="16"/>
              </w:rPr>
            </w:pPr>
            <w:r>
              <w:rPr>
                <w:b/>
                <w:sz w:val="16"/>
                <w:szCs w:val="16"/>
              </w:rPr>
              <w:t>Company</w:t>
            </w:r>
          </w:p>
        </w:tc>
        <w:tc>
          <w:tcPr>
            <w:tcW w:w="8811" w:type="dxa"/>
          </w:tcPr>
          <w:p w14:paraId="4D2444D7" w14:textId="77777777" w:rsidR="00CE67A4" w:rsidRDefault="005E2F14">
            <w:pPr>
              <w:spacing w:after="0"/>
              <w:rPr>
                <w:b/>
                <w:sz w:val="16"/>
                <w:szCs w:val="16"/>
              </w:rPr>
            </w:pPr>
            <w:r>
              <w:rPr>
                <w:b/>
                <w:sz w:val="16"/>
                <w:szCs w:val="16"/>
              </w:rPr>
              <w:t xml:space="preserve">Comments </w:t>
            </w:r>
          </w:p>
        </w:tc>
      </w:tr>
      <w:tr w:rsidR="00CE67A4" w14:paraId="7FC70C33" w14:textId="77777777" w:rsidTr="00CE67A4">
        <w:trPr>
          <w:trHeight w:val="260"/>
        </w:trPr>
        <w:tc>
          <w:tcPr>
            <w:tcW w:w="1804" w:type="dxa"/>
          </w:tcPr>
          <w:p w14:paraId="40B21058" w14:textId="77777777" w:rsidR="00CE67A4" w:rsidRDefault="005E2F14">
            <w:pPr>
              <w:spacing w:after="0"/>
              <w:rPr>
                <w:bCs/>
                <w:sz w:val="16"/>
                <w:szCs w:val="16"/>
              </w:rPr>
            </w:pPr>
            <w:r>
              <w:rPr>
                <w:bCs/>
                <w:sz w:val="16"/>
                <w:szCs w:val="16"/>
              </w:rPr>
              <w:t>Qualcomm</w:t>
            </w:r>
          </w:p>
        </w:tc>
        <w:tc>
          <w:tcPr>
            <w:tcW w:w="8811" w:type="dxa"/>
          </w:tcPr>
          <w:p w14:paraId="0A29C714" w14:textId="77777777" w:rsidR="00CE67A4" w:rsidRDefault="005E2F14">
            <w:pPr>
              <w:spacing w:after="0"/>
              <w:rPr>
                <w:bCs/>
                <w:sz w:val="16"/>
                <w:szCs w:val="16"/>
              </w:rPr>
            </w:pPr>
            <w:r>
              <w:rPr>
                <w:bCs/>
                <w:sz w:val="16"/>
                <w:szCs w:val="16"/>
              </w:rPr>
              <w:t xml:space="preserve"> Support</w:t>
            </w:r>
          </w:p>
        </w:tc>
      </w:tr>
      <w:tr w:rsidR="00CE67A4" w14:paraId="5371F751" w14:textId="77777777" w:rsidTr="00CE67A4">
        <w:trPr>
          <w:trHeight w:val="260"/>
        </w:trPr>
        <w:tc>
          <w:tcPr>
            <w:tcW w:w="1804" w:type="dxa"/>
          </w:tcPr>
          <w:p w14:paraId="122BFAB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C3EE207" w14:textId="77777777" w:rsidR="00CE67A4" w:rsidRDefault="005E2F14">
            <w:pPr>
              <w:spacing w:after="0"/>
              <w:rPr>
                <w:bCs/>
                <w:sz w:val="16"/>
                <w:szCs w:val="16"/>
              </w:rPr>
            </w:pPr>
            <w:r>
              <w:rPr>
                <w:bCs/>
                <w:sz w:val="16"/>
                <w:szCs w:val="16"/>
              </w:rPr>
              <w:t xml:space="preserve">Okay for the first bullet, but postpone for the second main bullet since it is no consensus is made on UE side.  </w:t>
            </w:r>
          </w:p>
        </w:tc>
      </w:tr>
      <w:tr w:rsidR="00CE67A4" w14:paraId="69C8410E" w14:textId="77777777" w:rsidTr="00CE67A4">
        <w:trPr>
          <w:trHeight w:val="260"/>
        </w:trPr>
        <w:tc>
          <w:tcPr>
            <w:tcW w:w="1804" w:type="dxa"/>
          </w:tcPr>
          <w:p w14:paraId="5629B0EC"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1875270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6167E4FA" w14:textId="77777777" w:rsidR="00CE67A4" w:rsidRDefault="005E2F14">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CE67A4" w14:paraId="50605820" w14:textId="77777777" w:rsidTr="00CE67A4">
        <w:trPr>
          <w:trHeight w:val="260"/>
        </w:trPr>
        <w:tc>
          <w:tcPr>
            <w:tcW w:w="1804" w:type="dxa"/>
          </w:tcPr>
          <w:p w14:paraId="4274A80D"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05FDF21" w14:textId="77777777" w:rsidR="00CE67A4" w:rsidRDefault="005E2F14">
            <w:pPr>
              <w:spacing w:after="0"/>
              <w:rPr>
                <w:bCs/>
                <w:sz w:val="16"/>
                <w:szCs w:val="16"/>
              </w:rPr>
            </w:pPr>
            <w:r>
              <w:rPr>
                <w:bCs/>
                <w:sz w:val="16"/>
                <w:szCs w:val="16"/>
              </w:rPr>
              <w:t xml:space="preserve"> Do not support the proposal.</w:t>
            </w:r>
          </w:p>
          <w:p w14:paraId="48FFB7C0" w14:textId="77777777" w:rsidR="00CE67A4" w:rsidRDefault="00CE67A4">
            <w:pPr>
              <w:spacing w:after="0"/>
              <w:rPr>
                <w:bCs/>
                <w:sz w:val="16"/>
                <w:szCs w:val="16"/>
              </w:rPr>
            </w:pPr>
          </w:p>
          <w:p w14:paraId="15391486" w14:textId="77777777" w:rsidR="00CE67A4" w:rsidRDefault="005E2F14">
            <w:pPr>
              <w:spacing w:after="0"/>
              <w:rPr>
                <w:bCs/>
                <w:sz w:val="16"/>
                <w:szCs w:val="16"/>
              </w:rPr>
            </w:pPr>
            <w:r>
              <w:rPr>
                <w:bCs/>
                <w:sz w:val="16"/>
                <w:szCs w:val="16"/>
              </w:rPr>
              <w:t>Regarding the first part of the proposal, note that in the UE case, two options were agreed and it is up to UE capability to indicate whether the UE supports one or both of the options.  We are not sure what is the meaning of ‘</w:t>
            </w:r>
            <w:proofErr w:type="spellStart"/>
            <w:r>
              <w:rPr>
                <w:bCs/>
                <w:sz w:val="16"/>
                <w:szCs w:val="16"/>
              </w:rPr>
              <w:t>gNB</w:t>
            </w:r>
            <w:proofErr w:type="spellEnd"/>
            <w:r>
              <w:rPr>
                <w:bCs/>
                <w:sz w:val="16"/>
                <w:szCs w:val="16"/>
              </w:rPr>
              <w:t xml:space="preserve"> should support either or both of the following options’ since we won’t define capabilities for TRP/</w:t>
            </w:r>
            <w:proofErr w:type="spellStart"/>
            <w:r>
              <w:rPr>
                <w:bCs/>
                <w:sz w:val="16"/>
                <w:szCs w:val="16"/>
              </w:rPr>
              <w:t>gNB</w:t>
            </w:r>
            <w:proofErr w:type="spellEnd"/>
            <w:r>
              <w:rPr>
                <w:bCs/>
                <w:sz w:val="16"/>
                <w:szCs w:val="16"/>
              </w:rPr>
              <w:t xml:space="preserve">?  We should first discuss if both options need to be supported for </w:t>
            </w:r>
            <w:proofErr w:type="spellStart"/>
            <w:r>
              <w:rPr>
                <w:bCs/>
                <w:sz w:val="16"/>
                <w:szCs w:val="16"/>
              </w:rPr>
              <w:t>gNB</w:t>
            </w:r>
            <w:proofErr w:type="spellEnd"/>
            <w:r>
              <w:rPr>
                <w:bCs/>
                <w:sz w:val="16"/>
                <w:szCs w:val="16"/>
              </w:rPr>
              <w:t xml:space="preserve"> TRP.  </w:t>
            </w:r>
          </w:p>
          <w:p w14:paraId="49D50F01" w14:textId="77777777" w:rsidR="00CE67A4" w:rsidRDefault="00CE67A4">
            <w:pPr>
              <w:spacing w:after="0"/>
              <w:rPr>
                <w:bCs/>
                <w:sz w:val="16"/>
                <w:szCs w:val="16"/>
              </w:rPr>
            </w:pPr>
          </w:p>
          <w:p w14:paraId="0DAD674B" w14:textId="77777777" w:rsidR="00CE67A4" w:rsidRDefault="005E2F14">
            <w:pPr>
              <w:spacing w:after="0"/>
              <w:rPr>
                <w:rFonts w:eastAsiaTheme="minorEastAsia"/>
                <w:bCs/>
                <w:sz w:val="16"/>
                <w:szCs w:val="16"/>
                <w:lang w:eastAsia="zh-CN"/>
              </w:rPr>
            </w:pPr>
            <w:r>
              <w:rPr>
                <w:bCs/>
                <w:sz w:val="16"/>
                <w:szCs w:val="16"/>
              </w:rPr>
              <w:t xml:space="preserve">On the second part of the proposal, we have the same view as vivo.  It is a bit premature to agree it, as we do not see the direct correspondence between the DL PRS resource and the Tx timing of the </w:t>
            </w:r>
            <w:proofErr w:type="spellStart"/>
            <w:r>
              <w:rPr>
                <w:bCs/>
                <w:sz w:val="16"/>
                <w:szCs w:val="16"/>
              </w:rPr>
              <w:t>gNB</w:t>
            </w:r>
            <w:proofErr w:type="spellEnd"/>
            <w:r>
              <w:rPr>
                <w:bCs/>
                <w:sz w:val="16"/>
                <w:szCs w:val="16"/>
              </w:rPr>
              <w:t xml:space="preserve"> Rx-Tx time difference measurement (assuming we follow rel-16 </w:t>
            </w:r>
            <w:proofErr w:type="spellStart"/>
            <w:r>
              <w:rPr>
                <w:bCs/>
                <w:sz w:val="16"/>
                <w:szCs w:val="16"/>
              </w:rPr>
              <w:t>gNB</w:t>
            </w:r>
            <w:proofErr w:type="spellEnd"/>
            <w:r>
              <w:rPr>
                <w:bCs/>
                <w:sz w:val="16"/>
                <w:szCs w:val="16"/>
              </w:rPr>
              <w:t xml:space="preserve"> Rx-Tx time difference measurement </w:t>
            </w:r>
            <w:proofErr w:type="spellStart"/>
            <w:r>
              <w:rPr>
                <w:bCs/>
                <w:sz w:val="16"/>
                <w:szCs w:val="16"/>
              </w:rPr>
              <w:t>definitition</w:t>
            </w:r>
            <w:proofErr w:type="spellEnd"/>
            <w:r>
              <w:rPr>
                <w:bCs/>
                <w:sz w:val="16"/>
                <w:szCs w:val="16"/>
              </w:rPr>
              <w:t>). We suggest to revisit this after reaching consensus on the UE related proposals.</w:t>
            </w:r>
          </w:p>
        </w:tc>
      </w:tr>
      <w:tr w:rsidR="00CE67A4" w14:paraId="5DB63F98" w14:textId="77777777" w:rsidTr="00CE67A4">
        <w:trPr>
          <w:trHeight w:val="260"/>
        </w:trPr>
        <w:tc>
          <w:tcPr>
            <w:tcW w:w="1804" w:type="dxa"/>
          </w:tcPr>
          <w:p w14:paraId="1B21A017" w14:textId="77777777" w:rsidR="00CE67A4" w:rsidRDefault="005E2F14">
            <w:pPr>
              <w:spacing w:after="0"/>
              <w:rPr>
                <w:bCs/>
                <w:sz w:val="16"/>
                <w:szCs w:val="16"/>
              </w:rPr>
            </w:pPr>
            <w:r>
              <w:rPr>
                <w:rFonts w:hint="eastAsia"/>
                <w:bCs/>
                <w:sz w:val="16"/>
                <w:szCs w:val="16"/>
              </w:rPr>
              <w:t>MTK</w:t>
            </w:r>
          </w:p>
        </w:tc>
        <w:tc>
          <w:tcPr>
            <w:tcW w:w="8811" w:type="dxa"/>
          </w:tcPr>
          <w:p w14:paraId="74074B60" w14:textId="77777777" w:rsidR="00CE67A4" w:rsidRDefault="005E2F14">
            <w:pPr>
              <w:spacing w:after="0"/>
              <w:rPr>
                <w:bCs/>
                <w:sz w:val="16"/>
                <w:szCs w:val="16"/>
              </w:rPr>
            </w:pPr>
            <w:r>
              <w:rPr>
                <w:bCs/>
                <w:sz w:val="16"/>
                <w:szCs w:val="16"/>
              </w:rPr>
              <w:t xml:space="preserve"> I guess there are some copy and paste error. We are okay for the proposal</w:t>
            </w:r>
          </w:p>
          <w:p w14:paraId="56E3847B" w14:textId="77777777" w:rsidR="00CE67A4" w:rsidRDefault="00CE67A4">
            <w:pPr>
              <w:spacing w:after="0"/>
              <w:rPr>
                <w:bCs/>
                <w:sz w:val="16"/>
                <w:szCs w:val="16"/>
              </w:rPr>
            </w:pPr>
          </w:p>
          <w:p w14:paraId="715E3E05"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r>
              <w:rPr>
                <w:rFonts w:eastAsia="SimSun"/>
                <w:iCs/>
                <w:strike/>
                <w:color w:val="000000"/>
                <w:lang w:eastAsia="zh-CN"/>
              </w:rPr>
              <w:t>UE</w:t>
            </w:r>
            <w:r>
              <w:rPr>
                <w:rFonts w:eastAsia="SimSun"/>
                <w:iCs/>
                <w:color w:val="000000"/>
                <w:lang w:eastAsia="zh-CN"/>
              </w:rPr>
              <w:t xml:space="preserve"> </w:t>
            </w:r>
            <w:proofErr w:type="spellStart"/>
            <w:r>
              <w:rPr>
                <w:rFonts w:eastAsia="SimSun"/>
                <w:iCs/>
                <w:color w:val="000000"/>
                <w:lang w:eastAsia="zh-CN"/>
              </w:rPr>
              <w:t>gNB</w:t>
            </w:r>
            <w:proofErr w:type="spellEnd"/>
            <w:r>
              <w:rPr>
                <w:rFonts w:eastAsia="SimSun"/>
                <w:iCs/>
                <w:color w:val="000000"/>
                <w:lang w:eastAsia="zh-CN"/>
              </w:rPr>
              <w:t xml:space="preserv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477E2FC4"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w:t>
            </w:r>
            <w:r>
              <w:rPr>
                <w:iCs/>
                <w:lang w:eastAsia="zh-CN"/>
              </w:rPr>
              <w:lastRenderedPageBreak/>
              <w:t>TRP.</w:t>
            </w:r>
          </w:p>
          <w:p w14:paraId="4EFB460C"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18BB1E04" w14:textId="77777777" w:rsidR="00CE67A4" w:rsidRDefault="00CE67A4">
            <w:pPr>
              <w:spacing w:after="240" w:line="240" w:lineRule="auto"/>
              <w:contextualSpacing/>
              <w:jc w:val="left"/>
            </w:pPr>
          </w:p>
          <w:p w14:paraId="5D7B4942" w14:textId="77777777" w:rsidR="00CE67A4" w:rsidRDefault="00CE67A4">
            <w:pPr>
              <w:spacing w:after="0"/>
              <w:rPr>
                <w:bCs/>
                <w:sz w:val="16"/>
                <w:szCs w:val="16"/>
              </w:rPr>
            </w:pPr>
          </w:p>
        </w:tc>
      </w:tr>
      <w:tr w:rsidR="00CE67A4" w14:paraId="4A0A0F84" w14:textId="77777777" w:rsidTr="00CE67A4">
        <w:trPr>
          <w:trHeight w:val="260"/>
        </w:trPr>
        <w:tc>
          <w:tcPr>
            <w:tcW w:w="1804" w:type="dxa"/>
          </w:tcPr>
          <w:p w14:paraId="33B28329" w14:textId="77777777" w:rsidR="00CE67A4" w:rsidRDefault="005E2F14">
            <w:pPr>
              <w:spacing w:after="0"/>
              <w:rPr>
                <w:bCs/>
                <w:sz w:val="16"/>
                <w:szCs w:val="16"/>
              </w:rPr>
            </w:pPr>
            <w:r>
              <w:rPr>
                <w:rFonts w:eastAsia="SimSun" w:hint="eastAsia"/>
                <w:bCs/>
                <w:sz w:val="16"/>
                <w:szCs w:val="16"/>
                <w:lang w:val="en-US" w:eastAsia="zh-CN"/>
              </w:rPr>
              <w:lastRenderedPageBreak/>
              <w:t>ZTE</w:t>
            </w:r>
          </w:p>
        </w:tc>
        <w:tc>
          <w:tcPr>
            <w:tcW w:w="8811" w:type="dxa"/>
          </w:tcPr>
          <w:p w14:paraId="625E86AC"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 xml:space="preserve">OK for the first part. We </w:t>
            </w:r>
            <w:proofErr w:type="spellStart"/>
            <w:r>
              <w:rPr>
                <w:rFonts w:eastAsia="SimSun" w:hint="eastAsia"/>
                <w:bCs/>
                <w:sz w:val="16"/>
                <w:szCs w:val="16"/>
                <w:lang w:val="en-US" w:eastAsia="zh-CN"/>
              </w:rPr>
              <w:t>can not</w:t>
            </w:r>
            <w:proofErr w:type="spellEnd"/>
            <w:r>
              <w:rPr>
                <w:rFonts w:eastAsia="SimSun" w:hint="eastAsia"/>
                <w:bCs/>
                <w:sz w:val="16"/>
                <w:szCs w:val="16"/>
                <w:lang w:val="en-US" w:eastAsia="zh-CN"/>
              </w:rPr>
              <w:t xml:space="preserve"> mandate TRP to report the TEG ID, so we prefer the following revision,</w:t>
            </w:r>
          </w:p>
          <w:p w14:paraId="5F6158F6" w14:textId="77777777" w:rsidR="00CE67A4" w:rsidRDefault="005E2F14">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349EC576" w14:textId="77777777" w:rsidR="00CE67A4" w:rsidRDefault="005E2F14">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CE67A4" w14:paraId="181988A3" w14:textId="77777777" w:rsidTr="00CE67A4">
        <w:trPr>
          <w:trHeight w:val="260"/>
        </w:trPr>
        <w:tc>
          <w:tcPr>
            <w:tcW w:w="1804" w:type="dxa"/>
          </w:tcPr>
          <w:p w14:paraId="7F021803" w14:textId="77777777" w:rsidR="00CE67A4" w:rsidRDefault="005E2F14">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0E601BDC" w14:textId="77777777" w:rsidR="00CE67A4" w:rsidRDefault="005E2F14">
            <w:pPr>
              <w:spacing w:after="0"/>
              <w:rPr>
                <w:rFonts w:eastAsia="SimSun"/>
                <w:bCs/>
                <w:sz w:val="16"/>
                <w:szCs w:val="16"/>
                <w:lang w:val="en-US" w:eastAsia="zh-CN"/>
              </w:rPr>
            </w:pPr>
            <w:r>
              <w:rPr>
                <w:rFonts w:eastAsiaTheme="minorEastAsia"/>
                <w:bCs/>
                <w:sz w:val="16"/>
                <w:szCs w:val="16"/>
                <w:lang w:eastAsia="zh-CN"/>
              </w:rPr>
              <w:t>Support</w:t>
            </w:r>
          </w:p>
        </w:tc>
      </w:tr>
      <w:tr w:rsidR="00CE67A4" w14:paraId="75452A9F" w14:textId="77777777" w:rsidTr="00CE67A4">
        <w:trPr>
          <w:trHeight w:val="260"/>
        </w:trPr>
        <w:tc>
          <w:tcPr>
            <w:tcW w:w="1804" w:type="dxa"/>
          </w:tcPr>
          <w:p w14:paraId="269B942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98F8C30" w14:textId="77777777" w:rsidR="00CE67A4" w:rsidRDefault="005E2F14">
            <w:pPr>
              <w:spacing w:after="0"/>
              <w:rPr>
                <w:bCs/>
                <w:sz w:val="16"/>
                <w:szCs w:val="16"/>
              </w:rPr>
            </w:pPr>
            <w:r>
              <w:rPr>
                <w:bCs/>
                <w:sz w:val="16"/>
                <w:szCs w:val="16"/>
              </w:rPr>
              <w:t>Unclear what it means</w:t>
            </w:r>
          </w:p>
          <w:p w14:paraId="5301D61E" w14:textId="77777777" w:rsidR="00CE67A4" w:rsidRDefault="005E2F1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08801E16" w14:textId="77777777" w:rsidR="00CE67A4" w:rsidRDefault="00CE67A4">
            <w:pPr>
              <w:spacing w:after="0"/>
              <w:rPr>
                <w:iCs/>
                <w:lang w:eastAsia="zh-CN"/>
              </w:rPr>
            </w:pPr>
          </w:p>
          <w:p w14:paraId="360ED5A9" w14:textId="77777777" w:rsidR="00CE67A4" w:rsidRDefault="005E2F14">
            <w:pPr>
              <w:spacing w:after="0"/>
              <w:rPr>
                <w:bCs/>
                <w:sz w:val="16"/>
                <w:szCs w:val="16"/>
              </w:rPr>
            </w:pPr>
            <w:r>
              <w:rPr>
                <w:bCs/>
                <w:sz w:val="16"/>
                <w:szCs w:val="16"/>
              </w:rPr>
              <w:t>Should it be</w:t>
            </w:r>
          </w:p>
          <w:p w14:paraId="7227798D" w14:textId="77777777" w:rsidR="00CE67A4" w:rsidRDefault="005E2F1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del w:id="246" w:author="Huawei - Huangsu" w:date="2021-10-11T14:26:00Z">
              <w:r>
                <w:rPr>
                  <w:rFonts w:eastAsia="SimSun"/>
                  <w:iCs/>
                  <w:color w:val="000000"/>
                  <w:lang w:eastAsia="zh-CN"/>
                </w:rPr>
                <w:delText xml:space="preserve">UE </w:delText>
              </w:r>
            </w:del>
            <w:proofErr w:type="spellStart"/>
            <w:ins w:id="247" w:author="Huawei - Huangsu" w:date="2021-10-11T14:26:00Z">
              <w:r>
                <w:rPr>
                  <w:rFonts w:eastAsia="SimSun"/>
                  <w:iCs/>
                  <w:color w:val="000000"/>
                  <w:lang w:eastAsia="zh-CN"/>
                </w:rPr>
                <w:t>gNB</w:t>
              </w:r>
              <w:proofErr w:type="spellEnd"/>
              <w:r>
                <w:rPr>
                  <w:rFonts w:eastAsia="SimSun"/>
                  <w:iCs/>
                  <w:color w:val="000000"/>
                  <w:lang w:eastAsia="zh-CN"/>
                </w:rPr>
                <w:t xml:space="preserve">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6F6F0929" w14:textId="77777777" w:rsidR="00CE67A4" w:rsidRDefault="00CE67A4">
            <w:pPr>
              <w:spacing w:after="0"/>
              <w:rPr>
                <w:bCs/>
                <w:sz w:val="16"/>
                <w:szCs w:val="16"/>
              </w:rPr>
            </w:pPr>
          </w:p>
          <w:p w14:paraId="11BF5C50"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CE67A4" w14:paraId="08A1403C" w14:textId="77777777" w:rsidTr="00CE67A4">
        <w:trPr>
          <w:trHeight w:val="260"/>
        </w:trPr>
        <w:tc>
          <w:tcPr>
            <w:tcW w:w="1804" w:type="dxa"/>
          </w:tcPr>
          <w:p w14:paraId="7981137D"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67D59AD1" w14:textId="77777777" w:rsidR="00CE67A4" w:rsidRDefault="005E2F14">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CE67A4" w14:paraId="06400DB4" w14:textId="77777777" w:rsidTr="00CE67A4">
        <w:trPr>
          <w:trHeight w:val="260"/>
        </w:trPr>
        <w:tc>
          <w:tcPr>
            <w:tcW w:w="1804" w:type="dxa"/>
          </w:tcPr>
          <w:p w14:paraId="2D29FE63" w14:textId="77777777" w:rsidR="00CE67A4" w:rsidRDefault="005E2F14">
            <w:pPr>
              <w:spacing w:after="0"/>
              <w:rPr>
                <w:bCs/>
                <w:sz w:val="16"/>
                <w:szCs w:val="16"/>
              </w:rPr>
            </w:pPr>
            <w:r>
              <w:rPr>
                <w:bCs/>
                <w:sz w:val="16"/>
                <w:szCs w:val="16"/>
              </w:rPr>
              <w:t>Intel</w:t>
            </w:r>
          </w:p>
        </w:tc>
        <w:tc>
          <w:tcPr>
            <w:tcW w:w="8811" w:type="dxa"/>
          </w:tcPr>
          <w:p w14:paraId="3F10E578" w14:textId="77777777" w:rsidR="00CE67A4" w:rsidRDefault="005E2F14">
            <w:pPr>
              <w:spacing w:after="0"/>
              <w:rPr>
                <w:bCs/>
                <w:sz w:val="16"/>
                <w:szCs w:val="16"/>
              </w:rPr>
            </w:pPr>
            <w:r>
              <w:rPr>
                <w:bCs/>
                <w:sz w:val="16"/>
                <w:szCs w:val="16"/>
              </w:rPr>
              <w:t>Agree with comments from Huawei</w:t>
            </w:r>
          </w:p>
        </w:tc>
      </w:tr>
      <w:tr w:rsidR="00CE67A4" w14:paraId="6D81D31C" w14:textId="77777777" w:rsidTr="00CE67A4">
        <w:trPr>
          <w:trHeight w:val="260"/>
        </w:trPr>
        <w:tc>
          <w:tcPr>
            <w:tcW w:w="1804" w:type="dxa"/>
          </w:tcPr>
          <w:p w14:paraId="625A7573" w14:textId="77777777" w:rsidR="00CE67A4" w:rsidRDefault="005E2F14">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4358AC6C" w14:textId="77777777" w:rsidR="00CE67A4" w:rsidRDefault="005E2F14">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3BDB7770" w14:textId="77777777" w:rsidR="00CE67A4" w:rsidRDefault="005E2F14">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CE67A4" w14:paraId="13DFA6EF" w14:textId="77777777" w:rsidTr="00CE67A4">
        <w:trPr>
          <w:trHeight w:val="260"/>
        </w:trPr>
        <w:tc>
          <w:tcPr>
            <w:tcW w:w="1804" w:type="dxa"/>
          </w:tcPr>
          <w:p w14:paraId="288CC7B1" w14:textId="77777777" w:rsidR="00CE67A4" w:rsidRDefault="005E2F14">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BD5A825"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0EA05AED" w14:textId="77777777" w:rsidR="00CE67A4" w:rsidRDefault="00CE67A4">
            <w:pPr>
              <w:spacing w:after="0"/>
              <w:rPr>
                <w:rFonts w:eastAsia="SimSun"/>
                <w:bCs/>
                <w:sz w:val="16"/>
                <w:szCs w:val="16"/>
                <w:lang w:val="en-US" w:eastAsia="zh-CN"/>
              </w:rPr>
            </w:pPr>
          </w:p>
          <w:p w14:paraId="38CCF484"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29CD2B32" w14:textId="77777777" w:rsidR="00CE67A4" w:rsidRDefault="00CE67A4">
            <w:pPr>
              <w:spacing w:after="0"/>
              <w:rPr>
                <w:rFonts w:eastAsia="SimSun"/>
                <w:bCs/>
                <w:sz w:val="16"/>
                <w:szCs w:val="16"/>
                <w:lang w:val="en-US" w:eastAsia="zh-CN"/>
              </w:rPr>
            </w:pPr>
          </w:p>
          <w:p w14:paraId="3EFEDC54"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HW: If the TRP decide to change the PRS resource to RF-path association, a new reporting would be needed. If indeed the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to PRS </w:t>
            </w:r>
            <w:proofErr w:type="spellStart"/>
            <w:r>
              <w:rPr>
                <w:rFonts w:eastAsia="SimSun"/>
                <w:bCs/>
                <w:sz w:val="16"/>
                <w:szCs w:val="16"/>
                <w:lang w:val="en-US" w:eastAsia="zh-CN"/>
              </w:rPr>
              <w:t>assocaiton</w:t>
            </w:r>
            <w:proofErr w:type="spellEnd"/>
            <w:r>
              <w:rPr>
                <w:rFonts w:eastAsia="SimSun"/>
                <w:bCs/>
                <w:sz w:val="16"/>
                <w:szCs w:val="16"/>
                <w:lang w:val="en-US" w:eastAsia="zh-CN"/>
              </w:rPr>
              <w:t xml:space="preserve"> is fixed, the above solution would work, since the TRP will be reporting always the same. This is </w:t>
            </w:r>
            <w:proofErr w:type="spellStart"/>
            <w:r>
              <w:rPr>
                <w:rFonts w:eastAsia="SimSun"/>
                <w:bCs/>
                <w:sz w:val="16"/>
                <w:szCs w:val="16"/>
                <w:lang w:val="en-US" w:eastAsia="zh-CN"/>
              </w:rPr>
              <w:t>NRPPa</w:t>
            </w:r>
            <w:proofErr w:type="spellEnd"/>
            <w:r>
              <w:rPr>
                <w:rFonts w:eastAsia="SimSun"/>
                <w:bCs/>
                <w:sz w:val="16"/>
                <w:szCs w:val="16"/>
                <w:lang w:val="en-US" w:eastAsia="zh-CN"/>
              </w:rPr>
              <w:t xml:space="preserve"> signaling, so the overhead is not really a problem. If however, the TRP changes the association, then this solution is more general.</w:t>
            </w:r>
          </w:p>
          <w:p w14:paraId="52576113" w14:textId="77777777" w:rsidR="00CE67A4" w:rsidRDefault="00CE67A4">
            <w:pPr>
              <w:spacing w:after="0"/>
              <w:rPr>
                <w:rFonts w:eastAsia="SimSun"/>
                <w:bCs/>
                <w:sz w:val="16"/>
                <w:szCs w:val="16"/>
                <w:lang w:val="en-US" w:eastAsia="zh-CN"/>
              </w:rPr>
            </w:pPr>
          </w:p>
          <w:p w14:paraId="7D33F894"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4DD44E6F" w14:textId="77777777" w:rsidR="00CE67A4" w:rsidRDefault="00CE67A4">
            <w:pPr>
              <w:spacing w:after="0"/>
              <w:rPr>
                <w:rFonts w:eastAsia="SimSun"/>
                <w:bCs/>
                <w:sz w:val="16"/>
                <w:szCs w:val="16"/>
                <w:lang w:val="en-US" w:eastAsia="zh-CN"/>
              </w:rPr>
            </w:pPr>
          </w:p>
          <w:p w14:paraId="64D1DE26" w14:textId="77777777" w:rsidR="00CE67A4" w:rsidRDefault="005E2F14">
            <w:pPr>
              <w:rPr>
                <w:i/>
                <w:lang w:eastAsia="zh-CN"/>
              </w:rPr>
            </w:pPr>
            <w:r>
              <w:rPr>
                <w:rFonts w:eastAsia="SimSun"/>
                <w:i/>
                <w:lang w:eastAsia="zh-CN"/>
              </w:rPr>
              <w:t xml:space="preserve">For mitigating TRP Tx/Rx timing errors for DL+UL positioning, when a </w:t>
            </w:r>
            <w:proofErr w:type="spellStart"/>
            <w:r>
              <w:rPr>
                <w:rFonts w:eastAsia="SimSun"/>
                <w:i/>
                <w:lang w:eastAsia="zh-CN"/>
              </w:rPr>
              <w:t>gNB</w:t>
            </w:r>
            <w:proofErr w:type="spellEnd"/>
            <w:r>
              <w:rPr>
                <w:rFonts w:eastAsia="SimSun"/>
                <w:i/>
                <w:lang w:eastAsia="zh-CN"/>
              </w:rPr>
              <w:t xml:space="preserve"> reports a </w:t>
            </w:r>
            <w:proofErr w:type="spellStart"/>
            <w:r>
              <w:rPr>
                <w:rFonts w:eastAsia="SimSun"/>
                <w:i/>
                <w:lang w:eastAsia="zh-CN"/>
              </w:rPr>
              <w:t>gNB</w:t>
            </w:r>
            <w:proofErr w:type="spellEnd"/>
            <w:r>
              <w:rPr>
                <w:rFonts w:eastAsia="SimSun"/>
                <w:i/>
                <w:lang w:eastAsia="zh-CN"/>
              </w:rPr>
              <w:t xml:space="preserve"> Rx-Tx time difference measurement, the </w:t>
            </w:r>
            <w:proofErr w:type="spellStart"/>
            <w:r>
              <w:rPr>
                <w:rFonts w:eastAsia="SimSun"/>
                <w:i/>
                <w:lang w:eastAsia="zh-CN"/>
              </w:rPr>
              <w:t>gNB</w:t>
            </w:r>
            <w:proofErr w:type="spellEnd"/>
            <w:r>
              <w:rPr>
                <w:rFonts w:eastAsia="SimSun"/>
                <w:i/>
                <w:lang w:eastAsia="zh-CN"/>
              </w:rPr>
              <w:t xml:space="preserve">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6244523C"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with the measurement</w:t>
            </w:r>
          </w:p>
          <w:p w14:paraId="7213C05B"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7AC746DC"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proofErr w:type="spellStart"/>
            <w:r>
              <w:rPr>
                <w:rFonts w:eastAsia="SimSun"/>
                <w:i/>
                <w:lang w:eastAsia="zh-CN"/>
              </w:rPr>
              <w:t>gNB</w:t>
            </w:r>
            <w:proofErr w:type="spellEnd"/>
            <w:r>
              <w:rPr>
                <w:rFonts w:eastAsia="SimSun"/>
                <w:i/>
                <w:lang w:eastAsia="zh-CN"/>
              </w:rPr>
              <w:t xml:space="preserve"> Rx-Tx time difference measurement</w:t>
            </w:r>
            <w:r>
              <w:rPr>
                <w:i/>
                <w:lang w:eastAsia="zh-CN"/>
              </w:rPr>
              <w:t>.</w:t>
            </w:r>
          </w:p>
          <w:p w14:paraId="49F66407" w14:textId="77777777" w:rsidR="00CE67A4" w:rsidRDefault="005E2F14">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0C682EFF" w14:textId="77777777" w:rsidR="00CE67A4" w:rsidRDefault="00CE67A4">
            <w:pPr>
              <w:spacing w:after="0"/>
              <w:rPr>
                <w:rFonts w:eastAsia="SimSun"/>
                <w:bCs/>
                <w:sz w:val="16"/>
                <w:szCs w:val="16"/>
                <w:lang w:eastAsia="zh-CN"/>
              </w:rPr>
            </w:pPr>
          </w:p>
        </w:tc>
      </w:tr>
      <w:tr w:rsidR="00CE67A4" w14:paraId="67C0A88F" w14:textId="77777777" w:rsidTr="00CE67A4">
        <w:trPr>
          <w:trHeight w:val="260"/>
        </w:trPr>
        <w:tc>
          <w:tcPr>
            <w:tcW w:w="1804" w:type="dxa"/>
          </w:tcPr>
          <w:p w14:paraId="0613DE71"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434950B2"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6EA9869E"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We are fine with reporting TRP Rx or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ID with TRP Tx TEG ID for Multi-RTT measurement.</w:t>
            </w:r>
          </w:p>
          <w:p w14:paraId="789E3FF3" w14:textId="77777777" w:rsidR="00CE67A4" w:rsidRDefault="005E2F14">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6A08447C" w14:textId="77777777" w:rsidR="00CE67A4" w:rsidRDefault="00CE67A4">
            <w:pPr>
              <w:spacing w:after="0"/>
              <w:rPr>
                <w:rFonts w:eastAsia="SimSun"/>
                <w:bCs/>
                <w:sz w:val="16"/>
                <w:szCs w:val="16"/>
                <w:lang w:val="en-US" w:eastAsia="zh-CN"/>
              </w:rPr>
            </w:pPr>
          </w:p>
          <w:p w14:paraId="5A3848F3" w14:textId="77777777" w:rsidR="00CE67A4" w:rsidRDefault="005E2F14">
            <w:pPr>
              <w:spacing w:after="0"/>
              <w:rPr>
                <w:rFonts w:eastAsia="SimSun"/>
                <w:bCs/>
                <w:sz w:val="16"/>
                <w:szCs w:val="16"/>
                <w:lang w:val="en-US" w:eastAsia="zh-CN"/>
              </w:rPr>
            </w:pPr>
            <w:r>
              <w:rPr>
                <w:rFonts w:eastAsia="SimSun"/>
                <w:bCs/>
                <w:sz w:val="16"/>
                <w:szCs w:val="16"/>
                <w:lang w:val="en-US" w:eastAsia="zh-CN"/>
              </w:rPr>
              <w:t>Let’s say for DL-TDOA/Multi-RTT, TRPs are supposedly reporting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TRP INFORMATION RESPONSE prior to any UE-specific LCS procedure, triggered by LMF request, i.e. TRP INFORMATION REQUEST. Why could TRP provide the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the Multi-RTT measurement report again for each SRS reception, and if so should RAN3 also consider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reporting for DL-TDOA??? That is our concern for the second bullet.</w:t>
            </w:r>
          </w:p>
          <w:p w14:paraId="3C536E71" w14:textId="77777777" w:rsidR="00CE67A4" w:rsidRDefault="005E2F14">
            <w:pPr>
              <w:spacing w:after="0"/>
              <w:rPr>
                <w:rFonts w:eastAsia="SimSun"/>
                <w:bCs/>
                <w:sz w:val="16"/>
                <w:szCs w:val="16"/>
                <w:lang w:val="en-US" w:eastAsia="zh-CN"/>
              </w:rPr>
            </w:pPr>
            <w:r>
              <w:rPr>
                <w:rFonts w:eastAsia="SimSun"/>
                <w:bCs/>
                <w:sz w:val="16"/>
                <w:szCs w:val="16"/>
                <w:lang w:val="en-US" w:eastAsia="zh-CN"/>
              </w:rPr>
              <w:t>We think separate messages for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and </w:t>
            </w:r>
            <w:proofErr w:type="spellStart"/>
            <w:r>
              <w:rPr>
                <w:rFonts w:eastAsia="SimSun"/>
                <w:bCs/>
                <w:sz w:val="16"/>
                <w:szCs w:val="16"/>
                <w:lang w:val="en-US" w:eastAsia="zh-CN"/>
              </w:rPr>
              <w:t>TxTEG</w:t>
            </w:r>
            <w:proofErr w:type="spellEnd"/>
            <w:r>
              <w:rPr>
                <w:rFonts w:eastAsia="SimSun"/>
                <w:bCs/>
                <w:sz w:val="16"/>
                <w:szCs w:val="16"/>
                <w:lang w:val="en-US" w:eastAsia="zh-CN"/>
              </w:rPr>
              <w:t>-measurement association are quite common, as commented in proposal 3.1-2.</w:t>
            </w:r>
          </w:p>
        </w:tc>
      </w:tr>
      <w:tr w:rsidR="00CE67A4" w14:paraId="2E11D7ED" w14:textId="77777777" w:rsidTr="00CE67A4">
        <w:trPr>
          <w:trHeight w:val="260"/>
        </w:trPr>
        <w:tc>
          <w:tcPr>
            <w:tcW w:w="1804" w:type="dxa"/>
          </w:tcPr>
          <w:p w14:paraId="650F690A" w14:textId="77777777" w:rsidR="00CE67A4" w:rsidRDefault="005E2F14">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14:paraId="1B3D7E79"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2129B9A2" w14:textId="77777777" w:rsidR="00CE67A4" w:rsidRDefault="00CE67A4">
            <w:pPr>
              <w:spacing w:after="0"/>
              <w:rPr>
                <w:rFonts w:eastAsia="SimSun"/>
                <w:bCs/>
                <w:sz w:val="16"/>
                <w:szCs w:val="16"/>
                <w:lang w:val="en-US" w:eastAsia="zh-CN"/>
              </w:rPr>
            </w:pPr>
          </w:p>
          <w:p w14:paraId="58C32EE0" w14:textId="77777777" w:rsidR="00CE67A4" w:rsidRDefault="005E2F14">
            <w:pPr>
              <w:rPr>
                <w:i/>
                <w:lang w:eastAsia="zh-CN"/>
              </w:rPr>
            </w:pPr>
            <w:r>
              <w:rPr>
                <w:rFonts w:eastAsia="SimSun"/>
                <w:i/>
                <w:lang w:eastAsia="zh-CN"/>
              </w:rPr>
              <w:t xml:space="preserve">For mitigating TRP Tx/Rx timing errors for DL+UL positioning, when a </w:t>
            </w:r>
            <w:proofErr w:type="spellStart"/>
            <w:r>
              <w:rPr>
                <w:rFonts w:eastAsia="SimSun"/>
                <w:i/>
                <w:lang w:eastAsia="zh-CN"/>
              </w:rPr>
              <w:t>gNB</w:t>
            </w:r>
            <w:proofErr w:type="spellEnd"/>
            <w:r>
              <w:rPr>
                <w:rFonts w:eastAsia="SimSun"/>
                <w:i/>
                <w:lang w:eastAsia="zh-CN"/>
              </w:rPr>
              <w:t xml:space="preserve"> reports a </w:t>
            </w:r>
            <w:proofErr w:type="spellStart"/>
            <w:r>
              <w:rPr>
                <w:rFonts w:eastAsia="SimSun"/>
                <w:i/>
                <w:lang w:eastAsia="zh-CN"/>
              </w:rPr>
              <w:t>gNB</w:t>
            </w:r>
            <w:proofErr w:type="spellEnd"/>
            <w:r>
              <w:rPr>
                <w:rFonts w:eastAsia="SimSun"/>
                <w:i/>
                <w:lang w:eastAsia="zh-CN"/>
              </w:rPr>
              <w:t xml:space="preserve"> Rx-Tx time difference measurement, the </w:t>
            </w:r>
            <w:proofErr w:type="spellStart"/>
            <w:r>
              <w:rPr>
                <w:rFonts w:eastAsia="SimSun"/>
                <w:i/>
                <w:lang w:eastAsia="zh-CN"/>
              </w:rPr>
              <w:t>gNB</w:t>
            </w:r>
            <w:proofErr w:type="spellEnd"/>
            <w:r>
              <w:rPr>
                <w:rFonts w:eastAsia="SimSun"/>
                <w:i/>
                <w:lang w:eastAsia="zh-CN"/>
              </w:rPr>
              <w:t xml:space="preserve">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52EA3BF6" w14:textId="77777777" w:rsidR="00CE67A4" w:rsidRPr="00CE67A4" w:rsidRDefault="005E2F14">
            <w:pPr>
              <w:numPr>
                <w:ilvl w:val="0"/>
                <w:numId w:val="36"/>
              </w:numPr>
              <w:spacing w:after="240" w:line="240" w:lineRule="auto"/>
              <w:contextualSpacing/>
              <w:jc w:val="left"/>
              <w:rPr>
                <w:i/>
                <w:strike/>
                <w:color w:val="FF0000"/>
                <w:lang w:eastAsia="zh-CN"/>
                <w:rPrChange w:id="248"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t>
            </w:r>
            <w:r>
              <w:rPr>
                <w:rFonts w:eastAsia="SimSun"/>
                <w:i/>
                <w:strike/>
                <w:color w:val="FF0000"/>
                <w:lang w:eastAsia="zh-CN"/>
                <w:rPrChange w:id="249" w:author="AlexM - Qualcomm" w:date="2021-10-12T07:55:00Z">
                  <w:rPr>
                    <w:rFonts w:eastAsia="SimSun"/>
                    <w:i/>
                    <w:lang w:eastAsia="zh-CN"/>
                  </w:rPr>
                </w:rPrChange>
              </w:rPr>
              <w:t xml:space="preserve">with the </w:t>
            </w:r>
            <w:r>
              <w:rPr>
                <w:rFonts w:eastAsia="SimSun"/>
                <w:i/>
                <w:strike/>
                <w:color w:val="FF0000"/>
                <w:lang w:eastAsia="zh-CN"/>
                <w:rPrChange w:id="250" w:author="AlexM - Qualcomm" w:date="2021-10-12T07:55:00Z">
                  <w:rPr>
                    <w:rFonts w:eastAsia="SimSun"/>
                    <w:i/>
                    <w:lang w:eastAsia="zh-CN"/>
                  </w:rPr>
                </w:rPrChange>
              </w:rPr>
              <w:lastRenderedPageBreak/>
              <w:t>measurement</w:t>
            </w:r>
          </w:p>
          <w:p w14:paraId="7F0B3E7B"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Pr>
                <w:rFonts w:eastAsia="SimSun"/>
                <w:i/>
                <w:strike/>
                <w:color w:val="FF0000"/>
                <w:lang w:eastAsia="zh-CN"/>
                <w:rPrChange w:id="251" w:author="AlexM - Qualcomm" w:date="2021-10-12T07:55:00Z">
                  <w:rPr>
                    <w:rFonts w:eastAsia="SimSun"/>
                    <w:i/>
                    <w:lang w:eastAsia="zh-CN"/>
                  </w:rPr>
                </w:rPrChange>
              </w:rPr>
              <w:t>with the measurement</w:t>
            </w:r>
          </w:p>
          <w:p w14:paraId="6D68E706"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proofErr w:type="spellStart"/>
            <w:r>
              <w:rPr>
                <w:rFonts w:eastAsia="SimSun"/>
                <w:i/>
                <w:lang w:eastAsia="zh-CN"/>
              </w:rPr>
              <w:t>gNB</w:t>
            </w:r>
            <w:proofErr w:type="spellEnd"/>
            <w:r>
              <w:rPr>
                <w:rFonts w:eastAsia="SimSun"/>
                <w:i/>
                <w:lang w:eastAsia="zh-CN"/>
              </w:rPr>
              <w:t xml:space="preserve"> Rx-Tx time difference measurement</w:t>
            </w:r>
            <w:r>
              <w:rPr>
                <w:i/>
                <w:lang w:eastAsia="zh-CN"/>
              </w:rPr>
              <w:t>.</w:t>
            </w:r>
          </w:p>
          <w:p w14:paraId="6C73B236" w14:textId="77777777" w:rsidR="00CE67A4" w:rsidRDefault="005E2F14">
            <w:pPr>
              <w:numPr>
                <w:ilvl w:val="0"/>
                <w:numId w:val="36"/>
              </w:numPr>
              <w:spacing w:after="240" w:line="240" w:lineRule="auto"/>
              <w:contextualSpacing/>
              <w:jc w:val="left"/>
              <w:rPr>
                <w:i/>
                <w:lang w:eastAsia="zh-CN"/>
              </w:rPr>
            </w:pPr>
            <w:r>
              <w:rPr>
                <w:rFonts w:eastAsia="SimSun"/>
                <w:i/>
                <w:color w:val="FF0000"/>
                <w:lang w:eastAsia="zh-CN"/>
                <w:rPrChange w:id="252" w:author="AlexM - Qualcomm" w:date="2021-10-12T07:55:00Z">
                  <w:rPr>
                    <w:rFonts w:eastAsia="SimSun"/>
                    <w:i/>
                    <w:lang w:eastAsia="zh-CN"/>
                  </w:rPr>
                </w:rPrChange>
              </w:rPr>
              <w:t>FFS: details of the report from TRP to the LMF</w:t>
            </w:r>
          </w:p>
          <w:p w14:paraId="2D88A426" w14:textId="77777777" w:rsidR="00CE67A4" w:rsidRDefault="005E2F14">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6E0E1A3F" w14:textId="77777777" w:rsidR="00CE67A4" w:rsidRPr="00CE67A4" w:rsidRDefault="00CE67A4">
            <w:pPr>
              <w:spacing w:after="0"/>
              <w:rPr>
                <w:rFonts w:eastAsia="SimSun"/>
                <w:bCs/>
                <w:sz w:val="16"/>
                <w:szCs w:val="16"/>
                <w:lang w:eastAsia="zh-CN"/>
                <w:rPrChange w:id="253" w:author="AlexM - Qualcomm" w:date="2021-10-12T07:54:00Z">
                  <w:rPr>
                    <w:rFonts w:eastAsia="SimSun"/>
                    <w:bCs/>
                    <w:sz w:val="16"/>
                    <w:szCs w:val="16"/>
                    <w:lang w:val="en-US" w:eastAsia="zh-CN"/>
                  </w:rPr>
                </w:rPrChange>
              </w:rPr>
            </w:pPr>
          </w:p>
        </w:tc>
      </w:tr>
      <w:tr w:rsidR="00CE67A4" w14:paraId="29620C2C" w14:textId="77777777" w:rsidTr="00CE67A4">
        <w:trPr>
          <w:trHeight w:val="260"/>
        </w:trPr>
        <w:tc>
          <w:tcPr>
            <w:tcW w:w="1804" w:type="dxa"/>
          </w:tcPr>
          <w:p w14:paraId="7D956E71" w14:textId="77777777" w:rsidR="00CE67A4" w:rsidRDefault="005E2F14">
            <w:pPr>
              <w:spacing w:after="0"/>
              <w:rPr>
                <w:rFonts w:eastAsia="SimSun"/>
                <w:b/>
                <w:bCs/>
                <w:sz w:val="16"/>
                <w:szCs w:val="16"/>
                <w:lang w:val="en-US" w:eastAsia="zh-CN"/>
              </w:rPr>
            </w:pPr>
            <w:r>
              <w:rPr>
                <w:rFonts w:eastAsia="SimSun"/>
                <w:b/>
                <w:bCs/>
                <w:sz w:val="16"/>
                <w:szCs w:val="16"/>
                <w:lang w:val="en-US" w:eastAsia="zh-CN"/>
              </w:rPr>
              <w:lastRenderedPageBreak/>
              <w:t>FL</w:t>
            </w:r>
          </w:p>
        </w:tc>
        <w:tc>
          <w:tcPr>
            <w:tcW w:w="8811" w:type="dxa"/>
          </w:tcPr>
          <w:p w14:paraId="68BAF2F6"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all of the comments to </w:t>
            </w:r>
            <w:proofErr w:type="spellStart"/>
            <w:r>
              <w:rPr>
                <w:rFonts w:eastAsia="SimSun"/>
                <w:bCs/>
                <w:sz w:val="16"/>
                <w:szCs w:val="16"/>
                <w:lang w:val="en-US" w:eastAsia="zh-CN"/>
              </w:rPr>
              <w:t>postphone</w:t>
            </w:r>
            <w:proofErr w:type="spellEnd"/>
            <w:r>
              <w:rPr>
                <w:rFonts w:eastAsia="SimSun"/>
                <w:bCs/>
                <w:sz w:val="16"/>
                <w:szCs w:val="16"/>
                <w:lang w:val="en-US" w:eastAsia="zh-CN"/>
              </w:rPr>
              <w:t xml:space="preserv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1st part in the second main bullet, we have actually corresponding requirement in UE </w:t>
            </w:r>
            <w:proofErr w:type="spellStart"/>
            <w:r>
              <w:rPr>
                <w:rFonts w:eastAsia="SimSun"/>
                <w:bCs/>
                <w:sz w:val="16"/>
                <w:szCs w:val="16"/>
                <w:lang w:val="en-US" w:eastAsia="zh-CN"/>
              </w:rPr>
              <w:t>sid</w:t>
            </w:r>
            <w:proofErr w:type="spellEnd"/>
            <w:r>
              <w:rPr>
                <w:rFonts w:eastAsia="SimSun"/>
                <w:bCs/>
                <w:sz w:val="16"/>
                <w:szCs w:val="16"/>
                <w:lang w:val="en-US" w:eastAsia="zh-CN"/>
              </w:rPr>
              <w:t>, i.e., “If a Tx TEG ID is reported with a UE Rx-Tx time difference measurement, the UE should also report the association of the Tx TEG ID to the UL SRS resource(s).”</w:t>
            </w:r>
          </w:p>
          <w:p w14:paraId="6707C8C4" w14:textId="77777777" w:rsidR="00CE67A4" w:rsidRDefault="00CE67A4">
            <w:pPr>
              <w:spacing w:after="0"/>
              <w:rPr>
                <w:rFonts w:eastAsia="SimSun"/>
                <w:bCs/>
                <w:sz w:val="16"/>
                <w:szCs w:val="16"/>
                <w:lang w:val="en-US" w:eastAsia="zh-CN"/>
              </w:rPr>
            </w:pPr>
          </w:p>
          <w:p w14:paraId="30ADFBA5"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Ericsson: It is unclear to me why </w:t>
            </w:r>
            <w:proofErr w:type="spellStart"/>
            <w:r>
              <w:rPr>
                <w:rFonts w:eastAsia="SimSun"/>
                <w:bCs/>
                <w:sz w:val="16"/>
                <w:szCs w:val="16"/>
                <w:lang w:val="en-US" w:eastAsia="zh-CN"/>
              </w:rPr>
              <w:t>gNB</w:t>
            </w:r>
            <w:proofErr w:type="spellEnd"/>
            <w:r>
              <w:rPr>
                <w:rFonts w:eastAsia="SimSun"/>
                <w:bCs/>
                <w:sz w:val="16"/>
                <w:szCs w:val="16"/>
                <w:lang w:val="en-US" w:eastAsia="zh-CN"/>
              </w:rPr>
              <w:t xml:space="preserve"> does not support these options that were agreed to be supported in UE side.</w:t>
            </w:r>
          </w:p>
          <w:p w14:paraId="1D9BA6C2" w14:textId="77777777" w:rsidR="00CE67A4" w:rsidRDefault="00CE67A4">
            <w:pPr>
              <w:spacing w:after="0"/>
              <w:rPr>
                <w:rFonts w:eastAsia="SimSun"/>
                <w:bCs/>
                <w:sz w:val="16"/>
                <w:szCs w:val="16"/>
                <w:lang w:val="en-US" w:eastAsia="zh-CN"/>
              </w:rPr>
            </w:pPr>
          </w:p>
          <w:p w14:paraId="775934B1" w14:textId="77777777" w:rsidR="00CE67A4" w:rsidRDefault="005E2F14">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w:t>
            </w:r>
            <w:proofErr w:type="spellStart"/>
            <w:r>
              <w:rPr>
                <w:rFonts w:eastAsia="SimSun"/>
                <w:bCs/>
                <w:sz w:val="16"/>
                <w:szCs w:val="16"/>
                <w:lang w:val="en-US" w:eastAsia="zh-CN"/>
              </w:rPr>
              <w:t>gNB</w:t>
            </w:r>
            <w:proofErr w:type="spellEnd"/>
            <w:r>
              <w:rPr>
                <w:rFonts w:eastAsia="SimSun"/>
                <w:bCs/>
                <w:sz w:val="16"/>
                <w:szCs w:val="16"/>
                <w:lang w:val="en-US" w:eastAsia="zh-CN"/>
              </w:rPr>
              <w:t>”</w:t>
            </w:r>
          </w:p>
          <w:p w14:paraId="344770CC" w14:textId="77777777" w:rsidR="00CE67A4" w:rsidRDefault="00CE67A4">
            <w:pPr>
              <w:spacing w:after="0"/>
              <w:rPr>
                <w:rFonts w:eastAsia="SimSun"/>
                <w:bCs/>
                <w:sz w:val="16"/>
                <w:szCs w:val="16"/>
                <w:lang w:val="en-US" w:eastAsia="zh-CN"/>
              </w:rPr>
            </w:pPr>
          </w:p>
          <w:p w14:paraId="33BF1DBF"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Qualcomm: It is unclear to me why add “Note: No requirement for a TRP to support one or both of the options”. The proposal here is discussing the requirement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side. Is the </w:t>
            </w:r>
            <w:proofErr w:type="spellStart"/>
            <w:r>
              <w:rPr>
                <w:rFonts w:eastAsia="SimSun"/>
                <w:bCs/>
                <w:sz w:val="16"/>
                <w:szCs w:val="16"/>
                <w:lang w:val="en-US" w:eastAsia="zh-CN"/>
              </w:rPr>
              <w:t>interntion</w:t>
            </w:r>
            <w:proofErr w:type="spellEnd"/>
            <w:r>
              <w:rPr>
                <w:rFonts w:eastAsia="SimSun"/>
                <w:bCs/>
                <w:sz w:val="16"/>
                <w:szCs w:val="16"/>
                <w:lang w:val="en-US" w:eastAsia="zh-CN"/>
              </w:rPr>
              <w:t xml:space="preserve"> for not defining RAN4 performance </w:t>
            </w:r>
            <w:proofErr w:type="spellStart"/>
            <w:r>
              <w:rPr>
                <w:rFonts w:eastAsia="SimSun"/>
                <w:bCs/>
                <w:sz w:val="16"/>
                <w:szCs w:val="16"/>
                <w:lang w:val="en-US" w:eastAsia="zh-CN"/>
              </w:rPr>
              <w:t>requirements”If</w:t>
            </w:r>
            <w:proofErr w:type="spellEnd"/>
            <w:r>
              <w:rPr>
                <w:rFonts w:eastAsia="SimSun"/>
                <w:bCs/>
                <w:sz w:val="16"/>
                <w:szCs w:val="16"/>
                <w:lang w:val="en-US" w:eastAsia="zh-CN"/>
              </w:rPr>
              <w:t xml:space="preserve"> so, it can either be decided by RAN4, or say “No RAN4 requirement for a TRP to support one or both of the options.”</w:t>
            </w:r>
          </w:p>
          <w:p w14:paraId="45E507D8" w14:textId="77777777" w:rsidR="00CE67A4" w:rsidRDefault="00CE67A4">
            <w:pPr>
              <w:spacing w:after="0"/>
              <w:rPr>
                <w:rFonts w:eastAsia="SimSun"/>
                <w:bCs/>
                <w:sz w:val="16"/>
                <w:szCs w:val="16"/>
                <w:lang w:val="en-US" w:eastAsia="zh-CN"/>
              </w:rPr>
            </w:pPr>
          </w:p>
          <w:p w14:paraId="7E6AD30A" w14:textId="77777777" w:rsidR="00CE67A4" w:rsidRDefault="005E2F14">
            <w:pPr>
              <w:spacing w:after="0"/>
              <w:rPr>
                <w:rFonts w:eastAsia="SimSun"/>
                <w:bCs/>
                <w:sz w:val="16"/>
                <w:szCs w:val="16"/>
                <w:lang w:val="en-US" w:eastAsia="zh-CN"/>
              </w:rPr>
            </w:pPr>
            <w:r>
              <w:rPr>
                <w:rFonts w:eastAsia="SimSun"/>
                <w:bCs/>
                <w:sz w:val="16"/>
                <w:szCs w:val="16"/>
                <w:lang w:val="en-US" w:eastAsia="zh-CN"/>
              </w:rPr>
              <w:t>To Huawei: While I share the similar view that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may not be reported with each measurement report, I failed to see why TRP Tx TEG ID is not reported with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time difference measurement. If TRP Tx TEG ID is not reported with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time difference measurement, how does the LMF know the Tx TEG of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time difference measurement. </w:t>
            </w:r>
          </w:p>
          <w:p w14:paraId="632F2436" w14:textId="77777777" w:rsidR="00CE67A4" w:rsidRDefault="00CE67A4">
            <w:pPr>
              <w:spacing w:after="0"/>
              <w:rPr>
                <w:rFonts w:eastAsia="SimSun"/>
                <w:bCs/>
                <w:sz w:val="16"/>
                <w:szCs w:val="16"/>
                <w:lang w:val="en-US" w:eastAsia="zh-CN"/>
              </w:rPr>
            </w:pPr>
          </w:p>
          <w:p w14:paraId="228D15F1" w14:textId="77777777" w:rsidR="00CE67A4" w:rsidRDefault="005E2F14">
            <w:pPr>
              <w:pStyle w:val="Heading3"/>
              <w:outlineLvl w:val="2"/>
              <w:rPr>
                <w:rFonts w:ascii="Times New Roman" w:hAnsi="Times New Roman"/>
              </w:rPr>
            </w:pPr>
            <w:r>
              <w:rPr>
                <w:rStyle w:val="NOChar1"/>
                <w:highlight w:val="magenta"/>
              </w:rPr>
              <w:t>Proposal 3.3-1c (H)</w:t>
            </w:r>
          </w:p>
          <w:p w14:paraId="198F8EBA" w14:textId="77777777" w:rsidR="00CE67A4" w:rsidRDefault="005E2F14">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w:t>
            </w:r>
            <w:del w:id="254" w:author="Ren Da (CATT)" w:date="2021-10-12T12:38:00Z">
              <w:r>
                <w:rPr>
                  <w:rFonts w:eastAsia="SimSun"/>
                  <w:iCs/>
                  <w:lang w:eastAsia="zh-CN"/>
                </w:rPr>
                <w:delText xml:space="preserve">should </w:delText>
              </w:r>
            </w:del>
            <w:ins w:id="255"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336336AF"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0035AB80"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600EB66"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0C536DBE" w14:textId="77777777" w:rsidR="00CE67A4" w:rsidRDefault="00CE67A4">
            <w:pPr>
              <w:spacing w:after="0" w:line="240" w:lineRule="auto"/>
              <w:ind w:left="720"/>
              <w:contextualSpacing/>
              <w:jc w:val="left"/>
              <w:rPr>
                <w:rFonts w:eastAsia="Times New Roman"/>
                <w:iCs/>
                <w:lang w:eastAsia="zh-CN"/>
              </w:rPr>
            </w:pPr>
          </w:p>
          <w:p w14:paraId="77A5D109"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r>
              <w:rPr>
                <w:rFonts w:eastAsia="SimSun"/>
                <w:iCs/>
                <w:strike/>
                <w:color w:val="FF0000"/>
                <w:lang w:eastAsia="zh-CN"/>
              </w:rPr>
              <w:t>UE</w:t>
            </w:r>
            <w:r>
              <w:rPr>
                <w:rFonts w:eastAsia="SimSun"/>
                <w:iCs/>
                <w:color w:val="FF0000"/>
                <w:lang w:eastAsia="zh-CN"/>
              </w:rPr>
              <w:t xml:space="preserve"> </w:t>
            </w:r>
            <w:proofErr w:type="spellStart"/>
            <w:ins w:id="256" w:author="Ren Da (CATT)" w:date="2021-10-12T12:42:00Z">
              <w:r>
                <w:rPr>
                  <w:rFonts w:eastAsia="SimSun"/>
                  <w:iCs/>
                  <w:color w:val="FF0000"/>
                  <w:lang w:eastAsia="zh-CN"/>
                </w:rPr>
                <w:t>gNB</w:t>
              </w:r>
              <w:proofErr w:type="spellEnd"/>
              <w:r>
                <w:rPr>
                  <w:rFonts w:eastAsia="SimSun"/>
                  <w:iCs/>
                  <w:color w:val="FF0000"/>
                  <w:lang w:eastAsia="zh-CN"/>
                </w:rPr>
                <w:t xml:space="preserve">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257"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w:t>
            </w:r>
            <w:proofErr w:type="spellStart"/>
            <w:r>
              <w:rPr>
                <w:iCs/>
                <w:strike/>
                <w:color w:val="FF0000"/>
                <w:lang w:eastAsia="zh-CN"/>
              </w:rPr>
              <w:t>includes</w:t>
            </w:r>
            <w:proofErr w:type="spellEnd"/>
            <w:r>
              <w:rPr>
                <w:iCs/>
                <w:strike/>
                <w:color w:val="FF0000"/>
                <w:lang w:eastAsia="zh-CN"/>
              </w:rPr>
              <w:t xml:space="preserve"> the DL PRS resource corresponding to the Tx timing of the </w:t>
            </w:r>
            <w:proofErr w:type="spellStart"/>
            <w:r>
              <w:rPr>
                <w:rFonts w:eastAsia="SimSun"/>
                <w:iCs/>
                <w:strike/>
                <w:color w:val="FF0000"/>
                <w:lang w:eastAsia="zh-CN"/>
              </w:rPr>
              <w:t>gNB</w:t>
            </w:r>
            <w:proofErr w:type="spellEnd"/>
            <w:r>
              <w:rPr>
                <w:rFonts w:eastAsia="SimSun"/>
                <w:iCs/>
                <w:strike/>
                <w:color w:val="FF0000"/>
                <w:lang w:eastAsia="zh-CN"/>
              </w:rPr>
              <w:t xml:space="preserve"> Rx-Tx time difference measurement</w:t>
            </w:r>
            <w:r>
              <w:rPr>
                <w:iCs/>
                <w:strike/>
                <w:color w:val="FF0000"/>
                <w:lang w:eastAsia="zh-CN"/>
              </w:rPr>
              <w:t>.</w:t>
            </w:r>
          </w:p>
          <w:p w14:paraId="2F513D42"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258" w:author="Ren Da (CATT)" w:date="2021-10-12T12:40:00Z">
              <w:r>
                <w:rPr>
                  <w:iCs/>
                  <w:lang w:eastAsia="zh-CN"/>
                </w:rPr>
                <w:t xml:space="preserve">the </w:t>
              </w:r>
            </w:ins>
            <w:r>
              <w:rPr>
                <w:iCs/>
                <w:lang w:eastAsia="zh-CN"/>
              </w:rPr>
              <w:t>TRP</w:t>
            </w:r>
            <w:ins w:id="259" w:author="Ren Da (CATT)" w:date="2021-10-12T12:39:00Z">
              <w:r>
                <w:rPr>
                  <w:iCs/>
                  <w:lang w:eastAsia="zh-CN"/>
                </w:rPr>
                <w:t xml:space="preserve"> and </w:t>
              </w:r>
              <w:proofErr w:type="spellStart"/>
              <w:r>
                <w:rPr>
                  <w:iCs/>
                  <w:lang w:eastAsia="zh-CN"/>
                </w:rPr>
                <w:t>and</w:t>
              </w:r>
              <w:proofErr w:type="spellEnd"/>
              <w:r>
                <w:rPr>
                  <w:iCs/>
                  <w:lang w:eastAsia="zh-CN"/>
                </w:rPr>
                <w:t xml:space="preserve"> </w:t>
              </w:r>
              <w:r>
                <w:rPr>
                  <w:rFonts w:eastAsia="SimSun"/>
                  <w:iCs/>
                  <w:lang w:eastAsia="zh-CN"/>
                </w:rPr>
                <w:t xml:space="preserve">how the association is </w:t>
              </w:r>
              <w:r>
                <w:rPr>
                  <w:iCs/>
                  <w:lang w:eastAsia="zh-CN"/>
                </w:rPr>
                <w:t>reported to the LMF</w:t>
              </w:r>
            </w:ins>
            <w:r>
              <w:rPr>
                <w:iCs/>
                <w:lang w:eastAsia="zh-CN"/>
              </w:rPr>
              <w:t>.</w:t>
            </w:r>
          </w:p>
          <w:p w14:paraId="5AA7D189"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731E5653" w14:textId="77777777" w:rsidR="00CE67A4" w:rsidRDefault="00CE67A4">
            <w:pPr>
              <w:spacing w:after="0"/>
              <w:rPr>
                <w:rFonts w:eastAsia="SimSun"/>
                <w:bCs/>
                <w:sz w:val="16"/>
                <w:szCs w:val="16"/>
                <w:lang w:val="en-US" w:eastAsia="zh-CN"/>
              </w:rPr>
            </w:pPr>
          </w:p>
          <w:p w14:paraId="6DE29B05" w14:textId="77777777" w:rsidR="00CE67A4" w:rsidRDefault="00CE67A4">
            <w:pPr>
              <w:spacing w:after="0"/>
              <w:rPr>
                <w:rFonts w:eastAsia="SimSun"/>
                <w:bCs/>
                <w:sz w:val="16"/>
                <w:szCs w:val="16"/>
                <w:lang w:val="en-US" w:eastAsia="zh-CN"/>
              </w:rPr>
            </w:pPr>
          </w:p>
        </w:tc>
      </w:tr>
    </w:tbl>
    <w:p w14:paraId="3179C97B" w14:textId="77777777" w:rsidR="00CE67A4" w:rsidRDefault="00CE67A4"/>
    <w:p w14:paraId="283330D4" w14:textId="77777777" w:rsidR="00CE67A4" w:rsidRDefault="005E2F14">
      <w:pPr>
        <w:pStyle w:val="Heading3"/>
        <w:rPr>
          <w:rFonts w:ascii="Times New Roman" w:hAnsi="Times New Roman"/>
        </w:rPr>
      </w:pPr>
      <w:r>
        <w:rPr>
          <w:rStyle w:val="NOChar1"/>
          <w:highlight w:val="magenta"/>
        </w:rPr>
        <w:t>(Round 2) Proposal 3.3-1c (H)</w:t>
      </w:r>
    </w:p>
    <w:p w14:paraId="4EE4F0E2" w14:textId="77777777" w:rsidR="00CE67A4" w:rsidRDefault="005E2F14">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can support either or both of </w:t>
      </w:r>
      <w:r>
        <w:rPr>
          <w:rFonts w:eastAsia="SimSun" w:hint="eastAsia"/>
          <w:iCs/>
          <w:lang w:eastAsia="zh-CN"/>
        </w:rPr>
        <w:t>the following</w:t>
      </w:r>
      <w:r>
        <w:rPr>
          <w:rFonts w:eastAsia="SimSun"/>
          <w:iCs/>
          <w:lang w:eastAsia="zh-CN"/>
        </w:rPr>
        <w:t xml:space="preserve"> options:</w:t>
      </w:r>
    </w:p>
    <w:p w14:paraId="3FF9ECF6"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t>
      </w:r>
      <w:r w:rsidRPr="00A632EF">
        <w:rPr>
          <w:rFonts w:eastAsia="SimSun"/>
          <w:iCs/>
          <w:strike/>
          <w:color w:val="FF0000"/>
          <w:lang w:eastAsia="zh-CN"/>
          <w:rPrChange w:id="260" w:author="Ren Da (CATT)" w:date="2021-10-14T10:39:00Z">
            <w:rPr>
              <w:rFonts w:eastAsia="SimSun"/>
              <w:iCs/>
              <w:lang w:eastAsia="zh-CN"/>
            </w:rPr>
          </w:rPrChange>
        </w:rPr>
        <w:t>with the measurement</w:t>
      </w:r>
    </w:p>
    <w:p w14:paraId="7204718E"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Pr="00A632EF">
        <w:rPr>
          <w:rFonts w:eastAsia="SimSun"/>
          <w:iCs/>
          <w:strike/>
          <w:color w:val="FF0000"/>
          <w:lang w:eastAsia="zh-CN"/>
          <w:rPrChange w:id="261" w:author="Ren Da (CATT)" w:date="2021-10-14T10:39:00Z">
            <w:rPr>
              <w:rFonts w:eastAsia="SimSun"/>
              <w:iCs/>
              <w:lang w:eastAsia="zh-CN"/>
            </w:rPr>
          </w:rPrChange>
        </w:rPr>
        <w:t>with the measurement</w:t>
      </w:r>
    </w:p>
    <w:p w14:paraId="2F854CC6"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27DF08E5" w14:textId="77777777" w:rsidR="00CE67A4" w:rsidRDefault="00CE67A4">
      <w:pPr>
        <w:spacing w:after="0" w:line="240" w:lineRule="auto"/>
        <w:ind w:left="720"/>
        <w:contextualSpacing/>
        <w:jc w:val="left"/>
        <w:rPr>
          <w:rFonts w:eastAsia="Times New Roman"/>
          <w:iCs/>
          <w:lang w:eastAsia="zh-CN"/>
        </w:rPr>
      </w:pPr>
    </w:p>
    <w:p w14:paraId="3264FF2D"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proofErr w:type="spellStart"/>
      <w:r>
        <w:rPr>
          <w:rFonts w:eastAsia="SimSun"/>
          <w:iCs/>
          <w:color w:val="000000"/>
          <w:lang w:eastAsia="zh-CN"/>
        </w:rPr>
        <w:t>gNB</w:t>
      </w:r>
      <w:proofErr w:type="spellEnd"/>
      <w:r>
        <w:rPr>
          <w:rFonts w:eastAsia="SimSun"/>
          <w:iCs/>
          <w:color w:val="000000"/>
          <w:lang w:eastAsia="zh-CN"/>
        </w:rPr>
        <w:t xml:space="preserv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679E2DD9"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262" w:author="Ren Da (CATT)" w:date="2021-10-14T00:37:00Z">
        <w:r>
          <w:rPr>
            <w:iCs/>
            <w:lang w:eastAsia="zh-CN"/>
          </w:rPr>
          <w:t>D</w:t>
        </w:r>
      </w:ins>
      <w:del w:id="263" w:author="Ren Da (CATT)" w:date="2021-10-14T00:37:00Z">
        <w:r>
          <w:rPr>
            <w:iCs/>
            <w:lang w:eastAsia="zh-CN"/>
          </w:rPr>
          <w:delText>U</w:delText>
        </w:r>
      </w:del>
      <w:r>
        <w:rPr>
          <w:iCs/>
          <w:lang w:eastAsia="zh-CN"/>
        </w:rPr>
        <w:t xml:space="preserve">L </w:t>
      </w:r>
      <w:ins w:id="264" w:author="Ren Da (CATT)" w:date="2021-10-14T00:37:00Z">
        <w:r>
          <w:rPr>
            <w:iCs/>
            <w:lang w:eastAsia="zh-CN"/>
          </w:rPr>
          <w:t>P</w:t>
        </w:r>
      </w:ins>
      <w:del w:id="265" w:author="Ren Da (CATT)" w:date="2021-10-14T00:37:00Z">
        <w:r>
          <w:rPr>
            <w:iCs/>
            <w:lang w:eastAsia="zh-CN"/>
          </w:rPr>
          <w:delText>S</w:delText>
        </w:r>
      </w:del>
      <w:r>
        <w:rPr>
          <w:iCs/>
          <w:lang w:eastAsia="zh-CN"/>
        </w:rPr>
        <w:t xml:space="preserve">RS resource(s) is determined by the TRP and </w:t>
      </w:r>
      <w:del w:id="266"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3A51C921"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6E9DD505" w14:textId="77777777" w:rsidR="00CE67A4" w:rsidRDefault="00CE67A4"/>
    <w:p w14:paraId="38021F72"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26D083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7D315B" w14:textId="77777777" w:rsidR="00CE67A4" w:rsidRDefault="005E2F14">
            <w:pPr>
              <w:spacing w:after="0"/>
              <w:rPr>
                <w:b/>
                <w:sz w:val="16"/>
                <w:szCs w:val="16"/>
              </w:rPr>
            </w:pPr>
            <w:r>
              <w:rPr>
                <w:b/>
                <w:sz w:val="16"/>
                <w:szCs w:val="16"/>
              </w:rPr>
              <w:t>Company</w:t>
            </w:r>
          </w:p>
        </w:tc>
        <w:tc>
          <w:tcPr>
            <w:tcW w:w="8811" w:type="dxa"/>
          </w:tcPr>
          <w:p w14:paraId="11DB3AD7" w14:textId="77777777" w:rsidR="00CE67A4" w:rsidRDefault="005E2F14">
            <w:pPr>
              <w:spacing w:after="0"/>
              <w:rPr>
                <w:b/>
                <w:sz w:val="16"/>
                <w:szCs w:val="16"/>
              </w:rPr>
            </w:pPr>
            <w:r>
              <w:rPr>
                <w:b/>
                <w:sz w:val="16"/>
                <w:szCs w:val="16"/>
              </w:rPr>
              <w:t xml:space="preserve">Comments </w:t>
            </w:r>
          </w:p>
        </w:tc>
      </w:tr>
      <w:tr w:rsidR="00CE67A4" w14:paraId="7A8E144D" w14:textId="77777777" w:rsidTr="00CE67A4">
        <w:trPr>
          <w:trHeight w:val="260"/>
        </w:trPr>
        <w:tc>
          <w:tcPr>
            <w:tcW w:w="1804" w:type="dxa"/>
          </w:tcPr>
          <w:p w14:paraId="4BE13C7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D8645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6943294B" w14:textId="77777777" w:rsidTr="00CE67A4">
        <w:trPr>
          <w:trHeight w:val="260"/>
        </w:trPr>
        <w:tc>
          <w:tcPr>
            <w:tcW w:w="1804" w:type="dxa"/>
          </w:tcPr>
          <w:p w14:paraId="37ADBEBE"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1F7B40BD" w14:textId="77777777" w:rsidR="00CE67A4" w:rsidRDefault="005E2F14">
            <w:pPr>
              <w:spacing w:after="0"/>
              <w:rPr>
                <w:ins w:id="267"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566F5199" w14:textId="77777777" w:rsidR="00CE67A4" w:rsidRDefault="00CE67A4">
            <w:pPr>
              <w:spacing w:after="0"/>
              <w:rPr>
                <w:ins w:id="268" w:author="Ren Da (CATT)" w:date="2021-10-13T10:48:00Z"/>
                <w:rFonts w:eastAsiaTheme="minorEastAsia"/>
                <w:bCs/>
                <w:sz w:val="16"/>
                <w:szCs w:val="16"/>
                <w:lang w:eastAsia="zh-CN"/>
              </w:rPr>
            </w:pPr>
          </w:p>
          <w:p w14:paraId="079A4A9B" w14:textId="77777777" w:rsidR="00CE67A4" w:rsidRDefault="005E2F14">
            <w:pPr>
              <w:spacing w:after="0"/>
              <w:rPr>
                <w:ins w:id="269" w:author="Ren Da (CATT)" w:date="2021-10-13T10:48:00Z"/>
                <w:bCs/>
                <w:sz w:val="16"/>
                <w:szCs w:val="16"/>
              </w:rPr>
            </w:pPr>
            <w:ins w:id="270"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452CBEA0" w14:textId="77777777" w:rsidR="00CE67A4" w:rsidRDefault="00CE67A4">
            <w:pPr>
              <w:spacing w:after="0"/>
              <w:rPr>
                <w:rFonts w:eastAsiaTheme="minorEastAsia"/>
                <w:bCs/>
                <w:sz w:val="16"/>
                <w:szCs w:val="16"/>
                <w:lang w:eastAsia="zh-CN"/>
              </w:rPr>
            </w:pPr>
          </w:p>
          <w:p w14:paraId="6099E14E" w14:textId="77777777" w:rsidR="00CE67A4" w:rsidRDefault="005E2F14">
            <w:pPr>
              <w:spacing w:after="0"/>
              <w:rPr>
                <w:ins w:id="271"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0A655DBB" w14:textId="77777777" w:rsidR="00CE67A4" w:rsidRDefault="005E2F14">
            <w:pPr>
              <w:spacing w:after="0"/>
              <w:rPr>
                <w:rFonts w:eastAsiaTheme="minorEastAsia"/>
                <w:bCs/>
                <w:sz w:val="16"/>
                <w:szCs w:val="16"/>
                <w:lang w:eastAsia="zh-CN"/>
              </w:rPr>
            </w:pPr>
            <w:ins w:id="272" w:author="Ren Da (CATT)" w:date="2021-10-13T10:48:00Z">
              <w:r>
                <w:rPr>
                  <w:rFonts w:eastAsiaTheme="minorEastAsia"/>
                  <w:bCs/>
                  <w:sz w:val="16"/>
                  <w:szCs w:val="16"/>
                  <w:lang w:eastAsia="zh-CN"/>
                </w:rPr>
                <w:t>FL: Okay. .</w:t>
              </w:r>
            </w:ins>
          </w:p>
          <w:p w14:paraId="6DC99417" w14:textId="77777777" w:rsidR="00CE67A4" w:rsidRDefault="00CE67A4">
            <w:pPr>
              <w:spacing w:after="0"/>
              <w:rPr>
                <w:bCs/>
                <w:sz w:val="16"/>
                <w:szCs w:val="16"/>
              </w:rPr>
            </w:pPr>
          </w:p>
        </w:tc>
      </w:tr>
      <w:tr w:rsidR="00CE67A4" w14:paraId="27C36449" w14:textId="77777777" w:rsidTr="00CE67A4">
        <w:trPr>
          <w:trHeight w:val="260"/>
        </w:trPr>
        <w:tc>
          <w:tcPr>
            <w:tcW w:w="1804" w:type="dxa"/>
          </w:tcPr>
          <w:p w14:paraId="509414A9"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5BE97F3E" w14:textId="77777777" w:rsidR="00CE67A4" w:rsidRDefault="005E2F14">
            <w:pPr>
              <w:spacing w:after="0"/>
              <w:rPr>
                <w:rFonts w:eastAsiaTheme="minorEastAsia"/>
                <w:bCs/>
                <w:sz w:val="16"/>
                <w:szCs w:val="16"/>
                <w:lang w:eastAsia="zh-CN"/>
              </w:rPr>
            </w:pPr>
            <w:r>
              <w:rPr>
                <w:bCs/>
                <w:sz w:val="16"/>
                <w:szCs w:val="16"/>
              </w:rPr>
              <w:t>Support</w:t>
            </w:r>
          </w:p>
        </w:tc>
      </w:tr>
      <w:tr w:rsidR="00CE67A4" w14:paraId="0CBE5D0C" w14:textId="77777777" w:rsidTr="00CE67A4">
        <w:trPr>
          <w:trHeight w:val="260"/>
        </w:trPr>
        <w:tc>
          <w:tcPr>
            <w:tcW w:w="1804" w:type="dxa"/>
          </w:tcPr>
          <w:p w14:paraId="0DEB1A8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F65E7B1" w14:textId="77777777" w:rsidR="00CE67A4" w:rsidRDefault="005E2F14">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537636AF" w14:textId="77777777" w:rsidR="00CE67A4" w:rsidRDefault="00CE67A4">
            <w:pPr>
              <w:spacing w:after="0"/>
              <w:rPr>
                <w:rFonts w:eastAsiaTheme="minorEastAsia"/>
                <w:bCs/>
                <w:sz w:val="16"/>
                <w:szCs w:val="16"/>
                <w:lang w:eastAsia="zh-CN"/>
              </w:rPr>
            </w:pPr>
          </w:p>
          <w:p w14:paraId="791CB90E" w14:textId="77777777" w:rsidR="00CE67A4" w:rsidRDefault="005E2F14">
            <w:pPr>
              <w:rPr>
                <w:lang w:eastAsia="zh-CN"/>
              </w:rPr>
            </w:pPr>
            <w:r>
              <w:rPr>
                <w:highlight w:val="green"/>
                <w:lang w:eastAsia="zh-CN"/>
              </w:rPr>
              <w:t>Agreement:</w:t>
            </w:r>
          </w:p>
          <w:p w14:paraId="5DF433FD" w14:textId="77777777" w:rsidR="00CE67A4" w:rsidRDefault="005E2F14">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7C7B4BF2" w14:textId="77777777" w:rsidR="00CE67A4" w:rsidRDefault="005E2F14">
            <w:pPr>
              <w:pStyle w:val="ListParagraph"/>
              <w:numPr>
                <w:ilvl w:val="1"/>
                <w:numId w:val="36"/>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211D775B" w14:textId="77777777" w:rsidR="00CE67A4" w:rsidRDefault="005E2F14">
            <w:pPr>
              <w:pStyle w:val="ListParagraph"/>
              <w:numPr>
                <w:ilvl w:val="1"/>
                <w:numId w:val="36"/>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02789C07"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68067455" w14:textId="77777777" w:rsidR="00CE67A4" w:rsidRDefault="005E2F14">
            <w:pPr>
              <w:pStyle w:val="ListParagraph"/>
              <w:numPr>
                <w:ilvl w:val="3"/>
                <w:numId w:val="36"/>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5AA9DF22"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41E20EAB" w14:textId="77777777" w:rsidR="00CE67A4" w:rsidRDefault="005E2F14">
            <w:pPr>
              <w:pStyle w:val="ListParagraph"/>
              <w:numPr>
                <w:ilvl w:val="1"/>
                <w:numId w:val="36"/>
              </w:numPr>
              <w:spacing w:line="256" w:lineRule="auto"/>
              <w:rPr>
                <w:rFonts w:eastAsia="SimSun"/>
                <w:highlight w:val="green"/>
                <w:lang w:eastAsia="zh-CN"/>
              </w:rPr>
            </w:pPr>
            <w:r>
              <w:rPr>
                <w:rFonts w:eastAsia="SimSun"/>
                <w:highlight w:val="green"/>
                <w:lang w:eastAsia="zh-CN"/>
              </w:rPr>
              <w:t xml:space="preserve">For both alternatives, the </w:t>
            </w:r>
            <w:proofErr w:type="spellStart"/>
            <w:r>
              <w:rPr>
                <w:rFonts w:eastAsia="SimSun"/>
                <w:highlight w:val="green"/>
                <w:lang w:eastAsia="zh-CN"/>
              </w:rPr>
              <w:t>gNB</w:t>
            </w:r>
            <w:proofErr w:type="spellEnd"/>
            <w:r>
              <w:rPr>
                <w:rFonts w:eastAsia="SimSun"/>
                <w:highlight w:val="green"/>
                <w:lang w:eastAsia="zh-CN"/>
              </w:rPr>
              <w:t xml:space="preserve"> may provide the association information of DL PRS resources to TRP Tx TEG to LMF if the TRP has multiple Tx TEGs.</w:t>
            </w:r>
          </w:p>
          <w:p w14:paraId="18597E81"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3C56E02C" w14:textId="77777777" w:rsidR="00CE67A4" w:rsidRDefault="00CE67A4">
            <w:pPr>
              <w:spacing w:after="0"/>
              <w:rPr>
                <w:rFonts w:eastAsiaTheme="minorEastAsia"/>
                <w:bCs/>
                <w:sz w:val="16"/>
                <w:szCs w:val="16"/>
                <w:lang w:val="en-US" w:eastAsia="zh-CN"/>
              </w:rPr>
            </w:pPr>
          </w:p>
          <w:p w14:paraId="6BE2D27F"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 xml:space="preserve">t least to our understanding,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should anyway report the association between the Tx TEG ID and DL PRS if the TRP has multiple Tx TEGs. Just to be clear, providing PRS-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should not be the result of providing the Rx – Tx time difference measurement to the LMF.</w:t>
            </w:r>
          </w:p>
          <w:p w14:paraId="77B23C28" w14:textId="77777777" w:rsidR="00CE67A4" w:rsidRDefault="00CE67A4">
            <w:pPr>
              <w:spacing w:after="0"/>
              <w:rPr>
                <w:rFonts w:eastAsiaTheme="minorEastAsia"/>
                <w:bCs/>
                <w:sz w:val="16"/>
                <w:szCs w:val="16"/>
                <w:lang w:val="en-US" w:eastAsia="zh-CN"/>
              </w:rPr>
            </w:pPr>
          </w:p>
          <w:p w14:paraId="0BBACBA3" w14:textId="77777777" w:rsidR="00CE67A4" w:rsidRDefault="005E2F14">
            <w:pPr>
              <w:spacing w:after="0"/>
              <w:rPr>
                <w:ins w:id="273" w:author="Ren Da (CATT)" w:date="2021-10-13T10:49:00Z"/>
                <w:rFonts w:eastAsiaTheme="minorEastAsia"/>
                <w:bCs/>
                <w:sz w:val="16"/>
                <w:szCs w:val="16"/>
                <w:lang w:val="en-US" w:eastAsia="zh-CN"/>
              </w:rPr>
            </w:pPr>
            <w:ins w:id="274"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r>
                <w:rPr>
                  <w:rFonts w:eastAsiaTheme="minorEastAsia"/>
                  <w:bCs/>
                  <w:sz w:val="16"/>
                  <w:szCs w:val="16"/>
                  <w:lang w:eastAsia="zh-CN"/>
                </w:rPr>
                <w:t xml:space="preserve"> Thus, Huawei’s </w:t>
              </w:r>
              <w:r>
                <w:rPr>
                  <w:rFonts w:eastAsiaTheme="minorEastAsia"/>
                  <w:bCs/>
                  <w:sz w:val="16"/>
                  <w:szCs w:val="16"/>
                  <w:lang w:val="en-US" w:eastAsia="zh-CN"/>
                </w:rPr>
                <w:t>understanding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should anyway report the association between the Tx TEG ID and DL PRS if the TRP has multiple Tx TEGs”  is not enforced in </w:t>
              </w:r>
              <w:proofErr w:type="spellStart"/>
              <w:r>
                <w:rPr>
                  <w:rFonts w:eastAsiaTheme="minorEastAsia"/>
                  <w:bCs/>
                  <w:sz w:val="16"/>
                  <w:szCs w:val="16"/>
                  <w:lang w:val="en-US" w:eastAsia="zh-CN"/>
                </w:rPr>
                <w:t>curret</w:t>
              </w:r>
              <w:proofErr w:type="spellEnd"/>
              <w:r>
                <w:rPr>
                  <w:rFonts w:eastAsiaTheme="minorEastAsia"/>
                  <w:bCs/>
                  <w:sz w:val="16"/>
                  <w:szCs w:val="16"/>
                  <w:lang w:val="en-US" w:eastAsia="zh-CN"/>
                </w:rPr>
                <w:t xml:space="preserve"> agreement. The second part thus tr</w:t>
              </w:r>
            </w:ins>
            <w:ins w:id="275" w:author="Ren Da (CATT)" w:date="2021-10-13T17:41:00Z">
              <w:r>
                <w:rPr>
                  <w:rFonts w:eastAsiaTheme="minorEastAsia"/>
                  <w:bCs/>
                  <w:sz w:val="16"/>
                  <w:szCs w:val="16"/>
                  <w:lang w:val="en-US" w:eastAsia="zh-CN"/>
                </w:rPr>
                <w:t>ies</w:t>
              </w:r>
            </w:ins>
            <w:ins w:id="276" w:author="Ren Da (CATT)" w:date="2021-10-13T10:49:00Z">
              <w:r>
                <w:rPr>
                  <w:rFonts w:eastAsiaTheme="minorEastAsia"/>
                  <w:bCs/>
                  <w:sz w:val="16"/>
                  <w:szCs w:val="16"/>
                  <w:lang w:val="en-US" w:eastAsia="zh-CN"/>
                </w:rPr>
                <w:t xml:space="preserve"> to make sure the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to report the association between a Tx TEG ID and DL PRS resources if the Tx TEG ID is used in any Rx – Tx time difference measurement. It does not mean the Tx TEG association has to be provide</w:t>
              </w:r>
            </w:ins>
            <w:ins w:id="277" w:author="Ren Da (CATT)" w:date="2021-10-13T17:41:00Z">
              <w:r>
                <w:rPr>
                  <w:rFonts w:eastAsiaTheme="minorEastAsia"/>
                  <w:bCs/>
                  <w:sz w:val="16"/>
                  <w:szCs w:val="16"/>
                  <w:lang w:val="en-US" w:eastAsia="zh-CN"/>
                </w:rPr>
                <w:t>d</w:t>
              </w:r>
            </w:ins>
            <w:ins w:id="278" w:author="Ren Da (CATT)" w:date="2021-10-13T10:49:00Z">
              <w:r>
                <w:rPr>
                  <w:rFonts w:eastAsiaTheme="minorEastAsia"/>
                  <w:bCs/>
                  <w:sz w:val="16"/>
                  <w:szCs w:val="16"/>
                  <w:lang w:val="en-US" w:eastAsia="zh-CN"/>
                </w:rPr>
                <w:t xml:space="preserve"> with every Rx – Tx time difference </w:t>
              </w:r>
              <w:proofErr w:type="spellStart"/>
              <w:r>
                <w:rPr>
                  <w:rFonts w:eastAsiaTheme="minorEastAsia"/>
                  <w:bCs/>
                  <w:sz w:val="16"/>
                  <w:szCs w:val="16"/>
                  <w:lang w:val="en-US" w:eastAsia="zh-CN"/>
                </w:rPr>
                <w:t>difference</w:t>
              </w:r>
              <w:proofErr w:type="spellEnd"/>
              <w:r>
                <w:rPr>
                  <w:rFonts w:eastAsiaTheme="minorEastAsia"/>
                  <w:bCs/>
                  <w:sz w:val="16"/>
                  <w:szCs w:val="16"/>
                  <w:lang w:val="en-US" w:eastAsia="zh-CN"/>
                </w:rPr>
                <w:t xml:space="preserve"> measurement. How the association is reported to the LMF is still FFS.</w:t>
              </w:r>
            </w:ins>
          </w:p>
          <w:p w14:paraId="1822DE7F" w14:textId="77777777" w:rsidR="00CE67A4" w:rsidRDefault="00CE67A4">
            <w:pPr>
              <w:spacing w:after="0"/>
              <w:rPr>
                <w:rFonts w:eastAsiaTheme="minorEastAsia"/>
                <w:bCs/>
                <w:sz w:val="16"/>
                <w:szCs w:val="16"/>
                <w:lang w:val="en-US" w:eastAsia="zh-CN"/>
              </w:rPr>
            </w:pPr>
          </w:p>
        </w:tc>
      </w:tr>
      <w:tr w:rsidR="00CE67A4" w14:paraId="46D4D95D" w14:textId="77777777" w:rsidTr="00CE67A4">
        <w:trPr>
          <w:trHeight w:val="1524"/>
        </w:trPr>
        <w:tc>
          <w:tcPr>
            <w:tcW w:w="1804" w:type="dxa"/>
          </w:tcPr>
          <w:p w14:paraId="7E043D98"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03BBDED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595FAF4C" w14:textId="77777777" w:rsidR="00CE67A4" w:rsidRDefault="00CE67A4">
            <w:pPr>
              <w:spacing w:after="0"/>
              <w:rPr>
                <w:rFonts w:eastAsiaTheme="minorEastAsia"/>
                <w:bCs/>
                <w:sz w:val="16"/>
                <w:szCs w:val="16"/>
                <w:lang w:eastAsia="zh-CN"/>
              </w:rPr>
            </w:pPr>
          </w:p>
        </w:tc>
      </w:tr>
      <w:tr w:rsidR="00CE67A4" w14:paraId="36716DFA" w14:textId="77777777" w:rsidTr="00CE67A4">
        <w:trPr>
          <w:trHeight w:val="200"/>
        </w:trPr>
        <w:tc>
          <w:tcPr>
            <w:tcW w:w="1804" w:type="dxa"/>
          </w:tcPr>
          <w:p w14:paraId="6EA3AE0F" w14:textId="77777777" w:rsidR="00CE67A4" w:rsidRDefault="005E2F14">
            <w:pPr>
              <w:spacing w:after="0"/>
              <w:rPr>
                <w:rFonts w:eastAsiaTheme="minorEastAsia"/>
                <w:b/>
                <w:bCs/>
                <w:sz w:val="16"/>
                <w:szCs w:val="16"/>
                <w:lang w:eastAsia="zh-CN"/>
              </w:rPr>
            </w:pPr>
            <w:r>
              <w:rPr>
                <w:bCs/>
                <w:sz w:val="16"/>
                <w:szCs w:val="16"/>
              </w:rPr>
              <w:t>CMCC</w:t>
            </w:r>
          </w:p>
        </w:tc>
        <w:tc>
          <w:tcPr>
            <w:tcW w:w="8811" w:type="dxa"/>
          </w:tcPr>
          <w:p w14:paraId="18595729" w14:textId="77777777" w:rsidR="00CE67A4" w:rsidRDefault="005E2F14">
            <w:pPr>
              <w:spacing w:after="0"/>
              <w:rPr>
                <w:rFonts w:eastAsiaTheme="minorEastAsia"/>
                <w:bCs/>
                <w:sz w:val="16"/>
                <w:szCs w:val="16"/>
                <w:lang w:val="en-US" w:eastAsia="zh-CN"/>
              </w:rPr>
            </w:pPr>
            <w:r>
              <w:rPr>
                <w:bCs/>
                <w:sz w:val="16"/>
                <w:szCs w:val="16"/>
              </w:rPr>
              <w:t>Support</w:t>
            </w:r>
          </w:p>
        </w:tc>
      </w:tr>
      <w:tr w:rsidR="00CE67A4" w14:paraId="31297167" w14:textId="77777777" w:rsidTr="00CE67A4">
        <w:trPr>
          <w:trHeight w:val="1524"/>
        </w:trPr>
        <w:tc>
          <w:tcPr>
            <w:tcW w:w="1804" w:type="dxa"/>
          </w:tcPr>
          <w:p w14:paraId="3894DE7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MTK</w:t>
            </w:r>
          </w:p>
        </w:tc>
        <w:tc>
          <w:tcPr>
            <w:tcW w:w="8811" w:type="dxa"/>
          </w:tcPr>
          <w:p w14:paraId="42287D56" w14:textId="77777777" w:rsidR="00CE67A4" w:rsidRDefault="005E2F14">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265D25DC" w14:textId="77777777" w:rsidR="00CE67A4" w:rsidRDefault="00CE67A4">
            <w:pPr>
              <w:spacing w:after="240" w:line="240" w:lineRule="auto"/>
              <w:ind w:left="360"/>
              <w:contextualSpacing/>
              <w:jc w:val="left"/>
              <w:rPr>
                <w:rFonts w:eastAsia="SimSun"/>
                <w:iCs/>
                <w:lang w:eastAsia="zh-CN"/>
              </w:rPr>
            </w:pPr>
          </w:p>
          <w:p w14:paraId="5E8225B0" w14:textId="77777777" w:rsidR="00CE67A4" w:rsidRDefault="005E2F14">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279"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41ECB6B1" w14:textId="77777777" w:rsidR="00CE67A4" w:rsidRDefault="00CE67A4">
            <w:pPr>
              <w:spacing w:after="0"/>
              <w:rPr>
                <w:rFonts w:eastAsiaTheme="minorEastAsia"/>
                <w:bCs/>
                <w:sz w:val="16"/>
                <w:szCs w:val="16"/>
                <w:lang w:eastAsia="zh-CN"/>
              </w:rPr>
            </w:pPr>
          </w:p>
        </w:tc>
      </w:tr>
      <w:tr w:rsidR="00CE67A4" w14:paraId="2D878FD6" w14:textId="77777777" w:rsidTr="00CE67A4">
        <w:trPr>
          <w:trHeight w:val="200"/>
        </w:trPr>
        <w:tc>
          <w:tcPr>
            <w:tcW w:w="1804" w:type="dxa"/>
          </w:tcPr>
          <w:p w14:paraId="1DF052BD" w14:textId="77777777" w:rsidR="00CE67A4" w:rsidRDefault="005E2F14">
            <w:pPr>
              <w:spacing w:after="0"/>
              <w:rPr>
                <w:rFonts w:eastAsiaTheme="minorEastAsia"/>
                <w:b/>
                <w:bCs/>
                <w:sz w:val="16"/>
                <w:szCs w:val="16"/>
                <w:lang w:eastAsia="zh-CN"/>
              </w:rPr>
            </w:pPr>
            <w:r>
              <w:rPr>
                <w:b/>
                <w:bCs/>
                <w:sz w:val="16"/>
                <w:szCs w:val="16"/>
              </w:rPr>
              <w:t>FL</w:t>
            </w:r>
          </w:p>
        </w:tc>
        <w:tc>
          <w:tcPr>
            <w:tcW w:w="8811" w:type="dxa"/>
          </w:tcPr>
          <w:p w14:paraId="27A2D9BB" w14:textId="77777777" w:rsidR="00CE67A4" w:rsidRDefault="005E2F14">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CE67A4" w14:paraId="6DA3E4D9" w14:textId="77777777" w:rsidTr="00CE67A4">
        <w:trPr>
          <w:trHeight w:val="200"/>
        </w:trPr>
        <w:tc>
          <w:tcPr>
            <w:tcW w:w="1804" w:type="dxa"/>
          </w:tcPr>
          <w:p w14:paraId="44A5C15C" w14:textId="77777777" w:rsidR="00CE67A4" w:rsidRDefault="005E2F14">
            <w:pPr>
              <w:spacing w:after="0"/>
              <w:rPr>
                <w:sz w:val="16"/>
                <w:szCs w:val="16"/>
              </w:rPr>
            </w:pPr>
            <w:r>
              <w:rPr>
                <w:rFonts w:eastAsiaTheme="minorEastAsia"/>
                <w:sz w:val="16"/>
                <w:szCs w:val="16"/>
                <w:lang w:eastAsia="zh-CN"/>
              </w:rPr>
              <w:t>Vivo 2</w:t>
            </w:r>
          </w:p>
        </w:tc>
        <w:tc>
          <w:tcPr>
            <w:tcW w:w="8811" w:type="dxa"/>
          </w:tcPr>
          <w:p w14:paraId="25F7BE3D"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2C49FF8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CE67A4" w14:paraId="5D7062FB" w14:textId="77777777">
              <w:tc>
                <w:tcPr>
                  <w:tcW w:w="8585" w:type="dxa"/>
                </w:tcPr>
                <w:p w14:paraId="2DDBCD6F" w14:textId="77777777" w:rsidR="00CE67A4" w:rsidRDefault="005E2F1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464DF6F" w14:textId="77777777" w:rsidR="00CE67A4" w:rsidRDefault="005E2F14">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0CDC8370" w14:textId="77777777" w:rsidR="00CE67A4" w:rsidRDefault="005E2F14">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02AB1890" w14:textId="77777777" w:rsidR="00CE67A4" w:rsidRDefault="005E2F14">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78D9FA9D" w14:textId="77777777" w:rsidR="00CE67A4" w:rsidRDefault="00CE67A4">
                  <w:pPr>
                    <w:spacing w:after="0"/>
                    <w:rPr>
                      <w:rFonts w:eastAsiaTheme="minorEastAsia"/>
                      <w:bCs/>
                      <w:sz w:val="16"/>
                      <w:szCs w:val="16"/>
                      <w:lang w:eastAsia="zh-CN"/>
                    </w:rPr>
                  </w:pPr>
                </w:p>
              </w:tc>
            </w:tr>
            <w:tr w:rsidR="00A632EF" w14:paraId="0819AFAA" w14:textId="77777777">
              <w:tc>
                <w:tcPr>
                  <w:tcW w:w="8585" w:type="dxa"/>
                </w:tcPr>
                <w:p w14:paraId="04BD9DF5" w14:textId="29237195" w:rsidR="00A632EF" w:rsidRDefault="00A632EF">
                  <w:pPr>
                    <w:rPr>
                      <w:rFonts w:eastAsia="SimSun"/>
                      <w:iCs/>
                      <w:lang w:eastAsia="zh-CN"/>
                    </w:rPr>
                  </w:pPr>
                  <w:ins w:id="280" w:author="Ren Da (CATT)" w:date="2021-10-14T10:40:00Z">
                    <w:r>
                      <w:rPr>
                        <w:rFonts w:eastAsia="SimSun"/>
                        <w:iCs/>
                        <w:lang w:eastAsia="zh-CN"/>
                      </w:rPr>
                      <w:t xml:space="preserve">FL: </w:t>
                    </w:r>
                  </w:ins>
                  <w:ins w:id="281" w:author="Ren Da (CATT)" w:date="2021-10-14T10:41:00Z">
                    <w:r>
                      <w:rPr>
                        <w:rFonts w:eastAsia="SimSun"/>
                        <w:iCs/>
                        <w:lang w:eastAsia="zh-CN"/>
                      </w:rPr>
                      <w:t>Okay. S</w:t>
                    </w:r>
                  </w:ins>
                  <w:ins w:id="282" w:author="Ren Da (CATT)" w:date="2021-10-14T10:40:00Z">
                    <w:r w:rsidRPr="00A632EF">
                      <w:rPr>
                        <w:rFonts w:eastAsia="SimSun"/>
                        <w:iCs/>
                        <w:lang w:eastAsia="zh-CN"/>
                      </w:rPr>
                      <w:t xml:space="preserve">ince we have “FFS: details of the </w:t>
                    </w:r>
                    <w:proofErr w:type="spellStart"/>
                    <w:r w:rsidRPr="00A632EF">
                      <w:rPr>
                        <w:rFonts w:eastAsia="SimSun"/>
                        <w:iCs/>
                        <w:lang w:eastAsia="zh-CN"/>
                      </w:rPr>
                      <w:t>signaling</w:t>
                    </w:r>
                    <w:proofErr w:type="spellEnd"/>
                    <w:r w:rsidRPr="00A632EF">
                      <w:rPr>
                        <w:rFonts w:eastAsia="SimSun"/>
                        <w:iCs/>
                        <w:lang w:eastAsia="zh-CN"/>
                      </w:rPr>
                      <w:t xml:space="preserve">”, I assume it is fine to remove it for now </w:t>
                    </w:r>
                  </w:ins>
                  <w:ins w:id="283" w:author="Ren Da (CATT)" w:date="2021-10-14T10:41:00Z">
                    <w:r>
                      <w:rPr>
                        <w:rFonts w:eastAsia="SimSun"/>
                        <w:iCs/>
                        <w:lang w:eastAsia="zh-CN"/>
                      </w:rPr>
                      <w:t xml:space="preserve">to address </w:t>
                    </w:r>
                  </w:ins>
                  <w:ins w:id="284" w:author="Ren Da (CATT)" w:date="2021-10-14T10:40:00Z">
                    <w:r w:rsidRPr="00A632EF">
                      <w:rPr>
                        <w:rFonts w:eastAsia="SimSun"/>
                        <w:iCs/>
                        <w:lang w:eastAsia="zh-CN"/>
                      </w:rPr>
                      <w:t xml:space="preserve"> the concern</w:t>
                    </w:r>
                  </w:ins>
                  <w:ins w:id="285" w:author="Ren Da (CATT)" w:date="2021-10-14T10:41:00Z">
                    <w:r>
                      <w:rPr>
                        <w:rFonts w:eastAsia="SimSun"/>
                        <w:iCs/>
                        <w:lang w:eastAsia="zh-CN"/>
                      </w:rPr>
                      <w:t xml:space="preserve">. We may consider to add it </w:t>
                    </w:r>
                  </w:ins>
                  <w:ins w:id="286" w:author="Ren Da (CATT)" w:date="2021-10-14T10:42:00Z">
                    <w:r>
                      <w:rPr>
                        <w:rFonts w:eastAsia="SimSun"/>
                        <w:iCs/>
                        <w:lang w:eastAsia="zh-CN"/>
                      </w:rPr>
                      <w:t>to both UE and TRP if necessary.</w:t>
                    </w:r>
                  </w:ins>
                </w:p>
                <w:p w14:paraId="0BF3192E" w14:textId="5C74B7D7" w:rsidR="00A632EF" w:rsidRDefault="00A632EF">
                  <w:pPr>
                    <w:rPr>
                      <w:rFonts w:eastAsia="SimSun"/>
                      <w:iCs/>
                      <w:lang w:eastAsia="zh-CN"/>
                    </w:rPr>
                  </w:pPr>
                </w:p>
              </w:tc>
            </w:tr>
          </w:tbl>
          <w:p w14:paraId="3B921106" w14:textId="77777777" w:rsidR="00CE67A4" w:rsidRDefault="00CE67A4">
            <w:pPr>
              <w:spacing w:after="240" w:line="240" w:lineRule="auto"/>
              <w:contextualSpacing/>
              <w:jc w:val="left"/>
              <w:rPr>
                <w:bCs/>
                <w:sz w:val="16"/>
                <w:szCs w:val="16"/>
              </w:rPr>
            </w:pPr>
          </w:p>
        </w:tc>
      </w:tr>
      <w:tr w:rsidR="00CE67A4" w14:paraId="3B307E78" w14:textId="77777777" w:rsidTr="00CE67A4">
        <w:trPr>
          <w:trHeight w:val="200"/>
        </w:trPr>
        <w:tc>
          <w:tcPr>
            <w:tcW w:w="1804" w:type="dxa"/>
          </w:tcPr>
          <w:p w14:paraId="438F5896" w14:textId="77777777" w:rsidR="00CE67A4" w:rsidRDefault="005E2F14">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6D4640CA" w14:textId="77777777" w:rsidR="00CE67A4" w:rsidRDefault="005E2F14">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AC41CF" w14:paraId="4FCD4444" w14:textId="77777777" w:rsidTr="00CE67A4">
        <w:trPr>
          <w:trHeight w:val="200"/>
        </w:trPr>
        <w:tc>
          <w:tcPr>
            <w:tcW w:w="1804" w:type="dxa"/>
          </w:tcPr>
          <w:p w14:paraId="4E708973" w14:textId="77777777" w:rsidR="00AC41CF" w:rsidRPr="00AC41CF" w:rsidRDefault="00AC41CF" w:rsidP="00AC41CF">
            <w:pPr>
              <w:spacing w:after="240" w:line="240" w:lineRule="auto"/>
              <w:contextualSpacing/>
              <w:jc w:val="left"/>
              <w:rPr>
                <w:rFonts w:eastAsia="SimSun"/>
                <w:bCs/>
                <w:sz w:val="16"/>
                <w:szCs w:val="16"/>
                <w:lang w:val="en-US" w:eastAsia="zh-CN"/>
              </w:rPr>
            </w:pPr>
            <w:r w:rsidRPr="00AC41CF">
              <w:rPr>
                <w:rFonts w:eastAsia="SimSun"/>
                <w:bCs/>
                <w:sz w:val="16"/>
                <w:szCs w:val="16"/>
                <w:lang w:val="en-US" w:eastAsia="zh-CN"/>
              </w:rPr>
              <w:t>LGE</w:t>
            </w:r>
          </w:p>
        </w:tc>
        <w:tc>
          <w:tcPr>
            <w:tcW w:w="8811" w:type="dxa"/>
          </w:tcPr>
          <w:p w14:paraId="4E55E209" w14:textId="77777777" w:rsidR="00AC41CF" w:rsidRPr="00AC41CF" w:rsidRDefault="00AC41CF" w:rsidP="00AC41CF">
            <w:pPr>
              <w:spacing w:after="240" w:line="240" w:lineRule="auto"/>
              <w:contextualSpacing/>
              <w:jc w:val="left"/>
              <w:rPr>
                <w:rFonts w:eastAsia="SimSun"/>
                <w:bCs/>
                <w:sz w:val="16"/>
                <w:szCs w:val="16"/>
                <w:lang w:val="en-US" w:eastAsia="zh-CN"/>
              </w:rPr>
            </w:pPr>
            <w:r w:rsidRPr="00AC41CF">
              <w:rPr>
                <w:rFonts w:eastAsia="SimSun" w:hint="eastAsia"/>
                <w:bCs/>
                <w:sz w:val="16"/>
                <w:szCs w:val="16"/>
                <w:lang w:val="en-US" w:eastAsia="zh-CN"/>
              </w:rPr>
              <w:t>Support.</w:t>
            </w:r>
          </w:p>
        </w:tc>
      </w:tr>
      <w:tr w:rsidR="00311121" w14:paraId="3A38B509" w14:textId="77777777" w:rsidTr="00DA213D">
        <w:trPr>
          <w:trHeight w:val="200"/>
        </w:trPr>
        <w:tc>
          <w:tcPr>
            <w:tcW w:w="1804" w:type="dxa"/>
          </w:tcPr>
          <w:p w14:paraId="2A3116CE" w14:textId="77777777" w:rsidR="00311121" w:rsidRPr="00AC41CF" w:rsidRDefault="00311121" w:rsidP="00DA213D">
            <w:pPr>
              <w:spacing w:after="240" w:line="240" w:lineRule="auto"/>
              <w:contextualSpacing/>
              <w:jc w:val="left"/>
              <w:rPr>
                <w:rFonts w:eastAsia="SimSun"/>
                <w:bCs/>
                <w:sz w:val="16"/>
                <w:szCs w:val="16"/>
                <w:lang w:val="en-US" w:eastAsia="zh-CN"/>
              </w:rPr>
            </w:pPr>
            <w:r>
              <w:rPr>
                <w:rFonts w:eastAsia="SimSun"/>
                <w:bCs/>
                <w:sz w:val="16"/>
                <w:szCs w:val="16"/>
                <w:lang w:val="en-US" w:eastAsia="zh-CN"/>
              </w:rPr>
              <w:t>vivo3</w:t>
            </w:r>
          </w:p>
        </w:tc>
        <w:tc>
          <w:tcPr>
            <w:tcW w:w="8811" w:type="dxa"/>
          </w:tcPr>
          <w:p w14:paraId="384495EF" w14:textId="77777777" w:rsidR="00311121" w:rsidRPr="00AC41CF" w:rsidRDefault="00311121" w:rsidP="00DA213D">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bl>
    <w:p w14:paraId="10C0CC1B" w14:textId="77777777" w:rsidR="00CE67A4" w:rsidRDefault="00CE67A4">
      <w:pPr>
        <w:rPr>
          <w:rFonts w:eastAsia="SimSun"/>
          <w:lang w:eastAsia="zh-CN"/>
        </w:rPr>
      </w:pPr>
    </w:p>
    <w:p w14:paraId="4F62F4C2" w14:textId="77777777" w:rsidR="00CE67A4" w:rsidRDefault="00CE67A4"/>
    <w:p w14:paraId="2254A539" w14:textId="77777777" w:rsidR="00CE67A4" w:rsidRDefault="00CE67A4"/>
    <w:p w14:paraId="24534105" w14:textId="77777777" w:rsidR="00CE67A4" w:rsidRDefault="005E2F14">
      <w:pPr>
        <w:pStyle w:val="Heading2"/>
        <w:numPr>
          <w:ilvl w:val="2"/>
          <w:numId w:val="1"/>
        </w:numPr>
        <w:ind w:left="630"/>
      </w:pPr>
      <w:r>
        <w:t>Impact of TA on UL measurements</w:t>
      </w:r>
    </w:p>
    <w:p w14:paraId="28F210F8"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299A3EF" w14:textId="77777777">
        <w:tc>
          <w:tcPr>
            <w:tcW w:w="10790" w:type="dxa"/>
          </w:tcPr>
          <w:p w14:paraId="6981BDC0" w14:textId="77777777" w:rsidR="00CE67A4" w:rsidRDefault="005E2F14">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1596FC7" w14:textId="77777777" w:rsidR="00CE67A4" w:rsidRDefault="005E2F14">
            <w:pPr>
              <w:numPr>
                <w:ilvl w:val="0"/>
                <w:numId w:val="45"/>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4F21F6E4"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 xml:space="preserve">Option 1: </w:t>
            </w:r>
          </w:p>
          <w:p w14:paraId="65095B3F"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2FE7899"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76550F5" w14:textId="77777777" w:rsidR="00CE67A4" w:rsidRDefault="005E2F14">
            <w:pPr>
              <w:numPr>
                <w:ilvl w:val="3"/>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4DFBCDE"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 xml:space="preserve">Option 2: </w:t>
            </w:r>
          </w:p>
          <w:p w14:paraId="065D5FC7"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47300193" w14:textId="77777777" w:rsidR="00CE67A4" w:rsidRDefault="005E2F14">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7B94BA8" w14:textId="77777777" w:rsidR="00CE67A4" w:rsidRDefault="005E2F14">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3A982B0C" w14:textId="77777777" w:rsidR="00CE67A4" w:rsidRDefault="005E2F14">
            <w:pPr>
              <w:numPr>
                <w:ilvl w:val="3"/>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7AB83BFB"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 xml:space="preserve">Option 3: </w:t>
            </w:r>
          </w:p>
          <w:p w14:paraId="08E1F71C"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FD1A870"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w:t>
            </w:r>
            <w:r>
              <w:rPr>
                <w:rFonts w:eastAsia="SimSun"/>
                <w:lang w:eastAsia="zh-CN"/>
              </w:rPr>
              <w:lastRenderedPageBreak/>
              <w:t xml:space="preserve">in TS 36.214): </w:t>
            </w:r>
          </w:p>
          <w:p w14:paraId="0937C488" w14:textId="77777777" w:rsidR="00CE67A4" w:rsidRDefault="005E2F14">
            <w:pPr>
              <w:numPr>
                <w:ilvl w:val="3"/>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B7B41D7" w14:textId="77777777" w:rsidR="00CE67A4" w:rsidRDefault="005E2F14">
            <w:pPr>
              <w:numPr>
                <w:ilvl w:val="1"/>
                <w:numId w:val="45"/>
              </w:numPr>
              <w:spacing w:beforeLines="50" w:before="120" w:afterLines="50" w:after="120" w:line="240" w:lineRule="auto"/>
              <w:contextualSpacing/>
            </w:pPr>
            <w:r>
              <w:rPr>
                <w:rFonts w:eastAsia="SimSun"/>
                <w:lang w:eastAsia="zh-CN"/>
              </w:rPr>
              <w:t>Other options are not precluded.</w:t>
            </w:r>
          </w:p>
        </w:tc>
      </w:tr>
    </w:tbl>
    <w:p w14:paraId="5B32BE98" w14:textId="77777777" w:rsidR="00CE67A4" w:rsidRDefault="00CE67A4"/>
    <w:p w14:paraId="44C6C4F5" w14:textId="77777777" w:rsidR="00CE67A4" w:rsidRDefault="00CE67A4"/>
    <w:p w14:paraId="187EBF87"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51864D52" w14:textId="77777777" w:rsidR="00CE67A4" w:rsidRDefault="005E2F14">
      <w:pPr>
        <w:pStyle w:val="ListParagraph"/>
        <w:numPr>
          <w:ilvl w:val="0"/>
          <w:numId w:val="34"/>
        </w:numPr>
        <w:rPr>
          <w:i/>
        </w:rPr>
      </w:pPr>
      <w:r>
        <w:rPr>
          <w:b/>
          <w:i/>
        </w:rPr>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2851343B" w14:textId="77777777" w:rsidR="00CE67A4" w:rsidRDefault="005E2F14">
      <w:pPr>
        <w:pStyle w:val="ListParagraph"/>
        <w:numPr>
          <w:ilvl w:val="1"/>
          <w:numId w:val="34"/>
        </w:numPr>
        <w:rPr>
          <w:i/>
        </w:rPr>
      </w:pPr>
      <w:r>
        <w:rPr>
          <w:i/>
        </w:rPr>
        <w:t>Option 3B: The TA change information is included in the UE Rx-Tx measurement report</w:t>
      </w:r>
    </w:p>
    <w:p w14:paraId="4E4D956C" w14:textId="77777777" w:rsidR="00CE67A4" w:rsidRDefault="005E2F14">
      <w:pPr>
        <w:pStyle w:val="ListParagraph"/>
        <w:numPr>
          <w:ilvl w:val="1"/>
          <w:numId w:val="34"/>
        </w:numPr>
        <w:rPr>
          <w:i/>
        </w:rPr>
      </w:pPr>
      <w:r>
        <w:rPr>
          <w:i/>
        </w:rPr>
        <w:t>Note: TA change information corresponds to: Tx Timing change with a time stamp that this change occurred.</w:t>
      </w:r>
    </w:p>
    <w:p w14:paraId="116A2FD9" w14:textId="77777777" w:rsidR="00CE67A4" w:rsidRDefault="005E2F14">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CE67A4" w14:paraId="32D8810B" w14:textId="77777777">
        <w:tc>
          <w:tcPr>
            <w:tcW w:w="10506" w:type="dxa"/>
          </w:tcPr>
          <w:p w14:paraId="31BA429E" w14:textId="77777777" w:rsidR="00CE67A4" w:rsidRDefault="005E2F14">
            <w:pPr>
              <w:contextualSpacing/>
              <w:rPr>
                <w:rFonts w:ascii="Times" w:eastAsia="SimSun" w:hAnsi="Times"/>
                <w:lang w:eastAsia="zh-CN"/>
              </w:rPr>
            </w:pPr>
            <w:r>
              <w:rPr>
                <w:rFonts w:ascii="Times" w:eastAsia="SimSun" w:hAnsi="Times"/>
                <w:lang w:eastAsia="zh-CN"/>
              </w:rPr>
              <w:t xml:space="preserve">Option 2: </w:t>
            </w:r>
          </w:p>
          <w:p w14:paraId="519A765F" w14:textId="77777777" w:rsidR="00CE67A4" w:rsidRDefault="005E2F14">
            <w:pPr>
              <w:numPr>
                <w:ilvl w:val="2"/>
                <w:numId w:val="4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2DBC0596" w14:textId="77777777" w:rsidR="00CE67A4" w:rsidRDefault="005E2F14">
            <w:pPr>
              <w:numPr>
                <w:ilvl w:val="3"/>
                <w:numId w:val="45"/>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212F14A0" w14:textId="77777777" w:rsidR="00CE67A4" w:rsidRDefault="005E2F14">
            <w:pPr>
              <w:numPr>
                <w:ilvl w:val="3"/>
                <w:numId w:val="4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2636FC64" w14:textId="77777777" w:rsidR="00CE67A4" w:rsidRDefault="005E2F14">
            <w:pPr>
              <w:numPr>
                <w:ilvl w:val="3"/>
                <w:numId w:val="45"/>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267D5FFF" w14:textId="77777777" w:rsidR="00CE67A4" w:rsidRDefault="00CE67A4">
            <w:pPr>
              <w:pStyle w:val="ListParagraph"/>
              <w:ind w:left="0"/>
              <w:rPr>
                <w:bCs/>
                <w:i/>
                <w:iCs/>
                <w:lang w:val="en-GB"/>
              </w:rPr>
            </w:pPr>
          </w:p>
        </w:tc>
      </w:tr>
    </w:tbl>
    <w:p w14:paraId="36DB60CF" w14:textId="77777777" w:rsidR="00CE67A4" w:rsidRDefault="005E2F14">
      <w:pPr>
        <w:pStyle w:val="ListParagraph"/>
        <w:numPr>
          <w:ilvl w:val="0"/>
          <w:numId w:val="34"/>
        </w:numPr>
        <w:rPr>
          <w:bCs/>
          <w:i/>
          <w:iCs/>
          <w:lang w:val="en-GB"/>
        </w:rPr>
      </w:pPr>
      <w:r>
        <w:rPr>
          <w:b/>
          <w:bCs/>
          <w:i/>
          <w:iCs/>
          <w:lang w:val="en-GB"/>
        </w:rPr>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191DA890" w14:textId="77777777" w:rsidR="00CE67A4" w:rsidRDefault="005E2F14">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21D85B1B" w14:textId="77777777" w:rsidR="00CE67A4" w:rsidRDefault="005E2F14">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042BD688" w14:textId="77777777" w:rsidR="00CE67A4" w:rsidRDefault="005E2F1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20D1C9F8" w14:textId="77777777" w:rsidR="00CE67A4" w:rsidRDefault="005E2F14">
      <w:pPr>
        <w:pStyle w:val="ListParagraph"/>
        <w:numPr>
          <w:ilvl w:val="0"/>
          <w:numId w:val="34"/>
        </w:numPr>
        <w:rPr>
          <w:bCs/>
          <w:i/>
          <w:iCs/>
          <w:lang w:val="en-GB"/>
        </w:rPr>
      </w:pPr>
      <w:r>
        <w:rPr>
          <w:b/>
          <w:bCs/>
          <w:i/>
          <w:iCs/>
          <w:lang w:val="en-GB"/>
        </w:rPr>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2B3DE92A" w14:textId="77777777" w:rsidR="00CE67A4" w:rsidRDefault="005E2F14">
      <w:pPr>
        <w:pStyle w:val="ListParagraph"/>
        <w:numPr>
          <w:ilvl w:val="1"/>
          <w:numId w:val="34"/>
        </w:numPr>
        <w:rPr>
          <w:bCs/>
          <w:i/>
          <w:iCs/>
          <w:lang w:val="en-GB"/>
        </w:rPr>
      </w:pPr>
      <w:r>
        <w:rPr>
          <w:bCs/>
          <w:i/>
          <w:iCs/>
          <w:lang w:val="en-GB"/>
        </w:rPr>
        <w:t xml:space="preserve">Option 3: </w:t>
      </w:r>
    </w:p>
    <w:p w14:paraId="0126C156" w14:textId="77777777" w:rsidR="00CE67A4" w:rsidRDefault="005E2F14">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6D3A1E3" w14:textId="77777777" w:rsidR="00CE67A4" w:rsidRDefault="005E2F1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3FF64A4C" w14:textId="77777777" w:rsidR="00CE67A4" w:rsidRDefault="005E2F14">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668D19D4" w14:textId="77777777" w:rsidR="00CE67A4" w:rsidRDefault="005E2F14">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4E24BA26" w14:textId="77777777" w:rsidR="00CE67A4" w:rsidRDefault="005E2F14">
      <w:pPr>
        <w:pStyle w:val="ListParagraph"/>
        <w:numPr>
          <w:ilvl w:val="1"/>
          <w:numId w:val="34"/>
        </w:numPr>
        <w:rPr>
          <w:bCs/>
          <w:i/>
          <w:iCs/>
          <w:lang w:val="en-GB"/>
        </w:rPr>
      </w:pPr>
      <w:r>
        <w:rPr>
          <w:bCs/>
          <w:i/>
          <w:iCs/>
          <w:lang w:val="en-GB"/>
        </w:rPr>
        <w:t xml:space="preserve">Option 4: </w:t>
      </w:r>
    </w:p>
    <w:p w14:paraId="72061F5D" w14:textId="77777777" w:rsidR="00CE67A4" w:rsidRDefault="005E2F14">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6FEE31A3" w14:textId="77777777" w:rsidR="00CE67A4" w:rsidRDefault="005E2F14">
      <w:pPr>
        <w:pStyle w:val="ListParagraph"/>
        <w:numPr>
          <w:ilvl w:val="2"/>
          <w:numId w:val="34"/>
        </w:numPr>
        <w:rPr>
          <w:bCs/>
          <w:i/>
          <w:iCs/>
          <w:lang w:val="en-GB"/>
        </w:rPr>
      </w:pPr>
      <w:r>
        <w:rPr>
          <w:bCs/>
          <w:i/>
          <w:iCs/>
          <w:lang w:val="en-GB"/>
        </w:rPr>
        <w:t xml:space="preserve">The </w:t>
      </w:r>
      <w:proofErr w:type="spellStart"/>
      <w:r>
        <w:rPr>
          <w:bCs/>
          <w:i/>
          <w:iCs/>
          <w:lang w:val="en-GB"/>
        </w:rPr>
        <w:t>nr-TimeStamp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1FF327FD" w14:textId="77777777" w:rsidR="00CE67A4" w:rsidRDefault="005E2F1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4E51CC6E" w14:textId="77777777" w:rsidR="00CE67A4" w:rsidRDefault="005E2F14">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331C88A7" w14:textId="77777777" w:rsidR="00CE67A4" w:rsidRDefault="005E2F14">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w:t>
      </w:r>
      <w:r>
        <w:rPr>
          <w:bCs/>
          <w:i/>
          <w:iCs/>
          <w:lang w:val="en-GB"/>
        </w:rPr>
        <w:lastRenderedPageBreak/>
        <w:t>the samples used to calculate one UE Rx-Tx time difference measurement report or one UE Rx-Tx time difference measurement instance, should be subject to either no timing adjustment, or the same timing adjustment.</w:t>
      </w:r>
    </w:p>
    <w:p w14:paraId="68B34FB3" w14:textId="77777777" w:rsidR="00CE67A4" w:rsidRDefault="005E2F14">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xml:space="preserve">: In case the LMF requests the </w:t>
      </w:r>
      <w:proofErr w:type="spellStart"/>
      <w:r>
        <w:rPr>
          <w:bCs/>
          <w:i/>
          <w:iCs/>
          <w:lang w:val="en-GB"/>
        </w:rPr>
        <w:t>gNB</w:t>
      </w:r>
      <w:proofErr w:type="spellEnd"/>
      <w:r>
        <w:rPr>
          <w:bCs/>
          <w:i/>
          <w:iCs/>
          <w:lang w:val="en-GB"/>
        </w:rPr>
        <w:t xml:space="preserve"> to report (RTOA, </w:t>
      </w:r>
      <w:proofErr w:type="spellStart"/>
      <w:r>
        <w:rPr>
          <w:bCs/>
          <w:i/>
          <w:iCs/>
          <w:lang w:val="en-GB"/>
        </w:rPr>
        <w:t>gNB</w:t>
      </w:r>
      <w:proofErr w:type="spellEnd"/>
      <w:r>
        <w:rPr>
          <w:bCs/>
          <w:i/>
          <w:iCs/>
          <w:lang w:val="en-GB"/>
        </w:rPr>
        <w:t xml:space="preserve"> Rx-Tx time difference) in a single report, the LMF indicates UE to report history information on transmission timing changes.</w:t>
      </w:r>
    </w:p>
    <w:p w14:paraId="4205687C" w14:textId="77777777" w:rsidR="00CE67A4" w:rsidRDefault="005E2F14">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64862A72" w14:textId="77777777" w:rsidR="00CE67A4" w:rsidRDefault="005E2F14">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0A17499C" w14:textId="77777777" w:rsidR="00CE67A4" w:rsidRDefault="005E2F14">
      <w:pPr>
        <w:pStyle w:val="ListParagraph"/>
        <w:numPr>
          <w:ilvl w:val="1"/>
          <w:numId w:val="34"/>
        </w:numPr>
        <w:rPr>
          <w:bCs/>
          <w:i/>
          <w:iCs/>
          <w:lang w:val="en-GB"/>
        </w:rPr>
      </w:pPr>
      <w:r>
        <w:rPr>
          <w:bCs/>
          <w:i/>
          <w:iCs/>
          <w:lang w:val="en-GB"/>
        </w:rPr>
        <w:t xml:space="preserve">Add the following to the UE Rx-Tx time difference definition: </w:t>
      </w:r>
    </w:p>
    <w:p w14:paraId="3A6F9241" w14:textId="77777777" w:rsidR="00CE67A4" w:rsidRDefault="005E2F1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4AA45F" w14:textId="77777777" w:rsidR="00CE67A4" w:rsidRDefault="005E2F14">
      <w:pPr>
        <w:pStyle w:val="ListParagraph"/>
        <w:numPr>
          <w:ilvl w:val="0"/>
          <w:numId w:val="34"/>
        </w:numPr>
        <w:rPr>
          <w:bCs/>
          <w:i/>
          <w:iCs/>
          <w:lang w:val="en-GB"/>
        </w:rPr>
      </w:pPr>
      <w:r>
        <w:rPr>
          <w:b/>
          <w:bCs/>
          <w:i/>
          <w:iCs/>
          <w:lang w:val="en-GB"/>
        </w:rPr>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7B90CBC4" w14:textId="77777777" w:rsidR="00CE67A4" w:rsidRDefault="005E2F14">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7CE616AF" w14:textId="77777777" w:rsidR="00CE67A4" w:rsidRDefault="005E2F14">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22013AC7" w14:textId="77777777" w:rsidR="00CE67A4" w:rsidRDefault="005E2F14">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243899DE" w14:textId="77777777" w:rsidR="00CE67A4" w:rsidRPr="006A6E63" w:rsidRDefault="005E2F14">
      <w:pPr>
        <w:pStyle w:val="ListParagraph"/>
        <w:numPr>
          <w:ilvl w:val="1"/>
          <w:numId w:val="34"/>
        </w:numPr>
        <w:rPr>
          <w:bCs/>
          <w:i/>
          <w:iCs/>
          <w:lang w:val="fr-FR"/>
        </w:rPr>
      </w:pPr>
      <w:r w:rsidRPr="006A6E63">
        <w:rPr>
          <w:bCs/>
          <w:i/>
          <w:iCs/>
          <w:lang w:val="fr-FR"/>
        </w:rPr>
        <w:t>UE reports TA change information (option #2)</w:t>
      </w:r>
    </w:p>
    <w:p w14:paraId="2A73AE9E" w14:textId="77777777" w:rsidR="00CE67A4" w:rsidRDefault="005E2F14">
      <w:pPr>
        <w:pStyle w:val="ListParagraph"/>
        <w:numPr>
          <w:ilvl w:val="1"/>
          <w:numId w:val="34"/>
        </w:numPr>
        <w:rPr>
          <w:bCs/>
          <w:i/>
          <w:iCs/>
          <w:lang w:val="en-GB"/>
        </w:rPr>
      </w:pPr>
      <w:r>
        <w:rPr>
          <w:bCs/>
          <w:i/>
          <w:iCs/>
          <w:lang w:val="en-GB"/>
        </w:rPr>
        <w:t xml:space="preserve">Introducing time duration (or window), in which UE applies fixed TA to transmit SRS. </w:t>
      </w:r>
    </w:p>
    <w:p w14:paraId="32FEBC7D" w14:textId="77777777" w:rsidR="00CE67A4" w:rsidRDefault="005E2F14">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7191E01F" w14:textId="77777777" w:rsidR="00CE67A4" w:rsidRDefault="005E2F14">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045007DE" w14:textId="77777777" w:rsidR="00CE67A4" w:rsidRDefault="005E2F14">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0D4A73D8" w14:textId="77777777" w:rsidR="00CE67A4" w:rsidRDefault="005E2F14">
      <w:pPr>
        <w:pStyle w:val="ListParagraph"/>
        <w:numPr>
          <w:ilvl w:val="1"/>
          <w:numId w:val="34"/>
        </w:numPr>
        <w:rPr>
          <w:i/>
        </w:rPr>
      </w:pPr>
      <w:r>
        <w:rPr>
          <w:i/>
        </w:rPr>
        <w:t xml:space="preserve">Option 2A: The TA change information is included in the UE Tx TEG report </w:t>
      </w:r>
    </w:p>
    <w:p w14:paraId="7C4ACEAD" w14:textId="77777777" w:rsidR="00CE67A4" w:rsidRDefault="005E2F14">
      <w:pPr>
        <w:pStyle w:val="ListParagraph"/>
        <w:numPr>
          <w:ilvl w:val="1"/>
          <w:numId w:val="34"/>
        </w:numPr>
        <w:rPr>
          <w:i/>
        </w:rPr>
      </w:pPr>
      <w:r>
        <w:rPr>
          <w:i/>
        </w:rPr>
        <w:t>Option 2B: The TA change information is included in the Rx-Tx measurement report</w:t>
      </w:r>
    </w:p>
    <w:p w14:paraId="5CE7BF4D" w14:textId="77777777" w:rsidR="00CE67A4" w:rsidRDefault="005E2F14">
      <w:pPr>
        <w:pStyle w:val="ListParagraph"/>
        <w:numPr>
          <w:ilvl w:val="1"/>
          <w:numId w:val="34"/>
        </w:numPr>
        <w:rPr>
          <w:i/>
        </w:rPr>
      </w:pPr>
      <w:r>
        <w:rPr>
          <w:i/>
        </w:rPr>
        <w:t>Note: TA change information corresponds to: Tx Timing change with a timestamp that this change occurred.</w:t>
      </w:r>
    </w:p>
    <w:p w14:paraId="41A2E1F0" w14:textId="77777777" w:rsidR="00CE67A4" w:rsidRDefault="005E2F14">
      <w:pPr>
        <w:pStyle w:val="ListParagraph"/>
        <w:numPr>
          <w:ilvl w:val="0"/>
          <w:numId w:val="34"/>
        </w:numPr>
        <w:rPr>
          <w:i/>
        </w:rPr>
      </w:pPr>
      <w:r>
        <w:rPr>
          <w:b/>
          <w:i/>
        </w:rPr>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20C27C6C" w14:textId="77777777" w:rsidR="00CE67A4" w:rsidRDefault="005E2F14">
      <w:pPr>
        <w:pStyle w:val="ListParagraph"/>
        <w:numPr>
          <w:ilvl w:val="1"/>
          <w:numId w:val="34"/>
        </w:numPr>
        <w:rPr>
          <w:i/>
        </w:rPr>
      </w:pPr>
      <w:r>
        <w:rPr>
          <w:i/>
        </w:rPr>
        <w:t xml:space="preserve">Option 2A: The TA change information is included in the UE Tx TEG report </w:t>
      </w:r>
    </w:p>
    <w:p w14:paraId="602BF29B" w14:textId="77777777" w:rsidR="00CE67A4" w:rsidRDefault="005E2F14">
      <w:pPr>
        <w:pStyle w:val="ListParagraph"/>
        <w:numPr>
          <w:ilvl w:val="1"/>
          <w:numId w:val="34"/>
        </w:numPr>
        <w:rPr>
          <w:i/>
        </w:rPr>
      </w:pPr>
      <w:r>
        <w:rPr>
          <w:i/>
        </w:rPr>
        <w:t xml:space="preserve">FFS whether the UE Tx TEG report is sent over RRC to the </w:t>
      </w:r>
      <w:proofErr w:type="spellStart"/>
      <w:r>
        <w:rPr>
          <w:i/>
        </w:rPr>
        <w:t>gNB</w:t>
      </w:r>
      <w:proofErr w:type="spellEnd"/>
      <w:r>
        <w:rPr>
          <w:i/>
        </w:rPr>
        <w:t xml:space="preserve"> or over LPP to the LMF and in the latter case if it’s included as a part of the multi RTT report</w:t>
      </w:r>
    </w:p>
    <w:p w14:paraId="11070711" w14:textId="77777777" w:rsidR="00CE67A4" w:rsidRDefault="005E2F14">
      <w:pPr>
        <w:pStyle w:val="ListParagraph"/>
        <w:numPr>
          <w:ilvl w:val="1"/>
          <w:numId w:val="34"/>
        </w:numPr>
        <w:rPr>
          <w:i/>
        </w:rPr>
      </w:pPr>
      <w:r>
        <w:rPr>
          <w:i/>
        </w:rPr>
        <w:t>Note: TA change information corresponds to: Tx Timing change with a timestamp that this change occurred.</w:t>
      </w:r>
    </w:p>
    <w:p w14:paraId="55A6DA16" w14:textId="77777777" w:rsidR="00CE67A4" w:rsidRDefault="005E2F14">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7D095FB2" w14:textId="77777777" w:rsidR="00CE67A4" w:rsidRDefault="005E2F14">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6BA92A78" w14:textId="77777777" w:rsidR="00CE67A4" w:rsidRDefault="005E2F14">
      <w:pPr>
        <w:pStyle w:val="ListParagraph"/>
        <w:numPr>
          <w:ilvl w:val="0"/>
          <w:numId w:val="34"/>
        </w:numPr>
        <w:rPr>
          <w:bCs/>
          <w:i/>
          <w:iCs/>
          <w:lang w:val="en-GB"/>
        </w:rPr>
      </w:pPr>
      <w:r>
        <w:rPr>
          <w:b/>
          <w:i/>
        </w:rPr>
        <w:t xml:space="preserve">(Ericsson, </w:t>
      </w:r>
      <w:hyperlink r:id="rId113"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53CF32B5" w14:textId="77777777" w:rsidR="00CE67A4" w:rsidRDefault="005E2F14">
      <w:pPr>
        <w:pStyle w:val="ListParagraph"/>
        <w:numPr>
          <w:ilvl w:val="0"/>
          <w:numId w:val="34"/>
        </w:numPr>
        <w:rPr>
          <w:i/>
        </w:rPr>
      </w:pPr>
      <w:r>
        <w:rPr>
          <w:b/>
          <w:i/>
        </w:rPr>
        <w:t xml:space="preserve"> (Ericsson, </w:t>
      </w:r>
      <w:hyperlink r:id="rId114" w:history="1">
        <w:r>
          <w:rPr>
            <w:rStyle w:val="Hyperlink"/>
            <w:b/>
            <w:i/>
          </w:rPr>
          <w:t>R1-2110349</w:t>
        </w:r>
      </w:hyperlink>
      <w:r>
        <w:rPr>
          <w:b/>
          <w:i/>
        </w:rPr>
        <w:t>[18])Proposal 24</w:t>
      </w:r>
      <w:r>
        <w:rPr>
          <w:b/>
          <w:i/>
        </w:rPr>
        <w:tab/>
      </w:r>
      <w:r>
        <w:rPr>
          <w:i/>
        </w:rPr>
        <w:t>The definition of the UE Rx-Tx time difference measurement should not be changed.</w:t>
      </w:r>
    </w:p>
    <w:p w14:paraId="4ED91FFF" w14:textId="77777777" w:rsidR="00CE67A4" w:rsidRDefault="00CE67A4">
      <w:pPr>
        <w:rPr>
          <w:lang w:val="en-US"/>
        </w:rPr>
      </w:pPr>
    </w:p>
    <w:p w14:paraId="7AAD5618"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6CCDC77"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5C32A3E9" w14:textId="77777777" w:rsidR="00CE67A4" w:rsidRDefault="005E2F14">
      <w:pPr>
        <w:numPr>
          <w:ilvl w:val="0"/>
          <w:numId w:val="45"/>
        </w:numPr>
        <w:spacing w:beforeLines="50" w:before="120" w:afterLines="50" w:after="120" w:line="240" w:lineRule="auto"/>
        <w:contextualSpacing/>
        <w:rPr>
          <w:rFonts w:eastAsia="SimSun"/>
        </w:rPr>
      </w:pPr>
      <w:r>
        <w:rPr>
          <w:rFonts w:eastAsia="SimSun"/>
          <w:lang w:eastAsia="zh-CN"/>
        </w:rPr>
        <w:t xml:space="preserve">Option 1: </w:t>
      </w:r>
    </w:p>
    <w:p w14:paraId="1DC703F4"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6EF671A"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59534AE0"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lastRenderedPageBreak/>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B6C6C15" w14:textId="77777777" w:rsidR="00CE67A4" w:rsidRDefault="005E2F14">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397B535F" w14:textId="77777777" w:rsidR="00CE67A4" w:rsidRDefault="005E2F14">
      <w:pPr>
        <w:numPr>
          <w:ilvl w:val="0"/>
          <w:numId w:val="45"/>
        </w:numPr>
        <w:spacing w:beforeLines="50" w:before="120" w:afterLines="50" w:after="120" w:line="240" w:lineRule="auto"/>
        <w:contextualSpacing/>
        <w:rPr>
          <w:rFonts w:eastAsia="SimSun"/>
        </w:rPr>
      </w:pPr>
      <w:r>
        <w:rPr>
          <w:rFonts w:eastAsia="SimSun"/>
          <w:lang w:eastAsia="zh-CN"/>
        </w:rPr>
        <w:t xml:space="preserve">Option 2: </w:t>
      </w:r>
    </w:p>
    <w:p w14:paraId="4B3A3329"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12C988F5"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5897E968" w14:textId="77777777" w:rsidR="00CE67A4" w:rsidRDefault="005E2F14">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56E222C8"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3C5D30FE"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5E2D4E0C" w14:textId="77777777" w:rsidR="00CE67A4" w:rsidRDefault="005E2F14">
      <w:pPr>
        <w:numPr>
          <w:ilvl w:val="0"/>
          <w:numId w:val="45"/>
        </w:numPr>
        <w:spacing w:beforeLines="50" w:before="120" w:afterLines="50" w:after="120" w:line="240" w:lineRule="auto"/>
        <w:contextualSpacing/>
        <w:rPr>
          <w:rFonts w:eastAsia="SimSun"/>
        </w:rPr>
      </w:pPr>
      <w:r>
        <w:rPr>
          <w:rFonts w:eastAsia="SimSun"/>
          <w:lang w:eastAsia="zh-CN"/>
        </w:rPr>
        <w:t xml:space="preserve">Option 3: </w:t>
      </w:r>
    </w:p>
    <w:p w14:paraId="0B181108"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5521E3F"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2A5F3586" w14:textId="77777777" w:rsidR="00CE67A4" w:rsidRDefault="005E2F14">
      <w:pPr>
        <w:numPr>
          <w:ilvl w:val="2"/>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219518F8" w14:textId="77777777" w:rsidR="00CE67A4" w:rsidRDefault="005E2F14">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6FEB99EA" w14:textId="77777777" w:rsidR="00CE67A4" w:rsidRDefault="00CE67A4">
      <w:pPr>
        <w:pStyle w:val="TAL"/>
        <w:rPr>
          <w:rFonts w:ascii="Times New Roman" w:hAnsi="Times New Roman"/>
          <w:sz w:val="20"/>
          <w:lang w:eastAsia="en-GB"/>
        </w:rPr>
      </w:pPr>
    </w:p>
    <w:p w14:paraId="3C7C8C36" w14:textId="77777777" w:rsidR="00CE67A4" w:rsidRDefault="005E2F14">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111BC42B" w14:textId="77777777" w:rsidR="00CE67A4" w:rsidRDefault="00CE67A4">
      <w:pPr>
        <w:pStyle w:val="TAL"/>
        <w:rPr>
          <w:rFonts w:ascii="Times New Roman" w:hAnsi="Times New Roman"/>
          <w:sz w:val="20"/>
          <w:lang w:eastAsia="en-GB"/>
        </w:rPr>
      </w:pPr>
    </w:p>
    <w:p w14:paraId="71416336"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Since both Option 1 and Option 2 are “Subject to UE capability”, i.e., it is </w:t>
      </w:r>
      <w:proofErr w:type="spellStart"/>
      <w:r>
        <w:rPr>
          <w:rFonts w:ascii="Times New Roman" w:hAnsi="Times New Roman"/>
          <w:sz w:val="20"/>
          <w:lang w:eastAsia="en-GB"/>
        </w:rPr>
        <w:t>upto</w:t>
      </w:r>
      <w:proofErr w:type="spellEnd"/>
      <w:r>
        <w:rPr>
          <w:rFonts w:ascii="Times New Roman" w:hAnsi="Times New Roman"/>
          <w:sz w:val="20"/>
          <w:lang w:eastAsia="en-GB"/>
        </w:rPr>
        <w:t xml:space="preserve">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7487F44B" w14:textId="77777777" w:rsidR="00CE67A4" w:rsidRDefault="00CE67A4">
      <w:pPr>
        <w:pStyle w:val="TAL"/>
        <w:rPr>
          <w:rFonts w:ascii="Times New Roman" w:hAnsi="Times New Roman"/>
          <w:sz w:val="20"/>
          <w:lang w:eastAsia="en-GB"/>
        </w:rPr>
      </w:pPr>
    </w:p>
    <w:p w14:paraId="1EB3CDD2" w14:textId="77777777" w:rsidR="00CE67A4" w:rsidRDefault="005E2F14">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w:t>
      </w:r>
      <w:proofErr w:type="spellStart"/>
      <w:r>
        <w:rPr>
          <w:rFonts w:ascii="Times New Roman" w:hAnsi="Times New Roman"/>
          <w:sz w:val="20"/>
          <w:lang w:eastAsia="en-GB"/>
        </w:rPr>
        <w:t>Pos</w:t>
      </w:r>
      <w:proofErr w:type="spellEnd"/>
      <w:r>
        <w:rPr>
          <w:rFonts w:ascii="Times New Roman" w:hAnsi="Times New Roman"/>
          <w:sz w:val="20"/>
          <w:lang w:eastAsia="en-GB"/>
        </w:rPr>
        <w:t xml:space="preserve"> corresponding to all the samples should be subject to either no timing adjustment, or the same timing adjustment.</w:t>
      </w:r>
    </w:p>
    <w:p w14:paraId="72EBAC68" w14:textId="77777777" w:rsidR="00CE67A4" w:rsidRDefault="00CE67A4">
      <w:pPr>
        <w:pStyle w:val="TAL"/>
        <w:rPr>
          <w:rFonts w:ascii="Times New Roman" w:hAnsi="Times New Roman"/>
          <w:sz w:val="20"/>
          <w:lang w:eastAsia="en-GB"/>
        </w:rPr>
      </w:pPr>
    </w:p>
    <w:p w14:paraId="5641F7AF" w14:textId="77777777" w:rsidR="00CE67A4" w:rsidRDefault="00CE67A4">
      <w:pPr>
        <w:pStyle w:val="TAL"/>
        <w:rPr>
          <w:rFonts w:ascii="Times New Roman" w:hAnsi="Times New Roman"/>
          <w:sz w:val="20"/>
          <w:lang w:eastAsia="en-GB"/>
        </w:rPr>
      </w:pPr>
    </w:p>
    <w:p w14:paraId="3BC7CF9D" w14:textId="77777777" w:rsidR="00CE67A4" w:rsidRDefault="005E2F14">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7B74881B" w14:textId="77777777" w:rsidR="00CE67A4" w:rsidRDefault="005E2F14">
      <w:pPr>
        <w:numPr>
          <w:ilvl w:val="0"/>
          <w:numId w:val="45"/>
        </w:numPr>
        <w:spacing w:beforeLines="50" w:before="120" w:afterLines="50" w:after="120" w:line="240" w:lineRule="auto"/>
        <w:contextualSpacing/>
        <w:rPr>
          <w:rFonts w:eastAsia="SimSun"/>
          <w:i/>
        </w:rPr>
      </w:pPr>
      <w:r>
        <w:rPr>
          <w:rFonts w:eastAsia="SimSun"/>
          <w:i/>
        </w:rPr>
        <w:t xml:space="preserve">Consider supporting one </w:t>
      </w:r>
      <w:del w:id="287" w:author="Ren Da (CATT)" w:date="2021-10-11T21:43:00Z">
        <w:r>
          <w:rPr>
            <w:rFonts w:eastAsia="SimSun"/>
            <w:i/>
            <w:color w:val="FF0000"/>
            <w:u w:val="single"/>
          </w:rPr>
          <w:delText>or both</w:delText>
        </w:r>
        <w:r>
          <w:rPr>
            <w:rFonts w:eastAsia="SimSun"/>
            <w:i/>
            <w:color w:val="FF0000"/>
          </w:rPr>
          <w:delText xml:space="preserve"> </w:delText>
        </w:r>
      </w:del>
      <w:r>
        <w:rPr>
          <w:rFonts w:eastAsia="SimSun"/>
          <w:i/>
        </w:rPr>
        <w:t>of the following alternatives related to the UE Rx-Tx time difference (decision to be made in RAN1#106b):</w:t>
      </w:r>
    </w:p>
    <w:p w14:paraId="40967E5A" w14:textId="77777777" w:rsidR="00CE67A4" w:rsidRDefault="005E2F14">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687A16FD"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2ED0CF03"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1BA27D89"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3B6A345" w14:textId="77777777" w:rsidR="00CE67A4" w:rsidRDefault="005E2F14">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50A2783D"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03EBA4C4"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288"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021C9633" w14:textId="77777777" w:rsidR="00CE67A4" w:rsidRDefault="005E2F14">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289"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1DBACF56"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22B0E18D" w14:textId="77777777" w:rsidR="00CE67A4" w:rsidRDefault="005E2F14">
      <w:pPr>
        <w:numPr>
          <w:ilvl w:val="0"/>
          <w:numId w:val="45"/>
        </w:numPr>
        <w:spacing w:beforeLines="50" w:before="120" w:afterLines="50" w:after="120" w:line="240" w:lineRule="auto"/>
        <w:contextualSpacing/>
        <w:rPr>
          <w:ins w:id="290" w:author="Ren Da (CATT)" w:date="2021-10-13T21:41:00Z"/>
          <w:rFonts w:eastAsia="SimSun"/>
          <w:i/>
        </w:rPr>
      </w:pPr>
      <w:ins w:id="291" w:author="Ren Da (CATT)" w:date="2021-10-13T21:43:00Z">
        <w:r>
          <w:rPr>
            <w:rFonts w:eastAsia="SimSun"/>
            <w:i/>
            <w:lang w:eastAsia="zh-CN"/>
          </w:rPr>
          <w:lastRenderedPageBreak/>
          <w:t xml:space="preserve">Once RAN1 makes a decision to adopt one of the </w:t>
        </w:r>
      </w:ins>
      <w:ins w:id="292" w:author="Ren Da (CATT)" w:date="2021-10-13T21:44:00Z">
        <w:r>
          <w:rPr>
            <w:rFonts w:eastAsia="SimSun"/>
            <w:i/>
            <w:lang w:eastAsia="zh-CN"/>
          </w:rPr>
          <w:t xml:space="preserve">above </w:t>
        </w:r>
      </w:ins>
      <w:ins w:id="293" w:author="Ren Da (CATT)" w:date="2021-10-13T21:43:00Z">
        <w:r>
          <w:rPr>
            <w:rFonts w:eastAsia="SimSun"/>
            <w:i/>
            <w:lang w:eastAsia="zh-CN"/>
          </w:rPr>
          <w:t>options, s</w:t>
        </w:r>
      </w:ins>
      <w:ins w:id="294" w:author="Ren Da (CATT)" w:date="2021-10-13T21:41:00Z">
        <w:r>
          <w:rPr>
            <w:rFonts w:eastAsia="SimSun"/>
            <w:i/>
            <w:lang w:eastAsia="zh-CN"/>
          </w:rPr>
          <w:t>end an LS to RA</w:t>
        </w:r>
      </w:ins>
      <w:ins w:id="295" w:author="Ren Da (CATT)" w:date="2021-10-13T21:42:00Z">
        <w:r>
          <w:rPr>
            <w:rFonts w:eastAsia="SimSun"/>
            <w:i/>
            <w:lang w:eastAsia="zh-CN"/>
          </w:rPr>
          <w:t xml:space="preserve">N4 to check if RAN4 has </w:t>
        </w:r>
      </w:ins>
      <w:ins w:id="296" w:author="Ren Da (CATT)" w:date="2021-10-13T21:43:00Z">
        <w:r>
          <w:rPr>
            <w:rFonts w:eastAsia="SimSun"/>
            <w:i/>
            <w:lang w:eastAsia="zh-CN"/>
          </w:rPr>
          <w:t>issues to support RAN1</w:t>
        </w:r>
      </w:ins>
      <w:ins w:id="297" w:author="Ren Da (CATT)" w:date="2021-10-13T21:44:00Z">
        <w:r>
          <w:rPr>
            <w:rFonts w:eastAsia="SimSun"/>
            <w:i/>
            <w:lang w:eastAsia="zh-CN"/>
          </w:rPr>
          <w:t xml:space="preserve">’s decision. </w:t>
        </w:r>
      </w:ins>
    </w:p>
    <w:p w14:paraId="76C99764" w14:textId="77777777" w:rsidR="00CE67A4" w:rsidRDefault="00CE67A4">
      <w:pPr>
        <w:pStyle w:val="ListParagraph"/>
        <w:spacing w:beforeLines="50" w:before="120" w:afterLines="50" w:after="120" w:line="240" w:lineRule="auto"/>
        <w:ind w:left="1288" w:firstLine="132"/>
      </w:pPr>
    </w:p>
    <w:p w14:paraId="2EC1C7D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CE67A4" w14:paraId="60B00AA8" w14:textId="77777777" w:rsidTr="00CE67A4">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5B1D8941" w14:textId="77777777" w:rsidR="00CE67A4" w:rsidRDefault="005E2F14">
            <w:pPr>
              <w:spacing w:after="0"/>
              <w:rPr>
                <w:b/>
                <w:sz w:val="16"/>
                <w:szCs w:val="16"/>
              </w:rPr>
            </w:pPr>
            <w:r>
              <w:rPr>
                <w:b/>
                <w:sz w:val="16"/>
                <w:szCs w:val="16"/>
              </w:rPr>
              <w:t>Company</w:t>
            </w:r>
          </w:p>
        </w:tc>
        <w:tc>
          <w:tcPr>
            <w:tcW w:w="8702" w:type="dxa"/>
          </w:tcPr>
          <w:p w14:paraId="17277B40" w14:textId="77777777" w:rsidR="00CE67A4" w:rsidRDefault="005E2F14">
            <w:pPr>
              <w:spacing w:after="0"/>
              <w:rPr>
                <w:b/>
                <w:sz w:val="16"/>
                <w:szCs w:val="16"/>
              </w:rPr>
            </w:pPr>
            <w:r>
              <w:rPr>
                <w:b/>
                <w:sz w:val="16"/>
                <w:szCs w:val="16"/>
              </w:rPr>
              <w:t xml:space="preserve">Comments </w:t>
            </w:r>
          </w:p>
        </w:tc>
      </w:tr>
      <w:tr w:rsidR="00CE67A4" w14:paraId="2A633A0F" w14:textId="77777777" w:rsidTr="00CE67A4">
        <w:trPr>
          <w:gridAfter w:val="1"/>
          <w:wAfter w:w="129" w:type="dxa"/>
          <w:trHeight w:val="260"/>
        </w:trPr>
        <w:tc>
          <w:tcPr>
            <w:tcW w:w="1784" w:type="dxa"/>
          </w:tcPr>
          <w:p w14:paraId="5C95C903" w14:textId="77777777" w:rsidR="00CE67A4" w:rsidRDefault="005E2F14">
            <w:pPr>
              <w:spacing w:after="0"/>
              <w:rPr>
                <w:bCs/>
                <w:sz w:val="16"/>
                <w:szCs w:val="16"/>
              </w:rPr>
            </w:pPr>
            <w:r>
              <w:rPr>
                <w:bCs/>
                <w:sz w:val="16"/>
                <w:szCs w:val="16"/>
              </w:rPr>
              <w:t>Qualcomm</w:t>
            </w:r>
          </w:p>
        </w:tc>
        <w:tc>
          <w:tcPr>
            <w:tcW w:w="8702" w:type="dxa"/>
          </w:tcPr>
          <w:p w14:paraId="794D6D33" w14:textId="77777777" w:rsidR="00CE67A4" w:rsidRDefault="005E2F14">
            <w:pPr>
              <w:spacing w:after="0"/>
              <w:rPr>
                <w:bCs/>
                <w:sz w:val="16"/>
                <w:szCs w:val="16"/>
              </w:rPr>
            </w:pPr>
            <w:r>
              <w:rPr>
                <w:bCs/>
                <w:sz w:val="16"/>
                <w:szCs w:val="16"/>
              </w:rPr>
              <w:t xml:space="preserve">Not support Option 2.  </w:t>
            </w:r>
          </w:p>
        </w:tc>
      </w:tr>
      <w:tr w:rsidR="00CE67A4" w14:paraId="11381F40" w14:textId="77777777" w:rsidTr="00CE67A4">
        <w:trPr>
          <w:gridAfter w:val="1"/>
          <w:wAfter w:w="129" w:type="dxa"/>
          <w:trHeight w:val="260"/>
        </w:trPr>
        <w:tc>
          <w:tcPr>
            <w:tcW w:w="1784" w:type="dxa"/>
          </w:tcPr>
          <w:p w14:paraId="3BB72718"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702" w:type="dxa"/>
          </w:tcPr>
          <w:p w14:paraId="7C638ECB" w14:textId="77777777" w:rsidR="00CE67A4" w:rsidRDefault="005E2F14">
            <w:pPr>
              <w:spacing w:after="0"/>
              <w:rPr>
                <w:bCs/>
                <w:sz w:val="16"/>
                <w:szCs w:val="16"/>
              </w:rPr>
            </w:pPr>
            <w:r>
              <w:rPr>
                <w:bCs/>
                <w:sz w:val="16"/>
                <w:szCs w:val="16"/>
              </w:rPr>
              <w:t>Support Option 2.</w:t>
            </w:r>
          </w:p>
          <w:p w14:paraId="126A021A" w14:textId="77777777" w:rsidR="00CE67A4" w:rsidRDefault="00CE67A4">
            <w:pPr>
              <w:spacing w:after="0"/>
              <w:rPr>
                <w:bCs/>
                <w:sz w:val="16"/>
                <w:szCs w:val="16"/>
              </w:rPr>
            </w:pPr>
          </w:p>
          <w:p w14:paraId="07DF58C5" w14:textId="77777777" w:rsidR="00CE67A4" w:rsidRDefault="005E2F14">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1E5D2F52" w14:textId="77777777" w:rsidR="00CE67A4" w:rsidRDefault="005E2F14">
            <w:pPr>
              <w:spacing w:after="0"/>
              <w:rPr>
                <w:ins w:id="298" w:author="Ren Da (CATT)" w:date="2021-10-11T21:44:00Z"/>
                <w:rFonts w:eastAsia="SimSun"/>
                <w:sz w:val="16"/>
                <w:szCs w:val="16"/>
                <w:lang w:eastAsia="zh-CN"/>
              </w:rPr>
            </w:pPr>
            <w:ins w:id="299"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300" w:author="Ren Da (CATT)" w:date="2021-10-11T21:45:00Z">
              <w:r>
                <w:rPr>
                  <w:rFonts w:eastAsiaTheme="minorEastAsia"/>
                  <w:bCs/>
                  <w:sz w:val="16"/>
                  <w:szCs w:val="16"/>
                  <w:lang w:eastAsia="zh-CN"/>
                </w:rPr>
                <w:t xml:space="preserve">position latency </w:t>
              </w:r>
            </w:ins>
            <w:ins w:id="301"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302" w:author="Ren Da (CATT)" w:date="2021-10-11T21:45:00Z">
              <w:r>
                <w:rPr>
                  <w:rFonts w:eastAsiaTheme="minorEastAsia"/>
                  <w:bCs/>
                  <w:sz w:val="16"/>
                  <w:szCs w:val="16"/>
                  <w:lang w:eastAsia="zh-CN"/>
                </w:rPr>
                <w:t>from</w:t>
              </w:r>
            </w:ins>
            <w:ins w:id="303" w:author="Ren Da (CATT)" w:date="2021-10-11T21:44:00Z">
              <w:r>
                <w:rPr>
                  <w:rFonts w:eastAsiaTheme="minorEastAsia"/>
                  <w:bCs/>
                  <w:sz w:val="16"/>
                  <w:szCs w:val="16"/>
                  <w:lang w:eastAsia="zh-CN"/>
                </w:rPr>
                <w:t xml:space="preserve"> SRS3.</w:t>
              </w:r>
            </w:ins>
          </w:p>
          <w:p w14:paraId="77ED27A4" w14:textId="77777777" w:rsidR="00CE67A4" w:rsidRDefault="00CE67A4">
            <w:pPr>
              <w:spacing w:after="0"/>
              <w:rPr>
                <w:rFonts w:eastAsia="SimSun"/>
                <w:sz w:val="16"/>
                <w:szCs w:val="16"/>
                <w:lang w:eastAsia="zh-CN"/>
              </w:rPr>
            </w:pPr>
          </w:p>
          <w:p w14:paraId="6016AA06" w14:textId="77777777" w:rsidR="00CE67A4" w:rsidRDefault="005E2F14">
            <w:pPr>
              <w:spacing w:after="0"/>
              <w:rPr>
                <w:ins w:id="304"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w:t>
            </w:r>
            <w:proofErr w:type="spellStart"/>
            <w:r>
              <w:rPr>
                <w:rFonts w:eastAsia="SimSun"/>
                <w:sz w:val="16"/>
                <w:szCs w:val="16"/>
                <w:lang w:eastAsia="zh-CN"/>
              </w:rPr>
              <w:t>large.While</w:t>
            </w:r>
            <w:proofErr w:type="spellEnd"/>
            <w:r>
              <w:rPr>
                <w:rFonts w:eastAsia="SimSun"/>
                <w:sz w:val="16"/>
                <w:szCs w:val="16"/>
                <w:lang w:eastAsia="zh-CN"/>
              </w:rPr>
              <w:t xml:space="preserv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6085944D" w14:textId="77777777" w:rsidR="00CE67A4" w:rsidRDefault="00CE67A4">
            <w:pPr>
              <w:spacing w:after="0"/>
              <w:rPr>
                <w:ins w:id="305" w:author="Ren Da (CATT)" w:date="2021-10-11T21:46:00Z"/>
                <w:rFonts w:eastAsia="SimSun"/>
                <w:sz w:val="16"/>
                <w:szCs w:val="16"/>
                <w:lang w:eastAsia="zh-CN"/>
              </w:rPr>
            </w:pPr>
          </w:p>
          <w:p w14:paraId="7F972BEE" w14:textId="77777777" w:rsidR="00CE67A4" w:rsidRDefault="005E2F14">
            <w:pPr>
              <w:spacing w:after="0"/>
              <w:rPr>
                <w:rFonts w:eastAsia="SimSun"/>
                <w:sz w:val="16"/>
                <w:szCs w:val="16"/>
                <w:lang w:val="en-US" w:eastAsia="zh-CN"/>
              </w:rPr>
            </w:pPr>
            <w:ins w:id="306"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307" w:author="Ren Da (CATT)" w:date="2021-10-11T21:47:00Z">
              <w:r>
                <w:rPr>
                  <w:rFonts w:eastAsia="SimSun"/>
                  <w:sz w:val="16"/>
                  <w:szCs w:val="16"/>
                  <w:lang w:val="en-US" w:eastAsia="zh-CN"/>
                </w:rPr>
                <w:t>. Assume</w:t>
              </w:r>
            </w:ins>
            <w:ins w:id="308" w:author="Ren Da (CATT)" w:date="2021-10-11T21:46:00Z">
              <w:r>
                <w:rPr>
                  <w:rFonts w:eastAsia="SimSun"/>
                  <w:sz w:val="16"/>
                  <w:szCs w:val="16"/>
                  <w:lang w:val="en-US" w:eastAsia="zh-CN"/>
                </w:rPr>
                <w:t xml:space="preserv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309" w:author="Ren Da (CATT)" w:date="2021-10-11T21:49:00Z">
              <w:r>
                <w:rPr>
                  <w:rFonts w:eastAsia="SimSun"/>
                  <w:sz w:val="16"/>
                  <w:szCs w:val="16"/>
                  <w:lang w:val="en-US" w:eastAsia="zh-CN"/>
                </w:rPr>
                <w:t>1</w:t>
              </w:r>
            </w:ins>
            <w:ins w:id="310"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when </w:t>
              </w:r>
            </w:ins>
            <w:ins w:id="311" w:author="Ren Da (CATT)" w:date="2021-10-11T21:47:00Z">
              <w:r>
                <w:rPr>
                  <w:rFonts w:eastAsia="SimSun"/>
                  <w:sz w:val="16"/>
                  <w:szCs w:val="16"/>
                  <w:lang w:val="en-US" w:eastAsia="zh-CN"/>
                </w:rPr>
                <w:t xml:space="preserve">PRS0 </w:t>
              </w:r>
            </w:ins>
            <w:ins w:id="312" w:author="Ren Da (CATT)" w:date="2021-10-11T21:46:00Z">
              <w:r>
                <w:rPr>
                  <w:rFonts w:eastAsia="SimSun"/>
                  <w:sz w:val="16"/>
                  <w:szCs w:val="16"/>
                  <w:lang w:val="en-US" w:eastAsia="zh-CN"/>
                </w:rPr>
                <w:t>is used</w:t>
              </w:r>
            </w:ins>
            <w:ins w:id="313" w:author="Ren Da (CATT)" w:date="2021-10-11T21:48:00Z">
              <w:r>
                <w:rPr>
                  <w:rFonts w:eastAsia="SimSun"/>
                  <w:sz w:val="16"/>
                  <w:szCs w:val="16"/>
                  <w:lang w:val="en-US" w:eastAsia="zh-CN"/>
                </w:rPr>
                <w:t xml:space="preserve">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w:t>
              </w:r>
            </w:ins>
            <w:ins w:id="314" w:author="Ren Da (CATT)" w:date="2021-10-11T21:49:00Z">
              <w:r>
                <w:rPr>
                  <w:rFonts w:eastAsia="SimSun"/>
                  <w:sz w:val="16"/>
                  <w:szCs w:val="16"/>
                  <w:lang w:val="en-US" w:eastAsia="zh-CN"/>
                </w:rPr>
                <w:t>1</w:t>
              </w:r>
            </w:ins>
            <w:ins w:id="315" w:author="Ren Da (CATT)" w:date="2021-10-11T21:48:00Z">
              <w:r>
                <w:rPr>
                  <w:rFonts w:eastAsia="SimSun"/>
                  <w:sz w:val="16"/>
                  <w:szCs w:val="16"/>
                  <w:lang w:val="en-US" w:eastAsia="zh-CN"/>
                </w:rPr>
                <w:t xml:space="preserve"> cor</w:t>
              </w:r>
            </w:ins>
            <w:ins w:id="316" w:author="Ren Da (CATT)" w:date="2021-10-11T21:49:00Z">
              <w:r>
                <w:rPr>
                  <w:rFonts w:eastAsia="SimSun"/>
                  <w:sz w:val="16"/>
                  <w:szCs w:val="16"/>
                  <w:lang w:val="en-US" w:eastAsia="zh-CN"/>
                </w:rPr>
                <w:t>responding to the Tx time of SRS1</w:t>
              </w:r>
            </w:ins>
            <w:ins w:id="317" w:author="Ren Da (CATT)" w:date="2021-10-11T21:46:00Z">
              <w:r>
                <w:rPr>
                  <w:rFonts w:eastAsia="SimSun"/>
                  <w:sz w:val="16"/>
                  <w:szCs w:val="16"/>
                  <w:lang w:val="en-US" w:eastAsia="zh-CN"/>
                </w:rPr>
                <w:t xml:space="preserve">. </w:t>
              </w:r>
            </w:ins>
            <w:ins w:id="318" w:author="Ren Da (CATT)" w:date="2021-10-11T21:47:00Z">
              <w:r>
                <w:rPr>
                  <w:rFonts w:eastAsia="SimSun"/>
                  <w:sz w:val="16"/>
                  <w:szCs w:val="16"/>
                  <w:lang w:val="en-US" w:eastAsia="zh-CN"/>
                </w:rPr>
                <w:t xml:space="preserve">When </w:t>
              </w:r>
              <w:proofErr w:type="spellStart"/>
              <w:r>
                <w:rPr>
                  <w:rFonts w:eastAsia="SimSun"/>
                  <w:sz w:val="16"/>
                  <w:szCs w:val="16"/>
                  <w:lang w:val="en-US" w:eastAsia="zh-CN"/>
                </w:rPr>
                <w:t>w</w:t>
              </w:r>
            </w:ins>
            <w:ins w:id="319" w:author="Ren Da (CATT)" w:date="2021-10-11T21:46:00Z">
              <w:r>
                <w:rPr>
                  <w:rFonts w:eastAsia="SimSun"/>
                  <w:sz w:val="16"/>
                  <w:szCs w:val="16"/>
                  <w:lang w:val="en-US" w:eastAsia="zh-CN"/>
                </w:rPr>
                <w:t>hen</w:t>
              </w:r>
              <w:proofErr w:type="spellEnd"/>
              <w:r>
                <w:rPr>
                  <w:rFonts w:eastAsia="SimSun"/>
                  <w:sz w:val="16"/>
                  <w:szCs w:val="16"/>
                  <w:lang w:val="en-US" w:eastAsia="zh-CN"/>
                </w:rPr>
                <w:t xml:space="preserve"> SRS1, SRS2, SRS3 are also used to determine </w:t>
              </w:r>
            </w:ins>
            <w:ins w:id="320" w:author="Ren Da (CATT)" w:date="2021-10-11T21:49:00Z">
              <w:r>
                <w:rPr>
                  <w:rFonts w:eastAsia="SimSun"/>
                  <w:sz w:val="16"/>
                  <w:szCs w:val="16"/>
                  <w:lang w:val="en-US" w:eastAsia="zh-CN"/>
                </w:rPr>
                <w:t xml:space="preserve">UE </w:t>
              </w:r>
            </w:ins>
            <w:ins w:id="321" w:author="Ren Da (CATT)" w:date="2021-10-11T21:46:00Z">
              <w:r>
                <w:rPr>
                  <w:rFonts w:eastAsia="SimSun"/>
                  <w:sz w:val="16"/>
                  <w:szCs w:val="16"/>
                  <w:lang w:val="en-US" w:eastAsia="zh-CN"/>
                </w:rPr>
                <w:t>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322" w:author="Ren Da (CATT)" w:date="2021-10-11T21:49:00Z">
              <w:r>
                <w:rPr>
                  <w:rFonts w:eastAsia="SimSun"/>
                  <w:sz w:val="16"/>
                  <w:szCs w:val="16"/>
                  <w:lang w:val="en-US" w:eastAsia="zh-CN"/>
                </w:rPr>
                <w:t>1</w:t>
              </w:r>
            </w:ins>
            <w:ins w:id="323"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and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w:t>
              </w:r>
            </w:ins>
            <w:ins w:id="324" w:author="Ren Da (CATT)" w:date="2021-10-11T21:50:00Z">
              <w:r>
                <w:rPr>
                  <w:rFonts w:eastAsia="SimSun"/>
                  <w:sz w:val="16"/>
                  <w:szCs w:val="16"/>
                  <w:lang w:val="en-US" w:eastAsia="zh-CN"/>
                </w:rPr>
                <w:t>, 4</w:t>
              </w:r>
            </w:ins>
            <w:ins w:id="325" w:author="Ren Da (CATT)" w:date="2021-10-11T21:46:00Z">
              <w:r>
                <w:rPr>
                  <w:rFonts w:eastAsia="SimSun"/>
                  <w:sz w:val="16"/>
                  <w:szCs w:val="16"/>
                  <w:lang w:val="en-US" w:eastAsia="zh-CN"/>
                </w:rPr>
                <w:t>}. There is no need to report 4x4=16 Rx-Tx time difference measurements.</w:t>
              </w:r>
            </w:ins>
          </w:p>
          <w:p w14:paraId="657D411F" w14:textId="77777777" w:rsidR="00CE67A4" w:rsidRDefault="00073F17">
            <w:pPr>
              <w:spacing w:after="0"/>
              <w:rPr>
                <w:bCs/>
                <w:sz w:val="16"/>
                <w:szCs w:val="16"/>
              </w:rPr>
            </w:pPr>
            <w:r>
              <w:rPr>
                <w:noProof/>
              </w:rPr>
              <w:object w:dxaOrig="9175" w:dyaOrig="1606" w14:anchorId="29F68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2pt;height:79.95pt;mso-width-percent:0;mso-height-percent:0;mso-width-percent:0;mso-height-percent:0" o:ole="">
                  <v:imagedata r:id="rId115" o:title=""/>
                </v:shape>
                <o:OLEObject Type="Embed" ProgID="Visio.Drawing.15" ShapeID="_x0000_i1025" DrawAspect="Content" ObjectID="_1695790401" r:id="rId116"/>
              </w:object>
            </w:r>
          </w:p>
        </w:tc>
      </w:tr>
      <w:tr w:rsidR="00CE67A4" w14:paraId="17640B39" w14:textId="77777777" w:rsidTr="00CE67A4">
        <w:trPr>
          <w:gridAfter w:val="1"/>
          <w:wAfter w:w="129" w:type="dxa"/>
          <w:trHeight w:val="260"/>
        </w:trPr>
        <w:tc>
          <w:tcPr>
            <w:tcW w:w="1784" w:type="dxa"/>
          </w:tcPr>
          <w:p w14:paraId="31139DB0" w14:textId="77777777" w:rsidR="00CE67A4" w:rsidRDefault="005E2F14">
            <w:pPr>
              <w:spacing w:after="0"/>
              <w:rPr>
                <w:bCs/>
                <w:sz w:val="16"/>
                <w:szCs w:val="16"/>
              </w:rPr>
            </w:pPr>
            <w:r>
              <w:rPr>
                <w:rFonts w:eastAsiaTheme="minorEastAsia" w:hint="eastAsia"/>
                <w:bCs/>
                <w:sz w:val="16"/>
                <w:szCs w:val="16"/>
                <w:lang w:eastAsia="zh-CN"/>
              </w:rPr>
              <w:t>CATT</w:t>
            </w:r>
          </w:p>
        </w:tc>
        <w:tc>
          <w:tcPr>
            <w:tcW w:w="8702" w:type="dxa"/>
          </w:tcPr>
          <w:p w14:paraId="58952EB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6E2D409F" w14:textId="77777777" w:rsidR="00CE67A4" w:rsidRDefault="005E2F14">
            <w:pPr>
              <w:spacing w:after="0"/>
              <w:rPr>
                <w:ins w:id="326"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59150B6C" w14:textId="77777777" w:rsidR="00CE67A4" w:rsidRDefault="005E2F14">
            <w:pPr>
              <w:spacing w:after="0"/>
              <w:rPr>
                <w:bCs/>
                <w:sz w:val="16"/>
                <w:szCs w:val="16"/>
              </w:rPr>
            </w:pPr>
            <w:ins w:id="327" w:author="Ren Da (CATT)" w:date="2021-10-11T21:50:00Z">
              <w:r>
                <w:rPr>
                  <w:bCs/>
                  <w:sz w:val="16"/>
                  <w:szCs w:val="16"/>
                </w:rPr>
                <w:t xml:space="preserve">FL: </w:t>
              </w:r>
              <w:r>
                <w:rPr>
                  <w:rFonts w:eastAsiaTheme="minorEastAsia"/>
                  <w:bCs/>
                  <w:sz w:val="16"/>
                  <w:szCs w:val="16"/>
                  <w:lang w:eastAsia="zh-CN"/>
                </w:rPr>
                <w:t>Share the similar view.</w:t>
              </w:r>
            </w:ins>
          </w:p>
        </w:tc>
      </w:tr>
      <w:tr w:rsidR="00CE67A4" w14:paraId="079E6491" w14:textId="77777777" w:rsidTr="00CE67A4">
        <w:trPr>
          <w:gridAfter w:val="1"/>
          <w:wAfter w:w="129" w:type="dxa"/>
          <w:trHeight w:val="260"/>
        </w:trPr>
        <w:tc>
          <w:tcPr>
            <w:tcW w:w="1784" w:type="dxa"/>
          </w:tcPr>
          <w:p w14:paraId="740F4D24"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0A0F4A34"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only.</w:t>
            </w:r>
          </w:p>
        </w:tc>
      </w:tr>
      <w:tr w:rsidR="00CE67A4" w14:paraId="7DF6DA12" w14:textId="77777777" w:rsidTr="00CE67A4">
        <w:trPr>
          <w:gridAfter w:val="1"/>
          <w:wAfter w:w="129" w:type="dxa"/>
          <w:trHeight w:val="260"/>
        </w:trPr>
        <w:tc>
          <w:tcPr>
            <w:tcW w:w="1784" w:type="dxa"/>
          </w:tcPr>
          <w:p w14:paraId="6284C094" w14:textId="77777777" w:rsidR="00CE67A4" w:rsidRDefault="005E2F14">
            <w:pPr>
              <w:spacing w:after="0"/>
              <w:rPr>
                <w:bCs/>
                <w:sz w:val="16"/>
                <w:szCs w:val="16"/>
              </w:rPr>
            </w:pPr>
            <w:r>
              <w:rPr>
                <w:rFonts w:hint="eastAsia"/>
                <w:bCs/>
                <w:sz w:val="16"/>
                <w:szCs w:val="16"/>
              </w:rPr>
              <w:t>MTK</w:t>
            </w:r>
          </w:p>
        </w:tc>
        <w:tc>
          <w:tcPr>
            <w:tcW w:w="8702" w:type="dxa"/>
          </w:tcPr>
          <w:p w14:paraId="19DCC68F" w14:textId="77777777" w:rsidR="00CE67A4" w:rsidRDefault="005E2F14">
            <w:pPr>
              <w:spacing w:after="0"/>
              <w:rPr>
                <w:bCs/>
                <w:sz w:val="16"/>
                <w:szCs w:val="16"/>
              </w:rPr>
            </w:pPr>
            <w:r>
              <w:rPr>
                <w:bCs/>
                <w:sz w:val="16"/>
                <w:szCs w:val="16"/>
              </w:rPr>
              <w:t xml:space="preserve"> 1, Need to clarify that for option 2, when TA change is included in the report, TA change is compensated or not?</w:t>
            </w:r>
          </w:p>
          <w:p w14:paraId="45BA18CA" w14:textId="77777777" w:rsidR="00CE67A4" w:rsidRDefault="005E2F14">
            <w:pPr>
              <w:spacing w:after="0"/>
              <w:rPr>
                <w:bCs/>
                <w:sz w:val="16"/>
                <w:szCs w:val="16"/>
              </w:rPr>
            </w:pPr>
            <w:r>
              <w:rPr>
                <w:bCs/>
                <w:sz w:val="16"/>
                <w:szCs w:val="16"/>
              </w:rPr>
              <w:t xml:space="preserve">     </w:t>
            </w:r>
          </w:p>
          <w:p w14:paraId="0F55EA1B" w14:textId="77777777" w:rsidR="00CE67A4" w:rsidRDefault="005E2F14">
            <w:pPr>
              <w:spacing w:after="0"/>
              <w:rPr>
                <w:bCs/>
                <w:sz w:val="16"/>
                <w:szCs w:val="16"/>
              </w:rPr>
            </w:pPr>
            <w:r>
              <w:rPr>
                <w:bCs/>
                <w:sz w:val="16"/>
                <w:szCs w:val="16"/>
              </w:rPr>
              <w:t>Therefore, w</w:t>
            </w:r>
            <w:r>
              <w:rPr>
                <w:rFonts w:hint="eastAsia"/>
                <w:bCs/>
                <w:sz w:val="16"/>
                <w:szCs w:val="16"/>
              </w:rPr>
              <w:t>e suggest to add a note for option2,</w:t>
            </w:r>
          </w:p>
          <w:p w14:paraId="6E02D6C9" w14:textId="77777777" w:rsidR="00CE67A4" w:rsidRDefault="005E2F14">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CE67A4" w14:paraId="0E9336F7" w14:textId="77777777" w:rsidTr="00CE67A4">
        <w:trPr>
          <w:gridAfter w:val="1"/>
          <w:wAfter w:w="129" w:type="dxa"/>
          <w:trHeight w:val="260"/>
        </w:trPr>
        <w:tc>
          <w:tcPr>
            <w:tcW w:w="1784" w:type="dxa"/>
          </w:tcPr>
          <w:p w14:paraId="0218EAE4" w14:textId="77777777" w:rsidR="00CE67A4" w:rsidRDefault="005E2F14">
            <w:pPr>
              <w:spacing w:after="0"/>
              <w:rPr>
                <w:bCs/>
                <w:sz w:val="16"/>
                <w:szCs w:val="16"/>
              </w:rPr>
            </w:pPr>
            <w:r>
              <w:rPr>
                <w:rFonts w:eastAsiaTheme="minorEastAsia" w:hint="eastAsia"/>
                <w:bCs/>
                <w:sz w:val="16"/>
                <w:szCs w:val="16"/>
                <w:lang w:val="en-US" w:eastAsia="zh-CN"/>
              </w:rPr>
              <w:t>ZTE</w:t>
            </w:r>
          </w:p>
        </w:tc>
        <w:tc>
          <w:tcPr>
            <w:tcW w:w="8702" w:type="dxa"/>
          </w:tcPr>
          <w:p w14:paraId="10F7D42B" w14:textId="77777777" w:rsidR="00CE67A4" w:rsidRDefault="005E2F14">
            <w:pPr>
              <w:tabs>
                <w:tab w:val="left" w:pos="1100"/>
              </w:tabs>
              <w:spacing w:after="0"/>
              <w:rPr>
                <w:bCs/>
                <w:sz w:val="16"/>
                <w:szCs w:val="16"/>
              </w:rPr>
            </w:pPr>
            <w:r>
              <w:rPr>
                <w:rFonts w:eastAsiaTheme="minorEastAsia" w:hint="eastAsia"/>
                <w:bCs/>
                <w:sz w:val="16"/>
                <w:szCs w:val="16"/>
                <w:lang w:val="en-US" w:eastAsia="zh-CN"/>
              </w:rPr>
              <w:t>Support Option 2.</w:t>
            </w:r>
          </w:p>
        </w:tc>
      </w:tr>
      <w:tr w:rsidR="00CE67A4" w14:paraId="435A8309" w14:textId="77777777" w:rsidTr="00CE67A4">
        <w:trPr>
          <w:gridAfter w:val="1"/>
          <w:wAfter w:w="129" w:type="dxa"/>
          <w:trHeight w:val="260"/>
        </w:trPr>
        <w:tc>
          <w:tcPr>
            <w:tcW w:w="1784" w:type="dxa"/>
          </w:tcPr>
          <w:p w14:paraId="40B054D5"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47B34492" w14:textId="77777777" w:rsidR="00CE67A4" w:rsidRDefault="005E2F14">
            <w:pPr>
              <w:tabs>
                <w:tab w:val="left" w:pos="1100"/>
              </w:tabs>
              <w:spacing w:after="0"/>
              <w:rPr>
                <w:rFonts w:eastAsiaTheme="minorEastAsia"/>
                <w:bCs/>
                <w:sz w:val="16"/>
                <w:szCs w:val="16"/>
                <w:lang w:val="en-US" w:eastAsia="zh-CN"/>
              </w:rPr>
            </w:pPr>
            <w:r>
              <w:rPr>
                <w:bCs/>
                <w:sz w:val="16"/>
                <w:szCs w:val="16"/>
              </w:rPr>
              <w:t xml:space="preserve">Support </w:t>
            </w:r>
          </w:p>
        </w:tc>
      </w:tr>
      <w:tr w:rsidR="00CE67A4" w14:paraId="3434748B" w14:textId="77777777" w:rsidTr="00CE67A4">
        <w:trPr>
          <w:gridAfter w:val="1"/>
          <w:wAfter w:w="129" w:type="dxa"/>
          <w:trHeight w:val="260"/>
        </w:trPr>
        <w:tc>
          <w:tcPr>
            <w:tcW w:w="1784" w:type="dxa"/>
          </w:tcPr>
          <w:p w14:paraId="0261BCA0"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7A8DFD1E" w14:textId="77777777" w:rsidR="00CE67A4" w:rsidRDefault="005E2F14">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CE67A4" w14:paraId="33E29234" w14:textId="77777777" w:rsidTr="00CE67A4">
        <w:trPr>
          <w:gridAfter w:val="1"/>
          <w:wAfter w:w="129" w:type="dxa"/>
          <w:trHeight w:val="260"/>
        </w:trPr>
        <w:tc>
          <w:tcPr>
            <w:tcW w:w="1784" w:type="dxa"/>
          </w:tcPr>
          <w:p w14:paraId="5B67C0A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36569D70" w14:textId="77777777" w:rsidR="00CE67A4" w:rsidRDefault="005E2F14">
            <w:pPr>
              <w:tabs>
                <w:tab w:val="left" w:pos="1100"/>
              </w:tabs>
              <w:spacing w:after="0"/>
              <w:rPr>
                <w:rFonts w:eastAsiaTheme="minorEastAsia"/>
                <w:bCs/>
                <w:sz w:val="16"/>
                <w:szCs w:val="16"/>
                <w:lang w:eastAsia="zh-CN"/>
              </w:rPr>
            </w:pPr>
            <w:r>
              <w:rPr>
                <w:bCs/>
                <w:sz w:val="16"/>
                <w:szCs w:val="16"/>
              </w:rPr>
              <w:t>Option 1</w:t>
            </w:r>
          </w:p>
        </w:tc>
      </w:tr>
      <w:tr w:rsidR="00CE67A4" w14:paraId="4B694E57" w14:textId="77777777" w:rsidTr="00CE67A4">
        <w:trPr>
          <w:gridAfter w:val="1"/>
          <w:wAfter w:w="129" w:type="dxa"/>
          <w:trHeight w:val="260"/>
        </w:trPr>
        <w:tc>
          <w:tcPr>
            <w:tcW w:w="1784" w:type="dxa"/>
          </w:tcPr>
          <w:p w14:paraId="160F976E" w14:textId="77777777" w:rsidR="00CE67A4" w:rsidRDefault="005E2F14">
            <w:pPr>
              <w:tabs>
                <w:tab w:val="left" w:pos="1100"/>
              </w:tabs>
              <w:spacing w:after="0"/>
              <w:rPr>
                <w:bCs/>
                <w:sz w:val="16"/>
                <w:szCs w:val="16"/>
              </w:rPr>
            </w:pPr>
            <w:r>
              <w:rPr>
                <w:rFonts w:hint="eastAsia"/>
                <w:bCs/>
                <w:sz w:val="16"/>
                <w:szCs w:val="16"/>
              </w:rPr>
              <w:t>LG</w:t>
            </w:r>
          </w:p>
        </w:tc>
        <w:tc>
          <w:tcPr>
            <w:tcW w:w="8702" w:type="dxa"/>
          </w:tcPr>
          <w:p w14:paraId="6F3115D3" w14:textId="77777777" w:rsidR="00CE67A4" w:rsidRDefault="005E2F14">
            <w:pPr>
              <w:tabs>
                <w:tab w:val="left" w:pos="1100"/>
              </w:tabs>
              <w:spacing w:after="0"/>
              <w:rPr>
                <w:ins w:id="328" w:author="Ren Da (CATT)" w:date="2021-10-11T21:51:00Z"/>
                <w:bCs/>
                <w:sz w:val="16"/>
                <w:szCs w:val="16"/>
              </w:rPr>
            </w:pPr>
            <w:r>
              <w:rPr>
                <w:bCs/>
                <w:sz w:val="16"/>
                <w:szCs w:val="16"/>
              </w:rPr>
              <w:t xml:space="preserve">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w:t>
            </w:r>
            <w:r>
              <w:rPr>
                <w:bCs/>
                <w:sz w:val="16"/>
                <w:szCs w:val="16"/>
              </w:rPr>
              <w:lastRenderedPageBreak/>
              <w:t>to remain 3B in option 2.</w:t>
            </w:r>
          </w:p>
          <w:p w14:paraId="491F28B4" w14:textId="77777777" w:rsidR="00CE67A4" w:rsidRDefault="005E2F14">
            <w:pPr>
              <w:rPr>
                <w:rFonts w:eastAsiaTheme="minorEastAsia"/>
                <w:bCs/>
                <w:sz w:val="16"/>
                <w:szCs w:val="16"/>
                <w:lang w:eastAsia="zh-CN"/>
              </w:rPr>
            </w:pPr>
            <w:ins w:id="329"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CE67A4" w14:paraId="5CDD38E0" w14:textId="77777777" w:rsidTr="00CE67A4">
        <w:trPr>
          <w:gridAfter w:val="1"/>
          <w:wAfter w:w="129" w:type="dxa"/>
          <w:trHeight w:val="260"/>
        </w:trPr>
        <w:tc>
          <w:tcPr>
            <w:tcW w:w="1784" w:type="dxa"/>
          </w:tcPr>
          <w:p w14:paraId="21EF4E5A" w14:textId="77777777" w:rsidR="00CE67A4" w:rsidRDefault="005E2F14">
            <w:pPr>
              <w:spacing w:after="0"/>
              <w:rPr>
                <w:bCs/>
                <w:sz w:val="16"/>
                <w:szCs w:val="16"/>
              </w:rPr>
            </w:pPr>
            <w:r>
              <w:rPr>
                <w:bCs/>
                <w:sz w:val="16"/>
                <w:szCs w:val="16"/>
              </w:rPr>
              <w:lastRenderedPageBreak/>
              <w:t>Intel</w:t>
            </w:r>
          </w:p>
        </w:tc>
        <w:tc>
          <w:tcPr>
            <w:tcW w:w="8702" w:type="dxa"/>
          </w:tcPr>
          <w:p w14:paraId="749D9800" w14:textId="77777777" w:rsidR="00CE67A4" w:rsidRDefault="005E2F14">
            <w:pPr>
              <w:spacing w:after="0"/>
              <w:rPr>
                <w:bCs/>
                <w:sz w:val="16"/>
                <w:szCs w:val="16"/>
              </w:rPr>
            </w:pPr>
            <w:r>
              <w:rPr>
                <w:bCs/>
                <w:sz w:val="16"/>
                <w:szCs w:val="16"/>
              </w:rPr>
              <w:t>Support Option 1</w:t>
            </w:r>
          </w:p>
        </w:tc>
      </w:tr>
      <w:tr w:rsidR="00CE67A4" w14:paraId="3E5F874E" w14:textId="77777777" w:rsidTr="00CE67A4">
        <w:trPr>
          <w:gridAfter w:val="1"/>
          <w:wAfter w:w="129" w:type="dxa"/>
          <w:trHeight w:val="260"/>
        </w:trPr>
        <w:tc>
          <w:tcPr>
            <w:tcW w:w="1784" w:type="dxa"/>
          </w:tcPr>
          <w:p w14:paraId="2DDBD366"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6549CAB7"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5AF2C670" w14:textId="77777777" w:rsidR="00CE67A4" w:rsidRDefault="005E2F14">
            <w:pPr>
              <w:spacing w:after="0"/>
              <w:rPr>
                <w:ins w:id="330"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14:paraId="2EB3AF79" w14:textId="77777777" w:rsidR="00CE67A4" w:rsidRDefault="00CE67A4">
            <w:pPr>
              <w:spacing w:after="0"/>
              <w:rPr>
                <w:bCs/>
                <w:sz w:val="16"/>
                <w:szCs w:val="16"/>
              </w:rPr>
            </w:pPr>
          </w:p>
        </w:tc>
      </w:tr>
      <w:tr w:rsidR="00CE67A4" w14:paraId="2DEF1162" w14:textId="77777777" w:rsidTr="00CE67A4">
        <w:trPr>
          <w:gridAfter w:val="1"/>
          <w:wAfter w:w="129" w:type="dxa"/>
          <w:trHeight w:val="260"/>
        </w:trPr>
        <w:tc>
          <w:tcPr>
            <w:tcW w:w="1784" w:type="dxa"/>
          </w:tcPr>
          <w:p w14:paraId="71D686B6"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4DFAE9FB"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CE67A4" w14:paraId="008D0EE7" w14:textId="77777777" w:rsidTr="00CE67A4">
        <w:trPr>
          <w:gridAfter w:val="1"/>
          <w:wAfter w:w="129" w:type="dxa"/>
          <w:trHeight w:val="260"/>
        </w:trPr>
        <w:tc>
          <w:tcPr>
            <w:tcW w:w="1784" w:type="dxa"/>
          </w:tcPr>
          <w:p w14:paraId="477AB637"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49AD3F1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165AFAED" w14:textId="77777777" w:rsidR="00CE67A4" w:rsidRDefault="00CE67A4">
            <w:pPr>
              <w:tabs>
                <w:tab w:val="left" w:pos="1100"/>
              </w:tabs>
              <w:spacing w:after="0"/>
              <w:rPr>
                <w:rFonts w:eastAsiaTheme="minorEastAsia"/>
                <w:bCs/>
                <w:sz w:val="16"/>
                <w:szCs w:val="16"/>
                <w:lang w:eastAsia="zh-CN"/>
              </w:rPr>
            </w:pPr>
          </w:p>
          <w:p w14:paraId="3B592333" w14:textId="77777777" w:rsidR="00CE67A4" w:rsidRDefault="005E2F14">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5A831D8" w14:textId="77777777" w:rsidR="00CE67A4" w:rsidRDefault="00CE67A4">
            <w:pPr>
              <w:tabs>
                <w:tab w:val="left" w:pos="1100"/>
              </w:tabs>
              <w:spacing w:after="0"/>
              <w:rPr>
                <w:rFonts w:eastAsiaTheme="minorEastAsia"/>
                <w:bCs/>
                <w:sz w:val="16"/>
                <w:szCs w:val="16"/>
                <w:lang w:eastAsia="zh-CN"/>
              </w:rPr>
            </w:pPr>
          </w:p>
        </w:tc>
      </w:tr>
      <w:tr w:rsidR="00CE67A4" w14:paraId="64288498" w14:textId="77777777" w:rsidTr="00CE67A4">
        <w:trPr>
          <w:gridAfter w:val="1"/>
          <w:wAfter w:w="129" w:type="dxa"/>
          <w:trHeight w:val="260"/>
        </w:trPr>
        <w:tc>
          <w:tcPr>
            <w:tcW w:w="1784" w:type="dxa"/>
          </w:tcPr>
          <w:p w14:paraId="3E8168D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059EFCE9" w14:textId="77777777" w:rsidR="00CE67A4" w:rsidRDefault="005E2F14">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14:paraId="3F593390" w14:textId="77777777" w:rsidR="00CE67A4" w:rsidRDefault="00CE67A4">
            <w:pPr>
              <w:tabs>
                <w:tab w:val="left" w:pos="1100"/>
              </w:tabs>
              <w:spacing w:after="0"/>
              <w:rPr>
                <w:rFonts w:eastAsiaTheme="minorEastAsia"/>
                <w:bCs/>
                <w:sz w:val="16"/>
                <w:szCs w:val="16"/>
                <w:lang w:eastAsia="zh-CN"/>
              </w:rPr>
            </w:pPr>
          </w:p>
          <w:p w14:paraId="5C1BE8A3" w14:textId="77777777" w:rsidR="00CE67A4" w:rsidRDefault="005E2F14">
            <w:pPr>
              <w:tabs>
                <w:tab w:val="left" w:pos="1100"/>
              </w:tabs>
              <w:spacing w:after="0"/>
              <w:rPr>
                <w:rFonts w:eastAsiaTheme="minorEastAsia"/>
                <w:bCs/>
                <w:sz w:val="16"/>
                <w:szCs w:val="16"/>
                <w:lang w:eastAsia="zh-CN"/>
              </w:rPr>
            </w:pPr>
            <w:ins w:id="331" w:author="Ren Da (CATT)" w:date="2021-10-12T20:22:00Z">
              <w:r>
                <w:rPr>
                  <w:rFonts w:eastAsiaTheme="minorEastAsia"/>
                  <w:bCs/>
                  <w:sz w:val="16"/>
                  <w:szCs w:val="16"/>
                  <w:lang w:eastAsia="zh-CN"/>
                </w:rPr>
                <w:t xml:space="preserve">FL: </w:t>
              </w:r>
            </w:ins>
            <w:ins w:id="332" w:author="Ren Da (CATT)" w:date="2021-10-12T20:23:00Z">
              <w:r>
                <w:rPr>
                  <w:rFonts w:eastAsiaTheme="minorEastAsia"/>
                  <w:bCs/>
                  <w:sz w:val="16"/>
                  <w:szCs w:val="16"/>
                  <w:lang w:eastAsia="zh-CN"/>
                </w:rPr>
                <w:t>In my view, regardless of what is the cause o</w:t>
              </w:r>
            </w:ins>
            <w:ins w:id="333"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334" w:author="Ren Da (CATT)" w:date="2021-10-12T20:26:00Z">
              <w:r>
                <w:rPr>
                  <w:rFonts w:eastAsiaTheme="minorEastAsia"/>
                  <w:bCs/>
                  <w:sz w:val="16"/>
                  <w:szCs w:val="16"/>
                  <w:lang w:eastAsia="zh-CN"/>
                </w:rPr>
                <w:t>T</w:t>
              </w:r>
            </w:ins>
            <w:ins w:id="335" w:author="Ren Da (CATT)" w:date="2021-10-12T20:25:00Z">
              <w:r>
                <w:rPr>
                  <w:rFonts w:eastAsiaTheme="minorEastAsia"/>
                  <w:bCs/>
                  <w:sz w:val="16"/>
                  <w:szCs w:val="16"/>
                  <w:lang w:eastAsia="zh-CN"/>
                </w:rPr>
                <w:t xml:space="preserve">he </w:t>
              </w:r>
            </w:ins>
            <w:ins w:id="336" w:author="Ren Da (CATT)" w:date="2021-10-12T20:26:00Z">
              <w:r>
                <w:rPr>
                  <w:rFonts w:eastAsiaTheme="minorEastAsia"/>
                  <w:bCs/>
                  <w:sz w:val="16"/>
                  <w:szCs w:val="16"/>
                  <w:lang w:eastAsia="zh-CN"/>
                </w:rPr>
                <w:t xml:space="preserve">impact of the </w:t>
              </w:r>
            </w:ins>
            <w:ins w:id="337" w:author="Ren Da (CATT)" w:date="2021-10-12T20:25:00Z">
              <w:r>
                <w:rPr>
                  <w:rFonts w:eastAsiaTheme="minorEastAsia"/>
                  <w:bCs/>
                  <w:sz w:val="16"/>
                  <w:szCs w:val="16"/>
                  <w:lang w:eastAsia="zh-CN"/>
                </w:rPr>
                <w:t>change of the distance,</w:t>
              </w:r>
            </w:ins>
            <w:ins w:id="338" w:author="Ren Da (CATT)" w:date="2021-10-12T20:26:00Z">
              <w:r>
                <w:rPr>
                  <w:rFonts w:eastAsiaTheme="minorEastAsia"/>
                  <w:bCs/>
                  <w:sz w:val="16"/>
                  <w:szCs w:val="16"/>
                  <w:lang w:eastAsia="zh-CN"/>
                </w:rPr>
                <w:t xml:space="preserve">, i.e., </w:t>
              </w:r>
            </w:ins>
            <w:ins w:id="339" w:author="Ren Da (CATT)" w:date="2021-10-12T20:25:00Z">
              <w:r>
                <w:rPr>
                  <w:rFonts w:eastAsiaTheme="minorEastAsia"/>
                  <w:bCs/>
                  <w:sz w:val="16"/>
                  <w:szCs w:val="16"/>
                  <w:lang w:eastAsia="zh-CN"/>
                </w:rPr>
                <w:t xml:space="preserve">the </w:t>
              </w:r>
            </w:ins>
            <w:ins w:id="340" w:author="Ren Da (CATT)" w:date="2021-10-12T20:26:00Z">
              <w:r>
                <w:rPr>
                  <w:rFonts w:eastAsiaTheme="minorEastAsia"/>
                  <w:bCs/>
                  <w:sz w:val="16"/>
                  <w:szCs w:val="16"/>
                  <w:lang w:eastAsia="zh-CN"/>
                </w:rPr>
                <w:t>change of the signal propogation time will have the imact on wh</w:t>
              </w:r>
            </w:ins>
            <w:ins w:id="341"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342"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343" w:author="Ren Da (CATT)" w:date="2021-10-12T20:29:00Z">
              <w:r>
                <w:rPr>
                  <w:rFonts w:eastAsiaTheme="minorEastAsia"/>
                  <w:bCs/>
                  <w:sz w:val="16"/>
                  <w:szCs w:val="16"/>
                  <w:lang w:eastAsia="zh-CN"/>
                </w:rPr>
                <w:t>how include the TA change helps.</w:t>
              </w:r>
            </w:ins>
          </w:p>
          <w:p w14:paraId="35B8A070" w14:textId="77777777" w:rsidR="00CE67A4" w:rsidRDefault="00CE67A4">
            <w:pPr>
              <w:tabs>
                <w:tab w:val="left" w:pos="1100"/>
              </w:tabs>
              <w:spacing w:after="0"/>
              <w:rPr>
                <w:rFonts w:eastAsiaTheme="minorEastAsia"/>
                <w:bCs/>
                <w:sz w:val="16"/>
                <w:szCs w:val="16"/>
                <w:lang w:eastAsia="zh-CN"/>
              </w:rPr>
            </w:pPr>
          </w:p>
          <w:p w14:paraId="06EFBFC2"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369C2B80" w14:textId="77777777" w:rsidR="00CE67A4" w:rsidRDefault="00CE67A4">
            <w:pPr>
              <w:tabs>
                <w:tab w:val="left" w:pos="1100"/>
              </w:tabs>
              <w:spacing w:after="0"/>
              <w:rPr>
                <w:rFonts w:eastAsiaTheme="minorEastAsia"/>
                <w:bCs/>
                <w:sz w:val="16"/>
                <w:szCs w:val="16"/>
                <w:lang w:eastAsia="zh-CN"/>
              </w:rPr>
            </w:pPr>
          </w:p>
          <w:p w14:paraId="203DA5EB"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812E8BB" w14:textId="77777777" w:rsidR="00CE67A4" w:rsidRDefault="00CE67A4">
            <w:pPr>
              <w:tabs>
                <w:tab w:val="left" w:pos="1100"/>
              </w:tabs>
              <w:spacing w:after="0"/>
              <w:rPr>
                <w:rFonts w:eastAsiaTheme="minorEastAsia"/>
                <w:bCs/>
                <w:sz w:val="16"/>
                <w:szCs w:val="16"/>
                <w:lang w:eastAsia="zh-CN"/>
              </w:rPr>
            </w:pPr>
          </w:p>
          <w:p w14:paraId="08774F43"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CE67A4" w14:paraId="61269A18" w14:textId="77777777" w:rsidTr="00CE67A4">
        <w:trPr>
          <w:gridAfter w:val="1"/>
          <w:wAfter w:w="129" w:type="dxa"/>
          <w:trHeight w:val="260"/>
        </w:trPr>
        <w:tc>
          <w:tcPr>
            <w:tcW w:w="1784" w:type="dxa"/>
          </w:tcPr>
          <w:p w14:paraId="0173B1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4E6BA11B"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12106D38" w14:textId="77777777" w:rsidR="00CE67A4" w:rsidRDefault="00CE67A4">
            <w:pPr>
              <w:tabs>
                <w:tab w:val="left" w:pos="1100"/>
              </w:tabs>
              <w:spacing w:after="0"/>
              <w:rPr>
                <w:rFonts w:eastAsiaTheme="minorEastAsia"/>
                <w:bCs/>
                <w:sz w:val="16"/>
                <w:szCs w:val="16"/>
                <w:lang w:eastAsia="zh-CN"/>
              </w:rPr>
            </w:pPr>
          </w:p>
          <w:p w14:paraId="1B3AA535" w14:textId="77777777" w:rsidR="00CE67A4" w:rsidRDefault="005E2F14">
            <w:pPr>
              <w:tabs>
                <w:tab w:val="left" w:pos="1100"/>
              </w:tabs>
              <w:spacing w:after="0"/>
              <w:rPr>
                <w:ins w:id="344"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33E0AE02" w14:textId="77777777" w:rsidR="00CE67A4" w:rsidRDefault="005E2F14">
            <w:pPr>
              <w:tabs>
                <w:tab w:val="left" w:pos="1100"/>
              </w:tabs>
              <w:spacing w:after="0"/>
              <w:rPr>
                <w:ins w:id="345" w:author="Ren Da (CATT)" w:date="2021-10-12T20:29:00Z"/>
                <w:rFonts w:eastAsiaTheme="minorEastAsia"/>
                <w:bCs/>
                <w:sz w:val="16"/>
                <w:szCs w:val="16"/>
                <w:lang w:eastAsia="zh-CN"/>
              </w:rPr>
            </w:pPr>
            <w:ins w:id="346" w:author="Ren Da (CATT)" w:date="2021-10-12T20:29:00Z">
              <w:r>
                <w:rPr>
                  <w:rFonts w:eastAsiaTheme="minorEastAsia"/>
                  <w:bCs/>
                  <w:sz w:val="16"/>
                  <w:szCs w:val="16"/>
                  <w:lang w:eastAsia="zh-CN"/>
                </w:rPr>
                <w:t xml:space="preserve">FL: </w:t>
              </w:r>
            </w:ins>
            <w:ins w:id="347"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348"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349" w:author="Ren Da (CATT)" w:date="2021-10-12T20:32:00Z">
              <w:r>
                <w:rPr>
                  <w:rFonts w:eastAsiaTheme="minorEastAsia"/>
                  <w:bCs/>
                  <w:sz w:val="16"/>
                  <w:szCs w:val="16"/>
                  <w:lang w:eastAsia="zh-CN"/>
                </w:rPr>
                <w:t xml:space="preserve">, assume the UE is not </w:t>
              </w:r>
            </w:ins>
            <w:ins w:id="350" w:author="Ren Da (CATT)" w:date="2021-10-12T20:33:00Z">
              <w:r>
                <w:rPr>
                  <w:rFonts w:eastAsiaTheme="minorEastAsia"/>
                  <w:bCs/>
                  <w:sz w:val="16"/>
                  <w:szCs w:val="16"/>
                  <w:lang w:eastAsia="zh-CN"/>
                </w:rPr>
                <w:t xml:space="preserve">moving, </w:t>
              </w:r>
            </w:ins>
            <w:ins w:id="351" w:author="Ren Da (CATT)" w:date="2021-10-12T20:32:00Z">
              <w:r>
                <w:rPr>
                  <w:rFonts w:eastAsiaTheme="minorEastAsia"/>
                  <w:bCs/>
                  <w:sz w:val="16"/>
                  <w:szCs w:val="16"/>
                  <w:lang w:eastAsia="zh-CN"/>
                </w:rPr>
                <w:t xml:space="preserve">if the clock drift causes the time error of </w:t>
              </w:r>
            </w:ins>
            <w:ins w:id="352" w:author="Ren Da (CATT)" w:date="2021-10-12T20:34:00Z">
              <w:r>
                <w:rPr>
                  <w:rFonts w:eastAsiaTheme="minorEastAsia"/>
                  <w:bCs/>
                  <w:sz w:val="16"/>
                  <w:szCs w:val="16"/>
                  <w:lang w:eastAsia="zh-CN"/>
                </w:rPr>
                <w:t>1</w:t>
              </w:r>
            </w:ins>
            <w:ins w:id="353" w:author="Ren Da (CATT)" w:date="2021-10-12T20:33:00Z">
              <w:r>
                <w:rPr>
                  <w:rFonts w:eastAsiaTheme="minorEastAsia"/>
                  <w:bCs/>
                  <w:sz w:val="16"/>
                  <w:szCs w:val="16"/>
                  <w:lang w:eastAsia="zh-CN"/>
                </w:rPr>
                <w:t xml:space="preserve">us. The UE has estimated the </w:t>
              </w:r>
            </w:ins>
            <w:ins w:id="354" w:author="Ren Da (CATT)" w:date="2021-10-12T20:34:00Z">
              <w:r>
                <w:rPr>
                  <w:rFonts w:eastAsiaTheme="minorEastAsia"/>
                  <w:bCs/>
                  <w:sz w:val="16"/>
                  <w:szCs w:val="16"/>
                  <w:lang w:eastAsia="zh-CN"/>
                </w:rPr>
                <w:t xml:space="preserve">draft of 1us, and adjust the UL Tx </w:t>
              </w:r>
            </w:ins>
            <w:ins w:id="355" w:author="Ren Da (CATT)" w:date="2021-10-12T20:35:00Z">
              <w:r>
                <w:rPr>
                  <w:rFonts w:eastAsiaTheme="minorEastAsia"/>
                  <w:bCs/>
                  <w:sz w:val="16"/>
                  <w:szCs w:val="16"/>
                  <w:lang w:eastAsia="zh-CN"/>
                </w:rPr>
                <w:t>sub</w:t>
              </w:r>
            </w:ins>
            <w:ins w:id="356" w:author="Ren Da (CATT)" w:date="2021-10-12T20:34:00Z">
              <w:r>
                <w:rPr>
                  <w:rFonts w:eastAsiaTheme="minorEastAsia"/>
                  <w:bCs/>
                  <w:sz w:val="16"/>
                  <w:szCs w:val="16"/>
                  <w:lang w:eastAsia="zh-CN"/>
                </w:rPr>
                <w:t>frame time.</w:t>
              </w:r>
            </w:ins>
            <w:ins w:id="357" w:author="Ren Da (CATT)" w:date="2021-10-12T20:35:00Z">
              <w:r>
                <w:rPr>
                  <w:rFonts w:eastAsiaTheme="minorEastAsia"/>
                  <w:bCs/>
                  <w:sz w:val="16"/>
                  <w:szCs w:val="16"/>
                  <w:lang w:eastAsia="zh-CN"/>
                </w:rPr>
                <w:t xml:space="preserve"> Assume the UE makes UL transmission in this subframe, </w:t>
              </w:r>
            </w:ins>
            <w:ins w:id="358" w:author="Ren Da (CATT)" w:date="2021-10-12T20:36:00Z">
              <w:r>
                <w:rPr>
                  <w:rFonts w:eastAsiaTheme="minorEastAsia"/>
                  <w:bCs/>
                  <w:sz w:val="16"/>
                  <w:szCs w:val="16"/>
                  <w:lang w:eastAsia="zh-CN"/>
                </w:rPr>
                <w:t xml:space="preserve">it is obvious that the Rx-Tx time should be calculated based on the TA adjusted </w:t>
              </w:r>
            </w:ins>
            <w:ins w:id="359" w:author="Ren Da (CATT)" w:date="2021-10-12T20:35:00Z">
              <w:r>
                <w:rPr>
                  <w:rFonts w:eastAsiaTheme="minorEastAsia"/>
                  <w:bCs/>
                  <w:sz w:val="16"/>
                  <w:szCs w:val="16"/>
                  <w:lang w:eastAsia="zh-CN"/>
                </w:rPr>
                <w:t xml:space="preserve">time </w:t>
              </w:r>
            </w:ins>
            <w:ins w:id="360" w:author="Ren Da (CATT)" w:date="2021-10-12T20:36:00Z">
              <w:r>
                <w:rPr>
                  <w:rFonts w:eastAsiaTheme="minorEastAsia"/>
                  <w:bCs/>
                  <w:sz w:val="16"/>
                  <w:szCs w:val="16"/>
                  <w:lang w:eastAsia="zh-CN"/>
                </w:rPr>
                <w:t>of this subframe.</w:t>
              </w:r>
            </w:ins>
            <w:ins w:id="361" w:author="Ren Da (CATT)" w:date="2021-10-12T20:35:00Z">
              <w:r>
                <w:rPr>
                  <w:rFonts w:eastAsiaTheme="minorEastAsia"/>
                  <w:bCs/>
                  <w:sz w:val="16"/>
                  <w:szCs w:val="16"/>
                  <w:lang w:eastAsia="zh-CN"/>
                </w:rPr>
                <w:t xml:space="preserve"> </w:t>
              </w:r>
            </w:ins>
          </w:p>
          <w:p w14:paraId="4D804EB4" w14:textId="77777777" w:rsidR="00CE67A4" w:rsidRDefault="00CE67A4">
            <w:pPr>
              <w:tabs>
                <w:tab w:val="left" w:pos="1100"/>
              </w:tabs>
              <w:spacing w:after="0"/>
              <w:rPr>
                <w:ins w:id="362" w:author="Ren Da (CATT)" w:date="2021-10-12T20:29:00Z"/>
                <w:rFonts w:eastAsiaTheme="minorEastAsia"/>
                <w:bCs/>
                <w:sz w:val="16"/>
                <w:szCs w:val="16"/>
                <w:lang w:eastAsia="zh-CN"/>
              </w:rPr>
            </w:pPr>
          </w:p>
          <w:p w14:paraId="4E583046" w14:textId="77777777" w:rsidR="00CE67A4" w:rsidRDefault="005E2F14">
            <w:pPr>
              <w:tabs>
                <w:tab w:val="left" w:pos="1100"/>
              </w:tabs>
              <w:spacing w:after="0"/>
              <w:rPr>
                <w:ins w:id="363"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2840C1F3" w14:textId="77777777" w:rsidR="00CE67A4" w:rsidRDefault="005E2F14">
            <w:pPr>
              <w:tabs>
                <w:tab w:val="left" w:pos="1100"/>
              </w:tabs>
              <w:spacing w:after="0"/>
              <w:rPr>
                <w:ins w:id="364" w:author="Ren Da (CATT)" w:date="2021-10-12T20:37:00Z"/>
                <w:rFonts w:eastAsiaTheme="minorEastAsia"/>
                <w:bCs/>
                <w:sz w:val="16"/>
                <w:szCs w:val="16"/>
                <w:lang w:eastAsia="zh-CN"/>
              </w:rPr>
            </w:pPr>
            <w:ins w:id="365"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366" w:author="Ren Da (CATT)" w:date="2021-10-12T20:38:00Z">
              <w:r>
                <w:rPr>
                  <w:rFonts w:eastAsiaTheme="minorEastAsia"/>
                  <w:bCs/>
                  <w:sz w:val="16"/>
                  <w:szCs w:val="16"/>
                  <w:lang w:eastAsia="zh-CN"/>
                </w:rPr>
                <w:t xml:space="preserve"> has the impact on the UE Rx-Tx time difference measurement. What we need to pay attend is the</w:t>
              </w:r>
            </w:ins>
            <w:ins w:id="367" w:author="Ren Da (CATT)" w:date="2021-10-12T20:39:00Z">
              <w:r>
                <w:rPr>
                  <w:rFonts w:eastAsiaTheme="minorEastAsia"/>
                  <w:bCs/>
                  <w:sz w:val="16"/>
                  <w:szCs w:val="16"/>
                  <w:lang w:eastAsia="zh-CN"/>
                </w:rPr>
                <w:t xml:space="preserve"> change of the</w:t>
              </w:r>
            </w:ins>
            <w:ins w:id="368" w:author="Ren Da (CATT)" w:date="2021-10-12T20:38:00Z">
              <w:r>
                <w:rPr>
                  <w:rFonts w:eastAsiaTheme="minorEastAsia"/>
                  <w:bCs/>
                  <w:sz w:val="16"/>
                  <w:szCs w:val="16"/>
                  <w:lang w:eastAsia="zh-CN"/>
                </w:rPr>
                <w:t xml:space="preserve"> time between DL PRS and UL SRS</w:t>
              </w:r>
            </w:ins>
            <w:ins w:id="369" w:author="Ren Da (CATT)" w:date="2021-10-12T20:39:00Z">
              <w:r>
                <w:rPr>
                  <w:rFonts w:eastAsiaTheme="minorEastAsia"/>
                  <w:bCs/>
                  <w:sz w:val="16"/>
                  <w:szCs w:val="16"/>
                  <w:lang w:eastAsia="zh-CN"/>
                </w:rPr>
                <w:t xml:space="preserve">. The </w:t>
              </w:r>
            </w:ins>
          </w:p>
          <w:p w14:paraId="575D5CEB" w14:textId="77777777" w:rsidR="00CE67A4" w:rsidRDefault="00CE67A4">
            <w:pPr>
              <w:tabs>
                <w:tab w:val="left" w:pos="1100"/>
              </w:tabs>
              <w:spacing w:after="0"/>
              <w:rPr>
                <w:ins w:id="370" w:author="Ren Da (CATT)" w:date="2021-10-12T20:37:00Z"/>
                <w:rFonts w:eastAsiaTheme="minorEastAsia"/>
                <w:bCs/>
                <w:sz w:val="16"/>
                <w:szCs w:val="16"/>
                <w:lang w:eastAsia="zh-CN"/>
              </w:rPr>
            </w:pPr>
          </w:p>
          <w:p w14:paraId="33C294D0" w14:textId="77777777" w:rsidR="00CE67A4" w:rsidRDefault="005E2F14">
            <w:pPr>
              <w:tabs>
                <w:tab w:val="left" w:pos="1100"/>
              </w:tabs>
              <w:spacing w:after="0"/>
              <w:rPr>
                <w:ins w:id="371"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14:paraId="4AD3C98D" w14:textId="77777777" w:rsidR="00CE67A4" w:rsidRDefault="00CE67A4">
            <w:pPr>
              <w:tabs>
                <w:tab w:val="left" w:pos="1100"/>
              </w:tabs>
              <w:spacing w:after="0"/>
              <w:rPr>
                <w:rFonts w:eastAsiaTheme="minorEastAsia"/>
                <w:bCs/>
                <w:sz w:val="16"/>
                <w:szCs w:val="16"/>
                <w:lang w:eastAsia="zh-CN"/>
              </w:rPr>
            </w:pPr>
          </w:p>
          <w:p w14:paraId="39E805D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15348D87" w14:textId="77777777" w:rsidR="00CE67A4" w:rsidRDefault="00CE67A4">
            <w:pPr>
              <w:tabs>
                <w:tab w:val="left" w:pos="1100"/>
              </w:tabs>
              <w:spacing w:after="0"/>
              <w:rPr>
                <w:rFonts w:eastAsiaTheme="minorEastAsia"/>
                <w:bCs/>
                <w:sz w:val="16"/>
                <w:szCs w:val="16"/>
                <w:lang w:eastAsia="zh-CN"/>
              </w:rPr>
            </w:pPr>
          </w:p>
          <w:p w14:paraId="1C26430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14:paraId="02E5DB88" w14:textId="77777777" w:rsidR="00CE67A4" w:rsidRDefault="00CE67A4">
            <w:pPr>
              <w:tabs>
                <w:tab w:val="left" w:pos="1100"/>
              </w:tabs>
              <w:spacing w:after="0"/>
              <w:rPr>
                <w:rFonts w:eastAsiaTheme="minorEastAsia"/>
                <w:bCs/>
                <w:sz w:val="16"/>
                <w:szCs w:val="16"/>
                <w:lang w:eastAsia="zh-CN"/>
              </w:rPr>
            </w:pPr>
          </w:p>
          <w:p w14:paraId="4723932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3AD1E39E" w14:textId="77777777" w:rsidR="00CE67A4" w:rsidRDefault="005E2F14">
            <w:pPr>
              <w:tabs>
                <w:tab w:val="left" w:pos="1100"/>
              </w:tabs>
              <w:spacing w:after="0"/>
              <w:rPr>
                <w:rFonts w:eastAsiaTheme="minorEastAsia"/>
                <w:bCs/>
                <w:sz w:val="16"/>
                <w:szCs w:val="16"/>
                <w:lang w:eastAsia="zh-CN"/>
              </w:rPr>
            </w:pPr>
            <w:ins w:id="372" w:author="Ren Da (CATT)" w:date="2021-10-12T20:45:00Z">
              <w:r>
                <w:rPr>
                  <w:rFonts w:eastAsiaTheme="minorEastAsia"/>
                  <w:bCs/>
                  <w:sz w:val="16"/>
                  <w:szCs w:val="16"/>
                  <w:lang w:eastAsia="zh-CN"/>
                </w:rPr>
                <w:lastRenderedPageBreak/>
                <w:t xml:space="preserve">FL: To me, if we report the UE Rx-Tx time difference measurement without considering the TA changes, then we will </w:t>
              </w:r>
            </w:ins>
            <w:ins w:id="373"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374" w:author="Ren Da (CATT)" w:date="2021-10-12T20:47:00Z">
              <w:r>
                <w:rPr>
                  <w:rFonts w:eastAsiaTheme="minorEastAsia"/>
                  <w:bCs/>
                  <w:sz w:val="16"/>
                  <w:szCs w:val="16"/>
                  <w:lang w:eastAsia="zh-CN"/>
                </w:rPr>
                <w:t xml:space="preserve"> real</w:t>
              </w:r>
            </w:ins>
            <w:ins w:id="375" w:author="Ren Da (CATT)" w:date="2021-10-12T20:46:00Z">
              <w:r>
                <w:rPr>
                  <w:rFonts w:eastAsiaTheme="minorEastAsia"/>
                  <w:bCs/>
                  <w:sz w:val="16"/>
                  <w:szCs w:val="16"/>
                  <w:lang w:eastAsia="zh-CN"/>
                </w:rPr>
                <w:t xml:space="preserve"> UL Tx time of the SRS </w:t>
              </w:r>
            </w:ins>
            <w:ins w:id="376" w:author="Ren Da (CATT)" w:date="2021-10-12T20:47:00Z">
              <w:r>
                <w:rPr>
                  <w:rFonts w:eastAsiaTheme="minorEastAsia"/>
                  <w:bCs/>
                  <w:sz w:val="16"/>
                  <w:szCs w:val="16"/>
                  <w:lang w:eastAsia="zh-CN"/>
                </w:rPr>
                <w:t>(which is adjucted by TA) for the UE Rx-Tx time difference measurement.</w:t>
              </w:r>
            </w:ins>
          </w:p>
          <w:p w14:paraId="2115ECB5" w14:textId="77777777" w:rsidR="00CE67A4" w:rsidRDefault="00CE67A4">
            <w:pPr>
              <w:tabs>
                <w:tab w:val="left" w:pos="1100"/>
              </w:tabs>
              <w:spacing w:after="0"/>
              <w:rPr>
                <w:rFonts w:eastAsiaTheme="minorEastAsia"/>
                <w:bCs/>
                <w:sz w:val="16"/>
                <w:szCs w:val="16"/>
                <w:lang w:eastAsia="zh-CN"/>
              </w:rPr>
            </w:pPr>
          </w:p>
        </w:tc>
      </w:tr>
      <w:tr w:rsidR="00CE67A4" w14:paraId="4DF8541D" w14:textId="77777777" w:rsidTr="00CE67A4">
        <w:trPr>
          <w:gridAfter w:val="1"/>
          <w:wAfter w:w="129" w:type="dxa"/>
          <w:trHeight w:val="260"/>
        </w:trPr>
        <w:tc>
          <w:tcPr>
            <w:tcW w:w="1784" w:type="dxa"/>
          </w:tcPr>
          <w:p w14:paraId="20F2695B"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vivo2</w:t>
            </w:r>
          </w:p>
        </w:tc>
        <w:tc>
          <w:tcPr>
            <w:tcW w:w="8702" w:type="dxa"/>
          </w:tcPr>
          <w:p w14:paraId="0EC08B59" w14:textId="77777777" w:rsidR="00CE67A4" w:rsidRDefault="005E2F14">
            <w:pPr>
              <w:spacing w:after="0"/>
              <w:rPr>
                <w:ins w:id="377" w:author="vivo (Yuan)" w:date="2021-10-12T16:15:00Z"/>
                <w:rFonts w:eastAsiaTheme="minorEastAsia"/>
                <w:bCs/>
                <w:sz w:val="16"/>
                <w:szCs w:val="16"/>
                <w:lang w:eastAsia="zh-CN"/>
              </w:rPr>
            </w:pPr>
            <w:ins w:id="378"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0BAE8D28" w14:textId="77777777" w:rsidR="00CE67A4" w:rsidRDefault="00CE67A4">
            <w:pPr>
              <w:tabs>
                <w:tab w:val="left" w:pos="1100"/>
              </w:tabs>
              <w:spacing w:after="0"/>
              <w:rPr>
                <w:rFonts w:eastAsia="SimSun"/>
                <w:sz w:val="16"/>
                <w:szCs w:val="16"/>
                <w:lang w:eastAsia="zh-CN"/>
              </w:rPr>
            </w:pPr>
          </w:p>
          <w:p w14:paraId="4269F75F" w14:textId="77777777" w:rsidR="00CE67A4" w:rsidRDefault="005E2F14">
            <w:pPr>
              <w:tabs>
                <w:tab w:val="left" w:pos="1100"/>
              </w:tabs>
              <w:spacing w:after="0"/>
              <w:rPr>
                <w:ins w:id="379"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7643C80F" w14:textId="77777777" w:rsidR="00CE67A4" w:rsidRDefault="005E2F14">
            <w:pPr>
              <w:tabs>
                <w:tab w:val="left" w:pos="1100"/>
              </w:tabs>
              <w:spacing w:after="0"/>
              <w:rPr>
                <w:ins w:id="380"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215ECB68" w14:textId="77777777" w:rsidR="00CE67A4" w:rsidRDefault="00CE67A4">
            <w:pPr>
              <w:tabs>
                <w:tab w:val="left" w:pos="1100"/>
              </w:tabs>
              <w:spacing w:after="0"/>
              <w:rPr>
                <w:ins w:id="381" w:author="Ren Da (CATT)" w:date="2021-10-12T20:51:00Z"/>
                <w:rFonts w:eastAsia="SimSun"/>
                <w:sz w:val="16"/>
                <w:szCs w:val="16"/>
                <w:lang w:val="en-US" w:eastAsia="zh-CN"/>
              </w:rPr>
            </w:pPr>
          </w:p>
          <w:p w14:paraId="4CAE143F" w14:textId="77777777" w:rsidR="00CE67A4" w:rsidRDefault="005E2F14">
            <w:pPr>
              <w:tabs>
                <w:tab w:val="left" w:pos="1100"/>
              </w:tabs>
              <w:spacing w:after="0"/>
              <w:rPr>
                <w:ins w:id="382" w:author="Ren Da (CATT)" w:date="2021-10-12T20:51:00Z"/>
                <w:rFonts w:eastAsia="SimSun"/>
                <w:sz w:val="16"/>
                <w:szCs w:val="16"/>
                <w:lang w:val="en-US" w:eastAsia="zh-CN"/>
              </w:rPr>
            </w:pPr>
            <w:ins w:id="383" w:author="Ren Da (CATT)" w:date="2021-10-12T20:51:00Z">
              <w:r>
                <w:rPr>
                  <w:rFonts w:eastAsia="SimSun"/>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14:paraId="4D4B88F5" w14:textId="77777777" w:rsidR="00CE67A4" w:rsidRDefault="00CE67A4">
            <w:pPr>
              <w:tabs>
                <w:tab w:val="left" w:pos="1100"/>
              </w:tabs>
              <w:spacing w:after="0"/>
              <w:rPr>
                <w:ins w:id="384" w:author="Ren Da (CATT)" w:date="2021-10-12T20:51:00Z"/>
                <w:rFonts w:eastAsia="SimSun"/>
                <w:sz w:val="16"/>
                <w:szCs w:val="16"/>
                <w:lang w:val="en-US" w:eastAsia="zh-CN"/>
              </w:rPr>
            </w:pPr>
          </w:p>
          <w:p w14:paraId="65D1F133" w14:textId="77777777" w:rsidR="00CE67A4" w:rsidRDefault="00CE67A4">
            <w:pPr>
              <w:tabs>
                <w:tab w:val="left" w:pos="1100"/>
              </w:tabs>
              <w:spacing w:after="0"/>
              <w:rPr>
                <w:ins w:id="385" w:author="Ren Da (CATT)" w:date="2021-10-12T20:51:00Z"/>
                <w:rFonts w:eastAsia="SimSun"/>
                <w:sz w:val="16"/>
                <w:szCs w:val="16"/>
                <w:lang w:val="en-US" w:eastAsia="zh-CN"/>
              </w:rPr>
            </w:pPr>
          </w:p>
          <w:p w14:paraId="421F1555" w14:textId="77777777" w:rsidR="00CE67A4" w:rsidRDefault="00CE67A4">
            <w:pPr>
              <w:tabs>
                <w:tab w:val="left" w:pos="1100"/>
              </w:tabs>
              <w:spacing w:after="0"/>
              <w:rPr>
                <w:ins w:id="386" w:author="Ren Da (CATT)" w:date="2021-10-12T20:51:00Z"/>
                <w:rFonts w:eastAsia="SimSun"/>
                <w:sz w:val="16"/>
                <w:szCs w:val="16"/>
                <w:lang w:val="en-US" w:eastAsia="zh-CN"/>
              </w:rPr>
            </w:pPr>
          </w:p>
          <w:p w14:paraId="3D82359F" w14:textId="77777777" w:rsidR="00CE67A4" w:rsidRDefault="00CE67A4">
            <w:pPr>
              <w:tabs>
                <w:tab w:val="left" w:pos="1100"/>
              </w:tabs>
              <w:spacing w:after="0"/>
              <w:rPr>
                <w:ins w:id="387" w:author="vivo (Yuan)" w:date="2021-10-12T16:15:00Z"/>
                <w:rFonts w:eastAsia="SimSun"/>
                <w:sz w:val="16"/>
                <w:szCs w:val="16"/>
                <w:lang w:val="en-US" w:eastAsia="zh-CN"/>
              </w:rPr>
            </w:pPr>
          </w:p>
          <w:p w14:paraId="474FE323" w14:textId="77777777" w:rsidR="00CE67A4" w:rsidRDefault="005E2F14">
            <w:pPr>
              <w:spacing w:after="0"/>
              <w:rPr>
                <w:ins w:id="388" w:author="vivo (Yuan)" w:date="2021-10-12T16:15:00Z"/>
                <w:rFonts w:eastAsia="SimSun"/>
                <w:sz w:val="16"/>
                <w:szCs w:val="16"/>
                <w:lang w:val="en-US" w:eastAsia="zh-CN"/>
              </w:rPr>
            </w:pPr>
            <w:ins w:id="389" w:author="vivo (Yuan)" w:date="2021-10-12T16:15: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14:paraId="5EC98F67" w14:textId="77777777" w:rsidR="00CE67A4" w:rsidRDefault="00CE67A4">
            <w:pPr>
              <w:tabs>
                <w:tab w:val="left" w:pos="1100"/>
              </w:tabs>
              <w:spacing w:after="0"/>
              <w:rPr>
                <w:del w:id="390" w:author="vivo (Yuan)" w:date="2021-10-12T16:15:00Z"/>
                <w:rFonts w:eastAsia="SimSun"/>
                <w:sz w:val="16"/>
                <w:szCs w:val="16"/>
                <w:lang w:val="en-US" w:eastAsia="zh-CN"/>
              </w:rPr>
            </w:pPr>
          </w:p>
          <w:p w14:paraId="758F4C83" w14:textId="77777777" w:rsidR="00CE67A4" w:rsidRDefault="00CE67A4">
            <w:pPr>
              <w:tabs>
                <w:tab w:val="left" w:pos="1100"/>
              </w:tabs>
              <w:spacing w:after="0"/>
              <w:rPr>
                <w:rFonts w:eastAsiaTheme="minorEastAsia"/>
                <w:bCs/>
                <w:sz w:val="16"/>
                <w:szCs w:val="16"/>
                <w:lang w:eastAsia="zh-CN"/>
              </w:rPr>
            </w:pPr>
          </w:p>
          <w:p w14:paraId="15774596" w14:textId="77777777" w:rsidR="00CE67A4" w:rsidRDefault="005E2F14">
            <w:pPr>
              <w:spacing w:after="0"/>
              <w:rPr>
                <w:rFonts w:eastAsia="SimSun"/>
                <w:sz w:val="16"/>
                <w:szCs w:val="16"/>
                <w:lang w:val="en-US" w:eastAsia="zh-CN"/>
              </w:rPr>
            </w:pPr>
            <w:r>
              <w:rPr>
                <w:rFonts w:eastAsia="SimSun"/>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-RxTxTimeDiffAdditional</w:t>
            </w:r>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1BB5590C" w14:textId="77777777" w:rsidR="00CE67A4" w:rsidRDefault="005E2F14">
            <w:pPr>
              <w:tabs>
                <w:tab w:val="left" w:pos="1100"/>
              </w:tabs>
              <w:spacing w:after="0"/>
              <w:rPr>
                <w:ins w:id="391" w:author="Ren Da (CATT)" w:date="2021-10-12T20:51:00Z"/>
                <w:rFonts w:eastAsiaTheme="minorEastAsia"/>
                <w:bCs/>
                <w:sz w:val="16"/>
                <w:szCs w:val="16"/>
                <w:lang w:val="en-US" w:eastAsia="zh-CN"/>
              </w:rPr>
            </w:pPr>
            <w:ins w:id="392" w:author="Ren Da (CATT)" w:date="2021-10-12T20:52:00Z">
              <w:r>
                <w:rPr>
                  <w:rFonts w:eastAsiaTheme="minorEastAsia"/>
                  <w:bCs/>
                  <w:sz w:val="16"/>
                  <w:szCs w:val="16"/>
                  <w:lang w:val="en-US" w:eastAsia="zh-CN"/>
                </w:rPr>
                <w:t xml:space="preserve">FL: </w:t>
              </w:r>
            </w:ins>
            <w:ins w:id="393"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394" w:author="Ren Da (CATT)" w:date="2021-10-12T20:52:00Z">
              <w:r>
                <w:rPr>
                  <w:rFonts w:eastAsiaTheme="minorEastAsia"/>
                  <w:bCs/>
                  <w:sz w:val="16"/>
                  <w:szCs w:val="16"/>
                  <w:lang w:val="en-US" w:eastAsia="zh-CN"/>
                </w:rPr>
                <w:t>don’t the</w:t>
              </w:r>
            </w:ins>
            <w:ins w:id="395" w:author="Ren Da (CATT)" w:date="2021-10-12T20:53:00Z">
              <w:r>
                <w:rPr>
                  <w:rFonts w:eastAsiaTheme="minorEastAsia"/>
                  <w:bCs/>
                  <w:sz w:val="16"/>
                  <w:szCs w:val="16"/>
                  <w:lang w:val="en-US" w:eastAsia="zh-CN"/>
                </w:rPr>
                <w:t xml:space="preserve"> fundamental difference b</w:t>
              </w:r>
            </w:ins>
            <w:ins w:id="396" w:author="Ren Da (CATT)" w:date="2021-10-12T20:54:00Z">
              <w:r>
                <w:rPr>
                  <w:rFonts w:eastAsiaTheme="minorEastAsia"/>
                  <w:bCs/>
                  <w:sz w:val="16"/>
                  <w:szCs w:val="16"/>
                  <w:lang w:val="en-US" w:eastAsia="zh-CN"/>
                </w:rPr>
                <w:t xml:space="preserve">etween two options. </w:t>
              </w:r>
            </w:ins>
          </w:p>
          <w:p w14:paraId="1725D4C3" w14:textId="77777777" w:rsidR="00CE67A4" w:rsidRDefault="00CE67A4">
            <w:pPr>
              <w:tabs>
                <w:tab w:val="left" w:pos="1100"/>
              </w:tabs>
              <w:spacing w:after="0"/>
              <w:rPr>
                <w:rFonts w:eastAsiaTheme="minorEastAsia"/>
                <w:bCs/>
                <w:sz w:val="16"/>
                <w:szCs w:val="16"/>
                <w:lang w:val="en-US" w:eastAsia="zh-CN"/>
              </w:rPr>
            </w:pPr>
          </w:p>
          <w:p w14:paraId="2160078C" w14:textId="77777777" w:rsidR="00CE67A4" w:rsidRDefault="005E2F14">
            <w:pPr>
              <w:tabs>
                <w:tab w:val="left" w:pos="1100"/>
              </w:tabs>
              <w:spacing w:after="0"/>
              <w:rPr>
                <w:ins w:id="397"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7C0E3D01" w14:textId="77777777" w:rsidR="00CE67A4" w:rsidRDefault="00CE67A4">
            <w:pPr>
              <w:tabs>
                <w:tab w:val="left" w:pos="1100"/>
              </w:tabs>
              <w:spacing w:after="0"/>
              <w:rPr>
                <w:ins w:id="398" w:author="Ren Da (CATT)" w:date="2021-10-12T20:54:00Z"/>
                <w:rFonts w:eastAsiaTheme="minorEastAsia"/>
                <w:bCs/>
                <w:sz w:val="16"/>
                <w:szCs w:val="16"/>
                <w:lang w:eastAsia="zh-CN"/>
              </w:rPr>
            </w:pPr>
          </w:p>
          <w:p w14:paraId="49474394" w14:textId="77777777" w:rsidR="00CE67A4" w:rsidRDefault="005E2F14">
            <w:pPr>
              <w:tabs>
                <w:tab w:val="left" w:pos="1100"/>
              </w:tabs>
              <w:spacing w:after="0"/>
              <w:rPr>
                <w:rFonts w:eastAsiaTheme="minorEastAsia"/>
                <w:bCs/>
                <w:sz w:val="16"/>
                <w:szCs w:val="16"/>
                <w:lang w:eastAsia="zh-CN"/>
              </w:rPr>
            </w:pPr>
            <w:ins w:id="399" w:author="Ren Da (CATT)" w:date="2021-10-12T20:54:00Z">
              <w:r>
                <w:rPr>
                  <w:rFonts w:eastAsiaTheme="minorEastAsia"/>
                  <w:bCs/>
                  <w:sz w:val="16"/>
                  <w:szCs w:val="16"/>
                  <w:lang w:eastAsia="zh-CN"/>
                </w:rPr>
                <w:t>FL: I think it is a good point to consider the impact on RAN4 abou</w:t>
              </w:r>
            </w:ins>
            <w:ins w:id="400" w:author="Ren Da (CATT)" w:date="2021-10-12T20:55:00Z">
              <w:r>
                <w:rPr>
                  <w:rFonts w:eastAsiaTheme="minorEastAsia"/>
                  <w:bCs/>
                  <w:sz w:val="16"/>
                  <w:szCs w:val="16"/>
                  <w:lang w:eastAsia="zh-CN"/>
                </w:rPr>
                <w:t>t the two options. I</w:t>
              </w:r>
            </w:ins>
            <w:ins w:id="401" w:author="Ren Da (CATT)" w:date="2021-10-12T20:54:00Z">
              <w:r>
                <w:rPr>
                  <w:rFonts w:eastAsiaTheme="minorEastAsia"/>
                  <w:bCs/>
                  <w:sz w:val="16"/>
                  <w:szCs w:val="16"/>
                  <w:lang w:eastAsia="zh-CN"/>
                </w:rPr>
                <w:t>t is unclear to me which option needs more effort</w:t>
              </w:r>
            </w:ins>
            <w:ins w:id="402" w:author="Ren Da (CATT)" w:date="2021-10-12T20:55:00Z">
              <w:r>
                <w:rPr>
                  <w:rFonts w:eastAsiaTheme="minorEastAsia"/>
                  <w:bCs/>
                  <w:sz w:val="16"/>
                  <w:szCs w:val="16"/>
                  <w:lang w:eastAsia="zh-CN"/>
                </w:rPr>
                <w:t>, for which we may need more inputs from the interested companies, or consult with RAN4 if</w:t>
              </w:r>
            </w:ins>
            <w:ins w:id="403" w:author="Ren Da (CATT)" w:date="2021-10-12T20:56:00Z">
              <w:r>
                <w:rPr>
                  <w:rFonts w:eastAsiaTheme="minorEastAsia"/>
                  <w:bCs/>
                  <w:sz w:val="16"/>
                  <w:szCs w:val="16"/>
                  <w:lang w:eastAsia="zh-CN"/>
                </w:rPr>
                <w:t xml:space="preserve"> it is needed.</w:t>
              </w:r>
            </w:ins>
          </w:p>
        </w:tc>
      </w:tr>
      <w:tr w:rsidR="00CE67A4" w14:paraId="55F5503D" w14:textId="77777777" w:rsidTr="00CE67A4">
        <w:trPr>
          <w:gridAfter w:val="1"/>
          <w:wAfter w:w="129" w:type="dxa"/>
          <w:trHeight w:val="260"/>
        </w:trPr>
        <w:tc>
          <w:tcPr>
            <w:tcW w:w="1784" w:type="dxa"/>
          </w:tcPr>
          <w:p w14:paraId="4ABFC416" w14:textId="77777777" w:rsidR="00CE67A4" w:rsidRDefault="005E2F14">
            <w:pPr>
              <w:spacing w:after="0"/>
              <w:rPr>
                <w:rFonts w:eastAsiaTheme="minorEastAsia"/>
                <w:bCs/>
                <w:sz w:val="16"/>
                <w:szCs w:val="16"/>
                <w:lang w:eastAsia="zh-CN"/>
              </w:rPr>
            </w:pPr>
            <w:r>
              <w:rPr>
                <w:rFonts w:eastAsiaTheme="minorEastAsia"/>
                <w:bCs/>
                <w:sz w:val="16"/>
                <w:szCs w:val="16"/>
                <w:lang w:eastAsia="zh-CN"/>
              </w:rPr>
              <w:t>Apple</w:t>
            </w:r>
          </w:p>
        </w:tc>
        <w:tc>
          <w:tcPr>
            <w:tcW w:w="8702" w:type="dxa"/>
          </w:tcPr>
          <w:p w14:paraId="39D25AE2" w14:textId="77777777" w:rsidR="00CE67A4" w:rsidRDefault="005E2F14">
            <w:pPr>
              <w:spacing w:after="0"/>
              <w:rPr>
                <w:rFonts w:eastAsia="SimSun"/>
                <w:sz w:val="16"/>
                <w:szCs w:val="16"/>
                <w:lang w:eastAsia="zh-CN"/>
              </w:rPr>
            </w:pPr>
            <w:r>
              <w:rPr>
                <w:rFonts w:eastAsia="SimSun"/>
                <w:sz w:val="16"/>
                <w:szCs w:val="16"/>
                <w:lang w:eastAsia="zh-CN"/>
              </w:rPr>
              <w:t>Do not support Option 2</w:t>
            </w:r>
          </w:p>
        </w:tc>
      </w:tr>
      <w:tr w:rsidR="00CE67A4" w14:paraId="7A459E23" w14:textId="77777777" w:rsidTr="00CE67A4">
        <w:trPr>
          <w:gridAfter w:val="1"/>
          <w:wAfter w:w="129" w:type="dxa"/>
          <w:trHeight w:val="260"/>
        </w:trPr>
        <w:tc>
          <w:tcPr>
            <w:tcW w:w="1784" w:type="dxa"/>
          </w:tcPr>
          <w:p w14:paraId="3F142095"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0232C79A" w14:textId="77777777" w:rsidR="00CE67A4" w:rsidRDefault="005E2F14">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71201FC1" w14:textId="77777777" w:rsidR="00CE67A4" w:rsidRDefault="005E2F14">
            <w:pPr>
              <w:numPr>
                <w:ilvl w:val="0"/>
                <w:numId w:val="45"/>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786F33E3" w14:textId="77777777" w:rsidR="00CE67A4" w:rsidRDefault="005E2F14">
            <w:pPr>
              <w:numPr>
                <w:ilvl w:val="0"/>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5D267749" w14:textId="77777777" w:rsidR="00CE67A4" w:rsidRDefault="005E2F14">
            <w:pPr>
              <w:numPr>
                <w:ilvl w:val="1"/>
                <w:numId w:val="45"/>
              </w:numPr>
              <w:spacing w:beforeLines="50" w:before="120" w:afterLines="50" w:after="120" w:line="240" w:lineRule="auto"/>
              <w:contextualSpacing/>
              <w:rPr>
                <w:rFonts w:eastAsia="SimSun"/>
                <w:i/>
              </w:rPr>
            </w:pPr>
            <w:r>
              <w:rPr>
                <w:rFonts w:eastAsia="SimSun"/>
                <w:i/>
                <w:strike/>
                <w:lang w:eastAsia="zh-CN"/>
              </w:rPr>
              <w:t>If the UE does not transmit SRS in subframe #j, and i</w:t>
            </w:r>
            <w:r>
              <w:rPr>
                <w:rFonts w:eastAsia="SimSun" w:hint="eastAsia"/>
                <w:i/>
                <w:lang w:val="en-US" w:eastAsia="zh-CN"/>
              </w:rPr>
              <w:t>I</w:t>
            </w:r>
            <w:r>
              <w:rPr>
                <w:rFonts w:eastAsia="SimSun"/>
                <w:i/>
                <w:lang w:eastAsia="zh-CN"/>
              </w:rPr>
              <w:t xml:space="preserve">f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27BB140C" w14:textId="77777777" w:rsidR="00CE67A4" w:rsidRDefault="00CE67A4">
            <w:pPr>
              <w:spacing w:after="0"/>
              <w:rPr>
                <w:ins w:id="404" w:author="Ren Da (CATT)" w:date="2021-10-13T16:57:00Z"/>
                <w:rFonts w:eastAsia="SimSun"/>
                <w:sz w:val="16"/>
                <w:szCs w:val="16"/>
                <w:lang w:eastAsia="zh-CN"/>
              </w:rPr>
            </w:pPr>
          </w:p>
          <w:p w14:paraId="4EFCD2BF" w14:textId="77777777" w:rsidR="00CE67A4" w:rsidRDefault="005E2F14">
            <w:pPr>
              <w:spacing w:after="0"/>
              <w:rPr>
                <w:ins w:id="405" w:author="Ren Da (CATT)" w:date="2021-10-13T17:06:00Z"/>
                <w:rFonts w:eastAsia="SimSun"/>
                <w:sz w:val="16"/>
                <w:szCs w:val="16"/>
                <w:lang w:eastAsia="zh-CN"/>
              </w:rPr>
            </w:pPr>
            <w:ins w:id="406" w:author="Ren Da (CATT)" w:date="2021-10-13T17:05:00Z">
              <w:r>
                <w:rPr>
                  <w:rFonts w:eastAsia="SimSun"/>
                  <w:sz w:val="16"/>
                  <w:szCs w:val="16"/>
                  <w:lang w:eastAsia="zh-CN"/>
                </w:rPr>
                <w:t>FL</w:t>
              </w:r>
            </w:ins>
            <w:ins w:id="407" w:author="Ren Da (CATT)" w:date="2021-10-13T17:15:00Z">
              <w:r>
                <w:rPr>
                  <w:rFonts w:eastAsia="SimSun"/>
                  <w:sz w:val="16"/>
                  <w:szCs w:val="16"/>
                  <w:lang w:eastAsia="zh-CN"/>
                </w:rPr>
                <w:t>: I assume ZTE’s proposal is still basically Option 1</w:t>
              </w:r>
            </w:ins>
            <w:ins w:id="408" w:author="Ren Da (CATT)" w:date="2021-10-13T17:16:00Z">
              <w:r>
                <w:rPr>
                  <w:rFonts w:eastAsia="SimSun"/>
                  <w:sz w:val="16"/>
                  <w:szCs w:val="16"/>
                  <w:lang w:eastAsia="zh-CN"/>
                </w:rPr>
                <w:t>.</w:t>
              </w:r>
            </w:ins>
          </w:p>
          <w:p w14:paraId="542DC0AD" w14:textId="77777777" w:rsidR="00CE67A4" w:rsidRDefault="00CE67A4">
            <w:pPr>
              <w:spacing w:after="0"/>
              <w:rPr>
                <w:rFonts w:eastAsia="SimSun"/>
                <w:sz w:val="16"/>
                <w:szCs w:val="16"/>
                <w:lang w:eastAsia="zh-CN"/>
              </w:rPr>
            </w:pPr>
          </w:p>
        </w:tc>
      </w:tr>
      <w:tr w:rsidR="00CE67A4" w14:paraId="766D771F" w14:textId="77777777" w:rsidTr="00CE67A4">
        <w:trPr>
          <w:trHeight w:val="260"/>
        </w:trPr>
        <w:tc>
          <w:tcPr>
            <w:tcW w:w="1784" w:type="dxa"/>
          </w:tcPr>
          <w:p w14:paraId="5BD09721"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6C42B4E9" w14:textId="77777777" w:rsidR="00CE67A4" w:rsidRDefault="005E2F14">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56234C60" w14:textId="77777777" w:rsidR="00CE67A4" w:rsidRDefault="00CE67A4">
            <w:pPr>
              <w:spacing w:after="0"/>
              <w:rPr>
                <w:rFonts w:eastAsia="SimSun"/>
                <w:sz w:val="16"/>
                <w:szCs w:val="16"/>
                <w:lang w:eastAsia="zh-CN"/>
              </w:rPr>
            </w:pPr>
          </w:p>
          <w:p w14:paraId="2335D0EC" w14:textId="77777777" w:rsidR="00CE67A4" w:rsidRDefault="005E2F14">
            <w:pPr>
              <w:spacing w:after="0"/>
              <w:rPr>
                <w:rFonts w:eastAsia="SimSun"/>
                <w:sz w:val="16"/>
                <w:szCs w:val="16"/>
                <w:lang w:eastAsia="zh-CN"/>
              </w:rPr>
            </w:pPr>
            <w:r>
              <w:rPr>
                <w:rFonts w:eastAsia="SimSun"/>
                <w:sz w:val="16"/>
                <w:szCs w:val="16"/>
                <w:lang w:eastAsia="zh-CN"/>
              </w:rPr>
              <w:t>------------------------------------------------------------</w:t>
            </w:r>
          </w:p>
          <w:p w14:paraId="629CC39A" w14:textId="77777777" w:rsidR="00CE67A4" w:rsidRDefault="005E2F14">
            <w:pP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CN"/>
              </w:rPr>
              <w:drawing>
                <wp:inline distT="0" distB="0" distL="0" distR="0" wp14:anchorId="0A28F8FB" wp14:editId="60E45DDE">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3308CAEE" w14:textId="77777777" w:rsidR="00CE67A4" w:rsidRDefault="005E2F14">
            <w:pPr>
              <w:spacing w:after="0"/>
              <w:rPr>
                <w:rFonts w:eastAsia="SimSun"/>
                <w:sz w:val="16"/>
                <w:szCs w:val="16"/>
                <w:lang w:eastAsia="zh-CN"/>
              </w:rPr>
            </w:pPr>
            <w:r>
              <w:rPr>
                <w:rFonts w:eastAsia="SimSun"/>
                <w:sz w:val="16"/>
                <w:szCs w:val="16"/>
                <w:lang w:eastAsia="zh-CN"/>
              </w:rPr>
              <w:lastRenderedPageBreak/>
              <w:t>-------------------------------------------------------------</w:t>
            </w:r>
          </w:p>
          <w:p w14:paraId="735DDA15" w14:textId="77777777" w:rsidR="00CE67A4" w:rsidRDefault="00CE67A4">
            <w:pPr>
              <w:spacing w:after="0"/>
              <w:rPr>
                <w:rFonts w:eastAsia="SimSun"/>
                <w:sz w:val="16"/>
                <w:szCs w:val="16"/>
                <w:lang w:eastAsia="zh-CN"/>
              </w:rPr>
            </w:pPr>
          </w:p>
          <w:p w14:paraId="72845EB9" w14:textId="77777777" w:rsidR="00CE67A4" w:rsidRDefault="005E2F14">
            <w:pPr>
              <w:spacing w:after="0"/>
              <w:rPr>
                <w:rFonts w:eastAsia="SimSun"/>
                <w:sz w:val="16"/>
                <w:szCs w:val="16"/>
                <w:lang w:eastAsia="zh-CN"/>
              </w:rPr>
            </w:pPr>
            <w:r>
              <w:rPr>
                <w:rFonts w:eastAsia="SimSun"/>
                <w:sz w:val="16"/>
                <w:szCs w:val="16"/>
                <w:lang w:eastAsia="zh-CN"/>
              </w:rPr>
              <w:t>In section 7.1.2.1 it says further more</w:t>
            </w:r>
          </w:p>
          <w:p w14:paraId="5B32CC3A" w14:textId="77777777" w:rsidR="00CE67A4" w:rsidRDefault="005E2F14">
            <w:pPr>
              <w:spacing w:after="0"/>
              <w:rPr>
                <w:rFonts w:eastAsia="SimSun"/>
                <w:sz w:val="16"/>
                <w:szCs w:val="16"/>
                <w:lang w:eastAsia="zh-CN"/>
              </w:rPr>
            </w:pPr>
            <w:r>
              <w:rPr>
                <w:rFonts w:eastAsia="SimSun"/>
                <w:sz w:val="16"/>
                <w:szCs w:val="16"/>
                <w:lang w:eastAsia="zh-CN"/>
              </w:rPr>
              <w:t>-------------------------------------------------------------</w:t>
            </w:r>
          </w:p>
          <w:p w14:paraId="46D1B200" w14:textId="77777777" w:rsidR="00CE67A4" w:rsidRDefault="005E2F14">
            <w:pP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14:anchorId="33F1FFB1" wp14:editId="65EAEE4F">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75A6772C" w14:textId="77777777" w:rsidR="00CE67A4" w:rsidRDefault="005E2F14">
            <w:pPr>
              <w:spacing w:after="0"/>
              <w:rPr>
                <w:rFonts w:eastAsia="SimSun"/>
                <w:sz w:val="16"/>
                <w:szCs w:val="16"/>
                <w:lang w:eastAsia="zh-CN"/>
              </w:rPr>
            </w:pPr>
            <w:r>
              <w:rPr>
                <w:rFonts w:eastAsia="SimSun"/>
                <w:sz w:val="16"/>
                <w:szCs w:val="16"/>
                <w:lang w:eastAsia="zh-CN"/>
              </w:rPr>
              <w:t>--------------------------------------------------------------</w:t>
            </w:r>
          </w:p>
          <w:p w14:paraId="0E36D6A3" w14:textId="77777777" w:rsidR="00CE67A4" w:rsidRDefault="005E2F14">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68D4E43C" w14:textId="77777777" w:rsidR="00CE67A4" w:rsidRDefault="00CE67A4">
            <w:pPr>
              <w:spacing w:after="0"/>
              <w:rPr>
                <w:rFonts w:eastAsia="SimSun"/>
                <w:sz w:val="16"/>
                <w:szCs w:val="16"/>
                <w:lang w:eastAsia="zh-CN"/>
              </w:rPr>
            </w:pPr>
          </w:p>
          <w:p w14:paraId="4A44B467" w14:textId="77777777" w:rsidR="00CE67A4" w:rsidRDefault="005E2F14">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48C9AEC1" w14:textId="77777777" w:rsidR="00CE67A4" w:rsidRDefault="00CE67A4">
            <w:pPr>
              <w:spacing w:after="0"/>
              <w:rPr>
                <w:rFonts w:eastAsia="SimSun"/>
                <w:sz w:val="16"/>
                <w:szCs w:val="16"/>
                <w:lang w:eastAsia="zh-CN"/>
              </w:rPr>
            </w:pPr>
          </w:p>
          <w:p w14:paraId="7C420C0F" w14:textId="77777777" w:rsidR="00CE67A4" w:rsidRDefault="005E2F14">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0CD59583" w14:textId="77777777" w:rsidR="00CE67A4" w:rsidRDefault="00CE67A4">
            <w:pPr>
              <w:spacing w:after="0"/>
              <w:rPr>
                <w:rFonts w:eastAsia="SimSun"/>
                <w:sz w:val="16"/>
                <w:szCs w:val="16"/>
                <w:lang w:eastAsia="zh-CN"/>
              </w:rPr>
            </w:pPr>
          </w:p>
          <w:p w14:paraId="78D57204" w14:textId="77777777" w:rsidR="00CE67A4" w:rsidRDefault="005E2F14">
            <w:pPr>
              <w:spacing w:after="0"/>
              <w:rPr>
                <w:rFonts w:eastAsia="SimSun"/>
                <w:sz w:val="16"/>
                <w:szCs w:val="16"/>
                <w:lang w:eastAsia="zh-CN"/>
              </w:rPr>
            </w:pPr>
            <w:ins w:id="409" w:author="Ren Da (CATT)" w:date="2021-10-13T16:58:00Z">
              <w:r>
                <w:rPr>
                  <w:rFonts w:eastAsia="SimSun"/>
                  <w:sz w:val="16"/>
                  <w:szCs w:val="16"/>
                  <w:lang w:eastAsia="zh-CN"/>
                </w:rPr>
                <w:t xml:space="preserve">FL: </w:t>
              </w:r>
            </w:ins>
            <w:ins w:id="410" w:author="Ren Da (CATT)" w:date="2021-10-13T16:59:00Z">
              <w:r>
                <w:rPr>
                  <w:rFonts w:eastAsia="SimSun"/>
                  <w:sz w:val="16"/>
                  <w:szCs w:val="16"/>
                  <w:lang w:eastAsia="zh-CN"/>
                </w:rPr>
                <w:t>The “</w:t>
              </w:r>
            </w:ins>
            <w:ins w:id="411" w:author="Ren Da (CATT)" w:date="2021-10-13T16:58:00Z">
              <w:r>
                <w:rPr>
                  <w:rFonts w:eastAsia="SimSun"/>
                  <w:sz w:val="16"/>
                  <w:szCs w:val="16"/>
                  <w:lang w:eastAsia="zh-CN"/>
                </w:rPr>
                <w:t>true time</w:t>
              </w:r>
            </w:ins>
            <w:ins w:id="412" w:author="Ren Da (CATT)" w:date="2021-10-13T16:59:00Z">
              <w:r>
                <w:rPr>
                  <w:rFonts w:eastAsia="SimSun"/>
                  <w:sz w:val="16"/>
                  <w:szCs w:val="16"/>
                  <w:lang w:eastAsia="zh-CN"/>
                </w:rPr>
                <w:t xml:space="preserve">” in my response means the </w:t>
              </w:r>
            </w:ins>
            <w:ins w:id="413" w:author="Ren Da (CATT)" w:date="2021-10-13T17:00:00Z">
              <w:r>
                <w:rPr>
                  <w:rFonts w:eastAsia="SimSun"/>
                  <w:sz w:val="16"/>
                  <w:szCs w:val="16"/>
                  <w:lang w:eastAsia="zh-CN"/>
                </w:rPr>
                <w:t>UE estimated “true” Rx-Tx time, which is based on the UE estimated “true” Tx</w:t>
              </w:r>
            </w:ins>
            <w:ins w:id="414" w:author="Ren Da (CATT)" w:date="2021-10-13T17:01:00Z">
              <w:r>
                <w:rPr>
                  <w:rFonts w:eastAsia="SimSun"/>
                  <w:sz w:val="16"/>
                  <w:szCs w:val="16"/>
                  <w:lang w:eastAsia="zh-CN"/>
                </w:rPr>
                <w:t xml:space="preserve"> and Rx times. In another word, the Tx time is estimated from the true UL Tx time</w:t>
              </w:r>
            </w:ins>
            <w:ins w:id="415" w:author="Ren Da (CATT)" w:date="2021-10-13T17:03:00Z">
              <w:r>
                <w:rPr>
                  <w:rFonts w:eastAsia="SimSun"/>
                  <w:sz w:val="16"/>
                  <w:szCs w:val="16"/>
                  <w:lang w:eastAsia="zh-CN"/>
                </w:rPr>
                <w:t xml:space="preserve"> </w:t>
              </w:r>
            </w:ins>
            <w:ins w:id="416" w:author="Ren Da (CATT)" w:date="2021-10-13T17:01:00Z">
              <w:r>
                <w:rPr>
                  <w:rFonts w:eastAsia="SimSun"/>
                  <w:sz w:val="16"/>
                  <w:szCs w:val="16"/>
                  <w:lang w:eastAsia="zh-CN"/>
                </w:rPr>
                <w:t>afte</w:t>
              </w:r>
            </w:ins>
            <w:ins w:id="417" w:author="Ren Da (CATT)" w:date="2021-10-13T17:02:00Z">
              <w:r>
                <w:rPr>
                  <w:rFonts w:eastAsia="SimSun"/>
                  <w:sz w:val="16"/>
                  <w:szCs w:val="16"/>
                  <w:lang w:eastAsia="zh-CN"/>
                </w:rPr>
                <w:t xml:space="preserve">r TA adjustment. </w:t>
              </w:r>
            </w:ins>
            <w:ins w:id="418" w:author="Ren Da (CATT)" w:date="2021-10-13T17:03:00Z">
              <w:r>
                <w:rPr>
                  <w:rFonts w:eastAsia="SimSun"/>
                  <w:sz w:val="16"/>
                  <w:szCs w:val="16"/>
                  <w:lang w:eastAsia="zh-CN"/>
                </w:rPr>
                <w:t xml:space="preserve">For example, let us assume UE clock has no drafting errors, and the </w:t>
              </w:r>
            </w:ins>
            <w:ins w:id="419" w:author="Ren Da (CATT)" w:date="2021-10-13T17:04:00Z">
              <w:r>
                <w:rPr>
                  <w:rFonts w:eastAsia="SimSun"/>
                  <w:sz w:val="16"/>
                  <w:szCs w:val="16"/>
                  <w:lang w:eastAsia="zh-CN"/>
                </w:rPr>
                <w:t xml:space="preserve">UE needs to make the </w:t>
              </w:r>
            </w:ins>
            <w:ins w:id="420" w:author="Ren Da (CATT)" w:date="2021-10-13T17:03:00Z">
              <w:r>
                <w:rPr>
                  <w:rFonts w:eastAsia="SimSun"/>
                  <w:sz w:val="16"/>
                  <w:szCs w:val="16"/>
                  <w:lang w:eastAsia="zh-CN"/>
                </w:rPr>
                <w:t>TA adjustment</w:t>
              </w:r>
            </w:ins>
            <w:ins w:id="421" w:author="Ren Da (CATT)" w:date="2021-10-13T17:04:00Z">
              <w:r>
                <w:rPr>
                  <w:rFonts w:eastAsia="SimSun"/>
                  <w:sz w:val="16"/>
                  <w:szCs w:val="16"/>
                  <w:lang w:eastAsia="zh-CN"/>
                </w:rPr>
                <w:t xml:space="preserve"> of 1us for UL Tx.</w:t>
              </w:r>
            </w:ins>
          </w:p>
          <w:p w14:paraId="2F8402D5" w14:textId="77777777" w:rsidR="00CE67A4" w:rsidRDefault="00CE67A4">
            <w:pPr>
              <w:spacing w:after="0"/>
              <w:rPr>
                <w:rFonts w:eastAsia="SimSun"/>
                <w:sz w:val="16"/>
                <w:szCs w:val="16"/>
                <w:lang w:eastAsia="zh-CN"/>
              </w:rPr>
            </w:pPr>
          </w:p>
        </w:tc>
      </w:tr>
      <w:tr w:rsidR="00CE67A4" w14:paraId="319AAB59" w14:textId="77777777" w:rsidTr="00CE67A4">
        <w:trPr>
          <w:trHeight w:val="260"/>
        </w:trPr>
        <w:tc>
          <w:tcPr>
            <w:tcW w:w="1784" w:type="dxa"/>
          </w:tcPr>
          <w:p w14:paraId="607FE6FB" w14:textId="77777777" w:rsidR="00CE67A4" w:rsidRDefault="005E2F14">
            <w:pPr>
              <w:spacing w:after="0"/>
              <w:rPr>
                <w:rFonts w:eastAsiaTheme="minorEastAsia"/>
                <w:b/>
                <w:sz w:val="16"/>
                <w:szCs w:val="16"/>
                <w:lang w:eastAsia="zh-CN"/>
              </w:rPr>
            </w:pPr>
            <w:r>
              <w:rPr>
                <w:rFonts w:eastAsiaTheme="minorEastAsia"/>
                <w:bCs/>
                <w:sz w:val="16"/>
                <w:szCs w:val="16"/>
                <w:lang w:val="en-US" w:eastAsia="zh-CN"/>
              </w:rPr>
              <w:lastRenderedPageBreak/>
              <w:t>vivo 3</w:t>
            </w:r>
          </w:p>
        </w:tc>
        <w:tc>
          <w:tcPr>
            <w:tcW w:w="8831" w:type="dxa"/>
            <w:gridSpan w:val="2"/>
          </w:tcPr>
          <w:p w14:paraId="25CD1BCE" w14:textId="77777777" w:rsidR="00CE67A4" w:rsidRDefault="005E2F14">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48B06189" w14:textId="77777777" w:rsidR="00CE67A4" w:rsidRDefault="00CE67A4">
            <w:pPr>
              <w:spacing w:after="0"/>
              <w:rPr>
                <w:rFonts w:eastAsia="SimSun"/>
                <w:b/>
                <w:sz w:val="16"/>
                <w:szCs w:val="16"/>
                <w:lang w:eastAsia="zh-CN"/>
              </w:rPr>
            </w:pPr>
          </w:p>
        </w:tc>
      </w:tr>
      <w:tr w:rsidR="00CE67A4" w14:paraId="4C08BE2A" w14:textId="77777777" w:rsidTr="00CE67A4">
        <w:trPr>
          <w:trHeight w:val="260"/>
        </w:trPr>
        <w:tc>
          <w:tcPr>
            <w:tcW w:w="1784" w:type="dxa"/>
          </w:tcPr>
          <w:p w14:paraId="15AC425C"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0C7A92C6" w14:textId="77777777" w:rsidR="00CE67A4" w:rsidRDefault="005E2F14">
            <w:pPr>
              <w:spacing w:after="0"/>
              <w:rPr>
                <w:rFonts w:eastAsia="SimSun"/>
                <w:sz w:val="16"/>
                <w:szCs w:val="16"/>
                <w:lang w:eastAsia="zh-CN"/>
              </w:rPr>
            </w:pPr>
            <w:r>
              <w:rPr>
                <w:rFonts w:eastAsia="SimSun"/>
                <w:sz w:val="16"/>
                <w:szCs w:val="16"/>
                <w:lang w:eastAsia="zh-CN"/>
              </w:rPr>
              <w:t>To Ericsson: I have some question for clarification on your comment</w:t>
            </w:r>
          </w:p>
          <w:p w14:paraId="555D771E" w14:textId="77777777" w:rsidR="00CE67A4" w:rsidRDefault="005E2F14">
            <w:pPr>
              <w:pStyle w:val="ListParagraph"/>
              <w:numPr>
                <w:ilvl w:val="0"/>
                <w:numId w:val="45"/>
              </w:numPr>
              <w:rPr>
                <w:rFonts w:eastAsia="SimSun"/>
                <w:sz w:val="16"/>
                <w:szCs w:val="16"/>
                <w:lang w:eastAsia="zh-CN"/>
              </w:rPr>
            </w:pPr>
            <w:r>
              <w:rPr>
                <w:rFonts w:eastAsia="SimSun"/>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7DAF94C8" w14:textId="77777777" w:rsidR="00CE67A4" w:rsidRDefault="005E2F14">
            <w:pPr>
              <w:pStyle w:val="ListParagraph"/>
              <w:numPr>
                <w:ilvl w:val="0"/>
                <w:numId w:val="45"/>
              </w:numPr>
              <w:rPr>
                <w:rFonts w:eastAsia="SimSun"/>
                <w:sz w:val="16"/>
                <w:szCs w:val="16"/>
                <w:lang w:eastAsia="zh-CN"/>
              </w:rPr>
            </w:pPr>
            <w:r>
              <w:rPr>
                <w:rFonts w:eastAsia="SimSun"/>
                <w:sz w:val="16"/>
                <w:szCs w:val="16"/>
                <w:lang w:eastAsia="zh-CN"/>
              </w:rPr>
              <w:t>From our understanding</w:t>
            </w:r>
          </w:p>
          <w:p w14:paraId="53EBC985" w14:textId="77777777" w:rsidR="00CE67A4" w:rsidRDefault="005E2F14">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179EDFBE" w14:textId="77777777" w:rsidR="00CE67A4" w:rsidRDefault="005E2F14">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44FA2921" w14:textId="77777777" w:rsidR="00CE67A4" w:rsidRDefault="00CE67A4">
            <w:pPr>
              <w:spacing w:after="0"/>
              <w:rPr>
                <w:rFonts w:eastAsia="SimSun"/>
                <w:sz w:val="16"/>
                <w:szCs w:val="16"/>
                <w:lang w:val="en-US" w:eastAsia="zh-CN"/>
              </w:rPr>
            </w:pPr>
          </w:p>
        </w:tc>
      </w:tr>
      <w:tr w:rsidR="00CE67A4" w14:paraId="0AEA2872" w14:textId="77777777" w:rsidTr="00CE67A4">
        <w:trPr>
          <w:trHeight w:val="260"/>
        </w:trPr>
        <w:tc>
          <w:tcPr>
            <w:tcW w:w="1784" w:type="dxa"/>
          </w:tcPr>
          <w:p w14:paraId="06742FAC"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325587DE" w14:textId="77777777" w:rsidR="00CE67A4" w:rsidRDefault="005E2F14">
            <w:pPr>
              <w:rPr>
                <w:rFonts w:eastAsia="SimSun"/>
                <w:b/>
                <w:sz w:val="16"/>
                <w:szCs w:val="16"/>
                <w:lang w:eastAsia="zh-CN"/>
              </w:rPr>
            </w:pPr>
            <w:r>
              <w:rPr>
                <w:rFonts w:eastAsia="SimSun"/>
                <w:b/>
                <w:sz w:val="16"/>
                <w:szCs w:val="16"/>
                <w:lang w:eastAsia="zh-CN"/>
              </w:rPr>
              <w:t xml:space="preserve">To all: </w:t>
            </w:r>
          </w:p>
          <w:p w14:paraId="164A13D6" w14:textId="77777777" w:rsidR="00CE67A4" w:rsidRDefault="005E2F14">
            <w:pPr>
              <w:rPr>
                <w:ins w:id="422"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32E7B775" w14:textId="77777777" w:rsidR="00CE67A4" w:rsidRDefault="005E2F14">
            <w:pPr>
              <w:numPr>
                <w:ilvl w:val="0"/>
                <w:numId w:val="45"/>
              </w:numPr>
              <w:spacing w:beforeLines="50" w:before="120" w:afterLines="50" w:after="120" w:line="240" w:lineRule="auto"/>
              <w:contextualSpacing/>
              <w:rPr>
                <w:ins w:id="423" w:author="Ren Da (CATT)" w:date="2021-10-13T17:40:00Z"/>
                <w:rFonts w:eastAsia="SimSun"/>
                <w:i/>
              </w:rPr>
            </w:pPr>
            <w:ins w:id="424" w:author="Ren Da (CATT)" w:date="2021-10-13T17:40:00Z">
              <w:r>
                <w:rPr>
                  <w:rFonts w:eastAsia="SimSun"/>
                  <w:i/>
                  <w:lang w:eastAsia="zh-CN"/>
                </w:rPr>
                <w:t>Option 3: If RAN1 cannot make the decision in RAN1#106 to downselect one of the options, send an LS to RAN4, asking whether and which of the above options should be adopted in Rel-17.</w:t>
              </w:r>
            </w:ins>
          </w:p>
          <w:p w14:paraId="7E75DE9D" w14:textId="77777777" w:rsidR="00CE67A4" w:rsidRDefault="00CE67A4">
            <w:pPr>
              <w:spacing w:beforeLines="50" w:before="120" w:afterLines="50" w:after="120" w:line="240" w:lineRule="auto"/>
              <w:ind w:left="720"/>
              <w:contextualSpacing/>
              <w:rPr>
                <w:rFonts w:eastAsia="SimSun"/>
                <w:i/>
              </w:rPr>
            </w:pPr>
          </w:p>
        </w:tc>
      </w:tr>
      <w:tr w:rsidR="00CE67A4" w14:paraId="48B3A313" w14:textId="77777777" w:rsidTr="00CE67A4">
        <w:trPr>
          <w:trHeight w:val="260"/>
        </w:trPr>
        <w:tc>
          <w:tcPr>
            <w:tcW w:w="1784" w:type="dxa"/>
          </w:tcPr>
          <w:p w14:paraId="541E572F"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2B0381A3" w14:textId="77777777" w:rsidR="00CE67A4" w:rsidRDefault="005E2F14">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409122B5" w14:textId="77777777" w:rsidR="00CE67A4" w:rsidRDefault="00CE67A4">
            <w:pPr>
              <w:spacing w:beforeLines="50" w:before="120" w:afterLines="50" w:after="120" w:line="240" w:lineRule="auto"/>
              <w:contextualSpacing/>
              <w:rPr>
                <w:rFonts w:eastAsia="SimSun"/>
              </w:rPr>
            </w:pPr>
          </w:p>
          <w:p w14:paraId="1AED4117" w14:textId="77777777" w:rsidR="00CE67A4" w:rsidRDefault="005E2F14">
            <w:pPr>
              <w:spacing w:beforeLines="50" w:before="120" w:afterLines="50" w:after="120" w:line="240" w:lineRule="auto"/>
              <w:contextualSpacing/>
              <w:rPr>
                <w:rFonts w:eastAsia="SimSun"/>
              </w:rPr>
            </w:pPr>
            <w:r>
              <w:rPr>
                <w:rFonts w:eastAsia="SimSun"/>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1AE6BFD6" w14:textId="77777777" w:rsidR="00CE67A4" w:rsidRDefault="00CE67A4">
            <w:pPr>
              <w:spacing w:beforeLines="50" w:before="120" w:afterLines="50" w:after="120" w:line="240" w:lineRule="auto"/>
              <w:contextualSpacing/>
              <w:rPr>
                <w:rFonts w:eastAsia="SimSun"/>
              </w:rPr>
            </w:pPr>
          </w:p>
          <w:p w14:paraId="215A3C3A" w14:textId="77777777" w:rsidR="00CE67A4" w:rsidRDefault="005E2F14">
            <w:pPr>
              <w:spacing w:beforeLines="50" w:before="120" w:afterLines="50" w:after="120" w:line="240" w:lineRule="auto"/>
              <w:contextualSpacing/>
              <w:rPr>
                <w:rFonts w:eastAsia="SimSun"/>
              </w:rPr>
            </w:pPr>
            <w:r>
              <w:rPr>
                <w:rFonts w:eastAsia="SimSun"/>
              </w:rPr>
              <w:t>Some replies to @Ericsson comments:</w:t>
            </w:r>
          </w:p>
          <w:p w14:paraId="1DC53B7D" w14:textId="77777777" w:rsidR="00CE67A4" w:rsidRDefault="005E2F14">
            <w:pPr>
              <w:pStyle w:val="ListParagraph"/>
              <w:numPr>
                <w:ilvl w:val="0"/>
                <w:numId w:val="46"/>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3287E9A7" w14:textId="77777777" w:rsidR="00CE67A4" w:rsidRDefault="005E2F14">
            <w:pPr>
              <w:pStyle w:val="ListParagraph"/>
              <w:numPr>
                <w:ilvl w:val="1"/>
                <w:numId w:val="46"/>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231B6AD6" w14:textId="77777777" w:rsidR="00CE67A4" w:rsidRDefault="005E2F14">
            <w:pPr>
              <w:pStyle w:val="ListParagraph"/>
              <w:numPr>
                <w:ilvl w:val="2"/>
                <w:numId w:val="46"/>
              </w:numPr>
              <w:spacing w:beforeLines="50" w:before="120" w:afterLines="50" w:after="120" w:line="240" w:lineRule="auto"/>
              <w:rPr>
                <w:rFonts w:eastAsia="SimSun"/>
                <w:sz w:val="18"/>
                <w:szCs w:val="18"/>
              </w:rPr>
            </w:pPr>
            <w:r>
              <w:rPr>
                <w:rFonts w:eastAsia="SimSun"/>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6DDE4BF0" w14:textId="77777777" w:rsidR="00CE67A4" w:rsidRDefault="005E2F14">
            <w:pPr>
              <w:pStyle w:val="ListParagraph"/>
              <w:numPr>
                <w:ilvl w:val="0"/>
                <w:numId w:val="46"/>
              </w:numPr>
              <w:spacing w:beforeLines="50" w:before="120" w:afterLines="50" w:after="120" w:line="240" w:lineRule="auto"/>
              <w:rPr>
                <w:rFonts w:eastAsia="SimSun"/>
                <w:szCs w:val="20"/>
              </w:rPr>
            </w:pPr>
            <w:r>
              <w:rPr>
                <w:rFonts w:eastAsiaTheme="minorEastAsia"/>
                <w:bCs/>
                <w:i/>
                <w:iCs/>
                <w:sz w:val="16"/>
                <w:szCs w:val="16"/>
                <w:lang w:eastAsia="zh-CN"/>
              </w:rPr>
              <w:lastRenderedPageBreak/>
              <w:t>Ericsson: If, on the other hand the drift occurred before the DL PRS and UL SRS, then a compensation for the TA change in the UE Rx-Tx time difference measurement will improve RTT accuracy.</w:t>
            </w:r>
          </w:p>
          <w:p w14:paraId="041418DF" w14:textId="77777777" w:rsidR="00CE67A4" w:rsidRDefault="005E2F14">
            <w:pPr>
              <w:pStyle w:val="ListParagraph"/>
              <w:numPr>
                <w:ilvl w:val="1"/>
                <w:numId w:val="46"/>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120ADF08" w14:textId="77777777" w:rsidR="00CE67A4" w:rsidRDefault="005E2F14">
            <w:pPr>
              <w:pStyle w:val="ListParagraph"/>
              <w:numPr>
                <w:ilvl w:val="1"/>
                <w:numId w:val="46"/>
              </w:numPr>
              <w:spacing w:beforeLines="50" w:before="120" w:afterLines="50" w:after="120" w:line="240" w:lineRule="auto"/>
              <w:rPr>
                <w:rFonts w:eastAsia="SimSun"/>
                <w:sz w:val="18"/>
                <w:szCs w:val="18"/>
              </w:rPr>
            </w:pPr>
            <w:r>
              <w:rPr>
                <w:rFonts w:eastAsia="SimSun"/>
                <w:sz w:val="18"/>
                <w:szCs w:val="18"/>
              </w:rPr>
              <w:t>Qualcomm: Same view with the Feature lead; any change before PRS/SRS would not matter. In an attempt to try to understand where you are coming from, i am wondering whether you assue that the gNB is doing filtering across multiple PRS/SRS pairs, so your assumption is that, if there is time-drift, there is a risk the FAP has been perturbed, and the UE will adjust the UL timing to “push it back”.</w:t>
            </w:r>
          </w:p>
          <w:p w14:paraId="461AFC57" w14:textId="77777777" w:rsidR="00CE67A4" w:rsidRDefault="00CE67A4">
            <w:pPr>
              <w:pStyle w:val="ListParagraph"/>
              <w:spacing w:beforeLines="50" w:before="120" w:afterLines="50" w:after="120" w:line="240" w:lineRule="auto"/>
              <w:ind w:left="1440"/>
              <w:rPr>
                <w:rFonts w:eastAsia="SimSun"/>
              </w:rPr>
            </w:pPr>
          </w:p>
          <w:p w14:paraId="144F658F" w14:textId="77777777" w:rsidR="00CE67A4" w:rsidRDefault="005E2F14">
            <w:pPr>
              <w:pStyle w:val="ListParagraph"/>
              <w:numPr>
                <w:ilvl w:val="0"/>
                <w:numId w:val="46"/>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44F7CB28"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i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71399DD0"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4A681E10" w14:textId="77777777" w:rsidR="00CE67A4" w:rsidRDefault="00CE67A4">
            <w:pPr>
              <w:pStyle w:val="ListParagraph"/>
              <w:tabs>
                <w:tab w:val="left" w:pos="1100"/>
              </w:tabs>
              <w:ind w:left="2160"/>
              <w:rPr>
                <w:rFonts w:eastAsiaTheme="minorEastAsia"/>
                <w:bCs/>
                <w:sz w:val="16"/>
                <w:szCs w:val="16"/>
                <w:lang w:eastAsia="zh-CN"/>
              </w:rPr>
            </w:pPr>
          </w:p>
          <w:p w14:paraId="17561C10"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5D7F59E4" w14:textId="77777777" w:rsidR="00CE67A4" w:rsidRDefault="00CE67A4">
            <w:pPr>
              <w:pStyle w:val="ListParagraph"/>
              <w:tabs>
                <w:tab w:val="left" w:pos="1100"/>
              </w:tabs>
              <w:ind w:left="1440"/>
              <w:rPr>
                <w:rFonts w:eastAsiaTheme="minorEastAsia"/>
                <w:bCs/>
                <w:sz w:val="16"/>
                <w:szCs w:val="16"/>
                <w:lang w:eastAsia="zh-CN"/>
              </w:rPr>
            </w:pPr>
          </w:p>
          <w:p w14:paraId="79A875FD"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14:paraId="4EC355E8"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36C38DCF"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07240097"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0B3751CA" w14:textId="77777777" w:rsidR="00CE67A4" w:rsidRDefault="00CE67A4">
            <w:pPr>
              <w:tabs>
                <w:tab w:val="left" w:pos="1100"/>
              </w:tabs>
              <w:rPr>
                <w:rFonts w:eastAsiaTheme="minorEastAsia"/>
                <w:bCs/>
                <w:sz w:val="16"/>
                <w:szCs w:val="16"/>
                <w:lang w:eastAsia="zh-CN"/>
              </w:rPr>
            </w:pPr>
          </w:p>
          <w:p w14:paraId="644956F2" w14:textId="77777777" w:rsidR="00CE67A4" w:rsidRDefault="005E2F14">
            <w:pPr>
              <w:tabs>
                <w:tab w:val="left" w:pos="1100"/>
              </w:tabs>
              <w:rPr>
                <w:rFonts w:eastAsiaTheme="minorEastAsia"/>
                <w:bCs/>
                <w:lang w:eastAsia="zh-CN"/>
              </w:rPr>
            </w:pPr>
            <w:r>
              <w:rPr>
                <w:rFonts w:eastAsiaTheme="minorEastAsia"/>
                <w:bCs/>
                <w:lang w:eastAsia="zh-CN"/>
              </w:rPr>
              <w:t>A reply to one of the points from vivo:</w:t>
            </w:r>
          </w:p>
          <w:p w14:paraId="6C997454"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5610A25D"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5731C0B2" w14:textId="77777777" w:rsidR="00CE67A4" w:rsidRDefault="00CE67A4">
            <w:pPr>
              <w:tabs>
                <w:tab w:val="left" w:pos="1100"/>
              </w:tabs>
              <w:rPr>
                <w:rFonts w:eastAsiaTheme="minorEastAsia"/>
                <w:bCs/>
                <w:sz w:val="16"/>
                <w:szCs w:val="16"/>
                <w:lang w:eastAsia="zh-CN"/>
              </w:rPr>
            </w:pPr>
          </w:p>
          <w:p w14:paraId="2ABA509F" w14:textId="77777777" w:rsidR="00CE67A4" w:rsidRDefault="005E2F14">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2E83FC66" w14:textId="77777777" w:rsidR="00CE67A4" w:rsidRDefault="00CE67A4"/>
    <w:p w14:paraId="1876AF7F" w14:textId="77777777" w:rsidR="00CE67A4" w:rsidRDefault="005E2F14">
      <w:pPr>
        <w:pStyle w:val="Heading3"/>
        <w:rPr>
          <w:rFonts w:ascii="Times New Roman" w:hAnsi="Times New Roman"/>
        </w:rPr>
      </w:pPr>
      <w:r>
        <w:rPr>
          <w:rStyle w:val="NOChar1"/>
          <w:highlight w:val="magenta"/>
        </w:rPr>
        <w:t>(Round 2)Proposal 3.3-2</w:t>
      </w:r>
      <w:r>
        <w:rPr>
          <w:rStyle w:val="NOChar1"/>
          <w:rFonts w:eastAsiaTheme="minorEastAsia"/>
          <w:highlight w:val="magenta"/>
          <w:lang w:eastAsia="zh-CN"/>
        </w:rPr>
        <w:t>a</w:t>
      </w:r>
      <w:r>
        <w:rPr>
          <w:rStyle w:val="NOChar1"/>
          <w:highlight w:val="magenta"/>
        </w:rPr>
        <w:t>(H)</w:t>
      </w:r>
    </w:p>
    <w:p w14:paraId="1C3757D5" w14:textId="77777777" w:rsidR="00CE67A4" w:rsidRDefault="005E2F14">
      <w:pPr>
        <w:numPr>
          <w:ilvl w:val="0"/>
          <w:numId w:val="45"/>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12313ECE" w14:textId="77777777" w:rsidR="00CE67A4" w:rsidRDefault="005E2F14">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06430FB3"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55BDF59B"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73842242"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lang w:eastAsia="zh-CN"/>
        </w:rPr>
        <w:t xml:space="preserve">If the UE does not transmit SRS in subframe #j, and if the UE reports an additional timestamp for the positioning SRS associated to the measurement, it shall compensate for the difference in the </w:t>
      </w:r>
      <w:r>
        <w:rPr>
          <w:rFonts w:eastAsia="SimSun"/>
          <w:i/>
          <w:lang w:eastAsia="zh-CN"/>
        </w:rPr>
        <w:lastRenderedPageBreak/>
        <w:t>transmit timing of uplink subframe #j and the transmission timing of the subframe containing positioning SRS.</w:t>
      </w:r>
    </w:p>
    <w:p w14:paraId="2F232DD9" w14:textId="77777777" w:rsidR="00CE67A4" w:rsidRDefault="005E2F14">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73A298A6"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3FC708B3"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51A5802F" w14:textId="77777777" w:rsidR="00CE67A4" w:rsidRDefault="005E2F14">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55337E03"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33762B5B" w14:textId="77777777" w:rsidR="00CE67A4" w:rsidRDefault="005E2F14">
      <w:pPr>
        <w:numPr>
          <w:ilvl w:val="0"/>
          <w:numId w:val="45"/>
        </w:numPr>
        <w:spacing w:beforeLines="50" w:before="120" w:afterLines="50" w:after="120" w:line="240" w:lineRule="auto"/>
        <w:contextualSpacing/>
        <w:rPr>
          <w:rFonts w:eastAsia="SimSun"/>
          <w:i/>
        </w:rPr>
      </w:pPr>
      <w:r>
        <w:rPr>
          <w:rFonts w:eastAsia="SimSun"/>
          <w:i/>
          <w:lang w:eastAsia="zh-CN"/>
        </w:rPr>
        <w:t>Once RAN1 makes the decision to adopt any of the above options, send an LS to RAN4 to check if RAN4 has issues to support RAN1’s decision.</w:t>
      </w:r>
    </w:p>
    <w:p w14:paraId="576A1BF9" w14:textId="77777777" w:rsidR="00CE67A4" w:rsidRDefault="00CE67A4"/>
    <w:p w14:paraId="1CBFF81A" w14:textId="77777777" w:rsidR="00CE67A4" w:rsidRDefault="00CE67A4"/>
    <w:p w14:paraId="0B9DAC5B" w14:textId="77777777" w:rsidR="00CE67A4" w:rsidRDefault="00CE67A4"/>
    <w:p w14:paraId="3AE9C74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D6D61DD"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8F76D7" w14:textId="77777777" w:rsidR="00CE67A4" w:rsidRDefault="005E2F14">
            <w:pPr>
              <w:spacing w:after="0"/>
              <w:rPr>
                <w:b/>
                <w:sz w:val="16"/>
                <w:szCs w:val="16"/>
              </w:rPr>
            </w:pPr>
            <w:r>
              <w:rPr>
                <w:b/>
                <w:sz w:val="16"/>
                <w:szCs w:val="16"/>
              </w:rPr>
              <w:t>Company</w:t>
            </w:r>
          </w:p>
        </w:tc>
        <w:tc>
          <w:tcPr>
            <w:tcW w:w="8811" w:type="dxa"/>
          </w:tcPr>
          <w:p w14:paraId="5BCEF3D7" w14:textId="77777777" w:rsidR="00CE67A4" w:rsidRDefault="005E2F14">
            <w:pPr>
              <w:spacing w:after="0"/>
              <w:rPr>
                <w:b/>
                <w:sz w:val="16"/>
                <w:szCs w:val="16"/>
              </w:rPr>
            </w:pPr>
            <w:r>
              <w:rPr>
                <w:b/>
                <w:sz w:val="16"/>
                <w:szCs w:val="16"/>
              </w:rPr>
              <w:t xml:space="preserve">Comments </w:t>
            </w:r>
          </w:p>
        </w:tc>
      </w:tr>
      <w:tr w:rsidR="00CE67A4" w14:paraId="5260531E" w14:textId="77777777" w:rsidTr="00CE67A4">
        <w:trPr>
          <w:trHeight w:val="260"/>
        </w:trPr>
        <w:tc>
          <w:tcPr>
            <w:tcW w:w="1804" w:type="dxa"/>
          </w:tcPr>
          <w:p w14:paraId="58501E32"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4A345E0" w14:textId="77777777" w:rsidR="00CE67A4" w:rsidRDefault="005E2F14">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56BC5074" w14:textId="77777777" w:rsidR="00CE67A4" w:rsidRDefault="00CE67A4">
            <w:pPr>
              <w:spacing w:after="0"/>
              <w:rPr>
                <w:rFonts w:eastAsiaTheme="minorEastAsia"/>
                <w:bCs/>
                <w:sz w:val="16"/>
                <w:szCs w:val="16"/>
                <w:lang w:eastAsia="zh-CN"/>
              </w:rPr>
            </w:pPr>
          </w:p>
          <w:p w14:paraId="1167672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14:paraId="46EE1EE9" w14:textId="77777777" w:rsidR="00CE67A4" w:rsidRDefault="00CE67A4">
            <w:pPr>
              <w:spacing w:after="0"/>
              <w:rPr>
                <w:ins w:id="425" w:author="司晔" w:date="2021-10-14T12:54:00Z"/>
                <w:rFonts w:eastAsiaTheme="minorEastAsia"/>
                <w:bCs/>
                <w:sz w:val="16"/>
                <w:szCs w:val="16"/>
                <w:lang w:eastAsia="zh-CN"/>
              </w:rPr>
            </w:pPr>
          </w:p>
          <w:p w14:paraId="3824AA42"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14:paraId="71A4891B" w14:textId="77777777" w:rsidR="00CE67A4" w:rsidRDefault="00CE67A4">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CE67A4" w14:paraId="6F01468C" w14:textId="77777777">
              <w:tc>
                <w:tcPr>
                  <w:tcW w:w="8585" w:type="dxa"/>
                </w:tcPr>
                <w:p w14:paraId="502CB69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0C531B5" wp14:editId="28109A89">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5E647F90"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14:paraId="507E9B91"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14:paraId="2422E4DE" w14:textId="77777777" w:rsidR="00CE67A4" w:rsidRDefault="005E2F14">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14:paraId="69B2CE4B"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14:paraId="0BA1158D"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CE67A4" w14:paraId="421CBBDA" w14:textId="77777777">
                    <w:trPr>
                      <w:cantSplit/>
                      <w:jc w:val="center"/>
                    </w:trPr>
                    <w:tc>
                      <w:tcPr>
                        <w:tcW w:w="1205" w:type="pct"/>
                        <w:vAlign w:val="center"/>
                      </w:tcPr>
                      <w:p w14:paraId="3DC470D4"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34294E1B"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2FA63A86"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14:paraId="172002EB"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CE67A4" w14:paraId="12102A2E" w14:textId="77777777">
                    <w:trPr>
                      <w:cantSplit/>
                      <w:jc w:val="center"/>
                    </w:trPr>
                    <w:tc>
                      <w:tcPr>
                        <w:tcW w:w="1205" w:type="pct"/>
                        <w:tcBorders>
                          <w:bottom w:val="nil"/>
                        </w:tcBorders>
                        <w:vAlign w:val="center"/>
                      </w:tcPr>
                      <w:p w14:paraId="635F62CD"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5D5E2CAF" w14:textId="77777777" w:rsidR="00CE67A4" w:rsidRDefault="005E2F14">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00E52A18"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728C7923"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30AB05EC" w14:textId="77777777">
                    <w:trPr>
                      <w:cantSplit/>
                      <w:jc w:val="center"/>
                    </w:trPr>
                    <w:tc>
                      <w:tcPr>
                        <w:tcW w:w="1205" w:type="pct"/>
                        <w:tcBorders>
                          <w:top w:val="nil"/>
                          <w:bottom w:val="nil"/>
                        </w:tcBorders>
                        <w:vAlign w:val="center"/>
                      </w:tcPr>
                      <w:p w14:paraId="112EEC79" w14:textId="77777777" w:rsidR="00CE67A4" w:rsidRDefault="00CE67A4">
                        <w:pPr>
                          <w:spacing w:after="0"/>
                          <w:rPr>
                            <w:rFonts w:eastAsiaTheme="minorEastAsia"/>
                            <w:bCs/>
                            <w:sz w:val="16"/>
                            <w:szCs w:val="16"/>
                            <w:lang w:eastAsia="zh-CN"/>
                          </w:rPr>
                        </w:pPr>
                      </w:p>
                    </w:tc>
                    <w:tc>
                      <w:tcPr>
                        <w:tcW w:w="1280" w:type="pct"/>
                      </w:tcPr>
                      <w:p w14:paraId="5032958E" w14:textId="77777777" w:rsidR="00CE67A4" w:rsidRDefault="005E2F14">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3FA039E2"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00D97004"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7F5AE94D" w14:textId="77777777">
                    <w:trPr>
                      <w:cantSplit/>
                      <w:jc w:val="center"/>
                    </w:trPr>
                    <w:tc>
                      <w:tcPr>
                        <w:tcW w:w="1205" w:type="pct"/>
                        <w:tcBorders>
                          <w:top w:val="nil"/>
                        </w:tcBorders>
                        <w:vAlign w:val="center"/>
                      </w:tcPr>
                      <w:p w14:paraId="2C0EF89E" w14:textId="77777777" w:rsidR="00CE67A4" w:rsidRDefault="00CE67A4">
                        <w:pPr>
                          <w:spacing w:after="0"/>
                          <w:rPr>
                            <w:rFonts w:eastAsiaTheme="minorEastAsia"/>
                            <w:bCs/>
                            <w:sz w:val="16"/>
                            <w:szCs w:val="16"/>
                            <w:lang w:eastAsia="zh-CN"/>
                          </w:rPr>
                        </w:pPr>
                      </w:p>
                    </w:tc>
                    <w:tc>
                      <w:tcPr>
                        <w:tcW w:w="1280" w:type="pct"/>
                      </w:tcPr>
                      <w:p w14:paraId="5564881F"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0CC6F0BC"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470E01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34FEB57D" w14:textId="77777777">
                    <w:trPr>
                      <w:cantSplit/>
                      <w:jc w:val="center"/>
                    </w:trPr>
                    <w:tc>
                      <w:tcPr>
                        <w:tcW w:w="1205" w:type="pct"/>
                        <w:tcBorders>
                          <w:bottom w:val="nil"/>
                        </w:tcBorders>
                        <w:vAlign w:val="center"/>
                      </w:tcPr>
                      <w:p w14:paraId="5DB51C37"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080863E4"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44ECE9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4FCADFF6"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31C8CCF7" w14:textId="77777777">
                    <w:trPr>
                      <w:cantSplit/>
                      <w:jc w:val="center"/>
                    </w:trPr>
                    <w:tc>
                      <w:tcPr>
                        <w:tcW w:w="1205" w:type="pct"/>
                        <w:tcBorders>
                          <w:top w:val="nil"/>
                        </w:tcBorders>
                      </w:tcPr>
                      <w:p w14:paraId="2A853D13" w14:textId="77777777" w:rsidR="00CE67A4" w:rsidRDefault="00CE67A4">
                        <w:pPr>
                          <w:spacing w:after="0"/>
                          <w:rPr>
                            <w:rFonts w:eastAsiaTheme="minorEastAsia"/>
                            <w:bCs/>
                            <w:sz w:val="16"/>
                            <w:szCs w:val="16"/>
                            <w:lang w:eastAsia="zh-CN"/>
                          </w:rPr>
                        </w:pPr>
                      </w:p>
                    </w:tc>
                    <w:tc>
                      <w:tcPr>
                        <w:tcW w:w="1280" w:type="pct"/>
                      </w:tcPr>
                      <w:p w14:paraId="5484D260" w14:textId="77777777" w:rsidR="00CE67A4" w:rsidRDefault="005E2F14">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068789DD"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18C0A6B9"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6CF04098" w14:textId="77777777">
                    <w:trPr>
                      <w:cantSplit/>
                      <w:jc w:val="center"/>
                    </w:trPr>
                    <w:tc>
                      <w:tcPr>
                        <w:tcW w:w="5000" w:type="pct"/>
                        <w:gridSpan w:val="4"/>
                      </w:tcPr>
                      <w:p w14:paraId="7F6BFDB0"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57EB0A91" w14:textId="77777777" w:rsidR="00CE67A4" w:rsidRDefault="00CE67A4">
                  <w:pPr>
                    <w:spacing w:after="0"/>
                    <w:rPr>
                      <w:rFonts w:eastAsiaTheme="minorEastAsia"/>
                      <w:bCs/>
                      <w:sz w:val="16"/>
                      <w:szCs w:val="16"/>
                      <w:lang w:eastAsia="zh-CN"/>
                    </w:rPr>
                  </w:pPr>
                </w:p>
              </w:tc>
            </w:tr>
          </w:tbl>
          <w:p w14:paraId="1EFC5BF4" w14:textId="77777777" w:rsidR="00CE67A4" w:rsidRDefault="00CE67A4">
            <w:pPr>
              <w:spacing w:after="0"/>
              <w:rPr>
                <w:rFonts w:eastAsia="SimSun"/>
                <w:bCs/>
                <w:sz w:val="16"/>
                <w:szCs w:val="16"/>
                <w:lang w:val="en-US" w:eastAsia="zh-CN"/>
              </w:rPr>
            </w:pPr>
          </w:p>
        </w:tc>
      </w:tr>
      <w:tr w:rsidR="00CE67A4" w14:paraId="79F6EFC6" w14:textId="77777777" w:rsidTr="00CE67A4">
        <w:trPr>
          <w:trHeight w:val="260"/>
        </w:trPr>
        <w:tc>
          <w:tcPr>
            <w:tcW w:w="1804" w:type="dxa"/>
          </w:tcPr>
          <w:p w14:paraId="54617792" w14:textId="77777777" w:rsidR="00CE67A4" w:rsidRDefault="005E2F14">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3A34F56E" w14:textId="77777777" w:rsidR="00CE67A4" w:rsidRDefault="005E2F14">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1CB84B30" w14:textId="77777777" w:rsidR="00CE67A4" w:rsidRDefault="00CE67A4">
            <w:pPr>
              <w:spacing w:after="0"/>
              <w:rPr>
                <w:rFonts w:eastAsia="SimSun"/>
                <w:bCs/>
                <w:sz w:val="16"/>
                <w:szCs w:val="16"/>
                <w:lang w:val="en-US" w:eastAsia="zh-CN"/>
              </w:rPr>
            </w:pPr>
          </w:p>
          <w:p w14:paraId="65293C30" w14:textId="77777777" w:rsidR="00CE67A4" w:rsidRDefault="005E2F14">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CE67A4" w14:paraId="1D912438" w14:textId="77777777" w:rsidTr="00CE67A4">
        <w:trPr>
          <w:trHeight w:val="260"/>
        </w:trPr>
        <w:tc>
          <w:tcPr>
            <w:tcW w:w="1804" w:type="dxa"/>
          </w:tcPr>
          <w:p w14:paraId="1159862E"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327D40F1"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0A313A2A" w14:textId="77777777" w:rsidR="00CE67A4" w:rsidRDefault="005E2F14">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signalling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how to reporting(via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CE67A4" w14:paraId="338AE3FE" w14:textId="77777777" w:rsidTr="00CE67A4">
        <w:trPr>
          <w:trHeight w:val="260"/>
        </w:trPr>
        <w:tc>
          <w:tcPr>
            <w:tcW w:w="1804" w:type="dxa"/>
          </w:tcPr>
          <w:p w14:paraId="64272C58"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4DDD080E" w14:textId="77777777" w:rsidR="00CE67A4" w:rsidRDefault="00CE67A4">
            <w:pPr>
              <w:spacing w:after="0"/>
              <w:rPr>
                <w:rFonts w:eastAsia="SimSun"/>
                <w:bCs/>
                <w:sz w:val="16"/>
                <w:szCs w:val="16"/>
                <w:lang w:val="en-US" w:eastAsia="zh-CN"/>
              </w:rPr>
            </w:pPr>
          </w:p>
        </w:tc>
      </w:tr>
      <w:tr w:rsidR="00AC41CF" w14:paraId="6F5592E9" w14:textId="77777777" w:rsidTr="00CE67A4">
        <w:trPr>
          <w:trHeight w:val="260"/>
        </w:trPr>
        <w:tc>
          <w:tcPr>
            <w:tcW w:w="1804" w:type="dxa"/>
          </w:tcPr>
          <w:p w14:paraId="7259581E" w14:textId="77777777" w:rsidR="00AC41CF" w:rsidRPr="00AC41CF" w:rsidRDefault="00AC41CF" w:rsidP="00AC41CF">
            <w:pPr>
              <w:spacing w:after="0"/>
              <w:rPr>
                <w:rFonts w:eastAsia="SimSun"/>
                <w:bCs/>
                <w:sz w:val="16"/>
                <w:szCs w:val="16"/>
                <w:lang w:val="en-US" w:eastAsia="zh-CN"/>
              </w:rPr>
            </w:pPr>
            <w:r w:rsidRPr="00AC41CF">
              <w:rPr>
                <w:rFonts w:eastAsia="SimSun" w:hint="eastAsia"/>
                <w:bCs/>
                <w:sz w:val="16"/>
                <w:szCs w:val="16"/>
                <w:lang w:val="en-US" w:eastAsia="zh-CN"/>
              </w:rPr>
              <w:t>LGE</w:t>
            </w:r>
          </w:p>
        </w:tc>
        <w:tc>
          <w:tcPr>
            <w:tcW w:w="8811" w:type="dxa"/>
          </w:tcPr>
          <w:p w14:paraId="689676B9" w14:textId="77777777" w:rsidR="00AC41CF" w:rsidRPr="00AC41CF" w:rsidRDefault="00AC41CF" w:rsidP="00AC41CF">
            <w:pPr>
              <w:spacing w:after="0"/>
              <w:rPr>
                <w:rFonts w:eastAsia="SimSun"/>
                <w:bCs/>
                <w:sz w:val="16"/>
                <w:szCs w:val="16"/>
                <w:lang w:val="en-US" w:eastAsia="zh-CN"/>
              </w:rPr>
            </w:pPr>
            <w:r w:rsidRPr="00AC41CF">
              <w:rPr>
                <w:rFonts w:eastAsia="SimSun"/>
                <w:bCs/>
                <w:sz w:val="16"/>
                <w:szCs w:val="16"/>
                <w:lang w:val="en-US" w:eastAsia="zh-CN"/>
              </w:rPr>
              <w:t>S</w:t>
            </w:r>
            <w:r w:rsidRPr="00AC41CF">
              <w:rPr>
                <w:rFonts w:eastAsia="SimSun" w:hint="eastAsia"/>
                <w:bCs/>
                <w:sz w:val="16"/>
                <w:szCs w:val="16"/>
                <w:lang w:val="en-US" w:eastAsia="zh-CN"/>
              </w:rPr>
              <w:t>upport.</w:t>
            </w:r>
            <w:r w:rsidRPr="00AC41CF">
              <w:rPr>
                <w:rFonts w:eastAsia="SimSun"/>
                <w:bCs/>
                <w:sz w:val="16"/>
                <w:szCs w:val="16"/>
                <w:lang w:val="en-US" w:eastAsia="zh-CN"/>
              </w:rPr>
              <w:t xml:space="preserve"> </w:t>
            </w:r>
          </w:p>
        </w:tc>
      </w:tr>
      <w:tr w:rsidR="006B4995" w14:paraId="4F141921" w14:textId="77777777" w:rsidTr="00CE67A4">
        <w:trPr>
          <w:trHeight w:val="260"/>
        </w:trPr>
        <w:tc>
          <w:tcPr>
            <w:tcW w:w="1804" w:type="dxa"/>
          </w:tcPr>
          <w:p w14:paraId="2AC43C38" w14:textId="51EB1753" w:rsidR="006B4995" w:rsidRPr="00AC41CF" w:rsidRDefault="006B4995" w:rsidP="006B4995">
            <w:pPr>
              <w:spacing w:after="0"/>
              <w:rPr>
                <w:rFonts w:eastAsia="SimSun"/>
                <w:bCs/>
                <w:sz w:val="16"/>
                <w:szCs w:val="16"/>
                <w:lang w:val="en-US" w:eastAsia="zh-CN"/>
              </w:rPr>
            </w:pPr>
            <w:r>
              <w:rPr>
                <w:rFonts w:eastAsia="SimSun"/>
                <w:bCs/>
                <w:sz w:val="16"/>
                <w:szCs w:val="16"/>
                <w:lang w:val="en-US" w:eastAsia="zh-CN"/>
              </w:rPr>
              <w:lastRenderedPageBreak/>
              <w:t>Ericsson</w:t>
            </w:r>
          </w:p>
        </w:tc>
        <w:tc>
          <w:tcPr>
            <w:tcW w:w="8811" w:type="dxa"/>
          </w:tcPr>
          <w:p w14:paraId="42EAB7F3"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419FB53A" w14:textId="77777777" w:rsidR="006B4995" w:rsidRDefault="006B4995" w:rsidP="006B4995">
            <w:pPr>
              <w:spacing w:after="0"/>
              <w:rPr>
                <w:rFonts w:eastAsia="SimSun"/>
                <w:bCs/>
                <w:sz w:val="16"/>
                <w:szCs w:val="16"/>
                <w:lang w:val="en-US" w:eastAsia="zh-CN"/>
              </w:rPr>
            </w:pPr>
          </w:p>
          <w:p w14:paraId="26F844A5" w14:textId="77777777" w:rsidR="006B4995" w:rsidRDefault="006B4995" w:rsidP="006B4995">
            <w:pPr>
              <w:spacing w:after="0"/>
              <w:rPr>
                <w:rFonts w:eastAsia="SimSun"/>
                <w:bCs/>
                <w:sz w:val="16"/>
                <w:szCs w:val="16"/>
                <w:lang w:val="en-US" w:eastAsia="zh-CN"/>
              </w:rPr>
            </w:pPr>
          </w:p>
          <w:p w14:paraId="1D6E27DD" w14:textId="77777777" w:rsidR="006B4995" w:rsidRDefault="006B4995" w:rsidP="006B4995">
            <w:pPr>
              <w:spacing w:after="0"/>
              <w:rPr>
                <w:rFonts w:eastAsia="SimSun"/>
                <w:bCs/>
                <w:sz w:val="16"/>
                <w:szCs w:val="16"/>
                <w:lang w:val="en-US" w:eastAsia="zh-CN"/>
              </w:rPr>
            </w:pPr>
            <w:r w:rsidRPr="003C6860">
              <w:rPr>
                <w:rFonts w:eastAsia="SimSun"/>
                <w:bCs/>
                <w:noProof/>
                <w:sz w:val="16"/>
                <w:szCs w:val="16"/>
                <w:lang w:val="en-US" w:eastAsia="zh-CN"/>
              </w:rPr>
              <w:drawing>
                <wp:inline distT="0" distB="0" distL="0" distR="0" wp14:anchorId="3B33F681" wp14:editId="5384995D">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448300" cy="495300"/>
                          </a:xfrm>
                          <a:prstGeom prst="rect">
                            <a:avLst/>
                          </a:prstGeom>
                          <a:noFill/>
                          <a:ln>
                            <a:noFill/>
                          </a:ln>
                        </pic:spPr>
                      </pic:pic>
                    </a:graphicData>
                  </a:graphic>
                </wp:inline>
              </w:drawing>
            </w:r>
          </w:p>
          <w:p w14:paraId="25FC0C6C"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51755B7B" w14:textId="77777777" w:rsidR="006B4995" w:rsidRDefault="006B4995" w:rsidP="006B4995">
            <w:pPr>
              <w:spacing w:after="0"/>
              <w:rPr>
                <w:rFonts w:eastAsia="SimSun"/>
                <w:bCs/>
                <w:sz w:val="16"/>
                <w:szCs w:val="16"/>
                <w:lang w:val="en-US" w:eastAsia="zh-CN"/>
              </w:rPr>
            </w:pPr>
          </w:p>
          <w:p w14:paraId="1E436C21"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1B97FDCA"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0EFF305" w14:textId="77777777" w:rsidR="006B4995" w:rsidRDefault="006B4995" w:rsidP="006B4995">
            <w:pPr>
              <w:spacing w:after="0"/>
              <w:rPr>
                <w:rFonts w:eastAsia="SimSun"/>
                <w:bCs/>
                <w:sz w:val="16"/>
                <w:szCs w:val="16"/>
                <w:lang w:val="en-US" w:eastAsia="zh-CN"/>
              </w:rPr>
            </w:pPr>
          </w:p>
          <w:p w14:paraId="004AC8FB"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500D079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EE84356" w14:textId="77777777" w:rsidR="006B4995" w:rsidRDefault="006B4995" w:rsidP="006B4995">
            <w:pPr>
              <w:spacing w:after="0"/>
              <w:rPr>
                <w:rFonts w:eastAsia="SimSun"/>
                <w:bCs/>
                <w:sz w:val="16"/>
                <w:szCs w:val="16"/>
                <w:lang w:val="en-US" w:eastAsia="zh-CN"/>
              </w:rPr>
            </w:pPr>
          </w:p>
          <w:p w14:paraId="4F6BED31"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7A775E6B" w14:textId="77777777" w:rsidR="006B4995" w:rsidRDefault="006B4995" w:rsidP="006B4995">
            <w:pPr>
              <w:spacing w:after="0"/>
              <w:rPr>
                <w:rFonts w:eastAsia="SimSun"/>
                <w:bCs/>
                <w:sz w:val="16"/>
                <w:szCs w:val="16"/>
                <w:lang w:val="en-US" w:eastAsia="zh-CN"/>
              </w:rPr>
            </w:pPr>
          </w:p>
          <w:p w14:paraId="506E251B"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2C926EED" w14:textId="77777777" w:rsidR="006B4995" w:rsidRDefault="006B4995" w:rsidP="006B4995">
            <w:pPr>
              <w:spacing w:after="0"/>
              <w:rPr>
                <w:rFonts w:eastAsia="SimSun"/>
                <w:bCs/>
                <w:sz w:val="16"/>
                <w:szCs w:val="16"/>
                <w:lang w:val="en-US" w:eastAsia="zh-CN"/>
              </w:rPr>
            </w:pPr>
          </w:p>
          <w:p w14:paraId="08B64614"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3AB27C9" w14:textId="77777777" w:rsidR="006B4995" w:rsidRDefault="006B4995" w:rsidP="006B4995">
            <w:pPr>
              <w:spacing w:after="0"/>
              <w:rPr>
                <w:rFonts w:eastAsia="SimSun"/>
                <w:bCs/>
                <w:sz w:val="16"/>
                <w:szCs w:val="16"/>
                <w:lang w:val="en-US" w:eastAsia="zh-CN"/>
              </w:rPr>
            </w:pPr>
          </w:p>
          <w:p w14:paraId="68221E8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7FFA69C6" w14:textId="77777777" w:rsidR="006B4995" w:rsidRDefault="006B4995" w:rsidP="006B4995">
            <w:pPr>
              <w:spacing w:after="0"/>
              <w:rPr>
                <w:rFonts w:eastAsia="SimSun"/>
                <w:bCs/>
                <w:sz w:val="16"/>
                <w:szCs w:val="16"/>
                <w:lang w:val="en-US" w:eastAsia="zh-CN"/>
              </w:rPr>
            </w:pPr>
          </w:p>
          <w:p w14:paraId="44B8C25F"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TD_RX-A_TX-E = TD_RX-A_TX-A</w:t>
            </w:r>
          </w:p>
          <w:p w14:paraId="7F0590A6" w14:textId="77777777" w:rsidR="006B4995" w:rsidRDefault="006B4995" w:rsidP="006B4995">
            <w:pPr>
              <w:spacing w:after="0"/>
              <w:rPr>
                <w:rFonts w:eastAsia="SimSun"/>
                <w:bCs/>
                <w:sz w:val="16"/>
                <w:szCs w:val="16"/>
                <w:lang w:val="en-US" w:eastAsia="zh-CN"/>
              </w:rPr>
            </w:pPr>
          </w:p>
          <w:p w14:paraId="138B1DDA"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5B04FD40" w14:textId="77777777" w:rsidR="006B4995" w:rsidRDefault="006B4995" w:rsidP="006B4995">
            <w:pPr>
              <w:spacing w:after="0"/>
              <w:rPr>
                <w:rFonts w:eastAsia="SimSun"/>
                <w:bCs/>
                <w:sz w:val="16"/>
                <w:szCs w:val="16"/>
                <w:lang w:val="en-US" w:eastAsia="zh-CN"/>
              </w:rPr>
            </w:pPr>
          </w:p>
          <w:p w14:paraId="69745DE8" w14:textId="77777777" w:rsidR="006B4995" w:rsidRPr="006A6E63" w:rsidRDefault="006B4995" w:rsidP="006B4995">
            <w:pPr>
              <w:spacing w:after="0"/>
              <w:rPr>
                <w:rFonts w:eastAsia="SimSun"/>
                <w:bCs/>
                <w:sz w:val="16"/>
                <w:szCs w:val="16"/>
                <w:lang w:val="fr-FR" w:eastAsia="zh-CN"/>
              </w:rPr>
            </w:pPr>
            <w:r w:rsidRPr="006A6E63">
              <w:rPr>
                <w:rFonts w:eastAsia="SimSun"/>
                <w:bCs/>
                <w:sz w:val="16"/>
                <w:szCs w:val="16"/>
                <w:lang w:val="fr-FR" w:eastAsia="zh-CN"/>
              </w:rPr>
              <w:t>TD_RX-A_TX-E = TD_RX-A_TX-A – TA_change_D</w:t>
            </w:r>
          </w:p>
          <w:p w14:paraId="30438F6F" w14:textId="77777777" w:rsidR="006B4995" w:rsidRPr="006A6E63" w:rsidRDefault="006B4995" w:rsidP="006B4995">
            <w:pPr>
              <w:spacing w:after="0"/>
              <w:rPr>
                <w:rFonts w:eastAsia="SimSun"/>
                <w:bCs/>
                <w:sz w:val="16"/>
                <w:szCs w:val="16"/>
                <w:lang w:val="fr-FR" w:eastAsia="zh-CN"/>
              </w:rPr>
            </w:pPr>
          </w:p>
          <w:p w14:paraId="2AE25C5C"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48FDF064" w14:textId="77777777" w:rsidR="006B4995" w:rsidRDefault="006B4995" w:rsidP="006B4995">
            <w:pPr>
              <w:spacing w:after="0"/>
              <w:rPr>
                <w:rFonts w:eastAsia="SimSun"/>
                <w:bCs/>
                <w:sz w:val="16"/>
                <w:szCs w:val="16"/>
                <w:lang w:val="en-US" w:eastAsia="zh-CN"/>
              </w:rPr>
            </w:pPr>
          </w:p>
          <w:p w14:paraId="50FC044B"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Lets now instead consider the following sequence of events illustrated in the figure below</w:t>
            </w:r>
          </w:p>
          <w:p w14:paraId="6F3D9486" w14:textId="77777777" w:rsidR="006B4995" w:rsidRDefault="006B4995" w:rsidP="006B4995">
            <w:pPr>
              <w:spacing w:after="0"/>
              <w:rPr>
                <w:rFonts w:eastAsia="SimSun"/>
                <w:bCs/>
                <w:sz w:val="16"/>
                <w:szCs w:val="16"/>
                <w:lang w:val="en-US" w:eastAsia="zh-CN"/>
              </w:rPr>
            </w:pPr>
          </w:p>
          <w:p w14:paraId="2877CC5F" w14:textId="77777777" w:rsidR="006B4995" w:rsidRDefault="006B4995" w:rsidP="006B4995">
            <w:pPr>
              <w:spacing w:after="0"/>
              <w:rPr>
                <w:rFonts w:eastAsia="SimSun"/>
                <w:bCs/>
                <w:sz w:val="16"/>
                <w:szCs w:val="16"/>
                <w:lang w:val="en-US" w:eastAsia="zh-CN"/>
              </w:rPr>
            </w:pPr>
            <w:r w:rsidRPr="007E1802">
              <w:rPr>
                <w:rFonts w:eastAsia="SimSun"/>
                <w:bCs/>
                <w:noProof/>
                <w:sz w:val="16"/>
                <w:szCs w:val="16"/>
                <w:lang w:val="en-US" w:eastAsia="zh-CN"/>
              </w:rPr>
              <w:drawing>
                <wp:inline distT="0" distB="0" distL="0" distR="0" wp14:anchorId="20FC7135" wp14:editId="0F8FD1BA">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48300" cy="371475"/>
                          </a:xfrm>
                          <a:prstGeom prst="rect">
                            <a:avLst/>
                          </a:prstGeom>
                          <a:noFill/>
                          <a:ln>
                            <a:noFill/>
                          </a:ln>
                        </pic:spPr>
                      </pic:pic>
                    </a:graphicData>
                  </a:graphic>
                </wp:inline>
              </w:drawing>
            </w:r>
          </w:p>
          <w:p w14:paraId="16E81D60"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61BB9C94"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7572B626" w14:textId="77777777" w:rsidR="006B4995" w:rsidRDefault="006B4995" w:rsidP="006B4995">
            <w:pPr>
              <w:spacing w:after="0"/>
              <w:rPr>
                <w:rFonts w:eastAsia="SimSun"/>
                <w:bCs/>
                <w:sz w:val="16"/>
                <w:szCs w:val="16"/>
                <w:lang w:val="en-US" w:eastAsia="zh-CN"/>
              </w:rPr>
            </w:pPr>
          </w:p>
          <w:p w14:paraId="4CC2CE95"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687C10DA"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7A9F7C85" w14:textId="77777777" w:rsidR="006B4995" w:rsidRDefault="006B4995" w:rsidP="006B4995">
            <w:pPr>
              <w:spacing w:after="0"/>
              <w:rPr>
                <w:rFonts w:eastAsia="SimSun"/>
                <w:bCs/>
                <w:sz w:val="16"/>
                <w:szCs w:val="16"/>
                <w:lang w:val="en-US" w:eastAsia="zh-CN"/>
              </w:rPr>
            </w:pPr>
          </w:p>
          <w:p w14:paraId="5378E7C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6060F265"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023FE78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68A11F65" w14:textId="77777777" w:rsidR="006B4995" w:rsidRDefault="006B4995" w:rsidP="006B4995">
            <w:pPr>
              <w:spacing w:after="0"/>
              <w:rPr>
                <w:rFonts w:eastAsia="SimSun"/>
                <w:bCs/>
                <w:sz w:val="16"/>
                <w:szCs w:val="16"/>
                <w:lang w:val="en-US" w:eastAsia="zh-CN"/>
              </w:rPr>
            </w:pPr>
          </w:p>
          <w:p w14:paraId="083E563D"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5A7F25E5" w14:textId="77777777" w:rsidR="006B4995" w:rsidRDefault="006B4995" w:rsidP="006B4995">
            <w:pPr>
              <w:spacing w:after="0"/>
              <w:rPr>
                <w:rFonts w:eastAsia="SimSun"/>
                <w:bCs/>
                <w:sz w:val="16"/>
                <w:szCs w:val="16"/>
                <w:lang w:val="en-US" w:eastAsia="zh-CN"/>
              </w:rPr>
            </w:pPr>
          </w:p>
          <w:p w14:paraId="5ADDA3D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03E2A322" w14:textId="77777777" w:rsidR="006B4995" w:rsidRDefault="006B4995" w:rsidP="006B4995">
            <w:pPr>
              <w:spacing w:after="0"/>
              <w:rPr>
                <w:rFonts w:eastAsia="SimSun"/>
                <w:bCs/>
                <w:sz w:val="16"/>
                <w:szCs w:val="16"/>
                <w:lang w:val="en-US" w:eastAsia="zh-CN"/>
              </w:rPr>
            </w:pPr>
          </w:p>
          <w:p w14:paraId="2898FBC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10001CD9" w14:textId="77777777" w:rsidR="006B4995" w:rsidRDefault="006B4995" w:rsidP="006B4995">
            <w:pPr>
              <w:spacing w:after="0"/>
              <w:rPr>
                <w:rFonts w:eastAsia="SimSun"/>
                <w:bCs/>
                <w:sz w:val="16"/>
                <w:szCs w:val="16"/>
                <w:lang w:val="en-US" w:eastAsia="zh-CN"/>
              </w:rPr>
            </w:pPr>
          </w:p>
          <w:p w14:paraId="6F5F679A" w14:textId="77777777" w:rsidR="006B4995" w:rsidRPr="006A6E63" w:rsidRDefault="006B4995" w:rsidP="006B4995">
            <w:pPr>
              <w:spacing w:after="0"/>
              <w:rPr>
                <w:rFonts w:eastAsia="SimSun"/>
                <w:bCs/>
                <w:sz w:val="16"/>
                <w:szCs w:val="16"/>
                <w:lang w:val="fr-FR" w:eastAsia="zh-CN"/>
              </w:rPr>
            </w:pPr>
            <w:r w:rsidRPr="006A6E63">
              <w:rPr>
                <w:rFonts w:eastAsia="SimSun"/>
                <w:bCs/>
                <w:sz w:val="16"/>
                <w:szCs w:val="16"/>
                <w:lang w:val="fr-FR" w:eastAsia="zh-CN"/>
              </w:rPr>
              <w:t>TD_RX-B_TX-E = TD_RX-B_TX-B – TA_change_D</w:t>
            </w:r>
          </w:p>
          <w:p w14:paraId="3A1676AE" w14:textId="77777777" w:rsidR="006B4995" w:rsidRPr="006A6E63" w:rsidRDefault="006B4995" w:rsidP="006B4995">
            <w:pPr>
              <w:spacing w:after="0"/>
              <w:rPr>
                <w:rFonts w:eastAsia="SimSun"/>
                <w:bCs/>
                <w:sz w:val="16"/>
                <w:szCs w:val="16"/>
                <w:lang w:val="fr-FR" w:eastAsia="zh-CN"/>
              </w:rPr>
            </w:pPr>
          </w:p>
          <w:p w14:paraId="0AD3D53E"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14:paraId="7BA871CE" w14:textId="77777777" w:rsidR="006B4995" w:rsidRDefault="006B4995" w:rsidP="006B4995">
            <w:pPr>
              <w:spacing w:after="0"/>
              <w:rPr>
                <w:rFonts w:eastAsia="SimSun"/>
                <w:bCs/>
                <w:sz w:val="16"/>
                <w:szCs w:val="16"/>
                <w:lang w:val="en-US" w:eastAsia="zh-CN"/>
              </w:rPr>
            </w:pPr>
          </w:p>
          <w:p w14:paraId="0822D437"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14:paraId="4546FAE6" w14:textId="77777777" w:rsidR="006B4995" w:rsidRPr="00AC41CF" w:rsidRDefault="006B4995" w:rsidP="006B4995">
            <w:pPr>
              <w:spacing w:after="0"/>
              <w:rPr>
                <w:rFonts w:eastAsia="SimSun"/>
                <w:bCs/>
                <w:sz w:val="16"/>
                <w:szCs w:val="16"/>
                <w:lang w:val="en-US" w:eastAsia="zh-CN"/>
              </w:rPr>
            </w:pPr>
          </w:p>
        </w:tc>
      </w:tr>
    </w:tbl>
    <w:p w14:paraId="40F1F094" w14:textId="77777777" w:rsidR="00CE67A4" w:rsidRDefault="00CE67A4">
      <w:pPr>
        <w:tabs>
          <w:tab w:val="left" w:pos="1800"/>
        </w:tabs>
        <w:spacing w:line="240" w:lineRule="auto"/>
        <w:jc w:val="left"/>
      </w:pPr>
    </w:p>
    <w:p w14:paraId="1CA72207" w14:textId="77777777" w:rsidR="00CE67A4" w:rsidRDefault="00CE67A4"/>
    <w:p w14:paraId="52D12C3A" w14:textId="77777777" w:rsidR="00CE67A4" w:rsidRDefault="005E2F14">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3D9A8410" w14:textId="77777777" w:rsidR="00CE67A4" w:rsidRDefault="005E2F14">
      <w:pPr>
        <w:numPr>
          <w:ilvl w:val="0"/>
          <w:numId w:val="45"/>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6BC92F3A" w14:textId="77777777" w:rsidR="00CE67A4" w:rsidRDefault="00CE67A4">
      <w:pPr>
        <w:spacing w:beforeLines="50" w:before="120" w:afterLines="50" w:after="120" w:line="240" w:lineRule="auto"/>
        <w:contextualSpacing/>
        <w:rPr>
          <w:rFonts w:eastAsiaTheme="minorEastAsia"/>
          <w:lang w:eastAsia="zh-CN"/>
        </w:rPr>
      </w:pPr>
    </w:p>
    <w:p w14:paraId="2025C6F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AF47228"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4EFE85" w14:textId="77777777" w:rsidR="00CE67A4" w:rsidRDefault="005E2F14">
            <w:pPr>
              <w:spacing w:after="0"/>
              <w:rPr>
                <w:b/>
                <w:sz w:val="16"/>
                <w:szCs w:val="16"/>
              </w:rPr>
            </w:pPr>
            <w:r>
              <w:rPr>
                <w:b/>
                <w:sz w:val="16"/>
                <w:szCs w:val="16"/>
              </w:rPr>
              <w:t>Company</w:t>
            </w:r>
          </w:p>
        </w:tc>
        <w:tc>
          <w:tcPr>
            <w:tcW w:w="8811" w:type="dxa"/>
          </w:tcPr>
          <w:p w14:paraId="458719C5" w14:textId="77777777" w:rsidR="00CE67A4" w:rsidRDefault="005E2F14">
            <w:pPr>
              <w:spacing w:after="0"/>
              <w:rPr>
                <w:b/>
                <w:sz w:val="16"/>
                <w:szCs w:val="16"/>
              </w:rPr>
            </w:pPr>
            <w:r>
              <w:rPr>
                <w:b/>
                <w:sz w:val="16"/>
                <w:szCs w:val="16"/>
              </w:rPr>
              <w:t xml:space="preserve">Comments </w:t>
            </w:r>
          </w:p>
        </w:tc>
      </w:tr>
      <w:tr w:rsidR="00CE67A4" w14:paraId="20138E52" w14:textId="77777777" w:rsidTr="00CE67A4">
        <w:trPr>
          <w:trHeight w:val="260"/>
        </w:trPr>
        <w:tc>
          <w:tcPr>
            <w:tcW w:w="1804" w:type="dxa"/>
          </w:tcPr>
          <w:p w14:paraId="3ECC4F5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F0C51D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56AB5B8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06E3F28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71DC4217" w14:textId="77777777" w:rsidR="00CE67A4" w:rsidRDefault="005E2F14">
            <w:pPr>
              <w:pStyle w:val="3GPPText"/>
              <w:rPr>
                <w:sz w:val="20"/>
                <w:lang w:eastAsia="zh-CN"/>
              </w:rPr>
            </w:pPr>
            <w:r>
              <w:rPr>
                <w:rFonts w:hint="eastAsia"/>
                <w:noProof/>
                <w:lang w:eastAsia="zh-CN"/>
              </w:rPr>
              <w:drawing>
                <wp:inline distT="0" distB="0" distL="0" distR="0" wp14:anchorId="200552F0" wp14:editId="074B8603">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1"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29E061C5" w14:textId="77777777" w:rsidR="00CE67A4" w:rsidRDefault="00CE67A4">
            <w:pPr>
              <w:spacing w:after="0"/>
              <w:rPr>
                <w:rFonts w:eastAsiaTheme="minorEastAsia"/>
                <w:bCs/>
                <w:sz w:val="16"/>
                <w:szCs w:val="16"/>
                <w:lang w:eastAsia="zh-CN"/>
              </w:rPr>
            </w:pPr>
          </w:p>
        </w:tc>
      </w:tr>
      <w:tr w:rsidR="00CE67A4" w14:paraId="266DA383" w14:textId="77777777" w:rsidTr="00CE67A4">
        <w:trPr>
          <w:trHeight w:val="260"/>
        </w:trPr>
        <w:tc>
          <w:tcPr>
            <w:tcW w:w="1804" w:type="dxa"/>
          </w:tcPr>
          <w:p w14:paraId="2947ABC5"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D955F16" w14:textId="77777777" w:rsidR="00CE67A4" w:rsidRDefault="005E2F14">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CE67A4" w14:paraId="7B9CB15C" w14:textId="77777777" w:rsidTr="00CE67A4">
        <w:trPr>
          <w:trHeight w:val="260"/>
        </w:trPr>
        <w:tc>
          <w:tcPr>
            <w:tcW w:w="1804" w:type="dxa"/>
          </w:tcPr>
          <w:p w14:paraId="5726AE3B" w14:textId="77777777" w:rsidR="00CE67A4" w:rsidRDefault="00CE67A4">
            <w:pPr>
              <w:spacing w:after="0"/>
              <w:rPr>
                <w:bCs/>
                <w:sz w:val="16"/>
                <w:szCs w:val="16"/>
              </w:rPr>
            </w:pPr>
          </w:p>
        </w:tc>
        <w:tc>
          <w:tcPr>
            <w:tcW w:w="8811" w:type="dxa"/>
          </w:tcPr>
          <w:p w14:paraId="01F6FEE1" w14:textId="77777777" w:rsidR="00CE67A4" w:rsidRDefault="005E2F14">
            <w:pPr>
              <w:spacing w:after="0"/>
              <w:rPr>
                <w:bCs/>
                <w:sz w:val="16"/>
                <w:szCs w:val="16"/>
              </w:rPr>
            </w:pPr>
            <w:r>
              <w:rPr>
                <w:bCs/>
                <w:sz w:val="16"/>
                <w:szCs w:val="16"/>
              </w:rPr>
              <w:t xml:space="preserve"> </w:t>
            </w:r>
          </w:p>
        </w:tc>
      </w:tr>
    </w:tbl>
    <w:p w14:paraId="454D1C65" w14:textId="77777777" w:rsidR="00CE67A4" w:rsidRDefault="00CE67A4"/>
    <w:p w14:paraId="3A4736EB" w14:textId="77777777" w:rsidR="00CE67A4" w:rsidRDefault="00CE67A4"/>
    <w:p w14:paraId="5912A23F" w14:textId="77777777" w:rsidR="00CE67A4" w:rsidRDefault="005E2F14">
      <w:pPr>
        <w:pStyle w:val="Heading2"/>
        <w:numPr>
          <w:ilvl w:val="2"/>
          <w:numId w:val="1"/>
        </w:numPr>
        <w:ind w:left="630"/>
      </w:pPr>
      <w:r>
        <w:t>Reporting of uncertainties of a Rx/Tx/RxTx TEGs</w:t>
      </w:r>
    </w:p>
    <w:p w14:paraId="3AE732A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528F6D30" w14:textId="77777777" w:rsidR="00CE67A4" w:rsidRDefault="005E2F14">
      <w:pPr>
        <w:pStyle w:val="ListParagraph"/>
        <w:numPr>
          <w:ilvl w:val="0"/>
          <w:numId w:val="35"/>
        </w:numPr>
        <w:rPr>
          <w:i/>
          <w:szCs w:val="20"/>
        </w:rPr>
      </w:pPr>
      <w:r>
        <w:rPr>
          <w:b/>
          <w:i/>
          <w:szCs w:val="20"/>
        </w:rPr>
        <w:t xml:space="preserve">(Nokia, </w:t>
      </w:r>
      <w:hyperlink r:id="rId122"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35CA493" w14:textId="77777777" w:rsidR="00CE67A4" w:rsidRDefault="005E2F14">
      <w:pPr>
        <w:pStyle w:val="3GPPAgreements"/>
        <w:numPr>
          <w:ilvl w:val="0"/>
          <w:numId w:val="34"/>
        </w:numPr>
        <w:rPr>
          <w:bCs/>
          <w:i/>
          <w:iCs/>
          <w:lang w:val="en-GB" w:eastAsia="en-US"/>
        </w:rPr>
      </w:pPr>
      <w:r>
        <w:rPr>
          <w:b/>
          <w:bCs/>
          <w:i/>
          <w:iCs/>
          <w:lang w:val="en-GB" w:eastAsia="en-US"/>
        </w:rPr>
        <w:lastRenderedPageBreak/>
        <w:t xml:space="preserve">(Qualcomm, R1- 2110187[15])Proposal 8: </w:t>
      </w:r>
      <w:r>
        <w:rPr>
          <w:bCs/>
          <w:i/>
          <w:iCs/>
          <w:lang w:val="en-GB" w:eastAsia="en-US"/>
        </w:rPr>
        <w:t>For mitigating timing errors in DL-TDOA, UL-TDOA or DL+UL Positioning:</w:t>
      </w:r>
    </w:p>
    <w:p w14:paraId="742288F2" w14:textId="77777777" w:rsidR="00CE67A4" w:rsidRDefault="005E2F14">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6BEC9B2E" w14:textId="77777777" w:rsidR="00CE67A4" w:rsidRDefault="005E2F14">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6F0A29DF" w14:textId="77777777" w:rsidR="00CE67A4" w:rsidRDefault="00CE67A4">
      <w:pPr>
        <w:rPr>
          <w:rFonts w:eastAsia="SimSun"/>
          <w:lang w:eastAsia="zh-CN"/>
        </w:rPr>
      </w:pPr>
    </w:p>
    <w:p w14:paraId="73F53B15"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1E88433" w14:textId="77777777" w:rsidR="00CE67A4" w:rsidRDefault="005E2F14">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70245DD5" w14:textId="77777777" w:rsidR="00CE67A4" w:rsidRDefault="00CE67A4">
      <w:pPr>
        <w:rPr>
          <w:rFonts w:eastAsia="SimSun"/>
          <w:lang w:eastAsia="zh-CN"/>
        </w:rPr>
      </w:pPr>
    </w:p>
    <w:p w14:paraId="3E30B542" w14:textId="77777777" w:rsidR="00CE67A4" w:rsidRDefault="005E2F14">
      <w:pPr>
        <w:pStyle w:val="Heading3"/>
      </w:pPr>
      <w:r>
        <w:rPr>
          <w:highlight w:val="yellow"/>
        </w:rPr>
        <w:t>Proposal 3.3-3</w:t>
      </w:r>
    </w:p>
    <w:p w14:paraId="6DA668A2" w14:textId="77777777" w:rsidR="00CE67A4" w:rsidRDefault="005E2F14">
      <w:pPr>
        <w:pStyle w:val="ListParagraph"/>
        <w:numPr>
          <w:ilvl w:val="0"/>
          <w:numId w:val="34"/>
        </w:numPr>
        <w:rPr>
          <w:i/>
          <w:szCs w:val="20"/>
        </w:rPr>
      </w:pPr>
      <w:r>
        <w:rPr>
          <w:bCs/>
          <w:i/>
          <w:iCs/>
          <w:lang w:val="en-GB" w:eastAsia="en-US"/>
        </w:rPr>
        <w:t>For mitigating timing errors in DL-TDOA</w:t>
      </w:r>
      <w:r>
        <w:rPr>
          <w:i/>
          <w:szCs w:val="20"/>
        </w:rPr>
        <w:t xml:space="preserve">, </w:t>
      </w:r>
    </w:p>
    <w:p w14:paraId="24090FE1" w14:textId="77777777" w:rsidR="00CE67A4" w:rsidRDefault="005E2F14">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0AB2FC7D" w14:textId="77777777" w:rsidR="00CE67A4" w:rsidRDefault="005E2F14">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0F8D0168" w14:textId="77777777" w:rsidR="00CE67A4" w:rsidRDefault="005E2F14">
      <w:pPr>
        <w:numPr>
          <w:ilvl w:val="0"/>
          <w:numId w:val="34"/>
        </w:numPr>
        <w:spacing w:after="0"/>
        <w:rPr>
          <w:i/>
          <w:lang w:val="en-US"/>
        </w:rPr>
      </w:pPr>
      <w:r>
        <w:rPr>
          <w:bCs/>
          <w:i/>
          <w:iCs/>
        </w:rPr>
        <w:t>For mitigating timing errors in UL-TDOA</w:t>
      </w:r>
      <w:r>
        <w:rPr>
          <w:i/>
          <w:lang w:val="en-US"/>
        </w:rPr>
        <w:t>,</w:t>
      </w:r>
    </w:p>
    <w:p w14:paraId="2F7BBCE3" w14:textId="77777777" w:rsidR="00CE67A4" w:rsidRDefault="005E2F14">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390A1C98"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53F7BBAC" w14:textId="77777777" w:rsidR="00CE67A4" w:rsidRDefault="005E2F14">
      <w:pPr>
        <w:numPr>
          <w:ilvl w:val="0"/>
          <w:numId w:val="34"/>
        </w:numPr>
        <w:spacing w:after="0"/>
        <w:rPr>
          <w:i/>
          <w:lang w:val="en-US"/>
        </w:rPr>
      </w:pPr>
      <w:r>
        <w:rPr>
          <w:bCs/>
          <w:i/>
          <w:iCs/>
        </w:rPr>
        <w:t>For mitigating timing errors in DL+UL Positioning</w:t>
      </w:r>
      <w:r>
        <w:rPr>
          <w:i/>
          <w:lang w:val="en-US"/>
        </w:rPr>
        <w:t xml:space="preserve">, </w:t>
      </w:r>
    </w:p>
    <w:p w14:paraId="61E7A81F" w14:textId="77777777" w:rsidR="00CE67A4" w:rsidRDefault="005E2F14">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0F29AA05"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4C6C45DA" w14:textId="77777777" w:rsidR="00CE67A4" w:rsidRDefault="005E2F14">
      <w:pPr>
        <w:numPr>
          <w:ilvl w:val="0"/>
          <w:numId w:val="34"/>
        </w:numPr>
        <w:spacing w:after="0"/>
        <w:rPr>
          <w:i/>
          <w:lang w:val="en-US"/>
        </w:rPr>
      </w:pPr>
      <w:r>
        <w:rPr>
          <w:i/>
          <w:lang w:val="en-US"/>
        </w:rPr>
        <w:t>FFS: how the error margin is defined (e.g., The statistics of variance, the error bound (maximum timing error), etc.)</w:t>
      </w:r>
    </w:p>
    <w:p w14:paraId="70C09356" w14:textId="77777777" w:rsidR="00CE67A4" w:rsidRDefault="005E2F14">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26E12D99" w14:textId="77777777" w:rsidR="00CE67A4" w:rsidRDefault="00CE67A4">
      <w:pPr>
        <w:pStyle w:val="ListParagraph"/>
        <w:ind w:left="284"/>
        <w:rPr>
          <w:rFonts w:eastAsia="SimSun"/>
          <w:color w:val="000000" w:themeColor="text1"/>
          <w:lang w:val="en-GB" w:eastAsia="zh-CN"/>
        </w:rPr>
      </w:pPr>
    </w:p>
    <w:p w14:paraId="279F1B0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92AAF1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DDCAA38" w14:textId="77777777" w:rsidR="00CE67A4" w:rsidRDefault="005E2F14">
            <w:pPr>
              <w:spacing w:after="0"/>
              <w:rPr>
                <w:b/>
                <w:sz w:val="16"/>
                <w:szCs w:val="16"/>
              </w:rPr>
            </w:pPr>
            <w:r>
              <w:rPr>
                <w:b/>
                <w:sz w:val="16"/>
                <w:szCs w:val="16"/>
              </w:rPr>
              <w:t>Company</w:t>
            </w:r>
          </w:p>
        </w:tc>
        <w:tc>
          <w:tcPr>
            <w:tcW w:w="8811" w:type="dxa"/>
          </w:tcPr>
          <w:p w14:paraId="357AF58B" w14:textId="77777777" w:rsidR="00CE67A4" w:rsidRDefault="005E2F14">
            <w:pPr>
              <w:spacing w:after="0"/>
              <w:rPr>
                <w:b/>
                <w:sz w:val="16"/>
                <w:szCs w:val="16"/>
              </w:rPr>
            </w:pPr>
            <w:r>
              <w:rPr>
                <w:b/>
                <w:sz w:val="16"/>
                <w:szCs w:val="16"/>
              </w:rPr>
              <w:t xml:space="preserve">Comments </w:t>
            </w:r>
          </w:p>
        </w:tc>
      </w:tr>
      <w:tr w:rsidR="00CE67A4" w14:paraId="1EFAE7AD" w14:textId="77777777" w:rsidTr="00CE67A4">
        <w:trPr>
          <w:trHeight w:val="260"/>
        </w:trPr>
        <w:tc>
          <w:tcPr>
            <w:tcW w:w="1804" w:type="dxa"/>
          </w:tcPr>
          <w:p w14:paraId="058CA84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02177BB" w14:textId="77777777" w:rsidR="00CE67A4" w:rsidRDefault="005E2F14">
            <w:pPr>
              <w:spacing w:after="0"/>
              <w:rPr>
                <w:bCs/>
                <w:sz w:val="16"/>
                <w:szCs w:val="16"/>
              </w:rPr>
            </w:pPr>
            <w:r>
              <w:rPr>
                <w:bCs/>
                <w:sz w:val="16"/>
                <w:szCs w:val="16"/>
              </w:rPr>
              <w:t>RAN4 is discussing this issue. Whether the margin is defined in RAN4 or subject to UE report could be up to RAN4.</w:t>
            </w:r>
          </w:p>
        </w:tc>
      </w:tr>
      <w:tr w:rsidR="00CE67A4" w14:paraId="300BAE5A" w14:textId="77777777" w:rsidTr="00CE67A4">
        <w:trPr>
          <w:trHeight w:val="260"/>
        </w:trPr>
        <w:tc>
          <w:tcPr>
            <w:tcW w:w="1804" w:type="dxa"/>
          </w:tcPr>
          <w:p w14:paraId="1A9687CE" w14:textId="77777777" w:rsidR="00CE67A4" w:rsidRDefault="005E2F14">
            <w:pPr>
              <w:spacing w:after="0"/>
              <w:rPr>
                <w:bCs/>
                <w:sz w:val="16"/>
                <w:szCs w:val="16"/>
              </w:rPr>
            </w:pPr>
            <w:r>
              <w:rPr>
                <w:bCs/>
                <w:sz w:val="16"/>
                <w:szCs w:val="16"/>
              </w:rPr>
              <w:t>Nokia/NSB</w:t>
            </w:r>
          </w:p>
        </w:tc>
        <w:tc>
          <w:tcPr>
            <w:tcW w:w="8811" w:type="dxa"/>
          </w:tcPr>
          <w:p w14:paraId="1BE4B54B" w14:textId="77777777" w:rsidR="00CE67A4" w:rsidRDefault="005E2F14">
            <w:pPr>
              <w:spacing w:after="0"/>
              <w:rPr>
                <w:bCs/>
                <w:sz w:val="16"/>
                <w:szCs w:val="16"/>
              </w:rPr>
            </w:pPr>
            <w:r>
              <w:rPr>
                <w:bCs/>
                <w:sz w:val="16"/>
                <w:szCs w:val="16"/>
              </w:rPr>
              <w:t xml:space="preserve">Support. We don’t think this feature works without this type of agreement. </w:t>
            </w:r>
          </w:p>
        </w:tc>
      </w:tr>
      <w:tr w:rsidR="00CE67A4" w14:paraId="7C512316" w14:textId="77777777" w:rsidTr="00CE67A4">
        <w:trPr>
          <w:trHeight w:val="260"/>
        </w:trPr>
        <w:tc>
          <w:tcPr>
            <w:tcW w:w="1804" w:type="dxa"/>
          </w:tcPr>
          <w:p w14:paraId="4B2C7DB3"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4DF0F0D" w14:textId="77777777" w:rsidR="00CE67A4" w:rsidRDefault="005E2F1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r w:rsidR="00F85A7B" w14:paraId="345FE620" w14:textId="77777777" w:rsidTr="00CE67A4">
        <w:trPr>
          <w:trHeight w:val="260"/>
        </w:trPr>
        <w:tc>
          <w:tcPr>
            <w:tcW w:w="1804" w:type="dxa"/>
          </w:tcPr>
          <w:p w14:paraId="26410F48" w14:textId="6DC84A63" w:rsidR="00F85A7B" w:rsidRDefault="00F85A7B" w:rsidP="00F85A7B">
            <w:pPr>
              <w:spacing w:after="0"/>
              <w:rPr>
                <w:rFonts w:eastAsia="SimSun"/>
                <w:bCs/>
                <w:sz w:val="16"/>
                <w:szCs w:val="16"/>
                <w:lang w:val="en-US" w:eastAsia="zh-CN"/>
              </w:rPr>
            </w:pPr>
            <w:r w:rsidRPr="00F85A7B">
              <w:rPr>
                <w:rFonts w:eastAsia="SimSun"/>
                <w:bCs/>
                <w:sz w:val="16"/>
                <w:szCs w:val="16"/>
                <w:lang w:val="en-US" w:eastAsia="zh-CN"/>
              </w:rPr>
              <w:t>InterDigital</w:t>
            </w:r>
          </w:p>
        </w:tc>
        <w:tc>
          <w:tcPr>
            <w:tcW w:w="8811" w:type="dxa"/>
          </w:tcPr>
          <w:p w14:paraId="28F40491" w14:textId="73240CBC" w:rsidR="00F85A7B" w:rsidRDefault="00F85A7B" w:rsidP="00F85A7B">
            <w:pPr>
              <w:spacing w:after="0"/>
              <w:rPr>
                <w:bCs/>
                <w:sz w:val="16"/>
                <w:szCs w:val="16"/>
              </w:rPr>
            </w:pPr>
            <w:r>
              <w:rPr>
                <w:bCs/>
                <w:sz w:val="16"/>
                <w:szCs w:val="16"/>
              </w:rPr>
              <w:t xml:space="preserve">Support. In our view, LMF is not aware of TEG margin at the UE; therefore, reporting the TEG margin should be supported. </w:t>
            </w:r>
          </w:p>
        </w:tc>
      </w:tr>
    </w:tbl>
    <w:p w14:paraId="4FBBFA21" w14:textId="77777777" w:rsidR="00CE67A4" w:rsidRDefault="00CE67A4"/>
    <w:p w14:paraId="797796A2" w14:textId="77777777" w:rsidR="00CE67A4" w:rsidRDefault="00CE67A4"/>
    <w:p w14:paraId="7BDAAC19" w14:textId="77777777" w:rsidR="00CE67A4" w:rsidRDefault="005E2F14">
      <w:pPr>
        <w:pStyle w:val="Heading2"/>
        <w:numPr>
          <w:ilvl w:val="2"/>
          <w:numId w:val="1"/>
        </w:numPr>
        <w:ind w:left="630"/>
      </w:pPr>
      <w:r>
        <w:t xml:space="preserve">Reporting of </w:t>
      </w:r>
      <w:r>
        <w:rPr>
          <w:lang w:val="en-IN"/>
        </w:rPr>
        <w:t xml:space="preserve">group time delys/errors </w:t>
      </w:r>
      <w:r>
        <w:t>of a Rx/Tx TEG</w:t>
      </w:r>
    </w:p>
    <w:p w14:paraId="0F0946F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1F49D17" w14:textId="77777777" w:rsidR="00CE67A4" w:rsidRDefault="005E2F14">
      <w:pPr>
        <w:pStyle w:val="ListParagraph"/>
        <w:numPr>
          <w:ilvl w:val="0"/>
          <w:numId w:val="35"/>
        </w:numPr>
        <w:rPr>
          <w:rFonts w:eastAsia="SimSun"/>
          <w:i/>
          <w:lang w:eastAsia="zh-CN"/>
        </w:rPr>
      </w:pPr>
      <w:r>
        <w:rPr>
          <w:rFonts w:eastAsia="SimSun"/>
          <w:b/>
          <w:i/>
          <w:lang w:eastAsia="zh-CN"/>
        </w:rPr>
        <w:t xml:space="preserve">(OPPO, </w:t>
      </w:r>
      <w:hyperlink r:id="rId123"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503B6501" w14:textId="77777777" w:rsidR="00CE67A4" w:rsidRDefault="005E2F14">
      <w:pPr>
        <w:pStyle w:val="ListParagraph"/>
        <w:numPr>
          <w:ilvl w:val="0"/>
          <w:numId w:val="35"/>
        </w:numPr>
        <w:rPr>
          <w:rFonts w:eastAsia="SimSun"/>
          <w:i/>
          <w:lang w:eastAsia="zh-CN"/>
        </w:rPr>
      </w:pPr>
      <w:r>
        <w:rPr>
          <w:rFonts w:eastAsia="SimSun"/>
          <w:b/>
          <w:i/>
          <w:lang w:eastAsia="zh-CN"/>
        </w:rPr>
        <w:t xml:space="preserve">(CATT, </w:t>
      </w:r>
      <w:hyperlink r:id="rId124" w:history="1">
        <w:r>
          <w:rPr>
            <w:rStyle w:val="Hyperlink"/>
            <w:rFonts w:eastAsia="SimSun"/>
            <w:b/>
            <w:i/>
            <w:lang w:eastAsia="zh-CN"/>
          </w:rPr>
          <w:t>R1-2109224</w:t>
        </w:r>
      </w:hyperlink>
      <w:r>
        <w:rPr>
          <w:rFonts w:eastAsia="SimSun"/>
          <w:b/>
          <w:i/>
          <w:lang w:eastAsia="zh-CN"/>
        </w:rPr>
        <w:t>[5])Proposal 9</w:t>
      </w:r>
      <w:r>
        <w:rPr>
          <w:rFonts w:eastAsia="SimSun"/>
          <w:i/>
          <w:lang w:eastAsia="zh-CN"/>
        </w:rPr>
        <w:t>: Support UE/gNB to report UE/TRP Rx+Tx group time delays for the multiple pairs of UE/TRP {Rx TEG, Tx TEG} to LMF.</w:t>
      </w:r>
    </w:p>
    <w:p w14:paraId="119EB5B3" w14:textId="77777777" w:rsidR="00CE67A4" w:rsidRDefault="005E2F14">
      <w:pPr>
        <w:pStyle w:val="ListParagraph"/>
        <w:numPr>
          <w:ilvl w:val="1"/>
          <w:numId w:val="35"/>
        </w:numPr>
        <w:rPr>
          <w:rFonts w:eastAsia="SimSun"/>
          <w:i/>
          <w:lang w:eastAsia="zh-CN"/>
        </w:rPr>
      </w:pPr>
      <w:r>
        <w:rPr>
          <w:rFonts w:eastAsia="SimSun"/>
          <w:i/>
          <w:lang w:eastAsia="zh-CN"/>
        </w:rPr>
        <w:t>Send LS to RAN4 to check whether it is feasible for UE/gNB to report of UE/TRP Rx+Tx group time delays</w:t>
      </w:r>
    </w:p>
    <w:p w14:paraId="10AD61CE" w14:textId="77777777" w:rsidR="00CE67A4" w:rsidRDefault="005E2F14">
      <w:pPr>
        <w:pStyle w:val="ListParagraph"/>
        <w:numPr>
          <w:ilvl w:val="0"/>
          <w:numId w:val="35"/>
        </w:numPr>
        <w:rPr>
          <w:rFonts w:eastAsia="SimSun"/>
          <w:i/>
          <w:lang w:eastAsia="zh-CN"/>
        </w:rPr>
      </w:pPr>
      <w:r>
        <w:rPr>
          <w:rFonts w:eastAsia="SimSun"/>
          <w:b/>
          <w:i/>
          <w:lang w:eastAsia="zh-CN"/>
        </w:rPr>
        <w:t xml:space="preserve"> (Sony, </w:t>
      </w:r>
      <w:hyperlink r:id="rId125"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668DE424" w14:textId="77777777" w:rsidR="00CE67A4" w:rsidRDefault="005E2F14">
      <w:pPr>
        <w:pStyle w:val="ListParagraph"/>
        <w:numPr>
          <w:ilvl w:val="0"/>
          <w:numId w:val="35"/>
        </w:numPr>
        <w:rPr>
          <w:rFonts w:eastAsia="SimSun"/>
          <w:i/>
          <w:lang w:eastAsia="zh-CN"/>
        </w:rPr>
      </w:pPr>
      <w:r>
        <w:rPr>
          <w:rFonts w:eastAsia="SimSun"/>
          <w:b/>
          <w:i/>
          <w:lang w:eastAsia="zh-CN"/>
        </w:rPr>
        <w:t xml:space="preserve">(MediaTek, </w:t>
      </w:r>
      <w:hyperlink r:id="rId126"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6C761DC8" w14:textId="77777777" w:rsidR="00CE67A4" w:rsidRDefault="005E2F14">
      <w:pPr>
        <w:pStyle w:val="ListParagraph"/>
        <w:numPr>
          <w:ilvl w:val="0"/>
          <w:numId w:val="35"/>
        </w:numPr>
        <w:rPr>
          <w:rFonts w:eastAsia="SimSun"/>
          <w:i/>
          <w:lang w:eastAsia="zh-CN"/>
        </w:rPr>
      </w:pPr>
      <w:r>
        <w:rPr>
          <w:rFonts w:eastAsia="SimSun"/>
          <w:b/>
          <w:i/>
          <w:lang w:eastAsia="zh-CN"/>
        </w:rPr>
        <w:t xml:space="preserve">(MediaTek, </w:t>
      </w:r>
      <w:hyperlink r:id="rId127"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0A61604B" w14:textId="77777777" w:rsidR="00CE67A4" w:rsidRDefault="005E2F14">
      <w:pPr>
        <w:pStyle w:val="ListParagraph"/>
        <w:numPr>
          <w:ilvl w:val="0"/>
          <w:numId w:val="34"/>
        </w:numPr>
        <w:rPr>
          <w:i/>
        </w:rPr>
      </w:pPr>
      <w:r>
        <w:rPr>
          <w:b/>
          <w:i/>
        </w:rPr>
        <w:t xml:space="preserve"> (Ericsson, </w:t>
      </w:r>
      <w:hyperlink r:id="rId128" w:history="1">
        <w:r>
          <w:rPr>
            <w:rStyle w:val="Hyperlink"/>
            <w:b/>
            <w:i/>
          </w:rPr>
          <w:t>R1-2110349</w:t>
        </w:r>
      </w:hyperlink>
      <w:r>
        <w:rPr>
          <w:b/>
          <w:i/>
        </w:rPr>
        <w:t>[18])Proposal 30</w:t>
      </w:r>
      <w:r>
        <w:rPr>
          <w:i/>
        </w:rPr>
        <w:tab/>
        <w:t>Timing errors per UE/gNB RX/TX TEG should not be signalled by the UE/gNB to the LMF, nor from the LMF to the UE.</w:t>
      </w:r>
    </w:p>
    <w:p w14:paraId="54B7E09B" w14:textId="77777777" w:rsidR="00CE67A4" w:rsidRDefault="005E2F14">
      <w:pPr>
        <w:pStyle w:val="ListParagraph"/>
        <w:numPr>
          <w:ilvl w:val="0"/>
          <w:numId w:val="34"/>
        </w:numPr>
        <w:rPr>
          <w:i/>
        </w:rPr>
      </w:pPr>
      <w:r>
        <w:rPr>
          <w:b/>
          <w:i/>
        </w:rPr>
        <w:lastRenderedPageBreak/>
        <w:t xml:space="preserve">(Ericsson, </w:t>
      </w:r>
      <w:hyperlink r:id="rId129" w:history="1">
        <w:r>
          <w:rPr>
            <w:rStyle w:val="Hyperlink"/>
            <w:b/>
            <w:i/>
          </w:rPr>
          <w:t>R1-2110349</w:t>
        </w:r>
      </w:hyperlink>
      <w:r>
        <w:rPr>
          <w:b/>
          <w:i/>
        </w:rPr>
        <w:t>[18])Proposal 31</w:t>
      </w:r>
      <w:r>
        <w:rPr>
          <w:i/>
        </w:rPr>
        <w:tab/>
        <w:t>Timing errors differences between UE/gNB RX/TX TEGs should not be signalled by the UE/gNB to the LMF, nor from the LMF to the UE.</w:t>
      </w:r>
    </w:p>
    <w:p w14:paraId="2D307F77" w14:textId="77777777" w:rsidR="00CE67A4" w:rsidRDefault="00CE67A4">
      <w:pPr>
        <w:rPr>
          <w:rFonts w:eastAsia="SimSun"/>
          <w:lang w:eastAsia="zh-CN"/>
        </w:rPr>
      </w:pPr>
    </w:p>
    <w:p w14:paraId="3896B3F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8824234" w14:textId="77777777" w:rsidR="00CE67A4" w:rsidRDefault="005E2F14">
      <w:pPr>
        <w:rPr>
          <w:rFonts w:eastAsia="SimSun"/>
          <w:lang w:eastAsia="zh-CN"/>
        </w:rPr>
      </w:pPr>
      <w:r>
        <w:rPr>
          <w:rFonts w:eastAsia="SimSun"/>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14:paraId="08327EF7" w14:textId="77777777" w:rsidR="00CE67A4" w:rsidRDefault="00CE67A4">
      <w:pPr>
        <w:pStyle w:val="Subtitle"/>
        <w:rPr>
          <w:rFonts w:ascii="Times New Roman" w:hAnsi="Times New Roman" w:cs="Times New Roman"/>
        </w:rPr>
      </w:pPr>
    </w:p>
    <w:p w14:paraId="143D7471" w14:textId="77777777" w:rsidR="00CE67A4" w:rsidRDefault="005E2F14">
      <w:pPr>
        <w:pStyle w:val="Heading3"/>
      </w:pPr>
      <w:r>
        <w:rPr>
          <w:highlight w:val="yellow"/>
        </w:rPr>
        <w:t>Proposal 3.3-4</w:t>
      </w:r>
    </w:p>
    <w:p w14:paraId="14A8DB0F"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2CE89748" w14:textId="77777777" w:rsidR="00CE67A4" w:rsidRDefault="005E2F14">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72006DE9" w14:textId="77777777" w:rsidR="00CE67A4" w:rsidRDefault="005E2F14">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15856BCC"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3A85372B"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23A24018" w14:textId="77777777" w:rsidR="00CE67A4" w:rsidRDefault="00CE67A4"/>
    <w:p w14:paraId="2281998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881CCA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EBD4D0" w14:textId="77777777" w:rsidR="00CE67A4" w:rsidRDefault="005E2F14">
            <w:pPr>
              <w:spacing w:after="0"/>
              <w:rPr>
                <w:b/>
                <w:sz w:val="16"/>
                <w:szCs w:val="16"/>
              </w:rPr>
            </w:pPr>
            <w:r>
              <w:rPr>
                <w:b/>
                <w:sz w:val="16"/>
                <w:szCs w:val="16"/>
              </w:rPr>
              <w:t>Company</w:t>
            </w:r>
          </w:p>
        </w:tc>
        <w:tc>
          <w:tcPr>
            <w:tcW w:w="8811" w:type="dxa"/>
          </w:tcPr>
          <w:p w14:paraId="52502AAB" w14:textId="77777777" w:rsidR="00CE67A4" w:rsidRDefault="005E2F14">
            <w:pPr>
              <w:spacing w:after="0"/>
              <w:rPr>
                <w:b/>
                <w:sz w:val="16"/>
                <w:szCs w:val="16"/>
              </w:rPr>
            </w:pPr>
            <w:r>
              <w:rPr>
                <w:b/>
                <w:sz w:val="16"/>
                <w:szCs w:val="16"/>
              </w:rPr>
              <w:t xml:space="preserve">Comments </w:t>
            </w:r>
          </w:p>
        </w:tc>
      </w:tr>
      <w:tr w:rsidR="00CE67A4" w14:paraId="2F17A5CA" w14:textId="77777777" w:rsidTr="00CE67A4">
        <w:trPr>
          <w:trHeight w:val="260"/>
        </w:trPr>
        <w:tc>
          <w:tcPr>
            <w:tcW w:w="1804" w:type="dxa"/>
          </w:tcPr>
          <w:p w14:paraId="5695A133"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555FCA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EC9F4A0" w14:textId="77777777" w:rsidR="00CE67A4" w:rsidRDefault="005E2F14">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74BA57D1" w14:textId="77777777" w:rsidR="00CE67A4" w:rsidRDefault="005E2F14">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14:paraId="2BC7E7E2" w14:textId="77777777" w:rsidR="00CE67A4" w:rsidRDefault="005E2F14">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CE67A4" w14:paraId="4EE69A03" w14:textId="77777777" w:rsidTr="00CE67A4">
        <w:trPr>
          <w:trHeight w:val="260"/>
        </w:trPr>
        <w:tc>
          <w:tcPr>
            <w:tcW w:w="1804" w:type="dxa"/>
          </w:tcPr>
          <w:p w14:paraId="3940044F"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7F220F1" w14:textId="77777777" w:rsidR="00CE67A4" w:rsidRDefault="005E2F14">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CE67A4" w14:paraId="71CF47A6" w14:textId="77777777" w:rsidTr="00CE67A4">
        <w:trPr>
          <w:trHeight w:val="260"/>
        </w:trPr>
        <w:tc>
          <w:tcPr>
            <w:tcW w:w="1804" w:type="dxa"/>
          </w:tcPr>
          <w:p w14:paraId="7FAF4478"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1E2B891" w14:textId="77777777" w:rsidR="00CE67A4" w:rsidRDefault="005E2F14">
            <w:pPr>
              <w:tabs>
                <w:tab w:val="left" w:pos="581"/>
              </w:tabs>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 suggestion can be a way forward.</w:t>
            </w:r>
          </w:p>
        </w:tc>
      </w:tr>
      <w:tr w:rsidR="00223588" w14:paraId="6A3B508E" w14:textId="77777777" w:rsidTr="00CE67A4">
        <w:trPr>
          <w:trHeight w:val="260"/>
        </w:trPr>
        <w:tc>
          <w:tcPr>
            <w:tcW w:w="1804" w:type="dxa"/>
          </w:tcPr>
          <w:p w14:paraId="5BE887C9" w14:textId="008E4B0F" w:rsidR="00223588" w:rsidRDefault="00223588">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124BBD42" w14:textId="56CE9E97" w:rsidR="00223588" w:rsidRDefault="00223588">
            <w:pPr>
              <w:tabs>
                <w:tab w:val="left" w:pos="581"/>
              </w:tabs>
              <w:spacing w:after="0"/>
              <w:rPr>
                <w:bCs/>
                <w:sz w:val="16"/>
                <w:szCs w:val="16"/>
              </w:rPr>
            </w:pPr>
            <w:r>
              <w:rPr>
                <w:rFonts w:hint="eastAsia"/>
                <w:bCs/>
                <w:sz w:val="16"/>
                <w:szCs w:val="16"/>
              </w:rPr>
              <w:t>Huawei</w:t>
            </w:r>
            <w:r>
              <w:rPr>
                <w:bCs/>
                <w:sz w:val="16"/>
                <w:szCs w:val="16"/>
              </w:rPr>
              <w:t xml:space="preserve">’s proposal is promising. We expect to further discuss this in next meeting. This DL-TDOA+UL-TDOA solution could </w:t>
            </w:r>
            <w:r w:rsidR="005422D8">
              <w:rPr>
                <w:bCs/>
                <w:sz w:val="16"/>
                <w:szCs w:val="16"/>
              </w:rPr>
              <w:t xml:space="preserve">also </w:t>
            </w:r>
            <w:r>
              <w:rPr>
                <w:bCs/>
                <w:sz w:val="16"/>
                <w:szCs w:val="16"/>
              </w:rPr>
              <w:t>assist TRP to measure UE side TX delay difference, when TRP may not measure SRS from different TX TEG of a UE.</w:t>
            </w:r>
          </w:p>
          <w:p w14:paraId="169B20E1" w14:textId="77777777" w:rsidR="00223588" w:rsidRPr="005422D8" w:rsidRDefault="00223588">
            <w:pPr>
              <w:tabs>
                <w:tab w:val="left" w:pos="581"/>
              </w:tabs>
              <w:spacing w:after="0"/>
              <w:rPr>
                <w:bCs/>
                <w:sz w:val="16"/>
                <w:szCs w:val="16"/>
              </w:rPr>
            </w:pPr>
          </w:p>
          <w:p w14:paraId="02AE0D27" w14:textId="01DEAE3A" w:rsidR="00223588" w:rsidRDefault="00223588">
            <w:pPr>
              <w:tabs>
                <w:tab w:val="left" w:pos="581"/>
              </w:tabs>
              <w:spacing w:after="0"/>
              <w:rPr>
                <w:bCs/>
                <w:sz w:val="16"/>
                <w:szCs w:val="16"/>
              </w:rPr>
            </w:pPr>
            <w:r>
              <w:rPr>
                <w:bCs/>
                <w:sz w:val="16"/>
                <w:szCs w:val="16"/>
              </w:rPr>
              <w:t xml:space="preserve">We don't actually </w:t>
            </w:r>
            <w:r w:rsidR="005422D8">
              <w:rPr>
                <w:bCs/>
                <w:sz w:val="16"/>
                <w:szCs w:val="16"/>
              </w:rPr>
              <w:t>disclose the RX+TX group delay, which could be sensitive information for some UE vendors.</w:t>
            </w:r>
          </w:p>
        </w:tc>
      </w:tr>
      <w:tr w:rsidR="00FF51FD" w14:paraId="50A159E2" w14:textId="77777777" w:rsidTr="00CE67A4">
        <w:trPr>
          <w:trHeight w:val="260"/>
        </w:trPr>
        <w:tc>
          <w:tcPr>
            <w:tcW w:w="1804" w:type="dxa"/>
          </w:tcPr>
          <w:p w14:paraId="57EFF863" w14:textId="13AF1386" w:rsidR="00FF51FD" w:rsidRDefault="00FF51FD" w:rsidP="00FF51FD">
            <w:pPr>
              <w:spacing w:after="0"/>
              <w:rPr>
                <w:rFonts w:eastAsia="SimSun"/>
                <w:bCs/>
                <w:sz w:val="16"/>
                <w:szCs w:val="16"/>
                <w:lang w:val="en-US" w:eastAsia="zh-CN"/>
              </w:rPr>
            </w:pPr>
            <w:r>
              <w:rPr>
                <w:rFonts w:eastAsia="SimSun"/>
                <w:bCs/>
                <w:sz w:val="16"/>
                <w:szCs w:val="16"/>
                <w:lang w:val="en-US" w:eastAsia="zh-CN"/>
              </w:rPr>
              <w:t>vivo</w:t>
            </w:r>
          </w:p>
        </w:tc>
        <w:tc>
          <w:tcPr>
            <w:tcW w:w="8811" w:type="dxa"/>
          </w:tcPr>
          <w:p w14:paraId="2C18DB49" w14:textId="3E8CC350" w:rsidR="00FF51FD" w:rsidRDefault="00FF51FD" w:rsidP="00FF51FD">
            <w:pPr>
              <w:tabs>
                <w:tab w:val="left" w:pos="581"/>
              </w:tabs>
              <w:spacing w:after="0"/>
              <w:rPr>
                <w:bCs/>
                <w:sz w:val="16"/>
                <w:szCs w:val="16"/>
              </w:rPr>
            </w:pPr>
            <w:r>
              <w:rPr>
                <w:rFonts w:eastAsiaTheme="minorEastAsia"/>
                <w:bCs/>
                <w:sz w:val="16"/>
                <w:szCs w:val="16"/>
                <w:lang w:eastAsia="zh-CN"/>
              </w:rPr>
              <w:t xml:space="preserve">Either reporting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group delay 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for {Rx TEG, Tx TEG} groups is OK for us.</w:t>
            </w:r>
          </w:p>
        </w:tc>
      </w:tr>
    </w:tbl>
    <w:p w14:paraId="37FC9542" w14:textId="7EA838E2" w:rsidR="00CE67A4" w:rsidRDefault="00CE67A4"/>
    <w:p w14:paraId="6FF6C962" w14:textId="77777777" w:rsidR="00CE67A4" w:rsidRDefault="00CE67A4"/>
    <w:p w14:paraId="6998AE95" w14:textId="77777777" w:rsidR="00CE67A4" w:rsidRDefault="005E2F14">
      <w:pPr>
        <w:pStyle w:val="Heading2"/>
        <w:numPr>
          <w:ilvl w:val="2"/>
          <w:numId w:val="1"/>
        </w:numPr>
        <w:ind w:left="630"/>
      </w:pPr>
      <w:r>
        <w:t>Reporting of multiple UE RX-TX time difference measurements</w:t>
      </w:r>
    </w:p>
    <w:p w14:paraId="216E7F3E"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71443B1" w14:textId="77777777" w:rsidR="00CE67A4" w:rsidRDefault="005E2F14">
      <w:pPr>
        <w:pStyle w:val="ListParagraph"/>
        <w:numPr>
          <w:ilvl w:val="0"/>
          <w:numId w:val="34"/>
        </w:numPr>
        <w:rPr>
          <w:i/>
        </w:rPr>
      </w:pPr>
      <w:r>
        <w:rPr>
          <w:b/>
          <w:i/>
        </w:rPr>
        <w:t xml:space="preserve"> (Ericsson, </w:t>
      </w:r>
      <w:hyperlink r:id="rId130"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4F75B2CB" w14:textId="77777777" w:rsidR="00CE67A4" w:rsidRDefault="00CE67A4">
      <w:pPr>
        <w:ind w:left="284"/>
        <w:rPr>
          <w:i/>
          <w:lang w:val="en-US"/>
        </w:rPr>
      </w:pPr>
    </w:p>
    <w:p w14:paraId="7158F94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D5EEE7A" w14:textId="77777777" w:rsidR="00CE67A4" w:rsidRDefault="005E2F14">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w:t>
      </w:r>
      <w:r>
        <w:lastRenderedPageBreak/>
        <w:t xml:space="preserve">order to obtain the information on the timing difference of the UE Rx TEGs, it seems these </w:t>
      </w:r>
      <w:r>
        <w:rPr>
          <w:lang w:val="en-US"/>
        </w:rPr>
        <w:t>UE RX-TX time difference measurements need to refer to the same Tx timing..</w:t>
      </w:r>
    </w:p>
    <w:p w14:paraId="3DEFC39E" w14:textId="77777777" w:rsidR="00CE67A4" w:rsidRDefault="00CE67A4"/>
    <w:p w14:paraId="323063A2" w14:textId="77777777" w:rsidR="00CE67A4" w:rsidRDefault="005E2F14">
      <w:pPr>
        <w:pStyle w:val="Heading3"/>
      </w:pPr>
      <w:r>
        <w:rPr>
          <w:highlight w:val="yellow"/>
        </w:rPr>
        <w:t>Proposal 3.3-5</w:t>
      </w:r>
    </w:p>
    <w:p w14:paraId="056B1286" w14:textId="77777777" w:rsidR="00CE67A4" w:rsidRDefault="005E2F14">
      <w:pPr>
        <w:pStyle w:val="ListParagraph"/>
        <w:numPr>
          <w:ilvl w:val="0"/>
          <w:numId w:val="47"/>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77B25BE5" w14:textId="77777777" w:rsidR="00CE67A4" w:rsidRDefault="00CE67A4">
      <w:pPr>
        <w:pStyle w:val="Subtitle"/>
        <w:rPr>
          <w:rFonts w:ascii="Times New Roman" w:hAnsi="Times New Roman" w:cs="Times New Roman"/>
        </w:rPr>
      </w:pPr>
    </w:p>
    <w:p w14:paraId="107C496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EA4D754"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185C12" w14:textId="77777777" w:rsidR="00CE67A4" w:rsidRDefault="005E2F14">
            <w:pPr>
              <w:spacing w:after="0"/>
              <w:rPr>
                <w:b/>
                <w:sz w:val="16"/>
                <w:szCs w:val="16"/>
              </w:rPr>
            </w:pPr>
            <w:r>
              <w:rPr>
                <w:b/>
                <w:sz w:val="16"/>
                <w:szCs w:val="16"/>
              </w:rPr>
              <w:t>Company</w:t>
            </w:r>
          </w:p>
        </w:tc>
        <w:tc>
          <w:tcPr>
            <w:tcW w:w="8811" w:type="dxa"/>
          </w:tcPr>
          <w:p w14:paraId="4090D0BE" w14:textId="77777777" w:rsidR="00CE67A4" w:rsidRDefault="005E2F14">
            <w:pPr>
              <w:spacing w:after="0"/>
              <w:rPr>
                <w:b/>
                <w:sz w:val="16"/>
                <w:szCs w:val="16"/>
              </w:rPr>
            </w:pPr>
            <w:r>
              <w:rPr>
                <w:b/>
                <w:sz w:val="16"/>
                <w:szCs w:val="16"/>
              </w:rPr>
              <w:t xml:space="preserve">Comments </w:t>
            </w:r>
          </w:p>
        </w:tc>
      </w:tr>
      <w:tr w:rsidR="00CE67A4" w14:paraId="4CE112B1" w14:textId="77777777" w:rsidTr="00CE67A4">
        <w:trPr>
          <w:trHeight w:val="260"/>
        </w:trPr>
        <w:tc>
          <w:tcPr>
            <w:tcW w:w="1804" w:type="dxa"/>
          </w:tcPr>
          <w:p w14:paraId="64E55DDF"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E4F223B" w14:textId="77777777" w:rsidR="00CE67A4" w:rsidRDefault="005E2F14">
            <w:pPr>
              <w:spacing w:after="0"/>
              <w:rPr>
                <w:bCs/>
                <w:sz w:val="16"/>
                <w:szCs w:val="16"/>
              </w:rPr>
            </w:pPr>
            <w:r>
              <w:rPr>
                <w:bCs/>
                <w:sz w:val="16"/>
                <w:szCs w:val="16"/>
              </w:rPr>
              <w:t>We think this is a straightforward extension of multiple Rx TEG associated with single PRS for DL-TDOA.</w:t>
            </w:r>
          </w:p>
        </w:tc>
      </w:tr>
      <w:tr w:rsidR="00CE67A4" w14:paraId="0096280C" w14:textId="77777777" w:rsidTr="00CE67A4">
        <w:trPr>
          <w:trHeight w:val="260"/>
        </w:trPr>
        <w:tc>
          <w:tcPr>
            <w:tcW w:w="1804" w:type="dxa"/>
          </w:tcPr>
          <w:p w14:paraId="7196E14C" w14:textId="77777777" w:rsidR="00CE67A4" w:rsidRDefault="00CE67A4">
            <w:pPr>
              <w:spacing w:after="0"/>
              <w:rPr>
                <w:bCs/>
                <w:sz w:val="16"/>
                <w:szCs w:val="16"/>
              </w:rPr>
            </w:pPr>
          </w:p>
        </w:tc>
        <w:tc>
          <w:tcPr>
            <w:tcW w:w="8811" w:type="dxa"/>
          </w:tcPr>
          <w:p w14:paraId="444E0803" w14:textId="77777777" w:rsidR="00CE67A4" w:rsidRDefault="005E2F14">
            <w:pPr>
              <w:spacing w:after="0"/>
              <w:rPr>
                <w:bCs/>
                <w:sz w:val="16"/>
                <w:szCs w:val="16"/>
              </w:rPr>
            </w:pPr>
            <w:r>
              <w:rPr>
                <w:bCs/>
                <w:sz w:val="16"/>
                <w:szCs w:val="16"/>
              </w:rPr>
              <w:t xml:space="preserve"> </w:t>
            </w:r>
          </w:p>
        </w:tc>
      </w:tr>
      <w:tr w:rsidR="00CE67A4" w14:paraId="435A5CE0" w14:textId="77777777" w:rsidTr="00CE67A4">
        <w:trPr>
          <w:trHeight w:val="260"/>
        </w:trPr>
        <w:tc>
          <w:tcPr>
            <w:tcW w:w="1804" w:type="dxa"/>
          </w:tcPr>
          <w:p w14:paraId="1B8AF661" w14:textId="77777777" w:rsidR="00CE67A4" w:rsidRDefault="00CE67A4">
            <w:pPr>
              <w:spacing w:after="0"/>
              <w:rPr>
                <w:bCs/>
                <w:sz w:val="16"/>
                <w:szCs w:val="16"/>
              </w:rPr>
            </w:pPr>
          </w:p>
        </w:tc>
        <w:tc>
          <w:tcPr>
            <w:tcW w:w="8811" w:type="dxa"/>
          </w:tcPr>
          <w:p w14:paraId="3D1AAC8C" w14:textId="77777777" w:rsidR="00CE67A4" w:rsidRDefault="005E2F14">
            <w:pPr>
              <w:spacing w:after="0"/>
              <w:rPr>
                <w:bCs/>
                <w:sz w:val="16"/>
                <w:szCs w:val="16"/>
              </w:rPr>
            </w:pPr>
            <w:r>
              <w:rPr>
                <w:bCs/>
                <w:sz w:val="16"/>
                <w:szCs w:val="16"/>
              </w:rPr>
              <w:t xml:space="preserve"> </w:t>
            </w:r>
          </w:p>
        </w:tc>
      </w:tr>
    </w:tbl>
    <w:p w14:paraId="7CA9CFA5" w14:textId="77777777" w:rsidR="00CE67A4" w:rsidRDefault="00CE67A4"/>
    <w:p w14:paraId="198FD7B8" w14:textId="77777777" w:rsidR="00CE67A4" w:rsidRDefault="00CE67A4"/>
    <w:p w14:paraId="3E535B2D" w14:textId="77777777" w:rsidR="00CE67A4" w:rsidRDefault="005E2F14">
      <w:pPr>
        <w:pStyle w:val="Heading2"/>
      </w:pPr>
      <w:bookmarkStart w:id="426" w:name="_Toc54553016"/>
      <w:bookmarkStart w:id="427" w:name="_Toc54552894"/>
      <w:bookmarkStart w:id="428" w:name="_Toc48211439"/>
      <w:bookmarkStart w:id="429" w:name="_Toc69027118"/>
      <w:bookmarkStart w:id="430" w:name="_Toc62397288"/>
      <w:bookmarkStart w:id="431" w:name="_Toc62397283"/>
      <w:r>
        <w:t>Parameters related to the maximum numbers and UE capabilities</w:t>
      </w:r>
    </w:p>
    <w:p w14:paraId="1EDDA311"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7C59539" w14:textId="77777777" w:rsidR="00CE67A4" w:rsidRDefault="005E2F14">
      <w:pPr>
        <w:numPr>
          <w:ilvl w:val="0"/>
          <w:numId w:val="34"/>
        </w:numPr>
        <w:spacing w:after="0"/>
        <w:rPr>
          <w:bCs/>
          <w:i/>
          <w:iCs/>
        </w:rPr>
      </w:pPr>
      <w:r>
        <w:rPr>
          <w:b/>
          <w:bCs/>
          <w:i/>
          <w:iCs/>
        </w:rPr>
        <w:t xml:space="preserve"> (LGE, </w:t>
      </w:r>
      <w:hyperlink r:id="rId131"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31FA8193" w14:textId="77777777" w:rsidR="00CE67A4" w:rsidRDefault="005E2F14">
      <w:pPr>
        <w:numPr>
          <w:ilvl w:val="0"/>
          <w:numId w:val="34"/>
        </w:numPr>
        <w:spacing w:after="0"/>
        <w:rPr>
          <w:bCs/>
          <w:i/>
          <w:iCs/>
        </w:rPr>
      </w:pPr>
      <w:r>
        <w:rPr>
          <w:b/>
          <w:bCs/>
          <w:i/>
          <w:iCs/>
        </w:rPr>
        <w:t xml:space="preserve">(Nokia, </w:t>
      </w:r>
      <w:hyperlink r:id="rId132"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7249C462" w14:textId="77777777" w:rsidR="00CE67A4" w:rsidRDefault="005E2F14">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12FFD798" w14:textId="77777777" w:rsidR="00CE67A4" w:rsidRDefault="005E2F14">
      <w:pPr>
        <w:numPr>
          <w:ilvl w:val="1"/>
          <w:numId w:val="34"/>
        </w:numPr>
        <w:spacing w:after="0"/>
        <w:rPr>
          <w:bCs/>
          <w:i/>
          <w:iCs/>
        </w:rPr>
      </w:pPr>
      <w:r>
        <w:rPr>
          <w:bCs/>
          <w:i/>
          <w:iCs/>
        </w:rPr>
        <w:t xml:space="preserve">Support a UE capability on the maximum number of RxTEGs the UE can support. </w:t>
      </w:r>
    </w:p>
    <w:p w14:paraId="7BFE9C96" w14:textId="77777777" w:rsidR="00CE67A4" w:rsidRDefault="005E2F14">
      <w:pPr>
        <w:numPr>
          <w:ilvl w:val="1"/>
          <w:numId w:val="34"/>
        </w:numPr>
        <w:spacing w:after="0"/>
        <w:rPr>
          <w:bCs/>
          <w:i/>
          <w:iCs/>
        </w:rPr>
      </w:pPr>
      <w:r>
        <w:rPr>
          <w:bCs/>
          <w:i/>
          <w:iCs/>
        </w:rPr>
        <w:t>The values that this capability can take is: [2,4,6,8,12,16,24,32]</w:t>
      </w:r>
    </w:p>
    <w:p w14:paraId="71CA136F" w14:textId="77777777" w:rsidR="00CE67A4" w:rsidRDefault="005E2F14">
      <w:pPr>
        <w:pStyle w:val="ListParagraph"/>
        <w:numPr>
          <w:ilvl w:val="0"/>
          <w:numId w:val="34"/>
        </w:numPr>
        <w:rPr>
          <w:i/>
        </w:rPr>
      </w:pPr>
      <w:r>
        <w:rPr>
          <w:b/>
          <w:i/>
        </w:rPr>
        <w:t xml:space="preserve">(Ericsson, </w:t>
      </w:r>
      <w:hyperlink r:id="rId133" w:history="1">
        <w:r>
          <w:rPr>
            <w:rStyle w:val="Hyperlink"/>
            <w:b/>
            <w:i/>
          </w:rPr>
          <w:t>R1-2110349</w:t>
        </w:r>
      </w:hyperlink>
      <w:r>
        <w:rPr>
          <w:b/>
          <w:i/>
        </w:rPr>
        <w:t>[18])Proposal 11</w:t>
      </w:r>
      <w:r>
        <w:rPr>
          <w:i/>
        </w:rPr>
        <w:tab/>
        <w:t>The UE shall report the number of UE TX TEGs as part of UE capabilities.</w:t>
      </w:r>
    </w:p>
    <w:p w14:paraId="70588DB8" w14:textId="77777777" w:rsidR="00CE67A4" w:rsidRDefault="00CE67A4">
      <w:pPr>
        <w:spacing w:after="0"/>
        <w:ind w:left="851"/>
        <w:rPr>
          <w:bCs/>
          <w:i/>
          <w:iCs/>
        </w:rPr>
      </w:pPr>
    </w:p>
    <w:p w14:paraId="1041CA8D"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47043CB1" w14:textId="77777777" w:rsidR="00CE67A4" w:rsidRDefault="005E2F14">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0899385B" w14:textId="77777777" w:rsidR="00CE67A4" w:rsidRDefault="005E2F14">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7913BDAB" w14:textId="77777777" w:rsidR="00CE67A4" w:rsidRDefault="00CE67A4">
      <w:pPr>
        <w:rPr>
          <w:bCs/>
          <w:iCs/>
        </w:rPr>
      </w:pPr>
    </w:p>
    <w:p w14:paraId="05603552" w14:textId="77777777" w:rsidR="00CE67A4" w:rsidRDefault="005E2F14">
      <w:pPr>
        <w:pStyle w:val="00BodyText"/>
        <w:rPr>
          <w:highlight w:val="lightGray"/>
        </w:rPr>
      </w:pPr>
      <w:r>
        <w:rPr>
          <w:highlight w:val="lightGray"/>
        </w:rPr>
        <w:t>Proposal 3.4a (H)</w:t>
      </w:r>
    </w:p>
    <w:p w14:paraId="56EA495A"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398EA201" w14:textId="77777777">
        <w:trPr>
          <w:trHeight w:val="701"/>
          <w:jc w:val="center"/>
        </w:trPr>
        <w:tc>
          <w:tcPr>
            <w:tcW w:w="2875" w:type="dxa"/>
            <w:shd w:val="clear" w:color="auto" w:fill="auto"/>
          </w:tcPr>
          <w:p w14:paraId="750CF53B" w14:textId="77777777" w:rsidR="00CE67A4" w:rsidRDefault="005E2F14">
            <w:pPr>
              <w:jc w:val="center"/>
              <w:rPr>
                <w:b/>
                <w:lang w:val="en-US"/>
              </w:rPr>
            </w:pPr>
            <w:r>
              <w:rPr>
                <w:b/>
                <w:bCs/>
                <w:lang w:val="en-US"/>
              </w:rPr>
              <w:t>Parameter Description</w:t>
            </w:r>
          </w:p>
        </w:tc>
        <w:tc>
          <w:tcPr>
            <w:tcW w:w="2610" w:type="dxa"/>
            <w:shd w:val="clear" w:color="auto" w:fill="auto"/>
          </w:tcPr>
          <w:p w14:paraId="0D28DC16"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738FF103" w14:textId="77777777" w:rsidR="00CE67A4" w:rsidRDefault="005E2F14">
            <w:pPr>
              <w:jc w:val="center"/>
              <w:rPr>
                <w:b/>
                <w:lang w:val="en-US"/>
              </w:rPr>
            </w:pPr>
            <w:r>
              <w:rPr>
                <w:b/>
                <w:lang w:val="en-US"/>
              </w:rPr>
              <w:t>Values that can be signaled as part of UE Capability</w:t>
            </w:r>
          </w:p>
        </w:tc>
        <w:tc>
          <w:tcPr>
            <w:tcW w:w="2354" w:type="dxa"/>
          </w:tcPr>
          <w:p w14:paraId="741DE2B1" w14:textId="77777777" w:rsidR="00CE67A4" w:rsidRDefault="005E2F14">
            <w:pPr>
              <w:jc w:val="center"/>
              <w:rPr>
                <w:b/>
                <w:lang w:val="en-US"/>
              </w:rPr>
            </w:pPr>
            <w:r>
              <w:rPr>
                <w:b/>
                <w:lang w:val="en-US"/>
              </w:rPr>
              <w:t>Comments</w:t>
            </w:r>
          </w:p>
        </w:tc>
      </w:tr>
      <w:tr w:rsidR="00CE67A4" w14:paraId="049E7833" w14:textId="77777777">
        <w:trPr>
          <w:jc w:val="center"/>
        </w:trPr>
        <w:tc>
          <w:tcPr>
            <w:tcW w:w="2875" w:type="dxa"/>
            <w:shd w:val="clear" w:color="auto" w:fill="auto"/>
          </w:tcPr>
          <w:p w14:paraId="2FE9C406" w14:textId="77777777" w:rsidR="00CE67A4" w:rsidRDefault="005E2F14">
            <w:pPr>
              <w:rPr>
                <w:lang w:val="en-US"/>
              </w:rPr>
            </w:pPr>
            <w:r>
              <w:rPr>
                <w:lang w:val="en-US"/>
              </w:rPr>
              <w:lastRenderedPageBreak/>
              <w:t>The maximum number of UE RxTEGs for DL RSTD measurements</w:t>
            </w:r>
          </w:p>
        </w:tc>
        <w:tc>
          <w:tcPr>
            <w:tcW w:w="2610" w:type="dxa"/>
            <w:shd w:val="clear" w:color="auto" w:fill="auto"/>
          </w:tcPr>
          <w:p w14:paraId="3611F4D8" w14:textId="77777777" w:rsidR="00CE67A4" w:rsidRDefault="005E2F14">
            <w:r>
              <w:t>[32]</w:t>
            </w:r>
          </w:p>
          <w:p w14:paraId="69EAD410" w14:textId="77777777" w:rsidR="00CE67A4" w:rsidRDefault="00CE67A4"/>
        </w:tc>
        <w:tc>
          <w:tcPr>
            <w:tcW w:w="2416" w:type="dxa"/>
            <w:shd w:val="clear" w:color="auto" w:fill="auto"/>
          </w:tcPr>
          <w:p w14:paraId="70D66298" w14:textId="77777777" w:rsidR="00CE67A4" w:rsidRDefault="005E2F14">
            <w:pPr>
              <w:rPr>
                <w:ins w:id="432" w:author="Ren Da (CATT)" w:date="2021-10-13T21:38:00Z"/>
              </w:rPr>
            </w:pPr>
            <w:r>
              <w:t>[2,4,6,8,12,16,24,32]</w:t>
            </w:r>
          </w:p>
          <w:p w14:paraId="6B9159ED" w14:textId="77777777" w:rsidR="00CE67A4" w:rsidRDefault="005E2F14">
            <w:ins w:id="433" w:author="Ren Da (CATT)" w:date="2021-10-13T21:38:00Z">
              <w:r>
                <w:t>FFS: per UE</w:t>
              </w:r>
            </w:ins>
            <w:ins w:id="434" w:author="Ren Da (CATT)" w:date="2021-10-13T21:50:00Z">
              <w:r>
                <w:t>/</w:t>
              </w:r>
            </w:ins>
            <w:ins w:id="435" w:author="Ren Da (CATT)" w:date="2021-10-13T21:38:00Z">
              <w:r>
                <w:t>band /FL/FR</w:t>
              </w:r>
            </w:ins>
          </w:p>
        </w:tc>
        <w:tc>
          <w:tcPr>
            <w:tcW w:w="2354" w:type="dxa"/>
          </w:tcPr>
          <w:p w14:paraId="4233CAEA" w14:textId="77777777" w:rsidR="00CE67A4" w:rsidRDefault="005E2F14">
            <w:pPr>
              <w:rPr>
                <w:del w:id="436" w:author="Ren Da (CATT)" w:date="2021-10-13T21:52:00Z"/>
              </w:rPr>
            </w:pPr>
            <w:del w:id="437" w:author="Ren Da (CATT)" w:date="2021-10-13T21:52:00Z">
              <w:r>
                <w:delText>Per UE, regardless of the number of DL positioning frequency layers.</w:delText>
              </w:r>
            </w:del>
          </w:p>
          <w:p w14:paraId="57FC498D" w14:textId="77777777" w:rsidR="00CE67A4" w:rsidRDefault="005E2F14">
            <w:r>
              <w:t xml:space="preserve">The parameter is used for supporting </w:t>
            </w:r>
            <w:r>
              <w:rPr>
                <w:lang w:val="en-US"/>
              </w:rPr>
              <w:t>DL-TDOA</w:t>
            </w:r>
          </w:p>
        </w:tc>
      </w:tr>
      <w:tr w:rsidR="00CE67A4" w14:paraId="730A91BC" w14:textId="77777777">
        <w:trPr>
          <w:jc w:val="center"/>
        </w:trPr>
        <w:tc>
          <w:tcPr>
            <w:tcW w:w="2875" w:type="dxa"/>
            <w:shd w:val="clear" w:color="auto" w:fill="auto"/>
          </w:tcPr>
          <w:p w14:paraId="4E75E510" w14:textId="77777777" w:rsidR="00CE67A4" w:rsidRDefault="005E2F14">
            <w:pPr>
              <w:rPr>
                <w:lang w:val="en-US"/>
              </w:rPr>
            </w:pPr>
            <w:r>
              <w:rPr>
                <w:lang w:val="en-US"/>
              </w:rPr>
              <w:t>The maximum number of UE TxTEGs for UL-RTOA</w:t>
            </w:r>
          </w:p>
        </w:tc>
        <w:tc>
          <w:tcPr>
            <w:tcW w:w="2610" w:type="dxa"/>
            <w:shd w:val="clear" w:color="auto" w:fill="auto"/>
          </w:tcPr>
          <w:p w14:paraId="1BE17AEB" w14:textId="77777777" w:rsidR="00CE67A4" w:rsidRDefault="005E2F14">
            <w:r>
              <w:t>[8]</w:t>
            </w:r>
          </w:p>
        </w:tc>
        <w:tc>
          <w:tcPr>
            <w:tcW w:w="2416" w:type="dxa"/>
            <w:shd w:val="clear" w:color="auto" w:fill="auto"/>
          </w:tcPr>
          <w:p w14:paraId="343556A0" w14:textId="77777777" w:rsidR="00CE67A4" w:rsidRDefault="005E2F14">
            <w:pPr>
              <w:rPr>
                <w:ins w:id="438" w:author="Ren Da (CATT)" w:date="2021-10-13T21:50:00Z"/>
              </w:rPr>
            </w:pPr>
            <w:r>
              <w:t>[2,4,6,8]</w:t>
            </w:r>
          </w:p>
          <w:p w14:paraId="7D48F603" w14:textId="77777777" w:rsidR="00CE67A4" w:rsidRDefault="005E2F14">
            <w:ins w:id="439" w:author="Ren Da (CATT)" w:date="2021-10-13T21:50:00Z">
              <w:r>
                <w:t>FFS: per UE/band /FL/FR</w:t>
              </w:r>
            </w:ins>
          </w:p>
        </w:tc>
        <w:tc>
          <w:tcPr>
            <w:tcW w:w="2354" w:type="dxa"/>
          </w:tcPr>
          <w:p w14:paraId="7312D2A3" w14:textId="77777777" w:rsidR="00CE67A4" w:rsidRDefault="005E2F14">
            <w:pPr>
              <w:rPr>
                <w:del w:id="440" w:author="Ren Da (CATT)" w:date="2021-10-13T21:52:00Z"/>
              </w:rPr>
            </w:pPr>
            <w:del w:id="441" w:author="Ren Da (CATT)" w:date="2021-10-13T21:52:00Z">
              <w:r>
                <w:delText>Per UE</w:delText>
              </w:r>
            </w:del>
          </w:p>
          <w:p w14:paraId="3427B9AB" w14:textId="77777777" w:rsidR="00CE67A4" w:rsidRDefault="005E2F14">
            <w:pPr>
              <w:rPr>
                <w:lang w:val="en-US"/>
              </w:rPr>
            </w:pPr>
            <w:r>
              <w:t xml:space="preserve">The parameter is used for supporting </w:t>
            </w:r>
            <w:r>
              <w:rPr>
                <w:lang w:val="en-US"/>
              </w:rPr>
              <w:t>UL-TDOA</w:t>
            </w:r>
          </w:p>
        </w:tc>
      </w:tr>
      <w:tr w:rsidR="00CE67A4" w14:paraId="0F85118A" w14:textId="77777777">
        <w:trPr>
          <w:jc w:val="center"/>
        </w:trPr>
        <w:tc>
          <w:tcPr>
            <w:tcW w:w="2875" w:type="dxa"/>
            <w:shd w:val="clear" w:color="auto" w:fill="auto"/>
          </w:tcPr>
          <w:p w14:paraId="7785D779" w14:textId="77777777" w:rsidR="00CE67A4" w:rsidRDefault="005E2F14">
            <w:pPr>
              <w:rPr>
                <w:lang w:val="en-US"/>
              </w:rPr>
            </w:pPr>
            <w:r>
              <w:rPr>
                <w:lang w:val="en-US"/>
              </w:rPr>
              <w:t xml:space="preserve">The maximum number of UE-RxTx TEGs </w:t>
            </w:r>
          </w:p>
        </w:tc>
        <w:tc>
          <w:tcPr>
            <w:tcW w:w="2610" w:type="dxa"/>
            <w:shd w:val="clear" w:color="auto" w:fill="auto"/>
          </w:tcPr>
          <w:p w14:paraId="64A838A9" w14:textId="77777777" w:rsidR="00CE67A4" w:rsidRDefault="005E2F14">
            <w:r>
              <w:t>[</w:t>
            </w:r>
            <w:del w:id="442" w:author="Ren Da (CATT)" w:date="2021-10-13T21:51:00Z">
              <w:r>
                <w:delText>3</w:delText>
              </w:r>
            </w:del>
            <w:r>
              <w:t>2</w:t>
            </w:r>
            <w:ins w:id="443" w:author="Ren Da (CATT)" w:date="2021-10-13T21:51:00Z">
              <w:r>
                <w:t>56</w:t>
              </w:r>
            </w:ins>
            <w:r>
              <w:t>]</w:t>
            </w:r>
          </w:p>
          <w:p w14:paraId="2492A767" w14:textId="77777777" w:rsidR="00CE67A4" w:rsidRDefault="00CE67A4"/>
        </w:tc>
        <w:tc>
          <w:tcPr>
            <w:tcW w:w="2416" w:type="dxa"/>
            <w:shd w:val="clear" w:color="auto" w:fill="auto"/>
          </w:tcPr>
          <w:p w14:paraId="292CE57F" w14:textId="77777777" w:rsidR="00CE67A4" w:rsidRDefault="005E2F14">
            <w:pPr>
              <w:rPr>
                <w:ins w:id="444" w:author="Ren Da (CATT)" w:date="2021-10-13T21:50:00Z"/>
              </w:rPr>
            </w:pPr>
            <w:r>
              <w:t>[2,4,6,8,12,16,24,32</w:t>
            </w:r>
            <w:ins w:id="445" w:author="Ren Da (CATT)" w:date="2021-10-13T21:50:00Z">
              <w:r>
                <w:t>,64, 128</w:t>
              </w:r>
            </w:ins>
            <w:ins w:id="446" w:author="Ren Da (CATT)" w:date="2021-10-13T21:51:00Z">
              <w:r>
                <w:t>, 256</w:t>
              </w:r>
            </w:ins>
            <w:r>
              <w:t>]</w:t>
            </w:r>
          </w:p>
          <w:p w14:paraId="3A6D1320" w14:textId="77777777" w:rsidR="00CE67A4" w:rsidRDefault="005E2F14">
            <w:ins w:id="447" w:author="Ren Da (CATT)" w:date="2021-10-13T21:50:00Z">
              <w:r>
                <w:t>FFS: per UE/band /FL/FR</w:t>
              </w:r>
            </w:ins>
          </w:p>
          <w:p w14:paraId="0583923D" w14:textId="77777777" w:rsidR="00CE67A4" w:rsidRDefault="00CE67A4"/>
        </w:tc>
        <w:tc>
          <w:tcPr>
            <w:tcW w:w="2354" w:type="dxa"/>
          </w:tcPr>
          <w:p w14:paraId="238DD8F2" w14:textId="77777777" w:rsidR="00CE67A4" w:rsidRDefault="005E2F14">
            <w:pPr>
              <w:rPr>
                <w:del w:id="448" w:author="Ren Da (CATT)" w:date="2021-10-13T21:52:00Z"/>
              </w:rPr>
            </w:pPr>
            <w:del w:id="449" w:author="Ren Da (CATT)" w:date="2021-10-13T21:52:00Z">
              <w:r>
                <w:delText>Per UE, regardless of the number of DL positioning frequency layers.</w:delText>
              </w:r>
            </w:del>
          </w:p>
          <w:p w14:paraId="13C88AE4" w14:textId="77777777" w:rsidR="00CE67A4" w:rsidRDefault="005E2F14">
            <w:r>
              <w:t xml:space="preserve">The </w:t>
            </w:r>
            <w:ins w:id="450" w:author="Ren Da (CATT)" w:date="2021-10-13T21:52:00Z">
              <w:r>
                <w:t xml:space="preserve">parameter </w:t>
              </w:r>
            </w:ins>
            <w:del w:id="451"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CE67A4" w14:paraId="28851E4B" w14:textId="77777777">
        <w:trPr>
          <w:jc w:val="center"/>
        </w:trPr>
        <w:tc>
          <w:tcPr>
            <w:tcW w:w="2875" w:type="dxa"/>
            <w:shd w:val="clear" w:color="auto" w:fill="auto"/>
          </w:tcPr>
          <w:p w14:paraId="7EFEA442" w14:textId="77777777" w:rsidR="00CE67A4" w:rsidRDefault="005E2F14">
            <w:pPr>
              <w:rPr>
                <w:lang w:val="en-US"/>
              </w:rPr>
            </w:pPr>
            <w:r>
              <w:rPr>
                <w:lang w:val="en-US"/>
              </w:rPr>
              <w:t>The maximum number of UE RxTEGs for UE Rx-Tx time difference measurements</w:t>
            </w:r>
          </w:p>
        </w:tc>
        <w:tc>
          <w:tcPr>
            <w:tcW w:w="2610" w:type="dxa"/>
            <w:shd w:val="clear" w:color="auto" w:fill="auto"/>
          </w:tcPr>
          <w:p w14:paraId="09F082F9" w14:textId="77777777" w:rsidR="00CE67A4" w:rsidRDefault="005E2F14">
            <w:r>
              <w:t>[32]</w:t>
            </w:r>
          </w:p>
          <w:p w14:paraId="6ADD3BD5" w14:textId="77777777" w:rsidR="00CE67A4" w:rsidRDefault="00CE67A4"/>
        </w:tc>
        <w:tc>
          <w:tcPr>
            <w:tcW w:w="2416" w:type="dxa"/>
            <w:shd w:val="clear" w:color="auto" w:fill="auto"/>
          </w:tcPr>
          <w:p w14:paraId="444D4F1E" w14:textId="77777777" w:rsidR="00CE67A4" w:rsidRDefault="005E2F14">
            <w:pPr>
              <w:rPr>
                <w:ins w:id="452" w:author="Ren Da (CATT)" w:date="2021-10-13T21:51:00Z"/>
              </w:rPr>
            </w:pPr>
            <w:r>
              <w:t>[2,4,6,8,12,16,24,32]</w:t>
            </w:r>
          </w:p>
          <w:p w14:paraId="64E10BBC" w14:textId="77777777" w:rsidR="00CE67A4" w:rsidRDefault="005E2F14">
            <w:ins w:id="453" w:author="Ren Da (CATT)" w:date="2021-10-13T21:51:00Z">
              <w:r>
                <w:t>FFS: per UE/band /FL/FR</w:t>
              </w:r>
            </w:ins>
          </w:p>
        </w:tc>
        <w:tc>
          <w:tcPr>
            <w:tcW w:w="2354" w:type="dxa"/>
          </w:tcPr>
          <w:p w14:paraId="288C2355" w14:textId="77777777" w:rsidR="00CE67A4" w:rsidRDefault="005E2F14">
            <w:pPr>
              <w:rPr>
                <w:del w:id="454" w:author="Ren Da (CATT)" w:date="2021-10-13T21:52:00Z"/>
              </w:rPr>
            </w:pPr>
            <w:del w:id="455" w:author="Ren Da (CATT)" w:date="2021-10-13T21:52:00Z">
              <w:r>
                <w:delText>Per UE, regardless of the number of DL positioning frequency layers.</w:delText>
              </w:r>
            </w:del>
          </w:p>
          <w:p w14:paraId="23344D45" w14:textId="77777777" w:rsidR="00CE67A4" w:rsidRDefault="005E2F14">
            <w:r>
              <w:t xml:space="preserve">The parameter is used for supporting </w:t>
            </w:r>
            <w:r>
              <w:rPr>
                <w:lang w:val="en-US"/>
              </w:rPr>
              <w:t>Multi-RTT</w:t>
            </w:r>
          </w:p>
        </w:tc>
      </w:tr>
      <w:tr w:rsidR="00CE67A4" w14:paraId="7199D28E" w14:textId="77777777">
        <w:trPr>
          <w:jc w:val="center"/>
        </w:trPr>
        <w:tc>
          <w:tcPr>
            <w:tcW w:w="2875" w:type="dxa"/>
            <w:shd w:val="clear" w:color="auto" w:fill="auto"/>
          </w:tcPr>
          <w:p w14:paraId="15E7EF00" w14:textId="77777777" w:rsidR="00CE67A4" w:rsidRDefault="005E2F14">
            <w:pPr>
              <w:rPr>
                <w:lang w:val="en-US"/>
              </w:rPr>
            </w:pPr>
            <w:r>
              <w:rPr>
                <w:lang w:val="en-US"/>
              </w:rPr>
              <w:t>The maximum number of UE TxTEGs for Multi-RTT</w:t>
            </w:r>
          </w:p>
        </w:tc>
        <w:tc>
          <w:tcPr>
            <w:tcW w:w="2610" w:type="dxa"/>
            <w:shd w:val="clear" w:color="auto" w:fill="auto"/>
          </w:tcPr>
          <w:p w14:paraId="7DC89EF9" w14:textId="77777777" w:rsidR="00CE67A4" w:rsidRDefault="005E2F14">
            <w:r>
              <w:t>[8]</w:t>
            </w:r>
          </w:p>
        </w:tc>
        <w:tc>
          <w:tcPr>
            <w:tcW w:w="2416" w:type="dxa"/>
            <w:shd w:val="clear" w:color="auto" w:fill="auto"/>
          </w:tcPr>
          <w:p w14:paraId="1487BDB5" w14:textId="77777777" w:rsidR="00CE67A4" w:rsidRDefault="005E2F14">
            <w:pPr>
              <w:rPr>
                <w:ins w:id="456" w:author="Ren Da (CATT)" w:date="2021-10-13T21:51:00Z"/>
              </w:rPr>
            </w:pPr>
            <w:r>
              <w:t>[2,4,6,8]</w:t>
            </w:r>
          </w:p>
          <w:p w14:paraId="368576FC" w14:textId="77777777" w:rsidR="00CE67A4" w:rsidRDefault="005E2F14">
            <w:ins w:id="457" w:author="Ren Da (CATT)" w:date="2021-10-13T21:51:00Z">
              <w:r>
                <w:t>FFS: per UE/band /FL/FR</w:t>
              </w:r>
            </w:ins>
          </w:p>
        </w:tc>
        <w:tc>
          <w:tcPr>
            <w:tcW w:w="2354" w:type="dxa"/>
          </w:tcPr>
          <w:p w14:paraId="39327E29" w14:textId="77777777" w:rsidR="00CE67A4" w:rsidRDefault="005E2F14">
            <w:pPr>
              <w:rPr>
                <w:del w:id="458" w:author="Ren Da (CATT)" w:date="2021-10-13T21:52:00Z"/>
              </w:rPr>
            </w:pPr>
            <w:del w:id="459" w:author="Ren Da (CATT)" w:date="2021-10-13T21:52:00Z">
              <w:r>
                <w:delText>Per UE</w:delText>
              </w:r>
            </w:del>
          </w:p>
          <w:p w14:paraId="611EB1DA" w14:textId="77777777" w:rsidR="00CE67A4" w:rsidRDefault="005E2F14">
            <w:pPr>
              <w:rPr>
                <w:lang w:val="en-US"/>
              </w:rPr>
            </w:pPr>
            <w:r>
              <w:t xml:space="preserve">The parameter is used for supporting </w:t>
            </w:r>
            <w:r>
              <w:rPr>
                <w:lang w:val="en-US"/>
              </w:rPr>
              <w:t>Multi-RTT</w:t>
            </w:r>
          </w:p>
        </w:tc>
      </w:tr>
    </w:tbl>
    <w:p w14:paraId="352F9409" w14:textId="77777777" w:rsidR="00CE67A4" w:rsidRDefault="005E2F14">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7D4F003F" w14:textId="77777777" w:rsidR="00CE67A4" w:rsidRDefault="00CE67A4"/>
    <w:p w14:paraId="5AC96F11"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D5EF3B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B6B484" w14:textId="77777777" w:rsidR="00CE67A4" w:rsidRDefault="005E2F14">
            <w:pPr>
              <w:spacing w:after="0"/>
              <w:rPr>
                <w:b/>
                <w:sz w:val="16"/>
                <w:szCs w:val="16"/>
              </w:rPr>
            </w:pPr>
            <w:r>
              <w:rPr>
                <w:b/>
                <w:sz w:val="16"/>
                <w:szCs w:val="16"/>
              </w:rPr>
              <w:t>Company</w:t>
            </w:r>
          </w:p>
        </w:tc>
        <w:tc>
          <w:tcPr>
            <w:tcW w:w="8811" w:type="dxa"/>
          </w:tcPr>
          <w:p w14:paraId="083827E3" w14:textId="77777777" w:rsidR="00CE67A4" w:rsidRDefault="005E2F14">
            <w:pPr>
              <w:spacing w:after="0"/>
              <w:rPr>
                <w:b/>
                <w:sz w:val="16"/>
                <w:szCs w:val="16"/>
              </w:rPr>
            </w:pPr>
            <w:r>
              <w:rPr>
                <w:b/>
                <w:sz w:val="16"/>
                <w:szCs w:val="16"/>
              </w:rPr>
              <w:t xml:space="preserve">Comments </w:t>
            </w:r>
          </w:p>
        </w:tc>
      </w:tr>
      <w:tr w:rsidR="00CE67A4" w14:paraId="3006B2C3" w14:textId="77777777" w:rsidTr="00CE67A4">
        <w:trPr>
          <w:trHeight w:val="260"/>
        </w:trPr>
        <w:tc>
          <w:tcPr>
            <w:tcW w:w="1804" w:type="dxa"/>
          </w:tcPr>
          <w:p w14:paraId="6EB8EC40"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74C50C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55C2DF8B" w14:textId="77777777" w:rsidR="00CE67A4" w:rsidRDefault="005E2F14">
            <w:pPr>
              <w:spacing w:after="0"/>
              <w:rPr>
                <w:bCs/>
                <w:sz w:val="16"/>
                <w:szCs w:val="16"/>
              </w:rPr>
            </w:pPr>
            <w:ins w:id="460" w:author="Ren Da (CATT)" w:date="2021-10-13T21:28:00Z">
              <w:r>
                <w:rPr>
                  <w:bCs/>
                  <w:sz w:val="16"/>
                  <w:szCs w:val="16"/>
                </w:rPr>
                <w:t xml:space="preserve">FL: That is a good question. </w:t>
              </w:r>
            </w:ins>
            <w:ins w:id="461" w:author="Ren Da (CATT)" w:date="2021-10-13T21:29:00Z">
              <w:r>
                <w:rPr>
                  <w:bCs/>
                  <w:sz w:val="16"/>
                  <w:szCs w:val="16"/>
                </w:rPr>
                <w:t xml:space="preserve">One way </w:t>
              </w:r>
            </w:ins>
            <w:ins w:id="462" w:author="Ren Da (CATT)" w:date="2021-10-13T21:30:00Z">
              <w:r>
                <w:rPr>
                  <w:bCs/>
                  <w:sz w:val="16"/>
                  <w:szCs w:val="16"/>
                </w:rPr>
                <w:t xml:space="preserve">forward </w:t>
              </w:r>
            </w:ins>
            <w:ins w:id="463"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464" w:author="Ren Da (CATT)" w:date="2021-10-13T21:29:00Z">
              <w:r>
                <w:rPr>
                  <w:bCs/>
                  <w:sz w:val="16"/>
                  <w:szCs w:val="16"/>
                </w:rPr>
                <w:t xml:space="preserve">maximum </w:t>
              </w:r>
            </w:ins>
            <w:ins w:id="465" w:author="Ren Da (CATT)" w:date="2021-10-13T21:30:00Z">
              <w:r>
                <w:rPr>
                  <w:bCs/>
                  <w:sz w:val="16"/>
                  <w:szCs w:val="16"/>
                </w:rPr>
                <w:t>v</w:t>
              </w:r>
            </w:ins>
            <w:ins w:id="466" w:author="Ren Da (CATT)" w:date="2021-10-13T21:29:00Z">
              <w:r>
                <w:rPr>
                  <w:bCs/>
                  <w:sz w:val="16"/>
                  <w:szCs w:val="16"/>
                </w:rPr>
                <w:t>alues in specifications</w:t>
              </w:r>
            </w:ins>
            <w:ins w:id="467" w:author="Ren Da (CATT)" w:date="2021-10-13T21:31:00Z">
              <w:r>
                <w:rPr>
                  <w:bCs/>
                  <w:sz w:val="16"/>
                  <w:szCs w:val="16"/>
                </w:rPr>
                <w:t>.</w:t>
              </w:r>
            </w:ins>
          </w:p>
        </w:tc>
      </w:tr>
      <w:tr w:rsidR="00CE67A4" w14:paraId="6AD4ABEB" w14:textId="77777777" w:rsidTr="00CE67A4">
        <w:trPr>
          <w:trHeight w:val="260"/>
        </w:trPr>
        <w:tc>
          <w:tcPr>
            <w:tcW w:w="1804" w:type="dxa"/>
          </w:tcPr>
          <w:p w14:paraId="0C049F76"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2866235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7165D621" w14:textId="77777777" w:rsidR="00CE67A4" w:rsidRDefault="005E2F14">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CE67A4" w14:paraId="1C8DD3D7" w14:textId="77777777" w:rsidTr="00CE67A4">
        <w:trPr>
          <w:trHeight w:val="260"/>
        </w:trPr>
        <w:tc>
          <w:tcPr>
            <w:tcW w:w="1804" w:type="dxa"/>
          </w:tcPr>
          <w:p w14:paraId="7BD440FE" w14:textId="77777777" w:rsidR="00CE67A4" w:rsidRDefault="005E2F14">
            <w:pPr>
              <w:spacing w:after="0"/>
              <w:rPr>
                <w:bCs/>
                <w:sz w:val="16"/>
                <w:szCs w:val="16"/>
              </w:rPr>
            </w:pPr>
            <w:r>
              <w:rPr>
                <w:bCs/>
                <w:sz w:val="16"/>
                <w:szCs w:val="16"/>
              </w:rPr>
              <w:t xml:space="preserve">MTK </w:t>
            </w:r>
          </w:p>
        </w:tc>
        <w:tc>
          <w:tcPr>
            <w:tcW w:w="8811" w:type="dxa"/>
          </w:tcPr>
          <w:p w14:paraId="18CE3C66" w14:textId="77777777" w:rsidR="00CE67A4" w:rsidRDefault="005E2F14">
            <w:pPr>
              <w:spacing w:after="0"/>
              <w:rPr>
                <w:ins w:id="468"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AEFCCBA" w14:textId="77777777" w:rsidR="00CE67A4" w:rsidRDefault="005E2F14">
            <w:pPr>
              <w:spacing w:after="0"/>
              <w:rPr>
                <w:bCs/>
                <w:sz w:val="16"/>
                <w:szCs w:val="16"/>
              </w:rPr>
            </w:pPr>
            <w:ins w:id="469" w:author="Ren Da (CATT)" w:date="2021-10-13T21:31:00Z">
              <w:r>
                <w:rPr>
                  <w:bCs/>
                  <w:sz w:val="16"/>
                  <w:szCs w:val="16"/>
                </w:rPr>
                <w:t xml:space="preserve">FL: Okay. </w:t>
              </w:r>
            </w:ins>
            <w:ins w:id="470" w:author="Ren Da (CATT)" w:date="2021-10-13T21:32:00Z">
              <w:r>
                <w:rPr>
                  <w:bCs/>
                  <w:sz w:val="16"/>
                  <w:szCs w:val="16"/>
                </w:rPr>
                <w:t>We can have value=1 for further discussion.</w:t>
              </w:r>
            </w:ins>
          </w:p>
        </w:tc>
      </w:tr>
      <w:tr w:rsidR="00CE67A4" w14:paraId="2F6B1DAC" w14:textId="77777777" w:rsidTr="00CE67A4">
        <w:trPr>
          <w:trHeight w:val="260"/>
        </w:trPr>
        <w:tc>
          <w:tcPr>
            <w:tcW w:w="1804" w:type="dxa"/>
          </w:tcPr>
          <w:p w14:paraId="08049189"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24FF19D" w14:textId="77777777" w:rsidR="00CE67A4" w:rsidRDefault="005E2F14">
            <w:pPr>
              <w:spacing w:after="0"/>
              <w:rPr>
                <w:ins w:id="471"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3FF4DA65" w14:textId="77777777" w:rsidR="00CE67A4" w:rsidRDefault="005E2F14">
            <w:pPr>
              <w:spacing w:after="0"/>
              <w:rPr>
                <w:bCs/>
                <w:sz w:val="16"/>
                <w:szCs w:val="16"/>
              </w:rPr>
            </w:pPr>
            <w:ins w:id="472" w:author="Ren Da (CATT)" w:date="2021-10-13T21:33:00Z">
              <w:r>
                <w:rPr>
                  <w:bCs/>
                  <w:sz w:val="16"/>
                  <w:szCs w:val="16"/>
                </w:rPr>
                <w:t xml:space="preserve">FL: </w:t>
              </w:r>
            </w:ins>
            <w:ins w:id="473" w:author="Ren Da (CATT)" w:date="2021-10-13T21:34:00Z">
              <w:r>
                <w:rPr>
                  <w:bCs/>
                  <w:sz w:val="16"/>
                  <w:szCs w:val="16"/>
                </w:rPr>
                <w:t>If we follow</w:t>
              </w:r>
            </w:ins>
            <w:ins w:id="474" w:author="Ren Da (CATT)" w:date="2021-10-13T21:33:00Z">
              <w:r>
                <w:rPr>
                  <w:bCs/>
                  <w:sz w:val="16"/>
                  <w:szCs w:val="16"/>
                </w:rPr>
                <w:t xml:space="preserve"> </w:t>
              </w:r>
            </w:ins>
            <w:ins w:id="475" w:author="Ren Da (CATT)" w:date="2021-10-13T21:34:00Z">
              <w:r>
                <w:rPr>
                  <w:bCs/>
                  <w:sz w:val="16"/>
                  <w:szCs w:val="16"/>
                </w:rPr>
                <w:t xml:space="preserve">the </w:t>
              </w:r>
            </w:ins>
            <w:ins w:id="476" w:author="Ren Da (CATT)" w:date="2021-10-13T21:35:00Z">
              <w:r>
                <w:rPr>
                  <w:bCs/>
                  <w:sz w:val="16"/>
                  <w:szCs w:val="16"/>
                </w:rPr>
                <w:t xml:space="preserve">previous practive, e.g., </w:t>
              </w:r>
            </w:ins>
            <w:ins w:id="477" w:author="Ren Da (CATT)" w:date="2021-10-13T21:33:00Z">
              <w:r>
                <w:rPr>
                  <w:bCs/>
                  <w:sz w:val="16"/>
                  <w:szCs w:val="16"/>
                </w:rPr>
                <w:t xml:space="preserve">Rel-16, we define these bumbers </w:t>
              </w:r>
            </w:ins>
            <w:ins w:id="478" w:author="Ren Da (CATT)" w:date="2021-10-13T21:34:00Z">
              <w:r>
                <w:rPr>
                  <w:bCs/>
                  <w:sz w:val="16"/>
                  <w:szCs w:val="16"/>
                </w:rPr>
                <w:t>under each AI. Fine tuning can take place in UE feature session.</w:t>
              </w:r>
            </w:ins>
          </w:p>
        </w:tc>
      </w:tr>
      <w:tr w:rsidR="00CE67A4" w14:paraId="00511AF7" w14:textId="77777777" w:rsidTr="00CE67A4">
        <w:trPr>
          <w:trHeight w:val="260"/>
        </w:trPr>
        <w:tc>
          <w:tcPr>
            <w:tcW w:w="1804" w:type="dxa"/>
          </w:tcPr>
          <w:p w14:paraId="3B5E262D" w14:textId="77777777" w:rsidR="00CE67A4" w:rsidRDefault="005E2F14">
            <w:pPr>
              <w:spacing w:after="0"/>
              <w:rPr>
                <w:rFonts w:eastAsia="SimSun"/>
                <w:bCs/>
                <w:sz w:val="16"/>
                <w:szCs w:val="16"/>
                <w:lang w:val="en-US" w:eastAsia="zh-CN"/>
              </w:rPr>
            </w:pPr>
            <w:r>
              <w:rPr>
                <w:bCs/>
                <w:sz w:val="16"/>
                <w:szCs w:val="16"/>
              </w:rPr>
              <w:t>OPPO</w:t>
            </w:r>
          </w:p>
        </w:tc>
        <w:tc>
          <w:tcPr>
            <w:tcW w:w="8811" w:type="dxa"/>
          </w:tcPr>
          <w:p w14:paraId="25EB6C42" w14:textId="77777777" w:rsidR="00CE67A4" w:rsidRDefault="005E2F14">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14:paraId="53A4E6A2" w14:textId="77777777" w:rsidR="00CE67A4" w:rsidRDefault="005E2F14">
            <w:pPr>
              <w:spacing w:after="0"/>
              <w:rPr>
                <w:ins w:id="479"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7830B9B4" w14:textId="77777777" w:rsidR="00CE67A4" w:rsidRDefault="005E2F14">
            <w:pPr>
              <w:spacing w:after="0"/>
              <w:rPr>
                <w:bCs/>
                <w:sz w:val="16"/>
                <w:szCs w:val="16"/>
              </w:rPr>
            </w:pPr>
            <w:ins w:id="480" w:author="Ren Da (CATT)" w:date="2021-10-13T21:35:00Z">
              <w:r>
                <w:rPr>
                  <w:bCs/>
                  <w:sz w:val="16"/>
                  <w:szCs w:val="16"/>
                </w:rPr>
                <w:t>FL: If we follow the previous practive, e.g., Rel-16, we define these bumbers under each AI. Fine tuning can take place in UE feature session</w:t>
              </w:r>
            </w:ins>
            <w:ins w:id="481"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CE67A4" w14:paraId="28324D7D" w14:textId="77777777" w:rsidTr="00CE67A4">
        <w:trPr>
          <w:trHeight w:val="260"/>
        </w:trPr>
        <w:tc>
          <w:tcPr>
            <w:tcW w:w="1804" w:type="dxa"/>
          </w:tcPr>
          <w:p w14:paraId="428430D9"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452DABC" w14:textId="77777777" w:rsidR="00CE67A4" w:rsidRDefault="005E2F14">
            <w:pPr>
              <w:spacing w:after="0"/>
              <w:rPr>
                <w:bCs/>
                <w:sz w:val="16"/>
                <w:szCs w:val="16"/>
              </w:rPr>
            </w:pPr>
            <w:r>
              <w:rPr>
                <w:bCs/>
                <w:sz w:val="16"/>
                <w:szCs w:val="16"/>
              </w:rPr>
              <w:t>OK to introduce 32 and 8 as the maximum number per UE for Rx and Tx respectively.</w:t>
            </w:r>
          </w:p>
          <w:p w14:paraId="599E47B8" w14:textId="77777777" w:rsidR="00CE67A4" w:rsidRDefault="005E2F14">
            <w:pPr>
              <w:spacing w:after="0"/>
              <w:rPr>
                <w:bCs/>
                <w:sz w:val="16"/>
                <w:szCs w:val="16"/>
              </w:rPr>
            </w:pPr>
            <w:r>
              <w:rPr>
                <w:bCs/>
                <w:sz w:val="16"/>
                <w:szCs w:val="16"/>
              </w:rPr>
              <w:t>For RxTx TEG, usually the number should be max Rx TEG times max Tx TEG.</w:t>
            </w:r>
          </w:p>
        </w:tc>
      </w:tr>
      <w:tr w:rsidR="00CE67A4" w14:paraId="33A53506" w14:textId="77777777" w:rsidTr="00CE67A4">
        <w:trPr>
          <w:trHeight w:val="260"/>
        </w:trPr>
        <w:tc>
          <w:tcPr>
            <w:tcW w:w="1804" w:type="dxa"/>
          </w:tcPr>
          <w:p w14:paraId="2CD3809D" w14:textId="77777777" w:rsidR="00CE67A4" w:rsidRDefault="005E2F14">
            <w:pPr>
              <w:spacing w:after="0"/>
              <w:rPr>
                <w:bCs/>
                <w:sz w:val="16"/>
                <w:szCs w:val="16"/>
              </w:rPr>
            </w:pPr>
            <w:r>
              <w:rPr>
                <w:bCs/>
                <w:sz w:val="16"/>
                <w:szCs w:val="16"/>
              </w:rPr>
              <w:t>Intel</w:t>
            </w:r>
          </w:p>
        </w:tc>
        <w:tc>
          <w:tcPr>
            <w:tcW w:w="8811" w:type="dxa"/>
          </w:tcPr>
          <w:p w14:paraId="48F9D675" w14:textId="77777777" w:rsidR="00CE67A4" w:rsidRDefault="005E2F14">
            <w:pPr>
              <w:spacing w:after="0"/>
              <w:rPr>
                <w:bCs/>
                <w:sz w:val="16"/>
                <w:szCs w:val="16"/>
              </w:rPr>
            </w:pPr>
            <w:r>
              <w:rPr>
                <w:bCs/>
                <w:sz w:val="16"/>
                <w:szCs w:val="16"/>
              </w:rPr>
              <w:t>For multi-RTT we are OK to support up to 32, for other - we support up to 8 measurements.</w:t>
            </w:r>
          </w:p>
        </w:tc>
      </w:tr>
      <w:tr w:rsidR="00CE67A4" w14:paraId="307A1549" w14:textId="77777777" w:rsidTr="00CE67A4">
        <w:trPr>
          <w:trHeight w:val="260"/>
        </w:trPr>
        <w:tc>
          <w:tcPr>
            <w:tcW w:w="1804" w:type="dxa"/>
          </w:tcPr>
          <w:p w14:paraId="63EFFDF2" w14:textId="77777777" w:rsidR="00CE67A4" w:rsidRDefault="005E2F14">
            <w:pPr>
              <w:spacing w:after="0"/>
              <w:rPr>
                <w:bCs/>
                <w:sz w:val="16"/>
                <w:szCs w:val="16"/>
              </w:rPr>
            </w:pPr>
            <w:r>
              <w:rPr>
                <w:bCs/>
                <w:sz w:val="16"/>
                <w:szCs w:val="16"/>
              </w:rPr>
              <w:t>Qualcomm</w:t>
            </w:r>
          </w:p>
        </w:tc>
        <w:tc>
          <w:tcPr>
            <w:tcW w:w="8811" w:type="dxa"/>
          </w:tcPr>
          <w:p w14:paraId="08EE13CB" w14:textId="77777777" w:rsidR="00CE67A4" w:rsidRDefault="005E2F14">
            <w:pPr>
              <w:spacing w:after="0"/>
              <w:rPr>
                <w:bCs/>
                <w:sz w:val="16"/>
                <w:szCs w:val="16"/>
              </w:rPr>
            </w:pPr>
            <w:r>
              <w:rPr>
                <w:bCs/>
                <w:sz w:val="16"/>
                <w:szCs w:val="16"/>
              </w:rPr>
              <w:t xml:space="preserve">Suggest to have more than 32 for RxTxTEG, as HW pointed out. </w:t>
            </w:r>
          </w:p>
        </w:tc>
      </w:tr>
      <w:tr w:rsidR="00CE67A4" w14:paraId="3C5D6B67" w14:textId="77777777" w:rsidTr="00CE67A4">
        <w:trPr>
          <w:trHeight w:val="260"/>
        </w:trPr>
        <w:tc>
          <w:tcPr>
            <w:tcW w:w="1804" w:type="dxa"/>
          </w:tcPr>
          <w:p w14:paraId="568F5062" w14:textId="77777777" w:rsidR="00CE67A4" w:rsidRDefault="005E2F14">
            <w:pPr>
              <w:spacing w:after="0"/>
              <w:rPr>
                <w:bCs/>
                <w:sz w:val="16"/>
                <w:szCs w:val="16"/>
              </w:rPr>
            </w:pPr>
            <w:r>
              <w:rPr>
                <w:rFonts w:eastAsia="SimSun" w:hint="eastAsia"/>
                <w:bCs/>
                <w:sz w:val="16"/>
                <w:szCs w:val="16"/>
                <w:lang w:val="en-US" w:eastAsia="zh-CN"/>
              </w:rPr>
              <w:t>ZTE2</w:t>
            </w:r>
          </w:p>
        </w:tc>
        <w:tc>
          <w:tcPr>
            <w:tcW w:w="8811" w:type="dxa"/>
          </w:tcPr>
          <w:p w14:paraId="530BA8A6" w14:textId="77777777" w:rsidR="00CE67A4" w:rsidRDefault="005E2F14">
            <w:pPr>
              <w:spacing w:after="0"/>
              <w:rPr>
                <w:ins w:id="482"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p w14:paraId="0151DB79" w14:textId="77777777" w:rsidR="00CE67A4" w:rsidRDefault="005E2F14">
            <w:pPr>
              <w:spacing w:after="0"/>
              <w:rPr>
                <w:bCs/>
                <w:sz w:val="16"/>
                <w:szCs w:val="16"/>
              </w:rPr>
            </w:pPr>
            <w:ins w:id="483"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CE67A4" w14:paraId="2A64D8D7" w14:textId="77777777" w:rsidTr="00CE67A4">
        <w:trPr>
          <w:trHeight w:val="260"/>
        </w:trPr>
        <w:tc>
          <w:tcPr>
            <w:tcW w:w="1804" w:type="dxa"/>
          </w:tcPr>
          <w:p w14:paraId="66EE1BF8" w14:textId="77777777" w:rsidR="00CE67A4" w:rsidRDefault="005E2F14">
            <w:pPr>
              <w:spacing w:after="0"/>
              <w:rPr>
                <w:b/>
                <w:bCs/>
                <w:sz w:val="16"/>
                <w:szCs w:val="16"/>
              </w:rPr>
            </w:pPr>
            <w:r>
              <w:rPr>
                <w:rFonts w:eastAsia="SimSun"/>
                <w:b/>
                <w:bCs/>
                <w:sz w:val="16"/>
                <w:szCs w:val="16"/>
                <w:lang w:val="en-US" w:eastAsia="zh-CN"/>
              </w:rPr>
              <w:t>FL</w:t>
            </w:r>
          </w:p>
        </w:tc>
        <w:tc>
          <w:tcPr>
            <w:tcW w:w="8811" w:type="dxa"/>
          </w:tcPr>
          <w:p w14:paraId="57B3DE52" w14:textId="77777777" w:rsidR="00CE67A4" w:rsidRDefault="005E2F14">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tc>
      </w:tr>
    </w:tbl>
    <w:p w14:paraId="79DF7CE7" w14:textId="77777777" w:rsidR="00CE67A4" w:rsidRDefault="00CE67A4">
      <w:pPr>
        <w:rPr>
          <w:rFonts w:eastAsia="SimSun"/>
          <w:lang w:val="en-US" w:eastAsia="zh-CN"/>
        </w:rPr>
      </w:pPr>
    </w:p>
    <w:p w14:paraId="0DC7B118" w14:textId="77777777" w:rsidR="00CE67A4" w:rsidRDefault="00CE67A4">
      <w:pPr>
        <w:rPr>
          <w:rFonts w:eastAsia="SimSun"/>
          <w:lang w:val="en-US" w:eastAsia="zh-CN"/>
        </w:rPr>
      </w:pPr>
    </w:p>
    <w:p w14:paraId="40E18CE8" w14:textId="77777777" w:rsidR="00CE67A4" w:rsidRDefault="005E2F14">
      <w:pPr>
        <w:pStyle w:val="Heading3"/>
        <w:rPr>
          <w:highlight w:val="magenta"/>
        </w:rPr>
      </w:pPr>
      <w:r>
        <w:rPr>
          <w:highlight w:val="magenta"/>
        </w:rPr>
        <w:lastRenderedPageBreak/>
        <w:t>(Round 2) Proposal 3.4a (H)</w:t>
      </w:r>
    </w:p>
    <w:p w14:paraId="27E77A0C"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640284CC" w14:textId="77777777">
        <w:trPr>
          <w:trHeight w:val="701"/>
          <w:jc w:val="center"/>
        </w:trPr>
        <w:tc>
          <w:tcPr>
            <w:tcW w:w="2875" w:type="dxa"/>
            <w:shd w:val="clear" w:color="auto" w:fill="auto"/>
          </w:tcPr>
          <w:p w14:paraId="7641E90F" w14:textId="77777777" w:rsidR="00CE67A4" w:rsidRDefault="005E2F14">
            <w:pPr>
              <w:jc w:val="center"/>
              <w:rPr>
                <w:b/>
                <w:lang w:val="en-US"/>
              </w:rPr>
            </w:pPr>
            <w:r>
              <w:rPr>
                <w:b/>
                <w:bCs/>
                <w:lang w:val="en-US"/>
              </w:rPr>
              <w:t>Parameter Description</w:t>
            </w:r>
          </w:p>
        </w:tc>
        <w:tc>
          <w:tcPr>
            <w:tcW w:w="2610" w:type="dxa"/>
            <w:shd w:val="clear" w:color="auto" w:fill="auto"/>
          </w:tcPr>
          <w:p w14:paraId="5996E852"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0D5B8602" w14:textId="77777777" w:rsidR="00CE67A4" w:rsidRDefault="005E2F14">
            <w:pPr>
              <w:jc w:val="center"/>
              <w:rPr>
                <w:b/>
                <w:lang w:val="en-US"/>
              </w:rPr>
            </w:pPr>
            <w:r>
              <w:rPr>
                <w:b/>
                <w:lang w:val="en-US"/>
              </w:rPr>
              <w:t>Values that can be signaled as part of UE Capability</w:t>
            </w:r>
          </w:p>
        </w:tc>
        <w:tc>
          <w:tcPr>
            <w:tcW w:w="2354" w:type="dxa"/>
          </w:tcPr>
          <w:p w14:paraId="0B30A3A4" w14:textId="77777777" w:rsidR="00CE67A4" w:rsidRDefault="005E2F14">
            <w:pPr>
              <w:jc w:val="center"/>
              <w:rPr>
                <w:b/>
                <w:lang w:val="en-US"/>
              </w:rPr>
            </w:pPr>
            <w:r>
              <w:rPr>
                <w:b/>
                <w:lang w:val="en-US"/>
              </w:rPr>
              <w:t>Comments</w:t>
            </w:r>
          </w:p>
        </w:tc>
      </w:tr>
      <w:tr w:rsidR="00CE67A4" w14:paraId="69D40B86" w14:textId="77777777">
        <w:trPr>
          <w:jc w:val="center"/>
        </w:trPr>
        <w:tc>
          <w:tcPr>
            <w:tcW w:w="2875" w:type="dxa"/>
            <w:shd w:val="clear" w:color="auto" w:fill="auto"/>
          </w:tcPr>
          <w:p w14:paraId="4FAD651E" w14:textId="77777777" w:rsidR="00CE67A4" w:rsidRDefault="005E2F14">
            <w:pPr>
              <w:rPr>
                <w:lang w:val="en-US"/>
              </w:rPr>
            </w:pPr>
            <w:r>
              <w:rPr>
                <w:lang w:val="en-US"/>
              </w:rPr>
              <w:t>The maximum number of UE RxTEGs for DL RSTD measurements</w:t>
            </w:r>
          </w:p>
        </w:tc>
        <w:tc>
          <w:tcPr>
            <w:tcW w:w="2610" w:type="dxa"/>
            <w:shd w:val="clear" w:color="auto" w:fill="auto"/>
          </w:tcPr>
          <w:p w14:paraId="4A0D1607" w14:textId="77777777" w:rsidR="00CE67A4" w:rsidRDefault="005E2F14">
            <w:r>
              <w:t>[32]</w:t>
            </w:r>
          </w:p>
          <w:p w14:paraId="7312D41F" w14:textId="77777777" w:rsidR="00CE67A4" w:rsidRDefault="00CE67A4"/>
        </w:tc>
        <w:tc>
          <w:tcPr>
            <w:tcW w:w="2416" w:type="dxa"/>
            <w:shd w:val="clear" w:color="auto" w:fill="auto"/>
          </w:tcPr>
          <w:p w14:paraId="34609157" w14:textId="77777777" w:rsidR="00CE67A4" w:rsidRDefault="005E2F14">
            <w:r>
              <w:t>[2,4,6,8,12,16,24,32]</w:t>
            </w:r>
          </w:p>
          <w:p w14:paraId="77B4759E" w14:textId="77777777" w:rsidR="00CE67A4" w:rsidRDefault="005E2F14">
            <w:r>
              <w:t>FFS: per UE/band /FL/FR</w:t>
            </w:r>
          </w:p>
        </w:tc>
        <w:tc>
          <w:tcPr>
            <w:tcW w:w="2354" w:type="dxa"/>
          </w:tcPr>
          <w:p w14:paraId="61112562" w14:textId="77777777" w:rsidR="00CE67A4" w:rsidRDefault="005E2F14">
            <w:r>
              <w:t xml:space="preserve">The parameter is used for supporting </w:t>
            </w:r>
            <w:r>
              <w:rPr>
                <w:lang w:val="en-US"/>
              </w:rPr>
              <w:t>DL-TDOA</w:t>
            </w:r>
          </w:p>
        </w:tc>
      </w:tr>
      <w:tr w:rsidR="00CE67A4" w14:paraId="04327080" w14:textId="77777777">
        <w:trPr>
          <w:jc w:val="center"/>
        </w:trPr>
        <w:tc>
          <w:tcPr>
            <w:tcW w:w="2875" w:type="dxa"/>
            <w:shd w:val="clear" w:color="auto" w:fill="auto"/>
          </w:tcPr>
          <w:p w14:paraId="06CAF53D" w14:textId="77777777" w:rsidR="00CE67A4" w:rsidRDefault="005E2F14">
            <w:pPr>
              <w:rPr>
                <w:lang w:val="en-US"/>
              </w:rPr>
            </w:pPr>
            <w:r>
              <w:rPr>
                <w:lang w:val="en-US"/>
              </w:rPr>
              <w:t>The maximum number of UE TxTEGs for UL-RTOA</w:t>
            </w:r>
          </w:p>
        </w:tc>
        <w:tc>
          <w:tcPr>
            <w:tcW w:w="2610" w:type="dxa"/>
            <w:shd w:val="clear" w:color="auto" w:fill="auto"/>
          </w:tcPr>
          <w:p w14:paraId="332EEBAB" w14:textId="77777777" w:rsidR="00CE67A4" w:rsidRDefault="005E2F14">
            <w:r>
              <w:t>[8]</w:t>
            </w:r>
          </w:p>
        </w:tc>
        <w:tc>
          <w:tcPr>
            <w:tcW w:w="2416" w:type="dxa"/>
            <w:shd w:val="clear" w:color="auto" w:fill="auto"/>
          </w:tcPr>
          <w:p w14:paraId="2A13D60A" w14:textId="77777777" w:rsidR="00CE67A4" w:rsidRDefault="005E2F14">
            <w:r>
              <w:t>[2,4,6,8]</w:t>
            </w:r>
          </w:p>
          <w:p w14:paraId="56070C15" w14:textId="77777777" w:rsidR="00CE67A4" w:rsidRDefault="005E2F14">
            <w:r>
              <w:t>FFS: per UE/band /FL/FR</w:t>
            </w:r>
          </w:p>
        </w:tc>
        <w:tc>
          <w:tcPr>
            <w:tcW w:w="2354" w:type="dxa"/>
          </w:tcPr>
          <w:p w14:paraId="67676249" w14:textId="77777777" w:rsidR="00CE67A4" w:rsidRDefault="005E2F14">
            <w:pPr>
              <w:rPr>
                <w:lang w:val="en-US"/>
              </w:rPr>
            </w:pPr>
            <w:r>
              <w:t xml:space="preserve">The parameter is used for supporting </w:t>
            </w:r>
            <w:r>
              <w:rPr>
                <w:lang w:val="en-US"/>
              </w:rPr>
              <w:t>UL-TDOA</w:t>
            </w:r>
          </w:p>
        </w:tc>
      </w:tr>
      <w:tr w:rsidR="00CE67A4" w14:paraId="092EED89" w14:textId="77777777">
        <w:trPr>
          <w:jc w:val="center"/>
        </w:trPr>
        <w:tc>
          <w:tcPr>
            <w:tcW w:w="2875" w:type="dxa"/>
            <w:shd w:val="clear" w:color="auto" w:fill="auto"/>
          </w:tcPr>
          <w:p w14:paraId="1E129A25" w14:textId="77777777" w:rsidR="00CE67A4" w:rsidRDefault="005E2F14">
            <w:pPr>
              <w:rPr>
                <w:lang w:val="en-US"/>
              </w:rPr>
            </w:pPr>
            <w:r>
              <w:rPr>
                <w:lang w:val="en-US"/>
              </w:rPr>
              <w:t xml:space="preserve">The maximum number of UE-RxTx TEGs </w:t>
            </w:r>
          </w:p>
        </w:tc>
        <w:tc>
          <w:tcPr>
            <w:tcW w:w="2610" w:type="dxa"/>
            <w:shd w:val="clear" w:color="auto" w:fill="auto"/>
          </w:tcPr>
          <w:p w14:paraId="4AB04765" w14:textId="77777777" w:rsidR="00CE67A4" w:rsidRDefault="005E2F14">
            <w:r>
              <w:t>[256]</w:t>
            </w:r>
          </w:p>
          <w:p w14:paraId="67AFD23E" w14:textId="77777777" w:rsidR="00CE67A4" w:rsidRDefault="00CE67A4"/>
        </w:tc>
        <w:tc>
          <w:tcPr>
            <w:tcW w:w="2416" w:type="dxa"/>
            <w:shd w:val="clear" w:color="auto" w:fill="auto"/>
          </w:tcPr>
          <w:p w14:paraId="5F218B95" w14:textId="77777777" w:rsidR="00CE67A4" w:rsidRDefault="005E2F14">
            <w:r>
              <w:t>[2,4,6,8,12,16,24,32,64, 128, 256]</w:t>
            </w:r>
          </w:p>
          <w:p w14:paraId="24F4C506" w14:textId="77777777" w:rsidR="00CE67A4" w:rsidRDefault="005E2F14">
            <w:r>
              <w:t>FFS: per UE/band /FL/FR</w:t>
            </w:r>
          </w:p>
          <w:p w14:paraId="5D372E40" w14:textId="77777777" w:rsidR="00CE67A4" w:rsidRDefault="00CE67A4"/>
        </w:tc>
        <w:tc>
          <w:tcPr>
            <w:tcW w:w="2354" w:type="dxa"/>
          </w:tcPr>
          <w:p w14:paraId="28F63A7F" w14:textId="77777777" w:rsidR="00CE67A4" w:rsidRDefault="005E2F14">
            <w:r>
              <w:t xml:space="preserve">The parameter is used </w:t>
            </w:r>
            <w:r>
              <w:rPr>
                <w:lang w:val="en-US"/>
              </w:rPr>
              <w:t xml:space="preserve">for </w:t>
            </w:r>
            <w:r>
              <w:t xml:space="preserve">supporting </w:t>
            </w:r>
            <w:r>
              <w:rPr>
                <w:lang w:val="en-US"/>
              </w:rPr>
              <w:t>Multi-RTT</w:t>
            </w:r>
          </w:p>
        </w:tc>
      </w:tr>
      <w:tr w:rsidR="00CE67A4" w14:paraId="67D03F86" w14:textId="77777777">
        <w:trPr>
          <w:jc w:val="center"/>
        </w:trPr>
        <w:tc>
          <w:tcPr>
            <w:tcW w:w="2875" w:type="dxa"/>
            <w:shd w:val="clear" w:color="auto" w:fill="auto"/>
          </w:tcPr>
          <w:p w14:paraId="685B5A9D" w14:textId="77777777" w:rsidR="00CE67A4" w:rsidRDefault="005E2F14">
            <w:pPr>
              <w:rPr>
                <w:lang w:val="en-US"/>
              </w:rPr>
            </w:pPr>
            <w:r>
              <w:rPr>
                <w:lang w:val="en-US"/>
              </w:rPr>
              <w:t>The maximum number of UE RxTEGs for UE Rx-Tx time difference measurements</w:t>
            </w:r>
          </w:p>
        </w:tc>
        <w:tc>
          <w:tcPr>
            <w:tcW w:w="2610" w:type="dxa"/>
            <w:shd w:val="clear" w:color="auto" w:fill="auto"/>
          </w:tcPr>
          <w:p w14:paraId="13B01B92" w14:textId="77777777" w:rsidR="00CE67A4" w:rsidRDefault="005E2F14">
            <w:r>
              <w:t>[32]</w:t>
            </w:r>
          </w:p>
          <w:p w14:paraId="661E5E0B" w14:textId="77777777" w:rsidR="00CE67A4" w:rsidRDefault="00CE67A4"/>
        </w:tc>
        <w:tc>
          <w:tcPr>
            <w:tcW w:w="2416" w:type="dxa"/>
            <w:shd w:val="clear" w:color="auto" w:fill="auto"/>
          </w:tcPr>
          <w:p w14:paraId="360ABA11" w14:textId="77777777" w:rsidR="00CE67A4" w:rsidRDefault="005E2F14">
            <w:r>
              <w:t>[2,4,6,8,12,16,24,32]</w:t>
            </w:r>
          </w:p>
          <w:p w14:paraId="5490F17F" w14:textId="77777777" w:rsidR="00CE67A4" w:rsidRDefault="005E2F14">
            <w:r>
              <w:t>FFS: per UE/band /FL/FR</w:t>
            </w:r>
          </w:p>
        </w:tc>
        <w:tc>
          <w:tcPr>
            <w:tcW w:w="2354" w:type="dxa"/>
          </w:tcPr>
          <w:p w14:paraId="578D6E60" w14:textId="77777777" w:rsidR="00CE67A4" w:rsidRDefault="005E2F14">
            <w:r>
              <w:t xml:space="preserve">The parameter is used for supporting </w:t>
            </w:r>
            <w:r>
              <w:rPr>
                <w:lang w:val="en-US"/>
              </w:rPr>
              <w:t>Multi-RTT</w:t>
            </w:r>
          </w:p>
        </w:tc>
      </w:tr>
      <w:tr w:rsidR="00CE67A4" w14:paraId="5C4C069A" w14:textId="77777777">
        <w:trPr>
          <w:jc w:val="center"/>
        </w:trPr>
        <w:tc>
          <w:tcPr>
            <w:tcW w:w="2875" w:type="dxa"/>
            <w:shd w:val="clear" w:color="auto" w:fill="auto"/>
          </w:tcPr>
          <w:p w14:paraId="3B21F20A" w14:textId="77777777" w:rsidR="00CE67A4" w:rsidRDefault="005E2F14">
            <w:pPr>
              <w:rPr>
                <w:lang w:val="en-US"/>
              </w:rPr>
            </w:pPr>
            <w:r>
              <w:rPr>
                <w:lang w:val="en-US"/>
              </w:rPr>
              <w:t>The maximum number of UE TxTEGs for Multi-RTT</w:t>
            </w:r>
          </w:p>
        </w:tc>
        <w:tc>
          <w:tcPr>
            <w:tcW w:w="2610" w:type="dxa"/>
            <w:shd w:val="clear" w:color="auto" w:fill="auto"/>
          </w:tcPr>
          <w:p w14:paraId="204F34DD" w14:textId="77777777" w:rsidR="00CE67A4" w:rsidRDefault="005E2F14">
            <w:r>
              <w:t>[8]</w:t>
            </w:r>
          </w:p>
        </w:tc>
        <w:tc>
          <w:tcPr>
            <w:tcW w:w="2416" w:type="dxa"/>
            <w:shd w:val="clear" w:color="auto" w:fill="auto"/>
          </w:tcPr>
          <w:p w14:paraId="19ABC3DA" w14:textId="77777777" w:rsidR="00CE67A4" w:rsidRDefault="005E2F14">
            <w:r>
              <w:t>[2,4,6,8]</w:t>
            </w:r>
          </w:p>
          <w:p w14:paraId="6D853332" w14:textId="77777777" w:rsidR="00CE67A4" w:rsidRDefault="005E2F14">
            <w:r>
              <w:t>FFS: per UE/band /FL/FR</w:t>
            </w:r>
          </w:p>
        </w:tc>
        <w:tc>
          <w:tcPr>
            <w:tcW w:w="2354" w:type="dxa"/>
          </w:tcPr>
          <w:p w14:paraId="2A09FD6D" w14:textId="77777777" w:rsidR="00CE67A4" w:rsidRDefault="005E2F14">
            <w:pPr>
              <w:rPr>
                <w:lang w:val="en-US"/>
              </w:rPr>
            </w:pPr>
            <w:r>
              <w:t xml:space="preserve">The parameter is used for supporting </w:t>
            </w:r>
            <w:r>
              <w:rPr>
                <w:lang w:val="en-US"/>
              </w:rPr>
              <w:t>Multi-RTT</w:t>
            </w:r>
          </w:p>
        </w:tc>
      </w:tr>
    </w:tbl>
    <w:p w14:paraId="6BA63123" w14:textId="77777777" w:rsidR="00CE67A4" w:rsidRDefault="00CE67A4">
      <w:pPr>
        <w:rPr>
          <w:rFonts w:eastAsia="SimSun"/>
          <w:lang w:eastAsia="zh-CN"/>
        </w:rPr>
      </w:pPr>
    </w:p>
    <w:p w14:paraId="61B7FAD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D150AD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1EA59A" w14:textId="77777777" w:rsidR="00CE67A4" w:rsidRDefault="005E2F14">
            <w:pPr>
              <w:spacing w:after="0"/>
              <w:rPr>
                <w:b/>
                <w:sz w:val="16"/>
                <w:szCs w:val="16"/>
              </w:rPr>
            </w:pPr>
            <w:r>
              <w:rPr>
                <w:b/>
                <w:sz w:val="16"/>
                <w:szCs w:val="16"/>
              </w:rPr>
              <w:t>Company</w:t>
            </w:r>
          </w:p>
        </w:tc>
        <w:tc>
          <w:tcPr>
            <w:tcW w:w="8811" w:type="dxa"/>
          </w:tcPr>
          <w:p w14:paraId="34C3F830" w14:textId="77777777" w:rsidR="00CE67A4" w:rsidRDefault="005E2F14">
            <w:pPr>
              <w:spacing w:after="0"/>
              <w:rPr>
                <w:b/>
                <w:sz w:val="16"/>
                <w:szCs w:val="16"/>
              </w:rPr>
            </w:pPr>
            <w:r>
              <w:rPr>
                <w:b/>
                <w:sz w:val="16"/>
                <w:szCs w:val="16"/>
              </w:rPr>
              <w:t xml:space="preserve">Comments </w:t>
            </w:r>
          </w:p>
        </w:tc>
      </w:tr>
      <w:tr w:rsidR="00CE67A4" w14:paraId="5F7D41E2" w14:textId="77777777" w:rsidTr="00CE67A4">
        <w:trPr>
          <w:trHeight w:val="260"/>
        </w:trPr>
        <w:tc>
          <w:tcPr>
            <w:tcW w:w="1804" w:type="dxa"/>
          </w:tcPr>
          <w:p w14:paraId="0B4E16A1"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DC6D243"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Support</w:t>
            </w:r>
          </w:p>
        </w:tc>
      </w:tr>
      <w:tr w:rsidR="00CE67A4" w14:paraId="1B0377D4" w14:textId="77777777" w:rsidTr="00CE67A4">
        <w:trPr>
          <w:trHeight w:val="260"/>
        </w:trPr>
        <w:tc>
          <w:tcPr>
            <w:tcW w:w="1804" w:type="dxa"/>
          </w:tcPr>
          <w:p w14:paraId="63556A5E" w14:textId="07E7FBE2" w:rsidR="00CE67A4" w:rsidRPr="00577CB4" w:rsidRDefault="00577C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EDE8E3C" w14:textId="69B6BB8E" w:rsidR="00CE67A4" w:rsidRPr="00577CB4" w:rsidRDefault="00577CB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4CC9536F" w14:textId="77777777" w:rsidTr="00CE67A4">
        <w:trPr>
          <w:trHeight w:val="260"/>
        </w:trPr>
        <w:tc>
          <w:tcPr>
            <w:tcW w:w="1804" w:type="dxa"/>
          </w:tcPr>
          <w:p w14:paraId="6F18C64C" w14:textId="77777777" w:rsidR="00CE67A4" w:rsidRDefault="00CE67A4">
            <w:pPr>
              <w:spacing w:after="0"/>
              <w:rPr>
                <w:bCs/>
                <w:sz w:val="16"/>
                <w:szCs w:val="16"/>
              </w:rPr>
            </w:pPr>
          </w:p>
        </w:tc>
        <w:tc>
          <w:tcPr>
            <w:tcW w:w="8811" w:type="dxa"/>
          </w:tcPr>
          <w:p w14:paraId="247C39FD" w14:textId="77777777" w:rsidR="00CE67A4" w:rsidRDefault="00CE67A4">
            <w:pPr>
              <w:spacing w:after="0"/>
              <w:rPr>
                <w:bCs/>
                <w:sz w:val="16"/>
                <w:szCs w:val="16"/>
              </w:rPr>
            </w:pPr>
          </w:p>
        </w:tc>
      </w:tr>
      <w:tr w:rsidR="00CE67A4" w14:paraId="583E925F" w14:textId="77777777" w:rsidTr="00CE67A4">
        <w:trPr>
          <w:trHeight w:val="260"/>
        </w:trPr>
        <w:tc>
          <w:tcPr>
            <w:tcW w:w="1804" w:type="dxa"/>
          </w:tcPr>
          <w:p w14:paraId="6292AFD3" w14:textId="77777777" w:rsidR="00CE67A4" w:rsidRDefault="00CE67A4">
            <w:pPr>
              <w:spacing w:after="0"/>
              <w:rPr>
                <w:bCs/>
                <w:sz w:val="16"/>
                <w:szCs w:val="16"/>
              </w:rPr>
            </w:pPr>
          </w:p>
        </w:tc>
        <w:tc>
          <w:tcPr>
            <w:tcW w:w="8811" w:type="dxa"/>
          </w:tcPr>
          <w:p w14:paraId="30701E13" w14:textId="77777777" w:rsidR="00CE67A4" w:rsidRDefault="00CE67A4">
            <w:pPr>
              <w:spacing w:after="0"/>
              <w:rPr>
                <w:bCs/>
                <w:sz w:val="16"/>
                <w:szCs w:val="16"/>
              </w:rPr>
            </w:pPr>
          </w:p>
        </w:tc>
      </w:tr>
      <w:tr w:rsidR="00CE67A4" w14:paraId="2AFE0614" w14:textId="77777777" w:rsidTr="00CE67A4">
        <w:trPr>
          <w:trHeight w:val="260"/>
        </w:trPr>
        <w:tc>
          <w:tcPr>
            <w:tcW w:w="1804" w:type="dxa"/>
          </w:tcPr>
          <w:p w14:paraId="73822DAF" w14:textId="77777777" w:rsidR="00CE67A4" w:rsidRDefault="00CE67A4">
            <w:pPr>
              <w:spacing w:after="0"/>
              <w:rPr>
                <w:bCs/>
                <w:sz w:val="16"/>
                <w:szCs w:val="16"/>
              </w:rPr>
            </w:pPr>
          </w:p>
        </w:tc>
        <w:tc>
          <w:tcPr>
            <w:tcW w:w="8811" w:type="dxa"/>
          </w:tcPr>
          <w:p w14:paraId="641F9758" w14:textId="77777777" w:rsidR="00CE67A4" w:rsidRDefault="00CE67A4">
            <w:pPr>
              <w:spacing w:after="0"/>
              <w:rPr>
                <w:bCs/>
                <w:sz w:val="16"/>
                <w:szCs w:val="16"/>
              </w:rPr>
            </w:pPr>
          </w:p>
        </w:tc>
      </w:tr>
    </w:tbl>
    <w:p w14:paraId="6E3BF173" w14:textId="77777777" w:rsidR="00CE67A4" w:rsidRDefault="00CE67A4">
      <w:pPr>
        <w:rPr>
          <w:rFonts w:eastAsia="SimSun"/>
          <w:lang w:eastAsia="zh-CN"/>
        </w:rPr>
      </w:pPr>
    </w:p>
    <w:p w14:paraId="0CAAADDC" w14:textId="77777777" w:rsidR="00CE67A4" w:rsidRDefault="00CE67A4">
      <w:pPr>
        <w:rPr>
          <w:rFonts w:eastAsia="SimSun"/>
          <w:lang w:val="en-US" w:eastAsia="zh-CN"/>
        </w:rPr>
      </w:pPr>
    </w:p>
    <w:p w14:paraId="0ADC85C0" w14:textId="77777777" w:rsidR="00CE67A4" w:rsidRDefault="005E2F14">
      <w:pPr>
        <w:pStyle w:val="Heading3"/>
        <w:rPr>
          <w:highlight w:val="magenta"/>
        </w:rPr>
      </w:pPr>
      <w:r>
        <w:rPr>
          <w:highlight w:val="magenta"/>
        </w:rPr>
        <w:t>Proposal 3.4b (H)</w:t>
      </w:r>
    </w:p>
    <w:p w14:paraId="4903CC66" w14:textId="77777777" w:rsidR="00CE67A4" w:rsidRDefault="005E2F14">
      <w:pPr>
        <w:pStyle w:val="ListParagraph"/>
        <w:numPr>
          <w:ilvl w:val="0"/>
          <w:numId w:val="48"/>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31C540FE" w14:textId="77777777" w:rsidR="00CE67A4" w:rsidRDefault="005E2F14">
      <w:pPr>
        <w:pStyle w:val="ListParagraph"/>
        <w:numPr>
          <w:ilvl w:val="1"/>
          <w:numId w:val="48"/>
        </w:numPr>
        <w:rPr>
          <w:bCs/>
          <w:i/>
          <w:iCs/>
        </w:rPr>
      </w:pPr>
      <w:r>
        <w:rPr>
          <w:bCs/>
          <w:i/>
          <w:iCs/>
        </w:rPr>
        <w:t>FFS: N=[8, 16]</w:t>
      </w:r>
    </w:p>
    <w:p w14:paraId="775B253D" w14:textId="77777777" w:rsidR="00CE67A4" w:rsidRDefault="00CE67A4"/>
    <w:p w14:paraId="7EB0949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945F62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4223D3" w14:textId="77777777" w:rsidR="00CE67A4" w:rsidRDefault="005E2F14">
            <w:pPr>
              <w:spacing w:after="0"/>
              <w:rPr>
                <w:b/>
                <w:sz w:val="16"/>
                <w:szCs w:val="16"/>
              </w:rPr>
            </w:pPr>
            <w:r>
              <w:rPr>
                <w:b/>
                <w:sz w:val="16"/>
                <w:szCs w:val="16"/>
              </w:rPr>
              <w:t>Company</w:t>
            </w:r>
          </w:p>
        </w:tc>
        <w:tc>
          <w:tcPr>
            <w:tcW w:w="8811" w:type="dxa"/>
          </w:tcPr>
          <w:p w14:paraId="1F6538EF" w14:textId="77777777" w:rsidR="00CE67A4" w:rsidRDefault="005E2F14">
            <w:pPr>
              <w:spacing w:after="0"/>
              <w:rPr>
                <w:b/>
                <w:sz w:val="16"/>
                <w:szCs w:val="16"/>
              </w:rPr>
            </w:pPr>
            <w:r>
              <w:rPr>
                <w:b/>
                <w:sz w:val="16"/>
                <w:szCs w:val="16"/>
              </w:rPr>
              <w:t xml:space="preserve">Comments </w:t>
            </w:r>
          </w:p>
        </w:tc>
      </w:tr>
      <w:tr w:rsidR="00CE67A4" w14:paraId="059C110F" w14:textId="77777777" w:rsidTr="00CE67A4">
        <w:trPr>
          <w:trHeight w:val="260"/>
        </w:trPr>
        <w:tc>
          <w:tcPr>
            <w:tcW w:w="1804" w:type="dxa"/>
          </w:tcPr>
          <w:p w14:paraId="5C00FB07" w14:textId="77777777" w:rsidR="00CE67A4" w:rsidRDefault="005E2F14">
            <w:pPr>
              <w:spacing w:after="0"/>
              <w:rPr>
                <w:bCs/>
                <w:sz w:val="16"/>
                <w:szCs w:val="16"/>
              </w:rPr>
            </w:pPr>
            <w:r>
              <w:rPr>
                <w:bCs/>
                <w:sz w:val="16"/>
                <w:szCs w:val="16"/>
              </w:rPr>
              <w:t>Qualcomm</w:t>
            </w:r>
          </w:p>
        </w:tc>
        <w:tc>
          <w:tcPr>
            <w:tcW w:w="8811" w:type="dxa"/>
          </w:tcPr>
          <w:p w14:paraId="2CAB129C" w14:textId="77777777" w:rsidR="00CE67A4" w:rsidRDefault="005E2F14">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39F5C70F" w14:textId="77777777" w:rsidR="00CE67A4" w:rsidRDefault="005E2F14">
            <w:pPr>
              <w:pStyle w:val="ListParagraph"/>
              <w:numPr>
                <w:ilvl w:val="0"/>
                <w:numId w:val="49"/>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24E262DE" w14:textId="77777777" w:rsidR="00CE67A4" w:rsidRDefault="005E2F14">
            <w:pPr>
              <w:pStyle w:val="ListParagraph"/>
              <w:numPr>
                <w:ilvl w:val="0"/>
                <w:numId w:val="49"/>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w:t>
            </w:r>
            <w:r>
              <w:rPr>
                <w:bCs/>
                <w:sz w:val="16"/>
                <w:szCs w:val="16"/>
              </w:rPr>
              <w:lastRenderedPageBreak/>
              <w:t xml:space="preserve">of RSTDs should be N*M. </w:t>
            </w:r>
          </w:p>
          <w:p w14:paraId="1BF79F04" w14:textId="77777777" w:rsidR="00CE67A4" w:rsidRDefault="005E2F14">
            <w:pPr>
              <w:pStyle w:val="ListParagraph"/>
              <w:numPr>
                <w:ilvl w:val="0"/>
                <w:numId w:val="49"/>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CE67A4" w14:paraId="594E2E4A" w14:textId="77777777" w:rsidTr="00CE67A4">
        <w:trPr>
          <w:trHeight w:val="260"/>
        </w:trPr>
        <w:tc>
          <w:tcPr>
            <w:tcW w:w="1804" w:type="dxa"/>
          </w:tcPr>
          <w:p w14:paraId="4F470D31" w14:textId="77777777" w:rsidR="00CE67A4" w:rsidRDefault="005E2F14">
            <w:pPr>
              <w:spacing w:after="0"/>
              <w:rPr>
                <w:bCs/>
                <w:sz w:val="16"/>
                <w:szCs w:val="16"/>
              </w:rPr>
            </w:pPr>
            <w:r>
              <w:rPr>
                <w:rFonts w:hint="eastAsia"/>
                <w:bCs/>
                <w:sz w:val="16"/>
                <w:szCs w:val="16"/>
              </w:rPr>
              <w:lastRenderedPageBreak/>
              <w:t>vivo</w:t>
            </w:r>
          </w:p>
        </w:tc>
        <w:tc>
          <w:tcPr>
            <w:tcW w:w="8811" w:type="dxa"/>
          </w:tcPr>
          <w:p w14:paraId="73D1F919" w14:textId="77777777" w:rsidR="00CE67A4" w:rsidRDefault="005E2F14">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CE67A4" w14:paraId="76DF5FFA" w14:textId="77777777" w:rsidTr="00CE67A4">
        <w:trPr>
          <w:trHeight w:val="260"/>
        </w:trPr>
        <w:tc>
          <w:tcPr>
            <w:tcW w:w="1804" w:type="dxa"/>
          </w:tcPr>
          <w:p w14:paraId="2752B09D"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2A4E47C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1825A2B3" w14:textId="77777777" w:rsidR="00CE67A4" w:rsidRDefault="005E2F14">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CE67A4" w14:paraId="2B2E94A6" w14:textId="77777777" w:rsidTr="00CE67A4">
        <w:trPr>
          <w:trHeight w:val="260"/>
        </w:trPr>
        <w:tc>
          <w:tcPr>
            <w:tcW w:w="1804" w:type="dxa"/>
          </w:tcPr>
          <w:p w14:paraId="7271E770"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6C8AA01" w14:textId="77777777" w:rsidR="00CE67A4" w:rsidRDefault="005E2F14">
            <w:pPr>
              <w:spacing w:after="0"/>
              <w:rPr>
                <w:bCs/>
                <w:sz w:val="16"/>
                <w:szCs w:val="16"/>
              </w:rPr>
            </w:pPr>
            <w:r>
              <w:rPr>
                <w:rFonts w:eastAsia="SimSun" w:hint="eastAsia"/>
                <w:bCs/>
                <w:sz w:val="16"/>
                <w:szCs w:val="16"/>
                <w:lang w:val="en-US" w:eastAsia="zh-CN"/>
              </w:rPr>
              <w:t>Okay with the proposal.</w:t>
            </w:r>
          </w:p>
        </w:tc>
      </w:tr>
      <w:tr w:rsidR="00CE67A4" w14:paraId="616D2B55" w14:textId="77777777" w:rsidTr="00CE67A4">
        <w:trPr>
          <w:trHeight w:val="260"/>
        </w:trPr>
        <w:tc>
          <w:tcPr>
            <w:tcW w:w="1804" w:type="dxa"/>
          </w:tcPr>
          <w:p w14:paraId="35096532"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447BEE2E" w14:textId="77777777" w:rsidR="00CE67A4" w:rsidRDefault="005E2F14">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CE67A4" w14:paraId="64E9E169" w14:textId="77777777" w:rsidTr="00CE67A4">
        <w:trPr>
          <w:trHeight w:val="260"/>
        </w:trPr>
        <w:tc>
          <w:tcPr>
            <w:tcW w:w="1804" w:type="dxa"/>
          </w:tcPr>
          <w:p w14:paraId="342446C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EBD0807" w14:textId="77777777" w:rsidR="00CE67A4" w:rsidRDefault="005E2F14">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CE67A4" w14:paraId="5EBED0E8" w14:textId="77777777" w:rsidTr="00CE67A4">
        <w:trPr>
          <w:trHeight w:val="260"/>
        </w:trPr>
        <w:tc>
          <w:tcPr>
            <w:tcW w:w="1804" w:type="dxa"/>
          </w:tcPr>
          <w:p w14:paraId="7B79767F" w14:textId="77777777" w:rsidR="00CE67A4" w:rsidRDefault="005E2F14">
            <w:pPr>
              <w:spacing w:after="0"/>
              <w:rPr>
                <w:bCs/>
                <w:sz w:val="16"/>
                <w:szCs w:val="16"/>
              </w:rPr>
            </w:pPr>
            <w:r>
              <w:rPr>
                <w:rFonts w:hint="eastAsia"/>
                <w:bCs/>
                <w:sz w:val="16"/>
                <w:szCs w:val="16"/>
              </w:rPr>
              <w:t>LG</w:t>
            </w:r>
          </w:p>
        </w:tc>
        <w:tc>
          <w:tcPr>
            <w:tcW w:w="8811" w:type="dxa"/>
          </w:tcPr>
          <w:p w14:paraId="7DC3E1EA" w14:textId="77777777" w:rsidR="00CE67A4" w:rsidRDefault="005E2F14">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CE67A4" w14:paraId="248523D9" w14:textId="77777777" w:rsidTr="00CE67A4">
        <w:trPr>
          <w:trHeight w:val="260"/>
        </w:trPr>
        <w:tc>
          <w:tcPr>
            <w:tcW w:w="1804" w:type="dxa"/>
          </w:tcPr>
          <w:p w14:paraId="59613AB5" w14:textId="77777777" w:rsidR="00CE67A4" w:rsidRDefault="005E2F14">
            <w:pPr>
              <w:spacing w:after="0"/>
              <w:rPr>
                <w:bCs/>
                <w:sz w:val="16"/>
                <w:szCs w:val="16"/>
              </w:rPr>
            </w:pPr>
            <w:r>
              <w:rPr>
                <w:bCs/>
                <w:sz w:val="16"/>
                <w:szCs w:val="16"/>
              </w:rPr>
              <w:t>Intel</w:t>
            </w:r>
          </w:p>
        </w:tc>
        <w:tc>
          <w:tcPr>
            <w:tcW w:w="8811" w:type="dxa"/>
          </w:tcPr>
          <w:p w14:paraId="02161736" w14:textId="77777777" w:rsidR="00CE67A4" w:rsidRDefault="005E2F14">
            <w:pPr>
              <w:spacing w:after="0"/>
              <w:rPr>
                <w:bCs/>
                <w:sz w:val="16"/>
                <w:szCs w:val="16"/>
              </w:rPr>
            </w:pPr>
            <w:r>
              <w:rPr>
                <w:bCs/>
                <w:sz w:val="16"/>
                <w:szCs w:val="16"/>
              </w:rPr>
              <w:t>In our view for each beam, UE can report up to M RSTD measurements, corresponding to different Rx TEGs.</w:t>
            </w:r>
          </w:p>
        </w:tc>
      </w:tr>
      <w:tr w:rsidR="00CE67A4" w14:paraId="38D2CC49" w14:textId="77777777" w:rsidTr="00CE67A4">
        <w:trPr>
          <w:trHeight w:val="260"/>
        </w:trPr>
        <w:tc>
          <w:tcPr>
            <w:tcW w:w="1804" w:type="dxa"/>
          </w:tcPr>
          <w:p w14:paraId="22BCFC46" w14:textId="77777777" w:rsidR="00CE67A4" w:rsidRDefault="005E2F14">
            <w:pPr>
              <w:spacing w:after="0"/>
              <w:rPr>
                <w:bCs/>
                <w:sz w:val="16"/>
                <w:szCs w:val="16"/>
              </w:rPr>
            </w:pPr>
            <w:r>
              <w:rPr>
                <w:bCs/>
                <w:sz w:val="16"/>
                <w:szCs w:val="16"/>
              </w:rPr>
              <w:t>Ericsson</w:t>
            </w:r>
          </w:p>
        </w:tc>
        <w:tc>
          <w:tcPr>
            <w:tcW w:w="8811" w:type="dxa"/>
          </w:tcPr>
          <w:p w14:paraId="4726DC00" w14:textId="77777777" w:rsidR="00CE67A4" w:rsidRDefault="005E2F14">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5C1068" w14:paraId="48C10AE6" w14:textId="77777777" w:rsidTr="005C1068">
        <w:trPr>
          <w:trHeight w:val="260"/>
        </w:trPr>
        <w:tc>
          <w:tcPr>
            <w:tcW w:w="1804" w:type="dxa"/>
          </w:tcPr>
          <w:p w14:paraId="068FEBBC" w14:textId="1A4CE7D4" w:rsidR="005C1068" w:rsidRPr="005C1068" w:rsidRDefault="005C1068" w:rsidP="00DA213D">
            <w:pPr>
              <w:spacing w:after="0"/>
              <w:rPr>
                <w:b/>
                <w:bCs/>
                <w:sz w:val="16"/>
                <w:szCs w:val="16"/>
              </w:rPr>
            </w:pPr>
            <w:r w:rsidRPr="005C1068">
              <w:rPr>
                <w:b/>
                <w:bCs/>
                <w:sz w:val="16"/>
                <w:szCs w:val="16"/>
              </w:rPr>
              <w:t>FL</w:t>
            </w:r>
          </w:p>
        </w:tc>
        <w:tc>
          <w:tcPr>
            <w:tcW w:w="8811" w:type="dxa"/>
          </w:tcPr>
          <w:p w14:paraId="5A534D15" w14:textId="7DC8F6A7" w:rsidR="005C1068" w:rsidRDefault="005C1068" w:rsidP="00DA213D">
            <w:pPr>
              <w:spacing w:after="0"/>
              <w:rPr>
                <w:bCs/>
                <w:sz w:val="16"/>
                <w:szCs w:val="16"/>
              </w:rPr>
            </w:pPr>
            <w:r>
              <w:rPr>
                <w:bCs/>
                <w:sz w:val="16"/>
                <w:szCs w:val="16"/>
              </w:rPr>
              <w:t xml:space="preserve">While </w:t>
            </w:r>
            <w:proofErr w:type="spellStart"/>
            <w:r>
              <w:rPr>
                <w:bCs/>
                <w:sz w:val="16"/>
                <w:szCs w:val="16"/>
              </w:rPr>
              <w:t>logcally</w:t>
            </w:r>
            <w:proofErr w:type="spellEnd"/>
            <w:r>
              <w:rPr>
                <w:bCs/>
                <w:sz w:val="16"/>
                <w:szCs w:val="16"/>
              </w:rPr>
              <w:t xml:space="preserve"> we may consider N*M additional measurements. But, I assume the number of Rx TEGs and the number of UE Rx beams are not independent. </w:t>
            </w:r>
          </w:p>
        </w:tc>
      </w:tr>
    </w:tbl>
    <w:p w14:paraId="09F3CFA9" w14:textId="77777777" w:rsidR="00CE67A4" w:rsidRDefault="00CE67A4">
      <w:pPr>
        <w:rPr>
          <w:rFonts w:eastAsia="SimSun"/>
          <w:lang w:eastAsia="zh-CN"/>
        </w:rPr>
      </w:pPr>
    </w:p>
    <w:p w14:paraId="69723047" w14:textId="77777777" w:rsidR="00CE67A4" w:rsidRDefault="00CE67A4"/>
    <w:p w14:paraId="5CB3023C" w14:textId="77777777" w:rsidR="00CE67A4" w:rsidRDefault="00CE67A4"/>
    <w:p w14:paraId="5A69ADF5" w14:textId="77777777" w:rsidR="00CE67A4" w:rsidRDefault="00CE67A4">
      <w:pPr>
        <w:rPr>
          <w:rFonts w:eastAsia="SimSun"/>
          <w:lang w:eastAsia="zh-CN"/>
        </w:rPr>
      </w:pPr>
    </w:p>
    <w:p w14:paraId="23437B01" w14:textId="77777777" w:rsidR="00CE67A4" w:rsidRDefault="005E2F14">
      <w:pPr>
        <w:pStyle w:val="Heading2"/>
      </w:pPr>
      <w:r>
        <w:t>Reporting/updating of Rx/Tx/RxTx TEGs</w:t>
      </w:r>
    </w:p>
    <w:p w14:paraId="6ED29786" w14:textId="77777777" w:rsidR="00CE67A4" w:rsidRDefault="005E2F14">
      <w:pPr>
        <w:pStyle w:val="Subtitle"/>
        <w:rPr>
          <w:rFonts w:ascii="Times New Roman" w:hAnsi="Times New Roman" w:cs="Times New Roman"/>
        </w:rPr>
      </w:pPr>
      <w:r>
        <w:rPr>
          <w:rFonts w:ascii="Times New Roman" w:hAnsi="Times New Roman" w:cs="Times New Roman"/>
        </w:rPr>
        <w:t>Backgroud</w:t>
      </w:r>
    </w:p>
    <w:p w14:paraId="200BD86F" w14:textId="77777777" w:rsidR="00CE67A4" w:rsidRDefault="005E2F14">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CE67A4" w14:paraId="317CBC58" w14:textId="77777777">
        <w:tc>
          <w:tcPr>
            <w:tcW w:w="10790" w:type="dxa"/>
          </w:tcPr>
          <w:p w14:paraId="017ACB68" w14:textId="77777777" w:rsidR="00CE67A4" w:rsidRDefault="005E2F14">
            <w:pPr>
              <w:pStyle w:val="ListParagraph"/>
              <w:numPr>
                <w:ilvl w:val="0"/>
                <w:numId w:val="50"/>
              </w:numPr>
              <w:spacing w:line="252" w:lineRule="auto"/>
              <w:rPr>
                <w:color w:val="000000"/>
              </w:rPr>
            </w:pPr>
            <w:r>
              <w:rPr>
                <w:color w:val="000000"/>
              </w:rPr>
              <w:t>Consider supporting one</w:t>
            </w:r>
            <w:ins w:id="484" w:author="Ren Da (CATT)" w:date="2021-08-27T10:01:00Z">
              <w:r>
                <w:rPr>
                  <w:color w:val="000000"/>
                </w:rPr>
                <w:t xml:space="preserve"> or both </w:t>
              </w:r>
            </w:ins>
            <w:r>
              <w:rPr>
                <w:color w:val="000000"/>
              </w:rPr>
              <w:t>of the following options (to be decided in RAN1#106b):</w:t>
            </w:r>
          </w:p>
          <w:p w14:paraId="5EDA0748" w14:textId="77777777" w:rsidR="00CE67A4" w:rsidRDefault="005E2F14">
            <w:pPr>
              <w:pStyle w:val="ListParagraph"/>
              <w:numPr>
                <w:ilvl w:val="1"/>
                <w:numId w:val="50"/>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6D563F54" w14:textId="77777777" w:rsidR="00CE67A4" w:rsidRDefault="005E2F14">
            <w:pPr>
              <w:pStyle w:val="ListParagraph"/>
              <w:numPr>
                <w:ilvl w:val="2"/>
                <w:numId w:val="50"/>
              </w:numPr>
              <w:spacing w:line="252" w:lineRule="auto"/>
              <w:rPr>
                <w:color w:val="000000"/>
              </w:rPr>
            </w:pPr>
            <w:r>
              <w:rPr>
                <w:color w:val="000000"/>
              </w:rPr>
              <w:t>FFS: the values of the configurable periodicities</w:t>
            </w:r>
          </w:p>
          <w:p w14:paraId="20C86D95" w14:textId="77777777" w:rsidR="00CE67A4" w:rsidRDefault="005E2F14">
            <w:pPr>
              <w:pStyle w:val="ListParagraph"/>
              <w:numPr>
                <w:ilvl w:val="1"/>
                <w:numId w:val="50"/>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4420AE8B" w14:textId="77777777" w:rsidR="00CE67A4" w:rsidRDefault="005E2F14">
            <w:pPr>
              <w:pStyle w:val="ListParagraph"/>
              <w:numPr>
                <w:ilvl w:val="2"/>
                <w:numId w:val="50"/>
              </w:numPr>
              <w:spacing w:line="252" w:lineRule="auto"/>
              <w:rPr>
                <w:color w:val="000000"/>
              </w:rPr>
            </w:pPr>
            <w:r>
              <w:rPr>
                <w:color w:val="000000"/>
              </w:rPr>
              <w:t>Note: It is up to the UE/TRP to determine when and whether the previous association information is no longer valid</w:t>
            </w:r>
          </w:p>
          <w:p w14:paraId="34D4D3ED" w14:textId="77777777" w:rsidR="00CE67A4" w:rsidRDefault="005E2F14">
            <w:pPr>
              <w:pStyle w:val="ListParagraph"/>
              <w:numPr>
                <w:ilvl w:val="1"/>
                <w:numId w:val="50"/>
              </w:numPr>
              <w:spacing w:line="252" w:lineRule="auto"/>
              <w:rPr>
                <w:color w:val="000000"/>
              </w:rPr>
            </w:pPr>
            <w:r>
              <w:rPr>
                <w:color w:val="000000"/>
              </w:rPr>
              <w:t>FFS: The details of change of association information between Tx TEG IDs and SRS/PRS resources.</w:t>
            </w:r>
          </w:p>
          <w:p w14:paraId="63D3053C" w14:textId="77777777" w:rsidR="00CE67A4" w:rsidRDefault="00CE67A4">
            <w:pPr>
              <w:rPr>
                <w:lang w:val="en-US"/>
              </w:rPr>
            </w:pPr>
          </w:p>
        </w:tc>
      </w:tr>
    </w:tbl>
    <w:p w14:paraId="195244E0" w14:textId="77777777" w:rsidR="00CE67A4" w:rsidRDefault="00CE67A4"/>
    <w:p w14:paraId="0429151A" w14:textId="77777777" w:rsidR="00CE67A4" w:rsidRDefault="005E2F14">
      <w:pPr>
        <w:pStyle w:val="Subtitle"/>
        <w:rPr>
          <w:rFonts w:ascii="Times New Roman" w:hAnsi="Times New Roman" w:cs="Times New Roman"/>
          <w:sz w:val="20"/>
          <w:szCs w:val="20"/>
        </w:rPr>
      </w:pPr>
      <w:r>
        <w:rPr>
          <w:rFonts w:ascii="Times New Roman" w:hAnsi="Times New Roman" w:cs="Times New Roman"/>
        </w:rPr>
        <w:t>Submttted proposals</w:t>
      </w:r>
    </w:p>
    <w:p w14:paraId="371B441D" w14:textId="77777777" w:rsidR="00CE67A4" w:rsidRDefault="005E2F14">
      <w:pPr>
        <w:pStyle w:val="ListParagraph"/>
        <w:numPr>
          <w:ilvl w:val="0"/>
          <w:numId w:val="34"/>
        </w:numPr>
        <w:rPr>
          <w:i/>
          <w:szCs w:val="20"/>
        </w:rPr>
      </w:pPr>
      <w:r>
        <w:rPr>
          <w:b/>
          <w:i/>
          <w:szCs w:val="20"/>
        </w:rPr>
        <w:t xml:space="preserve">(Huawei, </w:t>
      </w:r>
      <w:hyperlink r:id="rId134"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2C10D2D2"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1C74844E" w14:textId="77777777" w:rsidR="00CE67A4" w:rsidRDefault="005E2F14">
      <w:pPr>
        <w:pStyle w:val="3GPPAgreements"/>
        <w:numPr>
          <w:ilvl w:val="0"/>
          <w:numId w:val="34"/>
        </w:numPr>
        <w:rPr>
          <w:i/>
          <w:lang w:eastAsia="en-US"/>
        </w:rPr>
      </w:pPr>
      <w:r>
        <w:rPr>
          <w:b/>
          <w:i/>
          <w:lang w:eastAsia="en-US"/>
        </w:rPr>
        <w:t xml:space="preserve"> (ZTE, </w:t>
      </w:r>
      <w:hyperlink r:id="rId135"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3D0458C9" w14:textId="77777777" w:rsidR="00CE67A4" w:rsidRDefault="005E2F14">
      <w:pPr>
        <w:pStyle w:val="Guidance"/>
        <w:spacing w:after="0"/>
        <w:ind w:left="288"/>
        <w:rPr>
          <w:b/>
          <w:bCs/>
          <w:i w:val="0"/>
        </w:rPr>
      </w:pPr>
      <w:r>
        <w:rPr>
          <w:b/>
          <w:bCs/>
        </w:rPr>
        <w:t>FL:</w:t>
      </w:r>
      <w:r>
        <w:t xml:space="preserve"> I am wondering how the LMF to configure the periodicity properly. Further discussion in Proposal 3.5-1.</w:t>
      </w:r>
    </w:p>
    <w:p w14:paraId="6ACEF68D" w14:textId="77777777" w:rsidR="00CE67A4" w:rsidRDefault="005E2F14">
      <w:pPr>
        <w:pStyle w:val="3GPPAgreements"/>
        <w:numPr>
          <w:ilvl w:val="0"/>
          <w:numId w:val="34"/>
        </w:numPr>
        <w:rPr>
          <w:i/>
          <w:lang w:eastAsia="en-US"/>
        </w:rPr>
      </w:pPr>
      <w:r>
        <w:rPr>
          <w:b/>
          <w:i/>
          <w:lang w:eastAsia="en-US"/>
        </w:rPr>
        <w:lastRenderedPageBreak/>
        <w:t xml:space="preserve"> (vivo, </w:t>
      </w:r>
      <w:hyperlink r:id="rId136"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20D56FC4" w14:textId="77777777" w:rsidR="00CE67A4" w:rsidRDefault="005E2F14">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372D8573" w14:textId="77777777" w:rsidR="00CE67A4" w:rsidRDefault="005E2F14">
      <w:pPr>
        <w:pStyle w:val="Guidance"/>
        <w:spacing w:after="0"/>
        <w:ind w:left="288"/>
        <w:rPr>
          <w:b/>
          <w:bCs/>
          <w:i w:val="0"/>
        </w:rPr>
      </w:pPr>
      <w:r>
        <w:t>Further discussion in Proposal 3.5-1.</w:t>
      </w:r>
    </w:p>
    <w:p w14:paraId="68655F0C" w14:textId="77777777" w:rsidR="00CE67A4" w:rsidRDefault="005E2F14">
      <w:pPr>
        <w:pStyle w:val="3GPPAgreements"/>
        <w:numPr>
          <w:ilvl w:val="0"/>
          <w:numId w:val="34"/>
        </w:numPr>
        <w:rPr>
          <w:i/>
          <w:lang w:eastAsia="en-US"/>
        </w:rPr>
      </w:pPr>
      <w:r>
        <w:rPr>
          <w:b/>
          <w:i/>
          <w:lang w:eastAsia="en-US"/>
        </w:rPr>
        <w:t xml:space="preserve"> (OPPO, </w:t>
      </w:r>
      <w:hyperlink r:id="rId137"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13FC3A23" w14:textId="77777777" w:rsidR="00CE67A4" w:rsidRDefault="005E2F14">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4E4EFDF9" w14:textId="77777777" w:rsidR="00CE67A4" w:rsidRDefault="005E2F14">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47720835" w14:textId="77777777" w:rsidR="00CE67A4" w:rsidRDefault="005E2F14">
      <w:pPr>
        <w:pStyle w:val="Guidance"/>
        <w:spacing w:after="0"/>
        <w:ind w:left="288"/>
        <w:rPr>
          <w:b/>
          <w:bCs/>
          <w:i w:val="0"/>
        </w:rPr>
      </w:pPr>
      <w:r>
        <w:t>Further discussion in Proposal 3.5-1.</w:t>
      </w:r>
    </w:p>
    <w:p w14:paraId="7CB1AF6B" w14:textId="77777777" w:rsidR="00CE67A4" w:rsidRDefault="005E2F14">
      <w:pPr>
        <w:pStyle w:val="3GPPAgreements"/>
        <w:numPr>
          <w:ilvl w:val="0"/>
          <w:numId w:val="34"/>
        </w:numPr>
        <w:rPr>
          <w:b/>
          <w:i/>
          <w:lang w:eastAsia="en-US"/>
        </w:rPr>
      </w:pPr>
      <w:r>
        <w:rPr>
          <w:b/>
          <w:i/>
          <w:lang w:eastAsia="en-US"/>
        </w:rPr>
        <w:t xml:space="preserve"> (Sony, </w:t>
      </w:r>
      <w:hyperlink r:id="rId138"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47A397BA" w14:textId="77777777" w:rsidR="00CE67A4" w:rsidRDefault="005E2F14">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6A009E26" w14:textId="77777777" w:rsidR="00CE67A4" w:rsidRDefault="005E2F14">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34C00101" w14:textId="77777777" w:rsidR="00CE67A4" w:rsidRDefault="005E2F14">
      <w:pPr>
        <w:pStyle w:val="Guidance"/>
        <w:spacing w:after="0"/>
        <w:ind w:left="288"/>
        <w:rPr>
          <w:b/>
          <w:bCs/>
          <w:i w:val="0"/>
        </w:rPr>
      </w:pPr>
      <w:r>
        <w:t>Further discussion in Proposal 3.5-1.</w:t>
      </w:r>
    </w:p>
    <w:p w14:paraId="44F35E1A" w14:textId="77777777" w:rsidR="00CE67A4" w:rsidRDefault="005E2F14">
      <w:pPr>
        <w:pStyle w:val="3GPPAgreements"/>
        <w:numPr>
          <w:ilvl w:val="0"/>
          <w:numId w:val="34"/>
        </w:numPr>
        <w:rPr>
          <w:i/>
          <w:lang w:eastAsia="en-US"/>
        </w:rPr>
      </w:pPr>
      <w:r>
        <w:rPr>
          <w:b/>
          <w:i/>
          <w:lang w:eastAsia="en-US"/>
        </w:rPr>
        <w:t xml:space="preserve"> (InterDigital, </w:t>
      </w:r>
      <w:hyperlink r:id="rId139"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476DE403" w14:textId="77777777" w:rsidR="00CE67A4" w:rsidRDefault="005E2F14">
      <w:pPr>
        <w:pStyle w:val="Guidance"/>
        <w:spacing w:after="0"/>
        <w:ind w:left="288"/>
        <w:rPr>
          <w:b/>
          <w:bCs/>
          <w:i w:val="0"/>
        </w:rPr>
      </w:pPr>
      <w:r>
        <w:t>Further discussion in Proposal 3.5-1.</w:t>
      </w:r>
    </w:p>
    <w:p w14:paraId="5DD11563" w14:textId="77777777" w:rsidR="00CE67A4" w:rsidRDefault="005E2F14">
      <w:pPr>
        <w:pStyle w:val="3GPPAgreements"/>
        <w:numPr>
          <w:ilvl w:val="0"/>
          <w:numId w:val="34"/>
        </w:numPr>
        <w:rPr>
          <w:i/>
          <w:lang w:eastAsia="en-US"/>
        </w:rPr>
      </w:pPr>
      <w:r>
        <w:rPr>
          <w:b/>
          <w:i/>
          <w:lang w:eastAsia="en-US"/>
        </w:rPr>
        <w:t xml:space="preserve"> (InterDigital, </w:t>
      </w:r>
      <w:hyperlink r:id="rId140"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392E700D" w14:textId="77777777" w:rsidR="00CE67A4" w:rsidRDefault="005E2F14">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458D6A94" w14:textId="77777777" w:rsidR="00CE67A4" w:rsidRDefault="005E2F14">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5D3E9105" w14:textId="77777777" w:rsidR="00CE67A4" w:rsidRDefault="005E2F14">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444E642D" w14:textId="77777777" w:rsidR="00CE67A4" w:rsidRDefault="005E2F14">
      <w:pPr>
        <w:pStyle w:val="ListParagraph"/>
        <w:numPr>
          <w:ilvl w:val="0"/>
          <w:numId w:val="34"/>
        </w:numPr>
        <w:rPr>
          <w:i/>
          <w:szCs w:val="20"/>
        </w:rPr>
      </w:pPr>
      <w:r>
        <w:rPr>
          <w:b/>
          <w:i/>
          <w:szCs w:val="20"/>
        </w:rPr>
        <w:t xml:space="preserve"> (MediaTek, </w:t>
      </w:r>
      <w:hyperlink r:id="rId141"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0E65F9C1" w14:textId="77777777" w:rsidR="00CE67A4" w:rsidRDefault="005E2F14">
      <w:pPr>
        <w:pStyle w:val="Guidance"/>
        <w:spacing w:after="0"/>
        <w:ind w:left="284"/>
        <w:rPr>
          <w:b/>
          <w:bCs/>
          <w:i w:val="0"/>
        </w:rPr>
      </w:pPr>
      <w:r>
        <w:rPr>
          <w:b/>
          <w:bCs/>
        </w:rPr>
        <w:t>FL:</w:t>
      </w:r>
      <w:r>
        <w:t xml:space="preserve"> Not sure if the timerstamp is important here, assuming the LMF always use the latest TEG information. Further discussion in Proposal 3.5-1.</w:t>
      </w:r>
    </w:p>
    <w:p w14:paraId="792B07B3" w14:textId="77777777" w:rsidR="00CE67A4" w:rsidRDefault="005E2F14">
      <w:pPr>
        <w:pStyle w:val="ListParagraph"/>
        <w:numPr>
          <w:ilvl w:val="0"/>
          <w:numId w:val="34"/>
        </w:numPr>
        <w:rPr>
          <w:i/>
        </w:rPr>
      </w:pPr>
      <w:r>
        <w:rPr>
          <w:b/>
          <w:i/>
        </w:rPr>
        <w:t xml:space="preserve">(Ericsson, </w:t>
      </w:r>
      <w:hyperlink r:id="rId142"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02D34CC7" w14:textId="77777777" w:rsidR="00CE67A4" w:rsidRDefault="005E2F14">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7F350D62" w14:textId="77777777" w:rsidR="00CE67A4" w:rsidRDefault="005E2F14">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314F776B" w14:textId="77777777" w:rsidR="00CE67A4" w:rsidRDefault="005E2F14">
      <w:pPr>
        <w:pStyle w:val="ListParagraph"/>
        <w:numPr>
          <w:ilvl w:val="0"/>
          <w:numId w:val="34"/>
        </w:numPr>
        <w:rPr>
          <w:i/>
        </w:rPr>
      </w:pPr>
      <w:r>
        <w:rPr>
          <w:b/>
          <w:i/>
        </w:rPr>
        <w:t xml:space="preserve">(Ericsson, </w:t>
      </w:r>
      <w:hyperlink r:id="rId143"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50A5165E" w14:textId="77777777" w:rsidR="00CE67A4" w:rsidRDefault="005E2F14">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6857ED76" w14:textId="77777777" w:rsidR="00CE67A4" w:rsidRDefault="005E2F14">
      <w:pPr>
        <w:pStyle w:val="ListParagraph"/>
        <w:numPr>
          <w:ilvl w:val="0"/>
          <w:numId w:val="34"/>
        </w:numPr>
        <w:rPr>
          <w:i/>
        </w:rPr>
      </w:pPr>
      <w:r>
        <w:rPr>
          <w:b/>
          <w:i/>
        </w:rPr>
        <w:lastRenderedPageBreak/>
        <w:t xml:space="preserve"> (Ericsson, </w:t>
      </w:r>
      <w:hyperlink r:id="rId144"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03DB57E" w14:textId="77777777" w:rsidR="00CE67A4" w:rsidRDefault="005E2F14">
      <w:pPr>
        <w:pStyle w:val="Guidance"/>
        <w:spacing w:after="0"/>
        <w:ind w:left="288"/>
        <w:rPr>
          <w:b/>
          <w:bCs/>
        </w:rPr>
      </w:pPr>
      <w:r>
        <w:rPr>
          <w:b/>
          <w:bCs/>
        </w:rPr>
        <w:t>FL:</w:t>
      </w:r>
      <w:r>
        <w:t xml:space="preserve"> Similar question as above.</w:t>
      </w:r>
    </w:p>
    <w:p w14:paraId="2A684C49" w14:textId="77777777" w:rsidR="00CE67A4" w:rsidRDefault="005E2F14">
      <w:pPr>
        <w:pStyle w:val="ListParagraph"/>
        <w:numPr>
          <w:ilvl w:val="0"/>
          <w:numId w:val="34"/>
        </w:numPr>
        <w:rPr>
          <w:i/>
        </w:rPr>
      </w:pPr>
      <w:r>
        <w:rPr>
          <w:b/>
          <w:i/>
        </w:rPr>
        <w:t xml:space="preserve"> (Ericsson, </w:t>
      </w:r>
      <w:hyperlink r:id="rId145" w:history="1">
        <w:r>
          <w:rPr>
            <w:rStyle w:val="Hyperlink"/>
            <w:b/>
            <w:i/>
          </w:rPr>
          <w:t>R1-2110349</w:t>
        </w:r>
      </w:hyperlink>
      <w:r>
        <w:rPr>
          <w:b/>
          <w:i/>
        </w:rPr>
        <w:t>[18])Proposal 27</w:t>
      </w:r>
      <w:r>
        <w:rPr>
          <w:i/>
        </w:rPr>
        <w:tab/>
        <w:t>Study how to handle frequency-dependent timing errors in NR Rel-17.</w:t>
      </w:r>
    </w:p>
    <w:p w14:paraId="7E43581E" w14:textId="77777777" w:rsidR="00CE67A4" w:rsidRDefault="00CE67A4">
      <w:pPr>
        <w:pStyle w:val="Subtitle"/>
        <w:rPr>
          <w:rFonts w:ascii="Times New Roman" w:hAnsi="Times New Roman" w:cs="Times New Roman"/>
          <w:sz w:val="20"/>
          <w:szCs w:val="20"/>
        </w:rPr>
      </w:pPr>
    </w:p>
    <w:p w14:paraId="789881A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DB33FE3" w14:textId="77777777" w:rsidR="00CE67A4" w:rsidRDefault="005E2F14">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30A694F3" w14:textId="77777777" w:rsidR="00CE67A4" w:rsidRDefault="00CE67A4">
      <w:pPr>
        <w:spacing w:after="0"/>
        <w:rPr>
          <w:lang w:val="en-IN"/>
        </w:rPr>
      </w:pPr>
    </w:p>
    <w:p w14:paraId="01ACEB93" w14:textId="77777777" w:rsidR="00CE67A4" w:rsidRDefault="005E2F14">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61D609D7" w14:textId="77777777" w:rsidR="00CE67A4" w:rsidRDefault="00CE67A4">
      <w:pPr>
        <w:spacing w:after="0"/>
        <w:rPr>
          <w:lang w:val="en-IN"/>
        </w:rPr>
      </w:pPr>
    </w:p>
    <w:p w14:paraId="6B447A16" w14:textId="77777777" w:rsidR="00CE67A4" w:rsidRPr="00930BDE" w:rsidRDefault="005E2F14" w:rsidP="00930BDE">
      <w:pPr>
        <w:pStyle w:val="00BodyText"/>
        <w:rPr>
          <w:highlight w:val="lightGray"/>
        </w:rPr>
      </w:pPr>
      <w:r w:rsidRPr="00930BDE">
        <w:rPr>
          <w:highlight w:val="lightGray"/>
        </w:rPr>
        <w:t>Proposal 3.5 (H)</w:t>
      </w:r>
    </w:p>
    <w:p w14:paraId="3D0C8DF0" w14:textId="77777777" w:rsidR="00CE67A4" w:rsidRDefault="005E2F14">
      <w:pPr>
        <w:pStyle w:val="ListParagraph"/>
        <w:numPr>
          <w:ilvl w:val="0"/>
          <w:numId w:val="50"/>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25ADF20D" w14:textId="77777777" w:rsidR="00CE67A4" w:rsidRDefault="005E2F14">
      <w:pPr>
        <w:pStyle w:val="ListParagraph"/>
        <w:numPr>
          <w:ilvl w:val="1"/>
          <w:numId w:val="50"/>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1D2BA99A" w14:textId="77777777" w:rsidR="00CE67A4" w:rsidRDefault="005E2F14">
      <w:pPr>
        <w:pStyle w:val="ListParagraph"/>
        <w:numPr>
          <w:ilvl w:val="2"/>
          <w:numId w:val="50"/>
        </w:numPr>
        <w:spacing w:line="252" w:lineRule="auto"/>
        <w:rPr>
          <w:i/>
          <w:color w:val="000000"/>
        </w:rPr>
      </w:pPr>
      <w:r>
        <w:rPr>
          <w:i/>
          <w:color w:val="000000"/>
        </w:rPr>
        <w:t>FFS: the values of the configurable periodicities or a validity timer</w:t>
      </w:r>
    </w:p>
    <w:p w14:paraId="2F163A5C" w14:textId="77777777" w:rsidR="00CE67A4" w:rsidRDefault="005E2F14">
      <w:pPr>
        <w:pStyle w:val="ListParagraph"/>
        <w:numPr>
          <w:ilvl w:val="1"/>
          <w:numId w:val="50"/>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02C9A4DB" w14:textId="77777777" w:rsidR="00CE67A4" w:rsidRDefault="005E2F14">
      <w:pPr>
        <w:pStyle w:val="ListParagraph"/>
        <w:numPr>
          <w:ilvl w:val="2"/>
          <w:numId w:val="50"/>
        </w:numPr>
        <w:spacing w:line="252" w:lineRule="auto"/>
        <w:rPr>
          <w:i/>
          <w:color w:val="000000"/>
        </w:rPr>
      </w:pPr>
      <w:r>
        <w:rPr>
          <w:i/>
          <w:color w:val="000000"/>
        </w:rPr>
        <w:t>Note: It is up to the UE/TRP to determine when and whether the previous association information is no longer valid</w:t>
      </w:r>
    </w:p>
    <w:p w14:paraId="0CC61956" w14:textId="77777777" w:rsidR="00CE67A4" w:rsidRDefault="005E2F14">
      <w:pPr>
        <w:pStyle w:val="ListParagraph"/>
        <w:numPr>
          <w:ilvl w:val="1"/>
          <w:numId w:val="50"/>
        </w:numPr>
        <w:spacing w:line="252" w:lineRule="auto"/>
        <w:rPr>
          <w:i/>
          <w:color w:val="000000"/>
        </w:rPr>
      </w:pPr>
      <w:r>
        <w:rPr>
          <w:i/>
          <w:color w:val="000000"/>
        </w:rPr>
        <w:t>FFS: The details of signalling.</w:t>
      </w:r>
    </w:p>
    <w:p w14:paraId="26C6BF6E" w14:textId="77777777" w:rsidR="00CE67A4" w:rsidRDefault="00CE67A4">
      <w:pPr>
        <w:spacing w:after="0"/>
        <w:rPr>
          <w:lang w:val="en-US"/>
        </w:rPr>
      </w:pPr>
    </w:p>
    <w:p w14:paraId="31AA987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BBE3B8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A91DE8" w14:textId="77777777" w:rsidR="00CE67A4" w:rsidRDefault="005E2F14">
            <w:pPr>
              <w:spacing w:after="0"/>
              <w:rPr>
                <w:b/>
                <w:sz w:val="16"/>
                <w:szCs w:val="16"/>
              </w:rPr>
            </w:pPr>
            <w:r>
              <w:rPr>
                <w:b/>
                <w:sz w:val="16"/>
                <w:szCs w:val="16"/>
              </w:rPr>
              <w:t>Company</w:t>
            </w:r>
          </w:p>
        </w:tc>
        <w:tc>
          <w:tcPr>
            <w:tcW w:w="8811" w:type="dxa"/>
          </w:tcPr>
          <w:p w14:paraId="0AED46B5" w14:textId="77777777" w:rsidR="00CE67A4" w:rsidRDefault="005E2F14">
            <w:pPr>
              <w:spacing w:after="0"/>
              <w:rPr>
                <w:b/>
                <w:sz w:val="16"/>
                <w:szCs w:val="16"/>
              </w:rPr>
            </w:pPr>
            <w:r>
              <w:rPr>
                <w:b/>
                <w:sz w:val="16"/>
                <w:szCs w:val="16"/>
              </w:rPr>
              <w:t xml:space="preserve">Comments </w:t>
            </w:r>
          </w:p>
        </w:tc>
      </w:tr>
      <w:tr w:rsidR="00CE67A4" w14:paraId="00D3CA59" w14:textId="77777777" w:rsidTr="00CE67A4">
        <w:trPr>
          <w:trHeight w:val="260"/>
        </w:trPr>
        <w:tc>
          <w:tcPr>
            <w:tcW w:w="1804" w:type="dxa"/>
          </w:tcPr>
          <w:p w14:paraId="5BFECFEF" w14:textId="77777777" w:rsidR="00CE67A4" w:rsidRDefault="005E2F14">
            <w:pPr>
              <w:spacing w:after="0"/>
              <w:rPr>
                <w:bCs/>
                <w:sz w:val="16"/>
                <w:szCs w:val="16"/>
              </w:rPr>
            </w:pPr>
            <w:r>
              <w:rPr>
                <w:bCs/>
                <w:sz w:val="16"/>
                <w:szCs w:val="16"/>
              </w:rPr>
              <w:t>Qualcomm</w:t>
            </w:r>
          </w:p>
        </w:tc>
        <w:tc>
          <w:tcPr>
            <w:tcW w:w="8811" w:type="dxa"/>
          </w:tcPr>
          <w:p w14:paraId="597BE382" w14:textId="77777777" w:rsidR="00CE67A4" w:rsidRDefault="005E2F14">
            <w:pPr>
              <w:spacing w:after="0"/>
              <w:rPr>
                <w:bCs/>
                <w:sz w:val="16"/>
                <w:szCs w:val="16"/>
              </w:rPr>
            </w:pPr>
            <w:r>
              <w:rPr>
                <w:bCs/>
                <w:sz w:val="16"/>
                <w:szCs w:val="16"/>
              </w:rPr>
              <w:t xml:space="preserve">Support </w:t>
            </w:r>
          </w:p>
        </w:tc>
      </w:tr>
      <w:tr w:rsidR="00CE67A4" w14:paraId="03E556BD" w14:textId="77777777" w:rsidTr="00CE67A4">
        <w:trPr>
          <w:trHeight w:val="260"/>
        </w:trPr>
        <w:tc>
          <w:tcPr>
            <w:tcW w:w="1804" w:type="dxa"/>
          </w:tcPr>
          <w:p w14:paraId="58065CD2"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0723CFBE" w14:textId="77777777" w:rsidR="00CE67A4" w:rsidRDefault="005E2F14">
            <w:pPr>
              <w:spacing w:after="0"/>
              <w:rPr>
                <w:bCs/>
                <w:sz w:val="16"/>
                <w:szCs w:val="16"/>
              </w:rPr>
            </w:pPr>
            <w:r>
              <w:rPr>
                <w:bCs/>
                <w:sz w:val="16"/>
                <w:szCs w:val="16"/>
              </w:rPr>
              <w:t xml:space="preserve">We are supportive of option 2, and we can also support FL’s proposal and down select 2 options in the next meeting </w:t>
            </w:r>
          </w:p>
        </w:tc>
      </w:tr>
      <w:tr w:rsidR="00CE67A4" w14:paraId="40815807" w14:textId="77777777" w:rsidTr="00CE67A4">
        <w:trPr>
          <w:trHeight w:val="260"/>
        </w:trPr>
        <w:tc>
          <w:tcPr>
            <w:tcW w:w="1804" w:type="dxa"/>
          </w:tcPr>
          <w:p w14:paraId="103D324E"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16BFA32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50E37160" w14:textId="77777777" w:rsidR="00CE67A4" w:rsidRDefault="005E2F14">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CE67A4" w14:paraId="660F7AE7" w14:textId="77777777" w:rsidTr="00CE67A4">
        <w:trPr>
          <w:trHeight w:val="260"/>
        </w:trPr>
        <w:tc>
          <w:tcPr>
            <w:tcW w:w="1804" w:type="dxa"/>
          </w:tcPr>
          <w:p w14:paraId="3D1ACA74"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47D589AD" w14:textId="77777777" w:rsidR="00CE67A4" w:rsidRDefault="005E2F14">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CE67A4" w14:paraId="78E648B1" w14:textId="77777777" w:rsidTr="00CE67A4">
        <w:trPr>
          <w:trHeight w:val="260"/>
        </w:trPr>
        <w:tc>
          <w:tcPr>
            <w:tcW w:w="1804" w:type="dxa"/>
          </w:tcPr>
          <w:p w14:paraId="7AEACD93" w14:textId="77777777" w:rsidR="00CE67A4" w:rsidRDefault="005E2F14">
            <w:pPr>
              <w:spacing w:after="0"/>
              <w:rPr>
                <w:bCs/>
                <w:sz w:val="16"/>
                <w:szCs w:val="16"/>
              </w:rPr>
            </w:pPr>
            <w:r>
              <w:rPr>
                <w:rFonts w:hint="eastAsia"/>
                <w:bCs/>
                <w:sz w:val="16"/>
                <w:szCs w:val="16"/>
              </w:rPr>
              <w:t>MTK</w:t>
            </w:r>
          </w:p>
        </w:tc>
        <w:tc>
          <w:tcPr>
            <w:tcW w:w="8811" w:type="dxa"/>
          </w:tcPr>
          <w:p w14:paraId="1CDD828E" w14:textId="77777777" w:rsidR="00CE67A4" w:rsidRDefault="005E2F14">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CE67A4" w14:paraId="686ADA09" w14:textId="77777777" w:rsidTr="00CE67A4">
        <w:trPr>
          <w:trHeight w:val="260"/>
        </w:trPr>
        <w:tc>
          <w:tcPr>
            <w:tcW w:w="1804" w:type="dxa"/>
          </w:tcPr>
          <w:p w14:paraId="357F969A" w14:textId="77777777" w:rsidR="00CE67A4" w:rsidRDefault="005E2F14">
            <w:pPr>
              <w:spacing w:after="0"/>
              <w:rPr>
                <w:bCs/>
                <w:sz w:val="16"/>
                <w:szCs w:val="16"/>
              </w:rPr>
            </w:pPr>
            <w:r>
              <w:rPr>
                <w:rFonts w:hint="eastAsia"/>
                <w:bCs/>
                <w:sz w:val="16"/>
                <w:szCs w:val="16"/>
              </w:rPr>
              <w:t>N</w:t>
            </w:r>
            <w:r>
              <w:rPr>
                <w:bCs/>
                <w:sz w:val="16"/>
                <w:szCs w:val="16"/>
              </w:rPr>
              <w:t>TT DOCOMO</w:t>
            </w:r>
          </w:p>
        </w:tc>
        <w:tc>
          <w:tcPr>
            <w:tcW w:w="8811" w:type="dxa"/>
          </w:tcPr>
          <w:p w14:paraId="7AC165C9" w14:textId="77777777" w:rsidR="00CE67A4" w:rsidRDefault="005E2F14">
            <w:pPr>
              <w:spacing w:after="0"/>
              <w:rPr>
                <w:bCs/>
                <w:sz w:val="16"/>
                <w:szCs w:val="16"/>
              </w:rPr>
            </w:pPr>
            <w:r>
              <w:rPr>
                <w:bCs/>
                <w:sz w:val="16"/>
                <w:szCs w:val="16"/>
              </w:rPr>
              <w:t xml:space="preserve">Support </w:t>
            </w:r>
          </w:p>
        </w:tc>
      </w:tr>
      <w:tr w:rsidR="00CE67A4" w14:paraId="127C8142" w14:textId="77777777" w:rsidTr="00CE67A4">
        <w:trPr>
          <w:trHeight w:val="260"/>
        </w:trPr>
        <w:tc>
          <w:tcPr>
            <w:tcW w:w="1804" w:type="dxa"/>
          </w:tcPr>
          <w:p w14:paraId="663B7B9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13010E0D" w14:textId="77777777" w:rsidR="00CE67A4" w:rsidRDefault="005E2F14">
            <w:pPr>
              <w:numPr>
                <w:ilvl w:val="0"/>
                <w:numId w:val="51"/>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2A84B30F" w14:textId="77777777" w:rsidR="00CE67A4" w:rsidRDefault="005E2F14">
            <w:pPr>
              <w:numPr>
                <w:ilvl w:val="0"/>
                <w:numId w:val="51"/>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3FD611FA" w14:textId="77777777" w:rsidR="00CE67A4" w:rsidRDefault="00CE67A4">
            <w:pPr>
              <w:spacing w:after="0"/>
              <w:rPr>
                <w:bCs/>
                <w:sz w:val="16"/>
                <w:szCs w:val="16"/>
              </w:rPr>
            </w:pPr>
          </w:p>
        </w:tc>
      </w:tr>
      <w:tr w:rsidR="00CE67A4" w14:paraId="1161C1A3" w14:textId="77777777" w:rsidTr="00CE67A4">
        <w:trPr>
          <w:trHeight w:val="260"/>
        </w:trPr>
        <w:tc>
          <w:tcPr>
            <w:tcW w:w="1804" w:type="dxa"/>
          </w:tcPr>
          <w:p w14:paraId="4D7787DC"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DA3D650" w14:textId="77777777" w:rsidR="00CE67A4" w:rsidRDefault="005E2F14">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CE67A4" w14:paraId="2D154DCA" w14:textId="77777777" w:rsidTr="00CE67A4">
        <w:trPr>
          <w:trHeight w:val="260"/>
        </w:trPr>
        <w:tc>
          <w:tcPr>
            <w:tcW w:w="1804" w:type="dxa"/>
          </w:tcPr>
          <w:p w14:paraId="6E4E4661"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BEEF1F8"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28C5A551" w14:textId="77777777" w:rsidR="00CE67A4" w:rsidRDefault="005E2F14">
            <w:pPr>
              <w:pStyle w:val="ListParagraph"/>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4163CF52" w14:textId="77777777" w:rsidR="00CE67A4" w:rsidRDefault="005E2F14">
            <w:pPr>
              <w:pStyle w:val="ListParagraph"/>
              <w:numPr>
                <w:ilvl w:val="0"/>
                <w:numId w:val="52"/>
              </w:numPr>
              <w:rPr>
                <w:rFonts w:eastAsiaTheme="minorEastAsia"/>
                <w:bCs/>
                <w:sz w:val="16"/>
                <w:szCs w:val="16"/>
                <w:lang w:eastAsia="zh-CN"/>
              </w:rPr>
            </w:pPr>
            <w:r>
              <w:rPr>
                <w:rFonts w:eastAsiaTheme="minorEastAsia"/>
                <w:bCs/>
                <w:sz w:val="16"/>
                <w:szCs w:val="16"/>
                <w:lang w:eastAsia="zh-CN"/>
              </w:rPr>
              <w:t xml:space="preserve">If the association of Tx TEG IDs and positioning SRS/PRS resources is changed just after one reporting, then UE/TRP has to wait for the next opportunity for reporting this information. In this case, there will be a larger latency for the reporting </w:t>
            </w:r>
            <w:r>
              <w:rPr>
                <w:rFonts w:eastAsiaTheme="minorEastAsia"/>
                <w:bCs/>
                <w:sz w:val="16"/>
                <w:szCs w:val="16"/>
                <w:lang w:eastAsia="zh-CN"/>
              </w:rPr>
              <w:lastRenderedPageBreak/>
              <w:t>of TEG association with positioning SRS/PRS resources.</w:t>
            </w:r>
          </w:p>
        </w:tc>
      </w:tr>
      <w:tr w:rsidR="00CE67A4" w14:paraId="38F6DA46" w14:textId="77777777" w:rsidTr="00CE67A4">
        <w:trPr>
          <w:trHeight w:val="260"/>
        </w:trPr>
        <w:tc>
          <w:tcPr>
            <w:tcW w:w="1804" w:type="dxa"/>
          </w:tcPr>
          <w:p w14:paraId="2555FF6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6F349F2F" w14:textId="77777777" w:rsidR="00CE67A4" w:rsidRDefault="005E2F14">
            <w:pPr>
              <w:spacing w:after="0"/>
              <w:rPr>
                <w:bCs/>
                <w:sz w:val="16"/>
                <w:szCs w:val="16"/>
              </w:rPr>
            </w:pPr>
            <w:r>
              <w:rPr>
                <w:bCs/>
                <w:sz w:val="16"/>
                <w:szCs w:val="16"/>
              </w:rPr>
              <w:t>Do not support. TEG association change is not clearly defined.</w:t>
            </w:r>
          </w:p>
          <w:p w14:paraId="50CBBCD1" w14:textId="77777777" w:rsidR="00CE67A4" w:rsidRDefault="00CE67A4">
            <w:pPr>
              <w:spacing w:after="0"/>
              <w:rPr>
                <w:bCs/>
                <w:sz w:val="16"/>
                <w:szCs w:val="16"/>
              </w:rPr>
            </w:pPr>
          </w:p>
          <w:p w14:paraId="331789C0" w14:textId="77777777" w:rsidR="00CE67A4" w:rsidRDefault="005E2F14">
            <w:pPr>
              <w:spacing w:after="0"/>
              <w:rPr>
                <w:bCs/>
                <w:sz w:val="16"/>
                <w:szCs w:val="16"/>
              </w:rPr>
            </w:pPr>
            <w:r>
              <w:rPr>
                <w:bCs/>
                <w:sz w:val="16"/>
                <w:szCs w:val="16"/>
              </w:rPr>
              <w:t>In response to FL comments:</w:t>
            </w:r>
          </w:p>
          <w:p w14:paraId="290C4CD7" w14:textId="77777777" w:rsidR="00CE67A4" w:rsidRDefault="005E2F14">
            <w:pPr>
              <w:pStyle w:val="ListParagraph"/>
              <w:numPr>
                <w:ilvl w:val="0"/>
                <w:numId w:val="34"/>
              </w:numPr>
              <w:rPr>
                <w:i/>
                <w:szCs w:val="20"/>
              </w:rPr>
            </w:pPr>
            <w:r>
              <w:rPr>
                <w:b/>
                <w:i/>
                <w:szCs w:val="20"/>
              </w:rPr>
              <w:t xml:space="preserve">(Huawei, </w:t>
            </w:r>
            <w:hyperlink r:id="rId146"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57EC8F86"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294AE31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CE67A4" w14:paraId="6D849A1A" w14:textId="77777777" w:rsidTr="00CE67A4">
        <w:trPr>
          <w:trHeight w:val="260"/>
        </w:trPr>
        <w:tc>
          <w:tcPr>
            <w:tcW w:w="1804" w:type="dxa"/>
          </w:tcPr>
          <w:p w14:paraId="71207F00" w14:textId="77777777" w:rsidR="00CE67A4" w:rsidRDefault="005E2F14">
            <w:pPr>
              <w:spacing w:after="0"/>
              <w:rPr>
                <w:rFonts w:eastAsiaTheme="minorEastAsia"/>
                <w:bCs/>
                <w:sz w:val="16"/>
                <w:szCs w:val="16"/>
                <w:lang w:eastAsia="zh-CN"/>
              </w:rPr>
            </w:pPr>
            <w:r>
              <w:rPr>
                <w:rFonts w:hint="eastAsia"/>
                <w:bCs/>
                <w:sz w:val="16"/>
                <w:szCs w:val="16"/>
              </w:rPr>
              <w:t>LG</w:t>
            </w:r>
          </w:p>
        </w:tc>
        <w:tc>
          <w:tcPr>
            <w:tcW w:w="8811" w:type="dxa"/>
          </w:tcPr>
          <w:p w14:paraId="06B51F76" w14:textId="77777777" w:rsidR="00CE67A4" w:rsidRDefault="005E2F14">
            <w:pPr>
              <w:spacing w:after="0"/>
              <w:rPr>
                <w:bCs/>
                <w:sz w:val="16"/>
                <w:szCs w:val="16"/>
              </w:rPr>
            </w:pPr>
            <w:r>
              <w:rPr>
                <w:bCs/>
                <w:sz w:val="16"/>
                <w:szCs w:val="16"/>
              </w:rPr>
              <w:t>We are slightly supportive with Huawei’s comment.</w:t>
            </w:r>
            <w:r>
              <w:rPr>
                <w:rFonts w:hint="eastAsia"/>
                <w:bCs/>
                <w:sz w:val="16"/>
                <w:szCs w:val="16"/>
              </w:rPr>
              <w:t xml:space="preserve"> </w:t>
            </w:r>
          </w:p>
        </w:tc>
      </w:tr>
      <w:tr w:rsidR="00CE67A4" w14:paraId="13C237E8" w14:textId="77777777" w:rsidTr="00CE67A4">
        <w:trPr>
          <w:trHeight w:val="260"/>
        </w:trPr>
        <w:tc>
          <w:tcPr>
            <w:tcW w:w="1804" w:type="dxa"/>
          </w:tcPr>
          <w:p w14:paraId="1318C60B" w14:textId="77777777" w:rsidR="00CE67A4" w:rsidRDefault="005E2F14">
            <w:pPr>
              <w:spacing w:after="0"/>
              <w:rPr>
                <w:bCs/>
                <w:sz w:val="16"/>
                <w:szCs w:val="16"/>
              </w:rPr>
            </w:pPr>
            <w:r>
              <w:rPr>
                <w:bCs/>
                <w:sz w:val="16"/>
                <w:szCs w:val="16"/>
              </w:rPr>
              <w:t>Intel</w:t>
            </w:r>
          </w:p>
        </w:tc>
        <w:tc>
          <w:tcPr>
            <w:tcW w:w="8811" w:type="dxa"/>
          </w:tcPr>
          <w:p w14:paraId="38724B5E" w14:textId="77777777" w:rsidR="00CE67A4" w:rsidRDefault="005E2F14">
            <w:pPr>
              <w:spacing w:after="0"/>
              <w:rPr>
                <w:bCs/>
                <w:sz w:val="16"/>
                <w:szCs w:val="16"/>
              </w:rPr>
            </w:pPr>
            <w:r>
              <w:rPr>
                <w:bCs/>
                <w:sz w:val="16"/>
                <w:szCs w:val="16"/>
              </w:rPr>
              <w:t xml:space="preserve">Agree with comment from Huawei, that TEG association procedure is not clear at this stage. </w:t>
            </w:r>
          </w:p>
        </w:tc>
      </w:tr>
      <w:tr w:rsidR="00CE67A4" w14:paraId="17253AF8" w14:textId="77777777" w:rsidTr="00CE67A4">
        <w:trPr>
          <w:trHeight w:val="260"/>
        </w:trPr>
        <w:tc>
          <w:tcPr>
            <w:tcW w:w="1804" w:type="dxa"/>
          </w:tcPr>
          <w:p w14:paraId="1CE78232"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87A7381" w14:textId="77777777" w:rsidR="00CE67A4" w:rsidRDefault="005E2F14">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0CAE16AD" w14:textId="77777777" w:rsidR="00CE67A4" w:rsidRDefault="005E2F14">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0DA8933D" w14:textId="77777777" w:rsidR="00CE67A4" w:rsidRDefault="005E2F14">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CE67A4" w14:paraId="31AD8EF9" w14:textId="77777777" w:rsidTr="00CE67A4">
        <w:trPr>
          <w:trHeight w:val="260"/>
        </w:trPr>
        <w:tc>
          <w:tcPr>
            <w:tcW w:w="1804" w:type="dxa"/>
          </w:tcPr>
          <w:p w14:paraId="0A53EB3A"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073CD36"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14:paraId="059472DA" w14:textId="77777777" w:rsidR="00CE67A4" w:rsidRDefault="00CE67A4">
            <w:pPr>
              <w:spacing w:after="0"/>
              <w:rPr>
                <w:rFonts w:eastAsiaTheme="minorEastAsia"/>
                <w:bCs/>
                <w:sz w:val="16"/>
                <w:szCs w:val="16"/>
                <w:lang w:eastAsia="zh-CN"/>
              </w:rPr>
            </w:pPr>
          </w:p>
          <w:p w14:paraId="2B06CDB1"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DL TDOA the TEG association should be reported together with the RSTD measurement in the DL TDOA report. In principle one could save some signaling overhead by using ‘the same TEG ID as in last reported measurement instance for the same TRP’ as default. Such signaling optimizations could, however, be left to RAN2.</w:t>
            </w:r>
          </w:p>
          <w:p w14:paraId="3F0DD77E" w14:textId="77777777" w:rsidR="00CE67A4" w:rsidRDefault="00CE67A4">
            <w:pPr>
              <w:spacing w:after="0"/>
              <w:rPr>
                <w:rFonts w:eastAsiaTheme="minorEastAsia"/>
                <w:bCs/>
                <w:sz w:val="16"/>
                <w:szCs w:val="16"/>
                <w:lang w:eastAsia="zh-CN"/>
              </w:rPr>
            </w:pPr>
          </w:p>
          <w:p w14:paraId="1110CE99"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4CD2848B" w14:textId="77777777" w:rsidR="00CE67A4" w:rsidRDefault="00CE67A4">
            <w:pPr>
              <w:spacing w:after="0"/>
              <w:rPr>
                <w:rFonts w:eastAsiaTheme="minorEastAsia"/>
                <w:bCs/>
                <w:sz w:val="16"/>
                <w:szCs w:val="16"/>
                <w:lang w:eastAsia="zh-CN"/>
              </w:rPr>
            </w:pPr>
          </w:p>
          <w:p w14:paraId="4333B4D8" w14:textId="77777777" w:rsidR="00CE67A4" w:rsidRDefault="00CE67A4">
            <w:pPr>
              <w:spacing w:after="0"/>
              <w:rPr>
                <w:rFonts w:eastAsiaTheme="minorEastAsia"/>
                <w:bCs/>
                <w:sz w:val="16"/>
                <w:szCs w:val="16"/>
                <w:lang w:eastAsia="zh-CN"/>
              </w:rPr>
            </w:pPr>
          </w:p>
        </w:tc>
      </w:tr>
      <w:tr w:rsidR="00CE67A4" w14:paraId="2EBC3D0D" w14:textId="77777777" w:rsidTr="00CE67A4">
        <w:trPr>
          <w:trHeight w:val="260"/>
        </w:trPr>
        <w:tc>
          <w:tcPr>
            <w:tcW w:w="1804" w:type="dxa"/>
          </w:tcPr>
          <w:p w14:paraId="6A52AB64" w14:textId="77777777" w:rsidR="00CE67A4" w:rsidRDefault="005E2F14">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0085F95E"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6B4995" w14:paraId="11BC47A3" w14:textId="77777777" w:rsidTr="00CE67A4">
        <w:trPr>
          <w:trHeight w:val="260"/>
        </w:trPr>
        <w:tc>
          <w:tcPr>
            <w:tcW w:w="1804" w:type="dxa"/>
          </w:tcPr>
          <w:p w14:paraId="761F3833" w14:textId="10D1A85E" w:rsidR="006B4995" w:rsidRDefault="006B4995" w:rsidP="006B499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634E58E"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14:paraId="46575665" w14:textId="77777777" w:rsidR="006B4995" w:rsidRDefault="006B4995" w:rsidP="006B4995">
            <w:pPr>
              <w:spacing w:after="0"/>
              <w:rPr>
                <w:rFonts w:eastAsiaTheme="minorEastAsia"/>
                <w:bCs/>
                <w:sz w:val="16"/>
                <w:szCs w:val="16"/>
                <w:lang w:eastAsia="zh-CN"/>
              </w:rPr>
            </w:pPr>
          </w:p>
          <w:p w14:paraId="1F9A4A6B" w14:textId="77777777" w:rsidR="006B4995" w:rsidRDefault="006B4995" w:rsidP="006B4995">
            <w:pPr>
              <w:spacing w:after="0"/>
              <w:rPr>
                <w:rFonts w:eastAsiaTheme="minorEastAsia"/>
                <w:bCs/>
                <w:sz w:val="16"/>
                <w:szCs w:val="16"/>
                <w:lang w:eastAsia="zh-CN"/>
              </w:rPr>
            </w:pPr>
          </w:p>
          <w:p w14:paraId="7D25A9A8" w14:textId="77777777" w:rsidR="006B4995" w:rsidRPr="00081A2D" w:rsidRDefault="006B4995" w:rsidP="006B4995">
            <w:pPr>
              <w:pStyle w:val="ListParagraph"/>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81A2D">
              <w:rPr>
                <w:i/>
                <w:color w:val="000000"/>
              </w:rPr>
              <w:t xml:space="preserve"> Tx TEG IDs and positioning SRS resources</w:t>
            </w:r>
            <w:r>
              <w:rPr>
                <w:i/>
                <w:color w:val="000000"/>
              </w:rPr>
              <w:t xml:space="preserve"> for UL TDOA</w:t>
            </w:r>
            <w:r w:rsidRPr="00081A2D">
              <w:rPr>
                <w:i/>
                <w:color w:val="000000"/>
              </w:rPr>
              <w:t>:</w:t>
            </w:r>
          </w:p>
          <w:p w14:paraId="28EA9A7A" w14:textId="77777777" w:rsidR="006B4995" w:rsidRDefault="006B4995" w:rsidP="006B4995">
            <w:pPr>
              <w:pStyle w:val="ListParagraph"/>
              <w:numPr>
                <w:ilvl w:val="1"/>
                <w:numId w:val="5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4B350B51"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4D0009D4" w14:textId="77777777" w:rsidR="006B4995" w:rsidRDefault="006B4995" w:rsidP="006B4995">
            <w:pPr>
              <w:pStyle w:val="ListParagraph"/>
              <w:numPr>
                <w:ilvl w:val="1"/>
                <w:numId w:val="5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1585D6F8" w14:textId="77777777" w:rsidR="006B4995" w:rsidRDefault="006B4995" w:rsidP="006B4995">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4A94B079" w14:textId="77777777" w:rsidR="006B4995" w:rsidRPr="00081A2D" w:rsidRDefault="006B4995" w:rsidP="006B4995">
            <w:pPr>
              <w:pStyle w:val="ListParagraph"/>
              <w:numPr>
                <w:ilvl w:val="1"/>
                <w:numId w:val="50"/>
              </w:numPr>
              <w:spacing w:line="252" w:lineRule="auto"/>
              <w:rPr>
                <w:i/>
                <w:color w:val="000000"/>
              </w:rPr>
            </w:pPr>
            <w:r>
              <w:rPr>
                <w:i/>
                <w:color w:val="000000"/>
              </w:rPr>
              <w:t>FFS: The details of signalling.</w:t>
            </w:r>
          </w:p>
          <w:p w14:paraId="4542FDA1" w14:textId="77777777" w:rsidR="006B4995" w:rsidRPr="000D2278" w:rsidRDefault="006B4995" w:rsidP="006B4995">
            <w:pPr>
              <w:pStyle w:val="ListParagraph"/>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D2278">
              <w:rPr>
                <w:i/>
                <w:color w:val="000000"/>
              </w:rPr>
              <w:t xml:space="preserve"> Tx TEG IDs and positioning SRS resources</w:t>
            </w:r>
            <w:r>
              <w:rPr>
                <w:i/>
                <w:color w:val="000000"/>
              </w:rPr>
              <w:t xml:space="preserve"> for Multi-RTT</w:t>
            </w:r>
            <w:r w:rsidRPr="000D2278">
              <w:rPr>
                <w:i/>
                <w:color w:val="000000"/>
              </w:rPr>
              <w:t>:</w:t>
            </w:r>
          </w:p>
          <w:p w14:paraId="3608E401" w14:textId="77777777" w:rsidR="006B4995" w:rsidRDefault="006B4995" w:rsidP="006B4995">
            <w:pPr>
              <w:pStyle w:val="ListParagraph"/>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E1FBE07"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72C9C6D7" w14:textId="77777777" w:rsidR="006B4995" w:rsidRDefault="006B4995" w:rsidP="006B4995">
            <w:pPr>
              <w:pStyle w:val="ListParagraph"/>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41DE1E11" w14:textId="77777777" w:rsidR="006B4995" w:rsidRDefault="006B4995" w:rsidP="006B4995">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013444AD" w14:textId="77777777" w:rsidR="006B4995" w:rsidRPr="00081A2D" w:rsidRDefault="006B4995" w:rsidP="006B4995">
            <w:pPr>
              <w:pStyle w:val="ListParagraph"/>
              <w:numPr>
                <w:ilvl w:val="1"/>
                <w:numId w:val="50"/>
              </w:numPr>
              <w:spacing w:line="252" w:lineRule="auto"/>
              <w:rPr>
                <w:i/>
                <w:color w:val="000000"/>
              </w:rPr>
            </w:pPr>
            <w:r>
              <w:rPr>
                <w:i/>
                <w:color w:val="000000"/>
              </w:rPr>
              <w:lastRenderedPageBreak/>
              <w:t>FFS: The details of signalling.</w:t>
            </w:r>
          </w:p>
          <w:p w14:paraId="4D3B53CC" w14:textId="77777777" w:rsidR="006B4995" w:rsidRDefault="006B4995" w:rsidP="006B4995">
            <w:pPr>
              <w:pStyle w:val="ListParagraph"/>
              <w:numPr>
                <w:ilvl w:val="0"/>
                <w:numId w:val="50"/>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780AA6BA" w14:textId="77777777" w:rsidR="006B4995" w:rsidRDefault="006B4995" w:rsidP="006B4995">
            <w:pPr>
              <w:pStyle w:val="ListParagraph"/>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4BAB2F45"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01415418" w14:textId="77777777" w:rsidR="006B4995" w:rsidRDefault="006B4995" w:rsidP="006B4995">
            <w:pPr>
              <w:pStyle w:val="ListParagraph"/>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4243D105" w14:textId="77777777" w:rsidR="006B4995" w:rsidRDefault="006B4995" w:rsidP="006B4995">
            <w:pPr>
              <w:pStyle w:val="ListParagraph"/>
              <w:numPr>
                <w:ilvl w:val="2"/>
                <w:numId w:val="50"/>
              </w:numPr>
              <w:spacing w:line="252" w:lineRule="auto"/>
              <w:rPr>
                <w:i/>
                <w:color w:val="000000"/>
              </w:rPr>
            </w:pPr>
            <w:r>
              <w:rPr>
                <w:i/>
                <w:color w:val="000000"/>
              </w:rPr>
              <w:t>Note: It is up to the TRP to determine when and whether the previous association information is no longer valid</w:t>
            </w:r>
          </w:p>
          <w:p w14:paraId="3EB67E6A" w14:textId="77777777" w:rsidR="006B4995" w:rsidRDefault="006B4995" w:rsidP="006B4995">
            <w:pPr>
              <w:pStyle w:val="ListParagraph"/>
              <w:numPr>
                <w:ilvl w:val="1"/>
                <w:numId w:val="50"/>
              </w:numPr>
              <w:spacing w:line="252" w:lineRule="auto"/>
              <w:rPr>
                <w:i/>
                <w:color w:val="000000"/>
              </w:rPr>
            </w:pPr>
            <w:r>
              <w:rPr>
                <w:i/>
                <w:color w:val="000000"/>
              </w:rPr>
              <w:t>FFS: The details of signalling.</w:t>
            </w:r>
          </w:p>
          <w:p w14:paraId="7A1C8664" w14:textId="77777777" w:rsidR="006B4995" w:rsidRPr="00081A2D" w:rsidRDefault="006B4995" w:rsidP="006B4995">
            <w:pPr>
              <w:spacing w:after="0"/>
              <w:rPr>
                <w:rFonts w:eastAsiaTheme="minorEastAsia"/>
                <w:bCs/>
                <w:sz w:val="16"/>
                <w:szCs w:val="16"/>
                <w:lang w:val="en-US" w:eastAsia="zh-CN"/>
              </w:rPr>
            </w:pPr>
          </w:p>
          <w:p w14:paraId="335C9B05" w14:textId="77777777" w:rsidR="006B4995" w:rsidRDefault="006B4995" w:rsidP="006B4995">
            <w:pPr>
              <w:spacing w:after="0"/>
              <w:rPr>
                <w:rFonts w:eastAsiaTheme="minorEastAsia"/>
                <w:bCs/>
                <w:sz w:val="16"/>
                <w:szCs w:val="16"/>
                <w:lang w:eastAsia="zh-CN"/>
              </w:rPr>
            </w:pPr>
          </w:p>
          <w:p w14:paraId="26BBE7E7" w14:textId="77777777" w:rsidR="006B4995" w:rsidRDefault="006B4995" w:rsidP="006B4995">
            <w:pPr>
              <w:spacing w:after="0"/>
              <w:rPr>
                <w:rFonts w:eastAsiaTheme="minorEastAsia"/>
                <w:bCs/>
                <w:sz w:val="16"/>
                <w:szCs w:val="16"/>
                <w:lang w:eastAsia="zh-CN"/>
              </w:rPr>
            </w:pPr>
          </w:p>
        </w:tc>
      </w:tr>
      <w:tr w:rsidR="007811CD" w14:paraId="3AE3A71B" w14:textId="77777777" w:rsidTr="00CE67A4">
        <w:trPr>
          <w:trHeight w:val="260"/>
        </w:trPr>
        <w:tc>
          <w:tcPr>
            <w:tcW w:w="1804" w:type="dxa"/>
          </w:tcPr>
          <w:p w14:paraId="50088CBF" w14:textId="5E6FF74E" w:rsidR="007811CD" w:rsidRDefault="007811CD" w:rsidP="007811CD">
            <w:pPr>
              <w:spacing w:after="0"/>
              <w:rPr>
                <w:rFonts w:eastAsiaTheme="minorEastAsia"/>
                <w:bCs/>
                <w:sz w:val="16"/>
                <w:szCs w:val="16"/>
                <w:lang w:eastAsia="zh-CN"/>
              </w:rPr>
            </w:pPr>
            <w:r w:rsidRPr="007811CD">
              <w:rPr>
                <w:rFonts w:eastAsiaTheme="minorEastAsia"/>
                <w:bCs/>
                <w:sz w:val="16"/>
                <w:szCs w:val="16"/>
                <w:lang w:eastAsia="zh-CN"/>
              </w:rPr>
              <w:lastRenderedPageBreak/>
              <w:t>InterDigital</w:t>
            </w:r>
          </w:p>
        </w:tc>
        <w:tc>
          <w:tcPr>
            <w:tcW w:w="8811" w:type="dxa"/>
          </w:tcPr>
          <w:p w14:paraId="730C5346" w14:textId="19109FA0" w:rsidR="007811CD" w:rsidRDefault="007811CD" w:rsidP="007811CD">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FF51FD" w14:paraId="52D5F79A" w14:textId="77777777" w:rsidTr="00CE67A4">
        <w:trPr>
          <w:trHeight w:val="260"/>
        </w:trPr>
        <w:tc>
          <w:tcPr>
            <w:tcW w:w="1804" w:type="dxa"/>
          </w:tcPr>
          <w:p w14:paraId="0FAB23E9" w14:textId="05B502AC" w:rsidR="00FF51FD" w:rsidRPr="007811CD" w:rsidRDefault="00FF51FD" w:rsidP="00FF51FD">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0C343922"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4A808D1D" w14:textId="77777777" w:rsidR="00FF51FD" w:rsidRDefault="00FF51FD" w:rsidP="00FF51FD">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40B2817A" w14:textId="77777777" w:rsidR="00FF51FD" w:rsidRDefault="00FF51FD" w:rsidP="00FF51FD">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1B1E0D66" w14:textId="77777777" w:rsidR="00FF51FD" w:rsidRDefault="00FF51FD" w:rsidP="00FF51FD">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6AF4C0FE" w14:textId="77777777" w:rsidR="00FF51FD" w:rsidRDefault="00FF51FD" w:rsidP="00FF51FD">
            <w:pPr>
              <w:spacing w:after="0"/>
              <w:rPr>
                <w:rFonts w:eastAsia="SimSun"/>
                <w:bCs/>
                <w:sz w:val="16"/>
                <w:szCs w:val="16"/>
                <w:lang w:val="en-US" w:eastAsia="zh-CN"/>
              </w:rPr>
            </w:pPr>
          </w:p>
          <w:p w14:paraId="4A9CC04A" w14:textId="77777777" w:rsidR="00FF51FD" w:rsidRDefault="00FF51FD" w:rsidP="00FF51F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14:paraId="7A89C600" w14:textId="77777777" w:rsidR="00FF51FD" w:rsidRDefault="00FF51FD" w:rsidP="00FF51FD">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proofErr w:type="spellStart"/>
            <w:r>
              <w:rPr>
                <w:rFonts w:eastAsiaTheme="minorEastAsia" w:hint="eastAsia"/>
                <w:bCs/>
                <w:sz w:val="16"/>
                <w:szCs w:val="16"/>
                <w:lang w:eastAsia="zh-CN"/>
              </w:rPr>
              <w:t>g</w:t>
            </w:r>
            <w:r>
              <w:rPr>
                <w:rFonts w:eastAsiaTheme="minorEastAsia"/>
                <w:bCs/>
                <w:sz w:val="16"/>
                <w:szCs w:val="16"/>
                <w:lang w:eastAsia="zh-CN"/>
              </w:rPr>
              <w:t>NB</w:t>
            </w:r>
            <w:proofErr w:type="spellEnd"/>
            <w:r>
              <w:rPr>
                <w:rFonts w:eastAsiaTheme="minorEastAsia"/>
                <w:bCs/>
                <w:sz w:val="16"/>
                <w:szCs w:val="16"/>
                <w:lang w:eastAsia="zh-CN"/>
              </w:rPr>
              <w:t xml:space="preserve">,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127DD627" w14:textId="77777777" w:rsidR="00FF51FD" w:rsidRPr="00335D62" w:rsidRDefault="00FF51FD" w:rsidP="00FF51FD">
            <w:pPr>
              <w:spacing w:after="0"/>
              <w:rPr>
                <w:rFonts w:eastAsiaTheme="minorEastAsia"/>
                <w:bCs/>
                <w:sz w:val="16"/>
                <w:szCs w:val="16"/>
                <w:lang w:eastAsia="zh-CN"/>
              </w:rPr>
            </w:pPr>
          </w:p>
          <w:p w14:paraId="008D5C3B"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To Huawei/LG/intel</w:t>
            </w:r>
          </w:p>
          <w:p w14:paraId="4A17F08A" w14:textId="0AFC830E" w:rsidR="00FF51FD" w:rsidRDefault="00FF51FD" w:rsidP="00FF51FD">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 xml:space="preserve">egarding the definition of ‘Tx TEG change’ from Huawei, we think it is too restrictive. For example, if LMF only uses the same TEG group(e.g. TEG1) to positioning, but another SRS changes previous TEG to the TEG 1 group which can also be received by some </w:t>
            </w:r>
            <w:proofErr w:type="spellStart"/>
            <w:r>
              <w:rPr>
                <w:rFonts w:eastAsiaTheme="minorEastAsia"/>
                <w:bCs/>
                <w:sz w:val="16"/>
                <w:szCs w:val="16"/>
                <w:lang w:eastAsia="zh-CN"/>
              </w:rPr>
              <w:t>gNB</w:t>
            </w:r>
            <w:proofErr w:type="spellEnd"/>
            <w:r>
              <w:rPr>
                <w:rFonts w:eastAsiaTheme="minorEastAsia" w:hint="eastAsia"/>
                <w:bCs/>
                <w:sz w:val="16"/>
                <w:szCs w:val="16"/>
                <w:lang w:eastAsia="zh-CN"/>
              </w:rPr>
              <w:t>(</w:t>
            </w:r>
            <w:r>
              <w:rPr>
                <w:rFonts w:eastAsiaTheme="minorEastAsia"/>
                <w:bCs/>
                <w:sz w:val="16"/>
                <w:szCs w:val="16"/>
                <w:lang w:eastAsia="zh-CN"/>
              </w:rPr>
              <w:t xml:space="preserve">s), whether it can be used for positioning?  We think it can, so in this case, the TEG ID reporting is needed but it not belongs to the definition. In addition, if the TEG </w:t>
            </w:r>
            <w:r w:rsidRPr="001E2E86">
              <w:rPr>
                <w:rFonts w:eastAsiaTheme="minorEastAsia"/>
                <w:bCs/>
                <w:sz w:val="16"/>
                <w:szCs w:val="16"/>
                <w:lang w:eastAsia="zh-CN"/>
              </w:rPr>
              <w:t>statistics</w:t>
            </w:r>
            <w:r>
              <w:rPr>
                <w:rFonts w:eastAsiaTheme="minorEastAsia"/>
                <w:bCs/>
                <w:sz w:val="16"/>
                <w:szCs w:val="16"/>
                <w:lang w:eastAsia="zh-CN"/>
              </w:rPr>
              <w:t xml:space="preserve"> /error is used in the location solving equation,</w:t>
            </w:r>
            <w:r w:rsidRPr="00FB5C1E">
              <w:rPr>
                <w:rFonts w:eastAsiaTheme="minorEastAsia"/>
                <w:bCs/>
                <w:sz w:val="16"/>
                <w:szCs w:val="16"/>
                <w:lang w:eastAsia="zh-CN"/>
              </w:rPr>
              <w:t xml:space="preserve"> </w:t>
            </w:r>
            <w:r>
              <w:rPr>
                <w:rFonts w:eastAsiaTheme="minorEastAsia"/>
                <w:bCs/>
                <w:sz w:val="16"/>
                <w:szCs w:val="16"/>
                <w:lang w:eastAsia="zh-CN"/>
              </w:rPr>
              <w:t>it is necessary to know the Tx TEG ID change for corresponding SRS measurement.</w:t>
            </w:r>
          </w:p>
          <w:p w14:paraId="1373C550" w14:textId="77777777" w:rsidR="00FF51FD" w:rsidRPr="00FF51FD" w:rsidRDefault="00FF51FD" w:rsidP="00FF51FD">
            <w:pPr>
              <w:spacing w:after="0"/>
              <w:rPr>
                <w:rFonts w:eastAsiaTheme="minorEastAsia"/>
                <w:bCs/>
                <w:sz w:val="16"/>
                <w:szCs w:val="16"/>
                <w:lang w:eastAsia="zh-CN"/>
              </w:rPr>
            </w:pPr>
          </w:p>
          <w:p w14:paraId="338D67DA" w14:textId="77777777" w:rsidR="00FF51FD" w:rsidRPr="00FF51FD" w:rsidRDefault="00FF51FD" w:rsidP="00FF51FD">
            <w:pPr>
              <w:spacing w:after="0"/>
              <w:rPr>
                <w:rFonts w:eastAsiaTheme="minorEastAsia"/>
                <w:bCs/>
                <w:sz w:val="16"/>
                <w:szCs w:val="16"/>
                <w:lang w:eastAsia="zh-CN"/>
              </w:rPr>
            </w:pPr>
          </w:p>
        </w:tc>
      </w:tr>
      <w:tr w:rsidR="0028486E" w14:paraId="7F18899D" w14:textId="77777777" w:rsidTr="0028486E">
        <w:trPr>
          <w:trHeight w:val="260"/>
        </w:trPr>
        <w:tc>
          <w:tcPr>
            <w:tcW w:w="1804" w:type="dxa"/>
          </w:tcPr>
          <w:p w14:paraId="0AEDCDB6" w14:textId="5E6D258C" w:rsidR="0028486E" w:rsidRPr="0028486E" w:rsidRDefault="0028486E" w:rsidP="00B10333">
            <w:pPr>
              <w:spacing w:after="0"/>
              <w:rPr>
                <w:rFonts w:eastAsiaTheme="minorEastAsia"/>
                <w:b/>
                <w:bCs/>
                <w:sz w:val="16"/>
                <w:szCs w:val="16"/>
                <w:lang w:eastAsia="zh-CN"/>
              </w:rPr>
            </w:pPr>
            <w:r w:rsidRPr="0028486E">
              <w:rPr>
                <w:rFonts w:eastAsiaTheme="minorEastAsia"/>
                <w:b/>
                <w:bCs/>
                <w:sz w:val="16"/>
                <w:szCs w:val="16"/>
                <w:lang w:eastAsia="zh-CN"/>
              </w:rPr>
              <w:t>FL</w:t>
            </w:r>
          </w:p>
        </w:tc>
        <w:tc>
          <w:tcPr>
            <w:tcW w:w="8811" w:type="dxa"/>
          </w:tcPr>
          <w:p w14:paraId="5FF96EB2" w14:textId="5FD874FA" w:rsidR="0028486E" w:rsidRDefault="0028486E" w:rsidP="00B10333">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w:t>
            </w:r>
            <w:r w:rsidRPr="0028486E">
              <w:rPr>
                <w:rFonts w:eastAsiaTheme="minorEastAsia"/>
                <w:bCs/>
                <w:sz w:val="16"/>
                <w:szCs w:val="16"/>
                <w:lang w:eastAsia="zh-CN"/>
              </w:rPr>
              <w:t>updates of the association information</w:t>
            </w:r>
            <w:r>
              <w:rPr>
                <w:rFonts w:eastAsiaTheme="minorEastAsia"/>
                <w:bCs/>
                <w:sz w:val="16"/>
                <w:szCs w:val="16"/>
                <w:lang w:eastAsia="zh-CN"/>
              </w:rPr>
              <w:t xml:space="preserve">. </w:t>
            </w:r>
          </w:p>
        </w:tc>
      </w:tr>
    </w:tbl>
    <w:p w14:paraId="067EF485" w14:textId="77777777" w:rsidR="00CE67A4" w:rsidRDefault="00CE67A4">
      <w:pPr>
        <w:spacing w:after="0"/>
      </w:pPr>
    </w:p>
    <w:p w14:paraId="4F77344C" w14:textId="4B2181BB" w:rsidR="00CE67A4" w:rsidRDefault="00CE67A4">
      <w:pPr>
        <w:spacing w:after="0"/>
        <w:rPr>
          <w:lang w:val="en-US"/>
        </w:rPr>
      </w:pPr>
    </w:p>
    <w:p w14:paraId="0372008E" w14:textId="46B02A2D" w:rsidR="00DA213D" w:rsidRDefault="00DA213D" w:rsidP="00DA213D">
      <w:pPr>
        <w:pStyle w:val="Heading3"/>
        <w:rPr>
          <w:highlight w:val="magenta"/>
        </w:rPr>
      </w:pPr>
      <w:r>
        <w:rPr>
          <w:highlight w:val="magenta"/>
        </w:rPr>
        <w:t>(Round 2) Proposal 3.5 (H)</w:t>
      </w:r>
    </w:p>
    <w:p w14:paraId="26788FDE" w14:textId="77777777" w:rsidR="00DA213D" w:rsidRDefault="00DA213D" w:rsidP="00DA213D">
      <w:pPr>
        <w:spacing w:after="0"/>
        <w:rPr>
          <w:rFonts w:eastAsiaTheme="minorEastAsia"/>
          <w:bCs/>
          <w:sz w:val="16"/>
          <w:szCs w:val="16"/>
          <w:lang w:eastAsia="zh-CN"/>
        </w:rPr>
      </w:pPr>
    </w:p>
    <w:p w14:paraId="7A33FAA2" w14:textId="3B20DA63" w:rsidR="00DA213D" w:rsidRPr="00081A2D" w:rsidRDefault="004418AB" w:rsidP="00DA213D">
      <w:pPr>
        <w:pStyle w:val="ListParagraph"/>
        <w:numPr>
          <w:ilvl w:val="0"/>
          <w:numId w:val="50"/>
        </w:numPr>
        <w:spacing w:line="252" w:lineRule="auto"/>
        <w:rPr>
          <w:i/>
          <w:color w:val="000000"/>
        </w:rPr>
      </w:pPr>
      <w:r>
        <w:rPr>
          <w:i/>
          <w:color w:val="000000"/>
        </w:rPr>
        <w:t>Consider to s</w:t>
      </w:r>
      <w:r w:rsidR="00DA213D">
        <w:rPr>
          <w:i/>
          <w:color w:val="000000"/>
        </w:rPr>
        <w:t xml:space="preserve">upport one </w:t>
      </w:r>
      <w:r>
        <w:rPr>
          <w:i/>
          <w:color w:val="000000"/>
        </w:rPr>
        <w:t xml:space="preserve">or both </w:t>
      </w:r>
      <w:r w:rsidR="00DA213D">
        <w:rPr>
          <w:i/>
          <w:color w:val="000000"/>
        </w:rPr>
        <w:t>of the following options for UE to provide the updates of the association information between UE</w:t>
      </w:r>
      <w:r w:rsidR="00DA213D" w:rsidRPr="00081A2D">
        <w:rPr>
          <w:i/>
          <w:color w:val="000000"/>
        </w:rPr>
        <w:t xml:space="preserve"> Tx TEG IDs and positioning SRS resources</w:t>
      </w:r>
      <w:r w:rsidR="00DA213D">
        <w:rPr>
          <w:i/>
          <w:color w:val="000000"/>
        </w:rPr>
        <w:t xml:space="preserve"> for UL TDOA</w:t>
      </w:r>
      <w:r>
        <w:rPr>
          <w:i/>
          <w:color w:val="000000"/>
        </w:rPr>
        <w:t xml:space="preserve"> </w:t>
      </w:r>
    </w:p>
    <w:p w14:paraId="37230187" w14:textId="77777777" w:rsidR="00DA213D" w:rsidRDefault="00DA213D" w:rsidP="00DA213D">
      <w:pPr>
        <w:pStyle w:val="ListParagraph"/>
        <w:numPr>
          <w:ilvl w:val="1"/>
          <w:numId w:val="50"/>
        </w:numPr>
        <w:spacing w:line="252" w:lineRule="auto"/>
        <w:rPr>
          <w:i/>
          <w:color w:val="000000"/>
        </w:rPr>
      </w:pPr>
      <w:r>
        <w:rPr>
          <w:i/>
          <w:color w:val="000000"/>
        </w:rPr>
        <w:t xml:space="preserve">Option 1: the </w:t>
      </w:r>
      <w:proofErr w:type="spellStart"/>
      <w:r>
        <w:rPr>
          <w:i/>
          <w:color w:val="000000"/>
        </w:rPr>
        <w:t>gNB</w:t>
      </w:r>
      <w:proofErr w:type="spellEnd"/>
      <w:r>
        <w:rPr>
          <w:i/>
          <w:color w:val="000000"/>
        </w:rPr>
        <w:t xml:space="preserve"> to request a UE to report the association information between UE Tx TEG IDs and positioning SRS resources, based on a configured periodicity or a validity timer</w:t>
      </w:r>
    </w:p>
    <w:p w14:paraId="54FE6871"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3EF98D12" w14:textId="77777777" w:rsidR="00DA213D" w:rsidRDefault="00DA213D" w:rsidP="00DA213D">
      <w:pPr>
        <w:pStyle w:val="ListParagraph"/>
        <w:numPr>
          <w:ilvl w:val="1"/>
          <w:numId w:val="50"/>
        </w:numPr>
        <w:spacing w:line="252" w:lineRule="auto"/>
        <w:rPr>
          <w:i/>
          <w:color w:val="000000"/>
        </w:rPr>
      </w:pPr>
      <w:r>
        <w:rPr>
          <w:i/>
          <w:color w:val="000000"/>
        </w:rPr>
        <w:t xml:space="preserve">Option 2: the </w:t>
      </w:r>
      <w:proofErr w:type="spellStart"/>
      <w:r>
        <w:rPr>
          <w:i/>
          <w:color w:val="000000"/>
        </w:rPr>
        <w:t>gNB</w:t>
      </w:r>
      <w:proofErr w:type="spellEnd"/>
      <w:r>
        <w:rPr>
          <w:i/>
          <w:color w:val="000000"/>
        </w:rPr>
        <w:t xml:space="preserve"> to request a UE to report the updates of the association information between UE Tx TEG IDs and positioning PRS resources whenever the UE determines the previous association information is no longer valid</w:t>
      </w:r>
    </w:p>
    <w:p w14:paraId="06A5B319" w14:textId="77777777" w:rsidR="00DA213D" w:rsidRDefault="00DA213D" w:rsidP="00DA213D">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1DD48B78" w14:textId="77777777" w:rsidR="00DA213D" w:rsidRPr="00081A2D" w:rsidRDefault="00DA213D" w:rsidP="00DA213D">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7DF735B5" w14:textId="60BE8A28" w:rsidR="00DA213D" w:rsidRPr="000D2278" w:rsidRDefault="004418AB" w:rsidP="00DA213D">
      <w:pPr>
        <w:pStyle w:val="ListParagraph"/>
        <w:numPr>
          <w:ilvl w:val="0"/>
          <w:numId w:val="50"/>
        </w:numPr>
        <w:spacing w:line="252" w:lineRule="auto"/>
        <w:rPr>
          <w:i/>
          <w:color w:val="000000"/>
        </w:rPr>
      </w:pPr>
      <w:r>
        <w:rPr>
          <w:i/>
          <w:color w:val="000000"/>
        </w:rPr>
        <w:t xml:space="preserve">Consider to support one or both </w:t>
      </w:r>
      <w:r>
        <w:rPr>
          <w:i/>
          <w:color w:val="000000"/>
        </w:rPr>
        <w:t xml:space="preserve">of the one </w:t>
      </w:r>
      <w:r w:rsidR="00DA213D">
        <w:rPr>
          <w:i/>
          <w:color w:val="000000"/>
        </w:rPr>
        <w:t>of the following options for UE to provide the updates of the association information between UE</w:t>
      </w:r>
      <w:r w:rsidR="00DA213D" w:rsidRPr="000D2278">
        <w:rPr>
          <w:i/>
          <w:color w:val="000000"/>
        </w:rPr>
        <w:t xml:space="preserve"> Tx TEG IDs and positioning SRS resources</w:t>
      </w:r>
      <w:r w:rsidR="00DA213D">
        <w:rPr>
          <w:i/>
          <w:color w:val="000000"/>
        </w:rPr>
        <w:t xml:space="preserve"> for Multi-RTT</w:t>
      </w:r>
      <w:r w:rsidR="00DA213D" w:rsidRPr="000D2278">
        <w:rPr>
          <w:i/>
          <w:color w:val="000000"/>
        </w:rPr>
        <w:t>:</w:t>
      </w:r>
    </w:p>
    <w:p w14:paraId="0FD46D06" w14:textId="77777777" w:rsidR="00DA213D" w:rsidRDefault="00DA213D" w:rsidP="00DA213D">
      <w:pPr>
        <w:pStyle w:val="ListParagraph"/>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636733DA"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093D26A3" w14:textId="77777777" w:rsidR="00DA213D" w:rsidRDefault="00DA213D" w:rsidP="00DA213D">
      <w:pPr>
        <w:pStyle w:val="ListParagraph"/>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09FFF909" w14:textId="77777777" w:rsidR="00DA213D" w:rsidRDefault="00DA213D" w:rsidP="00DA213D">
      <w:pPr>
        <w:pStyle w:val="ListParagraph"/>
        <w:numPr>
          <w:ilvl w:val="2"/>
          <w:numId w:val="50"/>
        </w:numPr>
        <w:spacing w:line="252" w:lineRule="auto"/>
        <w:rPr>
          <w:i/>
          <w:color w:val="000000"/>
        </w:rPr>
      </w:pPr>
      <w:r>
        <w:rPr>
          <w:i/>
          <w:color w:val="000000"/>
        </w:rPr>
        <w:lastRenderedPageBreak/>
        <w:t>Note: It is up to the UE to determine when and whether the previous association information is no longer valid</w:t>
      </w:r>
    </w:p>
    <w:p w14:paraId="3C017C20" w14:textId="77777777" w:rsidR="00DA213D" w:rsidRPr="00081A2D" w:rsidRDefault="00DA213D" w:rsidP="00DA213D">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2003B7C3" w14:textId="7F4F4DF6" w:rsidR="00DA213D" w:rsidRDefault="004418AB" w:rsidP="00DA213D">
      <w:pPr>
        <w:pStyle w:val="ListParagraph"/>
        <w:numPr>
          <w:ilvl w:val="0"/>
          <w:numId w:val="50"/>
        </w:numPr>
        <w:spacing w:line="252" w:lineRule="auto"/>
        <w:rPr>
          <w:i/>
          <w:color w:val="000000"/>
        </w:rPr>
      </w:pPr>
      <w:r>
        <w:rPr>
          <w:i/>
          <w:color w:val="000000"/>
        </w:rPr>
        <w:t xml:space="preserve">Consider to support one </w:t>
      </w:r>
      <w:r w:rsidR="00DA213D">
        <w:rPr>
          <w:i/>
          <w:color w:val="000000"/>
        </w:rPr>
        <w:t>or both of the following options for TRP to provide the updates of the association information between TRP Tx TEG IDs and positioning PRS resources:</w:t>
      </w:r>
    </w:p>
    <w:p w14:paraId="49AD690A" w14:textId="77777777" w:rsidR="00DA213D" w:rsidRDefault="00DA213D" w:rsidP="00DA213D">
      <w:pPr>
        <w:pStyle w:val="ListParagraph"/>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1CA37D20"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4703FBF5" w14:textId="77777777" w:rsidR="00DA213D" w:rsidRDefault="00DA213D" w:rsidP="00DA213D">
      <w:pPr>
        <w:pStyle w:val="ListParagraph"/>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EE5BCD8" w14:textId="77777777" w:rsidR="00DA213D" w:rsidRDefault="00DA213D" w:rsidP="00DA213D">
      <w:pPr>
        <w:pStyle w:val="ListParagraph"/>
        <w:numPr>
          <w:ilvl w:val="2"/>
          <w:numId w:val="50"/>
        </w:numPr>
        <w:spacing w:line="252" w:lineRule="auto"/>
        <w:rPr>
          <w:i/>
          <w:color w:val="000000"/>
        </w:rPr>
      </w:pPr>
      <w:r>
        <w:rPr>
          <w:i/>
          <w:color w:val="000000"/>
        </w:rPr>
        <w:t>Note: It is up to the TRP to determine when and whether the previous association information is no longer valid</w:t>
      </w:r>
    </w:p>
    <w:p w14:paraId="4E8A9850" w14:textId="77777777" w:rsidR="00DA213D" w:rsidRDefault="00DA213D" w:rsidP="00DA213D">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3F43C8BB" w14:textId="77777777" w:rsidR="00DA213D" w:rsidRDefault="00DA213D">
      <w:pPr>
        <w:spacing w:after="0"/>
        <w:rPr>
          <w:lang w:val="en-US"/>
        </w:rPr>
      </w:pPr>
    </w:p>
    <w:p w14:paraId="2B1E1C9E" w14:textId="1F9112C6" w:rsidR="00CE67A4" w:rsidRDefault="00CE67A4">
      <w:pPr>
        <w:spacing w:after="0"/>
        <w:rPr>
          <w:lang w:val="en-IN"/>
        </w:rPr>
      </w:pPr>
    </w:p>
    <w:p w14:paraId="43B9C3E1" w14:textId="77777777" w:rsidR="00930BDE" w:rsidRDefault="00930BDE" w:rsidP="00930BD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30BDE" w14:paraId="22EEC6B7" w14:textId="77777777" w:rsidTr="00B1033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9C5DDD" w14:textId="77777777" w:rsidR="00930BDE" w:rsidRDefault="00930BDE" w:rsidP="00B10333">
            <w:pPr>
              <w:spacing w:after="0"/>
              <w:rPr>
                <w:b/>
                <w:sz w:val="16"/>
                <w:szCs w:val="16"/>
              </w:rPr>
            </w:pPr>
            <w:r>
              <w:rPr>
                <w:b/>
                <w:sz w:val="16"/>
                <w:szCs w:val="16"/>
              </w:rPr>
              <w:t>Company</w:t>
            </w:r>
          </w:p>
        </w:tc>
        <w:tc>
          <w:tcPr>
            <w:tcW w:w="8811" w:type="dxa"/>
          </w:tcPr>
          <w:p w14:paraId="31C9B9EF" w14:textId="77777777" w:rsidR="00930BDE" w:rsidRDefault="00930BDE" w:rsidP="00B10333">
            <w:pPr>
              <w:spacing w:after="0"/>
              <w:rPr>
                <w:b/>
                <w:sz w:val="16"/>
                <w:szCs w:val="16"/>
              </w:rPr>
            </w:pPr>
            <w:r>
              <w:rPr>
                <w:b/>
                <w:sz w:val="16"/>
                <w:szCs w:val="16"/>
              </w:rPr>
              <w:t xml:space="preserve">Comments </w:t>
            </w:r>
          </w:p>
        </w:tc>
      </w:tr>
      <w:tr w:rsidR="00930BDE" w14:paraId="7522C7E8" w14:textId="77777777" w:rsidTr="00B10333">
        <w:trPr>
          <w:trHeight w:val="260"/>
        </w:trPr>
        <w:tc>
          <w:tcPr>
            <w:tcW w:w="1804" w:type="dxa"/>
          </w:tcPr>
          <w:p w14:paraId="66D0C2F6" w14:textId="77777777" w:rsidR="00930BDE" w:rsidRDefault="00930BDE" w:rsidP="00B10333">
            <w:pPr>
              <w:spacing w:after="0"/>
              <w:rPr>
                <w:rFonts w:eastAsiaTheme="minorEastAsia"/>
                <w:sz w:val="16"/>
                <w:szCs w:val="16"/>
                <w:lang w:eastAsia="zh-CN"/>
              </w:rPr>
            </w:pPr>
          </w:p>
        </w:tc>
        <w:tc>
          <w:tcPr>
            <w:tcW w:w="8811" w:type="dxa"/>
          </w:tcPr>
          <w:p w14:paraId="71D435D9" w14:textId="77777777" w:rsidR="00930BDE" w:rsidRDefault="00930BDE" w:rsidP="00B10333">
            <w:pPr>
              <w:spacing w:after="0"/>
              <w:rPr>
                <w:rFonts w:eastAsiaTheme="minorEastAsia"/>
                <w:sz w:val="16"/>
                <w:szCs w:val="16"/>
                <w:lang w:eastAsia="zh-CN"/>
              </w:rPr>
            </w:pPr>
          </w:p>
        </w:tc>
      </w:tr>
      <w:tr w:rsidR="00930BDE" w14:paraId="4273D6B7" w14:textId="77777777" w:rsidTr="00B10333">
        <w:trPr>
          <w:trHeight w:val="260"/>
        </w:trPr>
        <w:tc>
          <w:tcPr>
            <w:tcW w:w="1804" w:type="dxa"/>
          </w:tcPr>
          <w:p w14:paraId="525BF5B5" w14:textId="77777777" w:rsidR="00930BDE" w:rsidRDefault="00930BDE" w:rsidP="00B10333">
            <w:pPr>
              <w:spacing w:after="0"/>
              <w:rPr>
                <w:rFonts w:eastAsiaTheme="minorEastAsia"/>
                <w:sz w:val="16"/>
                <w:szCs w:val="16"/>
                <w:lang w:eastAsia="zh-CN"/>
              </w:rPr>
            </w:pPr>
          </w:p>
        </w:tc>
        <w:tc>
          <w:tcPr>
            <w:tcW w:w="8811" w:type="dxa"/>
          </w:tcPr>
          <w:p w14:paraId="2CEE0649" w14:textId="77777777" w:rsidR="00930BDE" w:rsidRDefault="00930BDE" w:rsidP="00B10333">
            <w:pPr>
              <w:spacing w:after="0"/>
              <w:rPr>
                <w:rFonts w:eastAsiaTheme="minorEastAsia"/>
                <w:sz w:val="16"/>
                <w:szCs w:val="16"/>
                <w:lang w:eastAsia="zh-CN"/>
              </w:rPr>
            </w:pPr>
          </w:p>
        </w:tc>
      </w:tr>
      <w:tr w:rsidR="00930BDE" w14:paraId="77744A5A" w14:textId="77777777" w:rsidTr="00B10333">
        <w:trPr>
          <w:trHeight w:val="260"/>
        </w:trPr>
        <w:tc>
          <w:tcPr>
            <w:tcW w:w="1804" w:type="dxa"/>
          </w:tcPr>
          <w:p w14:paraId="71010D29" w14:textId="77777777" w:rsidR="00930BDE" w:rsidRDefault="00930BDE" w:rsidP="00B10333">
            <w:pPr>
              <w:spacing w:after="0"/>
              <w:rPr>
                <w:rFonts w:eastAsiaTheme="minorEastAsia"/>
                <w:sz w:val="16"/>
                <w:szCs w:val="16"/>
                <w:lang w:eastAsia="zh-CN"/>
              </w:rPr>
            </w:pPr>
          </w:p>
        </w:tc>
        <w:tc>
          <w:tcPr>
            <w:tcW w:w="8811" w:type="dxa"/>
          </w:tcPr>
          <w:p w14:paraId="5062C033" w14:textId="77777777" w:rsidR="00930BDE" w:rsidRDefault="00930BDE" w:rsidP="00B10333">
            <w:pPr>
              <w:spacing w:after="0"/>
              <w:rPr>
                <w:rFonts w:eastAsiaTheme="minorEastAsia"/>
                <w:sz w:val="16"/>
                <w:szCs w:val="16"/>
                <w:lang w:eastAsia="zh-CN"/>
              </w:rPr>
            </w:pPr>
          </w:p>
        </w:tc>
      </w:tr>
      <w:tr w:rsidR="00930BDE" w14:paraId="5C5E289C" w14:textId="77777777" w:rsidTr="00B10333">
        <w:trPr>
          <w:trHeight w:val="260"/>
        </w:trPr>
        <w:tc>
          <w:tcPr>
            <w:tcW w:w="1804" w:type="dxa"/>
          </w:tcPr>
          <w:p w14:paraId="3D4A197F" w14:textId="45BFA65A" w:rsidR="00930BDE" w:rsidRDefault="00930BDE" w:rsidP="00B10333">
            <w:pPr>
              <w:spacing w:after="0"/>
              <w:rPr>
                <w:rFonts w:eastAsiaTheme="minorEastAsia"/>
                <w:sz w:val="16"/>
                <w:szCs w:val="16"/>
                <w:lang w:eastAsia="zh-CN"/>
              </w:rPr>
            </w:pPr>
          </w:p>
        </w:tc>
        <w:tc>
          <w:tcPr>
            <w:tcW w:w="8811" w:type="dxa"/>
          </w:tcPr>
          <w:p w14:paraId="2A6E1667" w14:textId="645DAC66" w:rsidR="00930BDE" w:rsidRDefault="00930BDE" w:rsidP="00B10333">
            <w:pPr>
              <w:spacing w:after="0"/>
              <w:rPr>
                <w:rFonts w:eastAsiaTheme="minorEastAsia"/>
                <w:sz w:val="16"/>
                <w:szCs w:val="16"/>
                <w:lang w:eastAsia="zh-CN"/>
              </w:rPr>
            </w:pPr>
          </w:p>
        </w:tc>
      </w:tr>
    </w:tbl>
    <w:p w14:paraId="1B89EE94" w14:textId="77777777" w:rsidR="00930BDE" w:rsidRDefault="00930BDE">
      <w:pPr>
        <w:spacing w:after="0"/>
        <w:rPr>
          <w:lang w:val="en-IN"/>
        </w:rPr>
      </w:pPr>
    </w:p>
    <w:p w14:paraId="617BE9D4" w14:textId="69C657A2" w:rsidR="0028486E" w:rsidRDefault="0028486E">
      <w:pPr>
        <w:spacing w:after="0"/>
        <w:rPr>
          <w:lang w:val="en-IN"/>
        </w:rPr>
      </w:pPr>
    </w:p>
    <w:p w14:paraId="791CD816" w14:textId="629AB5F5" w:rsidR="0028486E" w:rsidRDefault="0028486E">
      <w:pPr>
        <w:spacing w:after="0"/>
        <w:rPr>
          <w:lang w:val="en-IN"/>
        </w:rPr>
      </w:pPr>
    </w:p>
    <w:p w14:paraId="64435C7B" w14:textId="77777777" w:rsidR="0028486E" w:rsidRDefault="0028486E">
      <w:pPr>
        <w:spacing w:after="0"/>
        <w:rPr>
          <w:lang w:val="en-IN"/>
        </w:rPr>
      </w:pPr>
    </w:p>
    <w:p w14:paraId="3D3CA2D4" w14:textId="77777777" w:rsidR="00CE67A4" w:rsidRDefault="005E2F14">
      <w:pPr>
        <w:pStyle w:val="Heading1"/>
      </w:pPr>
      <w:r>
        <w:t>Reference devices for mitigating UE/gNB Tx/Rx timing errors</w:t>
      </w:r>
    </w:p>
    <w:p w14:paraId="5A3F7927"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5017BAB6" w14:textId="77777777" w:rsidR="00CE67A4" w:rsidRDefault="00CE67A4">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CE67A4" w14:paraId="2A8DCC3B" w14:textId="77777777">
        <w:tc>
          <w:tcPr>
            <w:tcW w:w="10790" w:type="dxa"/>
          </w:tcPr>
          <w:p w14:paraId="3962C763"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D87F0B1" w14:textId="77777777" w:rsidR="00CE67A4" w:rsidRDefault="005E2F14">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032973F9" w14:textId="77777777" w:rsidR="00CE67A4" w:rsidRDefault="005E2F14">
            <w:pPr>
              <w:numPr>
                <w:ilvl w:val="0"/>
                <w:numId w:val="53"/>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852B760" w14:textId="77777777" w:rsidR="00CE67A4" w:rsidRDefault="005E2F14">
            <w:pPr>
              <w:numPr>
                <w:ilvl w:val="0"/>
                <w:numId w:val="53"/>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851C641"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042F7712"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2BF79DA5"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55678DF2"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0BD4FF0"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79B0678D" w14:textId="77777777" w:rsidR="00CE67A4" w:rsidRDefault="00CE67A4">
            <w:pPr>
              <w:spacing w:after="0" w:line="240" w:lineRule="auto"/>
              <w:jc w:val="left"/>
            </w:pPr>
          </w:p>
          <w:p w14:paraId="7F81835B" w14:textId="77777777" w:rsidR="00CE67A4" w:rsidRDefault="00DA213D">
            <w:pPr>
              <w:spacing w:after="0" w:line="240" w:lineRule="auto"/>
              <w:jc w:val="left"/>
              <w:rPr>
                <w:rFonts w:ascii="Times" w:eastAsia="Batang" w:hAnsi="Times"/>
                <w:szCs w:val="24"/>
                <w:lang w:eastAsia="zh-CN"/>
              </w:rPr>
            </w:pPr>
            <w:hyperlink r:id="rId147" w:history="1">
              <w:r w:rsidR="005E2F14">
                <w:rPr>
                  <w:rStyle w:val="Hyperlink"/>
                  <w:rFonts w:ascii="Times" w:eastAsia="Batang" w:hAnsi="Times"/>
                  <w:szCs w:val="24"/>
                  <w:lang w:eastAsia="zh-CN"/>
                </w:rPr>
                <w:t>R1-2106265</w:t>
              </w:r>
            </w:hyperlink>
            <w:r w:rsidR="005E2F14">
              <w:rPr>
                <w:rFonts w:ascii="Times" w:eastAsia="Batang" w:hAnsi="Times"/>
                <w:szCs w:val="24"/>
                <w:lang w:eastAsia="zh-CN"/>
              </w:rPr>
              <w:tab/>
              <w:t>[DRAFT] LS on Positioning Reference Units (PRUs) for enhancing positioning performance</w:t>
            </w:r>
            <w:r w:rsidR="005E2F14">
              <w:rPr>
                <w:rFonts w:ascii="Times" w:eastAsia="Batang" w:hAnsi="Times"/>
                <w:szCs w:val="24"/>
                <w:lang w:eastAsia="zh-CN"/>
              </w:rPr>
              <w:tab/>
            </w:r>
          </w:p>
          <w:p w14:paraId="26993E75"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8"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5FFDE6D8" w14:textId="77777777" w:rsidR="00CE67A4" w:rsidRDefault="00CE67A4">
            <w:pPr>
              <w:spacing w:after="0" w:line="240" w:lineRule="auto"/>
              <w:jc w:val="left"/>
            </w:pPr>
          </w:p>
        </w:tc>
      </w:tr>
    </w:tbl>
    <w:p w14:paraId="1CE0AC28" w14:textId="77777777" w:rsidR="00CE67A4" w:rsidRDefault="00CE67A4">
      <w:pPr>
        <w:pStyle w:val="Subtitle"/>
        <w:rPr>
          <w:rFonts w:ascii="Times New Roman" w:hAnsi="Times New Roman" w:cs="Times New Roman"/>
        </w:rPr>
      </w:pPr>
    </w:p>
    <w:p w14:paraId="72394143" w14:textId="77777777" w:rsidR="00CE67A4" w:rsidRDefault="00DA213D">
      <w:pPr>
        <w:pStyle w:val="ListParagraph"/>
        <w:numPr>
          <w:ilvl w:val="0"/>
          <w:numId w:val="54"/>
        </w:numPr>
        <w:rPr>
          <w:lang w:eastAsia="en-US"/>
        </w:rPr>
      </w:pPr>
      <w:hyperlink r:id="rId149" w:history="1">
        <w:r w:rsidR="005E2F14">
          <w:rPr>
            <w:rStyle w:val="Hyperlink"/>
            <w:lang w:eastAsia="en-US"/>
          </w:rPr>
          <w:t>R1-2108697</w:t>
        </w:r>
      </w:hyperlink>
      <w:r w:rsidR="005E2F14">
        <w:rPr>
          <w:lang w:eastAsia="en-US"/>
        </w:rPr>
        <w:tab/>
        <w:t>Reply LS on Positioning Reference Units</w:t>
      </w:r>
      <w:r w:rsidR="005E2F14">
        <w:rPr>
          <w:lang w:eastAsia="en-US"/>
        </w:rPr>
        <w:tab/>
        <w:t>RAN3, Ericsson</w:t>
      </w:r>
    </w:p>
    <w:p w14:paraId="1989932A" w14:textId="77777777" w:rsidR="00CE67A4" w:rsidRDefault="00CE67A4">
      <w:pPr>
        <w:rPr>
          <w:lang w:val="en-US"/>
        </w:rPr>
      </w:pPr>
    </w:p>
    <w:p w14:paraId="4DDF746B" w14:textId="77777777" w:rsidR="00CE67A4" w:rsidRDefault="005E2F14">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08215A0" w14:textId="77777777" w:rsidR="00CE67A4" w:rsidRDefault="005E2F14">
      <w:pPr>
        <w:pStyle w:val="3GPPAgreements"/>
        <w:numPr>
          <w:ilvl w:val="0"/>
          <w:numId w:val="55"/>
        </w:numPr>
        <w:rPr>
          <w:i/>
        </w:rPr>
      </w:pPr>
      <w:r>
        <w:rPr>
          <w:b/>
          <w:bCs/>
          <w:i/>
        </w:rPr>
        <w:lastRenderedPageBreak/>
        <w:t xml:space="preserve">(Sony, </w:t>
      </w:r>
      <w:hyperlink r:id="rId150" w:history="1">
        <w:r>
          <w:rPr>
            <w:rStyle w:val="Hyperlink"/>
            <w:b/>
            <w:bCs/>
            <w:i/>
          </w:rPr>
          <w:t>R1-2109790</w:t>
        </w:r>
      </w:hyperlink>
      <w:r>
        <w:rPr>
          <w:b/>
          <w:bCs/>
          <w:i/>
        </w:rPr>
        <w:t xml:space="preserve">[11])Proposal 3: </w:t>
      </w:r>
      <w:r>
        <w:rPr>
          <w:bCs/>
          <w:i/>
        </w:rPr>
        <w:t>Support UE as PRU</w:t>
      </w:r>
      <w:r>
        <w:rPr>
          <w:b/>
          <w:bCs/>
          <w:i/>
        </w:rPr>
        <w:t xml:space="preserve"> </w:t>
      </w:r>
    </w:p>
    <w:p w14:paraId="69844C0D" w14:textId="77777777" w:rsidR="00CE67A4" w:rsidRDefault="005E2F14">
      <w:pPr>
        <w:pStyle w:val="3GPPAgreements"/>
        <w:numPr>
          <w:ilvl w:val="0"/>
          <w:numId w:val="55"/>
        </w:numPr>
        <w:rPr>
          <w:i/>
        </w:rPr>
      </w:pPr>
      <w:r>
        <w:rPr>
          <w:b/>
          <w:bCs/>
          <w:i/>
        </w:rPr>
        <w:t xml:space="preserve">(Sony, </w:t>
      </w:r>
      <w:hyperlink r:id="rId151"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13668004" w14:textId="77777777" w:rsidR="00CE67A4" w:rsidRDefault="005E2F14">
      <w:pPr>
        <w:pStyle w:val="3GPPAgreements"/>
        <w:numPr>
          <w:ilvl w:val="0"/>
          <w:numId w:val="55"/>
        </w:numPr>
        <w:rPr>
          <w:i/>
        </w:rPr>
      </w:pPr>
      <w:r>
        <w:rPr>
          <w:b/>
          <w:bCs/>
          <w:i/>
        </w:rPr>
        <w:t xml:space="preserve">(Sony, </w:t>
      </w:r>
      <w:hyperlink r:id="rId152"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5E49E581" w14:textId="77777777" w:rsidR="00CE67A4" w:rsidRDefault="00CE67A4">
      <w:pPr>
        <w:rPr>
          <w:lang w:val="en-US" w:eastAsia="en-US"/>
        </w:rPr>
      </w:pPr>
    </w:p>
    <w:p w14:paraId="53F66DB7"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FDBD5E1" w14:textId="77777777" w:rsidR="00CE67A4" w:rsidRDefault="005E2F14">
      <w:pPr>
        <w:tabs>
          <w:tab w:val="left" w:pos="720"/>
        </w:tabs>
      </w:pPr>
      <w:r>
        <w:t>According to the previous agreement, the PRU functionalities will be decided by RAN2. RAN1 is currently waiting for RAN2’s response to see if RAN1 needs to take further action on the issue.</w:t>
      </w:r>
    </w:p>
    <w:p w14:paraId="1FA8EEC2" w14:textId="77777777" w:rsidR="00CE67A4" w:rsidRDefault="005E2F14">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2EDC5009" w14:textId="77777777" w:rsidR="00CE67A4" w:rsidRDefault="005E2F14">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54F72EA7" w14:textId="77777777" w:rsidR="00CE67A4" w:rsidRDefault="00CE67A4">
      <w:pPr>
        <w:spacing w:after="0"/>
      </w:pPr>
    </w:p>
    <w:p w14:paraId="29C59E27" w14:textId="77777777" w:rsidR="00CE67A4" w:rsidRDefault="005E2F14">
      <w:pPr>
        <w:pStyle w:val="Heading3"/>
        <w:rPr>
          <w:highlight w:val="yellow"/>
        </w:rPr>
      </w:pPr>
      <w:r>
        <w:rPr>
          <w:highlight w:val="yellow"/>
        </w:rPr>
        <w:t>Proposal 3.5-1 (H)</w:t>
      </w:r>
    </w:p>
    <w:p w14:paraId="1D50FDB6" w14:textId="77777777" w:rsidR="00CE67A4" w:rsidRDefault="005E2F14">
      <w:pPr>
        <w:numPr>
          <w:ilvl w:val="0"/>
          <w:numId w:val="34"/>
        </w:numPr>
        <w:spacing w:after="0"/>
        <w:rPr>
          <w:i/>
          <w:lang w:val="en-US"/>
        </w:rPr>
      </w:pPr>
      <w:r>
        <w:rPr>
          <w:i/>
          <w:lang w:val="en-US"/>
        </w:rPr>
        <w:t>Introduce a UE capability for the UE that is capable of supporting the PRU functionalities.</w:t>
      </w:r>
    </w:p>
    <w:p w14:paraId="4721E3CB" w14:textId="77777777" w:rsidR="00CE67A4" w:rsidRDefault="005E2F14">
      <w:pPr>
        <w:numPr>
          <w:ilvl w:val="1"/>
          <w:numId w:val="34"/>
        </w:numPr>
        <w:spacing w:after="0"/>
        <w:rPr>
          <w:i/>
          <w:lang w:val="en-US"/>
        </w:rPr>
      </w:pPr>
      <w:r>
        <w:rPr>
          <w:i/>
          <w:lang w:val="en-US"/>
        </w:rPr>
        <w:t>Note: The functionalities to be supported by a PRU are determined by RAN2.</w:t>
      </w:r>
    </w:p>
    <w:p w14:paraId="7A2CB0D1" w14:textId="77777777" w:rsidR="00CE67A4" w:rsidRDefault="00CE67A4">
      <w:pPr>
        <w:spacing w:after="0"/>
        <w:rPr>
          <w:lang w:val="en-US"/>
        </w:rPr>
      </w:pPr>
    </w:p>
    <w:p w14:paraId="1F884C78"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A1CF41E"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EA6BE3" w14:textId="77777777" w:rsidR="00CE67A4" w:rsidRDefault="005E2F14">
            <w:pPr>
              <w:spacing w:after="0"/>
              <w:rPr>
                <w:b/>
                <w:sz w:val="16"/>
                <w:szCs w:val="16"/>
              </w:rPr>
            </w:pPr>
            <w:r>
              <w:rPr>
                <w:b/>
                <w:sz w:val="16"/>
                <w:szCs w:val="16"/>
              </w:rPr>
              <w:t>Company</w:t>
            </w:r>
          </w:p>
        </w:tc>
        <w:tc>
          <w:tcPr>
            <w:tcW w:w="8811" w:type="dxa"/>
          </w:tcPr>
          <w:p w14:paraId="1E39CA92" w14:textId="77777777" w:rsidR="00CE67A4" w:rsidRDefault="005E2F14">
            <w:pPr>
              <w:spacing w:after="0"/>
              <w:rPr>
                <w:b/>
                <w:sz w:val="16"/>
                <w:szCs w:val="16"/>
              </w:rPr>
            </w:pPr>
            <w:r>
              <w:rPr>
                <w:b/>
                <w:sz w:val="16"/>
                <w:szCs w:val="16"/>
              </w:rPr>
              <w:t xml:space="preserve">Comments </w:t>
            </w:r>
          </w:p>
        </w:tc>
      </w:tr>
      <w:tr w:rsidR="00CE67A4" w14:paraId="478DC0A8" w14:textId="77777777" w:rsidTr="00CE67A4">
        <w:trPr>
          <w:trHeight w:val="260"/>
        </w:trPr>
        <w:tc>
          <w:tcPr>
            <w:tcW w:w="1804" w:type="dxa"/>
          </w:tcPr>
          <w:p w14:paraId="33CDFBC4"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405204"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Support.</w:t>
            </w:r>
          </w:p>
          <w:p w14:paraId="3E9725B1"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CE67A4" w14:paraId="77C49AD6" w14:textId="77777777" w:rsidTr="00CE67A4">
        <w:trPr>
          <w:trHeight w:val="260"/>
        </w:trPr>
        <w:tc>
          <w:tcPr>
            <w:tcW w:w="1804" w:type="dxa"/>
          </w:tcPr>
          <w:p w14:paraId="2424CE97" w14:textId="77777777" w:rsidR="00CE67A4" w:rsidRDefault="005E2F14">
            <w:pPr>
              <w:spacing w:after="0"/>
              <w:rPr>
                <w:b/>
                <w:sz w:val="16"/>
                <w:szCs w:val="16"/>
              </w:rPr>
            </w:pPr>
            <w:r>
              <w:rPr>
                <w:bCs/>
                <w:sz w:val="16"/>
                <w:szCs w:val="16"/>
              </w:rPr>
              <w:t>Ericsson</w:t>
            </w:r>
          </w:p>
        </w:tc>
        <w:tc>
          <w:tcPr>
            <w:tcW w:w="8811" w:type="dxa"/>
          </w:tcPr>
          <w:p w14:paraId="33163D5D" w14:textId="77777777" w:rsidR="00CE67A4" w:rsidRDefault="005E2F14">
            <w:pPr>
              <w:spacing w:after="0"/>
              <w:rPr>
                <w:bCs/>
                <w:sz w:val="16"/>
                <w:szCs w:val="16"/>
              </w:rPr>
            </w:pPr>
            <w:r>
              <w:rPr>
                <w:bCs/>
                <w:sz w:val="16"/>
                <w:szCs w:val="16"/>
              </w:rPr>
              <w:t>Do not support.</w:t>
            </w:r>
          </w:p>
          <w:p w14:paraId="773CEFB3" w14:textId="77777777" w:rsidR="00CE67A4" w:rsidRDefault="005E2F14">
            <w:pPr>
              <w:spacing w:after="0"/>
              <w:rPr>
                <w:b/>
                <w:sz w:val="16"/>
                <w:szCs w:val="16"/>
              </w:rPr>
            </w:pPr>
            <w:r>
              <w:rPr>
                <w:bCs/>
                <w:sz w:val="16"/>
                <w:szCs w:val="16"/>
              </w:rPr>
              <w:t>We don’t see a need to discuss this in RAN1.  RAN2 is currently discussing this and we can leave any needed UE capability up to RAN2 to decide.</w:t>
            </w:r>
          </w:p>
        </w:tc>
      </w:tr>
      <w:tr w:rsidR="00CE67A4" w14:paraId="0E7D3DB2" w14:textId="77777777" w:rsidTr="00CE67A4">
        <w:trPr>
          <w:trHeight w:val="260"/>
        </w:trPr>
        <w:tc>
          <w:tcPr>
            <w:tcW w:w="1804" w:type="dxa"/>
          </w:tcPr>
          <w:p w14:paraId="4C750AD6" w14:textId="77777777" w:rsidR="00CE67A4" w:rsidRDefault="005E2F14">
            <w:pPr>
              <w:spacing w:after="0"/>
              <w:rPr>
                <w:b/>
                <w:sz w:val="16"/>
                <w:szCs w:val="16"/>
              </w:rPr>
            </w:pPr>
            <w:r>
              <w:rPr>
                <w:rFonts w:eastAsia="SimSun" w:hint="eastAsia"/>
                <w:bCs/>
                <w:sz w:val="16"/>
                <w:szCs w:val="16"/>
                <w:lang w:val="en-US" w:eastAsia="zh-CN"/>
              </w:rPr>
              <w:t>ZTE</w:t>
            </w:r>
          </w:p>
        </w:tc>
        <w:tc>
          <w:tcPr>
            <w:tcW w:w="8811" w:type="dxa"/>
          </w:tcPr>
          <w:p w14:paraId="412DA0C3" w14:textId="77777777" w:rsidR="00CE67A4" w:rsidRDefault="005E2F14">
            <w:pPr>
              <w:spacing w:after="0"/>
              <w:rPr>
                <w:b/>
                <w:sz w:val="16"/>
                <w:szCs w:val="16"/>
              </w:rPr>
            </w:pPr>
            <w:r>
              <w:rPr>
                <w:rFonts w:eastAsia="SimSun" w:hint="eastAsia"/>
                <w:bCs/>
                <w:sz w:val="16"/>
                <w:szCs w:val="16"/>
                <w:lang w:val="en-US" w:eastAsia="zh-CN"/>
              </w:rPr>
              <w:t>Up to RAN2 to decide.</w:t>
            </w:r>
          </w:p>
        </w:tc>
      </w:tr>
      <w:tr w:rsidR="00CE67A4" w14:paraId="407336CE" w14:textId="77777777" w:rsidTr="00CE67A4">
        <w:trPr>
          <w:trHeight w:val="260"/>
        </w:trPr>
        <w:tc>
          <w:tcPr>
            <w:tcW w:w="1804" w:type="dxa"/>
          </w:tcPr>
          <w:p w14:paraId="75B49BDE" w14:textId="77777777" w:rsidR="00CE67A4" w:rsidRDefault="005E2F14">
            <w:pPr>
              <w:spacing w:after="0"/>
              <w:rPr>
                <w:b/>
                <w:sz w:val="16"/>
                <w:szCs w:val="16"/>
              </w:rPr>
            </w:pPr>
            <w:r>
              <w:rPr>
                <w:sz w:val="16"/>
                <w:szCs w:val="16"/>
              </w:rPr>
              <w:t>OPPO</w:t>
            </w:r>
          </w:p>
        </w:tc>
        <w:tc>
          <w:tcPr>
            <w:tcW w:w="8811" w:type="dxa"/>
          </w:tcPr>
          <w:p w14:paraId="2CCC9B6C" w14:textId="77777777" w:rsidR="00CE67A4" w:rsidRDefault="005E2F14">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CE67A4" w14:paraId="788AB1F1" w14:textId="77777777" w:rsidTr="00CE67A4">
        <w:trPr>
          <w:trHeight w:val="260"/>
        </w:trPr>
        <w:tc>
          <w:tcPr>
            <w:tcW w:w="1804" w:type="dxa"/>
          </w:tcPr>
          <w:p w14:paraId="1F0A5BFF"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6B781356" w14:textId="77777777" w:rsidR="00CE67A4" w:rsidRDefault="005E2F14">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CE67A4" w14:paraId="1C8AAD78" w14:textId="77777777" w:rsidTr="00CE67A4">
        <w:trPr>
          <w:trHeight w:val="260"/>
        </w:trPr>
        <w:tc>
          <w:tcPr>
            <w:tcW w:w="1804" w:type="dxa"/>
          </w:tcPr>
          <w:p w14:paraId="7BD9535F" w14:textId="77777777" w:rsidR="00CE67A4" w:rsidRDefault="005E2F1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5B606835"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CE67A4" w14:paraId="0D832272" w14:textId="77777777" w:rsidTr="00CE67A4">
        <w:trPr>
          <w:trHeight w:val="260"/>
        </w:trPr>
        <w:tc>
          <w:tcPr>
            <w:tcW w:w="1804" w:type="dxa"/>
          </w:tcPr>
          <w:p w14:paraId="0F2DA3DF" w14:textId="77777777" w:rsidR="00CE67A4" w:rsidRDefault="005E2F1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64F45C3B"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CE67A4" w14:paraId="35F82F25" w14:textId="77777777" w:rsidTr="00CE67A4">
        <w:trPr>
          <w:trHeight w:val="260"/>
          <w:ins w:id="485" w:author="Zhang, Yujie" w:date="2021-10-12T16:29:00Z"/>
        </w:trPr>
        <w:tc>
          <w:tcPr>
            <w:tcW w:w="1804" w:type="dxa"/>
          </w:tcPr>
          <w:p w14:paraId="7ACD2F2D" w14:textId="77777777" w:rsidR="00CE67A4" w:rsidRDefault="005E2F14">
            <w:pPr>
              <w:spacing w:after="0"/>
              <w:rPr>
                <w:ins w:id="486" w:author="Zhang, Yujie" w:date="2021-10-12T16:29:00Z"/>
                <w:rFonts w:eastAsiaTheme="minorEastAsia"/>
                <w:sz w:val="16"/>
                <w:szCs w:val="16"/>
                <w:lang w:eastAsia="zh-CN"/>
              </w:rPr>
            </w:pPr>
            <w:ins w:id="487" w:author="Zhang, Yujie" w:date="2021-10-12T16:29:00Z">
              <w:r>
                <w:rPr>
                  <w:rFonts w:eastAsiaTheme="minorEastAsia"/>
                  <w:sz w:val="16"/>
                  <w:szCs w:val="16"/>
                  <w:lang w:eastAsia="zh-CN"/>
                </w:rPr>
                <w:t>SONY</w:t>
              </w:r>
            </w:ins>
          </w:p>
        </w:tc>
        <w:tc>
          <w:tcPr>
            <w:tcW w:w="8811" w:type="dxa"/>
          </w:tcPr>
          <w:p w14:paraId="2C97C14B" w14:textId="77777777" w:rsidR="00CE67A4" w:rsidRDefault="005E2F14">
            <w:pPr>
              <w:spacing w:after="0"/>
              <w:rPr>
                <w:ins w:id="488" w:author="Zhang, Yujie" w:date="2021-10-12T16:29:00Z"/>
                <w:rFonts w:eastAsiaTheme="minorEastAsia"/>
                <w:sz w:val="16"/>
                <w:szCs w:val="16"/>
                <w:lang w:eastAsia="zh-CN"/>
              </w:rPr>
            </w:pPr>
            <w:ins w:id="489" w:author="Zhang, Yujie" w:date="2021-10-12T16:29:00Z">
              <w:r>
                <w:rPr>
                  <w:rFonts w:eastAsiaTheme="minorEastAsia"/>
                  <w:sz w:val="16"/>
                  <w:szCs w:val="16"/>
                  <w:lang w:eastAsia="zh-CN"/>
                </w:rPr>
                <w:t xml:space="preserve">RAN2 has made some progress, such as agreed on: </w:t>
              </w:r>
            </w:ins>
          </w:p>
          <w:p w14:paraId="54DF1C1B" w14:textId="77777777" w:rsidR="00CE67A4" w:rsidRDefault="005E2F14">
            <w:pPr>
              <w:spacing w:after="0"/>
              <w:rPr>
                <w:ins w:id="490" w:author="Zhang, Yujie" w:date="2021-10-12T16:29:00Z"/>
                <w:rFonts w:eastAsiaTheme="minorEastAsia"/>
                <w:sz w:val="16"/>
                <w:szCs w:val="16"/>
                <w:lang w:eastAsia="zh-CN"/>
              </w:rPr>
            </w:pPr>
            <w:ins w:id="491"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0E462B0D" w14:textId="77777777" w:rsidR="00CE67A4" w:rsidRDefault="00CE67A4">
            <w:pPr>
              <w:spacing w:after="0"/>
              <w:rPr>
                <w:ins w:id="492" w:author="Zhang, Yujie" w:date="2021-10-12T16:29:00Z"/>
                <w:rFonts w:eastAsiaTheme="minorEastAsia"/>
                <w:sz w:val="16"/>
                <w:szCs w:val="16"/>
                <w:lang w:eastAsia="zh-CN"/>
              </w:rPr>
            </w:pPr>
          </w:p>
          <w:p w14:paraId="34EE5323" w14:textId="77777777" w:rsidR="00CE67A4" w:rsidRDefault="005E2F14">
            <w:pPr>
              <w:spacing w:after="0"/>
              <w:rPr>
                <w:ins w:id="493" w:author="Zhang, Yujie" w:date="2021-10-12T16:29:00Z"/>
                <w:rFonts w:eastAsiaTheme="minorEastAsia"/>
                <w:sz w:val="16"/>
                <w:szCs w:val="16"/>
                <w:lang w:eastAsia="zh-CN"/>
              </w:rPr>
            </w:pPr>
            <w:ins w:id="494" w:author="Zhang, Yujie" w:date="2021-10-12T16:29:00Z">
              <w:r>
                <w:rPr>
                  <w:rFonts w:eastAsiaTheme="minorEastAsia"/>
                  <w:sz w:val="16"/>
                  <w:szCs w:val="16"/>
                  <w:lang w:eastAsia="zh-CN"/>
                </w:rPr>
                <w:t>Hence, we support this proposal</w:t>
              </w:r>
            </w:ins>
          </w:p>
        </w:tc>
      </w:tr>
    </w:tbl>
    <w:p w14:paraId="0D357895" w14:textId="77777777" w:rsidR="00CE67A4" w:rsidRDefault="00CE67A4"/>
    <w:p w14:paraId="575FB34F" w14:textId="77777777" w:rsidR="00CE67A4" w:rsidRDefault="00CE67A4">
      <w:pPr>
        <w:rPr>
          <w:lang w:val="en-US" w:eastAsia="en-US"/>
        </w:rPr>
      </w:pPr>
    </w:p>
    <w:p w14:paraId="0D6ECCF9" w14:textId="77777777" w:rsidR="00CE67A4" w:rsidRDefault="005E2F14">
      <w:pPr>
        <w:pStyle w:val="Heading1"/>
      </w:pPr>
      <w:bookmarkStart w:id="495" w:name="_Toc69027119"/>
      <w:bookmarkEnd w:id="426"/>
      <w:bookmarkEnd w:id="427"/>
      <w:bookmarkEnd w:id="428"/>
      <w:bookmarkEnd w:id="429"/>
      <w:r>
        <w:t>Measurement enhancements for mitigating UE/gNB Tx/Rx timing errors</w:t>
      </w:r>
      <w:bookmarkEnd w:id="495"/>
    </w:p>
    <w:p w14:paraId="6EBA15D1"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798D0C8E" w14:textId="77777777">
        <w:tc>
          <w:tcPr>
            <w:tcW w:w="10790" w:type="dxa"/>
          </w:tcPr>
          <w:p w14:paraId="73E3D6F4" w14:textId="77777777" w:rsidR="00CE67A4" w:rsidRDefault="005E2F14">
            <w:pPr>
              <w:ind w:left="1440" w:hanging="1440"/>
              <w:rPr>
                <w:b/>
                <w:lang w:eastAsia="zh-CN"/>
              </w:rPr>
            </w:pPr>
            <w:r>
              <w:rPr>
                <w:highlight w:val="green"/>
                <w:lang w:eastAsia="zh-CN"/>
              </w:rPr>
              <w:t>Agreement</w:t>
            </w:r>
            <w:r>
              <w:t xml:space="preserve"> (RAN1#104e)</w:t>
            </w:r>
          </w:p>
          <w:p w14:paraId="06BA3B5E" w14:textId="77777777" w:rsidR="00CE67A4" w:rsidRDefault="005E2F14">
            <w:pPr>
              <w:pStyle w:val="ListParagraph"/>
              <w:ind w:left="0"/>
              <w:rPr>
                <w:rFonts w:eastAsia="SimSun"/>
                <w:lang w:eastAsia="zh-CN"/>
              </w:rPr>
            </w:pPr>
            <w:r>
              <w:rPr>
                <w:rFonts w:eastAsia="SimSun"/>
                <w:lang w:eastAsia="zh-CN"/>
              </w:rPr>
              <w:t>Support enabling</w:t>
            </w:r>
          </w:p>
          <w:p w14:paraId="318427D7" w14:textId="77777777" w:rsidR="00CE67A4" w:rsidRDefault="005E2F14">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w:t>
            </w:r>
            <w:r>
              <w:rPr>
                <w:rFonts w:eastAsia="SimSun"/>
                <w:lang w:eastAsia="zh-CN"/>
              </w:rPr>
              <w:lastRenderedPageBreak/>
              <w:t xml:space="preserve">measurements) in a single measurement report to LMF for UE-assisted positioning, and </w:t>
            </w:r>
          </w:p>
          <w:p w14:paraId="35F940C4" w14:textId="77777777" w:rsidR="00CE67A4" w:rsidRDefault="005E2F14">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36367AFE" w14:textId="77777777" w:rsidR="00CE67A4" w:rsidRDefault="005E2F14">
            <w:pPr>
              <w:pStyle w:val="ListParagraph"/>
              <w:numPr>
                <w:ilvl w:val="0"/>
                <w:numId w:val="36"/>
              </w:numPr>
              <w:rPr>
                <w:rFonts w:eastAsia="SimSun"/>
                <w:lang w:eastAsia="zh-CN"/>
              </w:rPr>
            </w:pPr>
            <w:r>
              <w:rPr>
                <w:rFonts w:eastAsia="SimSun"/>
                <w:lang w:eastAsia="zh-CN"/>
              </w:rPr>
              <w:t>Each measurement instance is reported with its own timestamp</w:t>
            </w:r>
          </w:p>
          <w:p w14:paraId="6319294E"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75276AB" w14:textId="77777777" w:rsidR="00CE67A4" w:rsidRDefault="005E2F14">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19F5617"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28B66D46" w14:textId="77777777" w:rsidR="00CE67A4" w:rsidRDefault="005E2F14">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798AE3C1"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60504E56" w14:textId="77777777" w:rsidR="00CE67A4" w:rsidRDefault="005E2F14">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03DA1063" w14:textId="77777777" w:rsidR="00CE67A4" w:rsidRDefault="005E2F14">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5FB362F4" w14:textId="77777777" w:rsidR="00CE67A4" w:rsidRDefault="005E2F14">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FE8254B" w14:textId="77777777" w:rsidR="00CE67A4" w:rsidRDefault="005E2F14">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7EBBBB7" w14:textId="77777777" w:rsidR="00CE67A4" w:rsidRDefault="00CE67A4">
            <w:pPr>
              <w:pStyle w:val="ListParagraph"/>
              <w:widowControl w:val="0"/>
            </w:pPr>
          </w:p>
        </w:tc>
      </w:tr>
    </w:tbl>
    <w:p w14:paraId="3327A2D1" w14:textId="77777777" w:rsidR="00CE67A4" w:rsidRDefault="00CE67A4"/>
    <w:p w14:paraId="129DEFE4" w14:textId="77777777" w:rsidR="00CE67A4" w:rsidRDefault="005E2F14">
      <w:pPr>
        <w:pStyle w:val="Heading2"/>
      </w:pPr>
      <w:r>
        <w:t>Measurement time window</w:t>
      </w:r>
    </w:p>
    <w:p w14:paraId="5008A7A3"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6B77A7B9" w14:textId="77777777">
        <w:tc>
          <w:tcPr>
            <w:tcW w:w="10790" w:type="dxa"/>
          </w:tcPr>
          <w:p w14:paraId="7713FFB0" w14:textId="77777777" w:rsidR="00CE67A4" w:rsidRDefault="005E2F14">
            <w:pPr>
              <w:ind w:left="1440" w:hanging="1440"/>
              <w:rPr>
                <w:b/>
                <w:lang w:eastAsia="zh-CN"/>
              </w:rPr>
            </w:pPr>
            <w:r>
              <w:rPr>
                <w:highlight w:val="green"/>
                <w:lang w:eastAsia="zh-CN"/>
              </w:rPr>
              <w:t>Agreement</w:t>
            </w:r>
            <w:r>
              <w:t xml:space="preserve"> (RAN1#106e)</w:t>
            </w:r>
          </w:p>
          <w:p w14:paraId="5544FD38" w14:textId="77777777" w:rsidR="00CE67A4" w:rsidRDefault="005E2F14">
            <w:pPr>
              <w:rPr>
                <w:iCs/>
              </w:rPr>
            </w:pPr>
            <w:r>
              <w:rPr>
                <w:iCs/>
              </w:rPr>
              <w:t>Consider the following options (both could be selected) until RAN1#106b-e</w:t>
            </w:r>
          </w:p>
          <w:p w14:paraId="52B337F7" w14:textId="77777777" w:rsidR="00CE67A4" w:rsidRDefault="005E2F14">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4076EAC7" w14:textId="77777777" w:rsidR="00CE67A4" w:rsidRDefault="005E2F14">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2D19AB49" w14:textId="77777777" w:rsidR="00CE67A4" w:rsidRDefault="005E2F14">
            <w:pPr>
              <w:pStyle w:val="ListParagraph"/>
              <w:widowControl w:val="0"/>
              <w:numPr>
                <w:ilvl w:val="0"/>
                <w:numId w:val="36"/>
              </w:numPr>
            </w:pPr>
            <w:r>
              <w:rPr>
                <w:iCs/>
                <w:lang w:eastAsia="zh-CN"/>
              </w:rPr>
              <w:t>FFS: the details of the MTW configuration.</w:t>
            </w:r>
          </w:p>
          <w:p w14:paraId="4CCCE4F0" w14:textId="77777777" w:rsidR="00CE67A4" w:rsidRDefault="005E2F14">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86A4A8F" w14:textId="77777777" w:rsidR="00CE67A4" w:rsidRDefault="00CE67A4">
      <w:pPr>
        <w:rPr>
          <w:rFonts w:eastAsia="SimSun"/>
          <w:lang w:eastAsia="zh-CN"/>
        </w:rPr>
      </w:pPr>
    </w:p>
    <w:p w14:paraId="50BB2E95"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7F6F3C7" w14:textId="77777777" w:rsidR="00CE67A4" w:rsidRDefault="005E2F14">
      <w:pPr>
        <w:numPr>
          <w:ilvl w:val="0"/>
          <w:numId w:val="34"/>
        </w:numPr>
        <w:spacing w:after="0" w:line="240" w:lineRule="auto"/>
        <w:rPr>
          <w:bCs/>
          <w:i/>
          <w:lang w:val="en-IN"/>
        </w:rPr>
      </w:pPr>
      <w:r>
        <w:rPr>
          <w:b/>
          <w:bCs/>
          <w:i/>
          <w:lang w:val="en-IN"/>
        </w:rPr>
        <w:t xml:space="preserve">(Huawei, </w:t>
      </w:r>
      <w:hyperlink r:id="rId153"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17F2F77B" w14:textId="77777777" w:rsidR="00CE67A4" w:rsidRDefault="005E2F14">
      <w:pPr>
        <w:numPr>
          <w:ilvl w:val="0"/>
          <w:numId w:val="34"/>
        </w:numPr>
        <w:spacing w:after="0" w:line="240" w:lineRule="auto"/>
        <w:rPr>
          <w:bCs/>
          <w:i/>
          <w:lang w:val="en-IN"/>
        </w:rPr>
      </w:pPr>
      <w:r>
        <w:rPr>
          <w:b/>
          <w:bCs/>
          <w:i/>
          <w:lang w:val="en-IN"/>
        </w:rPr>
        <w:t xml:space="preserve">(Huawei, </w:t>
      </w:r>
      <w:hyperlink r:id="rId154" w:history="1">
        <w:r>
          <w:rPr>
            <w:rStyle w:val="Hyperlink"/>
            <w:b/>
            <w:bCs/>
            <w:i/>
            <w:lang w:val="en-IN"/>
          </w:rPr>
          <w:t>R1-2108730</w:t>
        </w:r>
      </w:hyperlink>
      <w:r>
        <w:rPr>
          <w:b/>
          <w:bCs/>
          <w:i/>
          <w:lang w:val="en-IN"/>
        </w:rPr>
        <w:t xml:space="preserve">[1]) Proposal 6: </w:t>
      </w:r>
      <w:r>
        <w:rPr>
          <w:bCs/>
          <w:i/>
          <w:lang w:val="en-IN"/>
        </w:rPr>
        <w:t>MTW configuration to UE/gNB should include</w:t>
      </w:r>
    </w:p>
    <w:p w14:paraId="5F0CE985" w14:textId="77777777" w:rsidR="00CE67A4" w:rsidRDefault="005E2F14">
      <w:pPr>
        <w:numPr>
          <w:ilvl w:val="1"/>
          <w:numId w:val="34"/>
        </w:numPr>
        <w:spacing w:after="0" w:line="240" w:lineRule="auto"/>
        <w:rPr>
          <w:bCs/>
          <w:i/>
          <w:lang w:val="en-IN"/>
        </w:rPr>
      </w:pPr>
      <w:r>
        <w:rPr>
          <w:bCs/>
          <w:i/>
          <w:lang w:val="en-IN"/>
        </w:rPr>
        <w:t>MTW starting/offset SFN</w:t>
      </w:r>
    </w:p>
    <w:p w14:paraId="0D678A3B" w14:textId="77777777" w:rsidR="00CE67A4" w:rsidRDefault="005E2F14">
      <w:pPr>
        <w:numPr>
          <w:ilvl w:val="1"/>
          <w:numId w:val="34"/>
        </w:numPr>
        <w:spacing w:after="0" w:line="240" w:lineRule="auto"/>
        <w:rPr>
          <w:bCs/>
          <w:i/>
          <w:lang w:val="en-IN"/>
        </w:rPr>
      </w:pPr>
      <w:r>
        <w:rPr>
          <w:bCs/>
          <w:i/>
          <w:lang w:val="en-IN"/>
        </w:rPr>
        <w:t>MTW length in the unit of 10msec</w:t>
      </w:r>
    </w:p>
    <w:p w14:paraId="582EB706" w14:textId="77777777" w:rsidR="00CE67A4" w:rsidRDefault="005E2F14">
      <w:pPr>
        <w:numPr>
          <w:ilvl w:val="1"/>
          <w:numId w:val="34"/>
        </w:numPr>
        <w:spacing w:after="0" w:line="240" w:lineRule="auto"/>
        <w:rPr>
          <w:bCs/>
          <w:i/>
          <w:lang w:val="en-IN"/>
        </w:rPr>
      </w:pPr>
      <w:r>
        <w:rPr>
          <w:bCs/>
          <w:i/>
          <w:lang w:val="en-IN"/>
        </w:rPr>
        <w:t>MTW periodicity for the cases of periodic reporting in the unit of 10msec</w:t>
      </w:r>
    </w:p>
    <w:p w14:paraId="133046DC" w14:textId="77777777" w:rsidR="00CE67A4" w:rsidRDefault="005E2F14">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3E1B2C0E" w14:textId="77777777" w:rsidR="00CE67A4" w:rsidRDefault="005E2F14">
      <w:pPr>
        <w:numPr>
          <w:ilvl w:val="0"/>
          <w:numId w:val="34"/>
        </w:numPr>
        <w:spacing w:after="0" w:line="240" w:lineRule="auto"/>
        <w:rPr>
          <w:bCs/>
          <w:i/>
          <w:lang w:val="en-IN"/>
        </w:rPr>
      </w:pPr>
      <w:r>
        <w:rPr>
          <w:b/>
          <w:bCs/>
          <w:i/>
          <w:lang w:val="en-IN"/>
        </w:rPr>
        <w:t xml:space="preserve">(ZTE, </w:t>
      </w:r>
      <w:hyperlink r:id="rId155"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3375EF87" w14:textId="77777777" w:rsidR="00CE67A4" w:rsidRDefault="005E2F14">
      <w:pPr>
        <w:numPr>
          <w:ilvl w:val="0"/>
          <w:numId w:val="34"/>
        </w:numPr>
        <w:spacing w:after="0" w:line="240" w:lineRule="auto"/>
        <w:rPr>
          <w:bCs/>
          <w:i/>
          <w:lang w:val="en-IN"/>
        </w:rPr>
      </w:pPr>
      <w:r>
        <w:rPr>
          <w:b/>
          <w:bCs/>
          <w:i/>
          <w:lang w:val="en-IN"/>
        </w:rPr>
        <w:t xml:space="preserve">(OPPO, </w:t>
      </w:r>
      <w:hyperlink r:id="rId156"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4E72CABC" w14:textId="77777777" w:rsidR="00CE67A4" w:rsidRDefault="005E2F14">
      <w:pPr>
        <w:numPr>
          <w:ilvl w:val="0"/>
          <w:numId w:val="34"/>
        </w:numPr>
        <w:spacing w:after="0" w:line="240" w:lineRule="auto"/>
        <w:rPr>
          <w:bCs/>
          <w:i/>
          <w:lang w:val="en-IN"/>
        </w:rPr>
      </w:pPr>
      <w:r>
        <w:rPr>
          <w:b/>
          <w:bCs/>
          <w:i/>
          <w:lang w:val="en-IN"/>
        </w:rPr>
        <w:t xml:space="preserve">(CATT, </w:t>
      </w:r>
      <w:hyperlink r:id="rId157"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24D86D15" w14:textId="77777777" w:rsidR="00CE67A4" w:rsidRDefault="005E2F14">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1DDD8FDB" w14:textId="77777777" w:rsidR="00CE67A4" w:rsidRDefault="005E2F14">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57E47423" w14:textId="77777777" w:rsidR="00CE67A4" w:rsidRDefault="005E2F14">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724849AA" w14:textId="77777777" w:rsidR="00CE67A4" w:rsidRDefault="005E2F14">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[5])Proposal 12</w:t>
      </w:r>
      <w:r>
        <w:rPr>
          <w:bCs/>
          <w:i/>
          <w:lang w:val="en-IN"/>
        </w:rPr>
        <w:t>:  UE (or TRP) is not expected to measure DL-PRS (or SRS-Pos) outside of the measurement time window.</w:t>
      </w:r>
    </w:p>
    <w:p w14:paraId="5A3EEEA0" w14:textId="77777777" w:rsidR="00CE67A4" w:rsidRDefault="005E2F14">
      <w:pPr>
        <w:numPr>
          <w:ilvl w:val="0"/>
          <w:numId w:val="34"/>
        </w:numPr>
        <w:spacing w:after="0" w:line="240" w:lineRule="auto"/>
        <w:rPr>
          <w:bCs/>
          <w:i/>
          <w:lang w:val="en-IN"/>
        </w:rPr>
      </w:pPr>
      <w:r>
        <w:rPr>
          <w:b/>
          <w:bCs/>
          <w:i/>
          <w:lang w:val="en-IN"/>
        </w:rPr>
        <w:lastRenderedPageBreak/>
        <w:t xml:space="preserve">(CATT, </w:t>
      </w:r>
      <w:hyperlink r:id="rId160"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3B55514F" w14:textId="77777777" w:rsidR="00CE67A4" w:rsidRDefault="005E2F14">
      <w:pPr>
        <w:numPr>
          <w:ilvl w:val="1"/>
          <w:numId w:val="34"/>
        </w:numPr>
        <w:spacing w:after="0" w:line="240" w:lineRule="auto"/>
        <w:rPr>
          <w:bCs/>
          <w:i/>
          <w:lang w:val="en-IN"/>
        </w:rPr>
      </w:pPr>
      <w:r>
        <w:rPr>
          <w:bCs/>
          <w:i/>
          <w:lang w:val="en-IN"/>
        </w:rPr>
        <w:t>For UE measurement time window (via LPP signalling):</w:t>
      </w:r>
    </w:p>
    <w:p w14:paraId="531D0DBA" w14:textId="77777777" w:rsidR="00CE67A4" w:rsidRDefault="005E2F14">
      <w:pPr>
        <w:numPr>
          <w:ilvl w:val="2"/>
          <w:numId w:val="34"/>
        </w:numPr>
        <w:spacing w:after="0" w:line="240" w:lineRule="auto"/>
        <w:rPr>
          <w:bCs/>
          <w:i/>
          <w:lang w:val="en-IN"/>
        </w:rPr>
      </w:pPr>
      <w:r>
        <w:rPr>
          <w:bCs/>
          <w:i/>
          <w:lang w:val="en-IN"/>
        </w:rPr>
        <w:t>P1: The periodicity of UE measurement time window (for periodic UE MTW).</w:t>
      </w:r>
    </w:p>
    <w:p w14:paraId="1CA48418" w14:textId="77777777" w:rsidR="00CE67A4" w:rsidRDefault="005E2F14">
      <w:pPr>
        <w:numPr>
          <w:ilvl w:val="2"/>
          <w:numId w:val="34"/>
        </w:numPr>
        <w:spacing w:after="0" w:line="240" w:lineRule="auto"/>
        <w:rPr>
          <w:bCs/>
          <w:i/>
          <w:lang w:val="en-IN"/>
        </w:rPr>
      </w:pPr>
      <w:r>
        <w:rPr>
          <w:bCs/>
          <w:i/>
          <w:lang w:val="en-IN"/>
        </w:rPr>
        <w:t>T1: The start time of UE measurement time window.</w:t>
      </w:r>
    </w:p>
    <w:p w14:paraId="6E6C594B" w14:textId="77777777" w:rsidR="00CE67A4" w:rsidRDefault="005E2F14">
      <w:pPr>
        <w:numPr>
          <w:ilvl w:val="2"/>
          <w:numId w:val="34"/>
        </w:numPr>
        <w:spacing w:after="0" w:line="240" w:lineRule="auto"/>
        <w:rPr>
          <w:bCs/>
          <w:i/>
          <w:lang w:val="en-IN"/>
        </w:rPr>
      </w:pPr>
      <w:r>
        <w:rPr>
          <w:bCs/>
          <w:i/>
          <w:lang w:val="en-IN"/>
        </w:rPr>
        <w:t>J: The number of UE measurement instances included in the UE measurement time window.</w:t>
      </w:r>
    </w:p>
    <w:p w14:paraId="4DAA8483" w14:textId="77777777" w:rsidR="00CE67A4" w:rsidRDefault="005E2F14">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21AA6F95" w14:textId="77777777" w:rsidR="00CE67A4" w:rsidRDefault="005E2F14">
      <w:pPr>
        <w:numPr>
          <w:ilvl w:val="1"/>
          <w:numId w:val="34"/>
        </w:numPr>
        <w:spacing w:after="0" w:line="240" w:lineRule="auto"/>
        <w:rPr>
          <w:bCs/>
          <w:i/>
          <w:lang w:val="en-IN"/>
        </w:rPr>
      </w:pPr>
      <w:r>
        <w:rPr>
          <w:bCs/>
          <w:i/>
          <w:lang w:val="en-IN"/>
        </w:rPr>
        <w:t>For TRP measurement time window (via NRPPa signalling):</w:t>
      </w:r>
    </w:p>
    <w:p w14:paraId="22876060" w14:textId="77777777" w:rsidR="00CE67A4" w:rsidRDefault="005E2F14">
      <w:pPr>
        <w:numPr>
          <w:ilvl w:val="2"/>
          <w:numId w:val="34"/>
        </w:numPr>
        <w:spacing w:after="0" w:line="240" w:lineRule="auto"/>
        <w:rPr>
          <w:bCs/>
          <w:i/>
          <w:lang w:val="en-IN"/>
        </w:rPr>
      </w:pPr>
      <w:r>
        <w:rPr>
          <w:bCs/>
          <w:i/>
          <w:lang w:val="en-IN"/>
        </w:rPr>
        <w:t>P2: The periodicity of TRP measurement time window (for periodic TRP MTW).</w:t>
      </w:r>
    </w:p>
    <w:p w14:paraId="3E891406" w14:textId="77777777" w:rsidR="00CE67A4" w:rsidRDefault="005E2F14">
      <w:pPr>
        <w:numPr>
          <w:ilvl w:val="2"/>
          <w:numId w:val="34"/>
        </w:numPr>
        <w:spacing w:after="0" w:line="240" w:lineRule="auto"/>
        <w:rPr>
          <w:bCs/>
          <w:i/>
          <w:lang w:val="en-IN"/>
        </w:rPr>
      </w:pPr>
      <w:r>
        <w:rPr>
          <w:bCs/>
          <w:i/>
          <w:lang w:val="en-IN"/>
        </w:rPr>
        <w:t>T2: The start time of TRP measurement time window.</w:t>
      </w:r>
    </w:p>
    <w:p w14:paraId="2BD1F928" w14:textId="77777777" w:rsidR="00CE67A4" w:rsidRDefault="005E2F14">
      <w:pPr>
        <w:numPr>
          <w:ilvl w:val="2"/>
          <w:numId w:val="34"/>
        </w:numPr>
        <w:spacing w:after="0" w:line="240" w:lineRule="auto"/>
        <w:rPr>
          <w:bCs/>
          <w:i/>
          <w:lang w:val="en-IN"/>
        </w:rPr>
      </w:pPr>
      <w:r>
        <w:rPr>
          <w:bCs/>
          <w:i/>
          <w:lang w:val="en-IN"/>
        </w:rPr>
        <w:t>K: The number of TRP measurement instances included in the TRP measurement time window.</w:t>
      </w:r>
    </w:p>
    <w:p w14:paraId="3150383E" w14:textId="77777777" w:rsidR="00CE67A4" w:rsidRDefault="005E2F14">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6D8A6BA7"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1"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7250CA4B" w14:textId="77777777" w:rsidR="00CE67A4" w:rsidRDefault="00DA213D">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206D9D5A" w14:textId="77777777" w:rsidR="00CE67A4" w:rsidRDefault="00DA213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5E2F14">
        <w:rPr>
          <w:rFonts w:eastAsia="DengXian" w:hint="eastAsia"/>
          <w:i/>
          <w:szCs w:val="22"/>
          <w:lang w:val="en-IN" w:eastAsia="zh-CN"/>
        </w:rPr>
        <w:t xml:space="preserve"> is the periodicity of DL-PRS resource set;</w:t>
      </w:r>
    </w:p>
    <w:p w14:paraId="283A5426" w14:textId="77777777" w:rsidR="00CE67A4" w:rsidRDefault="00DA213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is the number of UE measurement instances included in the UE measurement time window</w:t>
      </w:r>
      <w:r w:rsidR="005E2F1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≥1</w:t>
      </w:r>
      <w:r w:rsidR="005E2F14">
        <w:rPr>
          <w:rFonts w:ascii="Arial" w:eastAsia="SimSun" w:hAnsi="Arial" w:cs="Arial" w:hint="eastAsia"/>
          <w:sz w:val="24"/>
          <w:szCs w:val="21"/>
          <w:lang w:eastAsia="zh-CN"/>
        </w:rPr>
        <w:t>;</w:t>
      </w:r>
    </w:p>
    <w:p w14:paraId="60BAF019" w14:textId="77777777" w:rsidR="00CE67A4" w:rsidRDefault="00DA213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hint="eastAsia"/>
          <w:i/>
          <w:szCs w:val="22"/>
          <w:lang w:val="en-IN" w:eastAsia="zh-CN"/>
        </w:rPr>
        <w:t>i</w:t>
      </w:r>
      <w:r w:rsidR="005E2F14">
        <w:rPr>
          <w:rFonts w:eastAsia="DengXian"/>
          <w:i/>
          <w:szCs w:val="22"/>
          <w:lang w:val="en-IN"/>
        </w:rPr>
        <w:t>nstances</w:t>
      </w:r>
      <w:r w:rsidR="005E2F14">
        <w:rPr>
          <w:rFonts w:eastAsia="DengXian" w:hint="eastAsia"/>
          <w:i/>
          <w:szCs w:val="22"/>
          <w:lang w:val="en-IN"/>
        </w:rPr>
        <w:t xml:space="preserve"> </w:t>
      </w:r>
      <w:r w:rsidR="005E2F14">
        <w:rPr>
          <w:rFonts w:eastAsia="DengXian" w:hint="eastAsia"/>
          <w:i/>
          <w:szCs w:val="22"/>
          <w:lang w:val="en-IN" w:eastAsia="zh-CN"/>
        </w:rPr>
        <w:t xml:space="preserve">of </w:t>
      </w:r>
      <w:r w:rsidR="005E2F14">
        <w:rPr>
          <w:rFonts w:eastAsia="DengXian" w:hint="eastAsia"/>
          <w:i/>
          <w:szCs w:val="22"/>
          <w:lang w:val="en-IN"/>
        </w:rPr>
        <w:t>DL-PRS</w:t>
      </w:r>
      <w:r w:rsidR="005E2F14">
        <w:rPr>
          <w:rFonts w:eastAsia="DengXian"/>
          <w:i/>
          <w:szCs w:val="22"/>
          <w:lang w:val="en-IN"/>
        </w:rPr>
        <w:t xml:space="preserve"> resource set or</w:t>
      </w:r>
      <w:r w:rsidR="005E2F14">
        <w:rPr>
          <w:rFonts w:eastAsia="DengXian" w:hint="eastAsia"/>
          <w:i/>
          <w:szCs w:val="22"/>
          <w:lang w:val="en-IN"/>
        </w:rPr>
        <w:t xml:space="preserve"> DL-PRS</w:t>
      </w:r>
      <w:r w:rsidR="005E2F14">
        <w:rPr>
          <w:rFonts w:eastAsia="DengXian"/>
          <w:i/>
          <w:szCs w:val="22"/>
          <w:lang w:val="en-IN"/>
        </w:rPr>
        <w:t xml:space="preserve"> occasions contained by</w:t>
      </w:r>
      <w:r w:rsidR="005E2F14">
        <w:rPr>
          <w:rFonts w:eastAsia="DengXian" w:hint="eastAsia"/>
          <w:i/>
          <w:szCs w:val="22"/>
          <w:lang w:val="en-IN" w:eastAsia="zh-CN"/>
        </w:rPr>
        <w:t xml:space="preserve"> </w:t>
      </w:r>
      <w:r w:rsidR="005E2F14">
        <w:rPr>
          <w:rFonts w:eastAsia="DengXian"/>
          <w:i/>
          <w:szCs w:val="22"/>
          <w:lang w:val="en-IN" w:eastAsia="zh-CN"/>
        </w:rPr>
        <w:t>the</w:t>
      </w:r>
      <w:r w:rsidR="005E2F14">
        <w:rPr>
          <w:rFonts w:eastAsia="DengXian" w:hint="eastAsia"/>
          <w:i/>
          <w:szCs w:val="22"/>
          <w:lang w:val="en-IN" w:eastAsia="zh-CN"/>
        </w:rPr>
        <w:t xml:space="preserve"> i-</w:t>
      </w:r>
      <w:r w:rsidR="005E2F14">
        <w:rPr>
          <w:rFonts w:eastAsia="DengXian"/>
          <w:i/>
          <w:szCs w:val="22"/>
          <w:lang w:val="en-IN" w:eastAsia="zh-CN"/>
        </w:rPr>
        <w:t>th UE measurement instance</w:t>
      </w:r>
      <w:r w:rsidR="005E2F1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w:t>
      </w:r>
      <w:r w:rsidR="005E2F14">
        <w:rPr>
          <w:rFonts w:ascii="Arial" w:eastAsia="SimSun" w:hAnsi="Arial" w:cs="Arial" w:hint="eastAsia"/>
          <w:sz w:val="24"/>
          <w:szCs w:val="21"/>
          <w:lang w:eastAsia="zh-CN"/>
        </w:rPr>
        <w:t>1.</w:t>
      </w:r>
    </w:p>
    <w:p w14:paraId="7E99D50E"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6E8F8274" w14:textId="77777777" w:rsidR="00CE67A4" w:rsidRDefault="00DA213D">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128C8C76" w14:textId="77777777" w:rsidR="00CE67A4" w:rsidRDefault="00DA213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5E2F14">
        <w:rPr>
          <w:rFonts w:eastAsia="DengXian" w:hint="eastAsia"/>
          <w:i/>
          <w:szCs w:val="22"/>
          <w:lang w:val="en-IN" w:eastAsia="zh-CN"/>
        </w:rPr>
        <w:t xml:space="preserve"> is the periodicity of SRS-Pos resource set;</w:t>
      </w:r>
    </w:p>
    <w:p w14:paraId="34F54922" w14:textId="77777777" w:rsidR="00CE67A4" w:rsidRDefault="00DA213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hint="eastAsia"/>
          <w:i/>
          <w:szCs w:val="22"/>
          <w:lang w:val="en-IN" w:eastAsia="zh-CN"/>
        </w:rPr>
        <w:t>TRP</w:t>
      </w:r>
      <w:r w:rsidR="005E2F14">
        <w:rPr>
          <w:rFonts w:eastAsia="DengXian"/>
          <w:i/>
          <w:szCs w:val="22"/>
          <w:lang w:val="en-IN" w:eastAsia="zh-CN"/>
        </w:rPr>
        <w:t xml:space="preserve"> measurement instances included in the </w:t>
      </w:r>
      <w:r w:rsidR="005E2F14">
        <w:rPr>
          <w:rFonts w:eastAsia="DengXian" w:hint="eastAsia"/>
          <w:i/>
          <w:szCs w:val="22"/>
          <w:lang w:val="en-IN" w:eastAsia="zh-CN"/>
        </w:rPr>
        <w:t>TRP</w:t>
      </w:r>
      <w:r w:rsidR="005E2F14">
        <w:rPr>
          <w:rFonts w:eastAsia="DengXian"/>
          <w:i/>
          <w:szCs w:val="22"/>
          <w:lang w:val="en-IN" w:eastAsia="zh-CN"/>
        </w:rPr>
        <w:t xml:space="preserve"> measurement time window</w:t>
      </w:r>
      <w:r w:rsidR="005E2F1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≥1</w:t>
      </w:r>
      <w:r w:rsidR="005E2F14">
        <w:rPr>
          <w:rFonts w:ascii="Arial" w:eastAsia="SimSun" w:hAnsi="Arial" w:cs="Arial" w:hint="eastAsia"/>
          <w:sz w:val="24"/>
          <w:szCs w:val="21"/>
          <w:lang w:eastAsia="zh-CN"/>
        </w:rPr>
        <w:t>;</w:t>
      </w:r>
    </w:p>
    <w:p w14:paraId="41037505" w14:textId="77777777" w:rsidR="00CE67A4" w:rsidRDefault="00DA213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i/>
          <w:szCs w:val="22"/>
          <w:lang w:val="en-IN"/>
        </w:rPr>
        <w:t>instances</w:t>
      </w:r>
      <w:r w:rsidR="005E2F14">
        <w:rPr>
          <w:rFonts w:eastAsia="DengXian" w:hint="eastAsia"/>
          <w:i/>
          <w:szCs w:val="22"/>
          <w:lang w:val="en-IN"/>
        </w:rPr>
        <w:t xml:space="preserve"> </w:t>
      </w:r>
      <w:r w:rsidR="005E2F14">
        <w:rPr>
          <w:rFonts w:eastAsia="DengXian" w:hint="eastAsia"/>
          <w:i/>
          <w:szCs w:val="22"/>
          <w:lang w:val="en-IN" w:eastAsia="zh-CN"/>
        </w:rPr>
        <w:t xml:space="preserve">of </w:t>
      </w:r>
      <w:r w:rsidR="005E2F14">
        <w:rPr>
          <w:rFonts w:eastAsia="DengXian" w:hint="eastAsia"/>
          <w:i/>
          <w:szCs w:val="22"/>
          <w:lang w:val="en-IN"/>
        </w:rPr>
        <w:t>SRS-Pos</w:t>
      </w:r>
      <w:r w:rsidR="005E2F14">
        <w:rPr>
          <w:rFonts w:eastAsia="DengXian"/>
          <w:i/>
          <w:szCs w:val="22"/>
          <w:lang w:val="en-IN"/>
        </w:rPr>
        <w:t xml:space="preserve"> resource set or</w:t>
      </w:r>
      <w:r w:rsidR="005E2F14">
        <w:rPr>
          <w:rFonts w:eastAsia="DengXian" w:hint="eastAsia"/>
          <w:i/>
          <w:szCs w:val="22"/>
          <w:lang w:val="en-IN"/>
        </w:rPr>
        <w:t xml:space="preserve"> SRS-Pos</w:t>
      </w:r>
      <w:r w:rsidR="005E2F14">
        <w:rPr>
          <w:rFonts w:eastAsia="DengXian"/>
          <w:i/>
          <w:szCs w:val="22"/>
          <w:lang w:val="en-IN"/>
        </w:rPr>
        <w:t xml:space="preserve"> occasions contained by</w:t>
      </w:r>
      <w:r w:rsidR="005E2F14">
        <w:rPr>
          <w:rFonts w:eastAsia="DengXian"/>
          <w:i/>
          <w:szCs w:val="22"/>
          <w:lang w:val="en-IN" w:eastAsia="zh-CN"/>
        </w:rPr>
        <w:t xml:space="preserve"> the</w:t>
      </w:r>
      <w:r w:rsidR="005E2F14">
        <w:rPr>
          <w:rFonts w:eastAsia="DengXian" w:hint="eastAsia"/>
          <w:i/>
          <w:szCs w:val="22"/>
          <w:lang w:val="en-IN" w:eastAsia="zh-CN"/>
        </w:rPr>
        <w:t xml:space="preserve"> i-</w:t>
      </w:r>
      <w:r w:rsidR="005E2F14">
        <w:rPr>
          <w:rFonts w:eastAsia="DengXian"/>
          <w:i/>
          <w:szCs w:val="22"/>
          <w:lang w:val="en-IN" w:eastAsia="zh-CN"/>
        </w:rPr>
        <w:t xml:space="preserve">th </w:t>
      </w:r>
      <w:r w:rsidR="005E2F14">
        <w:rPr>
          <w:rFonts w:eastAsia="DengXian" w:hint="eastAsia"/>
          <w:i/>
          <w:szCs w:val="22"/>
          <w:lang w:val="en-IN" w:eastAsia="zh-CN"/>
        </w:rPr>
        <w:t>TRP</w:t>
      </w:r>
      <w:r w:rsidR="005E2F14">
        <w:rPr>
          <w:rFonts w:eastAsia="DengXian"/>
          <w:i/>
          <w:szCs w:val="22"/>
          <w:lang w:val="en-IN" w:eastAsia="zh-CN"/>
        </w:rPr>
        <w:t xml:space="preserve"> measurement instance</w:t>
      </w:r>
      <w:r w:rsidR="005E2F1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w:t>
      </w:r>
      <w:r w:rsidR="005E2F14">
        <w:rPr>
          <w:rFonts w:ascii="Arial" w:eastAsia="SimSun" w:hAnsi="Arial" w:cs="Arial" w:hint="eastAsia"/>
          <w:sz w:val="24"/>
          <w:szCs w:val="21"/>
          <w:lang w:eastAsia="zh-CN"/>
        </w:rPr>
        <w:t>1.</w:t>
      </w:r>
    </w:p>
    <w:p w14:paraId="3CAD0839"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SRS-Pos resource set.</w:t>
      </w:r>
    </w:p>
    <w:p w14:paraId="55215084"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7A1AC1AC"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-Pos</w:t>
      </w:r>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6F84EF00" w14:textId="77777777" w:rsidR="00CE67A4" w:rsidRDefault="005E2F14">
      <w:pPr>
        <w:pStyle w:val="ListParagraph"/>
        <w:numPr>
          <w:ilvl w:val="0"/>
          <w:numId w:val="56"/>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4"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59D1B53B"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5D22775E"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0E4A3050"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4F2C1466"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lastRenderedPageBreak/>
        <w:t>L1: T</w:t>
      </w:r>
      <w:r>
        <w:rPr>
          <w:rFonts w:eastAsia="DengXian"/>
          <w:i/>
          <w:szCs w:val="22"/>
          <w:lang w:val="en-IN"/>
        </w:rPr>
        <w:t>he length of UE measurement time window</w:t>
      </w:r>
      <w:r>
        <w:rPr>
          <w:rFonts w:eastAsia="DengXian" w:hint="eastAsia"/>
          <w:i/>
          <w:szCs w:val="22"/>
          <w:lang w:val="en-IN" w:eastAsia="zh-CN"/>
        </w:rPr>
        <w:t>.</w:t>
      </w:r>
    </w:p>
    <w:p w14:paraId="691774C1"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43E6F8F0"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0EE8ED73"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18EA1B96"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683115EB" w14:textId="77777777" w:rsidR="00CE67A4" w:rsidRDefault="005E2F14">
      <w:pPr>
        <w:numPr>
          <w:ilvl w:val="0"/>
          <w:numId w:val="34"/>
        </w:numPr>
        <w:spacing w:after="0" w:line="240" w:lineRule="auto"/>
        <w:rPr>
          <w:bCs/>
          <w:i/>
          <w:lang w:val="en-IN"/>
        </w:rPr>
      </w:pPr>
      <w:r>
        <w:rPr>
          <w:b/>
          <w:i/>
          <w:lang w:eastAsia="zh-CN"/>
        </w:rPr>
        <w:t xml:space="preserve">CATT, </w:t>
      </w:r>
      <w:hyperlink r:id="rId165"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3E22BCB3" w14:textId="77777777" w:rsidR="00CE67A4" w:rsidRDefault="005E2F14">
      <w:pPr>
        <w:numPr>
          <w:ilvl w:val="0"/>
          <w:numId w:val="34"/>
        </w:numPr>
        <w:spacing w:after="0" w:line="240" w:lineRule="auto"/>
        <w:rPr>
          <w:bCs/>
          <w:i/>
          <w:lang w:val="en-IN"/>
        </w:rPr>
      </w:pPr>
      <w:r>
        <w:rPr>
          <w:b/>
          <w:bCs/>
          <w:i/>
          <w:lang w:val="en-IN"/>
        </w:rPr>
        <w:t xml:space="preserve">(LGE, </w:t>
      </w:r>
      <w:hyperlink r:id="rId166"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55AE012F" w14:textId="77777777" w:rsidR="00CE67A4" w:rsidRDefault="005E2F14">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0F703FF8" w14:textId="77777777" w:rsidR="00CE67A4" w:rsidRDefault="005E2F14">
      <w:pPr>
        <w:numPr>
          <w:ilvl w:val="1"/>
          <w:numId w:val="34"/>
        </w:numPr>
        <w:spacing w:after="0" w:line="240" w:lineRule="auto"/>
        <w:rPr>
          <w:bCs/>
          <w:i/>
          <w:lang w:val="en-IN"/>
        </w:rPr>
      </w:pPr>
      <w:r>
        <w:rPr>
          <w:bCs/>
          <w:i/>
          <w:lang w:val="en-IN"/>
        </w:rPr>
        <w:t>Type #1: predefined configuration</w:t>
      </w:r>
    </w:p>
    <w:p w14:paraId="6052C30A" w14:textId="77777777" w:rsidR="00CE67A4" w:rsidRDefault="005E2F14">
      <w:pPr>
        <w:numPr>
          <w:ilvl w:val="2"/>
          <w:numId w:val="34"/>
        </w:numPr>
        <w:spacing w:after="0" w:line="240" w:lineRule="auto"/>
        <w:rPr>
          <w:bCs/>
          <w:i/>
          <w:lang w:val="en-IN"/>
        </w:rPr>
      </w:pPr>
      <w:r>
        <w:rPr>
          <w:bCs/>
          <w:i/>
          <w:lang w:val="en-IN"/>
        </w:rPr>
        <w:t>Introducing positioning radio frame (PRF) in which a single or multiple MTW(s) may exist.</w:t>
      </w:r>
    </w:p>
    <w:p w14:paraId="62114E71"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CFB2FE6" w14:textId="77777777" w:rsidR="00CE67A4" w:rsidRDefault="005E2F14">
      <w:pPr>
        <w:numPr>
          <w:ilvl w:val="1"/>
          <w:numId w:val="34"/>
        </w:numPr>
        <w:spacing w:after="0" w:line="240" w:lineRule="auto"/>
        <w:rPr>
          <w:bCs/>
          <w:i/>
          <w:lang w:val="en-IN"/>
        </w:rPr>
      </w:pPr>
      <w:r>
        <w:rPr>
          <w:bCs/>
          <w:i/>
          <w:lang w:val="en-IN"/>
        </w:rPr>
        <w:t>Type #2:dynamic configuration</w:t>
      </w:r>
    </w:p>
    <w:p w14:paraId="5B696524" w14:textId="77777777" w:rsidR="00CE67A4" w:rsidRDefault="005E2F14">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755A0711"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9CE1415" w14:textId="77777777" w:rsidR="00CE67A4" w:rsidRDefault="005E2F14">
      <w:pPr>
        <w:numPr>
          <w:ilvl w:val="0"/>
          <w:numId w:val="34"/>
        </w:numPr>
        <w:spacing w:after="0" w:line="240" w:lineRule="auto"/>
        <w:rPr>
          <w:bCs/>
          <w:i/>
          <w:lang w:val="en-IN"/>
        </w:rPr>
      </w:pPr>
      <w:r>
        <w:rPr>
          <w:b/>
          <w:bCs/>
          <w:i/>
          <w:lang w:val="en-IN"/>
        </w:rPr>
        <w:t xml:space="preserve">(LGE, </w:t>
      </w:r>
      <w:hyperlink r:id="rId168"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11E53BAE" w14:textId="77777777" w:rsidR="00CE67A4" w:rsidRDefault="005E2F14">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 xml:space="preserve">[13])Proposal #9: </w:t>
      </w:r>
      <w:r>
        <w:rPr>
          <w:bCs/>
          <w:i/>
          <w:lang w:val="en-IN"/>
        </w:rPr>
        <w:t>Considering specific use cases that LMF wants to instruct both UE and gNB to perform positioning measurement within MTW, RAN1 also needs to discuss about it in detail such as related signaling, procedure and etc.</w:t>
      </w:r>
    </w:p>
    <w:p w14:paraId="222F31B8" w14:textId="77777777" w:rsidR="00CE67A4" w:rsidRDefault="005E2F14">
      <w:pPr>
        <w:numPr>
          <w:ilvl w:val="0"/>
          <w:numId w:val="34"/>
        </w:numPr>
        <w:spacing w:after="0" w:line="240" w:lineRule="auto"/>
        <w:rPr>
          <w:bCs/>
          <w:i/>
          <w:lang w:val="en-IN"/>
        </w:rPr>
      </w:pPr>
      <w:r>
        <w:rPr>
          <w:b/>
          <w:bCs/>
          <w:i/>
          <w:lang w:val="en-IN"/>
        </w:rPr>
        <w:t xml:space="preserve">(InterDigital, </w:t>
      </w:r>
      <w:hyperlink r:id="rId170"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07931978" w14:textId="77777777" w:rsidR="00CE67A4" w:rsidRDefault="005E2F14">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144B7DB" w14:textId="77777777" w:rsidR="00CE67A4" w:rsidRDefault="005E2F14">
      <w:pPr>
        <w:numPr>
          <w:ilvl w:val="0"/>
          <w:numId w:val="34"/>
        </w:numPr>
        <w:spacing w:after="0" w:line="240" w:lineRule="auto"/>
        <w:rPr>
          <w:bCs/>
          <w:i/>
          <w:lang w:val="en-IN"/>
        </w:rPr>
      </w:pPr>
      <w:r>
        <w:rPr>
          <w:b/>
          <w:bCs/>
          <w:i/>
          <w:lang w:val="en-IN"/>
        </w:rPr>
        <w:t xml:space="preserve">(MediaTek, </w:t>
      </w:r>
      <w:hyperlink r:id="rId171" w:history="1">
        <w:r>
          <w:rPr>
            <w:rStyle w:val="Hyperlink"/>
            <w:b/>
            <w:bCs/>
            <w:i/>
            <w:lang w:val="en-IN"/>
          </w:rPr>
          <w:t>R1-2110254</w:t>
        </w:r>
      </w:hyperlink>
      <w:r>
        <w:rPr>
          <w:b/>
          <w:bCs/>
          <w:i/>
          <w:lang w:val="en-IN"/>
        </w:rPr>
        <w:t>[16])Proposal 2-1:</w:t>
      </w:r>
      <w:r>
        <w:rPr>
          <w:bCs/>
          <w:i/>
          <w:lang w:val="en-IN"/>
        </w:rPr>
        <w:t xml:space="preserve"> Support UE to report measurement behavior so that LMF could adapt the algorithm to extract the desired parameters</w:t>
      </w:r>
    </w:p>
    <w:p w14:paraId="344E2D4B" w14:textId="77777777" w:rsidR="00CE67A4" w:rsidRDefault="005E2F14">
      <w:pPr>
        <w:numPr>
          <w:ilvl w:val="0"/>
          <w:numId w:val="34"/>
        </w:numPr>
        <w:spacing w:after="0" w:line="240" w:lineRule="auto"/>
        <w:rPr>
          <w:bCs/>
          <w:i/>
          <w:lang w:val="en-IN"/>
        </w:rPr>
      </w:pPr>
      <w:r>
        <w:rPr>
          <w:b/>
          <w:bCs/>
          <w:i/>
          <w:lang w:val="en-IN"/>
        </w:rPr>
        <w:t xml:space="preserve">(MediaTek, </w:t>
      </w:r>
      <w:hyperlink r:id="rId172"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behavior, for example, the DL-PRS measurement periodicity (not necessary equal to the transmission periodicity), and the measurement duration before reporting. FFS for the details of measurement behavior</w:t>
      </w:r>
    </w:p>
    <w:p w14:paraId="362C5CD4" w14:textId="77777777" w:rsidR="00CE67A4" w:rsidRDefault="005E2F14">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behavior of UE to get close the downlink and uplink measurements.</w:t>
      </w:r>
    </w:p>
    <w:p w14:paraId="5EF20EE6" w14:textId="77777777" w:rsidR="00CE67A4" w:rsidRDefault="005E2F14">
      <w:pPr>
        <w:numPr>
          <w:ilvl w:val="0"/>
          <w:numId w:val="34"/>
        </w:numPr>
        <w:spacing w:after="0" w:line="240" w:lineRule="auto"/>
        <w:rPr>
          <w:bCs/>
          <w:i/>
          <w:lang w:val="en-IN"/>
        </w:rPr>
      </w:pPr>
      <w:r>
        <w:rPr>
          <w:b/>
          <w:bCs/>
          <w:i/>
          <w:lang w:val="en-IN"/>
        </w:rPr>
        <w:t xml:space="preserve">(Lenovo </w:t>
      </w:r>
      <w:hyperlink r:id="rId174"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07327E40" w14:textId="77777777" w:rsidR="00CE67A4" w:rsidRDefault="005E2F14">
      <w:pPr>
        <w:numPr>
          <w:ilvl w:val="0"/>
          <w:numId w:val="34"/>
        </w:numPr>
        <w:spacing w:after="0" w:line="240" w:lineRule="auto"/>
        <w:rPr>
          <w:bCs/>
          <w:i/>
          <w:lang w:val="en-IN"/>
        </w:rPr>
      </w:pPr>
      <w:r>
        <w:rPr>
          <w:b/>
          <w:bCs/>
          <w:i/>
          <w:lang w:val="en-IN"/>
        </w:rPr>
        <w:t xml:space="preserve">(Lenovo </w:t>
      </w:r>
      <w:hyperlink r:id="rId175"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372217EB" w14:textId="77777777" w:rsidR="00CE67A4" w:rsidRDefault="005E2F14">
      <w:pPr>
        <w:pStyle w:val="ListParagraph"/>
        <w:numPr>
          <w:ilvl w:val="0"/>
          <w:numId w:val="34"/>
        </w:numPr>
        <w:rPr>
          <w:i/>
        </w:rPr>
      </w:pPr>
      <w:r>
        <w:rPr>
          <w:b/>
          <w:i/>
        </w:rPr>
        <w:t xml:space="preserve">(Ericsson, </w:t>
      </w:r>
      <w:hyperlink r:id="rId176"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31FC74D4" w14:textId="77777777" w:rsidR="00CE67A4" w:rsidRDefault="005E2F14">
      <w:pPr>
        <w:pStyle w:val="ListParagraph"/>
        <w:numPr>
          <w:ilvl w:val="0"/>
          <w:numId w:val="34"/>
        </w:numPr>
        <w:rPr>
          <w:i/>
        </w:rPr>
      </w:pPr>
      <w:r>
        <w:rPr>
          <w:b/>
          <w:i/>
        </w:rPr>
        <w:t xml:space="preserve">(Ericsson, </w:t>
      </w:r>
      <w:hyperlink r:id="rId177"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3D1AB66B" w14:textId="77777777" w:rsidR="00CE67A4" w:rsidRDefault="00CE67A4">
      <w:pPr>
        <w:rPr>
          <w:rFonts w:eastAsia="SimSun"/>
          <w:lang w:eastAsia="zh-CN"/>
        </w:rPr>
      </w:pPr>
    </w:p>
    <w:p w14:paraId="44D4F2B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386F8FF9" w14:textId="77777777" w:rsidR="00CE67A4" w:rsidRDefault="005E2F14">
      <w:r>
        <w:t>Based on the feedback, many companies (e.g., [1][5][13][14][15][17][18]) support LMF to configure the measurement time windows for UE and gNB. But, some companies (e.g., [2][4][16]) consider there is no need to do so.</w:t>
      </w:r>
    </w:p>
    <w:p w14:paraId="2AF32038" w14:textId="77777777" w:rsidR="00CE67A4" w:rsidRDefault="005E2F14">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w:t>
      </w:r>
      <w:r>
        <w:lastRenderedPageBreak/>
        <w:t xml:space="preserve">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4C27D93D" w14:textId="77777777" w:rsidR="00CE67A4" w:rsidRDefault="005E2F14">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2FC5CB48" w14:textId="77777777" w:rsidR="00CE67A4" w:rsidRDefault="00CE67A4">
      <w:pPr>
        <w:rPr>
          <w:rFonts w:eastAsia="SimSun"/>
          <w:lang w:eastAsia="zh-CN"/>
        </w:rPr>
      </w:pPr>
    </w:p>
    <w:p w14:paraId="521465FE" w14:textId="77777777" w:rsidR="00CE67A4" w:rsidRDefault="005E2F14">
      <w:pPr>
        <w:pStyle w:val="00BodyText"/>
        <w:rPr>
          <w:highlight w:val="lightGray"/>
        </w:rPr>
      </w:pPr>
      <w:r>
        <w:rPr>
          <w:highlight w:val="lightGray"/>
        </w:rPr>
        <w:t>Proposal 5.1 (H)</w:t>
      </w:r>
    </w:p>
    <w:p w14:paraId="73999D22"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672E15B7"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E03EAC4" w14:textId="77777777" w:rsidR="00CE67A4" w:rsidRDefault="005E2F14">
      <w:pPr>
        <w:pStyle w:val="StatementBody"/>
        <w:rPr>
          <w:i/>
          <w:iCs/>
        </w:rPr>
      </w:pPr>
      <w:r>
        <w:rPr>
          <w:rFonts w:eastAsia="SimSun"/>
          <w:i/>
        </w:rPr>
        <w:t>The measurement time window (MTW) configuration for a UE/gNB should include</w:t>
      </w:r>
    </w:p>
    <w:p w14:paraId="27524084"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1981BD3B"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21453988" w14:textId="77777777" w:rsidR="00CE67A4" w:rsidRDefault="005E2F14">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77BCD99D" w14:textId="77777777" w:rsidR="00CE67A4" w:rsidRDefault="005E2F14">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22F5599E"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397BC65C" w14:textId="77777777" w:rsidR="00CE67A4" w:rsidRDefault="00CE67A4">
      <w:pPr>
        <w:pStyle w:val="ListParagraph"/>
        <w:ind w:left="1440"/>
        <w:rPr>
          <w:rFonts w:eastAsia="SimSun"/>
          <w:lang w:eastAsia="zh-CN"/>
        </w:rPr>
      </w:pPr>
    </w:p>
    <w:p w14:paraId="5C758798" w14:textId="77777777" w:rsidR="00CE67A4" w:rsidRDefault="00CE67A4">
      <w:pPr>
        <w:pStyle w:val="ListParagraph"/>
        <w:ind w:left="1440"/>
        <w:rPr>
          <w:rFonts w:eastAsia="SimSun"/>
          <w:lang w:eastAsia="zh-CN"/>
        </w:rPr>
      </w:pPr>
    </w:p>
    <w:p w14:paraId="23DFB9B2"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49554C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8E3B595" w14:textId="77777777" w:rsidR="00CE67A4" w:rsidRDefault="005E2F14">
            <w:pPr>
              <w:spacing w:after="0"/>
              <w:rPr>
                <w:b/>
                <w:sz w:val="16"/>
                <w:szCs w:val="16"/>
              </w:rPr>
            </w:pPr>
            <w:r>
              <w:rPr>
                <w:b/>
                <w:sz w:val="16"/>
                <w:szCs w:val="16"/>
              </w:rPr>
              <w:t>Company</w:t>
            </w:r>
          </w:p>
        </w:tc>
        <w:tc>
          <w:tcPr>
            <w:tcW w:w="8811" w:type="dxa"/>
          </w:tcPr>
          <w:p w14:paraId="32B9FFC1" w14:textId="77777777" w:rsidR="00CE67A4" w:rsidRDefault="005E2F14">
            <w:pPr>
              <w:spacing w:after="0"/>
              <w:rPr>
                <w:b/>
                <w:sz w:val="16"/>
                <w:szCs w:val="16"/>
              </w:rPr>
            </w:pPr>
            <w:r>
              <w:rPr>
                <w:b/>
                <w:sz w:val="16"/>
                <w:szCs w:val="16"/>
              </w:rPr>
              <w:t xml:space="preserve">Comments </w:t>
            </w:r>
          </w:p>
        </w:tc>
      </w:tr>
      <w:tr w:rsidR="00CE67A4" w14:paraId="1D06DBA5" w14:textId="77777777" w:rsidTr="00CE67A4">
        <w:trPr>
          <w:trHeight w:val="260"/>
        </w:trPr>
        <w:tc>
          <w:tcPr>
            <w:tcW w:w="1804" w:type="dxa"/>
          </w:tcPr>
          <w:p w14:paraId="0FE2ED1B" w14:textId="77777777" w:rsidR="00CE67A4" w:rsidRDefault="005E2F14">
            <w:pPr>
              <w:spacing w:after="0"/>
              <w:rPr>
                <w:bCs/>
                <w:sz w:val="16"/>
                <w:szCs w:val="16"/>
              </w:rPr>
            </w:pPr>
            <w:r>
              <w:rPr>
                <w:bCs/>
                <w:sz w:val="16"/>
                <w:szCs w:val="16"/>
              </w:rPr>
              <w:t>Qualcomm</w:t>
            </w:r>
          </w:p>
        </w:tc>
        <w:tc>
          <w:tcPr>
            <w:tcW w:w="8811" w:type="dxa"/>
          </w:tcPr>
          <w:p w14:paraId="0FAED3DE" w14:textId="77777777" w:rsidR="00CE67A4" w:rsidRDefault="005E2F14">
            <w:pPr>
              <w:spacing w:after="0"/>
              <w:rPr>
                <w:ins w:id="496"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4102A1D2" w14:textId="77777777" w:rsidR="00CE67A4" w:rsidRDefault="005E2F14">
            <w:pPr>
              <w:spacing w:after="0"/>
              <w:rPr>
                <w:bCs/>
                <w:sz w:val="16"/>
                <w:szCs w:val="16"/>
              </w:rPr>
            </w:pPr>
            <w:ins w:id="497" w:author="Ren Da (CATT)" w:date="2021-10-11T21:37:00Z">
              <w:r>
                <w:rPr>
                  <w:bCs/>
                  <w:sz w:val="16"/>
                  <w:szCs w:val="16"/>
                </w:rPr>
                <w:t>FL: Okay. Will make the separation in Round 2 discussion.</w:t>
              </w:r>
            </w:ins>
          </w:p>
        </w:tc>
      </w:tr>
      <w:tr w:rsidR="00CE67A4" w14:paraId="47EC81A4" w14:textId="77777777" w:rsidTr="00CE67A4">
        <w:trPr>
          <w:trHeight w:val="260"/>
        </w:trPr>
        <w:tc>
          <w:tcPr>
            <w:tcW w:w="1804" w:type="dxa"/>
          </w:tcPr>
          <w:p w14:paraId="2B250110" w14:textId="77777777" w:rsidR="00CE67A4" w:rsidRDefault="005E2F14">
            <w:pPr>
              <w:spacing w:after="0"/>
              <w:rPr>
                <w:bCs/>
                <w:sz w:val="16"/>
                <w:szCs w:val="16"/>
              </w:rPr>
            </w:pPr>
            <w:r>
              <w:rPr>
                <w:bCs/>
                <w:sz w:val="16"/>
                <w:szCs w:val="16"/>
              </w:rPr>
              <w:t>vivo</w:t>
            </w:r>
          </w:p>
        </w:tc>
        <w:tc>
          <w:tcPr>
            <w:tcW w:w="8811" w:type="dxa"/>
          </w:tcPr>
          <w:p w14:paraId="45A69E86" w14:textId="77777777" w:rsidR="00CE67A4" w:rsidRDefault="005E2F14">
            <w:pPr>
              <w:spacing w:after="0"/>
              <w:rPr>
                <w:ins w:id="498"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241C611C" w14:textId="77777777" w:rsidR="00CE67A4" w:rsidRDefault="005E2F14">
            <w:pPr>
              <w:spacing w:after="0"/>
              <w:rPr>
                <w:ins w:id="499" w:author="Ren Da (CATT)" w:date="2021-10-11T21:37:00Z"/>
                <w:bCs/>
                <w:sz w:val="16"/>
                <w:szCs w:val="16"/>
              </w:rPr>
            </w:pPr>
            <w:ins w:id="500" w:author="Ren Da (CATT)" w:date="2021-10-11T21:37:00Z">
              <w:r>
                <w:rPr>
                  <w:bCs/>
                  <w:sz w:val="16"/>
                  <w:szCs w:val="16"/>
                </w:rPr>
                <w:t xml:space="preserve">FL: I would agree that terms are a little of confusing. The following is my understanding: </w:t>
              </w:r>
            </w:ins>
          </w:p>
          <w:p w14:paraId="6FC62E42" w14:textId="77777777" w:rsidR="00CE67A4" w:rsidRDefault="005E2F14">
            <w:pPr>
              <w:spacing w:after="0"/>
              <w:rPr>
                <w:ins w:id="501" w:author="Ren Da (CATT)" w:date="2021-10-11T21:37:00Z"/>
                <w:bCs/>
                <w:sz w:val="16"/>
                <w:szCs w:val="16"/>
              </w:rPr>
            </w:pPr>
            <w:ins w:id="502" w:author="Ren Da (CATT)" w:date="2021-10-11T21:37:00Z">
              <w:r>
                <w:rPr>
                  <w:bCs/>
                  <w:sz w:val="16"/>
                  <w:szCs w:val="16"/>
                </w:rPr>
                <w:t>a)  one measurement instance is a measurement value included with the corresponding to timestamp in the measurement report based on the previous agreement;</w:t>
              </w:r>
            </w:ins>
          </w:p>
          <w:p w14:paraId="20E997EF" w14:textId="77777777" w:rsidR="00CE67A4" w:rsidRDefault="005E2F14">
            <w:pPr>
              <w:spacing w:after="0"/>
              <w:rPr>
                <w:ins w:id="503" w:author="Ren Da (CATT)" w:date="2021-10-11T21:37:00Z"/>
                <w:bCs/>
                <w:sz w:val="16"/>
                <w:szCs w:val="16"/>
              </w:rPr>
            </w:pPr>
            <w:ins w:id="504" w:author="Ren Da (CATT)" w:date="2021-10-11T21:37:00Z">
              <w:r>
                <w:rPr>
                  <w:bCs/>
                  <w:sz w:val="16"/>
                  <w:szCs w:val="16"/>
                </w:rPr>
                <w:t>b) one measurement instance may be obtained by multiple transmission of DL PRS resources (or DL PRS resource instaces in RAN1’s term) or called samples (RAN4’s term)</w:t>
              </w:r>
            </w:ins>
          </w:p>
          <w:p w14:paraId="3C766C57" w14:textId="77777777" w:rsidR="00CE67A4" w:rsidRDefault="00CE67A4">
            <w:pPr>
              <w:spacing w:after="0"/>
              <w:rPr>
                <w:bCs/>
                <w:sz w:val="16"/>
                <w:szCs w:val="16"/>
              </w:rPr>
            </w:pPr>
          </w:p>
          <w:p w14:paraId="26270825" w14:textId="77777777" w:rsidR="00CE67A4" w:rsidRDefault="005E2F14">
            <w:pPr>
              <w:spacing w:after="0"/>
              <w:rPr>
                <w:ins w:id="505"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is there any UE behavior that needs to be specified since only defining a window can’t solve all the problems?</w:t>
            </w:r>
          </w:p>
          <w:p w14:paraId="4270324E" w14:textId="77777777" w:rsidR="00CE67A4" w:rsidRDefault="005E2F14">
            <w:pPr>
              <w:spacing w:after="0"/>
              <w:rPr>
                <w:ins w:id="506" w:author="Ren Da (CATT)" w:date="2021-10-11T21:38:00Z"/>
                <w:bCs/>
                <w:sz w:val="16"/>
                <w:szCs w:val="16"/>
              </w:rPr>
            </w:pPr>
            <w:ins w:id="507" w:author="Ren Da (CATT)" w:date="2021-10-11T21:38:00Z">
              <w:r>
                <w:rPr>
                  <w:bCs/>
                  <w:sz w:val="16"/>
                  <w:szCs w:val="16"/>
                </w:rPr>
                <w:t>FL: Assume there need to define corresponding MTW configurations that the UE/TRP need to follow for providing the measurement.</w:t>
              </w:r>
            </w:ins>
          </w:p>
          <w:p w14:paraId="6546C362" w14:textId="77777777" w:rsidR="00CE67A4" w:rsidRDefault="00CE67A4">
            <w:pPr>
              <w:spacing w:after="0"/>
              <w:rPr>
                <w:bCs/>
                <w:sz w:val="16"/>
                <w:szCs w:val="16"/>
              </w:rPr>
            </w:pPr>
          </w:p>
          <w:p w14:paraId="66C279C4" w14:textId="77777777" w:rsidR="00CE67A4" w:rsidRDefault="005E2F14">
            <w:pPr>
              <w:spacing w:after="0"/>
              <w:rPr>
                <w:ins w:id="508"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4DC63503" w14:textId="77777777" w:rsidR="00CE67A4" w:rsidRDefault="005E2F14">
            <w:pPr>
              <w:spacing w:after="0"/>
              <w:rPr>
                <w:bCs/>
                <w:sz w:val="16"/>
                <w:szCs w:val="16"/>
              </w:rPr>
            </w:pPr>
            <w:ins w:id="509"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CE67A4" w14:paraId="4B44F77D" w14:textId="77777777" w:rsidTr="00CE67A4">
        <w:trPr>
          <w:trHeight w:val="260"/>
        </w:trPr>
        <w:tc>
          <w:tcPr>
            <w:tcW w:w="1804" w:type="dxa"/>
          </w:tcPr>
          <w:p w14:paraId="57364A57"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8CEDCA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12F48FFF" w14:textId="77777777" w:rsidR="00CE67A4" w:rsidRDefault="005E2F14">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CE67A4" w14:paraId="3F197C8A" w14:textId="77777777" w:rsidTr="00CE67A4">
        <w:trPr>
          <w:trHeight w:val="260"/>
        </w:trPr>
        <w:tc>
          <w:tcPr>
            <w:tcW w:w="1804" w:type="dxa"/>
          </w:tcPr>
          <w:p w14:paraId="2FD745B0" w14:textId="77777777" w:rsidR="00CE67A4" w:rsidRDefault="005E2F14">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70992B27" w14:textId="77777777" w:rsidR="00CE67A4" w:rsidRDefault="005E2F14">
            <w:pPr>
              <w:spacing w:after="0"/>
              <w:rPr>
                <w:rFonts w:eastAsiaTheme="minorEastAsia"/>
                <w:bCs/>
                <w:sz w:val="16"/>
                <w:szCs w:val="16"/>
                <w:lang w:eastAsia="zh-CN"/>
              </w:rPr>
            </w:pPr>
            <w:r>
              <w:rPr>
                <w:bCs/>
                <w:sz w:val="16"/>
                <w:szCs w:val="16"/>
              </w:rPr>
              <w:t>We are supportive to first 2 bullets.</w:t>
            </w:r>
          </w:p>
        </w:tc>
      </w:tr>
      <w:tr w:rsidR="00CE67A4" w14:paraId="31CD6673" w14:textId="77777777" w:rsidTr="00CE67A4">
        <w:trPr>
          <w:trHeight w:val="260"/>
        </w:trPr>
        <w:tc>
          <w:tcPr>
            <w:tcW w:w="1804" w:type="dxa"/>
          </w:tcPr>
          <w:p w14:paraId="4FCBA042" w14:textId="77777777" w:rsidR="00CE67A4" w:rsidRDefault="005E2F14">
            <w:pPr>
              <w:spacing w:after="0"/>
              <w:rPr>
                <w:bCs/>
                <w:sz w:val="16"/>
                <w:szCs w:val="16"/>
              </w:rPr>
            </w:pPr>
            <w:r>
              <w:rPr>
                <w:rFonts w:eastAsiaTheme="minorEastAsia" w:hint="eastAsia"/>
                <w:bCs/>
                <w:sz w:val="16"/>
                <w:szCs w:val="16"/>
                <w:lang w:val="en-US" w:eastAsia="zh-CN"/>
              </w:rPr>
              <w:t>ZTE</w:t>
            </w:r>
          </w:p>
        </w:tc>
        <w:tc>
          <w:tcPr>
            <w:tcW w:w="8811" w:type="dxa"/>
          </w:tcPr>
          <w:p w14:paraId="51CFF3EB" w14:textId="77777777" w:rsidR="00CE67A4" w:rsidRDefault="005E2F14">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CE67A4" w14:paraId="2BD7EF4C" w14:textId="77777777" w:rsidTr="00CE67A4">
        <w:trPr>
          <w:trHeight w:val="260"/>
        </w:trPr>
        <w:tc>
          <w:tcPr>
            <w:tcW w:w="1804" w:type="dxa"/>
          </w:tcPr>
          <w:p w14:paraId="2FE008B8"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40BB4480" w14:textId="77777777" w:rsidR="00CE67A4" w:rsidRDefault="005E2F14">
            <w:pPr>
              <w:spacing w:after="0"/>
              <w:rPr>
                <w:ins w:id="510"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14:paraId="6B3FAB2E" w14:textId="77777777" w:rsidR="00CE67A4" w:rsidRDefault="00CE67A4">
            <w:pPr>
              <w:spacing w:after="0"/>
              <w:rPr>
                <w:ins w:id="511" w:author="Ren Da (CATT)" w:date="2021-10-11T21:38:00Z"/>
                <w:rFonts w:eastAsiaTheme="minorEastAsia"/>
                <w:bCs/>
                <w:sz w:val="16"/>
                <w:szCs w:val="16"/>
                <w:lang w:val="en-US" w:eastAsia="zh-CN"/>
              </w:rPr>
            </w:pPr>
          </w:p>
          <w:p w14:paraId="0496E4E6" w14:textId="77777777" w:rsidR="00CE67A4" w:rsidRDefault="005E2F14">
            <w:pPr>
              <w:spacing w:after="0"/>
              <w:rPr>
                <w:rFonts w:eastAsiaTheme="minorEastAsia"/>
                <w:bCs/>
                <w:sz w:val="16"/>
                <w:szCs w:val="16"/>
                <w:lang w:val="en-US" w:eastAsia="zh-CN"/>
              </w:rPr>
            </w:pPr>
            <w:ins w:id="512"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CE67A4" w14:paraId="6F0CDFBE" w14:textId="77777777" w:rsidTr="00CE67A4">
        <w:trPr>
          <w:trHeight w:val="260"/>
        </w:trPr>
        <w:tc>
          <w:tcPr>
            <w:tcW w:w="1804" w:type="dxa"/>
          </w:tcPr>
          <w:p w14:paraId="160402BD"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2E9D51E"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4FA1AC2D"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085710BE"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0F2A0D10"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 xml:space="preserve">Whether UE can measure the PRS in a specific period depends on the RRC-configured measurement gap. If the gNB </w:t>
            </w:r>
            <w:r>
              <w:rPr>
                <w:rFonts w:eastAsiaTheme="minorEastAsia"/>
                <w:bCs/>
                <w:sz w:val="16"/>
                <w:szCs w:val="16"/>
                <w:lang w:eastAsia="zh-CN"/>
              </w:rPr>
              <w:lastRenderedPageBreak/>
              <w:t>configure the measurement gap not aligned with the LMF-configured MTW, UE will cannot measure the PRS in the MTW</w:t>
            </w:r>
          </w:p>
          <w:p w14:paraId="5B43CF97" w14:textId="77777777" w:rsidR="00CE67A4" w:rsidRDefault="005E2F14">
            <w:pPr>
              <w:spacing w:after="0"/>
              <w:rPr>
                <w:ins w:id="513" w:author="Ren Da (CATT)" w:date="2021-10-11T21:39:00Z"/>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14:paraId="537FB736" w14:textId="77777777" w:rsidR="00CE67A4" w:rsidRDefault="005E2F14">
            <w:pPr>
              <w:spacing w:after="0"/>
              <w:rPr>
                <w:ins w:id="514" w:author="Ren Da (CATT)" w:date="2021-10-11T21:39:00Z"/>
                <w:rFonts w:eastAsiaTheme="minorEastAsia"/>
                <w:bCs/>
                <w:sz w:val="16"/>
                <w:szCs w:val="16"/>
                <w:lang w:eastAsia="zh-CN"/>
              </w:rPr>
            </w:pPr>
            <w:ins w:id="515"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14:paraId="65A466E9" w14:textId="77777777" w:rsidR="00CE67A4" w:rsidRDefault="00CE67A4">
            <w:pPr>
              <w:spacing w:after="0"/>
              <w:rPr>
                <w:rFonts w:eastAsiaTheme="minorEastAsia"/>
                <w:bCs/>
                <w:sz w:val="16"/>
                <w:szCs w:val="16"/>
                <w:lang w:eastAsia="zh-CN"/>
              </w:rPr>
            </w:pPr>
          </w:p>
        </w:tc>
      </w:tr>
      <w:tr w:rsidR="00CE67A4" w14:paraId="19D88BC9" w14:textId="77777777" w:rsidTr="00CE67A4">
        <w:trPr>
          <w:trHeight w:val="260"/>
        </w:trPr>
        <w:tc>
          <w:tcPr>
            <w:tcW w:w="1804" w:type="dxa"/>
          </w:tcPr>
          <w:p w14:paraId="5BF079D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337E92F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CE67A4" w14:paraId="397E0910" w14:textId="77777777" w:rsidTr="00CE67A4">
        <w:trPr>
          <w:trHeight w:val="260"/>
        </w:trPr>
        <w:tc>
          <w:tcPr>
            <w:tcW w:w="1804" w:type="dxa"/>
          </w:tcPr>
          <w:p w14:paraId="23775C23"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5167472" w14:textId="77777777" w:rsidR="00CE67A4" w:rsidRDefault="005E2F14">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CE67A4" w14:paraId="4CE2B2C2" w14:textId="77777777" w:rsidTr="00CE67A4">
        <w:trPr>
          <w:trHeight w:val="260"/>
        </w:trPr>
        <w:tc>
          <w:tcPr>
            <w:tcW w:w="1804" w:type="dxa"/>
          </w:tcPr>
          <w:p w14:paraId="332E87E0" w14:textId="77777777" w:rsidR="00CE67A4" w:rsidRDefault="005E2F14">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B1F66C8" w14:textId="77777777" w:rsidR="00CE67A4" w:rsidRDefault="005E2F14">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1EB6C84C" w14:textId="77777777" w:rsidR="00CE67A4" w:rsidRDefault="005E2F14">
            <w:pPr>
              <w:spacing w:after="0"/>
              <w:rPr>
                <w:ins w:id="516"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652EC394" w14:textId="77777777" w:rsidR="00CE67A4" w:rsidRDefault="005E2F14">
            <w:pPr>
              <w:spacing w:after="0"/>
              <w:rPr>
                <w:ins w:id="517" w:author="Ren Da (CATT)" w:date="2021-10-11T21:39:00Z"/>
                <w:rFonts w:eastAsiaTheme="minorEastAsia"/>
                <w:bCs/>
                <w:sz w:val="16"/>
                <w:szCs w:val="16"/>
                <w:lang w:eastAsia="zh-CN"/>
              </w:rPr>
            </w:pPr>
            <w:ins w:id="518" w:author="Ren Da (CATT)" w:date="2021-10-11T21:40:00Z">
              <w:r>
                <w:rPr>
                  <w:rFonts w:eastAsiaTheme="minorEastAsia"/>
                  <w:bCs/>
                  <w:sz w:val="16"/>
                  <w:szCs w:val="16"/>
                  <w:lang w:eastAsia="zh-CN"/>
                </w:rPr>
                <w:t>Please see my response to OPPO’s comments.</w:t>
              </w:r>
            </w:ins>
          </w:p>
          <w:p w14:paraId="4E11F8E7" w14:textId="77777777" w:rsidR="00CE67A4" w:rsidRDefault="00CE67A4">
            <w:pPr>
              <w:spacing w:after="0"/>
              <w:rPr>
                <w:ins w:id="519" w:author="Ren Da (CATT)" w:date="2021-10-11T21:39:00Z"/>
                <w:rFonts w:eastAsia="Malgun Gothic"/>
                <w:bCs/>
                <w:sz w:val="16"/>
                <w:szCs w:val="16"/>
                <w:lang w:eastAsia="ko-KR"/>
              </w:rPr>
            </w:pPr>
          </w:p>
          <w:p w14:paraId="2286A497" w14:textId="77777777" w:rsidR="00CE67A4" w:rsidRDefault="005E2F14">
            <w:pPr>
              <w:spacing w:after="0"/>
              <w:rPr>
                <w:ins w:id="520"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2264F333" w14:textId="77777777" w:rsidR="00CE67A4" w:rsidRDefault="005E2F14">
            <w:pPr>
              <w:spacing w:after="0"/>
              <w:rPr>
                <w:ins w:id="521" w:author="Ren Da (CATT)" w:date="2021-10-11T21:40:00Z"/>
                <w:rFonts w:eastAsiaTheme="minorEastAsia"/>
                <w:bCs/>
                <w:sz w:val="16"/>
                <w:szCs w:val="16"/>
                <w:lang w:eastAsia="zh-CN"/>
              </w:rPr>
            </w:pPr>
            <w:ins w:id="522"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15D2A3CD" w14:textId="77777777" w:rsidR="00CE67A4" w:rsidRDefault="00CE67A4">
            <w:pPr>
              <w:spacing w:after="0"/>
              <w:rPr>
                <w:rFonts w:eastAsia="Malgun Gothic"/>
                <w:bCs/>
                <w:sz w:val="16"/>
                <w:szCs w:val="16"/>
                <w:lang w:eastAsia="ko-KR"/>
              </w:rPr>
            </w:pPr>
          </w:p>
        </w:tc>
      </w:tr>
      <w:tr w:rsidR="00CE67A4" w14:paraId="1CDB415D" w14:textId="77777777" w:rsidTr="00CE67A4">
        <w:trPr>
          <w:trHeight w:val="260"/>
        </w:trPr>
        <w:tc>
          <w:tcPr>
            <w:tcW w:w="1804" w:type="dxa"/>
          </w:tcPr>
          <w:p w14:paraId="2FF09AA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C6A2B9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50175D2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2B5C9EF2" w14:textId="77777777" w:rsidR="00CE67A4" w:rsidRDefault="00CE67A4">
            <w:pPr>
              <w:spacing w:after="0"/>
              <w:rPr>
                <w:rFonts w:eastAsiaTheme="minorEastAsia"/>
                <w:bCs/>
                <w:sz w:val="16"/>
                <w:szCs w:val="16"/>
                <w:lang w:eastAsia="zh-CN"/>
              </w:rPr>
            </w:pPr>
          </w:p>
          <w:p w14:paraId="1B4A693B" w14:textId="77777777" w:rsidR="00CE67A4" w:rsidRDefault="005E2F14">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10B3C292" w14:textId="77777777" w:rsidR="00CE67A4" w:rsidRDefault="00CE67A4">
            <w:pPr>
              <w:spacing w:after="0"/>
              <w:rPr>
                <w:rFonts w:eastAsiaTheme="minorEastAsia"/>
                <w:bCs/>
                <w:sz w:val="16"/>
                <w:szCs w:val="16"/>
                <w:lang w:eastAsia="zh-CN"/>
              </w:rPr>
            </w:pPr>
          </w:p>
          <w:p w14:paraId="5B3C0F1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2A1CAE98" w14:textId="77777777" w:rsidR="00CE67A4" w:rsidRDefault="00CE67A4">
            <w:pPr>
              <w:spacing w:after="0"/>
              <w:rPr>
                <w:rFonts w:eastAsiaTheme="minorEastAsia"/>
                <w:bCs/>
                <w:sz w:val="16"/>
                <w:szCs w:val="16"/>
                <w:lang w:eastAsia="zh-CN"/>
              </w:rPr>
            </w:pPr>
          </w:p>
          <w:p w14:paraId="2962B5A4"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4ADF25CD" w14:textId="77777777" w:rsidR="00CE67A4" w:rsidRDefault="00CE67A4">
            <w:pPr>
              <w:spacing w:after="0"/>
              <w:rPr>
                <w:rFonts w:eastAsiaTheme="minorEastAsia"/>
                <w:bCs/>
                <w:sz w:val="16"/>
                <w:szCs w:val="16"/>
                <w:lang w:eastAsia="zh-CN"/>
              </w:rPr>
            </w:pPr>
          </w:p>
          <w:p w14:paraId="6DB9FF6A"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13886C76" w14:textId="77777777" w:rsidR="00CE67A4" w:rsidRDefault="00CE67A4">
            <w:pPr>
              <w:spacing w:after="0"/>
              <w:rPr>
                <w:ins w:id="523" w:author="Ren Da (CATT)" w:date="2021-10-11T21:40:00Z"/>
                <w:rFonts w:eastAsiaTheme="minorEastAsia"/>
                <w:bCs/>
                <w:sz w:val="16"/>
                <w:szCs w:val="16"/>
                <w:lang w:eastAsia="zh-CN"/>
              </w:rPr>
            </w:pPr>
          </w:p>
          <w:p w14:paraId="73B5B485" w14:textId="77777777" w:rsidR="00CE67A4" w:rsidRDefault="005E2F14">
            <w:pPr>
              <w:spacing w:after="0"/>
              <w:rPr>
                <w:rFonts w:eastAsiaTheme="minorEastAsia"/>
                <w:bCs/>
                <w:sz w:val="16"/>
                <w:szCs w:val="16"/>
                <w:lang w:eastAsia="zh-CN"/>
              </w:rPr>
            </w:pPr>
            <w:ins w:id="524" w:author="Ren Da (CATT)" w:date="2021-10-11T21:40:00Z">
              <w:r>
                <w:rPr>
                  <w:rFonts w:eastAsiaTheme="minorEastAsia"/>
                  <w:bCs/>
                  <w:sz w:val="16"/>
                  <w:szCs w:val="16"/>
                  <w:lang w:eastAsia="zh-CN"/>
                </w:rPr>
                <w:t>FL: Please see my above responses to OPPO and Samsung.</w:t>
              </w:r>
            </w:ins>
          </w:p>
        </w:tc>
      </w:tr>
    </w:tbl>
    <w:p w14:paraId="226747C1" w14:textId="77777777" w:rsidR="00CE67A4" w:rsidRDefault="00CE67A4">
      <w:pPr>
        <w:spacing w:after="0"/>
        <w:rPr>
          <w:lang w:val="en-IN"/>
        </w:rPr>
      </w:pPr>
    </w:p>
    <w:p w14:paraId="6F388F14" w14:textId="77777777" w:rsidR="00CE67A4" w:rsidRDefault="00CE67A4">
      <w:pPr>
        <w:pStyle w:val="ListParagraph"/>
        <w:ind w:left="1440"/>
        <w:rPr>
          <w:rFonts w:eastAsia="SimSun"/>
          <w:lang w:eastAsia="zh-CN"/>
        </w:rPr>
      </w:pPr>
    </w:p>
    <w:p w14:paraId="67D5D58B" w14:textId="77777777" w:rsidR="00CE67A4" w:rsidRDefault="00CE67A4">
      <w:pPr>
        <w:pStyle w:val="ListParagraph"/>
        <w:ind w:left="1440"/>
        <w:rPr>
          <w:rFonts w:eastAsia="SimSun"/>
          <w:lang w:eastAsia="zh-CN"/>
        </w:rPr>
      </w:pPr>
    </w:p>
    <w:p w14:paraId="116E2943" w14:textId="77777777" w:rsidR="00CE67A4" w:rsidRDefault="00CE67A4">
      <w:pPr>
        <w:pStyle w:val="ListParagraph"/>
        <w:ind w:left="1440"/>
        <w:rPr>
          <w:rFonts w:eastAsia="SimSun"/>
          <w:lang w:eastAsia="zh-CN"/>
        </w:rPr>
      </w:pPr>
    </w:p>
    <w:p w14:paraId="4A31BB2B" w14:textId="77777777" w:rsidR="00CE67A4" w:rsidRDefault="005E2F14">
      <w:pPr>
        <w:pStyle w:val="Heading3"/>
        <w:rPr>
          <w:highlight w:val="magenta"/>
        </w:rPr>
      </w:pPr>
      <w:r>
        <w:rPr>
          <w:highlight w:val="magenta"/>
        </w:rPr>
        <w:t>(Round 2) Proposal 5.1a (H)</w:t>
      </w:r>
    </w:p>
    <w:p w14:paraId="70E63390"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4A551E70"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3E7D83BB" w14:textId="77777777" w:rsidR="00CE67A4" w:rsidRDefault="00CE67A4">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804"/>
        <w:gridCol w:w="8811"/>
      </w:tblGrid>
      <w:tr w:rsidR="00CE67A4" w14:paraId="297B515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337CFD" w14:textId="77777777" w:rsidR="00CE67A4" w:rsidRDefault="005E2F14">
            <w:pPr>
              <w:spacing w:after="0"/>
              <w:rPr>
                <w:b/>
                <w:sz w:val="16"/>
                <w:szCs w:val="16"/>
              </w:rPr>
            </w:pPr>
            <w:r>
              <w:rPr>
                <w:b/>
                <w:sz w:val="16"/>
                <w:szCs w:val="16"/>
              </w:rPr>
              <w:t>Company</w:t>
            </w:r>
          </w:p>
        </w:tc>
        <w:tc>
          <w:tcPr>
            <w:tcW w:w="8811" w:type="dxa"/>
          </w:tcPr>
          <w:p w14:paraId="024EF0DF" w14:textId="77777777" w:rsidR="00CE67A4" w:rsidRDefault="005E2F14">
            <w:pPr>
              <w:spacing w:after="0"/>
              <w:rPr>
                <w:b/>
                <w:sz w:val="16"/>
                <w:szCs w:val="16"/>
              </w:rPr>
            </w:pPr>
            <w:r>
              <w:rPr>
                <w:b/>
                <w:sz w:val="16"/>
                <w:szCs w:val="16"/>
              </w:rPr>
              <w:t xml:space="preserve">Comments </w:t>
            </w:r>
          </w:p>
        </w:tc>
      </w:tr>
      <w:tr w:rsidR="00CE67A4" w14:paraId="08B4CC32" w14:textId="77777777" w:rsidTr="00CE67A4">
        <w:trPr>
          <w:trHeight w:val="260"/>
        </w:trPr>
        <w:tc>
          <w:tcPr>
            <w:tcW w:w="1804" w:type="dxa"/>
          </w:tcPr>
          <w:p w14:paraId="7AEC1E2B" w14:textId="77777777" w:rsidR="00CE67A4" w:rsidRDefault="005E2F14">
            <w:pPr>
              <w:spacing w:after="0"/>
              <w:rPr>
                <w:bCs/>
                <w:sz w:val="16"/>
                <w:szCs w:val="16"/>
              </w:rPr>
            </w:pPr>
            <w:r>
              <w:rPr>
                <w:rFonts w:hint="eastAsia"/>
                <w:bCs/>
                <w:sz w:val="16"/>
                <w:szCs w:val="16"/>
              </w:rPr>
              <w:t>MTK</w:t>
            </w:r>
          </w:p>
        </w:tc>
        <w:tc>
          <w:tcPr>
            <w:tcW w:w="8811" w:type="dxa"/>
          </w:tcPr>
          <w:p w14:paraId="5FE3E5B5" w14:textId="77777777" w:rsidR="00CE67A4" w:rsidRDefault="005E2F14">
            <w:pPr>
              <w:spacing w:after="0"/>
              <w:rPr>
                <w:ins w:id="525" w:author="Ren Da (CATT)" w:date="2021-10-14T17:15:00Z"/>
                <w:bCs/>
                <w:sz w:val="16"/>
                <w:szCs w:val="16"/>
              </w:rPr>
            </w:pPr>
            <w:r>
              <w:rPr>
                <w:bCs/>
                <w:sz w:val="16"/>
                <w:szCs w:val="16"/>
              </w:rPr>
              <w:t xml:space="preserve">  1,same logic, MTW may be configured when  DL+UL positioning is configured</w:t>
            </w:r>
          </w:p>
          <w:p w14:paraId="4F4E44DE" w14:textId="692EAB45" w:rsidR="006B2334" w:rsidRDefault="006B2334">
            <w:pPr>
              <w:spacing w:after="0"/>
              <w:rPr>
                <w:bCs/>
                <w:sz w:val="16"/>
                <w:szCs w:val="16"/>
              </w:rPr>
            </w:pPr>
            <w:ins w:id="526" w:author="Ren Da (CATT)" w:date="2021-10-14T17:15:00Z">
              <w:r>
                <w:rPr>
                  <w:bCs/>
                  <w:sz w:val="16"/>
                  <w:szCs w:val="16"/>
                </w:rPr>
                <w:t>FL: We could add it in</w:t>
              </w:r>
            </w:ins>
            <w:ins w:id="527" w:author="Ren Da (CATT)" w:date="2021-10-14T17:16:00Z">
              <w:r>
                <w:rPr>
                  <w:bCs/>
                  <w:sz w:val="16"/>
                  <w:szCs w:val="16"/>
                </w:rPr>
                <w:t>.</w:t>
              </w:r>
            </w:ins>
          </w:p>
        </w:tc>
      </w:tr>
      <w:tr w:rsidR="00CE67A4" w14:paraId="0A23AF03" w14:textId="77777777" w:rsidTr="00CE67A4">
        <w:trPr>
          <w:trHeight w:val="260"/>
        </w:trPr>
        <w:tc>
          <w:tcPr>
            <w:tcW w:w="1804" w:type="dxa"/>
          </w:tcPr>
          <w:p w14:paraId="1B0A61F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85C5B33" w14:textId="77777777" w:rsidR="00CE67A4" w:rsidRDefault="005E2F14">
            <w:pPr>
              <w:spacing w:after="0"/>
              <w:rPr>
                <w:bCs/>
                <w:sz w:val="16"/>
                <w:szCs w:val="16"/>
              </w:rPr>
            </w:pPr>
            <w:r>
              <w:rPr>
                <w:bCs/>
                <w:sz w:val="16"/>
                <w:szCs w:val="16"/>
              </w:rPr>
              <w:t xml:space="preserve">  Support.</w:t>
            </w:r>
          </w:p>
        </w:tc>
      </w:tr>
      <w:tr w:rsidR="00CE67A4" w14:paraId="04A3197B" w14:textId="77777777" w:rsidTr="00CE67A4">
        <w:trPr>
          <w:trHeight w:val="260"/>
        </w:trPr>
        <w:tc>
          <w:tcPr>
            <w:tcW w:w="1804" w:type="dxa"/>
          </w:tcPr>
          <w:p w14:paraId="15FDC6C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BEAA96"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012F3DDC" w14:textId="77777777" w:rsidTr="00CE67A4">
        <w:trPr>
          <w:trHeight w:val="260"/>
        </w:trPr>
        <w:tc>
          <w:tcPr>
            <w:tcW w:w="1804" w:type="dxa"/>
          </w:tcPr>
          <w:p w14:paraId="00154720" w14:textId="77777777" w:rsidR="00CE67A4" w:rsidRDefault="005E2F14">
            <w:pPr>
              <w:spacing w:after="0"/>
              <w:rPr>
                <w:bCs/>
                <w:sz w:val="16"/>
                <w:szCs w:val="16"/>
              </w:rPr>
            </w:pPr>
            <w:r>
              <w:rPr>
                <w:bCs/>
                <w:sz w:val="16"/>
                <w:szCs w:val="16"/>
              </w:rPr>
              <w:t>OPPO</w:t>
            </w:r>
          </w:p>
        </w:tc>
        <w:tc>
          <w:tcPr>
            <w:tcW w:w="8811" w:type="dxa"/>
          </w:tcPr>
          <w:p w14:paraId="4B563605" w14:textId="77777777" w:rsidR="00CE67A4" w:rsidRDefault="005E2F14">
            <w:pPr>
              <w:spacing w:after="0"/>
              <w:rPr>
                <w:bCs/>
                <w:sz w:val="16"/>
                <w:szCs w:val="16"/>
              </w:rPr>
            </w:pPr>
            <w:r>
              <w:rPr>
                <w:bCs/>
                <w:sz w:val="16"/>
                <w:szCs w:val="16"/>
              </w:rPr>
              <w:t>Not support</w:t>
            </w:r>
          </w:p>
          <w:p w14:paraId="45633BC7" w14:textId="77777777" w:rsidR="00CE67A4" w:rsidRDefault="005E2F14">
            <w:pPr>
              <w:spacing w:after="0"/>
              <w:rPr>
                <w:bCs/>
                <w:sz w:val="16"/>
                <w:szCs w:val="16"/>
              </w:rPr>
            </w:pPr>
            <w:r>
              <w:rPr>
                <w:bCs/>
                <w:sz w:val="16"/>
                <w:szCs w:val="16"/>
              </w:rPr>
              <w:t>Reply to FL</w:t>
            </w:r>
          </w:p>
          <w:p w14:paraId="0AF9203B" w14:textId="77777777" w:rsidR="00CE67A4" w:rsidRDefault="005E2F14">
            <w:pPr>
              <w:pStyle w:val="ListParagraph"/>
              <w:numPr>
                <w:ilvl w:val="0"/>
                <w:numId w:val="60"/>
              </w:numPr>
              <w:rPr>
                <w:bCs/>
                <w:sz w:val="16"/>
                <w:szCs w:val="16"/>
              </w:rPr>
            </w:pPr>
            <w:r>
              <w:rPr>
                <w:bCs/>
                <w:sz w:val="16"/>
                <w:szCs w:val="16"/>
                <w:lang w:val="en-GB"/>
              </w:rPr>
              <w:t>Regarding FL’s use case</w:t>
            </w:r>
          </w:p>
          <w:p w14:paraId="1256303B" w14:textId="3E6D5DB1" w:rsidR="00CE67A4" w:rsidRDefault="005E2F14">
            <w:pPr>
              <w:pStyle w:val="ListParagraph"/>
              <w:numPr>
                <w:ilvl w:val="0"/>
                <w:numId w:val="60"/>
              </w:numPr>
              <w:ind w:left="1034" w:hanging="283"/>
              <w:rPr>
                <w:ins w:id="528"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04B03129" w14:textId="50B47B26" w:rsidR="006B2334" w:rsidRDefault="006B2334" w:rsidP="006B2334">
            <w:pPr>
              <w:pStyle w:val="ListParagraph"/>
              <w:ind w:left="1034"/>
              <w:rPr>
                <w:bCs/>
                <w:sz w:val="16"/>
                <w:szCs w:val="16"/>
              </w:rPr>
            </w:pPr>
            <w:ins w:id="529" w:author="Ren Da (CATT)" w:date="2021-10-14T17:16:00Z">
              <w:r>
                <w:rPr>
                  <w:bCs/>
                  <w:sz w:val="16"/>
                  <w:szCs w:val="16"/>
                </w:rPr>
                <w:t xml:space="preserve">FL: </w:t>
              </w:r>
            </w:ins>
            <w:ins w:id="530" w:author="Ren Da (CATT)" w:date="2021-10-14T17:17:00Z">
              <w:r>
                <w:rPr>
                  <w:bCs/>
                  <w:sz w:val="16"/>
                  <w:szCs w:val="16"/>
                </w:rPr>
                <w:t xml:space="preserve">I uses the option to send TA as an example. </w:t>
              </w:r>
            </w:ins>
            <w:ins w:id="531" w:author="Ren Da (CATT)" w:date="2021-10-14T17:18:00Z">
              <w:r>
                <w:rPr>
                  <w:bCs/>
                  <w:sz w:val="16"/>
                  <w:szCs w:val="16"/>
                </w:rPr>
                <w:t>R</w:t>
              </w:r>
            </w:ins>
            <w:ins w:id="532" w:author="Ren Da (CATT)" w:date="2021-10-14T17:17:00Z">
              <w:r w:rsidRPr="006B2334">
                <w:rPr>
                  <w:bCs/>
                  <w:sz w:val="16"/>
                  <w:szCs w:val="16"/>
                </w:rPr>
                <w:t>egardless of which options in Proposal 3.3-2 is adopted</w:t>
              </w:r>
            </w:ins>
            <w:ins w:id="533" w:author="Ren Da (CATT)" w:date="2021-10-14T17:18:00Z">
              <w:r>
                <w:rPr>
                  <w:bCs/>
                  <w:sz w:val="16"/>
                  <w:szCs w:val="16"/>
                </w:rPr>
                <w:t>, if th</w:t>
              </w:r>
              <w:r w:rsidRPr="006B2334">
                <w:rPr>
                  <w:bCs/>
                  <w:sz w:val="16"/>
                  <w:szCs w:val="16"/>
                </w:rPr>
                <w:t xml:space="preserve">e </w:t>
              </w:r>
              <w:r w:rsidRPr="006B2334">
                <w:rPr>
                  <w:bCs/>
                  <w:sz w:val="16"/>
                  <w:szCs w:val="16"/>
                </w:rPr>
                <w:lastRenderedPageBreak/>
                <w:t>measurement instance is to be obtained from multiple SRS resource instances</w:t>
              </w:r>
              <w:r>
                <w:rPr>
                  <w:bCs/>
                  <w:sz w:val="16"/>
                  <w:szCs w:val="16"/>
                </w:rPr>
                <w:t>, we ne</w:t>
              </w:r>
            </w:ins>
            <w:ins w:id="534" w:author="Ren Da (CATT)" w:date="2021-10-14T17:19:00Z">
              <w:r>
                <w:rPr>
                  <w:bCs/>
                  <w:sz w:val="16"/>
                  <w:szCs w:val="16"/>
                </w:rPr>
                <w:t xml:space="preserve">ed to avoid make TA changes between </w:t>
              </w:r>
              <w:r w:rsidRPr="006B2334">
                <w:rPr>
                  <w:bCs/>
                  <w:sz w:val="16"/>
                  <w:szCs w:val="16"/>
                  <w:lang w:val="en-GB"/>
                </w:rPr>
                <w:t>multiple SRS resource</w:t>
              </w:r>
              <w:r>
                <w:rPr>
                  <w:bCs/>
                  <w:sz w:val="16"/>
                  <w:szCs w:val="16"/>
                  <w:lang w:val="en-GB"/>
                </w:rPr>
                <w:t xml:space="preserve"> instances that are used to obtain </w:t>
              </w:r>
            </w:ins>
            <w:ins w:id="535" w:author="Ren Da (CATT)" w:date="2021-10-14T17:20:00Z">
              <w:r>
                <w:rPr>
                  <w:bCs/>
                  <w:sz w:val="16"/>
                  <w:szCs w:val="16"/>
                  <w:lang w:val="en-GB"/>
                </w:rPr>
                <w:t>one</w:t>
              </w:r>
            </w:ins>
            <w:ins w:id="536" w:author="Ren Da (CATT)" w:date="2021-10-14T17:19:00Z">
              <w:r>
                <w:rPr>
                  <w:bCs/>
                  <w:sz w:val="16"/>
                  <w:szCs w:val="16"/>
                  <w:lang w:val="en-GB"/>
                </w:rPr>
                <w:t xml:space="preserve"> RTOA measurement.</w:t>
              </w:r>
            </w:ins>
          </w:p>
          <w:p w14:paraId="0F851523" w14:textId="36E53972" w:rsidR="00CE67A4" w:rsidRDefault="005E2F14">
            <w:pPr>
              <w:pStyle w:val="ListParagraph"/>
              <w:numPr>
                <w:ilvl w:val="0"/>
                <w:numId w:val="60"/>
              </w:numPr>
              <w:ind w:left="1034" w:hanging="283"/>
              <w:rPr>
                <w:ins w:id="537" w:author="Ren Da (CATT)" w:date="2021-10-14T17:20:00Z"/>
                <w:bCs/>
                <w:sz w:val="16"/>
                <w:szCs w:val="16"/>
              </w:rPr>
            </w:pPr>
            <w:r>
              <w:rPr>
                <w:bCs/>
                <w:sz w:val="16"/>
                <w:szCs w:val="16"/>
              </w:rPr>
              <w:t>Not quite understand “</w:t>
            </w:r>
            <w:ins w:id="538"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12D99FAF" w14:textId="03F81085" w:rsidR="006B2334" w:rsidRDefault="00BB1E3D" w:rsidP="00BB1E3D">
            <w:pPr>
              <w:pStyle w:val="ListParagraph"/>
              <w:ind w:left="1034"/>
              <w:rPr>
                <w:bCs/>
                <w:sz w:val="16"/>
                <w:szCs w:val="16"/>
              </w:rPr>
            </w:pPr>
            <w:ins w:id="539" w:author="Ren Da (CATT)" w:date="2021-10-14T17:20:00Z">
              <w:r>
                <w:rPr>
                  <w:bCs/>
                  <w:sz w:val="16"/>
                  <w:szCs w:val="16"/>
                </w:rPr>
                <w:t xml:space="preserve">FL: As discussed </w:t>
              </w:r>
            </w:ins>
            <w:ins w:id="540" w:author="Ren Da (CATT)" w:date="2021-10-14T17:21:00Z">
              <w:r>
                <w:rPr>
                  <w:bCs/>
                  <w:sz w:val="16"/>
                  <w:szCs w:val="16"/>
                </w:rPr>
                <w:t xml:space="preserve">above, if </w:t>
              </w:r>
              <w:r w:rsidRPr="00BB1E3D">
                <w:rPr>
                  <w:bCs/>
                  <w:sz w:val="16"/>
                  <w:szCs w:val="16"/>
                  <w:lang w:val="en-GB"/>
                </w:rPr>
                <w:t>multiple SRS resource instances that are used to obtain one RTOA measurement</w:t>
              </w:r>
              <w:r>
                <w:rPr>
                  <w:bCs/>
                  <w:sz w:val="16"/>
                  <w:szCs w:val="16"/>
                  <w:lang w:val="en-GB"/>
                </w:rPr>
                <w:t xml:space="preserve">, </w:t>
              </w:r>
              <w:r w:rsidRPr="00BB1E3D">
                <w:rPr>
                  <w:bCs/>
                  <w:sz w:val="16"/>
                  <w:szCs w:val="16"/>
                  <w:lang w:val="en-GB"/>
                </w:rPr>
                <w:t>TA changes between multiple SRS resource instance</w:t>
              </w:r>
              <w:r>
                <w:rPr>
                  <w:bCs/>
                  <w:sz w:val="16"/>
                  <w:szCs w:val="16"/>
                  <w:lang w:val="en-GB"/>
                </w:rPr>
                <w:t>s will be a problem.</w:t>
              </w:r>
            </w:ins>
          </w:p>
          <w:p w14:paraId="7F88A10C" w14:textId="5E9E7862" w:rsidR="00CE67A4" w:rsidRDefault="005E2F14">
            <w:pPr>
              <w:pStyle w:val="ListParagraph"/>
              <w:numPr>
                <w:ilvl w:val="0"/>
                <w:numId w:val="60"/>
              </w:numPr>
              <w:ind w:left="1034" w:hanging="283"/>
              <w:rPr>
                <w:ins w:id="541" w:author="Ren Da (CATT)" w:date="2021-10-14T17:21:00Z"/>
                <w:bCs/>
                <w:sz w:val="16"/>
                <w:szCs w:val="16"/>
              </w:rPr>
            </w:pPr>
            <w:r>
              <w:rPr>
                <w:bCs/>
                <w:sz w:val="16"/>
                <w:szCs w:val="16"/>
              </w:rPr>
              <w:t>We have introduced Tx TEGs. Thus, gNB can match the measurement results from different gNBs</w:t>
            </w:r>
          </w:p>
          <w:p w14:paraId="007D3F0B" w14:textId="6AF04498" w:rsidR="00BB1E3D" w:rsidRDefault="00BB1E3D" w:rsidP="00BB1E3D">
            <w:pPr>
              <w:pStyle w:val="ListParagraph"/>
              <w:ind w:left="1034"/>
              <w:rPr>
                <w:bCs/>
                <w:sz w:val="16"/>
                <w:szCs w:val="16"/>
              </w:rPr>
            </w:pPr>
            <w:ins w:id="542" w:author="Ren Da (CATT)" w:date="2021-10-14T17:21:00Z">
              <w:r>
                <w:rPr>
                  <w:bCs/>
                  <w:sz w:val="16"/>
                  <w:szCs w:val="16"/>
                </w:rPr>
                <w:t xml:space="preserve">FL: </w:t>
              </w:r>
            </w:ins>
            <w:ins w:id="543" w:author="Ren Da (CATT)" w:date="2021-10-14T17:22:00Z">
              <w:r>
                <w:rPr>
                  <w:bCs/>
                  <w:sz w:val="16"/>
                  <w:szCs w:val="16"/>
                </w:rPr>
                <w:t xml:space="preserve">It is unclear to me why </w:t>
              </w:r>
            </w:ins>
            <w:ins w:id="544" w:author="Ren Da (CATT)" w:date="2021-10-14T17:23:00Z">
              <w:r w:rsidRPr="00BB1E3D">
                <w:rPr>
                  <w:bCs/>
                  <w:sz w:val="16"/>
                  <w:szCs w:val="16"/>
                  <w:lang w:val="en-GB"/>
                </w:rPr>
                <w:t>gNB can match the measurement results from different gNBs</w:t>
              </w:r>
              <w:r>
                <w:rPr>
                  <w:bCs/>
                  <w:sz w:val="16"/>
                  <w:szCs w:val="16"/>
                  <w:lang w:val="en-GB"/>
                </w:rPr>
                <w:t xml:space="preserve">. Maybe you meant “LMF </w:t>
              </w:r>
              <w:r w:rsidRPr="00BB1E3D">
                <w:rPr>
                  <w:bCs/>
                  <w:sz w:val="16"/>
                  <w:szCs w:val="16"/>
                  <w:lang w:val="en-GB"/>
                </w:rPr>
                <w:t>match the measurement results from different gNBs</w:t>
              </w:r>
              <w:r>
                <w:rPr>
                  <w:bCs/>
                  <w:sz w:val="16"/>
                  <w:szCs w:val="16"/>
                  <w:lang w:val="en-GB"/>
                </w:rPr>
                <w:t xml:space="preserve">”. But, for DL+UL positioning (e.g., Multi-RTT), we are more </w:t>
              </w:r>
            </w:ins>
            <w:ins w:id="545" w:author="Ren Da (CATT)" w:date="2021-10-14T17:24:00Z">
              <w:r>
                <w:rPr>
                  <w:bCs/>
                  <w:sz w:val="16"/>
                  <w:szCs w:val="16"/>
                  <w:lang w:val="en-GB"/>
                </w:rPr>
                <w:t>interested in matching UL and DL measurements.</w:t>
              </w:r>
            </w:ins>
          </w:p>
          <w:p w14:paraId="3797588C" w14:textId="1E847428" w:rsidR="00CE67A4" w:rsidRDefault="005E2F14">
            <w:pPr>
              <w:pStyle w:val="ListParagraph"/>
              <w:numPr>
                <w:ilvl w:val="0"/>
                <w:numId w:val="60"/>
              </w:numPr>
              <w:rPr>
                <w:ins w:id="546"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5A68DC99" w14:textId="0AD3FE5C" w:rsidR="00BB1E3D" w:rsidRDefault="00BB1E3D" w:rsidP="00BB1E3D">
            <w:pPr>
              <w:pStyle w:val="ListParagraph"/>
              <w:rPr>
                <w:bCs/>
                <w:sz w:val="16"/>
                <w:szCs w:val="16"/>
              </w:rPr>
            </w:pPr>
            <w:ins w:id="547" w:author="Ren Da (CATT)" w:date="2021-10-14T17:24:00Z">
              <w:r>
                <w:rPr>
                  <w:bCs/>
                  <w:sz w:val="16"/>
                  <w:szCs w:val="16"/>
                </w:rPr>
                <w:t xml:space="preserve">FL: </w:t>
              </w:r>
            </w:ins>
            <w:ins w:id="548" w:author="Ren Da (CATT)" w:date="2021-10-14T17:28:00Z">
              <w:r>
                <w:rPr>
                  <w:bCs/>
                  <w:sz w:val="16"/>
                  <w:szCs w:val="16"/>
                </w:rPr>
                <w:t>C</w:t>
              </w:r>
            </w:ins>
            <w:ins w:id="549" w:author="Ren Da (CATT)" w:date="2021-10-14T17:26:00Z">
              <w:r>
                <w:rPr>
                  <w:bCs/>
                  <w:sz w:val="16"/>
                  <w:szCs w:val="16"/>
                </w:rPr>
                <w:t xml:space="preserve">urrent reponse times for UE to provide the measurements are in seconds. There is </w:t>
              </w:r>
            </w:ins>
            <w:ins w:id="550" w:author="Ren Da (CATT)" w:date="2021-10-14T17:27:00Z">
              <w:r>
                <w:rPr>
                  <w:bCs/>
                  <w:sz w:val="16"/>
                  <w:szCs w:val="16"/>
                </w:rPr>
                <w:t xml:space="preserve">basically </w:t>
              </w:r>
            </w:ins>
            <w:ins w:id="551" w:author="Ren Da (CATT)" w:date="2021-10-14T17:26:00Z">
              <w:r>
                <w:rPr>
                  <w:bCs/>
                  <w:sz w:val="16"/>
                  <w:szCs w:val="16"/>
                </w:rPr>
                <w:t xml:space="preserve">no restriction on when and how </w:t>
              </w:r>
            </w:ins>
            <w:ins w:id="552" w:author="Ren Da (CATT)" w:date="2021-10-14T17:27:00Z">
              <w:r>
                <w:rPr>
                  <w:bCs/>
                  <w:sz w:val="16"/>
                  <w:szCs w:val="16"/>
                </w:rPr>
                <w:t>the UE to start/stop the measurements</w:t>
              </w:r>
            </w:ins>
            <w:ins w:id="553" w:author="Ren Da (CATT)" w:date="2021-10-14T17:25:00Z">
              <w:r w:rsidRPr="00BB1E3D">
                <w:rPr>
                  <w:bCs/>
                  <w:sz w:val="16"/>
                  <w:szCs w:val="16"/>
                </w:rPr>
                <w:t>.</w:t>
              </w:r>
            </w:ins>
          </w:p>
          <w:p w14:paraId="442CD132" w14:textId="77777777" w:rsidR="00CE67A4" w:rsidRDefault="005E2F14">
            <w:pPr>
              <w:pStyle w:val="ListParagraph"/>
              <w:numPr>
                <w:ilvl w:val="0"/>
                <w:numId w:val="60"/>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47024C8E" w14:textId="3168EA95" w:rsidR="00BB1E3D" w:rsidRPr="00BB1E3D" w:rsidRDefault="00BB1E3D" w:rsidP="00BB1E3D">
            <w:pPr>
              <w:ind w:left="720"/>
              <w:rPr>
                <w:ins w:id="554" w:author="Ren Da (CATT)" w:date="2021-10-14T17:28:00Z"/>
                <w:bCs/>
                <w:sz w:val="16"/>
                <w:szCs w:val="16"/>
                <w:lang w:val="en-US"/>
              </w:rPr>
            </w:pPr>
            <w:ins w:id="555" w:author="Ren Da (CATT)" w:date="2021-10-14T17:28:00Z">
              <w:r w:rsidRPr="00BB1E3D">
                <w:rPr>
                  <w:bCs/>
                  <w:sz w:val="16"/>
                  <w:szCs w:val="16"/>
                  <w:lang w:val="en-US"/>
                </w:rPr>
                <w:t xml:space="preserve">FL: </w:t>
              </w:r>
            </w:ins>
            <w:ins w:id="556" w:author="Ren Da (CATT)" w:date="2021-10-14T17:31:00Z">
              <w:r w:rsidR="003464DE">
                <w:rPr>
                  <w:bCs/>
                  <w:sz w:val="16"/>
                  <w:szCs w:val="16"/>
                  <w:lang w:val="en-US"/>
                </w:rPr>
                <w:t xml:space="preserve">The statement is unclear to me. </w:t>
              </w:r>
              <w:r w:rsidR="003464DE" w:rsidRPr="003464DE">
                <w:rPr>
                  <w:bCs/>
                  <w:sz w:val="16"/>
                  <w:szCs w:val="16"/>
                  <w:lang w:val="en-US"/>
                </w:rPr>
                <w:t xml:space="preserve">RRC-configured measurement gap </w:t>
              </w:r>
              <w:r w:rsidR="003464DE">
                <w:rPr>
                  <w:bCs/>
                  <w:sz w:val="16"/>
                  <w:szCs w:val="16"/>
                  <w:lang w:val="en-US"/>
                </w:rPr>
                <w:t xml:space="preserve">is </w:t>
              </w:r>
            </w:ins>
            <w:ins w:id="557" w:author="Ren Da (CATT)" w:date="2021-10-14T17:32:00Z">
              <w:r w:rsidR="003464DE">
                <w:rPr>
                  <w:bCs/>
                  <w:sz w:val="16"/>
                  <w:szCs w:val="16"/>
                  <w:lang w:val="en-US"/>
                </w:rPr>
                <w:t xml:space="preserve">configured with the SFN, offset etc., and MTW can also be configured with the </w:t>
              </w:r>
            </w:ins>
            <w:ins w:id="558" w:author="Ren Da (CATT)" w:date="2021-10-14T17:33:00Z">
              <w:r w:rsidR="003464DE">
                <w:rPr>
                  <w:bCs/>
                  <w:sz w:val="16"/>
                  <w:szCs w:val="16"/>
                  <w:lang w:val="en-US"/>
                </w:rPr>
                <w:t xml:space="preserve">FSN, offset etc. Why they cannot be aligned? </w:t>
              </w:r>
            </w:ins>
          </w:p>
          <w:p w14:paraId="066238F2" w14:textId="77777777" w:rsidR="00CE67A4" w:rsidRPr="00BB1E3D" w:rsidRDefault="00CE67A4">
            <w:pPr>
              <w:rPr>
                <w:bCs/>
                <w:sz w:val="16"/>
                <w:szCs w:val="16"/>
                <w:lang w:val="en-US"/>
              </w:rPr>
            </w:pPr>
          </w:p>
        </w:tc>
      </w:tr>
      <w:tr w:rsidR="00CE67A4" w14:paraId="44D83E95" w14:textId="77777777" w:rsidTr="00CE67A4">
        <w:trPr>
          <w:trHeight w:val="260"/>
        </w:trPr>
        <w:tc>
          <w:tcPr>
            <w:tcW w:w="1804" w:type="dxa"/>
          </w:tcPr>
          <w:p w14:paraId="0C64DF44" w14:textId="77777777" w:rsidR="00CE67A4" w:rsidRDefault="005E2F14">
            <w:pPr>
              <w:spacing w:after="0"/>
              <w:rPr>
                <w:bCs/>
                <w:sz w:val="16"/>
                <w:szCs w:val="16"/>
              </w:rPr>
            </w:pPr>
            <w:r>
              <w:rPr>
                <w:rFonts w:eastAsiaTheme="minorEastAsia"/>
                <w:bCs/>
                <w:sz w:val="16"/>
                <w:szCs w:val="16"/>
                <w:lang w:eastAsia="zh-CN"/>
              </w:rPr>
              <w:lastRenderedPageBreak/>
              <w:t>Ericsson</w:t>
            </w:r>
          </w:p>
        </w:tc>
        <w:tc>
          <w:tcPr>
            <w:tcW w:w="8811" w:type="dxa"/>
          </w:tcPr>
          <w:p w14:paraId="14D5EBFA" w14:textId="77777777" w:rsidR="00CE67A4" w:rsidRDefault="005E2F14">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6DCAA49B" w14:textId="77777777" w:rsidR="00CE67A4" w:rsidRDefault="00CE67A4">
            <w:pPr>
              <w:spacing w:after="0"/>
              <w:rPr>
                <w:rFonts w:eastAsiaTheme="minorEastAsia"/>
                <w:bCs/>
                <w:sz w:val="16"/>
                <w:szCs w:val="16"/>
                <w:lang w:eastAsia="zh-CN"/>
              </w:rPr>
            </w:pPr>
          </w:p>
          <w:p w14:paraId="1219BB25" w14:textId="77777777" w:rsidR="00CE67A4" w:rsidRDefault="005E2F14">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002D3ACF" w14:textId="77777777" w:rsidR="00CE67A4" w:rsidRDefault="005E2F14">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6235CBCC" w14:textId="53A959E1" w:rsidR="00CE67A4" w:rsidRDefault="003464DE">
            <w:pPr>
              <w:spacing w:after="0"/>
              <w:rPr>
                <w:bCs/>
                <w:sz w:val="16"/>
                <w:szCs w:val="16"/>
              </w:rPr>
            </w:pPr>
            <w:ins w:id="559" w:author="Ren Da (CATT)" w:date="2021-10-14T17:34:00Z">
              <w:r>
                <w:rPr>
                  <w:bCs/>
                  <w:sz w:val="16"/>
                  <w:szCs w:val="16"/>
                </w:rPr>
                <w:t xml:space="preserve">FL: </w:t>
              </w:r>
            </w:ins>
            <w:ins w:id="560" w:author="Ren Da (CATT)" w:date="2021-10-14T17:35:00Z">
              <w:r>
                <w:rPr>
                  <w:bCs/>
                  <w:sz w:val="16"/>
                  <w:szCs w:val="16"/>
                </w:rPr>
                <w:t xml:space="preserve">Why do we need to limite one measurement instance with a MTW? A </w:t>
              </w:r>
            </w:ins>
            <w:ins w:id="561" w:author="Ren Da (CATT)" w:date="2021-10-14T17:36:00Z">
              <w:r w:rsidRPr="003464DE">
                <w:rPr>
                  <w:bCs/>
                  <w:sz w:val="16"/>
                  <w:szCs w:val="16"/>
                </w:rPr>
                <w:t>measurement report</w:t>
              </w:r>
              <w:r>
                <w:rPr>
                  <w:bCs/>
                  <w:sz w:val="16"/>
                  <w:szCs w:val="16"/>
                </w:rPr>
                <w:t xml:space="preserve"> can have multiple </w:t>
              </w:r>
              <w:r w:rsidRPr="003464DE">
                <w:rPr>
                  <w:bCs/>
                  <w:sz w:val="16"/>
                  <w:szCs w:val="16"/>
                </w:rPr>
                <w:t>measurement instance</w:t>
              </w:r>
              <w:r>
                <w:rPr>
                  <w:bCs/>
                  <w:sz w:val="16"/>
                  <w:szCs w:val="16"/>
                </w:rPr>
                <w:t>s?</w:t>
              </w:r>
            </w:ins>
          </w:p>
        </w:tc>
      </w:tr>
      <w:tr w:rsidR="00CE67A4" w14:paraId="6F266A7A" w14:textId="77777777" w:rsidTr="00CE67A4">
        <w:trPr>
          <w:trHeight w:val="260"/>
        </w:trPr>
        <w:tc>
          <w:tcPr>
            <w:tcW w:w="1804" w:type="dxa"/>
          </w:tcPr>
          <w:p w14:paraId="36E5AA74"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179365D" w14:textId="77777777" w:rsidR="00CE67A4" w:rsidRDefault="005E2F14">
            <w:pPr>
              <w:spacing w:after="0"/>
              <w:rPr>
                <w:ins w:id="562"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p w14:paraId="23C8F331" w14:textId="39239E37" w:rsidR="003464DE" w:rsidRDefault="003464DE">
            <w:pPr>
              <w:spacing w:after="0"/>
              <w:rPr>
                <w:rFonts w:eastAsia="SimSun"/>
                <w:bCs/>
                <w:sz w:val="16"/>
                <w:szCs w:val="16"/>
                <w:lang w:val="en-US" w:eastAsia="zh-CN"/>
              </w:rPr>
            </w:pPr>
            <w:ins w:id="563" w:author="Ren Da (CATT)" w:date="2021-10-14T17:37:00Z">
              <w:r>
                <w:rPr>
                  <w:rFonts w:eastAsia="SimSun"/>
                  <w:bCs/>
                  <w:sz w:val="16"/>
                  <w:szCs w:val="16"/>
                  <w:lang w:val="en-US" w:eastAsia="zh-CN"/>
                </w:rPr>
                <w:t xml:space="preserve">FL: </w:t>
              </w:r>
            </w:ins>
            <w:ins w:id="564" w:author="Ren Da (CATT)" w:date="2021-10-14T17:38:00Z">
              <w:r>
                <w:rPr>
                  <w:rFonts w:eastAsia="SimSun"/>
                  <w:bCs/>
                  <w:sz w:val="16"/>
                  <w:szCs w:val="16"/>
                  <w:lang w:val="en-US" w:eastAsia="zh-CN"/>
                </w:rPr>
                <w:t>Proposal 5-2 can be an independent discussion. Proposal 5-3 is about</w:t>
              </w:r>
            </w:ins>
            <w:ins w:id="565" w:author="Ren Da (CATT)" w:date="2021-10-14T17:39:00Z">
              <w:r>
                <w:rPr>
                  <w:rFonts w:eastAsia="SimSun"/>
                  <w:bCs/>
                  <w:sz w:val="16"/>
                  <w:szCs w:val="16"/>
                  <w:lang w:val="en-US" w:eastAsia="zh-CN"/>
                </w:rPr>
                <w:t xml:space="preserve"> n</w:t>
              </w:r>
            </w:ins>
            <w:ins w:id="566" w:author="Ren Da (CATT)" w:date="2021-10-14T17:38:00Z">
              <w:r w:rsidRPr="003464DE">
                <w:rPr>
                  <w:rFonts w:eastAsia="SimSun"/>
                  <w:bCs/>
                  <w:sz w:val="16"/>
                  <w:szCs w:val="16"/>
                  <w:lang w:val="en-US" w:eastAsia="zh-CN"/>
                </w:rPr>
                <w:t>umber of PRS resource set/SRS occasions for a measurement instance</w:t>
              </w:r>
            </w:ins>
            <w:ins w:id="567" w:author="Ren Da (CATT)" w:date="2021-10-14T17:39:00Z">
              <w:r>
                <w:rPr>
                  <w:rFonts w:eastAsia="SimSun"/>
                  <w:bCs/>
                  <w:sz w:val="16"/>
                  <w:szCs w:val="16"/>
                  <w:lang w:val="en-US" w:eastAsia="zh-CN"/>
                </w:rPr>
                <w:t xml:space="preserve">. One </w:t>
              </w:r>
              <w:r w:rsidRPr="003464DE">
                <w:rPr>
                  <w:rFonts w:eastAsia="SimSun"/>
                  <w:bCs/>
                  <w:sz w:val="16"/>
                  <w:szCs w:val="16"/>
                  <w:lang w:eastAsia="zh-CN"/>
                </w:rPr>
                <w:t>measurement report can have multiple measurement instances</w:t>
              </w:r>
              <w:r>
                <w:rPr>
                  <w:rFonts w:eastAsia="SimSun"/>
                  <w:bCs/>
                  <w:sz w:val="16"/>
                  <w:szCs w:val="16"/>
                  <w:lang w:eastAsia="zh-CN"/>
                </w:rPr>
                <w:t>, which is basically the MTW for a measurement report.</w:t>
              </w:r>
            </w:ins>
          </w:p>
        </w:tc>
      </w:tr>
      <w:tr w:rsidR="00CE67A4" w14:paraId="4005605A" w14:textId="77777777" w:rsidTr="00CE67A4">
        <w:trPr>
          <w:trHeight w:val="260"/>
          <w:ins w:id="568" w:author="AlexM - Qualcomm" w:date="2021-10-12T08:15:00Z"/>
        </w:trPr>
        <w:tc>
          <w:tcPr>
            <w:tcW w:w="1804" w:type="dxa"/>
          </w:tcPr>
          <w:p w14:paraId="2FCFB5B2" w14:textId="77777777" w:rsidR="00CE67A4" w:rsidRDefault="005E2F14">
            <w:pPr>
              <w:spacing w:after="0"/>
              <w:rPr>
                <w:ins w:id="569" w:author="AlexM - Qualcomm" w:date="2021-10-12T08:15:00Z"/>
                <w:rFonts w:eastAsiaTheme="minorEastAsia"/>
                <w:bCs/>
                <w:sz w:val="16"/>
                <w:szCs w:val="16"/>
                <w:lang w:val="en-US" w:eastAsia="zh-CN"/>
              </w:rPr>
            </w:pPr>
            <w:ins w:id="570" w:author="AlexM - Qualcomm" w:date="2021-10-12T08:15:00Z">
              <w:r>
                <w:rPr>
                  <w:rFonts w:eastAsiaTheme="minorEastAsia"/>
                  <w:bCs/>
                  <w:sz w:val="16"/>
                  <w:szCs w:val="16"/>
                  <w:lang w:val="en-US" w:eastAsia="zh-CN"/>
                </w:rPr>
                <w:t>Qualcomm</w:t>
              </w:r>
            </w:ins>
          </w:p>
        </w:tc>
        <w:tc>
          <w:tcPr>
            <w:tcW w:w="8811" w:type="dxa"/>
          </w:tcPr>
          <w:p w14:paraId="4E7A2C61" w14:textId="77777777" w:rsidR="00CE67A4" w:rsidRDefault="005E2F14">
            <w:pPr>
              <w:spacing w:after="0"/>
              <w:rPr>
                <w:ins w:id="571" w:author="AlexM - Qualcomm" w:date="2021-10-12T08:15:00Z"/>
                <w:rFonts w:eastAsia="SimSun"/>
                <w:bCs/>
                <w:sz w:val="16"/>
                <w:szCs w:val="16"/>
                <w:lang w:val="en-US" w:eastAsia="zh-CN"/>
              </w:rPr>
            </w:pPr>
            <w:ins w:id="572" w:author="AlexM - Qualcomm" w:date="2021-10-12T08:15:00Z">
              <w:r>
                <w:rPr>
                  <w:rFonts w:eastAsia="SimSun"/>
                  <w:bCs/>
                  <w:sz w:val="16"/>
                  <w:szCs w:val="16"/>
                  <w:lang w:val="en-US" w:eastAsia="zh-CN"/>
                </w:rPr>
                <w:t>Support</w:t>
              </w:r>
            </w:ins>
          </w:p>
        </w:tc>
      </w:tr>
      <w:tr w:rsidR="00CE67A4" w14:paraId="4E1D0A70" w14:textId="77777777" w:rsidTr="00CE67A4">
        <w:trPr>
          <w:trHeight w:val="260"/>
        </w:trPr>
        <w:tc>
          <w:tcPr>
            <w:tcW w:w="1804" w:type="dxa"/>
          </w:tcPr>
          <w:p w14:paraId="294E31BE"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1D109C25" w14:textId="77777777" w:rsidR="00CE67A4" w:rsidRDefault="005E2F14">
            <w:pPr>
              <w:spacing w:after="0"/>
              <w:rPr>
                <w:ins w:id="573"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14:paraId="37D6FFB8" w14:textId="28AF59A1" w:rsidR="003464DE" w:rsidRDefault="003464DE">
            <w:pPr>
              <w:spacing w:after="0"/>
              <w:rPr>
                <w:rFonts w:eastAsiaTheme="minorEastAsia"/>
                <w:bCs/>
                <w:sz w:val="16"/>
                <w:szCs w:val="16"/>
                <w:lang w:val="en-US" w:eastAsia="zh-CN"/>
              </w:rPr>
            </w:pPr>
            <w:ins w:id="574" w:author="Ren Da (CATT)" w:date="2021-10-14T17:40:00Z">
              <w:r>
                <w:rPr>
                  <w:rFonts w:eastAsiaTheme="minorEastAsia"/>
                  <w:bCs/>
                  <w:sz w:val="16"/>
                  <w:szCs w:val="16"/>
                  <w:lang w:val="en-US" w:eastAsia="zh-CN"/>
                </w:rPr>
                <w:t xml:space="preserve">FL: As </w:t>
              </w:r>
              <w:r w:rsidR="00F06257">
                <w:rPr>
                  <w:rFonts w:eastAsiaTheme="minorEastAsia"/>
                  <w:bCs/>
                  <w:sz w:val="16"/>
                  <w:szCs w:val="16"/>
                  <w:lang w:val="en-US" w:eastAsia="zh-CN"/>
                </w:rPr>
                <w:t xml:space="preserve">I explained earlier, the </w:t>
              </w:r>
            </w:ins>
            <w:ins w:id="575" w:author="Ren Da (CATT)" w:date="2021-10-14T17:41:00Z">
              <w:r w:rsidR="00F06257" w:rsidRPr="00F06257">
                <w:rPr>
                  <w:rFonts w:eastAsiaTheme="minorEastAsia"/>
                  <w:bCs/>
                  <w:sz w:val="16"/>
                  <w:szCs w:val="16"/>
                  <w:lang w:val="en-US" w:eastAsia="zh-CN"/>
                </w:rPr>
                <w:t>implementation</w:t>
              </w:r>
              <w:r w:rsidR="00F06257">
                <w:rPr>
                  <w:rFonts w:eastAsiaTheme="minorEastAsia"/>
                  <w:bCs/>
                  <w:sz w:val="16"/>
                  <w:szCs w:val="16"/>
                  <w:lang w:val="en-US" w:eastAsia="zh-CN"/>
                </w:rPr>
                <w:t xml:space="preserve"> may not be able to resolve the issue. </w:t>
              </w:r>
            </w:ins>
          </w:p>
        </w:tc>
      </w:tr>
      <w:tr w:rsidR="00CE67A4" w14:paraId="4B5E53D3" w14:textId="77777777" w:rsidTr="00CE67A4">
        <w:trPr>
          <w:trHeight w:val="260"/>
        </w:trPr>
        <w:tc>
          <w:tcPr>
            <w:tcW w:w="1804" w:type="dxa"/>
          </w:tcPr>
          <w:p w14:paraId="4B26474C"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168A1BEF"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CE67A4" w14:paraId="5BA63586" w14:textId="77777777" w:rsidTr="00CE67A4">
        <w:trPr>
          <w:trHeight w:val="260"/>
        </w:trPr>
        <w:tc>
          <w:tcPr>
            <w:tcW w:w="1804" w:type="dxa"/>
          </w:tcPr>
          <w:p w14:paraId="7CC2A1BC"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51C3B29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CE67A4" w14:paraId="5DF5686F" w14:textId="77777777" w:rsidTr="00CE67A4">
        <w:trPr>
          <w:trHeight w:val="260"/>
        </w:trPr>
        <w:tc>
          <w:tcPr>
            <w:tcW w:w="1804" w:type="dxa"/>
          </w:tcPr>
          <w:p w14:paraId="12602F2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CMCC</w:t>
            </w:r>
          </w:p>
        </w:tc>
        <w:tc>
          <w:tcPr>
            <w:tcW w:w="8811" w:type="dxa"/>
          </w:tcPr>
          <w:p w14:paraId="0EFD73A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2C49FBD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14:paraId="70814576" w14:textId="7E2F383E" w:rsidR="00CE67A4" w:rsidRDefault="006B2334">
            <w:pPr>
              <w:spacing w:after="0"/>
              <w:rPr>
                <w:ins w:id="576" w:author="Ren Da (CATT)" w:date="2021-10-14T17:12:00Z"/>
                <w:rFonts w:eastAsiaTheme="minorEastAsia"/>
                <w:bCs/>
                <w:sz w:val="16"/>
                <w:szCs w:val="16"/>
                <w:lang w:val="en-US" w:eastAsia="zh-CN"/>
              </w:rPr>
            </w:pPr>
            <w:ins w:id="577" w:author="Ren Da (CATT)" w:date="2021-10-14T17:12:00Z">
              <w:r>
                <w:rPr>
                  <w:rFonts w:eastAsiaTheme="minorEastAsia"/>
                  <w:bCs/>
                  <w:sz w:val="16"/>
                  <w:szCs w:val="16"/>
                  <w:lang w:val="en-US" w:eastAsia="zh-CN"/>
                </w:rPr>
                <w:t>FL: Yes. I share the similar view that</w:t>
              </w:r>
            </w:ins>
            <w:ins w:id="578" w:author="Ren Da (CATT)" w:date="2021-10-14T17:13:00Z">
              <w:r>
                <w:rPr>
                  <w:rFonts w:eastAsiaTheme="minorEastAsia"/>
                  <w:bCs/>
                  <w:sz w:val="16"/>
                  <w:szCs w:val="16"/>
                  <w:lang w:val="en-US" w:eastAsia="zh-CN"/>
                </w:rPr>
                <w:t xml:space="preserve"> a</w:t>
              </w:r>
            </w:ins>
            <w:ins w:id="579" w:author="Ren Da (CATT)" w:date="2021-10-14T17:12:00Z">
              <w:r w:rsidRPr="006B2334">
                <w:rPr>
                  <w:rFonts w:eastAsiaTheme="minorEastAsia"/>
                  <w:bCs/>
                  <w:sz w:val="16"/>
                  <w:szCs w:val="16"/>
                  <w:lang w:val="en-US" w:eastAsia="zh-CN"/>
                </w:rPr>
                <w:t>dditional restrinction on UE behavior of TA adjustment</w:t>
              </w:r>
              <w:r>
                <w:rPr>
                  <w:rFonts w:eastAsiaTheme="minorEastAsia"/>
                  <w:bCs/>
                  <w:sz w:val="16"/>
                  <w:szCs w:val="16"/>
                  <w:lang w:val="en-US" w:eastAsia="zh-CN"/>
                </w:rPr>
                <w:t xml:space="preserve"> need to be considered </w:t>
              </w:r>
            </w:ins>
            <w:ins w:id="580" w:author="Ren Da (CATT)" w:date="2021-10-14T17:13:00Z">
              <w:r>
                <w:rPr>
                  <w:rFonts w:eastAsiaTheme="minorEastAsia"/>
                  <w:bCs/>
                  <w:sz w:val="16"/>
                  <w:szCs w:val="16"/>
                  <w:lang w:val="en-US" w:eastAsia="zh-CN"/>
                </w:rPr>
                <w:t xml:space="preserve">when one measurement instance is to be obtained </w:t>
              </w:r>
            </w:ins>
            <w:ins w:id="581" w:author="Ren Da (CATT)" w:date="2021-10-14T17:14:00Z">
              <w:r>
                <w:rPr>
                  <w:rFonts w:eastAsiaTheme="minorEastAsia"/>
                  <w:bCs/>
                  <w:sz w:val="16"/>
                  <w:szCs w:val="16"/>
                  <w:lang w:val="en-US" w:eastAsia="zh-CN"/>
                </w:rPr>
                <w:t xml:space="preserve">from </w:t>
              </w:r>
            </w:ins>
            <w:ins w:id="582" w:author="Ren Da (CATT)" w:date="2021-10-14T17:13:00Z">
              <w:r>
                <w:rPr>
                  <w:rFonts w:eastAsiaTheme="minorEastAsia"/>
                  <w:bCs/>
                  <w:sz w:val="16"/>
                  <w:szCs w:val="16"/>
                  <w:lang w:val="en-US" w:eastAsia="zh-CN"/>
                </w:rPr>
                <w:t>multiple SRS</w:t>
              </w:r>
            </w:ins>
            <w:ins w:id="583" w:author="Ren Da (CATT)" w:date="2021-10-14T17:14:00Z">
              <w:r>
                <w:rPr>
                  <w:rFonts w:eastAsiaTheme="minorEastAsia"/>
                  <w:bCs/>
                  <w:sz w:val="16"/>
                  <w:szCs w:val="16"/>
                  <w:lang w:val="en-US" w:eastAsia="zh-CN"/>
                </w:rPr>
                <w:t xml:space="preserve"> resource instances regardless </w:t>
              </w:r>
            </w:ins>
            <w:ins w:id="584" w:author="Ren Da (CATT)" w:date="2021-10-14T17:17:00Z">
              <w:r>
                <w:rPr>
                  <w:rFonts w:eastAsiaTheme="minorEastAsia"/>
                  <w:bCs/>
                  <w:sz w:val="16"/>
                  <w:szCs w:val="16"/>
                  <w:lang w:val="en-US" w:eastAsia="zh-CN"/>
                </w:rPr>
                <w:t xml:space="preserve">of </w:t>
              </w:r>
            </w:ins>
            <w:ins w:id="585" w:author="Ren Da (CATT)" w:date="2021-10-14T17:14:00Z">
              <w:r>
                <w:rPr>
                  <w:rFonts w:eastAsiaTheme="minorEastAsia"/>
                  <w:bCs/>
                  <w:sz w:val="16"/>
                  <w:szCs w:val="16"/>
                  <w:lang w:val="en-US" w:eastAsia="zh-CN"/>
                </w:rPr>
                <w:t>which options in Proposal 3.3-2 is adopted.</w:t>
              </w:r>
            </w:ins>
          </w:p>
          <w:p w14:paraId="2D4F802F" w14:textId="644CC728" w:rsidR="006B2334" w:rsidRDefault="006B2334">
            <w:pPr>
              <w:spacing w:after="0"/>
              <w:rPr>
                <w:rFonts w:eastAsiaTheme="minorEastAsia"/>
                <w:bCs/>
                <w:sz w:val="16"/>
                <w:szCs w:val="16"/>
                <w:lang w:val="en-US" w:eastAsia="zh-CN"/>
              </w:rPr>
            </w:pPr>
          </w:p>
        </w:tc>
      </w:tr>
      <w:tr w:rsidR="00B05B3D" w14:paraId="4A1E570F" w14:textId="77777777" w:rsidTr="00CE67A4">
        <w:trPr>
          <w:trHeight w:val="260"/>
        </w:trPr>
        <w:tc>
          <w:tcPr>
            <w:tcW w:w="1804" w:type="dxa"/>
          </w:tcPr>
          <w:p w14:paraId="0B501D50" w14:textId="5D4FB995" w:rsidR="00B05B3D" w:rsidRDefault="00B05B3D" w:rsidP="00B05B3D">
            <w:pPr>
              <w:spacing w:after="0"/>
              <w:rPr>
                <w:rFonts w:eastAsiaTheme="minorEastAsia"/>
                <w:bCs/>
                <w:sz w:val="16"/>
                <w:szCs w:val="16"/>
                <w:lang w:val="en-US" w:eastAsia="zh-CN"/>
              </w:rPr>
            </w:pPr>
            <w:r w:rsidRPr="00B05B3D">
              <w:rPr>
                <w:rFonts w:eastAsiaTheme="minorEastAsia"/>
                <w:bCs/>
                <w:sz w:val="16"/>
                <w:szCs w:val="16"/>
                <w:lang w:val="en-US" w:eastAsia="zh-CN"/>
              </w:rPr>
              <w:t>InterDigital</w:t>
            </w:r>
          </w:p>
        </w:tc>
        <w:tc>
          <w:tcPr>
            <w:tcW w:w="8811" w:type="dxa"/>
          </w:tcPr>
          <w:p w14:paraId="1B814AC6" w14:textId="57923E09" w:rsidR="00B05B3D" w:rsidRDefault="00B05B3D" w:rsidP="00B05B3D">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8801DA" w14:paraId="72C4BDF4" w14:textId="77777777" w:rsidTr="00CE67A4">
        <w:trPr>
          <w:trHeight w:val="260"/>
        </w:trPr>
        <w:tc>
          <w:tcPr>
            <w:tcW w:w="1804" w:type="dxa"/>
          </w:tcPr>
          <w:p w14:paraId="03765749" w14:textId="77777777" w:rsidR="008801DA" w:rsidRPr="00B05B3D" w:rsidRDefault="008801DA" w:rsidP="00B05B3D">
            <w:pPr>
              <w:spacing w:after="0"/>
              <w:rPr>
                <w:rFonts w:eastAsiaTheme="minorEastAsia"/>
                <w:bCs/>
                <w:sz w:val="16"/>
                <w:szCs w:val="16"/>
                <w:lang w:val="en-US" w:eastAsia="zh-CN"/>
              </w:rPr>
            </w:pPr>
          </w:p>
        </w:tc>
        <w:tc>
          <w:tcPr>
            <w:tcW w:w="8811" w:type="dxa"/>
          </w:tcPr>
          <w:p w14:paraId="6DFF35ED" w14:textId="77777777" w:rsidR="008801DA" w:rsidRDefault="008801DA" w:rsidP="00B05B3D">
            <w:pPr>
              <w:spacing w:after="0"/>
              <w:rPr>
                <w:rFonts w:eastAsia="SimSun"/>
                <w:bCs/>
                <w:sz w:val="16"/>
                <w:szCs w:val="16"/>
                <w:lang w:val="en-US" w:eastAsia="zh-CN"/>
              </w:rPr>
            </w:pPr>
          </w:p>
        </w:tc>
      </w:tr>
    </w:tbl>
    <w:p w14:paraId="2AB4509A" w14:textId="77777777" w:rsidR="00CE67A4" w:rsidRDefault="00CE67A4">
      <w:pPr>
        <w:pStyle w:val="StatementBody"/>
        <w:numPr>
          <w:ilvl w:val="0"/>
          <w:numId w:val="0"/>
        </w:numPr>
        <w:ind w:left="720" w:hanging="360"/>
        <w:rPr>
          <w:i/>
        </w:rPr>
      </w:pPr>
    </w:p>
    <w:p w14:paraId="6284FB76" w14:textId="77777777" w:rsidR="00CE67A4" w:rsidRDefault="00CE67A4">
      <w:pPr>
        <w:pStyle w:val="StatementBody"/>
        <w:numPr>
          <w:ilvl w:val="0"/>
          <w:numId w:val="0"/>
        </w:numPr>
        <w:ind w:left="720" w:hanging="360"/>
        <w:rPr>
          <w:i/>
        </w:rPr>
      </w:pPr>
    </w:p>
    <w:p w14:paraId="22AFBDB4" w14:textId="77777777" w:rsidR="00CE67A4" w:rsidRDefault="00CE67A4">
      <w:pPr>
        <w:pStyle w:val="StatementBody"/>
        <w:numPr>
          <w:ilvl w:val="0"/>
          <w:numId w:val="0"/>
        </w:numPr>
        <w:ind w:left="720" w:hanging="360"/>
        <w:rPr>
          <w:i/>
        </w:rPr>
      </w:pPr>
    </w:p>
    <w:p w14:paraId="4B0D6214" w14:textId="77777777" w:rsidR="00CE67A4" w:rsidRDefault="005E2F14">
      <w:pPr>
        <w:pStyle w:val="Heading3"/>
        <w:rPr>
          <w:highlight w:val="magenta"/>
        </w:rPr>
      </w:pPr>
      <w:r>
        <w:rPr>
          <w:highlight w:val="magenta"/>
        </w:rPr>
        <w:lastRenderedPageBreak/>
        <w:t>(Round 2) Proposal 5.1b (H)</w:t>
      </w:r>
    </w:p>
    <w:p w14:paraId="5B78823D" w14:textId="77777777" w:rsidR="00CE67A4" w:rsidRDefault="005E2F14">
      <w:pPr>
        <w:pStyle w:val="StatementBody"/>
        <w:rPr>
          <w:i/>
          <w:iCs/>
        </w:rPr>
      </w:pPr>
      <w:r>
        <w:rPr>
          <w:rFonts w:eastAsia="SimSun"/>
          <w:i/>
        </w:rPr>
        <w:t>The measurement time window (MTW) configuration for a UE/gNB should include</w:t>
      </w:r>
    </w:p>
    <w:p w14:paraId="39294A5B"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01669FE"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76ECDC15"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77C41547"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387131D0"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990DD7D" w14:textId="77777777" w:rsidR="00CE67A4" w:rsidRDefault="00CE67A4">
      <w:pPr>
        <w:pStyle w:val="StatementBody"/>
        <w:numPr>
          <w:ilvl w:val="0"/>
          <w:numId w:val="0"/>
        </w:numPr>
        <w:ind w:left="720" w:hanging="360"/>
        <w:rPr>
          <w:i/>
        </w:rPr>
      </w:pPr>
    </w:p>
    <w:p w14:paraId="758DF7F2" w14:textId="77777777" w:rsidR="00CE67A4" w:rsidRDefault="00CE67A4">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CE67A4" w14:paraId="1196E84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26E0290" w14:textId="77777777" w:rsidR="00CE67A4" w:rsidRDefault="005E2F14">
            <w:pPr>
              <w:spacing w:after="0"/>
              <w:rPr>
                <w:b/>
                <w:sz w:val="16"/>
                <w:szCs w:val="16"/>
              </w:rPr>
            </w:pPr>
            <w:r>
              <w:rPr>
                <w:b/>
                <w:sz w:val="16"/>
                <w:szCs w:val="16"/>
              </w:rPr>
              <w:t>Company</w:t>
            </w:r>
          </w:p>
        </w:tc>
        <w:tc>
          <w:tcPr>
            <w:tcW w:w="8811" w:type="dxa"/>
          </w:tcPr>
          <w:p w14:paraId="31652DB3" w14:textId="77777777" w:rsidR="00CE67A4" w:rsidRDefault="005E2F14">
            <w:pPr>
              <w:spacing w:after="0"/>
              <w:rPr>
                <w:b/>
                <w:sz w:val="16"/>
                <w:szCs w:val="16"/>
              </w:rPr>
            </w:pPr>
            <w:r>
              <w:rPr>
                <w:b/>
                <w:sz w:val="16"/>
                <w:szCs w:val="16"/>
              </w:rPr>
              <w:t xml:space="preserve">Comments </w:t>
            </w:r>
          </w:p>
        </w:tc>
      </w:tr>
      <w:tr w:rsidR="00CE67A4" w14:paraId="51F008D8" w14:textId="77777777" w:rsidTr="00CE67A4">
        <w:trPr>
          <w:trHeight w:val="260"/>
        </w:trPr>
        <w:tc>
          <w:tcPr>
            <w:tcW w:w="1804" w:type="dxa"/>
          </w:tcPr>
          <w:p w14:paraId="65597A6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4B9AB5E" w14:textId="77777777" w:rsidR="00CE67A4" w:rsidRDefault="005E2F14">
            <w:pPr>
              <w:spacing w:after="0"/>
              <w:rPr>
                <w:bCs/>
                <w:sz w:val="16"/>
                <w:szCs w:val="16"/>
              </w:rPr>
            </w:pPr>
            <w:r>
              <w:rPr>
                <w:bCs/>
                <w:sz w:val="16"/>
                <w:szCs w:val="16"/>
              </w:rPr>
              <w:t xml:space="preserve">  Support</w:t>
            </w:r>
          </w:p>
        </w:tc>
      </w:tr>
      <w:tr w:rsidR="00CE67A4" w14:paraId="23A87DEB" w14:textId="77777777" w:rsidTr="00CE67A4">
        <w:trPr>
          <w:trHeight w:val="260"/>
        </w:trPr>
        <w:tc>
          <w:tcPr>
            <w:tcW w:w="1804" w:type="dxa"/>
          </w:tcPr>
          <w:p w14:paraId="00901C3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3962F7C"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50760081" w14:textId="77777777" w:rsidTr="00CE67A4">
        <w:trPr>
          <w:trHeight w:val="260"/>
        </w:trPr>
        <w:tc>
          <w:tcPr>
            <w:tcW w:w="1804" w:type="dxa"/>
          </w:tcPr>
          <w:p w14:paraId="11F3657F" w14:textId="77777777" w:rsidR="00CE67A4" w:rsidRDefault="005E2F14">
            <w:pPr>
              <w:spacing w:after="0"/>
              <w:rPr>
                <w:bCs/>
                <w:sz w:val="16"/>
                <w:szCs w:val="16"/>
              </w:rPr>
            </w:pPr>
            <w:r>
              <w:rPr>
                <w:bCs/>
                <w:sz w:val="16"/>
                <w:szCs w:val="16"/>
              </w:rPr>
              <w:t>OPPO</w:t>
            </w:r>
          </w:p>
        </w:tc>
        <w:tc>
          <w:tcPr>
            <w:tcW w:w="8811" w:type="dxa"/>
          </w:tcPr>
          <w:p w14:paraId="41896F0C" w14:textId="77777777" w:rsidR="00CE67A4" w:rsidRDefault="005E2F14">
            <w:pPr>
              <w:spacing w:after="0"/>
              <w:rPr>
                <w:bCs/>
                <w:sz w:val="16"/>
                <w:szCs w:val="16"/>
              </w:rPr>
            </w:pPr>
            <w:r>
              <w:rPr>
                <w:bCs/>
                <w:sz w:val="16"/>
                <w:szCs w:val="16"/>
              </w:rPr>
              <w:t>Not support</w:t>
            </w:r>
          </w:p>
        </w:tc>
      </w:tr>
      <w:tr w:rsidR="00CE67A4" w14:paraId="340717AC" w14:textId="77777777" w:rsidTr="00CE67A4">
        <w:trPr>
          <w:trHeight w:val="260"/>
        </w:trPr>
        <w:tc>
          <w:tcPr>
            <w:tcW w:w="1804" w:type="dxa"/>
          </w:tcPr>
          <w:p w14:paraId="59FE2EA0" w14:textId="77777777" w:rsidR="00CE67A4" w:rsidRDefault="005E2F14">
            <w:pPr>
              <w:spacing w:after="0"/>
              <w:rPr>
                <w:bCs/>
                <w:sz w:val="16"/>
                <w:szCs w:val="16"/>
              </w:rPr>
            </w:pPr>
            <w:r>
              <w:rPr>
                <w:rFonts w:eastAsiaTheme="minorEastAsia"/>
                <w:bCs/>
                <w:sz w:val="16"/>
                <w:szCs w:val="16"/>
                <w:lang w:eastAsia="zh-CN"/>
              </w:rPr>
              <w:t>Ericsson</w:t>
            </w:r>
          </w:p>
        </w:tc>
        <w:tc>
          <w:tcPr>
            <w:tcW w:w="8811" w:type="dxa"/>
          </w:tcPr>
          <w:p w14:paraId="074FA13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14E7B250" w14:textId="77777777" w:rsidR="00CE67A4" w:rsidRDefault="00CE67A4">
            <w:pPr>
              <w:spacing w:after="0"/>
              <w:rPr>
                <w:rFonts w:eastAsiaTheme="minorEastAsia"/>
                <w:bCs/>
                <w:sz w:val="16"/>
                <w:szCs w:val="16"/>
                <w:lang w:eastAsia="zh-CN"/>
              </w:rPr>
            </w:pPr>
          </w:p>
          <w:p w14:paraId="17B074EA"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67820448" w14:textId="77777777" w:rsidR="00CE67A4" w:rsidRDefault="00CE67A4">
            <w:pPr>
              <w:spacing w:after="0"/>
              <w:rPr>
                <w:rFonts w:eastAsiaTheme="minorEastAsia"/>
                <w:bCs/>
                <w:sz w:val="16"/>
                <w:szCs w:val="16"/>
                <w:lang w:val="en-IN" w:eastAsia="zh-CN"/>
              </w:rPr>
            </w:pPr>
          </w:p>
          <w:p w14:paraId="01EB1EBE" w14:textId="77777777" w:rsidR="00CE67A4" w:rsidRDefault="00CE67A4">
            <w:pPr>
              <w:spacing w:after="0"/>
              <w:rPr>
                <w:bCs/>
                <w:sz w:val="16"/>
                <w:szCs w:val="16"/>
              </w:rPr>
            </w:pPr>
          </w:p>
        </w:tc>
      </w:tr>
      <w:tr w:rsidR="00CE67A4" w14:paraId="0748AE64" w14:textId="77777777" w:rsidTr="00CE67A4">
        <w:trPr>
          <w:trHeight w:val="260"/>
        </w:trPr>
        <w:tc>
          <w:tcPr>
            <w:tcW w:w="1804" w:type="dxa"/>
          </w:tcPr>
          <w:p w14:paraId="0F23E141"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E8534D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CE67A4" w14:paraId="3B85E7AF" w14:textId="77777777" w:rsidTr="00CE67A4">
        <w:trPr>
          <w:trHeight w:val="260"/>
          <w:ins w:id="586" w:author="AlexM - Qualcomm" w:date="2021-10-12T08:15:00Z"/>
        </w:trPr>
        <w:tc>
          <w:tcPr>
            <w:tcW w:w="1804" w:type="dxa"/>
          </w:tcPr>
          <w:p w14:paraId="0A56F219" w14:textId="77777777" w:rsidR="00CE67A4" w:rsidRDefault="005E2F14">
            <w:pPr>
              <w:spacing w:after="0"/>
              <w:rPr>
                <w:ins w:id="587" w:author="AlexM - Qualcomm" w:date="2021-10-12T08:15:00Z"/>
                <w:rFonts w:eastAsiaTheme="minorEastAsia"/>
                <w:bCs/>
                <w:sz w:val="16"/>
                <w:szCs w:val="16"/>
                <w:lang w:val="en-US" w:eastAsia="zh-CN"/>
              </w:rPr>
            </w:pPr>
            <w:ins w:id="588" w:author="AlexM - Qualcomm" w:date="2021-10-12T08:15:00Z">
              <w:r>
                <w:rPr>
                  <w:rFonts w:eastAsiaTheme="minorEastAsia"/>
                  <w:bCs/>
                  <w:sz w:val="16"/>
                  <w:szCs w:val="16"/>
                  <w:lang w:val="en-US" w:eastAsia="zh-CN"/>
                </w:rPr>
                <w:t>Qualcom</w:t>
              </w:r>
            </w:ins>
            <w:ins w:id="589" w:author="AlexM - Qualcomm" w:date="2021-10-12T08:16:00Z">
              <w:r>
                <w:rPr>
                  <w:rFonts w:eastAsiaTheme="minorEastAsia"/>
                  <w:bCs/>
                  <w:sz w:val="16"/>
                  <w:szCs w:val="16"/>
                  <w:lang w:val="en-US" w:eastAsia="zh-CN"/>
                </w:rPr>
                <w:t>m</w:t>
              </w:r>
            </w:ins>
          </w:p>
        </w:tc>
        <w:tc>
          <w:tcPr>
            <w:tcW w:w="8811" w:type="dxa"/>
          </w:tcPr>
          <w:p w14:paraId="44924C4C" w14:textId="77777777" w:rsidR="00CE67A4" w:rsidRDefault="005E2F14">
            <w:pPr>
              <w:spacing w:after="0"/>
              <w:rPr>
                <w:ins w:id="590" w:author="AlexM - Qualcomm" w:date="2021-10-12T08:15:00Z"/>
                <w:rFonts w:eastAsia="SimSun"/>
                <w:bCs/>
                <w:sz w:val="16"/>
                <w:szCs w:val="16"/>
                <w:lang w:val="en-US" w:eastAsia="zh-CN"/>
              </w:rPr>
            </w:pPr>
            <w:r>
              <w:rPr>
                <w:rFonts w:eastAsia="SimSun"/>
                <w:bCs/>
                <w:sz w:val="16"/>
                <w:szCs w:val="16"/>
                <w:lang w:val="en-US" w:eastAsia="zh-CN"/>
              </w:rPr>
              <w:t>Support</w:t>
            </w:r>
          </w:p>
        </w:tc>
      </w:tr>
      <w:tr w:rsidR="00CE67A4" w14:paraId="2218D960" w14:textId="77777777" w:rsidTr="00CE67A4">
        <w:trPr>
          <w:trHeight w:val="260"/>
        </w:trPr>
        <w:tc>
          <w:tcPr>
            <w:tcW w:w="1804" w:type="dxa"/>
          </w:tcPr>
          <w:p w14:paraId="1B1609E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3785C665"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CE67A4" w14:paraId="32B851D3" w14:textId="77777777" w:rsidTr="00CE67A4">
        <w:trPr>
          <w:trHeight w:val="260"/>
        </w:trPr>
        <w:tc>
          <w:tcPr>
            <w:tcW w:w="1804" w:type="dxa"/>
          </w:tcPr>
          <w:p w14:paraId="2E57F2B2"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7F0660B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CE67A4" w14:paraId="4C2EF60C" w14:textId="77777777" w:rsidTr="00CE67A4">
        <w:trPr>
          <w:trHeight w:val="260"/>
        </w:trPr>
        <w:tc>
          <w:tcPr>
            <w:tcW w:w="1804" w:type="dxa"/>
          </w:tcPr>
          <w:p w14:paraId="6427D84D"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67A1FB34"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8801DA" w14:paraId="5F33622D" w14:textId="77777777" w:rsidTr="00CE67A4">
        <w:trPr>
          <w:trHeight w:val="260"/>
        </w:trPr>
        <w:tc>
          <w:tcPr>
            <w:tcW w:w="1804" w:type="dxa"/>
          </w:tcPr>
          <w:p w14:paraId="130DC8E7" w14:textId="6505D1AF" w:rsidR="008801DA" w:rsidRDefault="008801DA" w:rsidP="008801DA">
            <w:pPr>
              <w:spacing w:after="0"/>
              <w:rPr>
                <w:rFonts w:eastAsiaTheme="minorEastAsia"/>
                <w:bCs/>
                <w:sz w:val="16"/>
                <w:szCs w:val="16"/>
                <w:lang w:val="en-US" w:eastAsia="zh-CN"/>
              </w:rPr>
            </w:pPr>
            <w:r w:rsidRPr="008801DA">
              <w:rPr>
                <w:rFonts w:eastAsiaTheme="minorEastAsia"/>
                <w:bCs/>
                <w:sz w:val="16"/>
                <w:szCs w:val="16"/>
                <w:lang w:val="en-US" w:eastAsia="zh-CN"/>
              </w:rPr>
              <w:t>InterDigital</w:t>
            </w:r>
          </w:p>
        </w:tc>
        <w:tc>
          <w:tcPr>
            <w:tcW w:w="8811" w:type="dxa"/>
          </w:tcPr>
          <w:p w14:paraId="12E1101A" w14:textId="41E75CD3" w:rsidR="008801DA" w:rsidRDefault="008801DA" w:rsidP="008801DA">
            <w:pPr>
              <w:spacing w:after="0"/>
              <w:rPr>
                <w:rFonts w:eastAsiaTheme="minorEastAsia"/>
                <w:bCs/>
                <w:sz w:val="16"/>
                <w:szCs w:val="16"/>
                <w:lang w:val="en-US" w:eastAsia="zh-CN"/>
              </w:rPr>
            </w:pPr>
            <w:r>
              <w:rPr>
                <w:rFonts w:eastAsia="SimSun"/>
                <w:bCs/>
                <w:sz w:val="16"/>
                <w:szCs w:val="16"/>
                <w:lang w:val="en-US" w:eastAsia="zh-CN"/>
              </w:rPr>
              <w:t>Support</w:t>
            </w:r>
          </w:p>
        </w:tc>
      </w:tr>
    </w:tbl>
    <w:p w14:paraId="40A20360" w14:textId="77777777" w:rsidR="00CE67A4" w:rsidRDefault="00CE67A4">
      <w:pPr>
        <w:pStyle w:val="ListParagraph"/>
        <w:ind w:left="1440"/>
        <w:rPr>
          <w:rFonts w:eastAsia="SimSun"/>
          <w:lang w:eastAsia="zh-CN"/>
        </w:rPr>
      </w:pPr>
    </w:p>
    <w:p w14:paraId="22684BA0" w14:textId="77777777" w:rsidR="00CE67A4" w:rsidRDefault="00CE67A4">
      <w:pPr>
        <w:pStyle w:val="ListParagraph"/>
        <w:ind w:left="1440"/>
        <w:rPr>
          <w:rFonts w:eastAsia="SimSun"/>
          <w:lang w:eastAsia="zh-CN"/>
        </w:rPr>
      </w:pPr>
    </w:p>
    <w:p w14:paraId="1629F31F" w14:textId="77777777" w:rsidR="00CE67A4" w:rsidRDefault="005E2F14">
      <w:pPr>
        <w:pStyle w:val="Heading2"/>
      </w:pPr>
      <w:r>
        <w:t>Timestamp of measurement instance</w:t>
      </w:r>
    </w:p>
    <w:p w14:paraId="6260B65D"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33410047" w14:textId="77777777" w:rsidR="00CE67A4" w:rsidRDefault="005E2F14">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CE67A4" w14:paraId="234EC39D" w14:textId="77777777">
        <w:tc>
          <w:tcPr>
            <w:tcW w:w="10790" w:type="dxa"/>
          </w:tcPr>
          <w:p w14:paraId="5FB46C3F" w14:textId="77777777" w:rsidR="00CE67A4" w:rsidRDefault="005E2F14">
            <w:pPr>
              <w:pStyle w:val="Heading3"/>
              <w:outlineLvl w:val="2"/>
            </w:pPr>
            <w:r>
              <w:t>(Round 2) Proposal 5-2a (H)</w:t>
            </w:r>
          </w:p>
          <w:p w14:paraId="27A99F87" w14:textId="77777777" w:rsidR="00CE67A4" w:rsidRDefault="005E2F1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3159D470" w14:textId="77777777" w:rsidR="00CE67A4" w:rsidRDefault="005E2F14">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5E3790B9" w14:textId="77777777" w:rsidR="00CE67A4" w:rsidRDefault="005E2F14">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14B7E05A"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6D2699AF"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7CE2C93A" w14:textId="77777777" w:rsidR="00CE67A4" w:rsidRDefault="005E2F14">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FB31629" w14:textId="77777777" w:rsidR="00CE67A4" w:rsidRDefault="00CE67A4"/>
    <w:p w14:paraId="3465D83F" w14:textId="77777777" w:rsidR="00CE67A4" w:rsidRDefault="005E2F14">
      <w:pPr>
        <w:pStyle w:val="Subtitle"/>
        <w:rPr>
          <w:rFonts w:ascii="Times New Roman" w:hAnsi="Times New Roman" w:cs="Times New Roman"/>
        </w:rPr>
      </w:pPr>
      <w:r>
        <w:rPr>
          <w:rFonts w:ascii="Times New Roman" w:hAnsi="Times New Roman" w:cs="Times New Roman"/>
        </w:rPr>
        <w:t>Submitted proposals and FL comments</w:t>
      </w:r>
    </w:p>
    <w:p w14:paraId="4225A8F3" w14:textId="77777777" w:rsidR="00CE67A4" w:rsidRDefault="005E2F14">
      <w:pPr>
        <w:numPr>
          <w:ilvl w:val="0"/>
          <w:numId w:val="34"/>
        </w:numPr>
        <w:spacing w:after="0" w:line="240" w:lineRule="auto"/>
        <w:rPr>
          <w:rFonts w:eastAsia="Times New Roman"/>
          <w:bCs/>
          <w:i/>
          <w:iCs/>
          <w:szCs w:val="24"/>
          <w:lang w:val="en-US"/>
        </w:rPr>
      </w:pPr>
      <w:r>
        <w:rPr>
          <w:rFonts w:eastAsia="Times New Roman"/>
          <w:b/>
          <w:bCs/>
          <w:i/>
          <w:iCs/>
          <w:szCs w:val="24"/>
          <w:lang w:val="en-US"/>
        </w:rPr>
        <w:lastRenderedPageBreak/>
        <w:t xml:space="preserve">(ZTE, </w:t>
      </w:r>
      <w:hyperlink r:id="rId178"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39CF57BB" w14:textId="77777777" w:rsidR="00CE67A4" w:rsidRDefault="005E2F14">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62657886" w14:textId="77777777" w:rsidR="00CE67A4" w:rsidRDefault="005E2F14">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69CD937B" w14:textId="77777777" w:rsidR="00CE67A4" w:rsidRDefault="005E2F14">
      <w:pPr>
        <w:numPr>
          <w:ilvl w:val="0"/>
          <w:numId w:val="34"/>
        </w:numPr>
        <w:spacing w:after="0" w:line="240" w:lineRule="auto"/>
        <w:rPr>
          <w:i/>
          <w:lang w:val="en-US"/>
        </w:rPr>
      </w:pPr>
      <w:r>
        <w:rPr>
          <w:b/>
          <w:i/>
          <w:lang w:val="en-US"/>
        </w:rPr>
        <w:t xml:space="preserve">(vivo, </w:t>
      </w:r>
      <w:hyperlink r:id="rId179"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0E9FB79E" w14:textId="77777777" w:rsidR="00CE67A4" w:rsidRDefault="005E2F14">
      <w:pPr>
        <w:numPr>
          <w:ilvl w:val="0"/>
          <w:numId w:val="34"/>
        </w:numPr>
        <w:spacing w:after="0" w:line="240" w:lineRule="auto"/>
        <w:rPr>
          <w:i/>
          <w:lang w:val="en-US"/>
        </w:rPr>
      </w:pPr>
      <w:r>
        <w:rPr>
          <w:b/>
          <w:i/>
          <w:lang w:val="en-US"/>
        </w:rPr>
        <w:t xml:space="preserve">(vivo, </w:t>
      </w:r>
      <w:hyperlink r:id="rId180"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2053EB63" w14:textId="77777777" w:rsidR="00CE67A4" w:rsidRDefault="005E2F14">
      <w:pPr>
        <w:numPr>
          <w:ilvl w:val="1"/>
          <w:numId w:val="34"/>
        </w:numPr>
        <w:spacing w:after="0" w:line="240" w:lineRule="auto"/>
        <w:rPr>
          <w:i/>
          <w:lang w:val="en-US"/>
        </w:rPr>
      </w:pPr>
      <w:r>
        <w:rPr>
          <w:i/>
          <w:lang w:val="en-US"/>
        </w:rPr>
        <w:t>The certain time before the measurement report is related to PRS processing capability.</w:t>
      </w:r>
    </w:p>
    <w:p w14:paraId="4E79F747" w14:textId="77777777" w:rsidR="00CE67A4" w:rsidRDefault="005E2F14">
      <w:pPr>
        <w:numPr>
          <w:ilvl w:val="0"/>
          <w:numId w:val="34"/>
        </w:numPr>
        <w:spacing w:after="0" w:line="240" w:lineRule="auto"/>
        <w:rPr>
          <w:i/>
          <w:lang w:val="en-US"/>
        </w:rPr>
      </w:pPr>
      <w:r>
        <w:rPr>
          <w:b/>
          <w:i/>
          <w:lang w:val="en-US"/>
        </w:rPr>
        <w:t xml:space="preserve">(OPPO, </w:t>
      </w:r>
      <w:hyperlink r:id="rId181"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38102F1E" w14:textId="77777777" w:rsidR="00CE67A4" w:rsidRDefault="005E2F14">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5FEC60F2" w14:textId="77777777" w:rsidR="00CE67A4" w:rsidRDefault="005E2F14">
      <w:pPr>
        <w:numPr>
          <w:ilvl w:val="1"/>
          <w:numId w:val="34"/>
        </w:numPr>
        <w:spacing w:after="0" w:line="240" w:lineRule="auto"/>
        <w:rPr>
          <w:i/>
          <w:lang w:val="en-US"/>
        </w:rPr>
      </w:pPr>
      <w:r>
        <w:rPr>
          <w:i/>
          <w:lang w:val="en-US"/>
        </w:rPr>
        <w:t>Option 3: Up to UE implementation. (2nd preference)</w:t>
      </w:r>
    </w:p>
    <w:p w14:paraId="0A5015F5" w14:textId="77777777" w:rsidR="00CE67A4" w:rsidRDefault="005E2F14">
      <w:pPr>
        <w:numPr>
          <w:ilvl w:val="0"/>
          <w:numId w:val="34"/>
        </w:numPr>
        <w:spacing w:after="0" w:line="240" w:lineRule="auto"/>
        <w:rPr>
          <w:i/>
          <w:lang w:val="en-US"/>
        </w:rPr>
      </w:pPr>
      <w:r>
        <w:rPr>
          <w:b/>
          <w:i/>
          <w:lang w:val="en-US"/>
        </w:rPr>
        <w:t xml:space="preserve">(CATT, </w:t>
      </w:r>
      <w:hyperlink r:id="rId182"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3D671D03" w14:textId="77777777" w:rsidR="00CE67A4" w:rsidRDefault="005E2F14">
      <w:pPr>
        <w:numPr>
          <w:ilvl w:val="0"/>
          <w:numId w:val="34"/>
        </w:numPr>
        <w:spacing w:after="0" w:line="240" w:lineRule="auto"/>
        <w:rPr>
          <w:i/>
          <w:lang w:val="en-US"/>
        </w:rPr>
      </w:pPr>
      <w:r>
        <w:rPr>
          <w:b/>
          <w:i/>
          <w:lang w:val="en-US"/>
        </w:rPr>
        <w:t xml:space="preserve">(CATT, </w:t>
      </w:r>
      <w:hyperlink r:id="rId183"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37D0E118" w14:textId="77777777" w:rsidR="00CE67A4" w:rsidRDefault="005E2F14">
      <w:pPr>
        <w:numPr>
          <w:ilvl w:val="0"/>
          <w:numId w:val="34"/>
        </w:numPr>
        <w:spacing w:after="0" w:line="240" w:lineRule="auto"/>
        <w:rPr>
          <w:i/>
          <w:lang w:val="en-US"/>
        </w:rPr>
      </w:pPr>
      <w:r>
        <w:rPr>
          <w:b/>
          <w:i/>
          <w:lang w:val="en-US"/>
        </w:rPr>
        <w:t xml:space="preserve">(Lenovo </w:t>
      </w:r>
      <w:hyperlink r:id="rId184"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635829DD" w14:textId="77777777" w:rsidR="00CE67A4" w:rsidRDefault="005E2F14">
      <w:pPr>
        <w:numPr>
          <w:ilvl w:val="0"/>
          <w:numId w:val="34"/>
        </w:numPr>
        <w:spacing w:after="0" w:line="240" w:lineRule="auto"/>
        <w:rPr>
          <w:i/>
          <w:lang w:val="en-US"/>
        </w:rPr>
      </w:pPr>
      <w:r>
        <w:rPr>
          <w:b/>
          <w:i/>
          <w:lang w:val="en-US"/>
        </w:rPr>
        <w:t xml:space="preserve">(Lenovo </w:t>
      </w:r>
      <w:hyperlink r:id="rId185"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484ADC73" w14:textId="77777777" w:rsidR="00CE67A4" w:rsidRDefault="005E2F14">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7AF80775" w14:textId="77777777" w:rsidR="00CE67A4" w:rsidRDefault="00CE67A4">
      <w:pPr>
        <w:pStyle w:val="Guidance"/>
        <w:ind w:left="284"/>
      </w:pPr>
    </w:p>
    <w:p w14:paraId="184311FC"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015BB66" w14:textId="77777777" w:rsidR="00CE67A4" w:rsidRDefault="005E2F14">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3CC32381" w14:textId="77777777" w:rsidR="00CE67A4" w:rsidRDefault="005E2F14">
      <w:pPr>
        <w:pStyle w:val="Heading3"/>
      </w:pPr>
      <w:r>
        <w:rPr>
          <w:highlight w:val="magenta"/>
        </w:rPr>
        <w:t xml:space="preserve">Proposal 5-2 </w:t>
      </w:r>
      <w:r>
        <w:t>(H)</w:t>
      </w:r>
    </w:p>
    <w:p w14:paraId="2535D179" w14:textId="77777777" w:rsidR="00CE67A4" w:rsidRDefault="005E2F1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CB1DEFC" w14:textId="77777777" w:rsidR="00CE67A4" w:rsidRDefault="005E2F14">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EC41CB8"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748EC15E" w14:textId="77777777" w:rsidR="00CE67A4" w:rsidRDefault="005E2F14">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39D1D2D" w14:textId="77777777" w:rsidR="00CE67A4" w:rsidRDefault="00CE67A4">
      <w:pPr>
        <w:rPr>
          <w:rFonts w:eastAsia="SimSun"/>
          <w:color w:val="000000" w:themeColor="text1"/>
          <w:lang w:val="en-US" w:eastAsia="zh-CN"/>
        </w:rPr>
      </w:pPr>
    </w:p>
    <w:p w14:paraId="5D74FBB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4E7BC3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E9C0C5" w14:textId="77777777" w:rsidR="00CE67A4" w:rsidRDefault="005E2F14">
            <w:pPr>
              <w:spacing w:after="0"/>
              <w:rPr>
                <w:b/>
                <w:sz w:val="16"/>
                <w:szCs w:val="16"/>
              </w:rPr>
            </w:pPr>
            <w:r>
              <w:rPr>
                <w:b/>
                <w:sz w:val="16"/>
                <w:szCs w:val="16"/>
              </w:rPr>
              <w:t>Company</w:t>
            </w:r>
          </w:p>
        </w:tc>
        <w:tc>
          <w:tcPr>
            <w:tcW w:w="8811" w:type="dxa"/>
          </w:tcPr>
          <w:p w14:paraId="01953A3C" w14:textId="77777777" w:rsidR="00CE67A4" w:rsidRDefault="005E2F14">
            <w:pPr>
              <w:spacing w:after="0"/>
              <w:rPr>
                <w:b/>
                <w:sz w:val="16"/>
                <w:szCs w:val="16"/>
              </w:rPr>
            </w:pPr>
            <w:r>
              <w:rPr>
                <w:b/>
                <w:sz w:val="16"/>
                <w:szCs w:val="16"/>
              </w:rPr>
              <w:t xml:space="preserve">Comments </w:t>
            </w:r>
          </w:p>
        </w:tc>
      </w:tr>
      <w:tr w:rsidR="00CE67A4" w14:paraId="15A71520" w14:textId="77777777" w:rsidTr="00CE67A4">
        <w:trPr>
          <w:trHeight w:val="260"/>
        </w:trPr>
        <w:tc>
          <w:tcPr>
            <w:tcW w:w="1804" w:type="dxa"/>
          </w:tcPr>
          <w:p w14:paraId="592CF242" w14:textId="77777777" w:rsidR="00CE67A4" w:rsidRDefault="005E2F14">
            <w:pPr>
              <w:spacing w:after="0"/>
              <w:rPr>
                <w:bCs/>
                <w:sz w:val="16"/>
                <w:szCs w:val="16"/>
              </w:rPr>
            </w:pPr>
            <w:r>
              <w:rPr>
                <w:bCs/>
                <w:sz w:val="16"/>
                <w:szCs w:val="16"/>
              </w:rPr>
              <w:t>Qualcomm</w:t>
            </w:r>
          </w:p>
        </w:tc>
        <w:tc>
          <w:tcPr>
            <w:tcW w:w="8811" w:type="dxa"/>
          </w:tcPr>
          <w:p w14:paraId="2C56B694" w14:textId="77777777" w:rsidR="00CE67A4" w:rsidRDefault="005E2F14">
            <w:pPr>
              <w:spacing w:after="0"/>
              <w:rPr>
                <w:bCs/>
                <w:sz w:val="16"/>
                <w:szCs w:val="16"/>
              </w:rPr>
            </w:pPr>
            <w:r>
              <w:rPr>
                <w:bCs/>
                <w:sz w:val="16"/>
                <w:szCs w:val="16"/>
              </w:rPr>
              <w:t xml:space="preserve">Option 2 </w:t>
            </w:r>
          </w:p>
        </w:tc>
      </w:tr>
      <w:tr w:rsidR="00CE67A4" w14:paraId="44FE2305" w14:textId="77777777" w:rsidTr="00CE67A4">
        <w:trPr>
          <w:trHeight w:val="260"/>
        </w:trPr>
        <w:tc>
          <w:tcPr>
            <w:tcW w:w="1804" w:type="dxa"/>
          </w:tcPr>
          <w:p w14:paraId="45E2196F"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F682A1" w14:textId="77777777" w:rsidR="00CE67A4" w:rsidRDefault="005E2F14">
            <w:pPr>
              <w:spacing w:after="0"/>
              <w:rPr>
                <w:bCs/>
                <w:sz w:val="16"/>
                <w:szCs w:val="16"/>
              </w:rPr>
            </w:pPr>
            <w:r>
              <w:rPr>
                <w:bCs/>
                <w:sz w:val="16"/>
                <w:szCs w:val="16"/>
              </w:rPr>
              <w:t>Support the main bullet of option 1.</w:t>
            </w:r>
          </w:p>
        </w:tc>
      </w:tr>
      <w:tr w:rsidR="00CE67A4" w14:paraId="5F658266" w14:textId="77777777" w:rsidTr="00CE67A4">
        <w:trPr>
          <w:trHeight w:val="260"/>
        </w:trPr>
        <w:tc>
          <w:tcPr>
            <w:tcW w:w="1804" w:type="dxa"/>
          </w:tcPr>
          <w:p w14:paraId="64924A0F"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B301A15" w14:textId="77777777" w:rsidR="00CE67A4" w:rsidRDefault="005E2F14">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CE67A4" w14:paraId="031500C6" w14:textId="77777777" w:rsidTr="00CE67A4">
        <w:trPr>
          <w:trHeight w:val="260"/>
        </w:trPr>
        <w:tc>
          <w:tcPr>
            <w:tcW w:w="1804" w:type="dxa"/>
          </w:tcPr>
          <w:p w14:paraId="54487D09"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7BF1B761" w14:textId="77777777" w:rsidR="00CE67A4" w:rsidRDefault="005E2F14">
            <w:pPr>
              <w:spacing w:after="0"/>
              <w:rPr>
                <w:rFonts w:eastAsia="SimSun"/>
                <w:bCs/>
                <w:sz w:val="16"/>
                <w:szCs w:val="16"/>
                <w:lang w:val="en-US" w:eastAsia="zh-CN"/>
              </w:rPr>
            </w:pPr>
            <w:r>
              <w:rPr>
                <w:bCs/>
                <w:sz w:val="16"/>
                <w:szCs w:val="16"/>
              </w:rPr>
              <w:t>Supportive of Option 1</w:t>
            </w:r>
          </w:p>
        </w:tc>
      </w:tr>
      <w:tr w:rsidR="00CE67A4" w14:paraId="01232AA9" w14:textId="77777777" w:rsidTr="00CE67A4">
        <w:trPr>
          <w:trHeight w:val="260"/>
        </w:trPr>
        <w:tc>
          <w:tcPr>
            <w:tcW w:w="1804" w:type="dxa"/>
          </w:tcPr>
          <w:p w14:paraId="57CB5B35"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2F76F1B3" w14:textId="77777777" w:rsidR="00CE67A4" w:rsidRDefault="005E2F14">
            <w:pPr>
              <w:spacing w:after="0"/>
              <w:rPr>
                <w:bCs/>
                <w:sz w:val="16"/>
                <w:szCs w:val="16"/>
              </w:rPr>
            </w:pPr>
            <w:r>
              <w:rPr>
                <w:bCs/>
                <w:sz w:val="16"/>
                <w:szCs w:val="16"/>
              </w:rPr>
              <w:t>Support</w:t>
            </w:r>
          </w:p>
        </w:tc>
      </w:tr>
      <w:tr w:rsidR="00CE67A4" w14:paraId="5D893F3D" w14:textId="77777777" w:rsidTr="00CE67A4">
        <w:trPr>
          <w:trHeight w:val="260"/>
        </w:trPr>
        <w:tc>
          <w:tcPr>
            <w:tcW w:w="1804" w:type="dxa"/>
          </w:tcPr>
          <w:p w14:paraId="3D28459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D01EA60" w14:textId="77777777" w:rsidR="00CE67A4" w:rsidRDefault="005E2F14">
            <w:pPr>
              <w:spacing w:after="0"/>
              <w:rPr>
                <w:bCs/>
                <w:sz w:val="16"/>
                <w:szCs w:val="16"/>
              </w:rPr>
            </w:pPr>
            <w:r>
              <w:rPr>
                <w:bCs/>
                <w:sz w:val="16"/>
                <w:szCs w:val="16"/>
              </w:rPr>
              <w:t>Option 1. Time stamp should be set to the latest measurement occasion.</w:t>
            </w:r>
          </w:p>
        </w:tc>
      </w:tr>
      <w:tr w:rsidR="00CE67A4" w14:paraId="3EC59E98" w14:textId="77777777" w:rsidTr="00CE67A4">
        <w:trPr>
          <w:trHeight w:val="260"/>
        </w:trPr>
        <w:tc>
          <w:tcPr>
            <w:tcW w:w="1804" w:type="dxa"/>
          </w:tcPr>
          <w:p w14:paraId="754BE33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LG</w:t>
            </w:r>
          </w:p>
        </w:tc>
        <w:tc>
          <w:tcPr>
            <w:tcW w:w="8811" w:type="dxa"/>
          </w:tcPr>
          <w:p w14:paraId="7B59CACA"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CE67A4" w14:paraId="06198318" w14:textId="77777777" w:rsidTr="00CE67A4">
        <w:trPr>
          <w:trHeight w:val="260"/>
        </w:trPr>
        <w:tc>
          <w:tcPr>
            <w:tcW w:w="1804" w:type="dxa"/>
          </w:tcPr>
          <w:p w14:paraId="3E6206C2"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1AA1CA3"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CE67A4" w14:paraId="38A27D2D" w14:textId="77777777" w:rsidTr="00CE67A4">
        <w:trPr>
          <w:trHeight w:val="260"/>
        </w:trPr>
        <w:tc>
          <w:tcPr>
            <w:tcW w:w="1804" w:type="dxa"/>
          </w:tcPr>
          <w:p w14:paraId="1BC6D616"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60FBD7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14E47645" w14:textId="77777777" w:rsidR="00CE67A4" w:rsidRDefault="00CE67A4">
            <w:pPr>
              <w:spacing w:after="0"/>
              <w:rPr>
                <w:rFonts w:eastAsiaTheme="minorEastAsia"/>
                <w:bCs/>
                <w:sz w:val="16"/>
                <w:szCs w:val="16"/>
                <w:lang w:eastAsia="zh-CN"/>
              </w:rPr>
            </w:pPr>
          </w:p>
          <w:p w14:paraId="1B99E81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14:paraId="7A69AEF1" w14:textId="77777777" w:rsidR="00CE67A4" w:rsidRDefault="00CE67A4">
            <w:pPr>
              <w:spacing w:after="0"/>
              <w:rPr>
                <w:rFonts w:eastAsiaTheme="minorEastAsia"/>
                <w:bCs/>
                <w:sz w:val="16"/>
                <w:szCs w:val="16"/>
                <w:lang w:eastAsia="zh-CN"/>
              </w:rPr>
            </w:pPr>
          </w:p>
          <w:p w14:paraId="436945AB" w14:textId="77777777" w:rsidR="00CE67A4" w:rsidRDefault="005E2F14">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CE67A4" w14:paraId="1FD27D19" w14:textId="77777777" w:rsidTr="00CE67A4">
        <w:trPr>
          <w:trHeight w:val="260"/>
          <w:ins w:id="591" w:author="Zhang, Yujie" w:date="2021-10-12T16:30:00Z"/>
        </w:trPr>
        <w:tc>
          <w:tcPr>
            <w:tcW w:w="1804" w:type="dxa"/>
          </w:tcPr>
          <w:p w14:paraId="4CA8E8D6" w14:textId="77777777" w:rsidR="00CE67A4" w:rsidRDefault="005E2F14">
            <w:pPr>
              <w:spacing w:after="0"/>
              <w:rPr>
                <w:ins w:id="592" w:author="Zhang, Yujie" w:date="2021-10-12T16:30:00Z"/>
                <w:rFonts w:eastAsiaTheme="minorEastAsia"/>
                <w:bCs/>
                <w:sz w:val="16"/>
                <w:szCs w:val="16"/>
                <w:lang w:eastAsia="zh-CN"/>
              </w:rPr>
            </w:pPr>
            <w:ins w:id="593" w:author="Zhang, Yujie" w:date="2021-10-12T16:30:00Z">
              <w:r>
                <w:rPr>
                  <w:rFonts w:eastAsiaTheme="minorEastAsia"/>
                  <w:bCs/>
                  <w:sz w:val="16"/>
                  <w:szCs w:val="16"/>
                  <w:lang w:eastAsia="zh-CN"/>
                </w:rPr>
                <w:t>Sony</w:t>
              </w:r>
            </w:ins>
          </w:p>
        </w:tc>
        <w:tc>
          <w:tcPr>
            <w:tcW w:w="8811" w:type="dxa"/>
          </w:tcPr>
          <w:p w14:paraId="06F92A25" w14:textId="77777777" w:rsidR="00CE67A4" w:rsidRDefault="005E2F14">
            <w:pPr>
              <w:spacing w:after="0"/>
              <w:rPr>
                <w:ins w:id="594" w:author="Zhang, Yujie" w:date="2021-10-12T16:30:00Z"/>
                <w:rFonts w:eastAsiaTheme="minorEastAsia"/>
                <w:bCs/>
                <w:sz w:val="16"/>
                <w:szCs w:val="16"/>
                <w:lang w:eastAsia="zh-CN"/>
              </w:rPr>
            </w:pPr>
            <w:ins w:id="595" w:author="Zhang, Yujie" w:date="2021-10-12T16:30:00Z">
              <w:r>
                <w:rPr>
                  <w:rFonts w:eastAsiaTheme="minorEastAsia"/>
                  <w:bCs/>
                  <w:sz w:val="16"/>
                  <w:szCs w:val="16"/>
                  <w:lang w:eastAsia="zh-CN"/>
                </w:rPr>
                <w:t>We support Option 1</w:t>
              </w:r>
            </w:ins>
          </w:p>
        </w:tc>
      </w:tr>
      <w:tr w:rsidR="00CE67A4" w14:paraId="09154752" w14:textId="77777777" w:rsidTr="00CE67A4">
        <w:trPr>
          <w:trHeight w:val="260"/>
        </w:trPr>
        <w:tc>
          <w:tcPr>
            <w:tcW w:w="1804" w:type="dxa"/>
          </w:tcPr>
          <w:p w14:paraId="15E333BD" w14:textId="77777777" w:rsidR="00CE67A4" w:rsidRDefault="005E2F14">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48448E5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CE67A4" w14:paraId="3E2A70CE" w14:textId="77777777" w:rsidTr="00CE67A4">
        <w:trPr>
          <w:trHeight w:val="260"/>
        </w:trPr>
        <w:tc>
          <w:tcPr>
            <w:tcW w:w="1804" w:type="dxa"/>
          </w:tcPr>
          <w:p w14:paraId="105DD2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7A65588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1D02132E" w14:textId="77777777" w:rsidR="00CE67A4" w:rsidRDefault="00CE67A4">
            <w:pPr>
              <w:spacing w:after="0"/>
              <w:rPr>
                <w:rFonts w:eastAsiaTheme="minorEastAsia"/>
                <w:bCs/>
                <w:sz w:val="16"/>
                <w:szCs w:val="16"/>
                <w:lang w:eastAsia="zh-CN"/>
              </w:rPr>
            </w:pPr>
          </w:p>
          <w:p w14:paraId="73A680FB" w14:textId="77777777" w:rsidR="00CE67A4" w:rsidRDefault="005E2F14">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5AF2301" w14:textId="77777777" w:rsidR="00CE67A4" w:rsidRDefault="005E2F14">
            <w:pPr>
              <w:ind w:left="1440" w:hanging="1440"/>
              <w:rPr>
                <w:b/>
                <w:lang w:eastAsia="zh-CN"/>
              </w:rPr>
            </w:pPr>
            <w:r>
              <w:rPr>
                <w:highlight w:val="green"/>
                <w:lang w:eastAsia="zh-CN"/>
              </w:rPr>
              <w:t>Agreement</w:t>
            </w:r>
            <w:r>
              <w:t xml:space="preserve"> (RAN1#104e)</w:t>
            </w:r>
          </w:p>
          <w:p w14:paraId="3ADEC716" w14:textId="77777777" w:rsidR="00CE67A4" w:rsidRDefault="005E2F14">
            <w:pPr>
              <w:pStyle w:val="ListParagraph"/>
              <w:ind w:left="0"/>
              <w:rPr>
                <w:rFonts w:eastAsia="SimSun"/>
                <w:lang w:eastAsia="zh-CN"/>
              </w:rPr>
            </w:pPr>
            <w:r>
              <w:rPr>
                <w:rFonts w:eastAsia="SimSun"/>
                <w:lang w:eastAsia="zh-CN"/>
              </w:rPr>
              <w:t>Support enabling</w:t>
            </w:r>
          </w:p>
          <w:p w14:paraId="0F887C26"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20F7987" w14:textId="77777777" w:rsidR="00CE67A4" w:rsidRDefault="005E2F14">
            <w:pPr>
              <w:pStyle w:val="ListParagraph"/>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26B5DA9B" w14:textId="77777777" w:rsidR="00CE67A4" w:rsidRDefault="005E2F14">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29902662" w14:textId="77777777" w:rsidR="00CE67A4" w:rsidRDefault="005E2F14">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A1D3F51" w14:textId="77777777" w:rsidR="00CE67A4" w:rsidRDefault="005E2F14">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F12C55D" w14:textId="77777777" w:rsidR="00CE67A4" w:rsidRDefault="00CE67A4">
            <w:pPr>
              <w:spacing w:after="0"/>
              <w:rPr>
                <w:rFonts w:eastAsiaTheme="minorEastAsia"/>
                <w:bCs/>
                <w:sz w:val="16"/>
                <w:szCs w:val="16"/>
                <w:lang w:eastAsia="zh-CN"/>
              </w:rPr>
            </w:pPr>
          </w:p>
        </w:tc>
      </w:tr>
      <w:tr w:rsidR="009B5723" w:rsidRPr="009B5723" w14:paraId="0EEA7DD9" w14:textId="77777777" w:rsidTr="009B5723">
        <w:trPr>
          <w:trHeight w:val="260"/>
        </w:trPr>
        <w:tc>
          <w:tcPr>
            <w:tcW w:w="1804" w:type="dxa"/>
          </w:tcPr>
          <w:p w14:paraId="486B7AC8" w14:textId="2AD89A6F" w:rsidR="009B5723" w:rsidRPr="009B5723" w:rsidRDefault="009B5723" w:rsidP="009B5723">
            <w:pPr>
              <w:spacing w:after="0"/>
              <w:rPr>
                <w:b/>
                <w:bCs/>
              </w:rPr>
            </w:pPr>
            <w:r w:rsidRPr="009B5723">
              <w:rPr>
                <w:b/>
                <w:bCs/>
              </w:rPr>
              <w:t>FL</w:t>
            </w:r>
          </w:p>
        </w:tc>
        <w:tc>
          <w:tcPr>
            <w:tcW w:w="8811" w:type="dxa"/>
          </w:tcPr>
          <w:p w14:paraId="5E521B34" w14:textId="0047ABE2" w:rsidR="009B5723" w:rsidRPr="009B5723" w:rsidRDefault="009B5723" w:rsidP="009B5723">
            <w:pPr>
              <w:spacing w:after="0"/>
              <w:rPr>
                <w:bCs/>
              </w:rPr>
            </w:pPr>
            <w:r>
              <w:rPr>
                <w:bCs/>
              </w:rPr>
              <w:t xml:space="preserve">For companies that support </w:t>
            </w:r>
            <w:r w:rsidRPr="009B5723">
              <w:rPr>
                <w:bCs/>
              </w:rPr>
              <w:t>Option 2</w:t>
            </w:r>
            <w:r>
              <w:rPr>
                <w:bCs/>
              </w:rPr>
              <w:t xml:space="preserve">, I am curioius on what is the reason behind it. It seems to me having clear definition of the </w:t>
            </w:r>
            <w:r w:rsidRPr="009B5723">
              <w:rPr>
                <w:bCs/>
              </w:rPr>
              <w:t>timestamp for a measurement instance</w:t>
            </w:r>
            <w:r>
              <w:rPr>
                <w:bCs/>
              </w:rPr>
              <w:t xml:space="preserve"> is better to leave it open to up to UE/TRP implementation. </w:t>
            </w:r>
          </w:p>
        </w:tc>
      </w:tr>
    </w:tbl>
    <w:p w14:paraId="7D365797" w14:textId="77777777" w:rsidR="00CE67A4" w:rsidRDefault="00CE67A4">
      <w:pPr>
        <w:spacing w:after="0"/>
      </w:pPr>
    </w:p>
    <w:p w14:paraId="28CB2402" w14:textId="77777777" w:rsidR="00CE67A4" w:rsidRDefault="00CE67A4">
      <w:pPr>
        <w:pStyle w:val="ListParagraph"/>
        <w:ind w:left="1440"/>
        <w:rPr>
          <w:rFonts w:eastAsia="SimSun"/>
          <w:lang w:eastAsia="zh-CN"/>
        </w:rPr>
      </w:pPr>
    </w:p>
    <w:p w14:paraId="143126CA" w14:textId="77777777" w:rsidR="00CE67A4" w:rsidRDefault="00CE67A4">
      <w:pPr>
        <w:pStyle w:val="ListParagraph"/>
        <w:ind w:left="1440"/>
        <w:rPr>
          <w:rFonts w:eastAsia="SimSun"/>
          <w:lang w:eastAsia="zh-CN"/>
        </w:rPr>
      </w:pPr>
    </w:p>
    <w:p w14:paraId="3CA9C07D" w14:textId="77777777" w:rsidR="00CE67A4" w:rsidRDefault="00CE67A4">
      <w:pPr>
        <w:rPr>
          <w:lang w:val="en-US" w:eastAsia="en-US"/>
        </w:rPr>
      </w:pPr>
    </w:p>
    <w:p w14:paraId="574A6296" w14:textId="77777777" w:rsidR="00CE67A4" w:rsidRDefault="005E2F14">
      <w:pPr>
        <w:pStyle w:val="Heading2"/>
      </w:pPr>
      <w:r>
        <w:t xml:space="preserve">Number of PRS resource set/SRS occasions for a measurement instance </w:t>
      </w:r>
    </w:p>
    <w:p w14:paraId="5BB4F2E7"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47D75CA9" w14:textId="77777777" w:rsidR="00CE67A4" w:rsidRDefault="005E2F14">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CE67A4" w14:paraId="043E27F9" w14:textId="77777777">
        <w:tc>
          <w:tcPr>
            <w:tcW w:w="10790" w:type="dxa"/>
          </w:tcPr>
          <w:p w14:paraId="2C0AA9F2" w14:textId="77777777" w:rsidR="00CE67A4" w:rsidRDefault="005E2F14">
            <w:pPr>
              <w:pStyle w:val="ListParagraph"/>
              <w:numPr>
                <w:ilvl w:val="0"/>
                <w:numId w:val="36"/>
              </w:numPr>
              <w:rPr>
                <w:rFonts w:eastAsia="SimSun"/>
                <w:i/>
                <w:lang w:eastAsia="zh-CN"/>
              </w:rPr>
            </w:pPr>
            <w:r>
              <w:rPr>
                <w:rFonts w:eastAsia="SimSun"/>
                <w:i/>
                <w:lang w:eastAsia="zh-CN"/>
              </w:rPr>
              <w:t>FFS: Each UE measurement instance can be configured with N instances of the DL-PRS Resource Set</w:t>
            </w:r>
          </w:p>
          <w:p w14:paraId="302667A1" w14:textId="77777777" w:rsidR="00CE67A4" w:rsidRDefault="005E2F14">
            <w:pPr>
              <w:pStyle w:val="ListParagraph"/>
              <w:numPr>
                <w:ilvl w:val="1"/>
                <w:numId w:val="36"/>
              </w:numPr>
              <w:rPr>
                <w:rFonts w:eastAsia="SimSun"/>
                <w:i/>
                <w:lang w:eastAsia="zh-CN"/>
              </w:rPr>
            </w:pPr>
            <w:r>
              <w:rPr>
                <w:rFonts w:eastAsia="SimSun"/>
                <w:i/>
                <w:lang w:eastAsia="zh-CN"/>
              </w:rPr>
              <w:t>FFS: N (including N=1)</w:t>
            </w:r>
          </w:p>
          <w:p w14:paraId="4C62669A" w14:textId="77777777" w:rsidR="00CE67A4" w:rsidRDefault="005E2F14">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7606F6FC" w14:textId="77777777" w:rsidR="00CE67A4" w:rsidRDefault="005E2F14">
            <w:pPr>
              <w:pStyle w:val="ListParagraph"/>
              <w:numPr>
                <w:ilvl w:val="1"/>
                <w:numId w:val="36"/>
              </w:numPr>
              <w:rPr>
                <w:rFonts w:eastAsia="SimSun"/>
                <w:i/>
                <w:lang w:eastAsia="zh-CN"/>
              </w:rPr>
            </w:pPr>
            <w:r>
              <w:rPr>
                <w:rFonts w:eastAsia="SimSun"/>
                <w:i/>
                <w:lang w:eastAsia="zh-CN"/>
              </w:rPr>
              <w:t>FFS: M (including M=1)</w:t>
            </w:r>
          </w:p>
        </w:tc>
      </w:tr>
    </w:tbl>
    <w:p w14:paraId="5F9029D6" w14:textId="77777777" w:rsidR="00CE67A4" w:rsidRDefault="00CE67A4">
      <w:pPr>
        <w:pStyle w:val="Subtitle"/>
        <w:rPr>
          <w:rFonts w:ascii="Times New Roman" w:hAnsi="Times New Roman" w:cs="Times New Roman"/>
        </w:rPr>
      </w:pPr>
    </w:p>
    <w:p w14:paraId="38A1E14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54CB8F6" w14:textId="77777777" w:rsidR="00CE67A4" w:rsidRDefault="005E2F14">
      <w:pPr>
        <w:pStyle w:val="ListParagraph"/>
        <w:numPr>
          <w:ilvl w:val="0"/>
          <w:numId w:val="34"/>
        </w:numPr>
        <w:rPr>
          <w:bCs/>
          <w:i/>
          <w:iCs/>
        </w:rPr>
      </w:pPr>
      <w:r>
        <w:rPr>
          <w:b/>
          <w:bCs/>
          <w:i/>
          <w:iCs/>
        </w:rPr>
        <w:t xml:space="preserve">(ZTE, </w:t>
      </w:r>
      <w:hyperlink r:id="rId187"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5B60907B" w14:textId="77777777" w:rsidR="00CE67A4" w:rsidRDefault="005E2F14">
      <w:pPr>
        <w:pStyle w:val="ListParagraph"/>
        <w:numPr>
          <w:ilvl w:val="1"/>
          <w:numId w:val="34"/>
        </w:numPr>
        <w:rPr>
          <w:bCs/>
          <w:i/>
          <w:iCs/>
        </w:rPr>
      </w:pPr>
      <w:r>
        <w:rPr>
          <w:bCs/>
          <w:i/>
          <w:iCs/>
        </w:rPr>
        <w:t>Alt.1: per measurement report</w:t>
      </w:r>
    </w:p>
    <w:p w14:paraId="229393BB" w14:textId="77777777" w:rsidR="00CE67A4" w:rsidRDefault="005E2F14">
      <w:pPr>
        <w:pStyle w:val="ListParagraph"/>
        <w:numPr>
          <w:ilvl w:val="1"/>
          <w:numId w:val="34"/>
        </w:numPr>
        <w:rPr>
          <w:bCs/>
          <w:i/>
          <w:iCs/>
        </w:rPr>
      </w:pPr>
      <w:r>
        <w:rPr>
          <w:bCs/>
          <w:i/>
          <w:iCs/>
        </w:rPr>
        <w:t>Alt.2: per TRP</w:t>
      </w:r>
    </w:p>
    <w:p w14:paraId="129726A2" w14:textId="77777777" w:rsidR="00CE67A4" w:rsidRDefault="005E2F14">
      <w:pPr>
        <w:pStyle w:val="ListParagraph"/>
        <w:numPr>
          <w:ilvl w:val="1"/>
          <w:numId w:val="34"/>
        </w:numPr>
        <w:rPr>
          <w:bCs/>
          <w:i/>
          <w:iCs/>
        </w:rPr>
      </w:pPr>
      <w:r>
        <w:rPr>
          <w:bCs/>
          <w:i/>
          <w:iCs/>
        </w:rPr>
        <w:lastRenderedPageBreak/>
        <w:t>Alt.3: per positioning frequency layer</w:t>
      </w:r>
    </w:p>
    <w:p w14:paraId="4BB1C315" w14:textId="77777777" w:rsidR="00CE67A4" w:rsidRDefault="005E2F14">
      <w:pPr>
        <w:pStyle w:val="ListParagraph"/>
        <w:numPr>
          <w:ilvl w:val="1"/>
          <w:numId w:val="34"/>
        </w:numPr>
        <w:rPr>
          <w:bCs/>
          <w:i/>
          <w:iCs/>
        </w:rPr>
      </w:pPr>
      <w:r>
        <w:rPr>
          <w:bCs/>
          <w:i/>
          <w:iCs/>
        </w:rPr>
        <w:t>Alt.4: per DL PRS resource set</w:t>
      </w:r>
    </w:p>
    <w:p w14:paraId="7D95D93D" w14:textId="77777777" w:rsidR="00CE67A4" w:rsidRDefault="005E2F14">
      <w:pPr>
        <w:ind w:firstLine="284"/>
        <w:rPr>
          <w:bCs/>
          <w:i/>
          <w:iCs/>
        </w:rPr>
      </w:pPr>
      <w:r>
        <w:rPr>
          <w:bCs/>
          <w:i/>
          <w:iCs/>
        </w:rPr>
        <w:t>The values of N can be N=[1,2, 4, 8,‚Ä¶,256]</w:t>
      </w:r>
    </w:p>
    <w:p w14:paraId="78BBE67A" w14:textId="77777777" w:rsidR="00CE67A4" w:rsidRDefault="005E2F14">
      <w:pPr>
        <w:pStyle w:val="Guidance"/>
        <w:ind w:firstLine="284"/>
      </w:pPr>
      <w:r>
        <w:rPr>
          <w:b/>
          <w:bCs/>
        </w:rPr>
        <w:t>FL:</w:t>
      </w:r>
      <w:r>
        <w:t xml:space="preserve"> Further discussion in Proposal 5-3.</w:t>
      </w:r>
    </w:p>
    <w:p w14:paraId="5B85D71F" w14:textId="77777777" w:rsidR="00CE67A4" w:rsidRDefault="005E2F14">
      <w:pPr>
        <w:numPr>
          <w:ilvl w:val="0"/>
          <w:numId w:val="34"/>
        </w:numPr>
        <w:spacing w:after="0" w:line="240" w:lineRule="auto"/>
        <w:rPr>
          <w:i/>
          <w:lang w:val="en-US"/>
        </w:rPr>
      </w:pPr>
      <w:r>
        <w:rPr>
          <w:b/>
          <w:i/>
          <w:lang w:val="en-US"/>
        </w:rPr>
        <w:t xml:space="preserve">(vivo, </w:t>
      </w:r>
      <w:hyperlink r:id="rId188"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389AA365" w14:textId="77777777" w:rsidR="00CE67A4" w:rsidRDefault="005E2F14">
      <w:pPr>
        <w:numPr>
          <w:ilvl w:val="1"/>
          <w:numId w:val="34"/>
        </w:numPr>
        <w:spacing w:after="0" w:line="240" w:lineRule="auto"/>
        <w:rPr>
          <w:i/>
          <w:lang w:val="en-US"/>
        </w:rPr>
      </w:pPr>
      <w:r>
        <w:rPr>
          <w:i/>
          <w:lang w:val="en-US"/>
        </w:rPr>
        <w:t>Send an LS to RAN4 for consistent understanding.</w:t>
      </w:r>
    </w:p>
    <w:p w14:paraId="1F7B1915" w14:textId="77777777" w:rsidR="00CE67A4" w:rsidRDefault="005E2F14">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507E07BB" w14:textId="77777777" w:rsidR="00CE67A4" w:rsidRDefault="005E2F14">
      <w:pPr>
        <w:numPr>
          <w:ilvl w:val="0"/>
          <w:numId w:val="34"/>
        </w:numPr>
        <w:spacing w:after="0" w:line="240" w:lineRule="auto"/>
        <w:rPr>
          <w:i/>
          <w:lang w:val="en-US"/>
        </w:rPr>
      </w:pPr>
      <w:r>
        <w:rPr>
          <w:b/>
          <w:i/>
          <w:lang w:val="en-US"/>
        </w:rPr>
        <w:t xml:space="preserve">(vivo, </w:t>
      </w:r>
      <w:hyperlink r:id="rId189"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0DFB6741" w14:textId="77777777" w:rsidR="00CE67A4" w:rsidRDefault="005E2F14">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0B4E5AF" w14:textId="77777777" w:rsidR="00CE67A4" w:rsidRDefault="005E2F14">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36DC1F79" w14:textId="77777777" w:rsidR="00CE67A4" w:rsidRDefault="005E2F14">
      <w:pPr>
        <w:numPr>
          <w:ilvl w:val="0"/>
          <w:numId w:val="34"/>
        </w:numPr>
        <w:spacing w:after="0" w:line="240" w:lineRule="auto"/>
        <w:rPr>
          <w:i/>
          <w:lang w:val="en-US"/>
        </w:rPr>
      </w:pPr>
      <w:r>
        <w:rPr>
          <w:b/>
          <w:i/>
          <w:lang w:val="en-US"/>
        </w:rPr>
        <w:t xml:space="preserve">(CATT, </w:t>
      </w:r>
      <w:hyperlink r:id="rId190"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Pr>
          <w:b/>
          <w:i/>
          <w:lang w:val="en-US"/>
        </w:rPr>
        <w:fldChar w:fldCharType="begin"/>
      </w:r>
      <w:r>
        <w:rPr>
          <w:b/>
          <w:i/>
          <w:lang w:val="en-US"/>
        </w:rPr>
        <w:instrText xml:space="preserve"> SEQ Proposal \* ARABIC </w:instrText>
      </w:r>
      <w:r>
        <w:rPr>
          <w:b/>
          <w:i/>
          <w:lang w:val="en-US"/>
        </w:rPr>
        <w:fldChar w:fldCharType="separate"/>
      </w:r>
      <w:r>
        <w:rPr>
          <w:b/>
          <w:i/>
          <w:lang w:val="en-US"/>
        </w:rPr>
        <w:t>18</w:t>
      </w:r>
      <w:r>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35B047F0" w14:textId="77777777" w:rsidR="00CE67A4" w:rsidRDefault="005E2F14">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46C4A578" w14:textId="77777777" w:rsidR="00CE67A4" w:rsidRDefault="005E2F14">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010CB9ED" w14:textId="77777777" w:rsidR="00CE67A4" w:rsidRDefault="00CE67A4">
      <w:pPr>
        <w:pStyle w:val="ListParagraph"/>
        <w:ind w:left="1440"/>
        <w:rPr>
          <w:rFonts w:eastAsia="SimSun"/>
          <w:lang w:eastAsia="zh-CN"/>
        </w:rPr>
      </w:pPr>
    </w:p>
    <w:p w14:paraId="60455798" w14:textId="77777777" w:rsidR="00CE67A4" w:rsidRDefault="00CE67A4">
      <w:pPr>
        <w:pStyle w:val="ListParagraph"/>
        <w:ind w:left="1440"/>
        <w:rPr>
          <w:rFonts w:eastAsia="SimSun"/>
          <w:lang w:eastAsia="zh-CN"/>
        </w:rPr>
      </w:pPr>
    </w:p>
    <w:p w14:paraId="5F3E3949" w14:textId="77777777" w:rsidR="00CE67A4" w:rsidRDefault="005E2F14" w:rsidP="006D14AF">
      <w:pPr>
        <w:pStyle w:val="00BodyText"/>
      </w:pPr>
      <w:r w:rsidRPr="006D14AF">
        <w:rPr>
          <w:highlight w:val="lightGray"/>
        </w:rPr>
        <w:t>Proposal 5-3 (H)</w:t>
      </w:r>
    </w:p>
    <w:p w14:paraId="71288D5E" w14:textId="77777777" w:rsidR="00CE67A4" w:rsidRDefault="005E2F14">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3BC445E9"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73BAD1BC"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610D0E2F"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4CE608B3"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2FE89CE3" w14:textId="77777777" w:rsidR="00CE67A4" w:rsidRDefault="005E2F14">
      <w:pPr>
        <w:pStyle w:val="ListParagraph"/>
        <w:numPr>
          <w:ilvl w:val="0"/>
          <w:numId w:val="36"/>
        </w:numPr>
        <w:rPr>
          <w:rFonts w:eastAsia="SimSun"/>
          <w:i/>
          <w:lang w:eastAsia="zh-CN"/>
        </w:rPr>
      </w:pPr>
      <w:r>
        <w:rPr>
          <w:rFonts w:eastAsia="SimSun"/>
          <w:i/>
          <w:lang w:eastAsia="zh-CN"/>
        </w:rPr>
        <w:t>The values of N can be</w:t>
      </w:r>
    </w:p>
    <w:p w14:paraId="09D76C7C" w14:textId="77777777" w:rsidR="00CE67A4" w:rsidRDefault="005E2F14">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2869977B" w14:textId="77777777" w:rsidR="00CE67A4" w:rsidRDefault="005E2F14">
      <w:pPr>
        <w:pStyle w:val="ListParagraph"/>
        <w:numPr>
          <w:ilvl w:val="2"/>
          <w:numId w:val="36"/>
        </w:numPr>
        <w:rPr>
          <w:rFonts w:eastAsia="SimSun"/>
          <w:i/>
          <w:lang w:eastAsia="zh-CN"/>
        </w:rPr>
      </w:pPr>
      <w:r>
        <w:rPr>
          <w:rFonts w:eastAsia="SimSun"/>
          <w:i/>
          <w:lang w:eastAsia="zh-CN"/>
        </w:rPr>
        <w:t>FFS: N=[32, 64, 128, 256]</w:t>
      </w:r>
    </w:p>
    <w:p w14:paraId="75E519A1" w14:textId="77777777" w:rsidR="00CE67A4" w:rsidRDefault="005E2F14">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71152E6B" w14:textId="77777777" w:rsidR="00CE67A4" w:rsidRDefault="00CE67A4">
      <w:pPr>
        <w:pStyle w:val="ListParagraph"/>
        <w:rPr>
          <w:rFonts w:eastAsia="SimSun"/>
          <w:i/>
          <w:lang w:eastAsia="zh-CN"/>
        </w:rPr>
      </w:pPr>
    </w:p>
    <w:p w14:paraId="54A2C5AB" w14:textId="77777777" w:rsidR="00CE67A4" w:rsidRDefault="005E2F14">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03860246"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711E00A"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3CCCAB5" w14:textId="77777777" w:rsidR="00CE67A4" w:rsidRDefault="005E2F14">
      <w:pPr>
        <w:pStyle w:val="ListParagraph"/>
        <w:rPr>
          <w:rFonts w:eastAsia="SimSun"/>
          <w:i/>
          <w:lang w:eastAsia="zh-CN"/>
        </w:rPr>
      </w:pPr>
      <w:r>
        <w:rPr>
          <w:rFonts w:eastAsia="SimSun"/>
          <w:i/>
          <w:lang w:eastAsia="zh-CN"/>
        </w:rPr>
        <w:t>The values of M can be</w:t>
      </w:r>
    </w:p>
    <w:p w14:paraId="32894AE3" w14:textId="77777777" w:rsidR="00CE67A4" w:rsidRDefault="005E2F14">
      <w:pPr>
        <w:pStyle w:val="ListParagraph"/>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580AA4BB" w14:textId="77777777" w:rsidR="00CE67A4" w:rsidRDefault="005E2F14">
      <w:pPr>
        <w:pStyle w:val="ListParagraph"/>
        <w:numPr>
          <w:ilvl w:val="2"/>
          <w:numId w:val="36"/>
        </w:numPr>
        <w:rPr>
          <w:rFonts w:eastAsia="SimSun"/>
          <w:i/>
          <w:lang w:eastAsia="zh-CN"/>
        </w:rPr>
      </w:pPr>
      <w:r>
        <w:rPr>
          <w:rFonts w:eastAsia="SimSun"/>
          <w:i/>
          <w:lang w:eastAsia="zh-CN"/>
        </w:rPr>
        <w:t>FFS: M=[32, 64, 128, 256]</w:t>
      </w:r>
    </w:p>
    <w:p w14:paraId="2B5E719A" w14:textId="77777777" w:rsidR="00CE67A4" w:rsidRDefault="005E2F14">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6138E85A" w14:textId="77777777" w:rsidR="00CE67A4" w:rsidRDefault="005E2F14">
      <w:pPr>
        <w:pStyle w:val="ListParagraph"/>
        <w:numPr>
          <w:ilvl w:val="0"/>
          <w:numId w:val="36"/>
        </w:numPr>
        <w:rPr>
          <w:rFonts w:eastAsia="SimSun"/>
          <w:i/>
          <w:lang w:eastAsia="zh-CN"/>
        </w:rPr>
      </w:pPr>
      <w:r>
        <w:rPr>
          <w:rFonts w:eastAsia="SimSun"/>
          <w:i/>
          <w:lang w:eastAsia="zh-CN"/>
        </w:rPr>
        <w:t>Send LS to RAN4 if the N/M are decided by RAN4.</w:t>
      </w:r>
    </w:p>
    <w:p w14:paraId="5F36A281" w14:textId="77777777" w:rsidR="00CE67A4" w:rsidRDefault="00CE67A4">
      <w:pPr>
        <w:pStyle w:val="ListParagraph"/>
        <w:rPr>
          <w:rFonts w:eastAsia="SimSun"/>
          <w:lang w:eastAsia="zh-CN"/>
        </w:rPr>
      </w:pPr>
    </w:p>
    <w:p w14:paraId="4E05189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2A1721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8D17A5" w14:textId="77777777" w:rsidR="00CE67A4" w:rsidRDefault="005E2F14">
            <w:pPr>
              <w:spacing w:after="0"/>
              <w:rPr>
                <w:b/>
                <w:sz w:val="16"/>
                <w:szCs w:val="16"/>
              </w:rPr>
            </w:pPr>
            <w:r>
              <w:rPr>
                <w:b/>
                <w:sz w:val="16"/>
                <w:szCs w:val="16"/>
              </w:rPr>
              <w:t>Company</w:t>
            </w:r>
          </w:p>
        </w:tc>
        <w:tc>
          <w:tcPr>
            <w:tcW w:w="8811" w:type="dxa"/>
          </w:tcPr>
          <w:p w14:paraId="23D0F706" w14:textId="77777777" w:rsidR="00CE67A4" w:rsidRDefault="005E2F14">
            <w:pPr>
              <w:spacing w:after="0"/>
              <w:rPr>
                <w:b/>
                <w:sz w:val="16"/>
                <w:szCs w:val="16"/>
              </w:rPr>
            </w:pPr>
            <w:r>
              <w:rPr>
                <w:b/>
                <w:sz w:val="16"/>
                <w:szCs w:val="16"/>
              </w:rPr>
              <w:t xml:space="preserve">Comments </w:t>
            </w:r>
          </w:p>
        </w:tc>
      </w:tr>
      <w:tr w:rsidR="00CE67A4" w14:paraId="3E0F6AC4" w14:textId="77777777" w:rsidTr="00CE67A4">
        <w:trPr>
          <w:trHeight w:val="260"/>
        </w:trPr>
        <w:tc>
          <w:tcPr>
            <w:tcW w:w="1804" w:type="dxa"/>
          </w:tcPr>
          <w:p w14:paraId="26A32FE1"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D709BCF" w14:textId="77777777" w:rsidR="00CE67A4" w:rsidRDefault="005E2F14">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44164292" w14:textId="77777777" w:rsidR="00CE67A4" w:rsidRDefault="005E2F14">
            <w:pPr>
              <w:spacing w:after="0"/>
              <w:rPr>
                <w:rFonts w:eastAsiaTheme="minorEastAsia"/>
                <w:sz w:val="16"/>
                <w:lang w:eastAsia="zh-CN"/>
              </w:rPr>
            </w:pPr>
            <w:r>
              <w:rPr>
                <w:rFonts w:eastAsiaTheme="minorEastAsia"/>
                <w:sz w:val="16"/>
                <w:lang w:eastAsia="zh-CN"/>
              </w:rPr>
              <w:lastRenderedPageBreak/>
              <w:t>Support option2 for the value N, or only agree with value “1” from the RAN1 perspective for latency reduction and instance alignment.</w:t>
            </w:r>
          </w:p>
          <w:p w14:paraId="2504A3DF" w14:textId="77777777" w:rsidR="00CE67A4" w:rsidRDefault="00CE67A4">
            <w:pPr>
              <w:spacing w:after="0"/>
              <w:rPr>
                <w:bCs/>
                <w:sz w:val="16"/>
                <w:szCs w:val="16"/>
              </w:rPr>
            </w:pPr>
          </w:p>
        </w:tc>
      </w:tr>
      <w:tr w:rsidR="00CE67A4" w14:paraId="01F388B5" w14:textId="77777777" w:rsidTr="00CE67A4">
        <w:trPr>
          <w:trHeight w:val="260"/>
        </w:trPr>
        <w:tc>
          <w:tcPr>
            <w:tcW w:w="1804" w:type="dxa"/>
          </w:tcPr>
          <w:p w14:paraId="707FC95A" w14:textId="77777777" w:rsidR="00CE67A4" w:rsidRDefault="005E2F14">
            <w:pPr>
              <w:spacing w:after="0"/>
              <w:rPr>
                <w:bCs/>
                <w:sz w:val="16"/>
                <w:szCs w:val="16"/>
              </w:rPr>
            </w:pPr>
            <w:r>
              <w:rPr>
                <w:rFonts w:eastAsiaTheme="minorEastAsia" w:hint="eastAsia"/>
                <w:bCs/>
                <w:sz w:val="16"/>
                <w:szCs w:val="16"/>
                <w:lang w:eastAsia="zh-CN"/>
              </w:rPr>
              <w:lastRenderedPageBreak/>
              <w:t>CATT</w:t>
            </w:r>
          </w:p>
        </w:tc>
        <w:tc>
          <w:tcPr>
            <w:tcW w:w="8811" w:type="dxa"/>
          </w:tcPr>
          <w:p w14:paraId="715C6DF7" w14:textId="77777777" w:rsidR="00CE67A4" w:rsidRDefault="005E2F14">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CE67A4" w14:paraId="3350EE7E" w14:textId="77777777" w:rsidTr="00CE67A4">
        <w:trPr>
          <w:trHeight w:val="260"/>
        </w:trPr>
        <w:tc>
          <w:tcPr>
            <w:tcW w:w="1804" w:type="dxa"/>
          </w:tcPr>
          <w:p w14:paraId="76D0317C"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2C0768EC" w14:textId="77777777" w:rsidR="00CE67A4" w:rsidRDefault="005E2F14">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CE67A4" w14:paraId="389EA33E" w14:textId="77777777" w:rsidTr="00CE67A4">
        <w:trPr>
          <w:trHeight w:val="260"/>
        </w:trPr>
        <w:tc>
          <w:tcPr>
            <w:tcW w:w="1804" w:type="dxa"/>
          </w:tcPr>
          <w:p w14:paraId="42DA1990" w14:textId="77777777" w:rsidR="00CE67A4" w:rsidRDefault="005E2F14">
            <w:pPr>
              <w:spacing w:after="0"/>
              <w:rPr>
                <w:rFonts w:eastAsia="SimSun"/>
                <w:bCs/>
                <w:sz w:val="16"/>
                <w:szCs w:val="16"/>
                <w:lang w:val="en-US" w:eastAsia="zh-CN"/>
              </w:rPr>
            </w:pPr>
            <w:r>
              <w:rPr>
                <w:rFonts w:eastAsiaTheme="minorEastAsia"/>
                <w:bCs/>
                <w:sz w:val="16"/>
                <w:szCs w:val="16"/>
                <w:lang w:eastAsia="zh-CN"/>
              </w:rPr>
              <w:t>Lenovo,Motorola Mobility</w:t>
            </w:r>
          </w:p>
        </w:tc>
        <w:tc>
          <w:tcPr>
            <w:tcW w:w="8811" w:type="dxa"/>
          </w:tcPr>
          <w:p w14:paraId="1D83B79C" w14:textId="77777777" w:rsidR="00CE67A4" w:rsidRDefault="005E2F14">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14:paraId="44136F38" w14:textId="56BE4DF3" w:rsidR="00C11357" w:rsidRDefault="00C11357">
            <w:pPr>
              <w:spacing w:after="0"/>
              <w:rPr>
                <w:bCs/>
                <w:sz w:val="16"/>
                <w:szCs w:val="16"/>
              </w:rPr>
            </w:pPr>
            <w:ins w:id="596" w:author="Ren Da (CATT)" w:date="2021-10-14T17:49:00Z">
              <w:r>
                <w:rPr>
                  <w:bCs/>
                  <w:sz w:val="16"/>
                  <w:szCs w:val="16"/>
                </w:rPr>
                <w:t xml:space="preserve">FL: </w:t>
              </w:r>
            </w:ins>
            <w:ins w:id="597" w:author="Ren Da (CATT)" w:date="2021-10-14T18:06:00Z">
              <w:r w:rsidR="001976AA">
                <w:rPr>
                  <w:bCs/>
                  <w:sz w:val="16"/>
                  <w:szCs w:val="16"/>
                </w:rPr>
                <w:t xml:space="preserve">When we make the </w:t>
              </w:r>
            </w:ins>
            <w:ins w:id="598" w:author="Ren Da (CATT)" w:date="2021-10-14T18:02:00Z">
              <w:r w:rsidR="001976AA">
                <w:rPr>
                  <w:bCs/>
                  <w:sz w:val="16"/>
                  <w:szCs w:val="16"/>
                </w:rPr>
                <w:t>agreement</w:t>
              </w:r>
            </w:ins>
            <w:ins w:id="599" w:author="Ren Da (CATT)" w:date="2021-10-14T18:06:00Z">
              <w:r w:rsidR="001976AA">
                <w:rPr>
                  <w:bCs/>
                  <w:sz w:val="16"/>
                  <w:szCs w:val="16"/>
                </w:rPr>
                <w:t xml:space="preserve"> in RAN1#104e</w:t>
              </w:r>
            </w:ins>
            <w:ins w:id="600" w:author="Ren Da (CATT)" w:date="2021-10-14T18:02:00Z">
              <w:r w:rsidR="001976AA">
                <w:rPr>
                  <w:bCs/>
                  <w:sz w:val="16"/>
                  <w:szCs w:val="16"/>
                </w:rPr>
                <w:t xml:space="preserve">, the N/M is not </w:t>
              </w:r>
            </w:ins>
            <w:ins w:id="601" w:author="Ren Da (CATT)" w:date="2021-10-14T18:03:00Z">
              <w:r w:rsidR="001976AA">
                <w:rPr>
                  <w:bCs/>
                  <w:sz w:val="16"/>
                  <w:szCs w:val="16"/>
                </w:rPr>
                <w:t xml:space="preserve">the number of measurement instances, but the number of samples to obtain </w:t>
              </w:r>
            </w:ins>
            <w:ins w:id="602" w:author="Ren Da (CATT)" w:date="2021-10-14T18:04:00Z">
              <w:r w:rsidR="001976AA">
                <w:rPr>
                  <w:bCs/>
                  <w:sz w:val="16"/>
                  <w:szCs w:val="16"/>
                </w:rPr>
                <w:t>one measurement instance</w:t>
              </w:r>
            </w:ins>
            <w:ins w:id="603" w:author="Ren Da (CATT)" w:date="2021-10-14T18:05:00Z">
              <w:r w:rsidR="001976AA">
                <w:rPr>
                  <w:bCs/>
                  <w:sz w:val="16"/>
                  <w:szCs w:val="16"/>
                </w:rPr>
                <w:t xml:space="preserve">, which is 4 in RAN4’s requirements. </w:t>
              </w:r>
            </w:ins>
          </w:p>
        </w:tc>
      </w:tr>
      <w:tr w:rsidR="00CE67A4" w14:paraId="4B474A62" w14:textId="77777777" w:rsidTr="00CE67A4">
        <w:trPr>
          <w:trHeight w:val="260"/>
        </w:trPr>
        <w:tc>
          <w:tcPr>
            <w:tcW w:w="1804" w:type="dxa"/>
          </w:tcPr>
          <w:p w14:paraId="38E94A94"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6F722387" w14:textId="77777777" w:rsidR="00CE67A4" w:rsidRDefault="005E2F14">
            <w:pPr>
              <w:spacing w:after="0"/>
              <w:rPr>
                <w:ins w:id="604"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605" w:author="Ren Da (CATT)" w:date="2021-10-14T17:51:00Z">
              <w:r w:rsidR="00BE13FD">
                <w:rPr>
                  <w:bCs/>
                  <w:sz w:val="16"/>
                  <w:szCs w:val="16"/>
                </w:rPr>
                <w:t>.</w:t>
              </w:r>
            </w:ins>
          </w:p>
          <w:p w14:paraId="68DEED6C" w14:textId="3638189B" w:rsidR="00BE13FD" w:rsidRDefault="00BE13FD">
            <w:pPr>
              <w:spacing w:after="0"/>
              <w:rPr>
                <w:bCs/>
                <w:sz w:val="16"/>
                <w:szCs w:val="16"/>
              </w:rPr>
            </w:pPr>
            <w:ins w:id="606" w:author="Ren Da (CATT)" w:date="2021-10-14T17:51:00Z">
              <w:r>
                <w:rPr>
                  <w:bCs/>
                  <w:sz w:val="16"/>
                  <w:szCs w:val="16"/>
                </w:rPr>
                <w:t xml:space="preserve">FL: </w:t>
              </w:r>
            </w:ins>
            <w:ins w:id="607" w:author="Ren Da (CATT)" w:date="2021-10-14T17:52:00Z">
              <w:r>
                <w:rPr>
                  <w:bCs/>
                  <w:sz w:val="16"/>
                  <w:szCs w:val="16"/>
                </w:rPr>
                <w:t xml:space="preserve">Downselction makes sense. We may need ask </w:t>
              </w:r>
            </w:ins>
            <w:ins w:id="608" w:author="Ren Da (CATT)" w:date="2021-10-14T17:53:00Z">
              <w:r>
                <w:rPr>
                  <w:bCs/>
                  <w:sz w:val="16"/>
                  <w:szCs w:val="16"/>
                </w:rPr>
                <w:t>the opinions of the companies on which</w:t>
              </w:r>
            </w:ins>
            <w:ins w:id="609" w:author="Ren Da (CATT)" w:date="2021-10-14T17:52:00Z">
              <w:r>
                <w:rPr>
                  <w:bCs/>
                  <w:sz w:val="16"/>
                  <w:szCs w:val="16"/>
                </w:rPr>
                <w:t xml:space="preserve"> </w:t>
              </w:r>
              <w:r w:rsidRPr="00BE13FD">
                <w:rPr>
                  <w:bCs/>
                  <w:sz w:val="16"/>
                  <w:szCs w:val="16"/>
                </w:rPr>
                <w:t>alternatives</w:t>
              </w:r>
              <w:r>
                <w:rPr>
                  <w:bCs/>
                  <w:sz w:val="16"/>
                  <w:szCs w:val="16"/>
                </w:rPr>
                <w:t xml:space="preserve"> </w:t>
              </w:r>
            </w:ins>
            <w:ins w:id="610" w:author="Ren Da (CATT)" w:date="2021-10-14T17:53:00Z">
              <w:r>
                <w:rPr>
                  <w:bCs/>
                  <w:sz w:val="16"/>
                  <w:szCs w:val="16"/>
                </w:rPr>
                <w:t>or options they prefer.</w:t>
              </w:r>
            </w:ins>
          </w:p>
        </w:tc>
      </w:tr>
      <w:tr w:rsidR="00CE67A4" w14:paraId="49394B0F" w14:textId="77777777" w:rsidTr="00CE67A4">
        <w:trPr>
          <w:trHeight w:val="260"/>
        </w:trPr>
        <w:tc>
          <w:tcPr>
            <w:tcW w:w="1804" w:type="dxa"/>
          </w:tcPr>
          <w:p w14:paraId="08FD7F0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FFDDDF7" w14:textId="77777777" w:rsidR="00CE67A4" w:rsidRDefault="005E2F14">
            <w:pPr>
              <w:spacing w:after="0"/>
              <w:rPr>
                <w:bCs/>
                <w:sz w:val="16"/>
                <w:szCs w:val="16"/>
              </w:rPr>
            </w:pPr>
            <w:r>
              <w:rPr>
                <w:bCs/>
                <w:sz w:val="16"/>
                <w:szCs w:val="16"/>
              </w:rPr>
              <w:t>OK</w:t>
            </w:r>
          </w:p>
        </w:tc>
      </w:tr>
      <w:tr w:rsidR="00CE67A4" w14:paraId="2F7C72FB" w14:textId="77777777" w:rsidTr="00CE67A4">
        <w:trPr>
          <w:trHeight w:val="260"/>
        </w:trPr>
        <w:tc>
          <w:tcPr>
            <w:tcW w:w="1804" w:type="dxa"/>
          </w:tcPr>
          <w:p w14:paraId="360161E1" w14:textId="77777777" w:rsidR="00CE67A4" w:rsidRDefault="005E2F14">
            <w:pPr>
              <w:spacing w:after="0"/>
              <w:rPr>
                <w:bCs/>
                <w:sz w:val="16"/>
                <w:szCs w:val="16"/>
              </w:rPr>
            </w:pPr>
            <w:r>
              <w:rPr>
                <w:rFonts w:hint="eastAsia"/>
                <w:bCs/>
                <w:sz w:val="16"/>
                <w:szCs w:val="16"/>
              </w:rPr>
              <w:t>LG</w:t>
            </w:r>
          </w:p>
        </w:tc>
        <w:tc>
          <w:tcPr>
            <w:tcW w:w="8811" w:type="dxa"/>
          </w:tcPr>
          <w:p w14:paraId="6E14D000" w14:textId="77777777" w:rsidR="00CE67A4" w:rsidRDefault="005E2F14">
            <w:pPr>
              <w:spacing w:after="0"/>
              <w:rPr>
                <w:bCs/>
                <w:sz w:val="16"/>
                <w:szCs w:val="16"/>
              </w:rPr>
            </w:pPr>
            <w:r>
              <w:rPr>
                <w:bCs/>
                <w:sz w:val="16"/>
                <w:szCs w:val="16"/>
              </w:rPr>
              <w:t>Regarding alternatives for each main bullet, we prefer less specification impact. For N/M, support option 2.</w:t>
            </w:r>
          </w:p>
        </w:tc>
      </w:tr>
      <w:tr w:rsidR="00CE67A4" w14:paraId="50BED7C3" w14:textId="77777777" w:rsidTr="00CE67A4">
        <w:trPr>
          <w:trHeight w:val="260"/>
        </w:trPr>
        <w:tc>
          <w:tcPr>
            <w:tcW w:w="1804" w:type="dxa"/>
          </w:tcPr>
          <w:p w14:paraId="5453DF13" w14:textId="77777777" w:rsidR="00CE67A4" w:rsidRDefault="005E2F14">
            <w:pPr>
              <w:spacing w:after="0"/>
              <w:rPr>
                <w:bCs/>
                <w:sz w:val="16"/>
                <w:szCs w:val="16"/>
              </w:rPr>
            </w:pPr>
            <w:r>
              <w:rPr>
                <w:bCs/>
                <w:sz w:val="16"/>
                <w:szCs w:val="16"/>
              </w:rPr>
              <w:t>Ericsson</w:t>
            </w:r>
          </w:p>
        </w:tc>
        <w:tc>
          <w:tcPr>
            <w:tcW w:w="8811" w:type="dxa"/>
          </w:tcPr>
          <w:p w14:paraId="30A1B837" w14:textId="77777777" w:rsidR="00CE67A4" w:rsidRDefault="005E2F14">
            <w:pPr>
              <w:spacing w:after="0"/>
              <w:rPr>
                <w:bCs/>
                <w:sz w:val="16"/>
                <w:szCs w:val="16"/>
              </w:rPr>
            </w:pPr>
            <w:r>
              <w:rPr>
                <w:bCs/>
                <w:sz w:val="16"/>
                <w:szCs w:val="16"/>
              </w:rPr>
              <w:t>It should be clarified that the N instances of the DL-PRS Resource set have to be consecutive. With that clarifiocation we are okay with the proposal.</w:t>
            </w:r>
          </w:p>
          <w:p w14:paraId="4724E76D" w14:textId="77777777" w:rsidR="00CE67A4" w:rsidRDefault="00CE67A4">
            <w:pPr>
              <w:spacing w:after="0"/>
              <w:rPr>
                <w:bCs/>
                <w:sz w:val="16"/>
                <w:szCs w:val="16"/>
              </w:rPr>
            </w:pPr>
          </w:p>
          <w:p w14:paraId="6DCF2B71" w14:textId="77777777" w:rsidR="00CE67A4" w:rsidRDefault="005E2F14">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14:paraId="3FC28F01" w14:textId="77777777" w:rsidR="00CE67A4" w:rsidRDefault="00CE67A4">
            <w:pPr>
              <w:spacing w:after="0"/>
              <w:rPr>
                <w:bCs/>
                <w:sz w:val="16"/>
                <w:szCs w:val="16"/>
              </w:rPr>
            </w:pPr>
          </w:p>
          <w:p w14:paraId="25F4E412" w14:textId="77777777" w:rsidR="00CE67A4" w:rsidRDefault="005E2F14">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3EDE3DB0" w14:textId="77777777" w:rsidR="00CE67A4" w:rsidRDefault="00CE67A4">
            <w:pPr>
              <w:spacing w:after="0"/>
              <w:rPr>
                <w:rFonts w:eastAsia="SimSun"/>
                <w:i/>
                <w:lang w:eastAsia="zh-CN"/>
              </w:rPr>
            </w:pPr>
          </w:p>
          <w:p w14:paraId="6EF156C9" w14:textId="2114D61E" w:rsidR="00CE67A4" w:rsidRDefault="005E2F14">
            <w:pPr>
              <w:spacing w:after="0"/>
              <w:rPr>
                <w:ins w:id="611" w:author="Ren Da (CATT)" w:date="2021-10-14T17:54:00Z"/>
                <w:rFonts w:eastAsia="SimSun"/>
                <w:i/>
                <w:lang w:eastAsia="zh-CN"/>
              </w:rPr>
            </w:pPr>
            <w:r>
              <w:rPr>
                <w:rFonts w:eastAsia="SimSun"/>
                <w:i/>
                <w:lang w:eastAsia="zh-CN"/>
              </w:rPr>
              <w:t>We are pro option 1.</w:t>
            </w:r>
          </w:p>
          <w:p w14:paraId="3766EE47" w14:textId="02CFE82C" w:rsidR="00BE13FD" w:rsidRDefault="00BE13FD">
            <w:pPr>
              <w:spacing w:after="0"/>
              <w:rPr>
                <w:ins w:id="612" w:author="Ren Da (CATT)" w:date="2021-10-14T17:54:00Z"/>
                <w:bCs/>
                <w:sz w:val="16"/>
                <w:szCs w:val="16"/>
              </w:rPr>
            </w:pPr>
          </w:p>
          <w:p w14:paraId="7D0A934F" w14:textId="00099E5A" w:rsidR="00BE13FD" w:rsidRDefault="00BE13FD">
            <w:pPr>
              <w:spacing w:after="0"/>
              <w:rPr>
                <w:bCs/>
                <w:sz w:val="16"/>
                <w:szCs w:val="16"/>
              </w:rPr>
            </w:pPr>
            <w:ins w:id="613" w:author="Ren Da (CATT)" w:date="2021-10-14T17:54:00Z">
              <w:r>
                <w:rPr>
                  <w:bCs/>
                  <w:sz w:val="16"/>
                  <w:szCs w:val="16"/>
                </w:rPr>
                <w:t>FL: maybe we can say “</w:t>
              </w:r>
              <w:r w:rsidRPr="00BE13FD">
                <w:rPr>
                  <w:bCs/>
                  <w:sz w:val="16"/>
                  <w:szCs w:val="16"/>
                </w:rPr>
                <w:t xml:space="preserve">to be </w:t>
              </w:r>
              <w:r>
                <w:rPr>
                  <w:bCs/>
                  <w:sz w:val="16"/>
                  <w:szCs w:val="16"/>
                </w:rPr>
                <w:t xml:space="preserve">obtained from </w:t>
              </w:r>
              <w:r w:rsidRPr="00BE13FD">
                <w:rPr>
                  <w:bCs/>
                  <w:sz w:val="16"/>
                  <w:szCs w:val="16"/>
                </w:rPr>
                <w:t>N consecutive</w:t>
              </w:r>
              <w:r>
                <w:rPr>
                  <w:bCs/>
                  <w:sz w:val="16"/>
                  <w:szCs w:val="16"/>
                </w:rPr>
                <w:t xml:space="preserve">” to avoid </w:t>
              </w:r>
            </w:ins>
            <w:ins w:id="614" w:author="Ren Da (CATT)" w:date="2021-10-14T17:55:00Z">
              <w:r>
                <w:rPr>
                  <w:bCs/>
                  <w:sz w:val="16"/>
                  <w:szCs w:val="16"/>
                </w:rPr>
                <w:t>mentioning any specific method.</w:t>
              </w:r>
            </w:ins>
          </w:p>
          <w:p w14:paraId="3B9B52A8" w14:textId="77777777" w:rsidR="00CE67A4" w:rsidRDefault="00CE67A4">
            <w:pPr>
              <w:spacing w:after="0"/>
              <w:rPr>
                <w:bCs/>
                <w:sz w:val="16"/>
                <w:szCs w:val="16"/>
              </w:rPr>
            </w:pPr>
          </w:p>
        </w:tc>
      </w:tr>
      <w:tr w:rsidR="00CE67A4" w14:paraId="0B7AAC3D" w14:textId="77777777" w:rsidTr="00CE67A4">
        <w:trPr>
          <w:trHeight w:val="260"/>
        </w:trPr>
        <w:tc>
          <w:tcPr>
            <w:tcW w:w="1804" w:type="dxa"/>
          </w:tcPr>
          <w:p w14:paraId="446840C9" w14:textId="77777777" w:rsidR="00CE67A4" w:rsidRDefault="005E2F14">
            <w:pPr>
              <w:spacing w:after="0"/>
              <w:rPr>
                <w:bCs/>
                <w:sz w:val="16"/>
                <w:szCs w:val="16"/>
              </w:rPr>
            </w:pPr>
            <w:r>
              <w:rPr>
                <w:bCs/>
                <w:sz w:val="16"/>
                <w:szCs w:val="16"/>
              </w:rPr>
              <w:t>Qualcomm</w:t>
            </w:r>
          </w:p>
        </w:tc>
        <w:tc>
          <w:tcPr>
            <w:tcW w:w="8811" w:type="dxa"/>
          </w:tcPr>
          <w:p w14:paraId="6E8A3CE7" w14:textId="77777777" w:rsidR="00CE67A4" w:rsidRDefault="005E2F14">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484F5A9C" w14:textId="77777777" w:rsidR="00CE67A4" w:rsidRDefault="00CE67A4">
            <w:pPr>
              <w:spacing w:after="0"/>
              <w:rPr>
                <w:bCs/>
                <w:sz w:val="16"/>
                <w:szCs w:val="16"/>
              </w:rPr>
            </w:pPr>
          </w:p>
          <w:p w14:paraId="2753F3B5" w14:textId="77777777" w:rsidR="00CE67A4" w:rsidRDefault="005E2F14">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5AB922D8" w14:textId="63007D4D" w:rsidR="00CE67A4" w:rsidRDefault="001976AA">
            <w:pPr>
              <w:spacing w:after="0"/>
              <w:rPr>
                <w:bCs/>
                <w:sz w:val="16"/>
                <w:szCs w:val="16"/>
              </w:rPr>
            </w:pPr>
            <w:ins w:id="615" w:author="Ren Da (CATT)" w:date="2021-10-14T18:06:00Z">
              <w:r w:rsidRPr="001976AA">
                <w:rPr>
                  <w:bCs/>
                  <w:sz w:val="16"/>
                  <w:szCs w:val="16"/>
                </w:rPr>
                <w:t>FL: When we make the agreement in RAN1#104e, the N/M is not the number of measurement instances, but the number of samples to obtain one measurement instance, which is 4 in RAN4’s requirements.</w:t>
              </w:r>
            </w:ins>
          </w:p>
        </w:tc>
      </w:tr>
      <w:tr w:rsidR="00CE67A4" w14:paraId="0825F5CC" w14:textId="77777777" w:rsidTr="00CE67A4">
        <w:trPr>
          <w:trHeight w:val="260"/>
        </w:trPr>
        <w:tc>
          <w:tcPr>
            <w:tcW w:w="1804" w:type="dxa"/>
          </w:tcPr>
          <w:p w14:paraId="7C2E459F" w14:textId="77777777" w:rsidR="00CE67A4" w:rsidRDefault="005E2F14">
            <w:pPr>
              <w:spacing w:after="0"/>
              <w:rPr>
                <w:bCs/>
                <w:sz w:val="16"/>
                <w:szCs w:val="16"/>
              </w:rPr>
            </w:pPr>
            <w:r>
              <w:rPr>
                <w:rFonts w:hint="eastAsia"/>
                <w:bCs/>
                <w:sz w:val="16"/>
                <w:szCs w:val="16"/>
              </w:rPr>
              <w:t>M</w:t>
            </w:r>
            <w:r>
              <w:rPr>
                <w:bCs/>
                <w:sz w:val="16"/>
                <w:szCs w:val="16"/>
              </w:rPr>
              <w:t>TK</w:t>
            </w:r>
          </w:p>
        </w:tc>
        <w:tc>
          <w:tcPr>
            <w:tcW w:w="8811" w:type="dxa"/>
          </w:tcPr>
          <w:p w14:paraId="1631DE13" w14:textId="77777777" w:rsidR="00CE67A4" w:rsidRDefault="005E2F14">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12213561" w14:textId="77777777" w:rsidR="00CE67A4" w:rsidRDefault="00CE67A4">
            <w:pPr>
              <w:spacing w:after="0"/>
              <w:rPr>
                <w:bCs/>
                <w:sz w:val="16"/>
                <w:szCs w:val="16"/>
              </w:rPr>
            </w:pPr>
          </w:p>
          <w:p w14:paraId="1F097FBD" w14:textId="77777777" w:rsidR="00CE67A4" w:rsidRDefault="005E2F14">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4A7643A9" w14:textId="77777777" w:rsidR="00CE67A4" w:rsidRDefault="00CE67A4">
            <w:pPr>
              <w:spacing w:after="0"/>
              <w:rPr>
                <w:bCs/>
                <w:sz w:val="16"/>
                <w:szCs w:val="16"/>
              </w:rPr>
            </w:pPr>
          </w:p>
          <w:p w14:paraId="360E879B" w14:textId="77777777" w:rsidR="00CE67A4" w:rsidRDefault="005E2F14">
            <w:pPr>
              <w:spacing w:after="0"/>
              <w:rPr>
                <w:bCs/>
                <w:sz w:val="16"/>
                <w:szCs w:val="16"/>
              </w:rPr>
            </w:pPr>
            <w:r>
              <w:rPr>
                <w:bCs/>
                <w:sz w:val="16"/>
                <w:szCs w:val="16"/>
              </w:rPr>
              <w:t>This proposal talks about TIME that a measurement instance may contain several number of PRS occasions’ measurement results</w:t>
            </w:r>
          </w:p>
          <w:p w14:paraId="66751DA6" w14:textId="77777777" w:rsidR="00CE67A4" w:rsidRDefault="00CE67A4">
            <w:pPr>
              <w:spacing w:after="0"/>
              <w:rPr>
                <w:bCs/>
                <w:sz w:val="16"/>
                <w:szCs w:val="16"/>
              </w:rPr>
            </w:pPr>
          </w:p>
          <w:p w14:paraId="35FF4910" w14:textId="77777777" w:rsidR="00CE67A4" w:rsidRDefault="005E2F14">
            <w:pPr>
              <w:spacing w:after="0"/>
              <w:rPr>
                <w:bCs/>
                <w:sz w:val="16"/>
                <w:szCs w:val="16"/>
              </w:rPr>
            </w:pPr>
            <w:r>
              <w:rPr>
                <w:bCs/>
                <w:sz w:val="16"/>
                <w:szCs w:val="16"/>
              </w:rPr>
              <w:t>And a measurement report may contain several measurement instances which also talks about TIME.</w:t>
            </w:r>
          </w:p>
          <w:p w14:paraId="1DA2C9E6" w14:textId="77777777" w:rsidR="00CE67A4" w:rsidRDefault="00CE67A4">
            <w:pPr>
              <w:spacing w:after="0"/>
              <w:rPr>
                <w:bCs/>
                <w:sz w:val="16"/>
                <w:szCs w:val="16"/>
              </w:rPr>
            </w:pPr>
          </w:p>
          <w:p w14:paraId="0928434A" w14:textId="77777777" w:rsidR="00CE67A4" w:rsidRDefault="005E2F14">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68AA3357" w14:textId="77777777" w:rsidR="00CE67A4" w:rsidRDefault="00CE67A4">
            <w:pPr>
              <w:spacing w:after="0"/>
              <w:rPr>
                <w:bCs/>
                <w:sz w:val="16"/>
                <w:szCs w:val="16"/>
              </w:rPr>
            </w:pPr>
          </w:p>
          <w:p w14:paraId="6480790E" w14:textId="77777777" w:rsidR="00CE67A4" w:rsidRDefault="005E2F14">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14:paraId="2FB0EFDE" w14:textId="77777777" w:rsidR="00CE67A4" w:rsidRDefault="00CE67A4">
            <w:pPr>
              <w:spacing w:after="0"/>
              <w:rPr>
                <w:bCs/>
                <w:sz w:val="16"/>
                <w:szCs w:val="16"/>
              </w:rPr>
            </w:pPr>
          </w:p>
          <w:p w14:paraId="31EEF310" w14:textId="77777777" w:rsidR="00CE67A4" w:rsidRDefault="005E2F14">
            <w:pPr>
              <w:spacing w:after="0"/>
              <w:rPr>
                <w:bCs/>
                <w:sz w:val="16"/>
                <w:szCs w:val="16"/>
              </w:rPr>
            </w:pPr>
            <w:r>
              <w:rPr>
                <w:bCs/>
                <w:sz w:val="16"/>
                <w:szCs w:val="16"/>
              </w:rPr>
              <w:t>It seems to us that, the direct way is to report the results without average on the 16 occasions, without the nest structure.</w:t>
            </w:r>
          </w:p>
          <w:p w14:paraId="36EF775E" w14:textId="77777777" w:rsidR="00CE67A4" w:rsidRDefault="00CE67A4">
            <w:pPr>
              <w:spacing w:after="0"/>
              <w:rPr>
                <w:bCs/>
                <w:sz w:val="16"/>
                <w:szCs w:val="16"/>
              </w:rPr>
            </w:pPr>
          </w:p>
          <w:p w14:paraId="1BC320BA" w14:textId="77777777" w:rsidR="00CE67A4" w:rsidRDefault="005E2F14">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27CB2F4D" w14:textId="77777777" w:rsidR="00CE67A4" w:rsidRDefault="00CE67A4">
            <w:pPr>
              <w:spacing w:after="0"/>
              <w:rPr>
                <w:bCs/>
                <w:sz w:val="16"/>
                <w:szCs w:val="16"/>
              </w:rPr>
            </w:pPr>
          </w:p>
          <w:p w14:paraId="38E26B80" w14:textId="77777777" w:rsidR="00CE67A4" w:rsidRDefault="005E2F14">
            <w:pPr>
              <w:spacing w:after="0"/>
              <w:rPr>
                <w:bCs/>
                <w:sz w:val="16"/>
                <w:szCs w:val="16"/>
              </w:rPr>
            </w:pPr>
            <w:r>
              <w:rPr>
                <w:bCs/>
                <w:sz w:val="16"/>
                <w:szCs w:val="16"/>
              </w:rPr>
              <w:t>This proposal is not clear to us. N should not be larger than 4, and only one result within a measurement instance (per layer per TRP…) due to average</w:t>
            </w:r>
          </w:p>
          <w:p w14:paraId="6142CEC3" w14:textId="77777777" w:rsidR="00CE67A4" w:rsidRDefault="00CE67A4">
            <w:pPr>
              <w:spacing w:after="0"/>
              <w:rPr>
                <w:bCs/>
                <w:sz w:val="16"/>
                <w:szCs w:val="16"/>
              </w:rPr>
            </w:pPr>
          </w:p>
          <w:p w14:paraId="5B02F0B2" w14:textId="7F83D4A9" w:rsidR="00CE67A4" w:rsidRDefault="001976AA">
            <w:pPr>
              <w:spacing w:after="0"/>
              <w:rPr>
                <w:bCs/>
                <w:sz w:val="16"/>
                <w:szCs w:val="16"/>
              </w:rPr>
            </w:pPr>
            <w:ins w:id="616" w:author="Ren Da (CATT)" w:date="2021-10-14T18:07:00Z">
              <w:r>
                <w:rPr>
                  <w:bCs/>
                  <w:sz w:val="16"/>
                  <w:szCs w:val="16"/>
                </w:rPr>
                <w:t xml:space="preserve">FL: It seems we have different understanding of the </w:t>
              </w:r>
            </w:ins>
            <w:ins w:id="617" w:author="Ren Da (CATT)" w:date="2021-10-14T18:08:00Z">
              <w:r w:rsidRPr="001976AA">
                <w:rPr>
                  <w:bCs/>
                  <w:sz w:val="16"/>
                  <w:szCs w:val="16"/>
                </w:rPr>
                <w:t>agreement in RAN1#104e</w:t>
              </w:r>
              <w:r>
                <w:rPr>
                  <w:bCs/>
                  <w:sz w:val="16"/>
                  <w:szCs w:val="16"/>
                </w:rPr>
                <w:t>. My understanding is that</w:t>
              </w:r>
              <w:r w:rsidRPr="001976AA">
                <w:rPr>
                  <w:bCs/>
                  <w:sz w:val="16"/>
                  <w:szCs w:val="16"/>
                </w:rPr>
                <w:t xml:space="preserve"> the N/M is not the number of measurement instances, but the number of samples to obtain one measurement instance, which is 4 in RAN4’s requirements.</w:t>
              </w:r>
            </w:ins>
          </w:p>
          <w:p w14:paraId="1AD8BF0C" w14:textId="77777777" w:rsidR="00CE67A4" w:rsidRDefault="00CE67A4">
            <w:pPr>
              <w:spacing w:after="0"/>
              <w:rPr>
                <w:bCs/>
                <w:sz w:val="16"/>
                <w:szCs w:val="16"/>
              </w:rPr>
            </w:pPr>
          </w:p>
        </w:tc>
      </w:tr>
      <w:tr w:rsidR="00CE67A4" w14:paraId="4B883C73" w14:textId="77777777" w:rsidTr="00CE67A4">
        <w:trPr>
          <w:trHeight w:val="260"/>
        </w:trPr>
        <w:tc>
          <w:tcPr>
            <w:tcW w:w="1804" w:type="dxa"/>
          </w:tcPr>
          <w:p w14:paraId="33533CB2" w14:textId="77777777" w:rsidR="00CE67A4" w:rsidRDefault="005E2F14">
            <w:pPr>
              <w:spacing w:after="0"/>
              <w:rPr>
                <w:bCs/>
                <w:sz w:val="16"/>
                <w:szCs w:val="16"/>
              </w:rPr>
            </w:pPr>
            <w:r>
              <w:rPr>
                <w:bCs/>
                <w:sz w:val="16"/>
                <w:szCs w:val="16"/>
              </w:rPr>
              <w:t>OPPO2</w:t>
            </w:r>
          </w:p>
        </w:tc>
        <w:tc>
          <w:tcPr>
            <w:tcW w:w="8811" w:type="dxa"/>
          </w:tcPr>
          <w:p w14:paraId="1B4C4B3D" w14:textId="77777777" w:rsidR="00CE67A4" w:rsidRDefault="005E2F14">
            <w:pPr>
              <w:spacing w:after="0"/>
              <w:rPr>
                <w:bCs/>
                <w:sz w:val="16"/>
                <w:szCs w:val="16"/>
              </w:rPr>
            </w:pPr>
            <w:r>
              <w:rPr>
                <w:bCs/>
                <w:sz w:val="16"/>
                <w:szCs w:val="16"/>
              </w:rPr>
              <w:t xml:space="preserve">Regarding this proposal, we shave similar with Ericssion, but different views with QC. In our understanding, the current verisio of the </w:t>
            </w:r>
            <w:r>
              <w:rPr>
                <w:bCs/>
                <w:sz w:val="16"/>
                <w:szCs w:val="16"/>
              </w:rPr>
              <w:lastRenderedPageBreak/>
              <w:t>proposal is talking about how many sampes used for measurement instance, rathe than how many measurement instance in a report.  That is the reason why we have Option 2 (decided by RAN4) for the values of N/M.</w:t>
            </w:r>
          </w:p>
          <w:p w14:paraId="58EF1D14" w14:textId="77777777" w:rsidR="00CE67A4" w:rsidRDefault="00CE67A4">
            <w:pPr>
              <w:spacing w:after="0"/>
              <w:rPr>
                <w:bCs/>
                <w:sz w:val="16"/>
                <w:szCs w:val="16"/>
              </w:rPr>
            </w:pPr>
          </w:p>
          <w:p w14:paraId="45F17FB5" w14:textId="77777777" w:rsidR="00CE67A4" w:rsidRDefault="005E2F14">
            <w:pPr>
              <w:spacing w:after="0"/>
              <w:rPr>
                <w:ins w:id="618" w:author="Ren Da (CATT)" w:date="2021-10-14T18:08:00Z"/>
                <w:bCs/>
                <w:sz w:val="16"/>
                <w:szCs w:val="16"/>
              </w:rPr>
            </w:pPr>
            <w:r>
              <w:rPr>
                <w:bCs/>
                <w:sz w:val="16"/>
                <w:szCs w:val="16"/>
              </w:rPr>
              <w:t xml:space="preserve">Thus, it is better for FL to clarify the intention of this proposal firstly. </w:t>
            </w:r>
          </w:p>
          <w:p w14:paraId="683B71C3" w14:textId="059D634E" w:rsidR="001976AA" w:rsidRDefault="001976AA">
            <w:pPr>
              <w:spacing w:after="0"/>
              <w:rPr>
                <w:bCs/>
                <w:sz w:val="16"/>
                <w:szCs w:val="16"/>
              </w:rPr>
            </w:pPr>
            <w:ins w:id="619" w:author="Ren Da (CATT)" w:date="2021-10-14T18:08:00Z">
              <w:r w:rsidRPr="001976AA">
                <w:rPr>
                  <w:bCs/>
                  <w:sz w:val="16"/>
                  <w:szCs w:val="16"/>
                </w:rPr>
                <w:t xml:space="preserve">FL: When we make the agreement in RAN1#104e, </w:t>
              </w:r>
              <w:r>
                <w:rPr>
                  <w:bCs/>
                  <w:sz w:val="16"/>
                  <w:szCs w:val="16"/>
                </w:rPr>
                <w:t>m</w:t>
              </w:r>
              <w:r w:rsidRPr="001976AA">
                <w:rPr>
                  <w:bCs/>
                  <w:sz w:val="16"/>
                  <w:szCs w:val="16"/>
                </w:rPr>
                <w:t>y understanding</w:t>
              </w:r>
              <w:r>
                <w:rPr>
                  <w:bCs/>
                  <w:sz w:val="16"/>
                  <w:szCs w:val="16"/>
                </w:rPr>
                <w:t xml:space="preserve"> </w:t>
              </w:r>
            </w:ins>
            <w:ins w:id="620" w:author="Ren Da (CATT)" w:date="2021-10-14T18:09:00Z">
              <w:r>
                <w:rPr>
                  <w:bCs/>
                  <w:sz w:val="16"/>
                  <w:szCs w:val="16"/>
                </w:rPr>
                <w:t>is that</w:t>
              </w:r>
            </w:ins>
            <w:ins w:id="621" w:author="Ren Da (CATT)" w:date="2021-10-14T18:08:00Z">
              <w:r w:rsidRPr="001976AA">
                <w:rPr>
                  <w:bCs/>
                  <w:sz w:val="16"/>
                  <w:szCs w:val="16"/>
                </w:rPr>
                <w:t xml:space="preserve"> the N/M is not the number of measurement instances, but the number of samples to obtain one measurement instance, which is 4 in RAN4’s requirements.</w:t>
              </w:r>
            </w:ins>
          </w:p>
        </w:tc>
      </w:tr>
      <w:tr w:rsidR="00CE67A4" w14:paraId="1D383B73" w14:textId="77777777" w:rsidTr="00CE67A4">
        <w:trPr>
          <w:trHeight w:val="260"/>
        </w:trPr>
        <w:tc>
          <w:tcPr>
            <w:tcW w:w="1804" w:type="dxa"/>
          </w:tcPr>
          <w:p w14:paraId="4483F639" w14:textId="77777777" w:rsidR="00CE67A4" w:rsidRDefault="005E2F14">
            <w:pPr>
              <w:spacing w:after="0"/>
              <w:rPr>
                <w:bCs/>
                <w:sz w:val="16"/>
                <w:szCs w:val="16"/>
              </w:rPr>
            </w:pPr>
            <w:r>
              <w:rPr>
                <w:rFonts w:eastAsia="SimSun" w:hint="eastAsia"/>
                <w:bCs/>
                <w:sz w:val="16"/>
                <w:szCs w:val="16"/>
                <w:lang w:val="en-US" w:eastAsia="zh-CN"/>
              </w:rPr>
              <w:lastRenderedPageBreak/>
              <w:t>ZTE2</w:t>
            </w:r>
          </w:p>
        </w:tc>
        <w:tc>
          <w:tcPr>
            <w:tcW w:w="8811" w:type="dxa"/>
          </w:tcPr>
          <w:p w14:paraId="1589B882"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T o Qualcomm,</w:t>
            </w:r>
          </w:p>
          <w:p w14:paraId="0838BCB0" w14:textId="77777777" w:rsidR="00CE67A4" w:rsidRDefault="005E2F14">
            <w:pPr>
              <w:spacing w:after="0"/>
              <w:rPr>
                <w:ins w:id="622"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1AD450C2" w14:textId="32B02388" w:rsidR="001976AA" w:rsidRDefault="001976AA">
            <w:pPr>
              <w:spacing w:after="0"/>
              <w:rPr>
                <w:ins w:id="623" w:author="Ren Da (CATT)" w:date="2021-10-14T18:11:00Z"/>
                <w:rFonts w:eastAsia="SimSun"/>
                <w:bCs/>
                <w:sz w:val="16"/>
                <w:szCs w:val="16"/>
                <w:lang w:eastAsia="zh-CN"/>
              </w:rPr>
            </w:pPr>
            <w:ins w:id="624" w:author="Ren Da (CATT)" w:date="2021-10-14T18:10:00Z">
              <w:r>
                <w:rPr>
                  <w:rFonts w:eastAsia="SimSun"/>
                  <w:bCs/>
                  <w:sz w:val="16"/>
                  <w:szCs w:val="16"/>
                  <w:lang w:eastAsia="zh-CN"/>
                </w:rPr>
                <w:t xml:space="preserve">FL: As I commended for Proposal 5.1a, </w:t>
              </w:r>
            </w:ins>
            <w:ins w:id="625" w:author="Ren Da (CATT)" w:date="2021-10-14T18:11:00Z">
              <w:r>
                <w:rPr>
                  <w:rFonts w:eastAsia="SimSun"/>
                  <w:bCs/>
                  <w:sz w:val="16"/>
                  <w:szCs w:val="16"/>
                  <w:lang w:eastAsia="zh-CN"/>
                </w:rPr>
                <w:t xml:space="preserve">the intention of the MTW is let both the UE and gNB </w:t>
              </w:r>
            </w:ins>
            <w:ins w:id="626" w:author="Ren Da (CATT)" w:date="2021-10-14T18:13:00Z">
              <w:r w:rsidR="00CC2E47">
                <w:rPr>
                  <w:rFonts w:eastAsia="SimSun"/>
                  <w:bCs/>
                  <w:sz w:val="16"/>
                  <w:szCs w:val="16"/>
                  <w:lang w:eastAsia="zh-CN"/>
                </w:rPr>
                <w:t>which DL PRS/UL SRS resource instances (or samples) are used to obtain one measurement instance. For example, assume UE sen</w:t>
              </w:r>
            </w:ins>
            <w:ins w:id="627" w:author="Ren Da (CATT)" w:date="2021-10-14T18:14:00Z">
              <w:r w:rsidR="00CC2E47">
                <w:rPr>
                  <w:rFonts w:eastAsia="SimSun"/>
                  <w:bCs/>
                  <w:sz w:val="16"/>
                  <w:szCs w:val="16"/>
                  <w:lang w:eastAsia="zh-CN"/>
                </w:rPr>
                <w:t xml:space="preserve">ds SRS at time t0, t1, …, and assume gNB uses 4 samples to obtain the RTOA. If the LMF </w:t>
              </w:r>
            </w:ins>
            <w:ins w:id="628" w:author="Ren Da (CATT)" w:date="2021-10-14T18:15:00Z">
              <w:r w:rsidR="00CC2E47">
                <w:rPr>
                  <w:rFonts w:eastAsia="SimSun"/>
                  <w:bCs/>
                  <w:sz w:val="16"/>
                  <w:szCs w:val="16"/>
                  <w:lang w:eastAsia="zh-CN"/>
                </w:rPr>
                <w:t xml:space="preserve">does not coordinate the MTW to the gNBs, it is very possible that TRP1 uses SRS transmitted as time </w:t>
              </w:r>
            </w:ins>
            <w:ins w:id="629" w:author="Ren Da (CATT)" w:date="2021-10-14T18:16:00Z">
              <w:r w:rsidR="00CC2E47">
                <w:rPr>
                  <w:rFonts w:eastAsia="SimSun"/>
                  <w:bCs/>
                  <w:sz w:val="16"/>
                  <w:szCs w:val="16"/>
                  <w:lang w:eastAsia="zh-CN"/>
                </w:rPr>
                <w:t>{</w:t>
              </w:r>
            </w:ins>
            <w:ins w:id="630" w:author="Ren Da (CATT)" w:date="2021-10-14T18:15:00Z">
              <w:r w:rsidR="00CC2E47">
                <w:rPr>
                  <w:rFonts w:eastAsia="SimSun"/>
                  <w:bCs/>
                  <w:sz w:val="16"/>
                  <w:szCs w:val="16"/>
                  <w:lang w:eastAsia="zh-CN"/>
                </w:rPr>
                <w:t xml:space="preserve">t0, </w:t>
              </w:r>
            </w:ins>
            <w:ins w:id="631" w:author="Ren Da (CATT)" w:date="2021-10-14T18:16:00Z">
              <w:r w:rsidR="00CC2E47">
                <w:rPr>
                  <w:rFonts w:eastAsia="SimSun"/>
                  <w:bCs/>
                  <w:sz w:val="16"/>
                  <w:szCs w:val="16"/>
                  <w:lang w:eastAsia="zh-CN"/>
                </w:rPr>
                <w:t>t</w:t>
              </w:r>
            </w:ins>
            <w:ins w:id="632" w:author="Ren Da (CATT)" w:date="2021-10-14T18:17:00Z">
              <w:r w:rsidR="00CC2E47">
                <w:rPr>
                  <w:rFonts w:eastAsia="SimSun"/>
                  <w:bCs/>
                  <w:sz w:val="16"/>
                  <w:szCs w:val="16"/>
                  <w:lang w:eastAsia="zh-CN"/>
                </w:rPr>
                <w:t>1</w:t>
              </w:r>
            </w:ins>
            <w:ins w:id="633" w:author="Ren Da (CATT)" w:date="2021-10-14T18:16:00Z">
              <w:r w:rsidR="00CC2E47">
                <w:rPr>
                  <w:rFonts w:eastAsia="SimSun"/>
                  <w:bCs/>
                  <w:sz w:val="16"/>
                  <w:szCs w:val="16"/>
                  <w:lang w:eastAsia="zh-CN"/>
                </w:rPr>
                <w:t xml:space="preserve"> </w:t>
              </w:r>
            </w:ins>
            <w:ins w:id="634" w:author="Ren Da (CATT)" w:date="2021-10-14T18:15:00Z">
              <w:r w:rsidR="00CC2E47">
                <w:rPr>
                  <w:rFonts w:eastAsia="SimSun"/>
                  <w:bCs/>
                  <w:sz w:val="16"/>
                  <w:szCs w:val="16"/>
                  <w:lang w:eastAsia="zh-CN"/>
                </w:rPr>
                <w:t>t2, t3}</w:t>
              </w:r>
            </w:ins>
            <w:ins w:id="635" w:author="Ren Da (CATT)" w:date="2021-10-14T18:11:00Z">
              <w:r>
                <w:rPr>
                  <w:rFonts w:eastAsia="SimSun"/>
                  <w:bCs/>
                  <w:sz w:val="16"/>
                  <w:szCs w:val="16"/>
                  <w:lang w:eastAsia="zh-CN"/>
                </w:rPr>
                <w:t xml:space="preserve"> </w:t>
              </w:r>
            </w:ins>
            <w:ins w:id="636" w:author="Ren Da (CATT)" w:date="2021-10-14T18:16:00Z">
              <w:r w:rsidR="00CC2E47">
                <w:rPr>
                  <w:rFonts w:eastAsia="SimSun"/>
                  <w:bCs/>
                  <w:sz w:val="16"/>
                  <w:szCs w:val="16"/>
                  <w:lang w:eastAsia="zh-CN"/>
                </w:rPr>
                <w:t>to obtain one RTOA, and TRP2 uses the SRS transmitted at time {</w:t>
              </w:r>
              <w:r w:rsidR="00CC2E47" w:rsidRPr="00CC2E47">
                <w:rPr>
                  <w:rFonts w:eastAsia="SimSun"/>
                  <w:bCs/>
                  <w:sz w:val="16"/>
                  <w:szCs w:val="16"/>
                  <w:lang w:eastAsia="zh-CN"/>
                </w:rPr>
                <w:t>t</w:t>
              </w:r>
              <w:r w:rsidR="00CC2E47">
                <w:rPr>
                  <w:rFonts w:eastAsia="SimSun"/>
                  <w:bCs/>
                  <w:sz w:val="16"/>
                  <w:szCs w:val="16"/>
                  <w:lang w:eastAsia="zh-CN"/>
                </w:rPr>
                <w:t>1,</w:t>
              </w:r>
              <w:r w:rsidR="00CC2E47" w:rsidRPr="00CC2E47">
                <w:rPr>
                  <w:rFonts w:eastAsia="SimSun"/>
                  <w:bCs/>
                  <w:sz w:val="16"/>
                  <w:szCs w:val="16"/>
                  <w:lang w:eastAsia="zh-CN"/>
                </w:rPr>
                <w:t xml:space="preserve"> t2, t3, t4}</w:t>
              </w:r>
            </w:ins>
            <w:ins w:id="637" w:author="Ren Da (CATT)" w:date="2021-10-14T18:17:00Z">
              <w:r w:rsidR="00CC2E47">
                <w:rPr>
                  <w:rFonts w:eastAsia="SimSun"/>
                  <w:bCs/>
                  <w:sz w:val="16"/>
                  <w:szCs w:val="16"/>
                  <w:lang w:eastAsia="zh-CN"/>
                </w:rPr>
                <w:t xml:space="preserve"> to obtain the </w:t>
              </w:r>
              <w:r w:rsidR="00CC2E47" w:rsidRPr="00CC2E47">
                <w:rPr>
                  <w:rFonts w:eastAsia="SimSun"/>
                  <w:bCs/>
                  <w:sz w:val="16"/>
                  <w:szCs w:val="16"/>
                  <w:lang w:eastAsia="zh-CN"/>
                </w:rPr>
                <w:t>one RTOA</w:t>
              </w:r>
              <w:r w:rsidR="00CC2E47">
                <w:rPr>
                  <w:rFonts w:eastAsia="SimSun"/>
                  <w:bCs/>
                  <w:sz w:val="16"/>
                  <w:szCs w:val="16"/>
                  <w:lang w:eastAsia="zh-CN"/>
                </w:rPr>
                <w:t>. To make things worse, UE may adjust the UL</w:t>
              </w:r>
            </w:ins>
            <w:ins w:id="638" w:author="Ren Da (CATT)" w:date="2021-10-14T18:18:00Z">
              <w:r w:rsidR="00CC2E47">
                <w:rPr>
                  <w:rFonts w:eastAsia="SimSun"/>
                  <w:bCs/>
                  <w:sz w:val="16"/>
                  <w:szCs w:val="16"/>
                  <w:lang w:eastAsia="zh-CN"/>
                </w:rPr>
                <w:t xml:space="preserve"> Tx time between t0 and t4. </w:t>
              </w:r>
            </w:ins>
          </w:p>
          <w:p w14:paraId="5F7817DC" w14:textId="5E2AE5D6" w:rsidR="001976AA" w:rsidRDefault="001976AA">
            <w:pPr>
              <w:spacing w:after="0"/>
              <w:rPr>
                <w:rFonts w:eastAsia="SimSun"/>
                <w:bCs/>
                <w:sz w:val="16"/>
                <w:szCs w:val="16"/>
                <w:lang w:eastAsia="zh-CN"/>
              </w:rPr>
            </w:pPr>
          </w:p>
        </w:tc>
      </w:tr>
      <w:tr w:rsidR="00EE470A" w:rsidRPr="00EE470A" w14:paraId="4CB55778" w14:textId="77777777" w:rsidTr="00EE470A">
        <w:trPr>
          <w:trHeight w:val="260"/>
        </w:trPr>
        <w:tc>
          <w:tcPr>
            <w:tcW w:w="1804" w:type="dxa"/>
          </w:tcPr>
          <w:p w14:paraId="73C64B18" w14:textId="08C026A1" w:rsidR="00EE470A" w:rsidRPr="00EE470A" w:rsidRDefault="00EE470A" w:rsidP="00EE470A">
            <w:pPr>
              <w:spacing w:after="0"/>
              <w:rPr>
                <w:b/>
                <w:bCs/>
              </w:rPr>
            </w:pPr>
            <w:r w:rsidRPr="00EE470A">
              <w:rPr>
                <w:b/>
                <w:bCs/>
                <w:lang w:val="en-US"/>
              </w:rPr>
              <w:t>FL</w:t>
            </w:r>
          </w:p>
        </w:tc>
        <w:tc>
          <w:tcPr>
            <w:tcW w:w="8811" w:type="dxa"/>
          </w:tcPr>
          <w:p w14:paraId="0325658C" w14:textId="767125D9" w:rsidR="00EE470A" w:rsidRPr="00EE470A" w:rsidRDefault="00D67249" w:rsidP="00EE470A">
            <w:pPr>
              <w:spacing w:after="0"/>
              <w:rPr>
                <w:bCs/>
                <w:sz w:val="16"/>
                <w:szCs w:val="16"/>
              </w:rPr>
            </w:pPr>
            <w:r>
              <w:rPr>
                <w:bCs/>
                <w:sz w:val="16"/>
                <w:szCs w:val="16"/>
              </w:rPr>
              <w:t>.</w:t>
            </w:r>
          </w:p>
        </w:tc>
      </w:tr>
    </w:tbl>
    <w:p w14:paraId="114D6D2B" w14:textId="77777777" w:rsidR="00CE67A4" w:rsidRPr="00EE470A" w:rsidRDefault="00CE67A4">
      <w:pPr>
        <w:spacing w:after="0"/>
      </w:pPr>
    </w:p>
    <w:p w14:paraId="69480413" w14:textId="1F05D0B9" w:rsidR="00CC2E47" w:rsidRDefault="00CC2E47">
      <w:pPr>
        <w:pStyle w:val="ListParagraph"/>
        <w:rPr>
          <w:rFonts w:eastAsia="SimSun"/>
          <w:lang w:eastAsia="zh-CN"/>
        </w:rPr>
      </w:pPr>
    </w:p>
    <w:p w14:paraId="71C10A9B" w14:textId="6182E2A2" w:rsidR="006D463F" w:rsidRDefault="007078BE" w:rsidP="006D463F">
      <w:pPr>
        <w:pStyle w:val="Subtitle"/>
        <w:rPr>
          <w:rFonts w:ascii="Times New Roman" w:hAnsi="Times New Roman" w:cs="Times New Roman"/>
        </w:rPr>
      </w:pPr>
      <w:r>
        <w:rPr>
          <w:rFonts w:ascii="Times New Roman" w:hAnsi="Times New Roman" w:cs="Times New Roman"/>
        </w:rPr>
        <w:t>FL Comments</w:t>
      </w:r>
    </w:p>
    <w:p w14:paraId="3D251509" w14:textId="5EAA79B2" w:rsidR="006D463F" w:rsidRPr="006D463F" w:rsidRDefault="007078BE" w:rsidP="007078BE">
      <w:pPr>
        <w:rPr>
          <w:rFonts w:eastAsia="SimSun"/>
          <w:lang w:eastAsia="zh-CN"/>
        </w:rPr>
      </w:pPr>
      <w:r w:rsidRPr="007078BE">
        <w:rPr>
          <w:rFonts w:eastAsia="SimSun"/>
          <w:lang w:eastAsia="zh-CN"/>
        </w:rPr>
        <w:t>Based on the feedback, it seems no company consider N&gt;16. Maybe we can remove that option. For the alternative</w:t>
      </w:r>
      <w:r>
        <w:rPr>
          <w:rFonts w:eastAsia="SimSun"/>
          <w:lang w:eastAsia="zh-CN"/>
        </w:rPr>
        <w:t>s/options</w:t>
      </w:r>
      <w:r w:rsidRPr="007078BE">
        <w:rPr>
          <w:rFonts w:eastAsia="SimSun"/>
          <w:lang w:eastAsia="zh-CN"/>
        </w:rPr>
        <w:t xml:space="preserve"> under the first main bullet, </w:t>
      </w:r>
      <w:r>
        <w:rPr>
          <w:rFonts w:eastAsia="SimSun"/>
          <w:lang w:eastAsia="zh-CN"/>
        </w:rPr>
        <w:t>interested</w:t>
      </w:r>
      <w:r w:rsidRPr="007078BE">
        <w:rPr>
          <w:rFonts w:eastAsia="SimSun"/>
          <w:lang w:eastAsia="zh-CN"/>
        </w:rPr>
        <w:t xml:space="preserve"> compan</w:t>
      </w:r>
      <w:r>
        <w:rPr>
          <w:rFonts w:eastAsia="SimSun"/>
          <w:lang w:eastAsia="zh-CN"/>
        </w:rPr>
        <w:t>ies are encouraged</w:t>
      </w:r>
      <w:r w:rsidRPr="007078BE">
        <w:rPr>
          <w:rFonts w:eastAsia="SimSun"/>
          <w:lang w:eastAsia="zh-CN"/>
        </w:rPr>
        <w:t xml:space="preserve"> to provide their preference</w:t>
      </w:r>
      <w:r>
        <w:rPr>
          <w:rFonts w:eastAsia="SimSun"/>
          <w:lang w:eastAsia="zh-CN"/>
        </w:rPr>
        <w:t xml:space="preserve">s on the alternatives/options directly into </w:t>
      </w:r>
      <w:r w:rsidRPr="007078BE">
        <w:rPr>
          <w:rFonts w:eastAsia="SimSun"/>
          <w:b/>
          <w:lang w:eastAsia="zh-CN"/>
        </w:rPr>
        <w:t>(Round 2) Proposal 5-3</w:t>
      </w:r>
      <w:r>
        <w:rPr>
          <w:rFonts w:eastAsia="SimSun"/>
          <w:lang w:eastAsia="zh-CN"/>
        </w:rPr>
        <w:t>, and/or to the comment table, which helps us to make the downselection in this meeting.</w:t>
      </w:r>
    </w:p>
    <w:p w14:paraId="176193BF" w14:textId="77777777" w:rsidR="006D463F" w:rsidRPr="007078BE" w:rsidRDefault="006D463F">
      <w:pPr>
        <w:pStyle w:val="ListParagraph"/>
        <w:rPr>
          <w:rFonts w:eastAsia="SimSun"/>
          <w:lang w:val="en-GB" w:eastAsia="zh-CN"/>
        </w:rPr>
      </w:pPr>
    </w:p>
    <w:p w14:paraId="454D9485" w14:textId="407F6113" w:rsidR="00EE470A" w:rsidRDefault="00EE470A" w:rsidP="00EE470A">
      <w:pPr>
        <w:pStyle w:val="Heading3"/>
      </w:pPr>
      <w:r>
        <w:rPr>
          <w:highlight w:val="magenta"/>
        </w:rPr>
        <w:t>(Round 2) Proposal 5-3</w:t>
      </w:r>
      <w:r>
        <w:t xml:space="preserve"> (H)</w:t>
      </w:r>
    </w:p>
    <w:p w14:paraId="4C478AF5" w14:textId="12C2770C" w:rsidR="00EE470A" w:rsidRDefault="00EE470A" w:rsidP="00EE470A">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sidR="004D0E86" w:rsidRPr="004D0E86">
        <w:rPr>
          <w:rFonts w:eastAsia="SimSun"/>
          <w:b/>
          <w:i/>
          <w:lang w:val="en-GB" w:eastAsia="zh-CN"/>
        </w:rPr>
        <w:t>(downseletion in RAN1#106b)</w:t>
      </w:r>
      <w:ins w:id="639" w:author="Ren Da (CATT)" w:date="2021-10-14T18:21:00Z">
        <w:r w:rsidRPr="00EE470A">
          <w:rPr>
            <w:rFonts w:eastAsia="SimSun"/>
            <w:i/>
            <w:lang w:val="en-GB" w:eastAsia="zh-CN"/>
          </w:rPr>
          <w:t>:</w:t>
        </w:r>
      </w:ins>
    </w:p>
    <w:p w14:paraId="6FAAAE45" w14:textId="096003FA"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3854FE8" w14:textId="7C237128" w:rsid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Pr>
          <w:rFonts w:eastAsia="SimSun"/>
          <w:bCs/>
          <w:i/>
          <w:iCs/>
          <w:lang w:eastAsia="zh-CN"/>
        </w:rPr>
        <w:t xml:space="preserve">: </w:t>
      </w:r>
      <w:r w:rsidR="00D44555">
        <w:rPr>
          <w:rFonts w:eastAsia="SimSun" w:hint="eastAsia"/>
          <w:bCs/>
          <w:i/>
          <w:iCs/>
          <w:lang w:eastAsia="zh-CN"/>
        </w:rPr>
        <w:t>CATT</w:t>
      </w:r>
    </w:p>
    <w:p w14:paraId="01EC8209"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7AEE6832" w14:textId="548534C8"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val="en-GB" w:eastAsia="zh-CN"/>
        </w:rPr>
        <w:t>Supported by</w:t>
      </w:r>
      <w:r w:rsidRPr="00D67249">
        <w:rPr>
          <w:rFonts w:eastAsia="SimSun"/>
          <w:bCs/>
          <w:i/>
          <w:iCs/>
          <w:lang w:eastAsia="zh-CN"/>
        </w:rPr>
        <w:t xml:space="preserve">: </w:t>
      </w:r>
    </w:p>
    <w:p w14:paraId="69453536"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4B20625C"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sidRPr="00D67249">
        <w:rPr>
          <w:rFonts w:eastAsia="SimSun"/>
          <w:bCs/>
          <w:i/>
          <w:iCs/>
          <w:lang w:eastAsia="zh-CN"/>
        </w:rPr>
        <w:t xml:space="preserve">: </w:t>
      </w:r>
    </w:p>
    <w:p w14:paraId="1F173D53" w14:textId="68F46481"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2F855800"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sidRPr="00D67249">
        <w:rPr>
          <w:rFonts w:eastAsia="SimSun"/>
          <w:bCs/>
          <w:i/>
          <w:iCs/>
          <w:lang w:eastAsia="zh-CN"/>
        </w:rPr>
        <w:t xml:space="preserve">: </w:t>
      </w:r>
    </w:p>
    <w:p w14:paraId="5998686D" w14:textId="77777777" w:rsidR="00EE470A" w:rsidRDefault="00EE470A" w:rsidP="00EE470A">
      <w:pPr>
        <w:pStyle w:val="ListParagraph"/>
        <w:numPr>
          <w:ilvl w:val="0"/>
          <w:numId w:val="36"/>
        </w:numPr>
        <w:rPr>
          <w:rFonts w:eastAsia="SimSun"/>
          <w:i/>
          <w:lang w:eastAsia="zh-CN"/>
        </w:rPr>
      </w:pPr>
      <w:r>
        <w:rPr>
          <w:rFonts w:eastAsia="SimSun"/>
          <w:i/>
          <w:lang w:eastAsia="zh-CN"/>
        </w:rPr>
        <w:t>The values of N can be</w:t>
      </w:r>
    </w:p>
    <w:p w14:paraId="46EAFE2E" w14:textId="74C16260" w:rsidR="00EE470A" w:rsidRDefault="00EE470A" w:rsidP="00EE470A">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sidR="00B11F19">
        <w:rPr>
          <w:rFonts w:eastAsia="MS Mincho"/>
          <w:i/>
          <w:szCs w:val="20"/>
        </w:rPr>
        <w:t xml:space="preserve">4, 8, </w:t>
      </w:r>
      <w:r>
        <w:rPr>
          <w:rFonts w:eastAsia="MS Mincho" w:hint="eastAsia"/>
          <w:i/>
          <w:szCs w:val="20"/>
        </w:rPr>
        <w:t>16</w:t>
      </w:r>
      <w:r>
        <w:rPr>
          <w:rFonts w:eastAsia="SimSun"/>
          <w:i/>
          <w:lang w:eastAsia="zh-CN"/>
        </w:rPr>
        <w:t>]</w:t>
      </w:r>
    </w:p>
    <w:p w14:paraId="242A2567" w14:textId="600C7E2A"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r w:rsidR="00D44555">
        <w:rPr>
          <w:rFonts w:eastAsia="SimSun" w:hint="eastAsia"/>
          <w:bCs/>
          <w:i/>
          <w:iCs/>
          <w:lang w:eastAsia="zh-CN"/>
        </w:rPr>
        <w:t>CATT</w:t>
      </w:r>
    </w:p>
    <w:p w14:paraId="402609B8" w14:textId="77777777" w:rsidR="00EE470A" w:rsidRPr="006D463F" w:rsidRDefault="00EE470A" w:rsidP="00EE470A">
      <w:pPr>
        <w:pStyle w:val="ListParagraph"/>
        <w:numPr>
          <w:ilvl w:val="2"/>
          <w:numId w:val="36"/>
        </w:numPr>
        <w:rPr>
          <w:rFonts w:eastAsia="SimSun"/>
          <w:i/>
          <w:strike/>
          <w:color w:val="FF0000"/>
          <w:lang w:eastAsia="zh-CN"/>
        </w:rPr>
      </w:pPr>
      <w:r w:rsidRPr="006D463F">
        <w:rPr>
          <w:rFonts w:eastAsia="SimSun"/>
          <w:i/>
          <w:strike/>
          <w:color w:val="FF0000"/>
          <w:lang w:eastAsia="zh-CN"/>
        </w:rPr>
        <w:t>FFS: N=[32, 64, 128, 256]</w:t>
      </w:r>
    </w:p>
    <w:p w14:paraId="0E4FBDF9" w14:textId="77777777" w:rsidR="00EE470A" w:rsidRDefault="00EE470A" w:rsidP="00EE470A">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04A329F9"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2437C30A" w14:textId="77777777" w:rsidR="00EE470A" w:rsidRDefault="00EE470A" w:rsidP="00EE470A">
      <w:pPr>
        <w:pStyle w:val="ListParagraph"/>
        <w:rPr>
          <w:rFonts w:eastAsia="SimSun"/>
          <w:i/>
          <w:lang w:eastAsia="zh-CN"/>
        </w:rPr>
      </w:pPr>
    </w:p>
    <w:p w14:paraId="0A421859" w14:textId="77777777" w:rsidR="00EE470A" w:rsidRDefault="00EE470A" w:rsidP="00EE470A">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sidRPr="004D0E86">
        <w:rPr>
          <w:rFonts w:eastAsia="SimSun"/>
          <w:b/>
          <w:i/>
          <w:lang w:eastAsia="zh-CN"/>
        </w:rPr>
        <w:t>(downseletion in RAN1#106b):</w:t>
      </w:r>
    </w:p>
    <w:p w14:paraId="24ACCD46"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94490E5" w14:textId="76B91219" w:rsidR="004D0E86" w:rsidRPr="004D0E86" w:rsidRDefault="004D0E86" w:rsidP="004D0E86">
      <w:pPr>
        <w:pStyle w:val="ListParagraph"/>
        <w:numPr>
          <w:ilvl w:val="2"/>
          <w:numId w:val="36"/>
        </w:numPr>
        <w:rPr>
          <w:rFonts w:eastAsia="SimSun"/>
          <w:bCs/>
          <w:i/>
          <w:iCs/>
          <w:highlight w:val="yellow"/>
          <w:lang w:eastAsia="zh-CN"/>
        </w:rPr>
      </w:pPr>
      <w:r w:rsidRPr="004D0E86">
        <w:rPr>
          <w:rFonts w:eastAsia="SimSun"/>
          <w:bCs/>
          <w:i/>
          <w:iCs/>
          <w:highlight w:val="yellow"/>
          <w:lang w:eastAsia="zh-CN"/>
        </w:rPr>
        <w:t xml:space="preserve">Supported by: </w:t>
      </w:r>
      <w:r w:rsidR="00D44555" w:rsidRPr="00D44555">
        <w:rPr>
          <w:rFonts w:eastAsia="SimSun" w:hint="eastAsia"/>
          <w:bCs/>
          <w:i/>
          <w:iCs/>
          <w:lang w:eastAsia="zh-CN"/>
        </w:rPr>
        <w:t>CATT</w:t>
      </w:r>
    </w:p>
    <w:p w14:paraId="144BC016"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093DC063"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3914D4AC" w14:textId="77777777" w:rsidR="00EE470A" w:rsidRDefault="00EE470A" w:rsidP="00EE470A">
      <w:pPr>
        <w:pStyle w:val="ListParagraph"/>
        <w:rPr>
          <w:rFonts w:eastAsia="SimSun"/>
          <w:i/>
          <w:lang w:eastAsia="zh-CN"/>
        </w:rPr>
      </w:pPr>
      <w:r>
        <w:rPr>
          <w:rFonts w:eastAsia="SimSun"/>
          <w:i/>
          <w:lang w:eastAsia="zh-CN"/>
        </w:rPr>
        <w:t>The values of M can be</w:t>
      </w:r>
    </w:p>
    <w:p w14:paraId="6F2FABAA" w14:textId="0898CACC" w:rsidR="00EE470A" w:rsidRDefault="00EE470A" w:rsidP="00EE470A">
      <w:pPr>
        <w:pStyle w:val="ListParagraph"/>
        <w:numPr>
          <w:ilvl w:val="1"/>
          <w:numId w:val="36"/>
        </w:numPr>
        <w:rPr>
          <w:rFonts w:eastAsia="SimSun"/>
          <w:i/>
          <w:lang w:eastAsia="zh-CN"/>
        </w:rPr>
      </w:pPr>
      <w:r>
        <w:rPr>
          <w:rFonts w:eastAsia="SimSun"/>
          <w:i/>
          <w:lang w:eastAsia="zh-CN"/>
        </w:rPr>
        <w:t xml:space="preserve">Option 1: </w:t>
      </w:r>
      <w:r w:rsidR="00B11F19">
        <w:rPr>
          <w:rFonts w:eastAsia="SimSun"/>
          <w:i/>
          <w:lang w:val="en-GB" w:eastAsia="zh-CN"/>
        </w:rPr>
        <w:t>M</w:t>
      </w:r>
      <w:r w:rsidR="00B11F19" w:rsidRPr="00B11F19">
        <w:rPr>
          <w:rFonts w:eastAsia="SimSun"/>
          <w:i/>
          <w:lang w:val="en-GB" w:eastAsia="zh-CN"/>
        </w:rPr>
        <w:t>=[</w:t>
      </w:r>
      <w:r w:rsidR="00B11F19" w:rsidRPr="00B11F19">
        <w:rPr>
          <w:rFonts w:eastAsia="SimSun" w:hint="eastAsia"/>
          <w:i/>
          <w:lang w:val="en-GB" w:eastAsia="zh-CN"/>
        </w:rPr>
        <w:t xml:space="preserve">1, 2, </w:t>
      </w:r>
      <w:r w:rsidR="00B11F19" w:rsidRPr="00B11F19">
        <w:rPr>
          <w:rFonts w:eastAsia="SimSun"/>
          <w:i/>
          <w:lang w:val="en-GB" w:eastAsia="zh-CN"/>
        </w:rPr>
        <w:t xml:space="preserve">4, 8, </w:t>
      </w:r>
      <w:r w:rsidR="00B11F19" w:rsidRPr="00B11F19">
        <w:rPr>
          <w:rFonts w:eastAsia="SimSun" w:hint="eastAsia"/>
          <w:i/>
          <w:lang w:val="en-GB" w:eastAsia="zh-CN"/>
        </w:rPr>
        <w:t>16</w:t>
      </w:r>
      <w:r w:rsidR="00B11F19" w:rsidRPr="00B11F19">
        <w:rPr>
          <w:rFonts w:eastAsia="SimSun"/>
          <w:i/>
          <w:lang w:val="en-GB" w:eastAsia="zh-CN"/>
        </w:rPr>
        <w:t>]</w:t>
      </w:r>
    </w:p>
    <w:p w14:paraId="12D98927" w14:textId="77777777" w:rsidR="00EE470A" w:rsidRPr="006D463F" w:rsidRDefault="00EE470A" w:rsidP="00EE470A">
      <w:pPr>
        <w:pStyle w:val="ListParagraph"/>
        <w:numPr>
          <w:ilvl w:val="2"/>
          <w:numId w:val="36"/>
        </w:numPr>
        <w:rPr>
          <w:rFonts w:eastAsia="SimSun"/>
          <w:i/>
          <w:strike/>
          <w:color w:val="FF0000"/>
          <w:lang w:eastAsia="zh-CN"/>
        </w:rPr>
      </w:pPr>
      <w:r w:rsidRPr="006D463F">
        <w:rPr>
          <w:rFonts w:eastAsia="SimSun"/>
          <w:i/>
          <w:strike/>
          <w:color w:val="FF0000"/>
          <w:lang w:eastAsia="zh-CN"/>
        </w:rPr>
        <w:t>FFS: M=[32, 64, 128, 256]</w:t>
      </w:r>
    </w:p>
    <w:p w14:paraId="5BC4BBA5" w14:textId="5A50EEB1"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r w:rsidR="00D44555">
        <w:rPr>
          <w:rFonts w:eastAsia="SimSun" w:hint="eastAsia"/>
          <w:bCs/>
          <w:i/>
          <w:iCs/>
          <w:lang w:eastAsia="zh-CN"/>
        </w:rPr>
        <w:t>CATT</w:t>
      </w:r>
    </w:p>
    <w:p w14:paraId="3E6F6254" w14:textId="77777777" w:rsidR="00EE470A" w:rsidRDefault="00EE470A" w:rsidP="00EE470A">
      <w:pPr>
        <w:pStyle w:val="ListParagraph"/>
        <w:numPr>
          <w:ilvl w:val="1"/>
          <w:numId w:val="36"/>
        </w:numPr>
        <w:rPr>
          <w:rFonts w:eastAsia="SimSun"/>
          <w:i/>
          <w:lang w:eastAsia="zh-CN"/>
        </w:rPr>
      </w:pPr>
      <w:r>
        <w:rPr>
          <w:rFonts w:eastAsia="SimSun"/>
          <w:i/>
          <w:lang w:eastAsia="zh-CN"/>
        </w:rPr>
        <w:lastRenderedPageBreak/>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310F9E98"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521BFD17" w14:textId="77777777" w:rsidR="00EE470A" w:rsidRDefault="00EE470A" w:rsidP="00EE470A">
      <w:pPr>
        <w:pStyle w:val="ListParagraph"/>
        <w:numPr>
          <w:ilvl w:val="0"/>
          <w:numId w:val="36"/>
        </w:numPr>
        <w:rPr>
          <w:rFonts w:eastAsia="SimSun"/>
          <w:i/>
          <w:lang w:eastAsia="zh-CN"/>
        </w:rPr>
      </w:pPr>
      <w:r>
        <w:rPr>
          <w:rFonts w:eastAsia="SimSun"/>
          <w:i/>
          <w:lang w:eastAsia="zh-CN"/>
        </w:rPr>
        <w:t>Send LS to RAN4 if the N/M are decided by RAN4.</w:t>
      </w:r>
    </w:p>
    <w:p w14:paraId="14456558" w14:textId="5A5995D6" w:rsidR="00EE470A" w:rsidRDefault="00EE470A">
      <w:pPr>
        <w:pStyle w:val="ListParagraph"/>
        <w:rPr>
          <w:rFonts w:eastAsia="SimSun"/>
          <w:lang w:eastAsia="zh-CN"/>
        </w:rPr>
      </w:pPr>
    </w:p>
    <w:p w14:paraId="39D610DA" w14:textId="64515A6D" w:rsidR="0090080C" w:rsidRDefault="0090080C">
      <w:pPr>
        <w:pStyle w:val="ListParagraph"/>
        <w:rPr>
          <w:rFonts w:eastAsia="SimSun"/>
          <w:lang w:eastAsia="zh-CN"/>
        </w:rPr>
      </w:pPr>
    </w:p>
    <w:p w14:paraId="521D8A37" w14:textId="77777777" w:rsidR="001B2704" w:rsidRDefault="001B2704" w:rsidP="001B27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B2704" w14:paraId="0F3C04D9" w14:textId="77777777" w:rsidTr="0022358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4C4B94" w14:textId="77777777" w:rsidR="001B2704" w:rsidRDefault="001B2704" w:rsidP="00223588">
            <w:pPr>
              <w:spacing w:after="0"/>
              <w:rPr>
                <w:b/>
                <w:sz w:val="16"/>
                <w:szCs w:val="16"/>
              </w:rPr>
            </w:pPr>
            <w:r>
              <w:rPr>
                <w:b/>
                <w:sz w:val="16"/>
                <w:szCs w:val="16"/>
              </w:rPr>
              <w:t>Company</w:t>
            </w:r>
          </w:p>
        </w:tc>
        <w:tc>
          <w:tcPr>
            <w:tcW w:w="8811" w:type="dxa"/>
          </w:tcPr>
          <w:p w14:paraId="53FC404F" w14:textId="77777777" w:rsidR="001B2704" w:rsidRDefault="001B2704" w:rsidP="00223588">
            <w:pPr>
              <w:spacing w:after="0"/>
              <w:rPr>
                <w:b/>
                <w:sz w:val="16"/>
                <w:szCs w:val="16"/>
              </w:rPr>
            </w:pPr>
            <w:r>
              <w:rPr>
                <w:b/>
                <w:sz w:val="16"/>
                <w:szCs w:val="16"/>
              </w:rPr>
              <w:t xml:space="preserve">Comments </w:t>
            </w:r>
          </w:p>
        </w:tc>
      </w:tr>
      <w:tr w:rsidR="001B2704" w14:paraId="2DCBA53F" w14:textId="77777777" w:rsidTr="00223588">
        <w:trPr>
          <w:trHeight w:val="260"/>
        </w:trPr>
        <w:tc>
          <w:tcPr>
            <w:tcW w:w="1804" w:type="dxa"/>
          </w:tcPr>
          <w:p w14:paraId="0C92ACC3" w14:textId="2246281B" w:rsidR="001B2704" w:rsidRDefault="00577CB4" w:rsidP="00223588">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71FA6398" w14:textId="1204FA2E" w:rsidR="001B2704" w:rsidRPr="00D44555" w:rsidRDefault="00D44555" w:rsidP="00D4455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sidRPr="00D44555">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1B2704" w14:paraId="050D79A0" w14:textId="77777777" w:rsidTr="00223588">
        <w:trPr>
          <w:trHeight w:val="260"/>
        </w:trPr>
        <w:tc>
          <w:tcPr>
            <w:tcW w:w="1804" w:type="dxa"/>
          </w:tcPr>
          <w:p w14:paraId="788F326E" w14:textId="77777777" w:rsidR="001B2704" w:rsidRDefault="001B2704" w:rsidP="00223588">
            <w:pPr>
              <w:spacing w:after="0"/>
              <w:rPr>
                <w:b/>
                <w:sz w:val="16"/>
                <w:szCs w:val="16"/>
              </w:rPr>
            </w:pPr>
          </w:p>
        </w:tc>
        <w:tc>
          <w:tcPr>
            <w:tcW w:w="8811" w:type="dxa"/>
          </w:tcPr>
          <w:p w14:paraId="288EB048" w14:textId="77777777" w:rsidR="001B2704" w:rsidRDefault="001B2704" w:rsidP="00223588">
            <w:pPr>
              <w:spacing w:after="0"/>
              <w:rPr>
                <w:b/>
                <w:sz w:val="16"/>
                <w:szCs w:val="16"/>
              </w:rPr>
            </w:pPr>
          </w:p>
        </w:tc>
      </w:tr>
      <w:tr w:rsidR="001B2704" w14:paraId="714F1047" w14:textId="77777777" w:rsidTr="00223588">
        <w:trPr>
          <w:trHeight w:val="260"/>
        </w:trPr>
        <w:tc>
          <w:tcPr>
            <w:tcW w:w="1804" w:type="dxa"/>
          </w:tcPr>
          <w:p w14:paraId="70FF9CD4" w14:textId="77777777" w:rsidR="001B2704" w:rsidRDefault="001B2704" w:rsidP="00223588">
            <w:pPr>
              <w:spacing w:after="0"/>
              <w:rPr>
                <w:b/>
                <w:sz w:val="16"/>
                <w:szCs w:val="16"/>
              </w:rPr>
            </w:pPr>
          </w:p>
        </w:tc>
        <w:tc>
          <w:tcPr>
            <w:tcW w:w="8811" w:type="dxa"/>
          </w:tcPr>
          <w:p w14:paraId="19306994" w14:textId="77777777" w:rsidR="001B2704" w:rsidRDefault="001B2704" w:rsidP="00223588">
            <w:pPr>
              <w:spacing w:after="0"/>
              <w:rPr>
                <w:b/>
                <w:sz w:val="16"/>
                <w:szCs w:val="16"/>
              </w:rPr>
            </w:pPr>
          </w:p>
        </w:tc>
      </w:tr>
    </w:tbl>
    <w:p w14:paraId="200702A2" w14:textId="47FCBE11" w:rsidR="0090080C" w:rsidRPr="001B2704" w:rsidRDefault="0090080C">
      <w:pPr>
        <w:pStyle w:val="ListParagraph"/>
        <w:rPr>
          <w:rFonts w:eastAsia="SimSun"/>
          <w:lang w:val="en-GB" w:eastAsia="zh-CN"/>
        </w:rPr>
      </w:pPr>
    </w:p>
    <w:p w14:paraId="46147B60" w14:textId="1ACDEC9E" w:rsidR="0090080C" w:rsidRDefault="0090080C">
      <w:pPr>
        <w:pStyle w:val="ListParagraph"/>
        <w:rPr>
          <w:rFonts w:eastAsia="SimSun"/>
          <w:lang w:eastAsia="zh-CN"/>
        </w:rPr>
      </w:pPr>
    </w:p>
    <w:p w14:paraId="68FB1B99" w14:textId="045EB140" w:rsidR="0090080C" w:rsidRDefault="0090080C">
      <w:pPr>
        <w:pStyle w:val="ListParagraph"/>
        <w:rPr>
          <w:rFonts w:eastAsia="SimSun"/>
          <w:lang w:eastAsia="zh-CN"/>
        </w:rPr>
      </w:pPr>
    </w:p>
    <w:p w14:paraId="3FC2909C" w14:textId="77777777" w:rsidR="0090080C" w:rsidRDefault="0090080C">
      <w:pPr>
        <w:pStyle w:val="ListParagraph"/>
        <w:rPr>
          <w:rFonts w:eastAsia="SimSun"/>
          <w:lang w:eastAsia="zh-CN"/>
        </w:rPr>
      </w:pPr>
    </w:p>
    <w:p w14:paraId="5A64DB26" w14:textId="77777777" w:rsidR="00CE67A4" w:rsidRDefault="005E2F14">
      <w:pPr>
        <w:pStyle w:val="Heading2"/>
      </w:pPr>
      <w:r>
        <w:t>Tx/Rx TEG for a measurement instance</w:t>
      </w:r>
    </w:p>
    <w:p w14:paraId="6A38333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0911D333" w14:textId="77777777" w:rsidR="00CE67A4" w:rsidRDefault="005E2F14">
      <w:pPr>
        <w:pStyle w:val="3GPPAgreements"/>
        <w:numPr>
          <w:ilvl w:val="0"/>
          <w:numId w:val="34"/>
        </w:numPr>
        <w:rPr>
          <w:i/>
          <w:lang w:eastAsia="en-US"/>
        </w:rPr>
      </w:pPr>
      <w:r>
        <w:rPr>
          <w:b/>
          <w:i/>
          <w:lang w:eastAsia="en-US"/>
        </w:rPr>
        <w:t xml:space="preserve">(ZTE, </w:t>
      </w:r>
      <w:hyperlink r:id="rId191"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0BDFF591"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9DC6B55"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80E6370"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2B098513" w14:textId="77777777" w:rsidR="00CE67A4" w:rsidRDefault="005E2F14">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2742E506" w14:textId="77777777" w:rsidR="00CE67A4" w:rsidRDefault="005E2F14">
      <w:pPr>
        <w:pStyle w:val="Guidance"/>
        <w:ind w:left="284"/>
      </w:pPr>
      <w:r>
        <w:rPr>
          <w:b/>
          <w:bCs/>
        </w:rPr>
        <w:t>FL:</w:t>
      </w:r>
      <w:r>
        <w:t xml:space="preserve"> When multiple reference signals are used to obtain a measurement, it seems reasonable to enfore using the same RxTEG for receiving all of the reference signals.</w:t>
      </w:r>
    </w:p>
    <w:p w14:paraId="4C58D6B8" w14:textId="77777777" w:rsidR="00CE67A4" w:rsidRDefault="005E2F14">
      <w:pPr>
        <w:numPr>
          <w:ilvl w:val="0"/>
          <w:numId w:val="34"/>
        </w:numPr>
        <w:spacing w:after="0" w:line="240" w:lineRule="auto"/>
        <w:rPr>
          <w:i/>
          <w:lang w:val="en-US"/>
        </w:rPr>
      </w:pPr>
      <w:r>
        <w:rPr>
          <w:b/>
          <w:i/>
          <w:lang w:val="en-US"/>
        </w:rPr>
        <w:t xml:space="preserve">(vivo, </w:t>
      </w:r>
      <w:hyperlink r:id="rId192"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07322BE3" w14:textId="77777777" w:rsidR="00CE67A4" w:rsidRDefault="005E2F14">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ACA4B2E" w14:textId="77777777" w:rsidR="00CE67A4" w:rsidRDefault="005E2F14">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2DB2E187" w14:textId="77777777" w:rsidR="00CE67A4" w:rsidRDefault="00CE67A4">
      <w:pPr>
        <w:rPr>
          <w:b/>
        </w:rPr>
      </w:pPr>
    </w:p>
    <w:p w14:paraId="4282CC43" w14:textId="77777777" w:rsidR="00CE67A4" w:rsidRDefault="005E2F14">
      <w:pPr>
        <w:pStyle w:val="Heading3"/>
        <w:rPr>
          <w:highlight w:val="magenta"/>
        </w:rPr>
      </w:pPr>
      <w:r>
        <w:rPr>
          <w:highlight w:val="magenta"/>
        </w:rPr>
        <w:t>Proposal 5.4 (H)</w:t>
      </w:r>
    </w:p>
    <w:p w14:paraId="2EE30679" w14:textId="77777777" w:rsidR="00CE67A4" w:rsidRDefault="005E2F14">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567C2B85" w14:textId="77777777" w:rsidR="00CE67A4" w:rsidRDefault="005E2F14">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749E65CE" w14:textId="77777777" w:rsidR="00CE67A4" w:rsidRDefault="005E2F14">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7BB47D87" w14:textId="77777777" w:rsidR="00CE67A4" w:rsidRDefault="005E2F14">
      <w:pPr>
        <w:pStyle w:val="3GPPAgreements"/>
        <w:numPr>
          <w:ilvl w:val="1"/>
          <w:numId w:val="34"/>
        </w:numPr>
        <w:rPr>
          <w:i/>
          <w:lang w:eastAsia="en-US"/>
        </w:rPr>
      </w:pPr>
      <w:r>
        <w:rPr>
          <w:i/>
          <w:lang w:eastAsia="en-US"/>
        </w:rPr>
        <w:lastRenderedPageBreak/>
        <w:t>FFS: whether and how to ensure a TRP to use UL positioning SRS resources and/or multiple positioning SRS resource instances transmitted with the same UE Tx TEG for a measurement instance.</w:t>
      </w:r>
    </w:p>
    <w:p w14:paraId="5640A13F" w14:textId="77777777" w:rsidR="00CE67A4" w:rsidRDefault="00CE67A4">
      <w:pPr>
        <w:pStyle w:val="3GPPAgreements"/>
        <w:numPr>
          <w:ilvl w:val="0"/>
          <w:numId w:val="0"/>
        </w:numPr>
        <w:ind w:left="284"/>
        <w:rPr>
          <w:b/>
          <w:i/>
          <w:lang w:eastAsia="en-US"/>
        </w:rPr>
      </w:pPr>
    </w:p>
    <w:p w14:paraId="0876DBC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6BA6894"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DB5995" w14:textId="77777777" w:rsidR="00CE67A4" w:rsidRDefault="005E2F14">
            <w:pPr>
              <w:spacing w:after="0"/>
              <w:rPr>
                <w:b/>
                <w:sz w:val="16"/>
                <w:szCs w:val="16"/>
              </w:rPr>
            </w:pPr>
            <w:r>
              <w:rPr>
                <w:b/>
                <w:sz w:val="16"/>
                <w:szCs w:val="16"/>
              </w:rPr>
              <w:t>Company</w:t>
            </w:r>
          </w:p>
        </w:tc>
        <w:tc>
          <w:tcPr>
            <w:tcW w:w="8811" w:type="dxa"/>
          </w:tcPr>
          <w:p w14:paraId="44088A9C" w14:textId="77777777" w:rsidR="00CE67A4" w:rsidRDefault="005E2F14">
            <w:pPr>
              <w:spacing w:after="0"/>
              <w:rPr>
                <w:b/>
                <w:sz w:val="16"/>
                <w:szCs w:val="16"/>
              </w:rPr>
            </w:pPr>
            <w:r>
              <w:rPr>
                <w:b/>
                <w:sz w:val="16"/>
                <w:szCs w:val="16"/>
              </w:rPr>
              <w:t xml:space="preserve">Comments </w:t>
            </w:r>
          </w:p>
        </w:tc>
      </w:tr>
      <w:tr w:rsidR="00CE67A4" w14:paraId="570ED2CE" w14:textId="77777777" w:rsidTr="00CE67A4">
        <w:trPr>
          <w:trHeight w:val="260"/>
        </w:trPr>
        <w:tc>
          <w:tcPr>
            <w:tcW w:w="1804" w:type="dxa"/>
          </w:tcPr>
          <w:p w14:paraId="084AAA72" w14:textId="77777777" w:rsidR="00CE67A4" w:rsidRDefault="005E2F14">
            <w:pPr>
              <w:spacing w:after="0"/>
              <w:rPr>
                <w:bCs/>
                <w:sz w:val="16"/>
                <w:szCs w:val="16"/>
              </w:rPr>
            </w:pPr>
            <w:r>
              <w:rPr>
                <w:bCs/>
                <w:sz w:val="16"/>
                <w:szCs w:val="16"/>
              </w:rPr>
              <w:t>Qualcomm</w:t>
            </w:r>
          </w:p>
        </w:tc>
        <w:tc>
          <w:tcPr>
            <w:tcW w:w="8811" w:type="dxa"/>
          </w:tcPr>
          <w:p w14:paraId="33797F21" w14:textId="77777777" w:rsidR="00CE67A4" w:rsidRDefault="005E2F14">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CE67A4" w14:paraId="2B4C59FC" w14:textId="77777777" w:rsidTr="00CE67A4">
        <w:trPr>
          <w:trHeight w:val="260"/>
        </w:trPr>
        <w:tc>
          <w:tcPr>
            <w:tcW w:w="1804" w:type="dxa"/>
          </w:tcPr>
          <w:p w14:paraId="6EB9FD0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02DE237"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0AC000B8" w14:textId="77777777" w:rsidTr="00CE67A4">
        <w:trPr>
          <w:trHeight w:val="260"/>
        </w:trPr>
        <w:tc>
          <w:tcPr>
            <w:tcW w:w="1804" w:type="dxa"/>
          </w:tcPr>
          <w:p w14:paraId="2B24D1B8"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E8E4A06"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73BA9B46" w14:textId="77777777" w:rsidR="00CE67A4" w:rsidRDefault="005E2F14">
            <w:pPr>
              <w:pStyle w:val="Heading3"/>
              <w:outlineLvl w:val="2"/>
            </w:pPr>
            <w:r>
              <w:t>5.1.29DL reference signal time difference (DL RSTD)</w:t>
            </w:r>
          </w:p>
          <w:p w14:paraId="58E3B720" w14:textId="77777777" w:rsidR="00CE67A4" w:rsidRDefault="00CE67A4">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E67A4" w14:paraId="38CFD168"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2F539A4" w14:textId="77777777" w:rsidR="00CE67A4" w:rsidRDefault="005E2F14">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04B11B74" w14:textId="77777777" w:rsidR="00CE67A4" w:rsidRDefault="005E2F14">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1976E093" w14:textId="77777777" w:rsidR="00CE67A4" w:rsidRDefault="00CE67A4">
                  <w:pPr>
                    <w:pStyle w:val="TAL"/>
                    <w:rPr>
                      <w:szCs w:val="18"/>
                      <w:lang w:eastAsia="en-GB"/>
                    </w:rPr>
                  </w:pPr>
                </w:p>
                <w:p w14:paraId="00921A0F" w14:textId="77777777" w:rsidR="00CE67A4" w:rsidRDefault="005E2F14">
                  <w:pPr>
                    <w:pStyle w:val="TAL"/>
                    <w:rPr>
                      <w:szCs w:val="18"/>
                      <w:lang w:eastAsia="en-GB"/>
                    </w:rPr>
                  </w:pPr>
                  <w:r>
                    <w:rPr>
                      <w:szCs w:val="18"/>
                      <w:lang w:eastAsia="en-GB"/>
                    </w:rPr>
                    <w:t>Where:</w:t>
                  </w:r>
                </w:p>
                <w:p w14:paraId="7FFE5CD4" w14:textId="77777777" w:rsidR="00CE67A4" w:rsidRDefault="005E2F14">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5C3C37BD" w14:textId="77777777" w:rsidR="00CE67A4" w:rsidRDefault="005E2F14">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0D33234E" w14:textId="77777777" w:rsidR="00CE67A4" w:rsidRDefault="00CE67A4">
                  <w:pPr>
                    <w:pStyle w:val="TAL"/>
                    <w:rPr>
                      <w:szCs w:val="18"/>
                      <w:lang w:eastAsia="en-GB"/>
                    </w:rPr>
                  </w:pPr>
                </w:p>
                <w:p w14:paraId="7DDE3269" w14:textId="77777777" w:rsidR="00CE67A4" w:rsidRDefault="005E2F14">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5040E67F" w14:textId="77777777" w:rsidR="00CE67A4" w:rsidRDefault="00CE67A4">
                  <w:pPr>
                    <w:pStyle w:val="TAL"/>
                    <w:rPr>
                      <w:szCs w:val="18"/>
                      <w:lang w:eastAsia="en-GB"/>
                    </w:rPr>
                  </w:pPr>
                </w:p>
                <w:p w14:paraId="64D775D1" w14:textId="77777777" w:rsidR="00CE67A4" w:rsidRDefault="005E2F14">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CE67A4" w14:paraId="1385EE96"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17A14DA3" w14:textId="77777777" w:rsidR="00CE67A4" w:rsidRDefault="005E2F14">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222C2B4D" w14:textId="77777777" w:rsidR="00CE67A4" w:rsidRDefault="005E2F14">
                  <w:pPr>
                    <w:pStyle w:val="TAL"/>
                    <w:rPr>
                      <w:szCs w:val="18"/>
                      <w:lang w:eastAsia="en-GB"/>
                    </w:rPr>
                  </w:pPr>
                  <w:r>
                    <w:rPr>
                      <w:szCs w:val="18"/>
                      <w:lang w:eastAsia="en-GB"/>
                    </w:rPr>
                    <w:t>RRC_CONNECTED</w:t>
                  </w:r>
                </w:p>
              </w:tc>
            </w:tr>
          </w:tbl>
          <w:p w14:paraId="141E9A28" w14:textId="77777777" w:rsidR="00CE67A4" w:rsidRDefault="00CE67A4">
            <w:pPr>
              <w:spacing w:after="0"/>
              <w:rPr>
                <w:rFonts w:eastAsia="SimSun"/>
                <w:bCs/>
                <w:sz w:val="16"/>
                <w:szCs w:val="16"/>
                <w:lang w:val="en-US" w:eastAsia="zh-CN"/>
              </w:rPr>
            </w:pPr>
          </w:p>
          <w:p w14:paraId="750CA3B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00F132EB" w14:textId="77777777" w:rsidR="00CE67A4" w:rsidRDefault="005E2F14">
            <w:pPr>
              <w:pStyle w:val="3GPPAgreements"/>
              <w:numPr>
                <w:ilvl w:val="0"/>
                <w:numId w:val="0"/>
              </w:numPr>
              <w:rPr>
                <w:i/>
                <w:lang w:eastAsia="en-US"/>
              </w:rPr>
            </w:pPr>
            <w:r>
              <w:rPr>
                <w:i/>
                <w:lang w:eastAsia="en-US"/>
              </w:rPr>
              <w:t>When multiple reference signals are used to determine the same Rx timing, support the followings,</w:t>
            </w:r>
          </w:p>
          <w:p w14:paraId="403B2508"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38087E92"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38EC841A"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6494A3D9" w14:textId="77777777" w:rsidR="00CE67A4" w:rsidRDefault="005E2F14">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355EA3D5" w14:textId="77777777" w:rsidR="00CE67A4" w:rsidRDefault="00CE67A4">
            <w:pPr>
              <w:spacing w:after="0"/>
              <w:rPr>
                <w:bCs/>
                <w:sz w:val="16"/>
                <w:szCs w:val="16"/>
              </w:rPr>
            </w:pPr>
          </w:p>
        </w:tc>
      </w:tr>
      <w:tr w:rsidR="00CE67A4" w14:paraId="5103B4DD" w14:textId="77777777" w:rsidTr="00CE67A4">
        <w:trPr>
          <w:trHeight w:val="260"/>
        </w:trPr>
        <w:tc>
          <w:tcPr>
            <w:tcW w:w="1804" w:type="dxa"/>
          </w:tcPr>
          <w:p w14:paraId="02E83A43" w14:textId="77777777" w:rsidR="00CE67A4" w:rsidRDefault="005E2F14">
            <w:pPr>
              <w:spacing w:after="0"/>
              <w:rPr>
                <w:rFonts w:eastAsia="SimSun"/>
                <w:bCs/>
                <w:sz w:val="16"/>
                <w:szCs w:val="16"/>
                <w:lang w:val="en-US" w:eastAsia="zh-CN"/>
              </w:rPr>
            </w:pPr>
            <w:r>
              <w:rPr>
                <w:bCs/>
                <w:sz w:val="16"/>
                <w:szCs w:val="16"/>
              </w:rPr>
              <w:t>OPPO</w:t>
            </w:r>
          </w:p>
        </w:tc>
        <w:tc>
          <w:tcPr>
            <w:tcW w:w="8811" w:type="dxa"/>
          </w:tcPr>
          <w:p w14:paraId="220FBE49" w14:textId="77777777" w:rsidR="00CE67A4" w:rsidRDefault="005E2F14">
            <w:pPr>
              <w:spacing w:after="0"/>
              <w:rPr>
                <w:rFonts w:eastAsia="SimSun"/>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CE67A4" w14:paraId="1AB5DBA3" w14:textId="77777777" w:rsidTr="00CE67A4">
        <w:trPr>
          <w:trHeight w:val="260"/>
        </w:trPr>
        <w:tc>
          <w:tcPr>
            <w:tcW w:w="1804" w:type="dxa"/>
          </w:tcPr>
          <w:p w14:paraId="163E519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FCBBB8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75E62F6A" w14:textId="77777777" w:rsidR="00CE67A4" w:rsidRDefault="005E2F14">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CE67A4" w14:paraId="033C9B7D" w14:textId="77777777" w:rsidTr="00CE67A4">
        <w:trPr>
          <w:trHeight w:val="260"/>
        </w:trPr>
        <w:tc>
          <w:tcPr>
            <w:tcW w:w="1804" w:type="dxa"/>
          </w:tcPr>
          <w:p w14:paraId="4DB7C5DE" w14:textId="77777777" w:rsidR="00CE67A4" w:rsidRDefault="005E2F14">
            <w:pPr>
              <w:spacing w:after="0"/>
              <w:rPr>
                <w:bCs/>
                <w:sz w:val="16"/>
                <w:szCs w:val="16"/>
              </w:rPr>
            </w:pPr>
            <w:r>
              <w:rPr>
                <w:rFonts w:hint="eastAsia"/>
                <w:bCs/>
                <w:sz w:val="16"/>
                <w:szCs w:val="16"/>
              </w:rPr>
              <w:t>LG</w:t>
            </w:r>
          </w:p>
        </w:tc>
        <w:tc>
          <w:tcPr>
            <w:tcW w:w="8811" w:type="dxa"/>
          </w:tcPr>
          <w:p w14:paraId="1E2EC4B2" w14:textId="77777777" w:rsidR="00CE67A4" w:rsidRDefault="005E2F14">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CE67A4" w14:paraId="234A239A" w14:textId="77777777" w:rsidTr="00CE67A4">
        <w:trPr>
          <w:trHeight w:val="260"/>
        </w:trPr>
        <w:tc>
          <w:tcPr>
            <w:tcW w:w="1804" w:type="dxa"/>
          </w:tcPr>
          <w:p w14:paraId="4725AE13" w14:textId="77777777" w:rsidR="00CE67A4" w:rsidRDefault="005E2F14">
            <w:pPr>
              <w:spacing w:after="0"/>
              <w:rPr>
                <w:bCs/>
                <w:sz w:val="16"/>
                <w:szCs w:val="16"/>
              </w:rPr>
            </w:pPr>
            <w:r>
              <w:rPr>
                <w:bCs/>
                <w:sz w:val="16"/>
                <w:szCs w:val="16"/>
              </w:rPr>
              <w:t>Qualcomm2</w:t>
            </w:r>
          </w:p>
        </w:tc>
        <w:tc>
          <w:tcPr>
            <w:tcW w:w="8811" w:type="dxa"/>
          </w:tcPr>
          <w:p w14:paraId="0B93FA6E" w14:textId="77777777" w:rsidR="00CE67A4" w:rsidRDefault="005E2F14">
            <w:pPr>
              <w:spacing w:after="0"/>
              <w:rPr>
                <w:bCs/>
                <w:sz w:val="16"/>
                <w:szCs w:val="16"/>
              </w:rPr>
            </w:pPr>
            <w:r>
              <w:rPr>
                <w:bCs/>
                <w:sz w:val="16"/>
                <w:szCs w:val="16"/>
              </w:rPr>
              <w:t xml:space="preserve">To vivo: We prefer to leave the UE decide if a report is “useless”. If the UE cannot keep the same Rx TEG, then, one UE </w:t>
            </w:r>
            <w:r>
              <w:rPr>
                <w:bCs/>
                <w:sz w:val="16"/>
                <w:szCs w:val="16"/>
              </w:rPr>
              <w:lastRenderedPageBreak/>
              <w:t xml:space="preserve">implementation is to avoid sending a Rx TEG report (legacy Rel-16 behavior), and this will not be a “useless” measurement. Another UE implementation is to report a measurement with fewer samples; this is always allowed if the UE thinks that the accuracy will be good enough. </w:t>
            </w:r>
          </w:p>
          <w:p w14:paraId="46FB0B2D" w14:textId="77777777" w:rsidR="00CE67A4" w:rsidRDefault="00CE67A4">
            <w:pPr>
              <w:spacing w:after="0"/>
              <w:rPr>
                <w:bCs/>
                <w:sz w:val="16"/>
                <w:szCs w:val="16"/>
              </w:rPr>
            </w:pPr>
          </w:p>
          <w:p w14:paraId="27E8A68C" w14:textId="77777777" w:rsidR="00CE67A4" w:rsidRDefault="005E2F14">
            <w:pPr>
              <w:spacing w:after="0"/>
              <w:rPr>
                <w:bCs/>
                <w:sz w:val="16"/>
                <w:szCs w:val="16"/>
              </w:rPr>
            </w:pPr>
            <w:r>
              <w:rPr>
                <w:bCs/>
                <w:sz w:val="16"/>
                <w:szCs w:val="16"/>
              </w:rPr>
              <w:t xml:space="preserve">We don’t see the need to overspecify this behavior. </w:t>
            </w:r>
          </w:p>
        </w:tc>
      </w:tr>
      <w:tr w:rsidR="00385DA0" w14:paraId="4BC21B30" w14:textId="77777777" w:rsidTr="00CE67A4">
        <w:trPr>
          <w:trHeight w:val="260"/>
        </w:trPr>
        <w:tc>
          <w:tcPr>
            <w:tcW w:w="1804" w:type="dxa"/>
          </w:tcPr>
          <w:p w14:paraId="18C43105" w14:textId="066A5FE7" w:rsidR="00385DA0" w:rsidRDefault="00385DA0">
            <w:pPr>
              <w:spacing w:after="0"/>
              <w:rPr>
                <w:bCs/>
                <w:sz w:val="16"/>
                <w:szCs w:val="16"/>
              </w:rPr>
            </w:pPr>
            <w:r>
              <w:rPr>
                <w:bCs/>
                <w:sz w:val="16"/>
                <w:szCs w:val="16"/>
              </w:rPr>
              <w:lastRenderedPageBreak/>
              <w:t>InterDigital</w:t>
            </w:r>
          </w:p>
        </w:tc>
        <w:tc>
          <w:tcPr>
            <w:tcW w:w="8811" w:type="dxa"/>
          </w:tcPr>
          <w:p w14:paraId="39995E44" w14:textId="39EDDCC9" w:rsidR="00385DA0" w:rsidRDefault="00385DA0">
            <w:pPr>
              <w:spacing w:after="0"/>
              <w:rPr>
                <w:bCs/>
                <w:sz w:val="16"/>
                <w:szCs w:val="16"/>
              </w:rPr>
            </w:pPr>
            <w:r>
              <w:rPr>
                <w:bCs/>
                <w:sz w:val="16"/>
                <w:szCs w:val="16"/>
              </w:rPr>
              <w:t>Support</w:t>
            </w:r>
          </w:p>
        </w:tc>
      </w:tr>
    </w:tbl>
    <w:p w14:paraId="6E447D25" w14:textId="77777777" w:rsidR="00CE67A4" w:rsidRDefault="00CE67A4">
      <w:pPr>
        <w:spacing w:after="0"/>
        <w:rPr>
          <w:lang w:val="en-IN"/>
        </w:rPr>
      </w:pPr>
    </w:p>
    <w:p w14:paraId="5481E91B" w14:textId="77777777" w:rsidR="00CE67A4" w:rsidRDefault="00CE67A4">
      <w:pPr>
        <w:pStyle w:val="ListParagraph"/>
        <w:rPr>
          <w:rFonts w:eastAsia="SimSun"/>
          <w:lang w:eastAsia="zh-CN"/>
        </w:rPr>
      </w:pPr>
    </w:p>
    <w:p w14:paraId="16D8839B" w14:textId="77777777" w:rsidR="00CE67A4" w:rsidRDefault="005E2F14">
      <w:pPr>
        <w:pStyle w:val="Heading2"/>
      </w:pPr>
      <w:r>
        <w:t>The quality of timing-based measurement instances</w:t>
      </w:r>
    </w:p>
    <w:p w14:paraId="0B3DA023" w14:textId="77777777" w:rsidR="00CE67A4" w:rsidRDefault="005E2F14">
      <w:pPr>
        <w:pStyle w:val="Subtitle"/>
      </w:pPr>
      <w:r>
        <w:t>Submitted proposals</w:t>
      </w:r>
    </w:p>
    <w:p w14:paraId="5635157D" w14:textId="77777777" w:rsidR="00CE67A4" w:rsidRDefault="005E2F14">
      <w:pPr>
        <w:numPr>
          <w:ilvl w:val="0"/>
          <w:numId w:val="34"/>
        </w:numPr>
        <w:spacing w:after="0" w:line="240" w:lineRule="auto"/>
        <w:rPr>
          <w:bCs/>
          <w:i/>
          <w:iCs/>
        </w:rPr>
      </w:pPr>
      <w:r>
        <w:rPr>
          <w:b/>
          <w:bCs/>
          <w:i/>
          <w:iCs/>
        </w:rPr>
        <w:t xml:space="preserve">(Lenovo </w:t>
      </w:r>
      <w:hyperlink r:id="rId193"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4D862DC8" w14:textId="77777777" w:rsidR="00CE67A4" w:rsidRDefault="00CE67A4">
      <w:pPr>
        <w:pStyle w:val="Subtitle"/>
        <w:rPr>
          <w:rFonts w:ascii="Times New Roman" w:hAnsi="Times New Roman" w:cs="Times New Roman"/>
        </w:rPr>
      </w:pPr>
    </w:p>
    <w:p w14:paraId="2F973589"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6EDA77A" w14:textId="77777777" w:rsidR="00CE67A4" w:rsidRDefault="005E2F14">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763EE3EF" w14:textId="77777777" w:rsidR="00CE67A4" w:rsidRDefault="00CE67A4">
      <w:pPr>
        <w:rPr>
          <w:rFonts w:eastAsia="SimSun"/>
          <w:lang w:val="en-US" w:eastAsia="zh-CN"/>
        </w:rPr>
      </w:pPr>
    </w:p>
    <w:p w14:paraId="65BB4840" w14:textId="77777777" w:rsidR="00CE67A4" w:rsidRDefault="005E2F14">
      <w:pPr>
        <w:pStyle w:val="Heading3"/>
      </w:pPr>
      <w:r>
        <w:rPr>
          <w:highlight w:val="yellow"/>
        </w:rPr>
        <w:t>Proposal 5-5</w:t>
      </w:r>
    </w:p>
    <w:p w14:paraId="5CCFA5FA" w14:textId="77777777" w:rsidR="00CE67A4" w:rsidRDefault="005E2F14">
      <w:pPr>
        <w:pStyle w:val="ListParagraph"/>
        <w:numPr>
          <w:ilvl w:val="0"/>
          <w:numId w:val="61"/>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251F42C9" w14:textId="77777777" w:rsidR="00CE67A4" w:rsidRDefault="00CE67A4">
      <w:pPr>
        <w:rPr>
          <w:lang w:val="en-US"/>
        </w:rPr>
      </w:pPr>
    </w:p>
    <w:p w14:paraId="3B51E021"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750873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1013ED" w14:textId="77777777" w:rsidR="00CE67A4" w:rsidRDefault="005E2F14">
            <w:pPr>
              <w:spacing w:after="0"/>
              <w:rPr>
                <w:b/>
                <w:sz w:val="16"/>
                <w:szCs w:val="16"/>
              </w:rPr>
            </w:pPr>
            <w:r>
              <w:rPr>
                <w:b/>
                <w:sz w:val="16"/>
                <w:szCs w:val="16"/>
              </w:rPr>
              <w:t>Company</w:t>
            </w:r>
          </w:p>
        </w:tc>
        <w:tc>
          <w:tcPr>
            <w:tcW w:w="8811" w:type="dxa"/>
          </w:tcPr>
          <w:p w14:paraId="36D93EF1" w14:textId="77777777" w:rsidR="00CE67A4" w:rsidRDefault="005E2F14">
            <w:pPr>
              <w:spacing w:after="0"/>
              <w:rPr>
                <w:b/>
                <w:sz w:val="16"/>
                <w:szCs w:val="16"/>
              </w:rPr>
            </w:pPr>
            <w:r>
              <w:rPr>
                <w:b/>
                <w:sz w:val="16"/>
                <w:szCs w:val="16"/>
              </w:rPr>
              <w:t xml:space="preserve">Comments </w:t>
            </w:r>
          </w:p>
        </w:tc>
      </w:tr>
      <w:tr w:rsidR="00CE67A4" w14:paraId="562ED91D" w14:textId="77777777" w:rsidTr="00CE67A4">
        <w:trPr>
          <w:trHeight w:val="260"/>
        </w:trPr>
        <w:tc>
          <w:tcPr>
            <w:tcW w:w="1804" w:type="dxa"/>
          </w:tcPr>
          <w:p w14:paraId="775FC60E" w14:textId="77777777" w:rsidR="00CE67A4" w:rsidRDefault="005E2F14">
            <w:pPr>
              <w:spacing w:after="0"/>
              <w:rPr>
                <w:b/>
                <w:sz w:val="16"/>
                <w:szCs w:val="16"/>
              </w:rPr>
            </w:pPr>
            <w:r>
              <w:rPr>
                <w:rFonts w:eastAsiaTheme="minorEastAsia"/>
                <w:bCs/>
                <w:sz w:val="16"/>
                <w:szCs w:val="16"/>
                <w:lang w:eastAsia="zh-CN"/>
              </w:rPr>
              <w:t>Lenovo,Motorola Mobility</w:t>
            </w:r>
          </w:p>
        </w:tc>
        <w:tc>
          <w:tcPr>
            <w:tcW w:w="8811" w:type="dxa"/>
          </w:tcPr>
          <w:p w14:paraId="303E0411" w14:textId="77777777" w:rsidR="00CE67A4" w:rsidRDefault="005E2F14">
            <w:pPr>
              <w:spacing w:after="0"/>
              <w:rPr>
                <w:b/>
                <w:sz w:val="16"/>
                <w:szCs w:val="16"/>
              </w:rPr>
            </w:pPr>
            <w:r>
              <w:rPr>
                <w:bCs/>
                <w:sz w:val="16"/>
                <w:szCs w:val="16"/>
              </w:rPr>
              <w:t>Support</w:t>
            </w:r>
          </w:p>
        </w:tc>
      </w:tr>
      <w:tr w:rsidR="00CE67A4" w14:paraId="5922DB3E" w14:textId="77777777" w:rsidTr="00CE67A4">
        <w:trPr>
          <w:trHeight w:val="260"/>
        </w:trPr>
        <w:tc>
          <w:tcPr>
            <w:tcW w:w="1804" w:type="dxa"/>
          </w:tcPr>
          <w:p w14:paraId="5E4C1EAD" w14:textId="77777777" w:rsidR="00CE67A4" w:rsidRDefault="005E2F14">
            <w:pPr>
              <w:spacing w:after="0"/>
              <w:rPr>
                <w:bCs/>
                <w:sz w:val="16"/>
                <w:szCs w:val="16"/>
              </w:rPr>
            </w:pPr>
            <w:r>
              <w:rPr>
                <w:bCs/>
                <w:sz w:val="16"/>
                <w:szCs w:val="16"/>
              </w:rPr>
              <w:t>Nokia/NSB</w:t>
            </w:r>
          </w:p>
        </w:tc>
        <w:tc>
          <w:tcPr>
            <w:tcW w:w="8811" w:type="dxa"/>
          </w:tcPr>
          <w:p w14:paraId="2941B754" w14:textId="77777777" w:rsidR="00CE67A4" w:rsidRDefault="005E2F14">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2941CF8A" w14:textId="77777777" w:rsidR="00CE67A4" w:rsidRDefault="00CE67A4"/>
    <w:p w14:paraId="5CC397D4" w14:textId="77777777" w:rsidR="00CE67A4" w:rsidRDefault="00CE67A4">
      <w:pPr>
        <w:rPr>
          <w:rFonts w:eastAsia="SimSun"/>
          <w:lang w:val="en-US" w:eastAsia="zh-CN"/>
        </w:rPr>
      </w:pPr>
    </w:p>
    <w:p w14:paraId="56A490C8" w14:textId="77777777" w:rsidR="00CE67A4" w:rsidRDefault="005E2F14">
      <w:pPr>
        <w:pStyle w:val="Heading2"/>
      </w:pPr>
      <w:r>
        <w:t>Measurement instances in a measurement report</w:t>
      </w:r>
    </w:p>
    <w:p w14:paraId="025330A9"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4C7E7B5E" w14:textId="77777777" w:rsidR="00CE67A4" w:rsidRDefault="005E2F14">
      <w:pPr>
        <w:pStyle w:val="ListParagraph"/>
        <w:numPr>
          <w:ilvl w:val="0"/>
          <w:numId w:val="34"/>
        </w:numPr>
        <w:spacing w:line="240" w:lineRule="auto"/>
        <w:rPr>
          <w:bCs/>
          <w:i/>
          <w:iCs/>
        </w:rPr>
      </w:pPr>
      <w:r>
        <w:rPr>
          <w:b/>
          <w:bCs/>
          <w:i/>
          <w:iCs/>
        </w:rPr>
        <w:t xml:space="preserve">(ZTE, </w:t>
      </w:r>
      <w:hyperlink r:id="rId194"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2B4F92EE" w14:textId="77777777" w:rsidR="00CE67A4" w:rsidRDefault="005E2F14">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26C46D69" w14:textId="77777777" w:rsidR="00CE67A4" w:rsidRDefault="005E2F14">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58A60A6B" w14:textId="77777777" w:rsidR="00CE67A4" w:rsidRDefault="005E2F14">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74EA8A54" w14:textId="77777777" w:rsidR="00CE67A4" w:rsidRDefault="005E2F14">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64C9A216" w14:textId="77777777" w:rsidR="00CE67A4" w:rsidRDefault="005E2F14">
      <w:pPr>
        <w:pStyle w:val="ListParagraph"/>
        <w:numPr>
          <w:ilvl w:val="1"/>
          <w:numId w:val="34"/>
        </w:numPr>
        <w:spacing w:line="240" w:lineRule="auto"/>
        <w:rPr>
          <w:bCs/>
          <w:i/>
          <w:iCs/>
        </w:rPr>
      </w:pPr>
      <w:r>
        <w:rPr>
          <w:bCs/>
          <w:i/>
          <w:iCs/>
        </w:rPr>
        <w:t>Alt.5: Multiple measurement instances are directly associated with a measurement report.</w:t>
      </w:r>
    </w:p>
    <w:p w14:paraId="265C23A6" w14:textId="77777777" w:rsidR="00CE67A4" w:rsidRDefault="005E2F14">
      <w:pPr>
        <w:spacing w:line="240" w:lineRule="auto"/>
        <w:ind w:firstLine="284"/>
        <w:rPr>
          <w:bCs/>
          <w:i/>
          <w:iCs/>
        </w:rPr>
      </w:pPr>
      <w:r>
        <w:rPr>
          <w:bCs/>
          <w:i/>
          <w:iCs/>
        </w:rPr>
        <w:t xml:space="preserve">FFS: The relationship between the value N and the association between measurement instances and UE measurement report. </w:t>
      </w:r>
    </w:p>
    <w:p w14:paraId="37D0623C"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05563D9" w14:textId="77777777" w:rsidR="00CE67A4" w:rsidRDefault="005E2F14">
      <w:r>
        <w:rPr>
          <w:lang w:val="en-US"/>
        </w:rPr>
        <w:lastRenderedPageBreak/>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76E463AE" w14:textId="77777777" w:rsidR="00CE67A4" w:rsidRDefault="00CE67A4">
      <w:pPr>
        <w:pStyle w:val="00BodyText"/>
        <w:rPr>
          <w:highlight w:val="yellow"/>
        </w:rPr>
      </w:pPr>
    </w:p>
    <w:p w14:paraId="32D100F9" w14:textId="77777777" w:rsidR="00CE67A4" w:rsidRDefault="005E2F14">
      <w:pPr>
        <w:pStyle w:val="Heading3"/>
      </w:pPr>
      <w:r>
        <w:rPr>
          <w:highlight w:val="yellow"/>
        </w:rPr>
        <w:t>Proposal 5-6</w:t>
      </w:r>
    </w:p>
    <w:p w14:paraId="171F268D" w14:textId="77777777" w:rsidR="00CE67A4" w:rsidRDefault="005E2F14">
      <w:pPr>
        <w:rPr>
          <w:bCs/>
          <w:i/>
          <w:iCs/>
          <w:lang w:val="en-US"/>
        </w:rPr>
      </w:pPr>
      <w:r>
        <w:rPr>
          <w:bCs/>
          <w:i/>
          <w:iCs/>
          <w:lang w:val="en-US"/>
        </w:rPr>
        <w:t>Further discuss the association between measurement instances and UE measurement report, at least consider one of the following options,</w:t>
      </w:r>
    </w:p>
    <w:p w14:paraId="2116BDC0" w14:textId="77777777" w:rsidR="00CE67A4" w:rsidRDefault="005E2F14">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007A3004" w14:textId="77777777" w:rsidR="00CE67A4" w:rsidRDefault="005E2F14">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6A90C4F2" w14:textId="77777777" w:rsidR="00CE67A4" w:rsidRDefault="005E2F14">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4EE05A4C" w14:textId="77777777" w:rsidR="00CE67A4" w:rsidRDefault="005E2F14">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0FF4E782" w14:textId="77777777" w:rsidR="00CE67A4" w:rsidRDefault="005E2F14">
      <w:pPr>
        <w:numPr>
          <w:ilvl w:val="1"/>
          <w:numId w:val="34"/>
        </w:numPr>
        <w:rPr>
          <w:bCs/>
          <w:i/>
          <w:iCs/>
          <w:lang w:val="en-US"/>
        </w:rPr>
      </w:pPr>
      <w:r>
        <w:rPr>
          <w:bCs/>
          <w:i/>
          <w:iCs/>
          <w:lang w:val="en-US"/>
        </w:rPr>
        <w:t>Alt.5: Multiple measurement instances are directly associated with a measurement report.</w:t>
      </w:r>
    </w:p>
    <w:p w14:paraId="41622E28" w14:textId="77777777" w:rsidR="00CE67A4" w:rsidRDefault="005E2F14">
      <w:pPr>
        <w:rPr>
          <w:bCs/>
          <w:i/>
          <w:iCs/>
        </w:rPr>
      </w:pPr>
      <w:r>
        <w:rPr>
          <w:bCs/>
          <w:i/>
          <w:iCs/>
        </w:rPr>
        <w:t xml:space="preserve">FFS: The relationship between the value N and the association between measurement instances and UE measurement report. </w:t>
      </w:r>
    </w:p>
    <w:p w14:paraId="6E919CC1" w14:textId="77777777" w:rsidR="00CE67A4" w:rsidRDefault="00CE67A4"/>
    <w:p w14:paraId="63378B5A"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E001DE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E9E39E" w14:textId="77777777" w:rsidR="00CE67A4" w:rsidRDefault="005E2F14">
            <w:pPr>
              <w:spacing w:after="0"/>
              <w:rPr>
                <w:b/>
                <w:sz w:val="16"/>
                <w:szCs w:val="16"/>
              </w:rPr>
            </w:pPr>
            <w:r>
              <w:rPr>
                <w:b/>
                <w:sz w:val="16"/>
                <w:szCs w:val="16"/>
              </w:rPr>
              <w:t>Company</w:t>
            </w:r>
          </w:p>
        </w:tc>
        <w:tc>
          <w:tcPr>
            <w:tcW w:w="8811" w:type="dxa"/>
          </w:tcPr>
          <w:p w14:paraId="7BCE2220" w14:textId="77777777" w:rsidR="00CE67A4" w:rsidRDefault="005E2F14">
            <w:pPr>
              <w:spacing w:after="0"/>
              <w:rPr>
                <w:b/>
                <w:sz w:val="16"/>
                <w:szCs w:val="16"/>
              </w:rPr>
            </w:pPr>
            <w:r>
              <w:rPr>
                <w:b/>
                <w:sz w:val="16"/>
                <w:szCs w:val="16"/>
              </w:rPr>
              <w:t xml:space="preserve">Comments </w:t>
            </w:r>
          </w:p>
        </w:tc>
      </w:tr>
      <w:tr w:rsidR="00CE67A4" w14:paraId="0824CD24" w14:textId="77777777" w:rsidTr="00CE67A4">
        <w:trPr>
          <w:trHeight w:val="260"/>
        </w:trPr>
        <w:tc>
          <w:tcPr>
            <w:tcW w:w="1804" w:type="dxa"/>
          </w:tcPr>
          <w:p w14:paraId="55875578"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3E6CBCA"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CE67A4" w14:paraId="3185AC7C" w14:textId="77777777" w:rsidTr="00CE67A4">
        <w:trPr>
          <w:trHeight w:val="260"/>
        </w:trPr>
        <w:tc>
          <w:tcPr>
            <w:tcW w:w="1804" w:type="dxa"/>
          </w:tcPr>
          <w:p w14:paraId="06DE9FDE" w14:textId="77777777" w:rsidR="00CE67A4" w:rsidRDefault="00CE67A4">
            <w:pPr>
              <w:spacing w:after="0"/>
              <w:rPr>
                <w:b/>
                <w:sz w:val="16"/>
                <w:szCs w:val="16"/>
              </w:rPr>
            </w:pPr>
          </w:p>
        </w:tc>
        <w:tc>
          <w:tcPr>
            <w:tcW w:w="8811" w:type="dxa"/>
          </w:tcPr>
          <w:p w14:paraId="25A7CD8F" w14:textId="77777777" w:rsidR="00CE67A4" w:rsidRDefault="00CE67A4">
            <w:pPr>
              <w:spacing w:after="0"/>
              <w:rPr>
                <w:b/>
                <w:sz w:val="16"/>
                <w:szCs w:val="16"/>
              </w:rPr>
            </w:pPr>
          </w:p>
        </w:tc>
      </w:tr>
      <w:tr w:rsidR="00CE67A4" w14:paraId="2D1CE8BF" w14:textId="77777777" w:rsidTr="00CE67A4">
        <w:trPr>
          <w:trHeight w:val="260"/>
        </w:trPr>
        <w:tc>
          <w:tcPr>
            <w:tcW w:w="1804" w:type="dxa"/>
          </w:tcPr>
          <w:p w14:paraId="7036DA19" w14:textId="77777777" w:rsidR="00CE67A4" w:rsidRDefault="00CE67A4">
            <w:pPr>
              <w:spacing w:after="0"/>
              <w:rPr>
                <w:b/>
                <w:sz w:val="16"/>
                <w:szCs w:val="16"/>
              </w:rPr>
            </w:pPr>
          </w:p>
        </w:tc>
        <w:tc>
          <w:tcPr>
            <w:tcW w:w="8811" w:type="dxa"/>
          </w:tcPr>
          <w:p w14:paraId="0359F51C" w14:textId="77777777" w:rsidR="00CE67A4" w:rsidRDefault="00CE67A4">
            <w:pPr>
              <w:spacing w:after="0"/>
              <w:rPr>
                <w:b/>
                <w:sz w:val="16"/>
                <w:szCs w:val="16"/>
              </w:rPr>
            </w:pPr>
          </w:p>
        </w:tc>
      </w:tr>
    </w:tbl>
    <w:p w14:paraId="4919BC5B" w14:textId="77777777" w:rsidR="00CE67A4" w:rsidRDefault="00CE67A4"/>
    <w:p w14:paraId="7B5BC825" w14:textId="77777777" w:rsidR="00CE67A4" w:rsidRDefault="00CE67A4">
      <w:pPr>
        <w:rPr>
          <w:rFonts w:eastAsia="SimSun"/>
          <w:lang w:val="en-US" w:eastAsia="zh-CN"/>
        </w:rPr>
      </w:pPr>
    </w:p>
    <w:p w14:paraId="0B1A3286" w14:textId="77777777" w:rsidR="00CE67A4" w:rsidRDefault="005E2F14">
      <w:pPr>
        <w:pStyle w:val="Heading1"/>
      </w:pPr>
      <w:bookmarkStart w:id="640" w:name="_Toc69027123"/>
      <w:bookmarkStart w:id="641" w:name="_Toc62397289"/>
      <w:bookmarkEnd w:id="14"/>
      <w:bookmarkEnd w:id="430"/>
      <w:bookmarkEnd w:id="431"/>
      <w:r>
        <w:t>Additional proposals</w:t>
      </w:r>
      <w:bookmarkEnd w:id="640"/>
      <w:bookmarkEnd w:id="641"/>
    </w:p>
    <w:p w14:paraId="0710F48F" w14:textId="77777777" w:rsidR="00CE67A4" w:rsidRDefault="005E2F14">
      <w:pPr>
        <w:pStyle w:val="Heading2"/>
      </w:pPr>
      <w:bookmarkStart w:id="642" w:name="_Toc69027126"/>
      <w:bookmarkStart w:id="643" w:name="_Toc62397294"/>
      <w:r>
        <w:t>Multiple reference timings</w:t>
      </w:r>
    </w:p>
    <w:p w14:paraId="3082B611"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18F72C9" w14:textId="77777777" w:rsidR="00CE67A4" w:rsidRDefault="005E2F14">
      <w:pPr>
        <w:pStyle w:val="ListParagraph"/>
        <w:numPr>
          <w:ilvl w:val="0"/>
          <w:numId w:val="35"/>
        </w:numPr>
        <w:rPr>
          <w:rFonts w:eastAsia="SimSun"/>
          <w:b/>
          <w:i/>
          <w:lang w:val="en-GB" w:eastAsia="zh-CN"/>
        </w:rPr>
      </w:pPr>
      <w:r>
        <w:rPr>
          <w:rFonts w:eastAsia="SimSun"/>
          <w:b/>
          <w:i/>
          <w:lang w:val="en-GB" w:eastAsia="zh-CN"/>
        </w:rPr>
        <w:t xml:space="preserve">(LGE, </w:t>
      </w:r>
      <w:hyperlink r:id="rId195"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17333CDF" w14:textId="77777777" w:rsidR="00CE67A4" w:rsidRDefault="00CE67A4">
      <w:pPr>
        <w:rPr>
          <w:lang w:val="en-US" w:eastAsia="en-US"/>
        </w:rPr>
      </w:pPr>
    </w:p>
    <w:p w14:paraId="23B3052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5D9E10B" w14:textId="77777777" w:rsidR="00CE67A4" w:rsidRDefault="005E2F14">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329B3318" w14:textId="77777777" w:rsidR="00CE67A4" w:rsidRDefault="005E2F14">
      <w:pPr>
        <w:pStyle w:val="Heading3"/>
      </w:pPr>
      <w:r>
        <w:rPr>
          <w:highlight w:val="yellow"/>
        </w:rPr>
        <w:t>Proposal 6-1</w:t>
      </w:r>
    </w:p>
    <w:p w14:paraId="0704003B" w14:textId="77777777" w:rsidR="00CE67A4" w:rsidRDefault="005E2F14">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3F89891D" w14:textId="77777777" w:rsidR="00CE67A4" w:rsidRDefault="00CE67A4">
      <w:pPr>
        <w:rPr>
          <w:rFonts w:eastAsiaTheme="majorEastAsia"/>
          <w:i/>
          <w:iCs/>
          <w:color w:val="4F81BD" w:themeColor="accent1"/>
          <w:spacing w:val="15"/>
          <w:sz w:val="24"/>
          <w:szCs w:val="24"/>
        </w:rPr>
      </w:pPr>
    </w:p>
    <w:p w14:paraId="1A5DE16C" w14:textId="77777777" w:rsidR="00CE67A4" w:rsidRDefault="005E2F14">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CE67A4" w14:paraId="610E451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E9DB571" w14:textId="77777777" w:rsidR="00CE67A4" w:rsidRDefault="005E2F14">
            <w:pPr>
              <w:spacing w:after="0"/>
              <w:rPr>
                <w:b/>
                <w:sz w:val="16"/>
                <w:szCs w:val="16"/>
              </w:rPr>
            </w:pPr>
            <w:r>
              <w:rPr>
                <w:b/>
                <w:sz w:val="16"/>
                <w:szCs w:val="16"/>
              </w:rPr>
              <w:t>Company</w:t>
            </w:r>
          </w:p>
        </w:tc>
        <w:tc>
          <w:tcPr>
            <w:tcW w:w="8811" w:type="dxa"/>
          </w:tcPr>
          <w:p w14:paraId="23467549" w14:textId="77777777" w:rsidR="00CE67A4" w:rsidRDefault="005E2F14">
            <w:pPr>
              <w:spacing w:after="0"/>
              <w:rPr>
                <w:b/>
                <w:sz w:val="16"/>
                <w:szCs w:val="16"/>
              </w:rPr>
            </w:pPr>
            <w:r>
              <w:rPr>
                <w:b/>
                <w:sz w:val="16"/>
                <w:szCs w:val="16"/>
              </w:rPr>
              <w:t xml:space="preserve">Comments </w:t>
            </w:r>
          </w:p>
        </w:tc>
      </w:tr>
      <w:tr w:rsidR="00CE67A4" w14:paraId="3E1E4371" w14:textId="77777777" w:rsidTr="00CE67A4">
        <w:trPr>
          <w:trHeight w:val="260"/>
        </w:trPr>
        <w:tc>
          <w:tcPr>
            <w:tcW w:w="1804" w:type="dxa"/>
          </w:tcPr>
          <w:p w14:paraId="7B7C64F4" w14:textId="77777777" w:rsidR="00CE67A4" w:rsidRDefault="005E2F14">
            <w:pPr>
              <w:spacing w:after="0"/>
              <w:rPr>
                <w:bCs/>
                <w:sz w:val="16"/>
                <w:szCs w:val="16"/>
              </w:rPr>
            </w:pPr>
            <w:r>
              <w:rPr>
                <w:bCs/>
                <w:sz w:val="16"/>
                <w:szCs w:val="16"/>
              </w:rPr>
              <w:t>Nokia/NSB</w:t>
            </w:r>
          </w:p>
        </w:tc>
        <w:tc>
          <w:tcPr>
            <w:tcW w:w="8811" w:type="dxa"/>
          </w:tcPr>
          <w:p w14:paraId="6E39E54A" w14:textId="77777777" w:rsidR="00CE67A4" w:rsidRDefault="005E2F14">
            <w:pPr>
              <w:spacing w:after="0"/>
              <w:rPr>
                <w:bCs/>
                <w:sz w:val="16"/>
                <w:szCs w:val="16"/>
              </w:rPr>
            </w:pPr>
            <w:r>
              <w:rPr>
                <w:bCs/>
                <w:sz w:val="16"/>
                <w:szCs w:val="16"/>
              </w:rPr>
              <w:t xml:space="preserve">No need to study in our view. </w:t>
            </w:r>
          </w:p>
        </w:tc>
      </w:tr>
      <w:tr w:rsidR="00CE67A4" w14:paraId="4902D159" w14:textId="77777777" w:rsidTr="00CE67A4">
        <w:trPr>
          <w:trHeight w:val="260"/>
        </w:trPr>
        <w:tc>
          <w:tcPr>
            <w:tcW w:w="1804" w:type="dxa"/>
          </w:tcPr>
          <w:p w14:paraId="2A0E0DC2" w14:textId="77777777" w:rsidR="00CE67A4" w:rsidRDefault="005E2F14">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78329ECB" w14:textId="77777777" w:rsidR="00CE67A4" w:rsidRDefault="005E2F14">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14:paraId="0C262A10" w14:textId="77777777" w:rsidR="00CE67A4" w:rsidRDefault="00CE67A4"/>
    <w:p w14:paraId="2F285C6A" w14:textId="77777777" w:rsidR="00CE67A4" w:rsidRDefault="00CE67A4">
      <w:pPr>
        <w:rPr>
          <w:lang w:eastAsia="en-US"/>
        </w:rPr>
      </w:pPr>
    </w:p>
    <w:p w14:paraId="3A6E159E" w14:textId="77777777" w:rsidR="00CE67A4" w:rsidRDefault="005E2F14">
      <w:pPr>
        <w:pStyle w:val="Heading1"/>
      </w:pPr>
      <w:bookmarkStart w:id="644" w:name="_Toc62397299"/>
      <w:bookmarkStart w:id="645" w:name="_Toc69027129"/>
      <w:bookmarkStart w:id="646" w:name="_Hlk62117352"/>
      <w:bookmarkStart w:id="647" w:name="_Toc48211472"/>
      <w:bookmarkStart w:id="648" w:name="_Toc54553088"/>
      <w:bookmarkStart w:id="649" w:name="_Toc54552966"/>
      <w:bookmarkEnd w:id="8"/>
      <w:bookmarkEnd w:id="9"/>
      <w:bookmarkEnd w:id="642"/>
      <w:bookmarkEnd w:id="643"/>
      <w:r>
        <w:t>References</w:t>
      </w:r>
      <w:bookmarkEnd w:id="644"/>
      <w:bookmarkEnd w:id="645"/>
    </w:p>
    <w:p w14:paraId="2C401056" w14:textId="77777777" w:rsidR="00CE67A4" w:rsidRDefault="00DA213D">
      <w:pPr>
        <w:pStyle w:val="ListParagraph"/>
        <w:numPr>
          <w:ilvl w:val="0"/>
          <w:numId w:val="54"/>
        </w:numPr>
        <w:rPr>
          <w:lang w:eastAsia="en-US"/>
        </w:rPr>
      </w:pPr>
      <w:hyperlink r:id="rId196" w:history="1">
        <w:r w:rsidR="005E2F14">
          <w:rPr>
            <w:rStyle w:val="Hyperlink"/>
            <w:lang w:eastAsia="en-US"/>
          </w:rPr>
          <w:t>R1-2108730</w:t>
        </w:r>
      </w:hyperlink>
      <w:r w:rsidR="005E2F14">
        <w:rPr>
          <w:lang w:eastAsia="en-US"/>
        </w:rPr>
        <w:tab/>
        <w:t>Remaining issues of mitigating Rx/Tx timing error</w:t>
      </w:r>
      <w:r w:rsidR="005E2F14">
        <w:rPr>
          <w:lang w:eastAsia="en-US"/>
        </w:rPr>
        <w:tab/>
        <w:t>Huawei, HiSilicon</w:t>
      </w:r>
    </w:p>
    <w:p w14:paraId="30BF8717" w14:textId="77777777" w:rsidR="00CE67A4" w:rsidRDefault="00DA213D">
      <w:pPr>
        <w:pStyle w:val="ListParagraph"/>
        <w:numPr>
          <w:ilvl w:val="0"/>
          <w:numId w:val="54"/>
        </w:numPr>
        <w:rPr>
          <w:lang w:eastAsia="en-US"/>
        </w:rPr>
      </w:pPr>
      <w:hyperlink r:id="rId197" w:history="1">
        <w:r w:rsidR="005E2F14">
          <w:rPr>
            <w:rStyle w:val="Hyperlink"/>
            <w:lang w:eastAsia="en-US"/>
          </w:rPr>
          <w:t>R1-2108878</w:t>
        </w:r>
      </w:hyperlink>
      <w:r w:rsidR="005E2F14">
        <w:rPr>
          <w:lang w:eastAsia="en-US"/>
        </w:rPr>
        <w:tab/>
        <w:t>Positioning accuracy improvement by mitigating timing delay</w:t>
      </w:r>
      <w:r w:rsidR="005E2F14">
        <w:rPr>
          <w:lang w:eastAsia="en-US"/>
        </w:rPr>
        <w:tab/>
        <w:t>ZTE</w:t>
      </w:r>
    </w:p>
    <w:p w14:paraId="3EAE3AA6" w14:textId="77777777" w:rsidR="00CE67A4" w:rsidRDefault="00DA213D">
      <w:pPr>
        <w:pStyle w:val="ListParagraph"/>
        <w:numPr>
          <w:ilvl w:val="0"/>
          <w:numId w:val="54"/>
        </w:numPr>
        <w:rPr>
          <w:lang w:eastAsia="en-US"/>
        </w:rPr>
      </w:pPr>
      <w:hyperlink r:id="rId198" w:history="1">
        <w:r w:rsidR="005E2F14">
          <w:rPr>
            <w:rStyle w:val="Hyperlink"/>
            <w:lang w:eastAsia="en-US"/>
          </w:rPr>
          <w:t>R1-2108975</w:t>
        </w:r>
      </w:hyperlink>
      <w:r w:rsidR="005E2F14">
        <w:rPr>
          <w:lang w:eastAsia="en-US"/>
        </w:rPr>
        <w:tab/>
        <w:t>Discussion on  potential enhancements for RX/TX timing delay mitigating</w:t>
      </w:r>
      <w:r w:rsidR="005E2F14">
        <w:rPr>
          <w:lang w:eastAsia="en-US"/>
        </w:rPr>
        <w:tab/>
        <w:t>vivo</w:t>
      </w:r>
    </w:p>
    <w:p w14:paraId="3D0CBC1C" w14:textId="77777777" w:rsidR="00CE67A4" w:rsidRDefault="00DA213D">
      <w:pPr>
        <w:pStyle w:val="ListParagraph"/>
        <w:numPr>
          <w:ilvl w:val="0"/>
          <w:numId w:val="54"/>
        </w:numPr>
        <w:rPr>
          <w:lang w:eastAsia="en-US"/>
        </w:rPr>
      </w:pPr>
      <w:hyperlink r:id="rId199" w:history="1">
        <w:r w:rsidR="005E2F14">
          <w:rPr>
            <w:rStyle w:val="Hyperlink"/>
            <w:lang w:eastAsia="en-US"/>
          </w:rPr>
          <w:t>R1-2109051</w:t>
        </w:r>
      </w:hyperlink>
      <w:r w:rsidR="005E2F14">
        <w:rPr>
          <w:lang w:eastAsia="en-US"/>
        </w:rPr>
        <w:tab/>
        <w:t>Enhancement of timing-based positioning by mitigating UE Rx/Tx and/or gNB Rx/Tx timing delays</w:t>
      </w:r>
      <w:r w:rsidR="005E2F14">
        <w:rPr>
          <w:lang w:eastAsia="en-US"/>
        </w:rPr>
        <w:tab/>
        <w:t>OPPO</w:t>
      </w:r>
    </w:p>
    <w:p w14:paraId="2C9954CA" w14:textId="77777777" w:rsidR="00CE67A4" w:rsidRDefault="00DA213D">
      <w:pPr>
        <w:pStyle w:val="ListParagraph"/>
        <w:numPr>
          <w:ilvl w:val="0"/>
          <w:numId w:val="54"/>
        </w:numPr>
        <w:rPr>
          <w:lang w:eastAsia="en-US"/>
        </w:rPr>
      </w:pPr>
      <w:hyperlink r:id="rId200" w:history="1">
        <w:r w:rsidR="005E2F14">
          <w:rPr>
            <w:rStyle w:val="Hyperlink"/>
            <w:lang w:eastAsia="en-US"/>
          </w:rPr>
          <w:t>R1-2109224</w:t>
        </w:r>
      </w:hyperlink>
      <w:r w:rsidR="005E2F14">
        <w:rPr>
          <w:lang w:eastAsia="en-US"/>
        </w:rPr>
        <w:tab/>
        <w:t>Further discussion on mitigating UE and gNB Rx/Tx timing errors</w:t>
      </w:r>
      <w:r w:rsidR="005E2F14">
        <w:rPr>
          <w:lang w:eastAsia="en-US"/>
        </w:rPr>
        <w:tab/>
        <w:t>CATT</w:t>
      </w:r>
    </w:p>
    <w:p w14:paraId="1156A253" w14:textId="77777777" w:rsidR="00CE67A4" w:rsidRDefault="00DA213D">
      <w:pPr>
        <w:pStyle w:val="ListParagraph"/>
        <w:numPr>
          <w:ilvl w:val="0"/>
          <w:numId w:val="54"/>
        </w:numPr>
        <w:rPr>
          <w:lang w:eastAsia="en-US"/>
        </w:rPr>
      </w:pPr>
      <w:hyperlink r:id="rId201" w:history="1">
        <w:r w:rsidR="005E2F14">
          <w:rPr>
            <w:rStyle w:val="Hyperlink"/>
            <w:lang w:eastAsia="en-US"/>
          </w:rPr>
          <w:t>R1-2109283</w:t>
        </w:r>
      </w:hyperlink>
      <w:r w:rsidR="005E2F14">
        <w:rPr>
          <w:lang w:eastAsia="en-US"/>
        </w:rPr>
        <w:tab/>
        <w:t>Discussion on mitigation of gNB/UE Rx/Tx timing errors</w:t>
      </w:r>
      <w:r w:rsidR="005E2F14">
        <w:rPr>
          <w:lang w:eastAsia="en-US"/>
        </w:rPr>
        <w:tab/>
        <w:t>CMCC</w:t>
      </w:r>
    </w:p>
    <w:p w14:paraId="439E14EE" w14:textId="77777777" w:rsidR="00CE67A4" w:rsidRDefault="00DA213D">
      <w:pPr>
        <w:pStyle w:val="ListParagraph"/>
        <w:numPr>
          <w:ilvl w:val="0"/>
          <w:numId w:val="54"/>
        </w:numPr>
        <w:rPr>
          <w:lang w:eastAsia="en-US"/>
        </w:rPr>
      </w:pPr>
      <w:hyperlink r:id="rId202" w:history="1">
        <w:r w:rsidR="005E2F14">
          <w:rPr>
            <w:rStyle w:val="Hyperlink"/>
            <w:lang w:eastAsia="en-US"/>
          </w:rPr>
          <w:t>R1-2109363</w:t>
        </w:r>
      </w:hyperlink>
      <w:r w:rsidR="005E2F14">
        <w:rPr>
          <w:lang w:eastAsia="en-US"/>
        </w:rPr>
        <w:tab/>
        <w:t>Views on mitigating UE and gNB Rx/Tx timing errors</w:t>
      </w:r>
      <w:r w:rsidR="005E2F14">
        <w:rPr>
          <w:lang w:eastAsia="en-US"/>
        </w:rPr>
        <w:tab/>
        <w:t>Nokia, Nokia Shanghai Bell</w:t>
      </w:r>
    </w:p>
    <w:p w14:paraId="2295D2F1" w14:textId="77777777" w:rsidR="00CE67A4" w:rsidRDefault="00DA213D">
      <w:pPr>
        <w:pStyle w:val="ListParagraph"/>
        <w:numPr>
          <w:ilvl w:val="0"/>
          <w:numId w:val="54"/>
        </w:numPr>
        <w:rPr>
          <w:lang w:eastAsia="en-US"/>
        </w:rPr>
      </w:pPr>
      <w:hyperlink r:id="rId203" w:history="1">
        <w:r w:rsidR="005E2F14">
          <w:rPr>
            <w:rStyle w:val="Hyperlink"/>
            <w:lang w:eastAsia="en-US"/>
          </w:rPr>
          <w:t>R1-2109490</w:t>
        </w:r>
      </w:hyperlink>
      <w:r w:rsidR="005E2F14">
        <w:rPr>
          <w:lang w:eastAsia="en-US"/>
        </w:rPr>
        <w:tab/>
        <w:t>Discussion on accuracy improvements by mitigating UE Rx/Tx and/or gNB Rx/Tx timing delays</w:t>
      </w:r>
      <w:r w:rsidR="005E2F14">
        <w:rPr>
          <w:lang w:eastAsia="en-US"/>
        </w:rPr>
        <w:tab/>
        <w:t>Samsung</w:t>
      </w:r>
    </w:p>
    <w:p w14:paraId="68CA3147" w14:textId="77777777" w:rsidR="00CE67A4" w:rsidRDefault="00DA213D">
      <w:pPr>
        <w:pStyle w:val="ListParagraph"/>
        <w:numPr>
          <w:ilvl w:val="0"/>
          <w:numId w:val="54"/>
        </w:numPr>
        <w:rPr>
          <w:lang w:eastAsia="en-US"/>
        </w:rPr>
      </w:pPr>
      <w:hyperlink r:id="rId204" w:history="1">
        <w:r w:rsidR="005E2F14">
          <w:rPr>
            <w:rStyle w:val="Hyperlink"/>
            <w:lang w:eastAsia="en-US"/>
          </w:rPr>
          <w:t>R1-2109611</w:t>
        </w:r>
      </w:hyperlink>
      <w:r w:rsidR="005E2F14">
        <w:rPr>
          <w:lang w:eastAsia="en-US"/>
        </w:rPr>
        <w:tab/>
        <w:t>Mitigation of UE and gNB RX/TX Timing Errors</w:t>
      </w:r>
      <w:r w:rsidR="005E2F14">
        <w:rPr>
          <w:lang w:eastAsia="en-US"/>
        </w:rPr>
        <w:tab/>
        <w:t>Intel Corporation</w:t>
      </w:r>
    </w:p>
    <w:p w14:paraId="2FD166CE" w14:textId="77777777" w:rsidR="00CE67A4" w:rsidRDefault="00DA213D">
      <w:pPr>
        <w:pStyle w:val="ListParagraph"/>
        <w:numPr>
          <w:ilvl w:val="0"/>
          <w:numId w:val="54"/>
        </w:numPr>
        <w:rPr>
          <w:lang w:eastAsia="en-US"/>
        </w:rPr>
      </w:pPr>
      <w:hyperlink r:id="rId205" w:history="1">
        <w:r w:rsidR="005E2F14">
          <w:rPr>
            <w:rStyle w:val="Hyperlink"/>
            <w:lang w:eastAsia="en-US"/>
          </w:rPr>
          <w:t>R1-2109679</w:t>
        </w:r>
      </w:hyperlink>
      <w:r w:rsidR="005E2F14">
        <w:rPr>
          <w:lang w:eastAsia="en-US"/>
        </w:rPr>
        <w:tab/>
        <w:t>Discussion on mitigating UE and gNB Rx/Tx timing delays</w:t>
      </w:r>
      <w:r w:rsidR="005E2F14">
        <w:rPr>
          <w:lang w:eastAsia="en-US"/>
        </w:rPr>
        <w:tab/>
        <w:t>NTT DOCOMO, INC.</w:t>
      </w:r>
    </w:p>
    <w:p w14:paraId="0F61C9E6" w14:textId="77777777" w:rsidR="00CE67A4" w:rsidRDefault="00DA213D">
      <w:pPr>
        <w:pStyle w:val="ListParagraph"/>
        <w:numPr>
          <w:ilvl w:val="0"/>
          <w:numId w:val="54"/>
        </w:numPr>
        <w:rPr>
          <w:lang w:eastAsia="en-US"/>
        </w:rPr>
      </w:pPr>
      <w:hyperlink r:id="rId206" w:history="1">
        <w:r w:rsidR="005E2F14">
          <w:rPr>
            <w:rStyle w:val="Hyperlink"/>
            <w:lang w:eastAsia="en-US"/>
          </w:rPr>
          <w:t>R1-2109790</w:t>
        </w:r>
      </w:hyperlink>
      <w:r w:rsidR="005E2F14">
        <w:rPr>
          <w:lang w:eastAsia="en-US"/>
        </w:rPr>
        <w:tab/>
        <w:t>Discussion on mitigating Rx/Tx timing delays</w:t>
      </w:r>
      <w:r w:rsidR="005E2F14">
        <w:rPr>
          <w:lang w:eastAsia="en-US"/>
        </w:rPr>
        <w:tab/>
        <w:t>Sony</w:t>
      </w:r>
    </w:p>
    <w:p w14:paraId="358B46F6" w14:textId="77777777" w:rsidR="00CE67A4" w:rsidRDefault="00DA213D">
      <w:pPr>
        <w:pStyle w:val="ListParagraph"/>
        <w:numPr>
          <w:ilvl w:val="0"/>
          <w:numId w:val="54"/>
        </w:numPr>
        <w:rPr>
          <w:lang w:eastAsia="en-US"/>
        </w:rPr>
      </w:pPr>
      <w:hyperlink r:id="rId207" w:history="1">
        <w:r w:rsidR="005E2F14">
          <w:rPr>
            <w:rStyle w:val="Hyperlink"/>
            <w:lang w:eastAsia="en-US"/>
          </w:rPr>
          <w:t>R1-2110035</w:t>
        </w:r>
      </w:hyperlink>
      <w:r w:rsidR="005E2F14">
        <w:rPr>
          <w:lang w:eastAsia="en-US"/>
        </w:rPr>
        <w:tab/>
        <w:t>Positioning accuracy enhancements under timing errors</w:t>
      </w:r>
      <w:r w:rsidR="005E2F14">
        <w:rPr>
          <w:lang w:eastAsia="en-US"/>
        </w:rPr>
        <w:tab/>
        <w:t>Apple</w:t>
      </w:r>
    </w:p>
    <w:p w14:paraId="3B2E0D01" w14:textId="77777777" w:rsidR="00CE67A4" w:rsidRDefault="00DA213D">
      <w:pPr>
        <w:pStyle w:val="ListParagraph"/>
        <w:numPr>
          <w:ilvl w:val="0"/>
          <w:numId w:val="54"/>
        </w:numPr>
        <w:rPr>
          <w:lang w:eastAsia="en-US"/>
        </w:rPr>
      </w:pPr>
      <w:hyperlink r:id="rId208" w:history="1">
        <w:r w:rsidR="005E2F14">
          <w:rPr>
            <w:rStyle w:val="Hyperlink"/>
            <w:lang w:eastAsia="en-US"/>
          </w:rPr>
          <w:t>R1-2110088</w:t>
        </w:r>
      </w:hyperlink>
      <w:r w:rsidR="005E2F14">
        <w:rPr>
          <w:lang w:eastAsia="en-US"/>
        </w:rPr>
        <w:tab/>
        <w:t>Discussion on accuracy improvement by mitigating UE Rx/Tx and gNB Rx/Tx timing delays</w:t>
      </w:r>
      <w:r w:rsidR="005E2F14">
        <w:rPr>
          <w:lang w:eastAsia="en-US"/>
        </w:rPr>
        <w:tab/>
        <w:t>LG Electronics</w:t>
      </w:r>
    </w:p>
    <w:p w14:paraId="70B5BDB2" w14:textId="77777777" w:rsidR="00CE67A4" w:rsidRDefault="00DA213D">
      <w:pPr>
        <w:pStyle w:val="ListParagraph"/>
        <w:numPr>
          <w:ilvl w:val="0"/>
          <w:numId w:val="54"/>
        </w:numPr>
        <w:rPr>
          <w:lang w:eastAsia="en-US"/>
        </w:rPr>
      </w:pPr>
      <w:hyperlink r:id="rId209" w:history="1">
        <w:r w:rsidR="005E2F14">
          <w:rPr>
            <w:rStyle w:val="Hyperlink"/>
            <w:lang w:eastAsia="en-US"/>
          </w:rPr>
          <w:t>R1-2110133</w:t>
        </w:r>
      </w:hyperlink>
      <w:r w:rsidR="005E2F14">
        <w:rPr>
          <w:lang w:eastAsia="en-US"/>
        </w:rPr>
        <w:tab/>
        <w:t>Discussion on accuracy improvements by mitigating timing delays</w:t>
      </w:r>
      <w:r w:rsidR="005E2F14">
        <w:rPr>
          <w:lang w:eastAsia="en-US"/>
        </w:rPr>
        <w:tab/>
        <w:t>InterDigital, Inc.</w:t>
      </w:r>
    </w:p>
    <w:p w14:paraId="073B49CF" w14:textId="77777777" w:rsidR="00CE67A4" w:rsidRDefault="00DA213D">
      <w:pPr>
        <w:pStyle w:val="ListParagraph"/>
        <w:numPr>
          <w:ilvl w:val="0"/>
          <w:numId w:val="54"/>
        </w:numPr>
        <w:rPr>
          <w:highlight w:val="yellow"/>
          <w:lang w:eastAsia="en-US"/>
        </w:rPr>
      </w:pPr>
      <w:hyperlink r:id="rId210" w:history="1">
        <w:r w:rsidR="005E2F14">
          <w:rPr>
            <w:rStyle w:val="Hyperlink"/>
            <w:lang w:eastAsia="en-US"/>
          </w:rPr>
          <w:t>R1-2110187</w:t>
        </w:r>
      </w:hyperlink>
      <w:r w:rsidR="005E2F14">
        <w:rPr>
          <w:lang w:eastAsia="en-US"/>
        </w:rPr>
        <w:tab/>
        <w:t>Remaining Issues for Timing Error Mitigation for improved Accuracy</w:t>
      </w:r>
      <w:r w:rsidR="005E2F14">
        <w:rPr>
          <w:lang w:eastAsia="en-US"/>
        </w:rPr>
        <w:tab/>
        <w:t>Qualcomm Incorporated</w:t>
      </w:r>
    </w:p>
    <w:p w14:paraId="088B2C4C" w14:textId="77777777" w:rsidR="00CE67A4" w:rsidRDefault="00DA213D">
      <w:pPr>
        <w:pStyle w:val="ListParagraph"/>
        <w:numPr>
          <w:ilvl w:val="0"/>
          <w:numId w:val="54"/>
        </w:numPr>
        <w:rPr>
          <w:lang w:eastAsia="en-US"/>
        </w:rPr>
      </w:pPr>
      <w:hyperlink r:id="rId211" w:history="1">
        <w:r w:rsidR="005E2F14">
          <w:rPr>
            <w:rStyle w:val="Hyperlink"/>
            <w:lang w:eastAsia="en-US"/>
          </w:rPr>
          <w:t>R1-2110254</w:t>
        </w:r>
      </w:hyperlink>
      <w:r w:rsidR="005E2F14">
        <w:rPr>
          <w:lang w:eastAsia="en-US"/>
        </w:rPr>
        <w:tab/>
        <w:t>Mitigation of RX/TX timing delays for higher accuracy</w:t>
      </w:r>
      <w:r w:rsidR="005E2F14">
        <w:rPr>
          <w:lang w:eastAsia="en-US"/>
        </w:rPr>
        <w:tab/>
        <w:t>MediaTek Inc.</w:t>
      </w:r>
    </w:p>
    <w:p w14:paraId="5E2F0586" w14:textId="77777777" w:rsidR="00CE67A4" w:rsidRDefault="00DA213D">
      <w:pPr>
        <w:pStyle w:val="ListParagraph"/>
        <w:numPr>
          <w:ilvl w:val="0"/>
          <w:numId w:val="54"/>
        </w:numPr>
        <w:rPr>
          <w:lang w:eastAsia="en-US"/>
        </w:rPr>
      </w:pPr>
      <w:hyperlink r:id="rId212" w:history="1">
        <w:r w:rsidR="005E2F14">
          <w:rPr>
            <w:rStyle w:val="Hyperlink"/>
            <w:lang w:eastAsia="en-US"/>
          </w:rPr>
          <w:t>R1-2110298</w:t>
        </w:r>
      </w:hyperlink>
      <w:r w:rsidR="005E2F14">
        <w:rPr>
          <w:lang w:eastAsia="en-US"/>
        </w:rPr>
        <w:tab/>
        <w:t>Considerations for mitigation of Tx/Rx Delays</w:t>
      </w:r>
      <w:r w:rsidR="005E2F14">
        <w:rPr>
          <w:lang w:eastAsia="en-US"/>
        </w:rPr>
        <w:tab/>
        <w:t>Lenovo, Motorola Mobility</w:t>
      </w:r>
    </w:p>
    <w:p w14:paraId="4CF3BC12" w14:textId="77777777" w:rsidR="00CE67A4" w:rsidRDefault="00DA213D">
      <w:pPr>
        <w:pStyle w:val="ListParagraph"/>
        <w:numPr>
          <w:ilvl w:val="0"/>
          <w:numId w:val="54"/>
        </w:numPr>
        <w:rPr>
          <w:lang w:eastAsia="en-US"/>
        </w:rPr>
      </w:pPr>
      <w:hyperlink r:id="rId213" w:history="1">
        <w:r w:rsidR="005E2F14">
          <w:rPr>
            <w:rStyle w:val="Hyperlink"/>
            <w:lang w:eastAsia="en-US"/>
          </w:rPr>
          <w:t>R1-2110349</w:t>
        </w:r>
      </w:hyperlink>
      <w:r w:rsidR="005E2F14">
        <w:rPr>
          <w:lang w:eastAsia="en-US"/>
        </w:rPr>
        <w:tab/>
        <w:t>Techniques mitigating Rx/Tx timing delays</w:t>
      </w:r>
      <w:r w:rsidR="005E2F14">
        <w:rPr>
          <w:lang w:eastAsia="en-US"/>
        </w:rPr>
        <w:tab/>
        <w:t>Ericsson</w:t>
      </w:r>
    </w:p>
    <w:p w14:paraId="3D82E8F0" w14:textId="77777777" w:rsidR="00CE67A4" w:rsidRDefault="005E2F14">
      <w:pPr>
        <w:pStyle w:val="ListParagraph"/>
        <w:numPr>
          <w:ilvl w:val="0"/>
          <w:numId w:val="54"/>
        </w:numPr>
        <w:rPr>
          <w:lang w:eastAsia="en-US"/>
        </w:rPr>
      </w:pPr>
      <w:r>
        <w:rPr>
          <w:lang w:eastAsia="en-US"/>
        </w:rPr>
        <w:t>RP-202900, “New WID on NR Positioning Enhancements”, CATT, Intel Corporation, Ericsson, December 7th – 11th, 2020.</w:t>
      </w:r>
    </w:p>
    <w:p w14:paraId="622F1654" w14:textId="77777777" w:rsidR="00CE67A4" w:rsidRDefault="00DA213D">
      <w:pPr>
        <w:pStyle w:val="ListParagraph"/>
        <w:numPr>
          <w:ilvl w:val="0"/>
          <w:numId w:val="54"/>
        </w:numPr>
        <w:rPr>
          <w:lang w:eastAsia="en-US"/>
        </w:rPr>
      </w:pPr>
      <w:hyperlink r:id="rId214" w:history="1">
        <w:r w:rsidR="005E2F14">
          <w:rPr>
            <w:rStyle w:val="Hyperlink"/>
            <w:lang w:eastAsia="en-US"/>
          </w:rPr>
          <w:t>R1-2108245</w:t>
        </w:r>
      </w:hyperlink>
      <w:r w:rsidR="005E2F14">
        <w:rPr>
          <w:lang w:eastAsia="en-US"/>
        </w:rPr>
        <w:t>, FL Summary #5 for accuracy improvements by mitigating UE Rx/Tx and/or gNB Rx/Tx timing delays, Moderator (CATT)</w:t>
      </w:r>
      <w:bookmarkEnd w:id="646"/>
      <w:bookmarkEnd w:id="647"/>
      <w:bookmarkEnd w:id="648"/>
      <w:bookmarkEnd w:id="649"/>
    </w:p>
    <w:p w14:paraId="437877DF" w14:textId="77777777" w:rsidR="00CE67A4" w:rsidRDefault="00DA213D">
      <w:pPr>
        <w:pStyle w:val="ListParagraph"/>
        <w:numPr>
          <w:ilvl w:val="0"/>
          <w:numId w:val="54"/>
        </w:numPr>
        <w:rPr>
          <w:lang w:eastAsia="en-US"/>
        </w:rPr>
      </w:pPr>
      <w:hyperlink r:id="rId215" w:history="1">
        <w:r w:rsidR="005E2F14">
          <w:rPr>
            <w:rStyle w:val="Hyperlink"/>
            <w:lang w:eastAsia="en-US"/>
          </w:rPr>
          <w:t>R1-2108707</w:t>
        </w:r>
      </w:hyperlink>
      <w:r w:rsidR="005E2F14">
        <w:rPr>
          <w:lang w:eastAsia="en-US"/>
        </w:rPr>
        <w:tab/>
        <w:t>Reply LS on UE/TRP Tx/Rx timing error mitigation</w:t>
      </w:r>
      <w:r w:rsidR="005E2F14">
        <w:rPr>
          <w:lang w:eastAsia="en-US"/>
        </w:rPr>
        <w:tab/>
        <w:t>RAN4, CATT</w:t>
      </w:r>
    </w:p>
    <w:p w14:paraId="7F9B7A4D" w14:textId="77777777" w:rsidR="00CE67A4" w:rsidRDefault="00DA213D">
      <w:pPr>
        <w:pStyle w:val="ListParagraph"/>
        <w:numPr>
          <w:ilvl w:val="0"/>
          <w:numId w:val="54"/>
        </w:numPr>
        <w:rPr>
          <w:lang w:eastAsia="en-US"/>
        </w:rPr>
      </w:pPr>
      <w:hyperlink r:id="rId216" w:history="1">
        <w:r w:rsidR="005E2F14">
          <w:rPr>
            <w:rStyle w:val="Hyperlink"/>
            <w:lang w:eastAsia="en-US"/>
          </w:rPr>
          <w:t>R1-2108696</w:t>
        </w:r>
      </w:hyperlink>
      <w:r w:rsidR="005E2F14">
        <w:rPr>
          <w:lang w:eastAsia="en-US"/>
        </w:rPr>
        <w:tab/>
        <w:t>Reply LS on granularity of response time</w:t>
      </w:r>
      <w:r w:rsidR="005E2F14">
        <w:rPr>
          <w:lang w:eastAsia="en-US"/>
        </w:rPr>
        <w:tab/>
        <w:t>RAN2, Huawei</w:t>
      </w:r>
    </w:p>
    <w:p w14:paraId="0AAFE971" w14:textId="77777777" w:rsidR="00CE67A4" w:rsidRDefault="00DA213D">
      <w:pPr>
        <w:pStyle w:val="ListParagraph"/>
        <w:numPr>
          <w:ilvl w:val="0"/>
          <w:numId w:val="54"/>
        </w:numPr>
        <w:rPr>
          <w:lang w:eastAsia="en-US"/>
        </w:rPr>
      </w:pPr>
      <w:hyperlink r:id="rId217" w:history="1">
        <w:r w:rsidR="005E2F14">
          <w:rPr>
            <w:rStyle w:val="Hyperlink"/>
            <w:lang w:eastAsia="en-US"/>
          </w:rPr>
          <w:t>R1-2108697</w:t>
        </w:r>
      </w:hyperlink>
      <w:r w:rsidR="005E2F14">
        <w:rPr>
          <w:lang w:eastAsia="en-US"/>
        </w:rPr>
        <w:tab/>
        <w:t>Reply LS on Positioning Reference Units</w:t>
      </w:r>
      <w:r w:rsidR="005E2F14">
        <w:rPr>
          <w:lang w:eastAsia="en-US"/>
        </w:rPr>
        <w:tab/>
        <w:t>RAN3, Ericsson</w:t>
      </w:r>
    </w:p>
    <w:p w14:paraId="199B4522" w14:textId="77777777" w:rsidR="00CE67A4" w:rsidRDefault="00DA213D">
      <w:pPr>
        <w:pStyle w:val="ListParagraph"/>
        <w:numPr>
          <w:ilvl w:val="0"/>
          <w:numId w:val="54"/>
        </w:numPr>
        <w:rPr>
          <w:lang w:eastAsia="en-US"/>
        </w:rPr>
      </w:pPr>
      <w:hyperlink r:id="rId218" w:history="1">
        <w:r w:rsidR="005E2F14">
          <w:rPr>
            <w:rStyle w:val="Hyperlink"/>
            <w:lang w:eastAsia="en-US"/>
          </w:rPr>
          <w:t>R1-2108706</w:t>
        </w:r>
      </w:hyperlink>
      <w:r w:rsidR="005E2F14">
        <w:rPr>
          <w:lang w:eastAsia="en-US"/>
        </w:rPr>
        <w:tab/>
        <w:t>Reply LS on PRS processing samples</w:t>
      </w:r>
      <w:r w:rsidR="005E2F14">
        <w:rPr>
          <w:lang w:eastAsia="en-US"/>
        </w:rPr>
        <w:tab/>
        <w:t>RAN4, Ericsson</w:t>
      </w:r>
    </w:p>
    <w:p w14:paraId="74B7DBDA" w14:textId="77777777" w:rsidR="00CE67A4" w:rsidRDefault="005E2F14">
      <w:pPr>
        <w:pStyle w:val="ListParagraph"/>
        <w:numPr>
          <w:ilvl w:val="0"/>
          <w:numId w:val="54"/>
        </w:numPr>
        <w:rPr>
          <w:lang w:eastAsia="en-US"/>
        </w:rPr>
      </w:pPr>
      <w:r>
        <w:rPr>
          <w:lang w:eastAsia="en-US"/>
        </w:rPr>
        <w:t>R1-2110369 Discussion on RAN4 reply LS on UE/TRP Rx/Tx timing error mitigation</w:t>
      </w:r>
    </w:p>
    <w:p w14:paraId="4C7A245E" w14:textId="77777777" w:rsidR="00CE67A4" w:rsidRDefault="00CE67A4">
      <w:pPr>
        <w:rPr>
          <w:lang w:val="en-US" w:eastAsia="en-US"/>
        </w:rPr>
      </w:pPr>
    </w:p>
    <w:sectPr w:rsidR="00CE67A4">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4C2AD" w14:textId="77777777" w:rsidR="00073F17" w:rsidRDefault="00073F17" w:rsidP="00F44E97">
      <w:pPr>
        <w:spacing w:after="0" w:line="240" w:lineRule="auto"/>
      </w:pPr>
      <w:r>
        <w:separator/>
      </w:r>
    </w:p>
  </w:endnote>
  <w:endnote w:type="continuationSeparator" w:id="0">
    <w:p w14:paraId="0F843AB9" w14:textId="77777777" w:rsidR="00073F17" w:rsidRDefault="00073F17" w:rsidP="00F4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DA542" w14:textId="77777777" w:rsidR="00073F17" w:rsidRDefault="00073F17" w:rsidP="00F44E97">
      <w:pPr>
        <w:spacing w:after="0" w:line="240" w:lineRule="auto"/>
      </w:pPr>
      <w:r>
        <w:separator/>
      </w:r>
    </w:p>
  </w:footnote>
  <w:footnote w:type="continuationSeparator" w:id="0">
    <w:p w14:paraId="213FDF3C" w14:textId="77777777" w:rsidR="00073F17" w:rsidRDefault="00073F17" w:rsidP="00F44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0"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5"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0"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5"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5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0"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9"/>
  </w:num>
  <w:num w:numId="2">
    <w:abstractNumId w:val="28"/>
  </w:num>
  <w:num w:numId="3">
    <w:abstractNumId w:val="51"/>
  </w:num>
  <w:num w:numId="4">
    <w:abstractNumId w:val="4"/>
  </w:num>
  <w:num w:numId="5">
    <w:abstractNumId w:val="47"/>
  </w:num>
  <w:num w:numId="6">
    <w:abstractNumId w:val="11"/>
  </w:num>
  <w:num w:numId="7">
    <w:abstractNumId w:val="25"/>
  </w:num>
  <w:num w:numId="8">
    <w:abstractNumId w:val="24"/>
  </w:num>
  <w:num w:numId="9">
    <w:abstractNumId w:val="1"/>
  </w:num>
  <w:num w:numId="10">
    <w:abstractNumId w:val="26"/>
  </w:num>
  <w:num w:numId="11">
    <w:abstractNumId w:val="36"/>
  </w:num>
  <w:num w:numId="12">
    <w:abstractNumId w:val="52"/>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5"/>
  </w:num>
  <w:num w:numId="16">
    <w:abstractNumId w:val="18"/>
  </w:num>
  <w:num w:numId="17">
    <w:abstractNumId w:val="6"/>
  </w:num>
  <w:num w:numId="18">
    <w:abstractNumId w:val="3"/>
  </w:num>
  <w:num w:numId="19">
    <w:abstractNumId w:val="57"/>
  </w:num>
  <w:num w:numId="20">
    <w:abstractNumId w:val="44"/>
  </w:num>
  <w:num w:numId="21">
    <w:abstractNumId w:val="21"/>
  </w:num>
  <w:num w:numId="22">
    <w:abstractNumId w:val="46"/>
  </w:num>
  <w:num w:numId="23">
    <w:abstractNumId w:val="54"/>
  </w:num>
  <w:num w:numId="24">
    <w:abstractNumId w:val="19"/>
  </w:num>
  <w:num w:numId="25">
    <w:abstractNumId w:val="39"/>
  </w:num>
  <w:num w:numId="26">
    <w:abstractNumId w:val="42"/>
  </w:num>
  <w:num w:numId="27">
    <w:abstractNumId w:val="5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5"/>
  </w:num>
  <w:num w:numId="31">
    <w:abstractNumId w:val="8"/>
  </w:num>
  <w:num w:numId="32">
    <w:abstractNumId w:val="9"/>
  </w:num>
  <w:num w:numId="33">
    <w:abstractNumId w:val="40"/>
  </w:num>
  <w:num w:numId="34">
    <w:abstractNumId w:val="29"/>
  </w:num>
  <w:num w:numId="35">
    <w:abstractNumId w:val="7"/>
  </w:num>
  <w:num w:numId="36">
    <w:abstractNumId w:val="15"/>
  </w:num>
  <w:num w:numId="37">
    <w:abstractNumId w:val="60"/>
  </w:num>
  <w:num w:numId="38">
    <w:abstractNumId w:val="13"/>
  </w:num>
  <w:num w:numId="39">
    <w:abstractNumId w:val="23"/>
  </w:num>
  <w:num w:numId="40">
    <w:abstractNumId w:val="2"/>
  </w:num>
  <w:num w:numId="41">
    <w:abstractNumId w:val="22"/>
  </w:num>
  <w:num w:numId="42">
    <w:abstractNumId w:val="58"/>
  </w:num>
  <w:num w:numId="43">
    <w:abstractNumId w:val="33"/>
  </w:num>
  <w:num w:numId="44">
    <w:abstractNumId w:val="20"/>
  </w:num>
  <w:num w:numId="45">
    <w:abstractNumId w:val="38"/>
  </w:num>
  <w:num w:numId="46">
    <w:abstractNumId w:val="50"/>
  </w:num>
  <w:num w:numId="47">
    <w:abstractNumId w:val="43"/>
  </w:num>
  <w:num w:numId="48">
    <w:abstractNumId w:val="14"/>
  </w:num>
  <w:num w:numId="49">
    <w:abstractNumId w:val="48"/>
  </w:num>
  <w:num w:numId="50">
    <w:abstractNumId w:val="30"/>
  </w:num>
  <w:num w:numId="51">
    <w:abstractNumId w:val="56"/>
  </w:num>
  <w:num w:numId="52">
    <w:abstractNumId w:val="12"/>
  </w:num>
  <w:num w:numId="53">
    <w:abstractNumId w:val="41"/>
  </w:num>
  <w:num w:numId="54">
    <w:abstractNumId w:val="17"/>
  </w:num>
  <w:num w:numId="55">
    <w:abstractNumId w:val="27"/>
  </w:num>
  <w:num w:numId="56">
    <w:abstractNumId w:val="37"/>
  </w:num>
  <w:num w:numId="57">
    <w:abstractNumId w:val="10"/>
  </w:num>
  <w:num w:numId="58">
    <w:abstractNumId w:val="34"/>
  </w:num>
  <w:num w:numId="59">
    <w:abstractNumId w:val="32"/>
  </w:num>
  <w:num w:numId="60">
    <w:abstractNumId w:val="16"/>
  </w:num>
  <w:num w:numId="61">
    <w:abstractNumId w:val="3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司晔">
    <w15:presenceInfo w15:providerId="AD" w15:userId="S-1-5-21-2660122827-3251746268-3620619969-30885"/>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embedSystemFonts/>
  <w:bordersDoNotSurroundHeader/>
  <w:bordersDoNotSurroundFooter/>
  <w:hideSpellingErrors/>
  <w:hideGrammaticalErrors/>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oBQDm9xyA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704"/>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0F5"/>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2F14"/>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A41"/>
    <w:rsid w:val="00B84CF9"/>
    <w:rsid w:val="00B85027"/>
    <w:rsid w:val="00B85113"/>
    <w:rsid w:val="00B853FA"/>
    <w:rsid w:val="00B855CE"/>
    <w:rsid w:val="00B855DB"/>
    <w:rsid w:val="00B8589A"/>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1F"/>
    <w:rsid w:val="00BD40C3"/>
    <w:rsid w:val="00BD42F2"/>
    <w:rsid w:val="00BD4425"/>
    <w:rsid w:val="00BD443E"/>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C578AB"/>
    <w:rsid w:val="1B471E0A"/>
    <w:rsid w:val="1C835F1D"/>
    <w:rsid w:val="1C9012D1"/>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76A0A"/>
  <w15:docId w15:val="{3C0E68BC-0EC0-4738-99AE-F8B79467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rPr>
      <w:rFonts w:eastAsia="MS Mincho"/>
      <w:lang w:val="en-GB" w:eastAsia="ja-JP"/>
    </w:rPr>
  </w:style>
  <w:style w:type="paragraph" w:customStyle="1" w:styleId="17">
    <w:name w:val="修订1"/>
    <w:hidden/>
    <w:uiPriority w:val="99"/>
    <w:semiHidden/>
    <w:qFormat/>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790.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133.doc" TargetMode="External"/><Relationship Id="rId191" Type="http://schemas.openxmlformats.org/officeDocument/2006/relationships/hyperlink" Target="file:////Users/renda000/Downloads/2021_10_RAN1_106bis/Docs/R1-2108878.doc" TargetMode="External"/><Relationship Id="rId205" Type="http://schemas.openxmlformats.org/officeDocument/2006/relationships/hyperlink" Target="file:////Users/renda000/Downloads/2021_10_RAN1_106bis/Docs/R1-2109679.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349.doc" TargetMode="External"/><Relationship Id="rId149" Type="http://schemas.openxmlformats.org/officeDocument/2006/relationships/hyperlink" Target="file:////Users/renda000/Downloads/2021_10_RAN1_106bis/Docs/R1-2108697.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9051.doc" TargetMode="External"/><Relationship Id="rId216" Type="http://schemas.openxmlformats.org/officeDocument/2006/relationships/hyperlink" Target="file:////Users/renda000/Downloads/2021_10_RAN1_106bis/Docs/R1-2108696.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10133.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9790.doc" TargetMode="External"/><Relationship Id="rId171" Type="http://schemas.openxmlformats.org/officeDocument/2006/relationships/hyperlink" Target="file:////Users/renda000/Downloads/2021_10_RAN1_106bis/Docs/R1-2110254.doc" TargetMode="External"/><Relationship Id="rId192" Type="http://schemas.openxmlformats.org/officeDocument/2006/relationships/hyperlink" Target="file:////Users/renda000/Downloads/2021_10_RAN1_106bis/Docs/R1-2108975.doc" TargetMode="External"/><Relationship Id="rId206" Type="http://schemas.openxmlformats.org/officeDocument/2006/relationships/hyperlink" Target="file:////Users/renda000/Downloads/2021_10_RAN1_106bis/Docs/R1-2109790.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224.doc" TargetMode="External"/><Relationship Id="rId217" Type="http://schemas.openxmlformats.org/officeDocument/2006/relationships/hyperlink" Target="file:////Users/renda000/Downloads/2021_10_RAN1_106bis/Docs/R1-2108697.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79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10298.doc" TargetMode="External"/><Relationship Id="rId207" Type="http://schemas.openxmlformats.org/officeDocument/2006/relationships/hyperlink" Target="file:////Users/renda000/Downloads/2021_10_RAN1_106bis/Docs/R1-2110035.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image" Target="media/image5.emf"/><Relationship Id="rId141" Type="http://schemas.openxmlformats.org/officeDocument/2006/relationships/hyperlink" Target="file:////Users/renda000/Downloads/2021_10_RAN1_106bis/Docs/R1-2110254.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8" Type="http://schemas.openxmlformats.org/officeDocument/2006/relationships/hyperlink" Target="file:////Users/renda000/Downloads/2021_10_RAN1_106bis/Docs/R1-2108706.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088.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878.doc" TargetMode="External"/><Relationship Id="rId208" Type="http://schemas.openxmlformats.org/officeDocument/2006/relationships/hyperlink" Target="file:////Users/renda000/Downloads/2021_10_RAN1_106bis/Docs/R1-2110088.doc" TargetMode="External"/><Relationship Id="rId14" Type="http://schemas.openxmlformats.org/officeDocument/2006/relationships/hyperlink" Target="file:////Users/renda000/Downloads/2021_10_RAN1_106bis/Docs/R1-2108878.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png"/><Relationship Id="rId142" Type="http://schemas.openxmlformats.org/officeDocument/2006/relationships/hyperlink" Target="file:////Users/renda000/Downloads/2021_10_RAN1_106bis/Docs/R1-2110349.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10298.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file:////Users/renda000/Downloads/2021_10_RAN1_106bis/Docs/R1-2108245.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__.vsdx"/><Relationship Id="rId137" Type="http://schemas.openxmlformats.org/officeDocument/2006/relationships/hyperlink" Target="file:////Users/renda000/Downloads/2021_10_RAN1_106bis/Docs/R1-2109051.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09363.doc" TargetMode="External"/><Relationship Id="rId153" Type="http://schemas.openxmlformats.org/officeDocument/2006/relationships/hyperlink" Target="file:////Users/renda000/Downloads/2021_10_RAN1_106bis/Docs/R1-2108730.doc" TargetMode="External"/><Relationship Id="rId174" Type="http://schemas.openxmlformats.org/officeDocument/2006/relationships/hyperlink" Target="file:////Users/renda000/Downloads/2021_10_RAN1_106bis/Docs/R1-2110298.doc" TargetMode="External"/><Relationship Id="rId179" Type="http://schemas.openxmlformats.org/officeDocument/2006/relationships/hyperlink" Target="file:////Users/renda000/Downloads/2021_10_RAN1_106bis/Docs/R1-2108975.doc" TargetMode="External"/><Relationship Id="rId195" Type="http://schemas.openxmlformats.org/officeDocument/2006/relationships/hyperlink" Target="file:////Users/renda000/Downloads/2021_10_RAN1_106bis/Docs/R1-2110088.doc" TargetMode="External"/><Relationship Id="rId209" Type="http://schemas.openxmlformats.org/officeDocument/2006/relationships/hyperlink" Target="file:////Users/renda000/Downloads/2021_10_RAN1_106bis/Docs/R1-2110133.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611.doc" TargetMode="External"/><Relationship Id="rId220" Type="http://schemas.microsoft.com/office/2011/relationships/people" Target="people.xm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hyperlink" Target="file:////Users/renda000/Downloads/2021_10_RAN1_106bis/Docs/R1-2109363.doc" TargetMode="External"/><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326.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187.doc" TargetMode="External"/><Relationship Id="rId215" Type="http://schemas.openxmlformats.org/officeDocument/2006/relationships/hyperlink" Target="file:////Users/renda000/Downloads/2021_10_RAN1_106bis/Docs/R1-2108707.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10349.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730.doc" TargetMode="External"/><Relationship Id="rId200" Type="http://schemas.openxmlformats.org/officeDocument/2006/relationships/hyperlink" Target="file:////Users/renda000/Downloads/2021_10_RAN1_106bis/Docs/R1-2109224.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theme" Target="theme/theme1.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051.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254.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08730.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8878.doc" TargetMode="External"/><Relationship Id="rId176" Type="http://schemas.openxmlformats.org/officeDocument/2006/relationships/hyperlink" Target="file:////Users/renda000/Downloads/2021_10_RAN1_106bis/Docs/R1-2110349.doc" TargetMode="External"/><Relationship Id="rId197" Type="http://schemas.openxmlformats.org/officeDocument/2006/relationships/hyperlink" Target="file:////Users/renda000/Downloads/2021_10_RAN1_106bis/Docs/R1-2108878.doc" TargetMode="External"/><Relationship Id="rId201" Type="http://schemas.openxmlformats.org/officeDocument/2006/relationships/hyperlink" Target="file:////Users/renda000/Downloads/2021_10_RAN1_106bis/Docs/R1-2109283.doc" TargetMode="Externa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09224.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10088.doc" TargetMode="External"/><Relationship Id="rId187" Type="http://schemas.openxmlformats.org/officeDocument/2006/relationships/hyperlink" Target="file:////Users/renda000/Downloads/2021_10_RAN1_106bis/Docs/R1-210887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298.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8878.doc" TargetMode="External"/><Relationship Id="rId156" Type="http://schemas.openxmlformats.org/officeDocument/2006/relationships/hyperlink" Target="file:////Users/renda000/Downloads/2021_10_RAN1_106bis/Docs/R1-2109051.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975.doc" TargetMode="External"/><Relationship Id="rId202" Type="http://schemas.openxmlformats.org/officeDocument/2006/relationships/hyperlink" Target="file:////Users/renda000/Downloads/2021_10_RAN1_106bis/Docs/R1-2109363.doc" TargetMode="Externa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09790.doc" TargetMode="External"/><Relationship Id="rId146" Type="http://schemas.openxmlformats.org/officeDocument/2006/relationships/hyperlink" Target="file:////Users/renda000/Downloads/2021_10_RAN1_106bis/Docs/R1-2108730.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975.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10349.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8975.doc" TargetMode="External"/><Relationship Id="rId157" Type="http://schemas.openxmlformats.org/officeDocument/2006/relationships/hyperlink" Target="file:////Users/renda000/Downloads/2021_10_RAN1_106bis/Docs/R1-2109224.doc" TargetMode="External"/><Relationship Id="rId178" Type="http://schemas.openxmlformats.org/officeDocument/2006/relationships/hyperlink" Target="file:////Users/renda000/Downloads/2021_10_RAN1_106bis/Docs/R1-2108878.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9051.doc" TargetMode="External"/><Relationship Id="rId203" Type="http://schemas.openxmlformats.org/officeDocument/2006/relationships/hyperlink" Target="file:////Users/renda000/Downloads/2021_10_RAN1_106bis/Docs/R1-2109490.doc" TargetMode="External"/><Relationship Id="rId19" Type="http://schemas.openxmlformats.org/officeDocument/2006/relationships/hyperlink" Target="file:////Users/renda000/Downloads/2021_10_RAN1_106bis/Docs/R1-2109363.doc" TargetMode="Externa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10254.doc" TargetMode="External"/><Relationship Id="rId147" Type="http://schemas.openxmlformats.org/officeDocument/2006/relationships/hyperlink" Target="file:////Users/renda000/Downloads/2021_10_RAN1_106bis/Docs/R1-2106265.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5NUHHDQN7SK2-1476151046-505944</_dlc_DocId>
    <_dlc_DocIdUrl xmlns="f166a696-7b5b-4ccd-9f0c-ffde0cceec81">
      <Url>https://ericsson.sharepoint.com/sites/star/_layouts/15/DocIdRedir.aspx?ID=5NUHHDQN7SK2-1476151046-505944</Url>
      <Description>5NUHHDQN7SK2-1476151046-505944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7.xml><?xml version="1.0" encoding="utf-8"?>
<ds:datastoreItem xmlns:ds="http://schemas.openxmlformats.org/officeDocument/2006/customXml" ds:itemID="{37C7018D-0348-264E-8B0C-12CF3A66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78</Pages>
  <Words>45882</Words>
  <Characters>261534</Characters>
  <Application>Microsoft Office Word</Application>
  <DocSecurity>0</DocSecurity>
  <Lines>2179</Lines>
  <Paragraphs>613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306803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20</cp:revision>
  <cp:lastPrinted>2020-10-23T23:51:00Z</cp:lastPrinted>
  <dcterms:created xsi:type="dcterms:W3CDTF">2021-10-15T00:56:00Z</dcterms:created>
  <dcterms:modified xsi:type="dcterms:W3CDTF">2021-10-15T12:07:00Z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322f49f6-810a-431f-9996-ea36df8e03b0</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1634204553</vt:lpwstr>
  </property>
</Properties>
</file>