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2B" w:rsidRDefault="0087222B">
      <w:pPr>
        <w:tabs>
          <w:tab w:val="right" w:pos="9216"/>
        </w:tabs>
        <w:spacing w:after="0"/>
        <w:jc w:val="left"/>
        <w:rPr>
          <w:b/>
          <w:kern w:val="2"/>
          <w:lang w:eastAsia="zh-CN"/>
        </w:rPr>
      </w:pPr>
      <w:r>
        <w:rPr>
          <w:b/>
          <w:kern w:val="2"/>
          <w:lang w:eastAsia="zh-CN"/>
        </w:rPr>
        <w:pict>
          <v:shape id="DtsShapeName" o:spid="_x0000_s1026" alt="E15342G@835955749B6E11EC749357G609;;=683@CYV41043!!!!!!BIHO@]v41043!!!!@7G01C71102E29E17G3S0,18yyyy!It`vdh!Bnoushctuhno!Udlqm`ud/enb!!!!!!!!!!!!!!!!!!!!!!!!!!!!!!!!!!!!!!!!!!!!!!!!!!!!!!!!!!!!!!!!!!!!!!!!!!!!!!!!!!!!!!!!!!!!!!!!!!!!!!!!!!!!!!!!!!!!!!!!!!!!!!!!!!!!!!!!!!!!!!!!!!!!!!!!!!!!!!!!!!!!!!!!!!!!!!!!!!!!!!!!!!!!!!!!!!!!!!!!!!!!!!!!!!!!!!!!!!!!!!!!!!!!!!!!!!!!!!!!!!!!!!!!!!!!!!!!!!!!!!!!!!!!!!!!!!!!!!!!!!!!!!!!!!!!!!!!!!!!!!!!!!!!!!!!!!!!!!!!!!!!!!!!!!!!!!!!!!!!!!!!!!!!!!!!!!!!!!!!!!!!!!!!!!!!!!!!!!!!!!!!!!!!!!!!!!!!!!!!!!!!!!!!!!!!!!!!!!!!!!!!!!!!!!!!!!!!!!!!!!!!!!!!!!!!!!!!!!!!!!!!!!!!!!!!!!!!!!!!!!!!!!!!!!!!!!!!!!!!!!!!!!!!!!!!!!!!!!!!!!!!!!!!!!!!!!!!!!!!!!!!!!!!!!!!!!!!!!!!!!!!!!!!!!!!!!!!!!!!!!!!!!!!!!!!!!!!!!!!!!!!!!!!!!!!!!!!!!!!!!!!!!!!!!!!!!!!!!!!!!!!!!!!!!!!!!!!!!!!!!!!!!!!!!!!!!!!!!!!!!!!!!!!!!!!!!!!!!!!!!!!!!!!!!!!!!!!!!!!!!!!!!!!!!!!!!!!!!!!!!!!!!!!!!!!!!!!!!!!!!!!!!!!!!!!!!!!!!!!!!!!!!!!!!!!!!!!!!!!!!!!!!!!!!!!!!!!!!!!!!!!!!!!!!!!!!!!!!!!!!!!!!!!!!!!!!!!!!!!!!!!!!!!!!!!!!!!!!!!!!!!!!!!!!!!!!!!!!!!!!!!!!!!!!!!!!!!!!!!!!!!!!!!!!!!!!!!!!!!!!!!!!!!!!!!!!!!!!!!!!!!!!!!!!!!!!!!!!!!!!!!!!!!!!!!!!!!!!!!!!!!!!!!!!!!!!!!!!!!!!!!!!!!!!!!!!!!!!!!!!!!!!!!!!!!!!!!!!!!!!!!!!!!!!!!!!!!!!!!!!!!!!!!!!!!!!!!!!!!!!!!!!!!!!!!!!!!!!!!!!!!!!!!!!!!!!!!!!!!!!!!!!!!!!!!!!!!!!!!!!!!!!!!!!!!!!!!!!!!!!!!!!!!!!!!!!!!!!!!!!!!!!!!!!!!!!!!!!!!!!!!!!!!!!!!!!!!!!!!!!!!!!!!!!!!!!!!!!!!!!!!!!!!!!!!!!!!!!!!!!!!!!!!!!!!!!!!!!!!!!!!!!!!!!!!!!!!!!!!!!!!!!!!!!!!!!!!!!!!!!!!!!!!!!!!!!!!!!!!!!!!!!!!!!!!!!!!!!!!!!!!!!!!!!!!!!!!!!!!!!!!!!!!!!!!!!!!!!!!!!!!!!!!!!!!!!!!!!!!!!!!!!!!!!!!!!!!!!!!!!!!!!!!!!!!!!!!!!!!!!!!!!!!!!!!!!!!!!!!!!!!!!!!!!!!!!!!!!!!!!!!!!!!!!!!!!!!!!!!!!!!!!!!!!!!!!!!!!!!!!!!!!!!!!!!!!!!!!!!!!!!!!!!!!!!!!!!!!!!!!!!!!!!!!!!!!!!!!!!!!!!!!!!!!!!!!!!!!!!!!!!!!!!!!!!!!!!!!!!!!!!!!!!!!!!!!!!!!!!!!!!!!!!!!!!!!!!!!!!!!!!!!!!!!!!!!!!!!!!!!!!!!!!!!!!!!!!!!!!!!!!!!!!!!!!!!!!!!!!!!!!!!!!!!!!!!!!!!!!!!!!!!!!!!!!!!!!!!!!!!!!!!!!!!!!!!!!!!!!!!!!!!!!!!!!!!!!!!!!!!!!!!!!!!!!!!!!!!!!!!!!!!!!!!!!!!!!!!!!!!!!!!!!!!!!!!!!!!!!!!!!!!!!!!!!!!!!!!!!!!!!!!!!!!!!!!!!!!!!!!!!!!!!!!!!!!!!!!!!!!!!!!!!!!!!!!!!!!!!!!!!!!!!!!!!!!!!!!!!!!!!!!!!!!!!!!!!!!!!!!!!!!!!!!!!!!!!!!!!!!!!!!!!!!!!!!!!!!!!!!!!!!!!!!!!!!!!!!!!!!!!!!!!!!!!!!!!!!!!!!!!!!!!!!!!!!!!!!!!!!!!!!!!!!!!!!!!!!!!!!!!!!!!!!!!!!!!!!!!!!!!!!!!!!!!!!!!!!!!!!!!!!!!!!!!!!!!!!!!!!!!!!!!!!!!!!!!!!!!!!!!!!!!!!!!!!!!!!!!!!!!!!!!!!!!!!!!!!!!!!!!!!!!!!!!!!!!!!!!!!!!!!!!!!!!!!!!!!!!!!!!!!!!!!!!!!!!!!!!!1!^" style="position:absolute;margin-left:0;margin-top:0;width:.05pt;height:.05pt;z-index:251659264;visibility:hidden;mso-width-relative:page;mso-height-relative:page" coordsize="21600,21600" o:spt="1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0,0;0,0;0,0;0,0" o:connectangles="247,164,82,0"/>
            <w10:anchorlock/>
          </v:shape>
        </w:pict>
      </w:r>
      <w:r w:rsidR="00700A5D">
        <w:rPr>
          <w:b/>
          <w:kern w:val="2"/>
          <w:lang w:eastAsia="zh-CN"/>
        </w:rPr>
        <w:t>3GPP TSG RAN WG1 Meeting #106bis</w:t>
      </w:r>
      <w:r w:rsidR="00700A5D">
        <w:rPr>
          <w:rFonts w:hint="eastAsia"/>
          <w:b/>
          <w:kern w:val="2"/>
          <w:lang w:eastAsia="zh-CN"/>
        </w:rPr>
        <w:t>-</w:t>
      </w:r>
      <w:r w:rsidR="00700A5D">
        <w:rPr>
          <w:b/>
          <w:kern w:val="2"/>
          <w:lang w:eastAsia="zh-CN"/>
        </w:rPr>
        <w:t>e</w:t>
      </w:r>
      <w:r w:rsidR="00700A5D">
        <w:rPr>
          <w:b/>
          <w:kern w:val="2"/>
          <w:lang w:eastAsia="zh-CN"/>
        </w:rPr>
        <w:tab/>
        <w:t xml:space="preserve">  R1-xxxxxxx</w:t>
      </w:r>
    </w:p>
    <w:p w:rsidR="0087222B" w:rsidRDefault="00700A5D">
      <w:pPr>
        <w:jc w:val="left"/>
        <w:rPr>
          <w:b/>
          <w:kern w:val="2"/>
          <w:lang w:eastAsia="zh-CN"/>
        </w:rPr>
      </w:pPr>
      <w:r>
        <w:rPr>
          <w:b/>
          <w:kern w:val="2"/>
          <w:lang w:eastAsia="zh-CN"/>
        </w:rPr>
        <w:t xml:space="preserve">E-meeting, </w:t>
      </w:r>
      <w:r>
        <w:rPr>
          <w:b/>
          <w:bCs/>
          <w:lang w:eastAsia="zh-CN"/>
        </w:rPr>
        <w:t>October 11</w:t>
      </w:r>
      <w:r>
        <w:rPr>
          <w:b/>
          <w:bCs/>
          <w:vertAlign w:val="superscript"/>
          <w:lang w:eastAsia="zh-CN"/>
        </w:rPr>
        <w:t xml:space="preserve">th </w:t>
      </w:r>
      <w:r>
        <w:rPr>
          <w:b/>
          <w:bCs/>
          <w:lang w:eastAsia="zh-CN"/>
        </w:rPr>
        <w:t>– 19</w:t>
      </w:r>
      <w:r>
        <w:rPr>
          <w:b/>
          <w:bCs/>
          <w:vertAlign w:val="superscript"/>
          <w:lang w:eastAsia="zh-CN"/>
        </w:rPr>
        <w:t>th</w:t>
      </w:r>
      <w:r>
        <w:rPr>
          <w:b/>
          <w:kern w:val="2"/>
          <w:lang w:eastAsia="zh-CN"/>
        </w:rPr>
        <w:t>, 2021</w:t>
      </w:r>
    </w:p>
    <w:p w:rsidR="0087222B" w:rsidRDefault="0087222B">
      <w:pPr>
        <w:pBdr>
          <w:top w:val="single" w:sz="4" w:space="1" w:color="auto"/>
        </w:pBdr>
        <w:spacing w:after="0"/>
        <w:jc w:val="left"/>
        <w:rPr>
          <w:b/>
          <w:kern w:val="2"/>
          <w:sz w:val="16"/>
          <w:szCs w:val="16"/>
          <w:lang w:eastAsia="zh-CN"/>
        </w:rPr>
      </w:pPr>
    </w:p>
    <w:p w:rsidR="0087222B" w:rsidRDefault="00700A5D">
      <w:pPr>
        <w:spacing w:after="60"/>
        <w:ind w:left="1555" w:hanging="1555"/>
        <w:jc w:val="left"/>
        <w:rPr>
          <w:b/>
          <w:lang w:eastAsia="zh-CN"/>
        </w:rPr>
      </w:pPr>
      <w:r>
        <w:rPr>
          <w:b/>
          <w:lang w:eastAsia="zh-CN"/>
        </w:rPr>
        <w:t>Agenda Item:</w:t>
      </w:r>
      <w:r>
        <w:rPr>
          <w:b/>
          <w:lang w:eastAsia="zh-CN"/>
        </w:rPr>
        <w:tab/>
        <w:t>8.3.4</w:t>
      </w:r>
    </w:p>
    <w:p w:rsidR="0087222B" w:rsidRDefault="00700A5D">
      <w:pPr>
        <w:spacing w:after="60"/>
        <w:ind w:left="1555" w:hanging="1555"/>
        <w:jc w:val="left"/>
        <w:rPr>
          <w:b/>
          <w:kern w:val="2"/>
          <w:lang w:eastAsia="zh-CN"/>
        </w:rPr>
      </w:pPr>
      <w:r>
        <w:rPr>
          <w:b/>
          <w:kern w:val="2"/>
          <w:lang w:eastAsia="zh-CN"/>
        </w:rPr>
        <w:t>Source:</w:t>
      </w:r>
      <w:r>
        <w:rPr>
          <w:b/>
          <w:kern w:val="2"/>
          <w:lang w:eastAsia="zh-CN"/>
        </w:rPr>
        <w:tab/>
        <w:t>Moderator (</w:t>
      </w:r>
      <w:proofErr w:type="spellStart"/>
      <w:r>
        <w:rPr>
          <w:b/>
          <w:kern w:val="2"/>
          <w:lang w:eastAsia="zh-CN"/>
        </w:rPr>
        <w:t>Huawei</w:t>
      </w:r>
      <w:proofErr w:type="spellEnd"/>
      <w:r>
        <w:rPr>
          <w:b/>
          <w:kern w:val="2"/>
          <w:lang w:eastAsia="zh-CN"/>
        </w:rPr>
        <w:t>)</w:t>
      </w:r>
    </w:p>
    <w:p w:rsidR="0087222B" w:rsidRDefault="00700A5D">
      <w:pPr>
        <w:spacing w:after="60"/>
        <w:ind w:left="1555" w:hanging="1555"/>
        <w:jc w:val="left"/>
        <w:rPr>
          <w:b/>
          <w:lang w:eastAsia="zh-CN"/>
        </w:rPr>
      </w:pPr>
      <w:r>
        <w:rPr>
          <w:b/>
          <w:kern w:val="2"/>
          <w:lang w:eastAsia="zh-CN"/>
        </w:rPr>
        <w:t>Title:</w:t>
      </w:r>
      <w:r>
        <w:rPr>
          <w:b/>
          <w:kern w:val="2"/>
          <w:lang w:eastAsia="zh-CN"/>
        </w:rPr>
        <w:tab/>
        <w:t>F</w:t>
      </w:r>
      <w:r>
        <w:rPr>
          <w:b/>
          <w:lang w:eastAsia="zh-CN"/>
        </w:rPr>
        <w:t>eature lead summary#1 on propagation delay compensation enhancements</w:t>
      </w:r>
    </w:p>
    <w:p w:rsidR="0087222B" w:rsidRDefault="00700A5D">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87222B" w:rsidRDefault="0087222B">
      <w:pPr>
        <w:pBdr>
          <w:bottom w:val="single" w:sz="4" w:space="1" w:color="auto"/>
        </w:pBdr>
        <w:spacing w:after="0"/>
        <w:jc w:val="left"/>
        <w:rPr>
          <w:b/>
          <w:kern w:val="2"/>
          <w:sz w:val="16"/>
          <w:szCs w:val="16"/>
          <w:lang w:eastAsia="zh-CN"/>
        </w:rPr>
      </w:pPr>
    </w:p>
    <w:p w:rsidR="0087222B" w:rsidRDefault="00700A5D">
      <w:pPr>
        <w:pStyle w:val="Heading1"/>
      </w:pPr>
      <w:bookmarkStart w:id="0" w:name="_Ref129681862"/>
      <w:bookmarkStart w:id="1" w:name="_Ref124589705"/>
      <w:r>
        <w:t>Introduction</w:t>
      </w:r>
      <w:bookmarkEnd w:id="0"/>
      <w:bookmarkEnd w:id="1"/>
    </w:p>
    <w:p w:rsidR="0087222B" w:rsidRDefault="00700A5D">
      <w:bookmarkStart w:id="2" w:name="_Ref129681832"/>
      <w:r>
        <w:t xml:space="preserve">The revised </w:t>
      </w:r>
      <w:proofErr w:type="spellStart"/>
      <w:r>
        <w:t>IIoT</w:t>
      </w:r>
      <w:proofErr w:type="spellEnd"/>
      <w:r>
        <w:t xml:space="preserve"> / URLLC work item description for Rel-17 </w:t>
      </w:r>
      <w:r w:rsidR="0087222B">
        <w:fldChar w:fldCharType="begin"/>
      </w:r>
      <w:r>
        <w:instrText xml:space="preserve"> REF _Ref84579294 \n \h </w:instrText>
      </w:r>
      <w:r w:rsidR="0087222B">
        <w:fldChar w:fldCharType="separate"/>
      </w:r>
      <w:r>
        <w:t>[1]</w:t>
      </w:r>
      <w:r w:rsidR="0087222B">
        <w:fldChar w:fldCharType="end"/>
      </w:r>
      <w:r>
        <w:t xml:space="preserve"> has enhancements for time synchronization as one of its main objectives:</w:t>
      </w:r>
    </w:p>
    <w:tbl>
      <w:tblPr>
        <w:tblStyle w:val="TableGrid"/>
        <w:tblW w:w="9307" w:type="dxa"/>
        <w:tblLayout w:type="fixed"/>
        <w:tblLook w:val="04A0"/>
      </w:tblPr>
      <w:tblGrid>
        <w:gridCol w:w="9307"/>
      </w:tblGrid>
      <w:tr w:rsidR="0087222B">
        <w:tc>
          <w:tcPr>
            <w:tcW w:w="9307" w:type="dxa"/>
          </w:tcPr>
          <w:p w:rsidR="0087222B" w:rsidRDefault="00700A5D">
            <w:pPr>
              <w:numPr>
                <w:ilvl w:val="0"/>
                <w:numId w:val="16"/>
              </w:numPr>
              <w:overflowPunct w:val="0"/>
              <w:snapToGrid/>
              <w:spacing w:after="0"/>
              <w:jc w:val="left"/>
              <w:textAlignment w:val="baseline"/>
              <w:rPr>
                <w:bCs/>
              </w:rPr>
            </w:pPr>
            <w:r>
              <w:rPr>
                <w:bCs/>
              </w:rPr>
              <w:t>Enhancements for support of time synchronization:</w:t>
            </w:r>
          </w:p>
          <w:p w:rsidR="0087222B" w:rsidRDefault="00700A5D">
            <w:pPr>
              <w:numPr>
                <w:ilvl w:val="0"/>
                <w:numId w:val="17"/>
              </w:numPr>
              <w:overflowPunct w:val="0"/>
              <w:snapToGrid/>
              <w:spacing w:after="0"/>
              <w:jc w:val="left"/>
              <w:textAlignment w:val="baseline"/>
              <w:rPr>
                <w:bCs/>
              </w:rPr>
            </w:pPr>
            <w:r>
              <w:t>RAN impacts of SA2 work on uplink time synchronization for TSN, if any.</w:t>
            </w:r>
            <w:r>
              <w:rPr>
                <w:bCs/>
              </w:rPr>
              <w:t xml:space="preserve"> [RAN2]</w:t>
            </w:r>
          </w:p>
          <w:p w:rsidR="0087222B" w:rsidRDefault="00700A5D">
            <w:pPr>
              <w:numPr>
                <w:ilvl w:val="0"/>
                <w:numId w:val="17"/>
              </w:numPr>
              <w:overflowPunct w:val="0"/>
              <w:snapToGrid/>
              <w:spacing w:after="0"/>
              <w:jc w:val="left"/>
              <w:textAlignment w:val="baseline"/>
              <w:rPr>
                <w:bCs/>
              </w:rPr>
            </w:pPr>
            <w:r>
              <w:rPr>
                <w:bCs/>
              </w:rPr>
              <w:t>Propagation delay compensation enhancements (including mobility issues, if any). [RAN2, RAN1, RAN3, RAN4]</w:t>
            </w:r>
          </w:p>
        </w:tc>
      </w:tr>
    </w:tbl>
    <w:p w:rsidR="0087222B" w:rsidRDefault="00700A5D" w:rsidP="00700A5D">
      <w:pPr>
        <w:spacing w:beforeLines="50" w:after="240"/>
        <w:rPr>
          <w:lang w:eastAsia="zh-CN"/>
        </w:rPr>
      </w:pPr>
      <w:r>
        <w:rPr>
          <w:rFonts w:eastAsiaTheme="minorEastAsia"/>
          <w:lang w:eastAsia="zh-CN"/>
        </w:rPr>
        <w:t xml:space="preserve">This document summarizes the key issues discussed under agenda item 8.3.4 based on the views in </w:t>
      </w:r>
      <w:r w:rsidR="0087222B">
        <w:rPr>
          <w:rFonts w:eastAsiaTheme="minorEastAsia"/>
          <w:lang w:eastAsia="zh-CN"/>
        </w:rPr>
        <w:fldChar w:fldCharType="begin"/>
      </w:r>
      <w:r>
        <w:rPr>
          <w:rFonts w:eastAsiaTheme="minorEastAsia"/>
          <w:lang w:eastAsia="zh-CN"/>
        </w:rPr>
        <w:instrText xml:space="preserve"> REF _Ref84579335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[3]</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_Ref84579338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[4]</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_Ref84579339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[5]</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_Ref84579341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[6]</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_Ref84579342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[7]</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_Ref84579343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[8]</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_Ref84579345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[9]</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_Ref84579346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[10]</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_Ref84579347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[11]</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_Ref84579349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[12]</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_Ref84579352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[13]</w:t>
      </w:r>
      <w:r w:rsidR="0087222B">
        <w:rPr>
          <w:rFonts w:eastAsiaTheme="minorEastAsia"/>
          <w:lang w:eastAsia="zh-CN"/>
        </w:rPr>
        <w:fldChar w:fldCharType="end"/>
      </w:r>
      <w:r w:rsidR="0087222B">
        <w:rPr>
          <w:rFonts w:eastAsiaTheme="minorEastAsia"/>
          <w:lang w:eastAsia="zh-CN"/>
        </w:rPr>
        <w:fldChar w:fldCharType="begin"/>
      </w:r>
      <w:r>
        <w:rPr>
          <w:rFonts w:eastAsiaTheme="minorEastAsia"/>
          <w:lang w:eastAsia="zh-CN"/>
        </w:rPr>
        <w:instrText xml:space="preserve"> REF _Ref84579355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[14]</w:t>
      </w:r>
      <w:r w:rsidR="0087222B">
        <w:rPr>
          <w:rFonts w:eastAsiaTheme="minorEastAsia"/>
          <w:lang w:eastAsia="zh-CN"/>
        </w:rPr>
        <w:fldChar w:fldCharType="end"/>
      </w:r>
      <w:r>
        <w:rPr>
          <w:lang w:eastAsia="zh-CN"/>
        </w:rPr>
        <w:t>, and aims to discuss a set of issues in RAN1#106bis-e. The agreements in past meetings are captured in the Appendix.</w:t>
      </w:r>
    </w:p>
    <w:p w:rsidR="0087222B" w:rsidRDefault="00700A5D">
      <w:pPr>
        <w:pStyle w:val="Heading1"/>
        <w:spacing w:before="240"/>
        <w:ind w:left="431" w:hanging="431"/>
        <w:rPr>
          <w:lang w:eastAsia="zh-CN"/>
        </w:rPr>
      </w:pPr>
      <w:r>
        <w:rPr>
          <w:lang w:eastAsia="zh-CN"/>
        </w:rPr>
        <w:t>Remaining issues on error components</w:t>
      </w:r>
    </w:p>
    <w:p w:rsidR="0087222B" w:rsidRDefault="00700A5D">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In the previous meetings, we discussed the potential error components that would have impact on the time accuracy one by one, and achieved agreements on most of the error compo</w:t>
      </w:r>
      <w:bookmarkStart w:id="3" w:name="OLE_LINK17"/>
      <w:r>
        <w:rPr>
          <w:lang w:eastAsia="zh-CN"/>
        </w:rPr>
        <w:t xml:space="preserve">nents as shown in the Appendix. One remaining issue is how to interpret the agreed value for BS </w:t>
      </w:r>
      <w:proofErr w:type="gramStart"/>
      <w:r>
        <w:rPr>
          <w:lang w:eastAsia="zh-CN"/>
        </w:rPr>
        <w:t>transmit</w:t>
      </w:r>
      <w:proofErr w:type="gramEnd"/>
      <w:r>
        <w:rPr>
          <w:lang w:eastAsia="zh-CN"/>
        </w:rPr>
        <w:t xml:space="preserve"> timing error.</w:t>
      </w:r>
    </w:p>
    <w:bookmarkEnd w:id="3"/>
    <w:p w:rsidR="0087222B" w:rsidRDefault="00700A5D">
      <w:pPr>
        <w:pStyle w:val="Heading2"/>
        <w:rPr>
          <w:b w:val="0"/>
          <w:bCs w:val="0"/>
          <w:sz w:val="22"/>
        </w:rPr>
      </w:pPr>
      <w:r>
        <w:rPr>
          <w:lang w:eastAsia="zh-CN"/>
        </w:rPr>
        <w:t>How to interpret the agreed value for BS transmit timing error</w:t>
      </w:r>
    </w:p>
    <w:p w:rsidR="0087222B" w:rsidRDefault="00700A5D">
      <w:r>
        <w:t>In RAN1#103-e, we have agreed to use 65 ns to represent the BS transmit timing error for the control-to-control scenario.</w:t>
      </w:r>
    </w:p>
    <w:p w:rsidR="0087222B" w:rsidRDefault="00700A5D">
      <w:pPr>
        <w:autoSpaceDE/>
        <w:autoSpaceDN/>
        <w:adjustRightInd/>
        <w:snapToGrid/>
        <w:spacing w:after="0"/>
        <w:jc w:val="left"/>
        <w:rPr>
          <w:rFonts w:eastAsia="Times New Roman"/>
          <w:highlight w:val="green"/>
        </w:rPr>
      </w:pPr>
      <w:r>
        <w:rPr>
          <w:rFonts w:eastAsia="Times New Roman"/>
          <w:highlight w:val="green"/>
        </w:rPr>
        <w:t>Agreements:</w:t>
      </w:r>
    </w:p>
    <w:p w:rsidR="0087222B" w:rsidRDefault="00700A5D">
      <w:pPr>
        <w:numPr>
          <w:ilvl w:val="0"/>
          <w:numId w:val="18"/>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87222B" w:rsidRDefault="0087222B"/>
    <w:p w:rsidR="0087222B" w:rsidRDefault="00700A5D">
      <w:r>
        <w:t xml:space="preserve">In RAN1#104-e meeting, Nokia (R1-2100730) propose to clarify if this should be interpreted as a maximum (&lt;) or a relative (±) value. </w:t>
      </w:r>
    </w:p>
    <w:tbl>
      <w:tblPr>
        <w:tblStyle w:val="TableGrid"/>
        <w:tblW w:w="9307" w:type="dxa"/>
        <w:tblLayout w:type="fixed"/>
        <w:tblLook w:val="04A0"/>
      </w:tblPr>
      <w:tblGrid>
        <w:gridCol w:w="9307"/>
      </w:tblGrid>
      <w:tr w:rsidR="0087222B">
        <w:tc>
          <w:tcPr>
            <w:tcW w:w="9307" w:type="dxa"/>
          </w:tcPr>
          <w:p w:rsidR="0087222B" w:rsidRDefault="00700A5D">
            <w:pPr>
              <w:overflowPunct w:val="0"/>
              <w:snapToGrid/>
              <w:spacing w:after="0"/>
              <w:jc w:val="left"/>
              <w:textAlignment w:val="baseline"/>
              <w:rPr>
                <w:bCs/>
              </w:rPr>
            </w:pPr>
            <w:r>
              <w:rPr>
                <w:bCs/>
              </w:rPr>
              <w:t>Nokia R1-2100730</w:t>
            </w:r>
          </w:p>
          <w:p w:rsidR="0087222B" w:rsidRDefault="0087222B">
            <w:pPr>
              <w:overflowPunct w:val="0"/>
              <w:snapToGrid/>
              <w:spacing w:after="0"/>
              <w:jc w:val="left"/>
              <w:textAlignment w:val="baseline"/>
              <w:rPr>
                <w:bCs/>
              </w:rPr>
            </w:pPr>
          </w:p>
          <w:p w:rsidR="0087222B" w:rsidRDefault="00700A5D">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rsidR="0087222B" w:rsidRDefault="00700A5D">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rsidR="0087222B" w:rsidRDefault="0087222B"/>
    <w:p w:rsidR="0087222B" w:rsidRDefault="00700A5D">
      <w:r>
        <w:lastRenderedPageBreak/>
        <w:t xml:space="preserve">In RAN1#104-e meeting and RAN1#104b-e, the following was proposed based on inputs from companies with the corresponding status as below:  </w:t>
      </w:r>
    </w:p>
    <w:p w:rsidR="0087222B" w:rsidRDefault="00700A5D">
      <w:pPr>
        <w:numPr>
          <w:ilvl w:val="0"/>
          <w:numId w:val="19"/>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w:t>
      </w:r>
      <w:proofErr w:type="gramEnd"/>
      <w:r>
        <w:rPr>
          <w:rFonts w:eastAsia="Times New Roman"/>
          <w:b/>
          <w:i/>
          <w:iCs/>
          <w:vertAlign w:val="subscript"/>
        </w:rPr>
        <w:t>DL,TX</w:t>
      </w:r>
      <w:proofErr w:type="spellEnd"/>
      <w:r w:rsidR="0087222B">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sidR="0087222B">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87222B" w:rsidRDefault="0087222B">
      <w:pPr>
        <w:adjustRightInd/>
        <w:spacing w:line="252" w:lineRule="auto"/>
        <w:ind w:left="720"/>
        <w:contextualSpacing/>
        <w:jc w:val="left"/>
        <w:rPr>
          <w:b/>
          <w:i/>
          <w:lang w:eastAsia="zh-CN"/>
        </w:rPr>
      </w:pPr>
    </w:p>
    <w:p w:rsidR="0087222B" w:rsidRDefault="00700A5D">
      <w:pPr>
        <w:numPr>
          <w:ilvl w:val="1"/>
          <w:numId w:val="19"/>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w:t>
      </w:r>
      <w:proofErr w:type="spellStart"/>
      <w:r>
        <w:rPr>
          <w:i/>
          <w:color w:val="0000FF"/>
          <w:lang w:eastAsia="zh-CN"/>
        </w:rPr>
        <w:t>Huawei</w:t>
      </w:r>
      <w:proofErr w:type="spellEnd"/>
      <w:r>
        <w:rPr>
          <w:i/>
          <w:color w:val="0000FF"/>
          <w:lang w:eastAsia="zh-CN"/>
        </w:rPr>
        <w:t>/</w:t>
      </w:r>
      <w:proofErr w:type="spellStart"/>
      <w:r>
        <w:rPr>
          <w:i/>
          <w:color w:val="0000FF"/>
          <w:lang w:eastAsia="zh-CN"/>
        </w:rPr>
        <w:t>HiSilicon</w:t>
      </w:r>
      <w:proofErr w:type="spellEnd"/>
      <w:r>
        <w:rPr>
          <w:i/>
          <w:color w:val="0000FF"/>
          <w:lang w:eastAsia="zh-CN"/>
        </w:rPr>
        <w:t xml:space="preserve">, MTK, ZTE </w:t>
      </w:r>
    </w:p>
    <w:p w:rsidR="0087222B" w:rsidRDefault="00700A5D">
      <w:pPr>
        <w:numPr>
          <w:ilvl w:val="2"/>
          <w:numId w:val="19"/>
        </w:numPr>
        <w:adjustRightInd/>
        <w:spacing w:line="252" w:lineRule="auto"/>
        <w:contextualSpacing/>
        <w:jc w:val="left"/>
        <w:rPr>
          <w:bCs/>
          <w:i/>
        </w:rPr>
      </w:pPr>
      <w:r>
        <w:rPr>
          <w:i/>
          <w:lang w:val="en-GB"/>
        </w:rPr>
        <w:t>TAE represents the relative maximum timing error between any two antenna ports (i.e. &lt;65ns)</w:t>
      </w:r>
      <w:r>
        <w:rPr>
          <w:i/>
          <w:iCs/>
          <w:kern w:val="2"/>
          <w:lang w:eastAsia="zh-CN"/>
        </w:rPr>
        <w:t xml:space="preserve">, thus </w:t>
      </w:r>
      <w:r>
        <w:rPr>
          <w:i/>
          <w:lang w:val="en-GB"/>
        </w:rPr>
        <w:t>the safest operation is to limit the error per antenna port to ±32.5ns as to guarantee that the error between two antenna ports satisfied &lt;65ns</w:t>
      </w:r>
    </w:p>
    <w:p w:rsidR="0087222B" w:rsidRDefault="0087222B">
      <w:pPr>
        <w:adjustRightInd/>
        <w:spacing w:after="0" w:line="252" w:lineRule="auto"/>
        <w:ind w:left="1435"/>
        <w:contextualSpacing/>
        <w:jc w:val="left"/>
        <w:rPr>
          <w:bCs/>
        </w:rPr>
      </w:pPr>
    </w:p>
    <w:p w:rsidR="0087222B" w:rsidRDefault="00700A5D">
      <w:pPr>
        <w:numPr>
          <w:ilvl w:val="1"/>
          <w:numId w:val="19"/>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87222B" w:rsidRDefault="0087222B">
      <w:pPr>
        <w:adjustRightInd/>
        <w:spacing w:line="252" w:lineRule="auto"/>
        <w:contextualSpacing/>
        <w:jc w:val="left"/>
        <w:rPr>
          <w:bCs/>
        </w:rPr>
      </w:pPr>
    </w:p>
    <w:p w:rsidR="0087222B" w:rsidRDefault="00700A5D">
      <w:pPr>
        <w:numPr>
          <w:ilvl w:val="1"/>
          <w:numId w:val="19"/>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87222B" w:rsidRDefault="0087222B">
      <w:pPr>
        <w:adjustRightInd/>
        <w:spacing w:line="252" w:lineRule="auto"/>
        <w:ind w:left="1505"/>
        <w:contextualSpacing/>
        <w:jc w:val="left"/>
        <w:rPr>
          <w:bCs/>
        </w:rPr>
      </w:pPr>
    </w:p>
    <w:p w:rsidR="0087222B" w:rsidRDefault="00700A5D">
      <w:pPr>
        <w:numPr>
          <w:ilvl w:val="2"/>
          <w:numId w:val="19"/>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87222B" w:rsidRDefault="00700A5D">
      <w:pPr>
        <w:numPr>
          <w:ilvl w:val="2"/>
          <w:numId w:val="19"/>
        </w:numPr>
        <w:adjustRightInd/>
        <w:spacing w:line="252" w:lineRule="auto"/>
        <w:contextualSpacing/>
        <w:jc w:val="left"/>
        <w:rPr>
          <w:bCs/>
          <w:i/>
        </w:rPr>
      </w:pPr>
      <w:r>
        <w:rPr>
          <w:i/>
          <w:iCs/>
          <w:kern w:val="2"/>
          <w:lang w:eastAsia="zh-CN"/>
        </w:rPr>
        <w:t xml:space="preserve">±65ns is a safer assumption because there is no guarantee for the correct DL </w:t>
      </w:r>
      <w:proofErr w:type="spellStart"/>
      <w:r>
        <w:rPr>
          <w:i/>
          <w:iCs/>
          <w:kern w:val="2"/>
          <w:lang w:eastAsia="zh-CN"/>
        </w:rPr>
        <w:t>Tx</w:t>
      </w:r>
      <w:proofErr w:type="spellEnd"/>
      <w:r>
        <w:rPr>
          <w:i/>
          <w:iCs/>
          <w:kern w:val="2"/>
          <w:lang w:eastAsia="zh-CN"/>
        </w:rPr>
        <w:t xml:space="preserve"> timing to stay at the middle of 65ns interval</w:t>
      </w:r>
    </w:p>
    <w:p w:rsidR="0087222B" w:rsidRDefault="00700A5D">
      <w:pPr>
        <w:numPr>
          <w:ilvl w:val="2"/>
          <w:numId w:val="19"/>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87222B" w:rsidRDefault="0087222B"/>
    <w:p w:rsidR="0087222B" w:rsidRDefault="00700A5D">
      <w:pPr>
        <w:rPr>
          <w:lang w:eastAsia="zh-CN"/>
        </w:rPr>
      </w:pPr>
      <w:r>
        <w:rPr>
          <w:rFonts w:hint="eastAsia"/>
          <w:lang w:eastAsia="zh-CN"/>
        </w:rPr>
        <w:t>I</w:t>
      </w:r>
      <w:r>
        <w:rPr>
          <w:lang w:eastAsia="zh-CN"/>
        </w:rPr>
        <w:t>n RA</w:t>
      </w:r>
      <w:r>
        <w:t xml:space="preserve">N1#106bis-e </w:t>
      </w:r>
      <w:proofErr w:type="gramStart"/>
      <w:r>
        <w:t>meeting, Nokia (R1-2109161) discuss</w:t>
      </w:r>
      <w:proofErr w:type="gramEnd"/>
      <w:r>
        <w:t xml:space="preserve"> this issue and propose </w:t>
      </w:r>
      <w:r>
        <w:rPr>
          <w:rFonts w:hint="eastAsia"/>
        </w:rPr>
        <w:t>±</w:t>
      </w:r>
      <w:r>
        <w:t>32.5 ns for both TA-based PDC and RTT-based PDC.</w:t>
      </w:r>
    </w:p>
    <w:tbl>
      <w:tblPr>
        <w:tblStyle w:val="TableGrid"/>
        <w:tblW w:w="0" w:type="auto"/>
        <w:tblLook w:val="04A0"/>
      </w:tblPr>
      <w:tblGrid>
        <w:gridCol w:w="9307"/>
      </w:tblGrid>
      <w:tr w:rsidR="0087222B">
        <w:tc>
          <w:tcPr>
            <w:tcW w:w="9307" w:type="dxa"/>
          </w:tcPr>
          <w:p w:rsidR="0087222B" w:rsidRDefault="00700A5D">
            <w:pPr>
              <w:rPr>
                <w:rFonts w:eastAsiaTheme="minorEastAsia"/>
                <w:lang w:val="en-GB" w:eastAsia="zh-CN"/>
              </w:rPr>
            </w:pPr>
            <w:r>
              <w:rPr>
                <w:rFonts w:eastAsiaTheme="minorEastAsia"/>
                <w:lang w:val="en-GB" w:eastAsia="zh-CN"/>
              </w:rPr>
              <w:t>Nokia (R1-2109161)</w:t>
            </w:r>
          </w:p>
          <w:p w:rsidR="0087222B" w:rsidRDefault="00700A5D">
            <w:pPr>
              <w:rPr>
                <w:b/>
                <w:bCs/>
                <w:lang w:val="en-GB"/>
              </w:rPr>
            </w:pPr>
            <w:r>
              <w:rPr>
                <w:rFonts w:eastAsia="Times New Roman"/>
                <w:b/>
                <w:lang w:val="en-GB"/>
              </w:rPr>
              <w:t>Proposal 2</w:t>
            </w:r>
            <w:r>
              <w:rPr>
                <w:b/>
                <w:bCs/>
                <w:lang w:val="en-GB"/>
              </w:rPr>
              <w:t xml:space="preserve">: For both TA and RTT based PDC error models </w:t>
            </w:r>
            <w:proofErr w:type="spellStart"/>
            <w:r>
              <w:rPr>
                <w:b/>
                <w:lang w:val="en-GB" w:eastAsia="zh-CN"/>
              </w:rPr>
              <w:t>e</w:t>
            </w:r>
            <w:r>
              <w:rPr>
                <w:rFonts w:eastAsia="Times New Roman"/>
                <w:b/>
                <w:i/>
                <w:iCs/>
                <w:lang w:val="en-GB"/>
              </w:rPr>
              <w:t>rror</w:t>
            </w:r>
            <w:r>
              <w:rPr>
                <w:rFonts w:eastAsia="Times New Roman"/>
                <w:b/>
                <w:i/>
                <w:iCs/>
                <w:vertAlign w:val="subscript"/>
                <w:lang w:val="en-GB"/>
              </w:rPr>
              <w:t>BS,DL,TX</w:t>
            </w:r>
            <w:proofErr w:type="spellEnd"/>
            <w:r w:rsidR="0087222B">
              <w:rPr>
                <w:rFonts w:eastAsia="Times New Roman"/>
                <w:b/>
                <w:lang w:val="en-GB"/>
              </w:rPr>
              <w:fldChar w:fldCharType="begin"/>
            </w:r>
            <w:r>
              <w:rPr>
                <w:rFonts w:eastAsia="Times New Roman"/>
                <w:b/>
                <w:lang w:val="en-GB"/>
              </w:rPr>
              <w:instrText xml:space="preserve"> QUOTE </w:instrText>
            </w:r>
            <m:oMath>
              <m:sSub>
                <m:sSubPr>
                  <m:ctrlPr>
                    <w:rPr>
                      <w:rFonts w:ascii="Cambria Math" w:eastAsia="Calibri" w:hAnsi="Cambria Math"/>
                      <w:b/>
                      <w:lang w:val="en-GB"/>
                    </w:rPr>
                  </m:ctrlPr>
                </m:sSubPr>
                <m:e>
                  <m:r>
                    <m:rPr>
                      <m:sty m:val="p"/>
                    </m:rPr>
                    <w:rPr>
                      <w:rFonts w:ascii="Cambria Math" w:hAnsi="Cambria Math"/>
                      <w:lang w:val="en-GB" w:eastAsia="zh-CN"/>
                    </w:rPr>
                    <m:t>error</m:t>
                  </m:r>
                </m:e>
                <m:sub>
                  <m:r>
                    <m:rPr>
                      <m:sty m:val="p"/>
                    </m:rPr>
                    <w:rPr>
                      <w:rFonts w:ascii="Cambria Math" w:hAnsi="Cambria Math"/>
                      <w:lang w:val="en-GB" w:eastAsia="zh-CN"/>
                    </w:rPr>
                    <m:t>BS, DL, TX</m:t>
                  </m:r>
                </m:sub>
              </m:sSub>
            </m:oMath>
            <w:r>
              <w:rPr>
                <w:rFonts w:eastAsia="Times New Roman"/>
                <w:b/>
                <w:lang w:val="en-GB"/>
              </w:rPr>
              <w:instrText xml:space="preserve"> </w:instrText>
            </w:r>
            <w:r w:rsidR="0087222B">
              <w:rPr>
                <w:rFonts w:eastAsia="Times New Roman"/>
                <w:b/>
                <w:lang w:val="en-GB"/>
              </w:rPr>
              <w:fldChar w:fldCharType="end"/>
            </w:r>
            <w:r>
              <w:rPr>
                <w:rFonts w:eastAsia="Times New Roman"/>
                <w:b/>
                <w:lang w:val="en-GB"/>
              </w:rPr>
              <w:t xml:space="preserve"> should be multiplies by ½, when used in the equation for calculating the overall time synchronization </w:t>
            </w:r>
            <w:r>
              <w:rPr>
                <w:b/>
                <w:bCs/>
                <w:lang w:val="en-GB"/>
              </w:rPr>
              <w:t xml:space="preserve">for the control-to-control scenario. </w:t>
            </w:r>
          </w:p>
        </w:tc>
      </w:tr>
    </w:tbl>
    <w:p w:rsidR="0087222B" w:rsidRDefault="0087222B">
      <w:pPr>
        <w:rPr>
          <w:b/>
          <w:lang w:eastAsia="zh-CN"/>
        </w:rPr>
      </w:pPr>
    </w:p>
    <w:p w:rsidR="0087222B" w:rsidRDefault="00700A5D">
      <w:pPr>
        <w:rPr>
          <w:lang w:eastAsia="zh-CN"/>
        </w:rPr>
      </w:pPr>
      <w:r>
        <w:rPr>
          <w:rFonts w:hint="eastAsia"/>
          <w:b/>
          <w:lang w:eastAsia="zh-CN"/>
        </w:rPr>
        <w:t>F</w:t>
      </w:r>
      <w:r>
        <w:rPr>
          <w:b/>
          <w:lang w:eastAsia="zh-CN"/>
        </w:rPr>
        <w:t xml:space="preserve">eature lead: </w:t>
      </w:r>
      <w:r>
        <w:rPr>
          <w:lang w:eastAsia="zh-CN"/>
        </w:rPr>
        <w:t xml:space="preserve">this issue was already discussed in previous meetings, and unfortunately consensus cannot be achieved. To avoid more debate in Nov meeting based on the inputs from RAN4, it would be good if we can achieve consensus on this issue in this Oct meeting. Since both sides seem believe they are right, and seems both have some valid points, the only way I can suggest as FL is to go with the majority view. Compared to multiplying 1/2 in the equation, it seems taking 32.5 ns is better considering multiplying 1/2 may result in confusing on the meaning for each error component.  </w:t>
      </w:r>
    </w:p>
    <w:p w:rsidR="0087222B" w:rsidRDefault="0087222B">
      <w:pPr>
        <w:spacing w:after="0" w:line="240" w:lineRule="auto"/>
        <w:rPr>
          <w:b/>
          <w:lang w:eastAsia="zh-CN"/>
        </w:rPr>
      </w:pPr>
    </w:p>
    <w:p w:rsidR="0087222B" w:rsidRDefault="00700A5D">
      <w:pPr>
        <w:pStyle w:val="Heading4"/>
        <w:numPr>
          <w:ilvl w:val="0"/>
          <w:numId w:val="0"/>
        </w:numPr>
        <w:spacing w:line="256" w:lineRule="auto"/>
        <w:rPr>
          <w:szCs w:val="22"/>
          <w:lang w:eastAsia="zh-CN"/>
        </w:rPr>
      </w:pPr>
      <w:r>
        <w:rPr>
          <w:lang w:eastAsia="zh-CN"/>
        </w:rPr>
        <w:t xml:space="preserve">2.1.1 First round discussion </w:t>
      </w:r>
    </w:p>
    <w:p w:rsidR="0087222B" w:rsidRDefault="00700A5D">
      <w:pPr>
        <w:rPr>
          <w:lang w:eastAsia="zh-CN"/>
        </w:rPr>
      </w:pPr>
      <w:r>
        <w:rPr>
          <w:lang w:eastAsia="zh-CN"/>
        </w:rPr>
        <w:t xml:space="preserve">Based on the inputs and analysis above, the following </w:t>
      </w:r>
      <w:proofErr w:type="gramStart"/>
      <w:r>
        <w:rPr>
          <w:lang w:eastAsia="zh-CN"/>
        </w:rPr>
        <w:t>proposal are</w:t>
      </w:r>
      <w:proofErr w:type="gramEnd"/>
      <w:r>
        <w:rPr>
          <w:lang w:eastAsia="zh-CN"/>
        </w:rPr>
        <w:t xml:space="preserve"> made for further discussion. </w:t>
      </w:r>
      <w:r>
        <w:rPr>
          <w:highlight w:val="magenta"/>
          <w:lang w:eastAsia="zh-CN"/>
        </w:rPr>
        <w:t xml:space="preserve">Please all companies check the discussion/analysis above to understand the reason to make </w:t>
      </w:r>
      <w:proofErr w:type="gramStart"/>
      <w:r>
        <w:rPr>
          <w:highlight w:val="magenta"/>
          <w:lang w:eastAsia="zh-CN"/>
        </w:rPr>
        <w:t>these proposal</w:t>
      </w:r>
      <w:proofErr w:type="gramEnd"/>
      <w:r>
        <w:rPr>
          <w:highlight w:val="magenta"/>
          <w:lang w:eastAsia="zh-CN"/>
        </w:rPr>
        <w:t xml:space="preserve"> before providing your views here.</w:t>
      </w:r>
      <w:r>
        <w:rPr>
          <w:lang w:eastAsia="zh-CN"/>
        </w:rPr>
        <w:t xml:space="preserve">   </w:t>
      </w:r>
    </w:p>
    <w:p w:rsidR="0087222B" w:rsidRDefault="0087222B">
      <w:pPr>
        <w:spacing w:after="0" w:line="240" w:lineRule="auto"/>
        <w:rPr>
          <w:b/>
          <w:lang w:eastAsia="zh-CN"/>
        </w:rPr>
      </w:pPr>
    </w:p>
    <w:p w:rsidR="0087222B" w:rsidRDefault="00700A5D">
      <w:pPr>
        <w:rPr>
          <w:b/>
          <w:lang w:eastAsia="zh-CN"/>
        </w:rPr>
      </w:pPr>
      <w:r>
        <w:rPr>
          <w:b/>
          <w:highlight w:val="yellow"/>
          <w:lang w:eastAsia="zh-CN"/>
        </w:rPr>
        <w:t>Proposal 2.1.1-1</w:t>
      </w:r>
      <w:r>
        <w:rPr>
          <w:b/>
          <w:lang w:eastAsia="zh-CN"/>
        </w:rPr>
        <w:t xml:space="preserve">: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sidR="0087222B">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sidR="0087222B">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lastRenderedPageBreak/>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2A0A75"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2A0A75">
            <w:pPr>
              <w:spacing w:afterLines="50"/>
              <w:rPr>
                <w:iCs/>
                <w:lang w:eastAsia="zh-CN"/>
              </w:rPr>
            </w:pPr>
            <w:r>
              <w:rPr>
                <w:iCs/>
                <w:lang w:eastAsia="zh-CN"/>
              </w:rPr>
              <w:t xml:space="preserve">This </w:t>
            </w:r>
            <w:proofErr w:type="spellStart"/>
            <w:r>
              <w:rPr>
                <w:b/>
                <w:lang w:eastAsia="zh-CN"/>
              </w:rPr>
              <w:t>e</w:t>
            </w:r>
            <w:r>
              <w:rPr>
                <w:rFonts w:eastAsia="Times New Roman"/>
                <w:b/>
                <w:i/>
                <w:iCs/>
              </w:rPr>
              <w:t>rror</w:t>
            </w:r>
            <w:r>
              <w:rPr>
                <w:rFonts w:eastAsia="Times New Roman"/>
                <w:b/>
                <w:i/>
                <w:iCs/>
                <w:vertAlign w:val="subscript"/>
              </w:rPr>
              <w:t>BS</w:t>
            </w:r>
            <w:proofErr w:type="gramStart"/>
            <w:r>
              <w:rPr>
                <w:rFonts w:eastAsia="Times New Roman"/>
                <w:b/>
                <w:i/>
                <w:iCs/>
                <w:vertAlign w:val="subscript"/>
              </w:rPr>
              <w:t>,DL,TX</w:t>
            </w:r>
            <w:proofErr w:type="spellEnd"/>
            <w:proofErr w:type="gram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w:t>
            </w:r>
            <w:r>
              <w:rPr>
                <w:iCs/>
                <w:lang w:eastAsia="zh-CN"/>
              </w:rPr>
              <w:t xml:space="preserve">takes time reference at baseband, not antenna connector, correct? If yes, how could 32.5ns derived from TAE using reference at antenna connector apply?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spacing w:after="0" w:line="240" w:lineRule="auto"/>
        <w:rPr>
          <w:b/>
          <w:lang w:eastAsia="zh-CN"/>
        </w:rPr>
      </w:pPr>
    </w:p>
    <w:p w:rsidR="0087222B" w:rsidRDefault="00700A5D">
      <w:pPr>
        <w:pStyle w:val="Heading1"/>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rsidR="0087222B" w:rsidRDefault="00700A5D">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87222B" w:rsidRDefault="00700A5D">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rsidR="0087222B" w:rsidRDefault="00700A5D">
      <w:pPr>
        <w:numPr>
          <w:ilvl w:val="0"/>
          <w:numId w:val="19"/>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87222B" w:rsidRDefault="00700A5D">
      <w:pPr>
        <w:numPr>
          <w:ilvl w:val="1"/>
          <w:numId w:val="19"/>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87222B" w:rsidRDefault="00700A5D">
      <w:pPr>
        <w:numPr>
          <w:ilvl w:val="1"/>
          <w:numId w:val="19"/>
        </w:numPr>
        <w:adjustRightInd/>
        <w:spacing w:line="252" w:lineRule="auto"/>
        <w:contextualSpacing/>
        <w:jc w:val="left"/>
        <w:rPr>
          <w:lang w:eastAsia="zh-CN"/>
        </w:rPr>
      </w:pPr>
      <w:r>
        <w:rPr>
          <w:lang w:eastAsia="zh-CN"/>
        </w:rPr>
        <w:t>For smart grid, it was agreed to use 65ns or 200ns for the evaluation.</w:t>
      </w:r>
    </w:p>
    <w:p w:rsidR="0087222B" w:rsidRDefault="0087222B">
      <w:pPr>
        <w:spacing w:after="0"/>
        <w:rPr>
          <w:b/>
          <w:lang w:eastAsia="zh-CN"/>
        </w:rPr>
      </w:pPr>
    </w:p>
    <w:p w:rsidR="0087222B" w:rsidRDefault="00700A5D">
      <w:pPr>
        <w:numPr>
          <w:ilvl w:val="0"/>
          <w:numId w:val="19"/>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87222B" w:rsidRDefault="00700A5D">
      <w:pPr>
        <w:numPr>
          <w:ilvl w:val="1"/>
          <w:numId w:val="19"/>
        </w:numPr>
        <w:adjustRightInd/>
        <w:spacing w:line="252" w:lineRule="auto"/>
        <w:contextualSpacing/>
        <w:jc w:val="left"/>
        <w:rPr>
          <w:lang w:eastAsia="zh-CN"/>
        </w:rPr>
      </w:pPr>
      <w:r>
        <w:rPr>
          <w:lang w:eastAsia="zh-CN"/>
        </w:rPr>
        <w:t>Based on the reply from RAN4, it is already included in Te</w:t>
      </w:r>
    </w:p>
    <w:p w:rsidR="0087222B" w:rsidRDefault="0087222B">
      <w:pPr>
        <w:adjustRightInd/>
        <w:spacing w:after="0"/>
        <w:ind w:left="1440"/>
        <w:contextualSpacing/>
        <w:jc w:val="left"/>
        <w:rPr>
          <w:highlight w:val="yellow"/>
          <w:lang w:eastAsia="zh-CN"/>
        </w:rPr>
      </w:pPr>
    </w:p>
    <w:p w:rsidR="0087222B" w:rsidRDefault="00700A5D">
      <w:pPr>
        <w:numPr>
          <w:ilvl w:val="0"/>
          <w:numId w:val="19"/>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87222B" w:rsidRDefault="00700A5D">
      <w:pPr>
        <w:numPr>
          <w:ilvl w:val="1"/>
          <w:numId w:val="19"/>
        </w:numPr>
        <w:adjustRightInd/>
        <w:spacing w:line="252" w:lineRule="auto"/>
        <w:contextualSpacing/>
        <w:jc w:val="left"/>
        <w:rPr>
          <w:b/>
          <w:lang w:eastAsia="zh-CN"/>
        </w:rPr>
      </w:pPr>
      <w:r>
        <w:rPr>
          <w:color w:val="000000"/>
        </w:rPr>
        <w:t>The value defined in Table 7.1.2-1 for initial transmit timing error (Te) in TS 38.133</w:t>
      </w:r>
    </w:p>
    <w:p w:rsidR="0087222B" w:rsidRDefault="0087222B">
      <w:pPr>
        <w:adjustRightInd/>
        <w:spacing w:line="252" w:lineRule="auto"/>
        <w:contextualSpacing/>
        <w:jc w:val="left"/>
        <w:rPr>
          <w:lang w:eastAsia="zh-CN"/>
        </w:rPr>
      </w:pPr>
    </w:p>
    <w:p w:rsidR="0087222B" w:rsidRDefault="00700A5D">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66540" cy="2145665"/>
                    </a:xfrm>
                    <a:prstGeom prst="rect">
                      <a:avLst/>
                    </a:prstGeom>
                    <a:noFill/>
                  </pic:spPr>
                </pic:pic>
              </a:graphicData>
            </a:graphic>
          </wp:inline>
        </w:drawing>
      </w:r>
    </w:p>
    <w:p w:rsidR="0087222B" w:rsidRDefault="0087222B">
      <w:pPr>
        <w:adjustRightInd/>
        <w:spacing w:line="252" w:lineRule="auto"/>
        <w:contextualSpacing/>
        <w:jc w:val="left"/>
        <w:rPr>
          <w:lang w:eastAsia="zh-CN"/>
        </w:rPr>
      </w:pPr>
    </w:p>
    <w:p w:rsidR="0087222B" w:rsidRDefault="00700A5D">
      <w:pPr>
        <w:numPr>
          <w:ilvl w:val="0"/>
          <w:numId w:val="19"/>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87222B" w:rsidRDefault="00700A5D">
      <w:pPr>
        <w:numPr>
          <w:ilvl w:val="1"/>
          <w:numId w:val="19"/>
        </w:numPr>
        <w:adjustRightInd/>
        <w:spacing w:line="252" w:lineRule="auto"/>
        <w:contextualSpacing/>
        <w:jc w:val="left"/>
        <w:rPr>
          <w:b/>
          <w:lang w:eastAsia="zh-CN"/>
        </w:rPr>
      </w:pPr>
      <w:r>
        <w:rPr>
          <w:color w:val="000000"/>
        </w:rPr>
        <w:t xml:space="preserve">100 ns </w:t>
      </w:r>
    </w:p>
    <w:p w:rsidR="0087222B" w:rsidRDefault="0087222B">
      <w:pPr>
        <w:adjustRightInd/>
        <w:spacing w:line="252" w:lineRule="auto"/>
        <w:contextualSpacing/>
        <w:jc w:val="left"/>
        <w:rPr>
          <w:lang w:eastAsia="zh-CN"/>
        </w:rPr>
      </w:pPr>
    </w:p>
    <w:p w:rsidR="0087222B" w:rsidRDefault="00700A5D">
      <w:pPr>
        <w:numPr>
          <w:ilvl w:val="0"/>
          <w:numId w:val="19"/>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87222B" w:rsidRDefault="00700A5D">
      <w:pPr>
        <w:numPr>
          <w:ilvl w:val="1"/>
          <w:numId w:val="19"/>
        </w:numPr>
        <w:adjustRightInd/>
        <w:spacing w:line="252" w:lineRule="auto"/>
        <w:contextualSpacing/>
        <w:jc w:val="left"/>
        <w:rPr>
          <w:lang w:eastAsia="zh-CN"/>
        </w:rPr>
      </w:pPr>
      <w:r>
        <w:rPr>
          <w:lang w:eastAsia="zh-CN"/>
        </w:rPr>
        <w:t>Not considered</w:t>
      </w:r>
    </w:p>
    <w:p w:rsidR="0087222B" w:rsidRDefault="0087222B">
      <w:pPr>
        <w:adjustRightInd/>
        <w:spacing w:line="252" w:lineRule="auto"/>
        <w:contextualSpacing/>
        <w:jc w:val="left"/>
        <w:rPr>
          <w:lang w:eastAsia="zh-CN"/>
        </w:rPr>
      </w:pPr>
    </w:p>
    <w:p w:rsidR="0087222B" w:rsidRDefault="00700A5D">
      <w:pPr>
        <w:numPr>
          <w:ilvl w:val="0"/>
          <w:numId w:val="19"/>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87222B" w:rsidRDefault="00700A5D">
      <w:pPr>
        <w:numPr>
          <w:ilvl w:val="1"/>
          <w:numId w:val="19"/>
        </w:numPr>
        <w:adjustRightInd/>
        <w:spacing w:line="252" w:lineRule="auto"/>
        <w:contextualSpacing/>
        <w:jc w:val="left"/>
        <w:rPr>
          <w:lang w:eastAsia="zh-CN"/>
        </w:rPr>
      </w:pPr>
      <w:r>
        <w:rPr>
          <w:iCs/>
        </w:rPr>
        <w:sym w:font="Symbol" w:char="F0B1"/>
      </w:r>
      <w:r>
        <w:rPr>
          <w:iCs/>
        </w:rPr>
        <w:t>8*64*</w:t>
      </w:r>
      <w:proofErr w:type="spellStart"/>
      <w:r>
        <w:rPr>
          <w:iCs/>
        </w:rPr>
        <w:t>T</w:t>
      </w:r>
      <w:r>
        <w:rPr>
          <w:iCs/>
          <w:vertAlign w:val="subscript"/>
        </w:rPr>
        <w:t>c</w:t>
      </w:r>
      <w:proofErr w:type="spellEnd"/>
      <w:r>
        <w:rPr>
          <w:iCs/>
        </w:rPr>
        <w:t>/2</w:t>
      </w:r>
      <w:r>
        <w:rPr>
          <w:iCs/>
          <w:vertAlign w:val="superscript"/>
        </w:rPr>
        <w:sym w:font="Symbol" w:char="F06D"/>
      </w:r>
      <w:r>
        <w:rPr>
          <w:iCs/>
          <w:vertAlign w:val="superscript"/>
        </w:rPr>
        <w:t xml:space="preserve">  </w:t>
      </w:r>
    </w:p>
    <w:p w:rsidR="0087222B" w:rsidRDefault="0087222B">
      <w:pPr>
        <w:adjustRightInd/>
        <w:spacing w:line="252" w:lineRule="auto"/>
        <w:contextualSpacing/>
        <w:jc w:val="left"/>
        <w:rPr>
          <w:lang w:eastAsia="zh-CN"/>
        </w:rPr>
      </w:pPr>
    </w:p>
    <w:p w:rsidR="0087222B" w:rsidRDefault="00700A5D">
      <w:pPr>
        <w:numPr>
          <w:ilvl w:val="0"/>
          <w:numId w:val="19"/>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87222B" w:rsidRDefault="00700A5D">
      <w:pPr>
        <w:numPr>
          <w:ilvl w:val="1"/>
          <w:numId w:val="19"/>
        </w:numPr>
        <w:adjustRightInd/>
        <w:spacing w:after="240" w:line="252" w:lineRule="auto"/>
        <w:ind w:left="1434" w:hanging="357"/>
        <w:contextualSpacing/>
        <w:jc w:val="left"/>
        <w:rPr>
          <w:lang w:eastAsia="zh-CN"/>
        </w:rPr>
      </w:pPr>
      <w:r>
        <w:rPr>
          <w:iCs/>
        </w:rPr>
        <w:t>Not considered</w:t>
      </w:r>
    </w:p>
    <w:p w:rsidR="0087222B" w:rsidRDefault="0087222B" w:rsidP="00700A5D">
      <w:pPr>
        <w:adjustRightInd/>
        <w:spacing w:beforeLines="50" w:line="252" w:lineRule="auto"/>
        <w:contextualSpacing/>
        <w:rPr>
          <w:lang w:eastAsia="zh-CN"/>
        </w:rPr>
      </w:pPr>
    </w:p>
    <w:p w:rsidR="0087222B" w:rsidRDefault="00700A5D">
      <w:pPr>
        <w:numPr>
          <w:ilvl w:val="0"/>
          <w:numId w:val="19"/>
        </w:numPr>
        <w:adjustRightInd/>
        <w:spacing w:line="252" w:lineRule="auto"/>
        <w:contextualSpacing/>
        <w:jc w:val="left"/>
        <w:rPr>
          <w:b/>
          <w:lang w:eastAsia="zh-CN"/>
        </w:rPr>
      </w:pPr>
      <w:r>
        <w:rPr>
          <w:rFonts w:hint="eastAsia"/>
          <w:b/>
          <w:lang w:eastAsia="zh-CN"/>
        </w:rPr>
        <w:t>I</w:t>
      </w:r>
      <w:r>
        <w:rPr>
          <w:b/>
          <w:lang w:eastAsia="zh-CN"/>
        </w:rPr>
        <w:t>ndication error</w:t>
      </w:r>
    </w:p>
    <w:p w:rsidR="0087222B" w:rsidRDefault="00700A5D">
      <w:pPr>
        <w:numPr>
          <w:ilvl w:val="1"/>
          <w:numId w:val="19"/>
        </w:numPr>
        <w:adjustRightInd/>
        <w:spacing w:line="252" w:lineRule="auto"/>
        <w:contextualSpacing/>
        <w:jc w:val="left"/>
        <w:rPr>
          <w:lang w:eastAsia="zh-CN"/>
        </w:rPr>
      </w:pPr>
      <w:r>
        <w:rPr>
          <w:lang w:eastAsia="zh-CN"/>
        </w:rPr>
        <w:t>5ns, it is already included in the network part budget.</w:t>
      </w:r>
    </w:p>
    <w:p w:rsidR="0087222B" w:rsidRDefault="0087222B">
      <w:pPr>
        <w:rPr>
          <w:lang w:eastAsia="zh-CN"/>
        </w:rPr>
      </w:pPr>
      <w:bookmarkStart w:id="4" w:name="OLE_LINK14"/>
      <w:bookmarkStart w:id="5" w:name="OLE_LINK13"/>
    </w:p>
    <w:p w:rsidR="0087222B" w:rsidRDefault="00700A5D">
      <w:pPr>
        <w:pStyle w:val="Heading2"/>
        <w:rPr>
          <w:lang w:eastAsia="zh-CN"/>
        </w:rPr>
      </w:pPr>
      <w:r>
        <w:rPr>
          <w:lang w:eastAsia="zh-CN"/>
        </w:rPr>
        <w:t xml:space="preserve">Equation to calculate the overall time synchronization error over </w:t>
      </w:r>
      <w:proofErr w:type="spellStart"/>
      <w:r>
        <w:rPr>
          <w:lang w:eastAsia="zh-CN"/>
        </w:rPr>
        <w:t>Uu</w:t>
      </w:r>
      <w:proofErr w:type="spellEnd"/>
      <w:r>
        <w:rPr>
          <w:lang w:eastAsia="zh-CN"/>
        </w:rPr>
        <w:t xml:space="preserve"> interface</w:t>
      </w:r>
    </w:p>
    <w:bookmarkEnd w:id="4"/>
    <w:bookmarkEnd w:id="5"/>
    <w:p w:rsidR="0087222B" w:rsidRDefault="00700A5D">
      <w:pPr>
        <w:rPr>
          <w:lang w:eastAsia="zh-CN"/>
        </w:rPr>
      </w:pPr>
      <w:r>
        <w:rPr>
          <w:lang w:eastAsia="zh-CN"/>
        </w:rPr>
        <w:t xml:space="preserve">In RAN1#104b-e meeting, 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w:t>
      </w:r>
    </w:p>
    <w:p w:rsidR="0087222B" w:rsidRDefault="0087222B">
      <w:pPr>
        <w:rPr>
          <w:b/>
          <w:i/>
          <w:color w:val="000000" w:themeColor="text1"/>
          <w:lang w:val="en-GB" w:eastAsia="zh-CN"/>
        </w:rPr>
      </w:pPr>
    </w:p>
    <w:p w:rsidR="0087222B" w:rsidRDefault="00700A5D">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87222B" w:rsidRDefault="0087222B">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87222B" w:rsidRDefault="0087222B">
      <w:pPr>
        <w:numPr>
          <w:ilvl w:val="0"/>
          <w:numId w:val="19"/>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700A5D">
        <w:rPr>
          <w:lang w:eastAsia="zh-CN"/>
        </w:rPr>
        <w:t xml:space="preserve">BS transmit timing error </w:t>
      </w:r>
      <w:r w:rsidR="00700A5D">
        <w:rPr>
          <w:b/>
          <w:lang w:eastAsia="zh-CN"/>
        </w:rPr>
        <w:t>for transmitting the RRC signaling containing the reference time clock</w:t>
      </w:r>
    </w:p>
    <w:p w:rsidR="0087222B" w:rsidRDefault="0087222B">
      <w:pPr>
        <w:numPr>
          <w:ilvl w:val="0"/>
          <w:numId w:val="19"/>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700A5D">
        <w:rPr>
          <w:lang w:eastAsia="zh-CN"/>
        </w:rPr>
        <w:t xml:space="preserve">Downlink frame timing detection error </w:t>
      </w:r>
      <w:r w:rsidR="00700A5D">
        <w:rPr>
          <w:b/>
          <w:lang w:eastAsia="zh-CN"/>
        </w:rPr>
        <w:t>for receiving the RRC signaling contacting the reference time clock</w:t>
      </w:r>
    </w:p>
    <w:p w:rsidR="0087222B" w:rsidRDefault="0087222B">
      <w:pPr>
        <w:adjustRightInd/>
        <w:spacing w:line="252" w:lineRule="auto"/>
        <w:contextualSpacing/>
        <w:jc w:val="left"/>
        <w:rPr>
          <w:b/>
          <w:lang w:eastAsia="zh-CN"/>
        </w:rPr>
      </w:pPr>
    </w:p>
    <w:p w:rsidR="0087222B" w:rsidRDefault="00700A5D">
      <w:pPr>
        <w:adjustRightInd/>
        <w:spacing w:line="252" w:lineRule="auto"/>
        <w:contextualSpacing/>
        <w:jc w:val="center"/>
        <w:rPr>
          <w:b/>
          <w:lang w:eastAsia="zh-CN"/>
        </w:rPr>
      </w:pPr>
      <w:r>
        <w:rPr>
          <w:noProof/>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21154" cy="2013723"/>
                    </a:xfrm>
                    <a:prstGeom prst="rect">
                      <a:avLst/>
                    </a:prstGeom>
                    <a:noFill/>
                    <a:ln>
                      <a:noFill/>
                    </a:ln>
                  </pic:spPr>
                </pic:pic>
              </a:graphicData>
            </a:graphic>
          </wp:inline>
        </w:drawing>
      </w:r>
    </w:p>
    <w:p w:rsidR="0087222B" w:rsidRDefault="0087222B">
      <w:pPr>
        <w:adjustRightInd/>
        <w:spacing w:line="252" w:lineRule="auto"/>
        <w:contextualSpacing/>
        <w:jc w:val="left"/>
        <w:rPr>
          <w:b/>
          <w:lang w:eastAsia="zh-CN"/>
        </w:rPr>
      </w:pPr>
    </w:p>
    <w:p w:rsidR="0087222B" w:rsidRDefault="00700A5D">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87222B" w:rsidRDefault="0087222B">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87222B" w:rsidRDefault="0087222B">
      <w:pPr>
        <w:numPr>
          <w:ilvl w:val="0"/>
          <w:numId w:val="19"/>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700A5D">
        <w:rPr>
          <w:rFonts w:hint="eastAsia"/>
          <w:lang w:eastAsia="zh-CN"/>
        </w:rPr>
        <w:t xml:space="preserve"> </w:t>
      </w:r>
      <w:r w:rsidR="00700A5D">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700A5D">
        <w:rPr>
          <w:rFonts w:hint="eastAsia"/>
          <w:lang w:eastAsia="zh-CN"/>
        </w:rPr>
        <w:t xml:space="preserve"> </w:t>
      </w:r>
      <w:r w:rsidR="00700A5D">
        <w:rPr>
          <w:lang w:eastAsia="zh-CN"/>
        </w:rPr>
        <w:t>for TA-based PDC</w:t>
      </w:r>
      <w:r w:rsidR="00700A5D">
        <w:rPr>
          <w:rFonts w:hint="eastAsia"/>
          <w:lang w:eastAsia="zh-CN"/>
        </w:rPr>
        <w:t>.</w:t>
      </w:r>
      <w:r w:rsidR="00700A5D">
        <w:rPr>
          <w:rFonts w:hint="eastAsia"/>
          <w:bCs/>
          <w:lang w:eastAsia="zh-CN"/>
        </w:rPr>
        <w:t xml:space="preserve"> </w:t>
      </w:r>
      <w:r w:rsidR="00700A5D">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700A5D">
        <w:rPr>
          <w:lang w:eastAsia="zh-CN"/>
        </w:rPr>
        <w:t xml:space="preserve"> is defined in step 4 below.</w:t>
      </w:r>
    </w:p>
    <w:p w:rsidR="0087222B" w:rsidRDefault="0087222B">
      <w:pPr>
        <w:adjustRightInd/>
        <w:spacing w:line="252" w:lineRule="auto"/>
        <w:contextualSpacing/>
        <w:jc w:val="left"/>
        <w:rPr>
          <w:b/>
          <w:lang w:eastAsia="zh-CN"/>
        </w:rPr>
      </w:pPr>
    </w:p>
    <w:p w:rsidR="0087222B" w:rsidRDefault="00700A5D">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87222B" w:rsidRDefault="0087222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700A5D">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87222B" w:rsidRDefault="0087222B">
      <w:pPr>
        <w:spacing w:after="0"/>
        <w:rPr>
          <w:lang w:eastAsia="zh-CN"/>
        </w:rPr>
      </w:pPr>
    </w:p>
    <w:p w:rsidR="0087222B" w:rsidRDefault="00700A5D">
      <w:pPr>
        <w:rPr>
          <w:lang w:eastAsia="zh-CN"/>
        </w:rPr>
      </w:pPr>
      <w:r>
        <w:rPr>
          <w:rFonts w:hint="eastAsia"/>
          <w:b/>
          <w:lang w:eastAsia="zh-CN"/>
        </w:rPr>
        <w:t>Step</w:t>
      </w:r>
      <w:r>
        <w:rPr>
          <w:b/>
          <w:lang w:eastAsia="zh-CN"/>
        </w:rPr>
        <w:t xml:space="preserve"> 4</w:t>
      </w:r>
      <w:r>
        <w:rPr>
          <w:lang w:eastAsia="zh-CN"/>
        </w:rPr>
        <w:t>: Discuss and determine error component(s) for DL propagation delay estimation (i.e</w:t>
      </w:r>
      <w:proofErr w:type="gramStart"/>
      <w:r>
        <w:rPr>
          <w:lang w:eastAsia="zh-CN"/>
        </w:rPr>
        <w:t xml:space="preserve">. </w:t>
      </w:r>
      <m:oMath>
        <w:proofErr w:type="gramEnd"/>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87222B" w:rsidRDefault="0087222B">
      <w:pPr>
        <w:spacing w:after="0"/>
        <w:rPr>
          <w:b/>
          <w:lang w:eastAsia="zh-CN"/>
        </w:rPr>
      </w:pPr>
    </w:p>
    <w:p w:rsidR="0087222B" w:rsidRDefault="00700A5D">
      <w:pPr>
        <w:spacing w:after="0"/>
        <w:rPr>
          <w:lang w:eastAsia="zh-CN"/>
        </w:rPr>
      </w:pPr>
      <w:r>
        <w:rPr>
          <w:lang w:eastAsia="zh-CN"/>
        </w:rPr>
        <w:t xml:space="preserve">For TA-based PDC, the following working </w:t>
      </w:r>
      <w:proofErr w:type="gramStart"/>
      <w:r>
        <w:rPr>
          <w:lang w:eastAsia="zh-CN"/>
        </w:rPr>
        <w:t>assumption were</w:t>
      </w:r>
      <w:proofErr w:type="gramEnd"/>
      <w:r>
        <w:rPr>
          <w:lang w:eastAsia="zh-CN"/>
        </w:rPr>
        <w:t xml:space="preserve"> achieved in RAN1#104b-e:</w:t>
      </w:r>
    </w:p>
    <w:p w:rsidR="0087222B" w:rsidRDefault="0087222B">
      <w:pPr>
        <w:adjustRightInd/>
        <w:spacing w:line="252" w:lineRule="auto"/>
        <w:rPr>
          <w:lang w:eastAsia="zh-CN"/>
        </w:rPr>
      </w:pPr>
    </w:p>
    <w:p w:rsidR="0087222B" w:rsidRDefault="0087222B">
      <w:pPr>
        <w:adjustRightInd/>
        <w:spacing w:line="252" w:lineRule="auto"/>
        <w:rPr>
          <w:lang w:eastAsia="zh-CN"/>
        </w:rPr>
      </w:pPr>
    </w:p>
    <w:p w:rsidR="0087222B" w:rsidRDefault="00700A5D">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87222B" w:rsidRDefault="00700A5D">
      <w:pPr>
        <w:adjustRightInd/>
        <w:spacing w:line="252" w:lineRule="auto"/>
        <w:rPr>
          <w:rFonts w:ascii="Times" w:eastAsia="Batang" w:hAnsi="Times" w:hint="eastAsia"/>
          <w:sz w:val="20"/>
          <w:szCs w:val="24"/>
          <w:lang w:val="en-GB"/>
        </w:rPr>
      </w:pPr>
      <w:r>
        <w:rPr>
          <w:rFonts w:ascii="Times" w:eastAsia="Batang" w:hAnsi="Times"/>
          <w:noProof/>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86400" cy="5181600"/>
                    </a:xfrm>
                    <a:prstGeom prst="rect">
                      <a:avLst/>
                    </a:prstGeom>
                    <a:noFill/>
                    <a:ln>
                      <a:noFill/>
                    </a:ln>
                  </pic:spPr>
                </pic:pic>
              </a:graphicData>
            </a:graphic>
          </wp:inline>
        </w:drawing>
      </w:r>
    </w:p>
    <w:p w:rsidR="0087222B" w:rsidRDefault="0087222B" w:rsidP="00700A5D">
      <w:pPr>
        <w:adjustRightInd/>
        <w:spacing w:beforeLines="50" w:line="252" w:lineRule="auto"/>
        <w:contextualSpacing/>
        <w:jc w:val="left"/>
        <w:rPr>
          <w:lang w:eastAsia="zh-CN"/>
        </w:rPr>
      </w:pPr>
    </w:p>
    <w:p w:rsidR="0087222B" w:rsidRDefault="00700A5D" w:rsidP="00700A5D">
      <w:pPr>
        <w:adjustRightInd/>
        <w:spacing w:beforeLines="50" w:line="252" w:lineRule="auto"/>
        <w:contextualSpacing/>
        <w:jc w:val="left"/>
        <w:rPr>
          <w:lang w:eastAsia="zh-CN"/>
        </w:rPr>
      </w:pPr>
      <w:r>
        <w:rPr>
          <w:lang w:eastAsia="zh-CN"/>
        </w:rPr>
        <w:t xml:space="preserve">In RAN1#105-e meeting, RAN1 received the LS </w:t>
      </w:r>
      <w:fldSimple w:instr=" REF _Ref79501359 \r \h  \* MERGEFORMAT ">
        <w:r>
          <w:rPr>
            <w:lang w:eastAsia="zh-CN"/>
          </w:rPr>
          <w:t>[15]</w:t>
        </w:r>
      </w:fldSimple>
      <w:r>
        <w:rPr>
          <w:lang w:eastAsia="zh-CN"/>
        </w:rPr>
        <w:t xml:space="preserve"> from RAN4 to inform that downlink frame timing detection error is already included in UE transmit timing error (i.e. Te defined in section 7.1.2 in TS 38.133). Thus it is clear </w:t>
      </w:r>
      <w:proofErr w:type="gramStart"/>
      <w:r>
        <w:rPr>
          <w:lang w:eastAsia="zh-CN"/>
        </w:rPr>
        <w:t xml:space="preserve">that </w:t>
      </w:r>
      <m:oMath>
        <w:proofErr w:type="gramEnd"/>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UL,TX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rsidR="0087222B" w:rsidRDefault="0087222B" w:rsidP="00700A5D">
      <w:pPr>
        <w:adjustRightInd/>
        <w:spacing w:beforeLines="50" w:line="252" w:lineRule="auto"/>
        <w:contextualSpacing/>
        <w:jc w:val="left"/>
        <w:rPr>
          <w:lang w:eastAsia="zh-CN"/>
        </w:rPr>
      </w:pPr>
    </w:p>
    <w:p w:rsidR="0087222B" w:rsidRDefault="00700A5D">
      <w:pPr>
        <w:numPr>
          <w:ilvl w:val="0"/>
          <w:numId w:val="19"/>
        </w:numPr>
        <w:adjustRightInd/>
        <w:spacing w:line="252" w:lineRule="auto"/>
        <w:contextualSpacing/>
        <w:jc w:val="left"/>
        <w:rPr>
          <w:b/>
          <w:bCs/>
        </w:rPr>
      </w:pPr>
      <w:r>
        <w:rPr>
          <w:b/>
          <w:lang w:eastAsia="zh-CN"/>
        </w:rPr>
        <w:t>Alt. 1</w:t>
      </w:r>
      <w:r>
        <w:rPr>
          <w:lang w:eastAsia="zh-CN"/>
        </w:rPr>
        <w:t xml:space="preserve">: </w:t>
      </w:r>
    </w:p>
    <w:p w:rsidR="0087222B" w:rsidRDefault="0087222B">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87222B" w:rsidRDefault="0087222B">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700A5D">
        <w:rPr>
          <w:lang w:eastAsia="zh-CN"/>
        </w:rPr>
        <w:t xml:space="preserve"> </w:t>
      </w:r>
    </w:p>
    <w:p w:rsidR="0087222B" w:rsidRDefault="0087222B">
      <w:pPr>
        <w:adjustRightInd/>
        <w:spacing w:line="252" w:lineRule="auto"/>
        <w:ind w:left="720"/>
        <w:contextualSpacing/>
        <w:jc w:val="left"/>
        <w:rPr>
          <w:b/>
          <w:bCs/>
        </w:rPr>
      </w:pPr>
    </w:p>
    <w:p w:rsidR="0087222B" w:rsidRDefault="0087222B" w:rsidP="00700A5D">
      <w:pPr>
        <w:adjustRightInd/>
        <w:spacing w:beforeLines="50" w:line="252" w:lineRule="auto"/>
        <w:contextualSpacing/>
        <w:jc w:val="left"/>
        <w:rPr>
          <w:i/>
          <w:color w:val="000000" w:themeColor="text1"/>
          <w:lang w:eastAsia="zh-CN"/>
        </w:rPr>
      </w:pPr>
    </w:p>
    <w:p w:rsidR="0087222B" w:rsidRDefault="00700A5D">
      <w:pPr>
        <w:numPr>
          <w:ilvl w:val="0"/>
          <w:numId w:val="19"/>
        </w:numPr>
        <w:adjustRightInd/>
        <w:spacing w:line="252" w:lineRule="auto"/>
        <w:contextualSpacing/>
        <w:jc w:val="left"/>
        <w:rPr>
          <w:b/>
          <w:bCs/>
        </w:rPr>
      </w:pPr>
      <w:r>
        <w:rPr>
          <w:b/>
          <w:lang w:eastAsia="zh-CN"/>
        </w:rPr>
        <w:t>Alt. 2</w:t>
      </w:r>
      <w:r>
        <w:rPr>
          <w:lang w:eastAsia="zh-CN"/>
        </w:rPr>
        <w:t xml:space="preserve">: </w:t>
      </w:r>
    </w:p>
    <w:p w:rsidR="0087222B" w:rsidRDefault="0087222B">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87222B" w:rsidRDefault="0087222B" w:rsidP="00700A5D">
      <w:pPr>
        <w:adjustRightInd/>
        <w:spacing w:beforeLines="5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87222B" w:rsidRDefault="0087222B" w:rsidP="00700A5D">
      <w:pPr>
        <w:adjustRightInd/>
        <w:spacing w:beforeLines="100" w:line="252" w:lineRule="auto"/>
        <w:ind w:left="1502"/>
        <w:contextualSpacing/>
        <w:jc w:val="left"/>
        <w:rPr>
          <w:b/>
          <w:bCs/>
          <w:color w:val="FF0000"/>
        </w:rPr>
      </w:pPr>
    </w:p>
    <w:p w:rsidR="0087222B" w:rsidRDefault="00700A5D" w:rsidP="00700A5D">
      <w:pPr>
        <w:numPr>
          <w:ilvl w:val="1"/>
          <w:numId w:val="19"/>
        </w:numPr>
        <w:adjustRightInd/>
        <w:spacing w:beforeLines="100" w:line="252" w:lineRule="auto"/>
        <w:ind w:left="1502" w:hanging="357"/>
        <w:contextualSpacing/>
        <w:jc w:val="left"/>
        <w:rPr>
          <w:b/>
          <w:bCs/>
          <w:color w:val="FF0000"/>
        </w:rPr>
      </w:pPr>
      <w:r>
        <w:rPr>
          <w:color w:val="FF0000"/>
          <w:lang w:eastAsia="zh-CN"/>
        </w:rPr>
        <w:lastRenderedPageBreak/>
        <w:t xml:space="preserve">[Note: Alt.2 assumes that </w:t>
      </w:r>
      <w:proofErr w:type="spellStart"/>
      <w:r>
        <w:rPr>
          <w:color w:val="4F81BD" w:themeColor="accent1"/>
          <w:lang w:eastAsia="zh-CN"/>
        </w:rPr>
        <w:t>gNB</w:t>
      </w:r>
      <w:proofErr w:type="spellEnd"/>
      <w:r>
        <w:rPr>
          <w:color w:val="4F81BD" w:themeColor="accent1"/>
          <w:lang w:eastAsia="zh-CN"/>
        </w:rPr>
        <w:t xml:space="preserve"> can coordinate</w:t>
      </w:r>
      <w:r>
        <w:rPr>
          <w:color w:val="FF0000"/>
          <w:lang w:eastAsia="zh-CN"/>
        </w:rPr>
        <w:t xml:space="preserve"> the time of </w:t>
      </w:r>
      <w:r>
        <w:rPr>
          <w:color w:val="4F81BD" w:themeColor="accent1"/>
          <w:lang w:eastAsia="zh-CN"/>
        </w:rPr>
        <w:t xml:space="preserve">TA procedure </w:t>
      </w:r>
      <w:r>
        <w:rPr>
          <w:color w:val="FF0000"/>
          <w:lang w:eastAsia="zh-CN"/>
        </w:rPr>
        <w:t xml:space="preserve">and </w:t>
      </w:r>
      <w:r>
        <w:rPr>
          <w:color w:val="4F81BD" w:themeColor="accent1"/>
          <w:lang w:eastAsia="zh-CN"/>
        </w:rPr>
        <w:t xml:space="preserve">the time of </w:t>
      </w:r>
      <w:r>
        <w:rPr>
          <w:color w:val="FF0000"/>
          <w:lang w:eastAsia="zh-CN"/>
        </w:rPr>
        <w:t>PD compensation</w:t>
      </w:r>
      <w:r>
        <w:rPr>
          <w:color w:val="FF00FF"/>
          <w:lang w:eastAsia="zh-CN"/>
        </w:rPr>
        <w:t xml:space="preserve">, </w:t>
      </w:r>
      <w:r>
        <w:rPr>
          <w:color w:val="4F81BD" w:themeColor="accent1"/>
          <w:lang w:eastAsia="zh-CN"/>
        </w:rPr>
        <w:t>so that</w:t>
      </w:r>
      <w:r>
        <w:rPr>
          <w:color w:val="FF00FF"/>
          <w:lang w:eastAsia="zh-CN"/>
        </w:rPr>
        <w:t xml:space="preserve"> the DL frame timing error and BS transmit timing error for propagation delay estimation is correlated to </w:t>
      </w:r>
      <w:r>
        <w:rPr>
          <w:color w:val="4F81BD" w:themeColor="accent1"/>
          <w:lang w:eastAsia="zh-CN"/>
        </w:rPr>
        <w:t>(e.g. the same as)</w:t>
      </w:r>
      <w:r>
        <w:rPr>
          <w:color w:val="FF00FF"/>
          <w:lang w:eastAsia="zh-CN"/>
        </w:rPr>
        <w:t xml:space="preserve"> that for the transmission of RRC signaling carrying the reference time clock</w:t>
      </w:r>
      <w:r>
        <w:rPr>
          <w:color w:val="FF0000"/>
          <w:lang w:eastAsia="zh-CN"/>
        </w:rPr>
        <w:t xml:space="preserve">] </w:t>
      </w:r>
    </w:p>
    <w:p w:rsidR="0087222B" w:rsidRDefault="0087222B" w:rsidP="00700A5D">
      <w:pPr>
        <w:adjustRightInd/>
        <w:spacing w:beforeLines="50" w:line="252" w:lineRule="auto"/>
        <w:contextualSpacing/>
        <w:jc w:val="left"/>
        <w:rPr>
          <w:lang w:eastAsia="zh-CN"/>
        </w:rPr>
      </w:pPr>
    </w:p>
    <w:p w:rsidR="0087222B" w:rsidRDefault="0087222B" w:rsidP="00700A5D">
      <w:pPr>
        <w:adjustRightInd/>
        <w:spacing w:beforeLines="50" w:line="252" w:lineRule="auto"/>
        <w:contextualSpacing/>
        <w:jc w:val="left"/>
        <w:rPr>
          <w:lang w:eastAsia="zh-CN"/>
        </w:rPr>
      </w:pPr>
    </w:p>
    <w:p w:rsidR="0087222B" w:rsidRDefault="00700A5D" w:rsidP="00700A5D">
      <w:pPr>
        <w:adjustRightInd/>
        <w:spacing w:beforeLines="50" w:line="252" w:lineRule="auto"/>
        <w:contextualSpacing/>
        <w:jc w:val="left"/>
        <w:rPr>
          <w:lang w:eastAsia="zh-CN"/>
        </w:rPr>
      </w:pPr>
      <w:r>
        <w:rPr>
          <w:rFonts w:hint="eastAsia"/>
          <w:lang w:eastAsia="zh-CN"/>
        </w:rPr>
        <w:t>I</w:t>
      </w:r>
      <w:r>
        <w:rPr>
          <w:lang w:eastAsia="zh-CN"/>
        </w:rPr>
        <w:t>n RA</w:t>
      </w:r>
      <w:r>
        <w:t xml:space="preserve">N1#106bis-e meeting, some companies provide further views on the equations for TA-based PDC. </w:t>
      </w:r>
    </w:p>
    <w:p w:rsidR="0087222B" w:rsidRDefault="0087222B" w:rsidP="00700A5D">
      <w:pPr>
        <w:adjustRightInd/>
        <w:spacing w:beforeLines="50" w:line="252" w:lineRule="auto"/>
        <w:contextualSpacing/>
        <w:jc w:val="left"/>
        <w:rPr>
          <w:lang w:eastAsia="zh-CN"/>
        </w:rPr>
      </w:pPr>
    </w:p>
    <w:tbl>
      <w:tblPr>
        <w:tblStyle w:val="TableGrid"/>
        <w:tblW w:w="0" w:type="auto"/>
        <w:tblLook w:val="04A0"/>
      </w:tblPr>
      <w:tblGrid>
        <w:gridCol w:w="9307"/>
      </w:tblGrid>
      <w:tr w:rsidR="0087222B">
        <w:tc>
          <w:tcPr>
            <w:tcW w:w="9307" w:type="dxa"/>
          </w:tcPr>
          <w:p w:rsidR="0087222B" w:rsidRDefault="00700A5D" w:rsidP="00700A5D">
            <w:pPr>
              <w:adjustRightInd/>
              <w:spacing w:beforeLines="50" w:line="252" w:lineRule="auto"/>
              <w:contextualSpacing/>
              <w:jc w:val="left"/>
            </w:pPr>
            <w:r>
              <w:t>Nokia (R1-2109161)</w:t>
            </w:r>
          </w:p>
          <w:p w:rsidR="0087222B" w:rsidRDefault="0087222B">
            <w:pPr>
              <w:spacing w:after="0"/>
              <w:rPr>
                <w:b/>
                <w:lang w:val="en-GB"/>
              </w:rPr>
            </w:pPr>
          </w:p>
          <w:p w:rsidR="0087222B" w:rsidRDefault="00700A5D">
            <w:pPr>
              <w:rPr>
                <w:b/>
                <w:bCs/>
                <w:u w:val="single"/>
                <w:lang w:val="en-GB"/>
              </w:rPr>
            </w:pPr>
            <w:r>
              <w:rPr>
                <w:b/>
                <w:bCs/>
                <w:u w:val="single"/>
                <w:lang w:val="en-GB"/>
              </w:rPr>
              <w:t>Model of timing error to be assumed</w:t>
            </w:r>
          </w:p>
          <w:p w:rsidR="0087222B" w:rsidRDefault="00700A5D">
            <w:pPr>
              <w:rPr>
                <w:lang w:val="en-GB"/>
              </w:rPr>
            </w:pPr>
            <w:r>
              <w:rPr>
                <w:lang w:val="en-GB"/>
              </w:rPr>
              <w:t xml:space="preserve">RAN1 has received reply LS from RAN4 regarding whether it can be assumed that DL Rx is captured in Te or not. The reply from RAN4 is clear that DL Rx is captured in Te. That means that Option 1 should be considered in the equation alternatives discussed for TA-based PDC evaluation. However, the discussion in RAN4 gives the impression that this assumption is only applicable for the test condition where the UE is tested whether it complies </w:t>
            </w:r>
            <w:proofErr w:type="gramStart"/>
            <w:r>
              <w:rPr>
                <w:lang w:val="en-GB"/>
              </w:rPr>
              <w:t>to</w:t>
            </w:r>
            <w:proofErr w:type="gramEnd"/>
            <w:r>
              <w:rPr>
                <w:lang w:val="en-GB"/>
              </w:rPr>
              <w:t xml:space="preserve"> Te. That is, the reference measurement probe is at the </w:t>
            </w:r>
            <w:proofErr w:type="spellStart"/>
            <w:r>
              <w:rPr>
                <w:lang w:val="en-GB"/>
              </w:rPr>
              <w:t>gNB</w:t>
            </w:r>
            <w:proofErr w:type="spellEnd"/>
            <w:r>
              <w:rPr>
                <w:lang w:val="en-GB"/>
              </w:rPr>
              <w:t xml:space="preserve"> (or the UE) antenna connectors and measures the time difference between an input DL time to an output UL time, which means that no matter what channel the UE is affected to (i.e. how it detects DL frame timing), it must comply to Te. That also means that while we assume that DL Rx is captured in Te here in RAN1, this is slightly artificial as the UE in practice have to rely on DL RS detection and cannot accurately determine whether it complies to Te or not. </w:t>
            </w:r>
          </w:p>
          <w:p w:rsidR="0087222B" w:rsidRDefault="00700A5D">
            <w:pPr>
              <w:rPr>
                <w:lang w:val="en-GB"/>
              </w:rPr>
            </w:pPr>
            <w:r>
              <w:rPr>
                <w:lang w:val="en-GB"/>
              </w:rPr>
              <w:t xml:space="preserve">The current working assumption for TA evaluation from RAN1#104e consists of two equation alternatives with brackets and options. From the RAN4 LS reply, it is clear that Option 1 should be considered which says </w:t>
            </w:r>
            <w:proofErr w:type="gramStart"/>
            <w:r>
              <w:rPr>
                <w:lang w:val="en-GB"/>
              </w:rPr>
              <w:t xml:space="preserve">that </w:t>
            </w:r>
            <m:oMath>
              <w:proofErr w:type="gramEnd"/>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UE,UL,TX</m:t>
                  </m:r>
                </m:sub>
              </m:sSub>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r>
                <w:rPr>
                  <w:rFonts w:ascii="Cambria Math" w:hAnsi="Cambria Math"/>
                  <w:lang w:val="en-GB"/>
                </w:rPr>
                <m:t>≤Te</m:t>
              </m:r>
            </m:oMath>
            <w:r>
              <w:rPr>
                <w:lang w:val="en-GB"/>
              </w:rPr>
              <w:t>. As discussed in relation to Proposal 3, t</w:t>
            </w:r>
            <w:proofErr w:type="spellStart"/>
            <w:r>
              <w:rPr>
                <w:lang w:val="en-GB"/>
              </w:rPr>
              <w:t>he</w:t>
            </w:r>
            <w:proofErr w:type="spellEnd"/>
            <w:r>
              <w:rPr>
                <w:lang w:val="en-GB"/>
              </w:rPr>
              <w:t xml:space="preserve"> use of Te assumes that the UE has not received any updated NTA after DRX, but as RAN1 has agreed that the UE may have an NTA update after waking up from DRX, we have a conflict that could be addressed by considering two cases; one where the UE has an updated NTA, and one where the UE does not have an updated NTA. When the UE does not have an updated NTA, Te applies (i.e</w:t>
            </w:r>
            <w:proofErr w:type="gramStart"/>
            <w:r>
              <w:rPr>
                <w:lang w:val="en-GB"/>
              </w:rPr>
              <w:t xml:space="preserve">. </w:t>
            </w:r>
            <m:oMath>
              <w:proofErr w:type="gramEnd"/>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UE,UL,TX</m:t>
                  </m:r>
                </m:sub>
              </m:sSub>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UE,DL,RX</m:t>
                  </m:r>
                </m:sub>
              </m:sSub>
              <m:r>
                <w:rPr>
                  <w:rFonts w:ascii="Cambria Math" w:hAnsi="Cambria Math"/>
                  <w:color w:val="FF0000"/>
                  <w:lang w:val="en-GB"/>
                </w:rPr>
                <m:t>≤Te</m:t>
              </m:r>
            </m:oMath>
            <w:r>
              <w:rPr>
                <w:lang w:val="en-GB"/>
              </w:rPr>
              <w:t xml:space="preserve">), but when it has an updated NTA, we should assume that Te does not apply anymore. In this case, the </w:t>
            </w:r>
            <w:proofErr w:type="spellStart"/>
            <w:r>
              <w:rPr>
                <w:lang w:val="en-GB"/>
              </w:rPr>
              <w:t>gNB</w:t>
            </w:r>
            <w:proofErr w:type="spellEnd"/>
            <w:r>
              <w:rPr>
                <w:lang w:val="en-GB"/>
              </w:rPr>
              <w:t xml:space="preserve"> has detected the UE timing offset, </w:t>
            </w:r>
            <w:proofErr w:type="spellStart"/>
            <w:r>
              <w:rPr>
                <w:lang w:val="en-GB"/>
              </w:rPr>
              <w:t>signaled</w:t>
            </w:r>
            <w:proofErr w:type="spellEnd"/>
            <w:r>
              <w:rPr>
                <w:lang w:val="en-GB"/>
              </w:rPr>
              <w:t xml:space="preserve"> a correction via NTA update (subject to the error of granularity) and the UE applies the NTA update. The UE should apply the updated NTA with the timing advance adjustment error </w:t>
            </w:r>
            <m:oMath>
              <m:sSub>
                <m:sSubPr>
                  <m:ctrlPr>
                    <w:rPr>
                      <w:rFonts w:ascii="Cambria Math" w:hAnsi="Cambria Math"/>
                      <w:i/>
                      <w:color w:val="1D1B11" w:themeColor="background2" w:themeShade="1A"/>
                      <w:lang w:val="en-GB"/>
                    </w:rPr>
                  </m:ctrlPr>
                </m:sSubPr>
                <m:e>
                  <m:r>
                    <w:rPr>
                      <w:rFonts w:ascii="Cambria Math" w:hAnsi="Cambria Math"/>
                      <w:color w:val="1D1B11" w:themeColor="background2" w:themeShade="1A"/>
                      <w:lang w:val="en-GB"/>
                    </w:rPr>
                    <m:t>T</m:t>
                  </m:r>
                </m:e>
                <m:sub>
                  <m:r>
                    <w:rPr>
                      <w:rFonts w:ascii="Cambria Math" w:hAnsi="Cambria Math"/>
                      <w:color w:val="1D1B11" w:themeColor="background2" w:themeShade="1A"/>
                      <w:lang w:val="en-GB"/>
                    </w:rPr>
                    <m:t>adjust</m:t>
                  </m:r>
                </m:sub>
              </m:sSub>
            </m:oMath>
            <w:r>
              <w:rPr>
                <w:color w:val="1D1B11" w:themeColor="background2" w:themeShade="1A"/>
                <w:lang w:val="en-GB"/>
              </w:rPr>
              <w:t xml:space="preserve"> (i.e</w:t>
            </w:r>
            <w:proofErr w:type="gramStart"/>
            <w:r>
              <w:rPr>
                <w:color w:val="1D1B11" w:themeColor="background2" w:themeShade="1A"/>
                <w:lang w:val="en-GB"/>
              </w:rPr>
              <w:t xml:space="preserve">. </w:t>
            </w:r>
            <m:oMath>
              <w:proofErr w:type="gramEnd"/>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UE,UL,TX</m:t>
                  </m:r>
                </m:sub>
              </m:sSub>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UE,DL,RX</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T</m:t>
                  </m:r>
                </m:e>
                <m:sub>
                  <m:r>
                    <w:rPr>
                      <w:rFonts w:ascii="Cambria Math" w:hAnsi="Cambria Math"/>
                      <w:color w:val="FF0000"/>
                      <w:lang w:val="en-GB"/>
                    </w:rPr>
                    <m:t>adjust</m:t>
                  </m:r>
                </m:sub>
              </m:sSub>
            </m:oMath>
            <w:r>
              <w:rPr>
                <w:lang w:val="en-GB"/>
              </w:rPr>
              <w:t xml:space="preserve">).  </w:t>
            </w:r>
          </w:p>
          <w:p w:rsidR="0087222B" w:rsidRDefault="00700A5D">
            <w:pPr>
              <w:rPr>
                <w:lang w:val="en-GB"/>
              </w:rPr>
            </w:pPr>
            <w:r>
              <w:rPr>
                <w:lang w:val="en-GB"/>
              </w:rPr>
              <w:t>Considering the above discussion, we propose to use Alt. 2 with Option 1 (as per the reply LS from RAN4) to model the total error with TA based PD and to distinguish between the case where the UE has an updated NTA after DRX and where it does not.</w:t>
            </w:r>
          </w:p>
          <w:p w:rsidR="0087222B" w:rsidRDefault="0087222B">
            <w:pPr>
              <w:spacing w:after="0"/>
              <w:rPr>
                <w:b/>
                <w:lang w:val="en-GB"/>
              </w:rPr>
            </w:pPr>
          </w:p>
          <w:p w:rsidR="0087222B" w:rsidRDefault="00700A5D">
            <w:pPr>
              <w:spacing w:after="0"/>
              <w:rPr>
                <w:b/>
                <w:bCs/>
                <w:lang w:val="en-GB"/>
              </w:rPr>
            </w:pPr>
            <w:r>
              <w:rPr>
                <w:b/>
                <w:lang w:val="en-GB"/>
              </w:rPr>
              <w:t xml:space="preserve">Proposal </w:t>
            </w:r>
            <w:r>
              <w:rPr>
                <w:b/>
                <w:bCs/>
                <w:lang w:val="en-GB"/>
              </w:rPr>
              <w:t>4</w:t>
            </w:r>
            <w:r>
              <w:rPr>
                <w:b/>
                <w:lang w:val="en-GB"/>
              </w:rPr>
              <w:t>:</w:t>
            </w:r>
            <w:r>
              <w:rPr>
                <w:b/>
                <w:bCs/>
                <w:lang w:val="en-GB"/>
              </w:rPr>
              <w:t xml:space="preserve"> Adopt the following total error model for TA based PDC (Alt. 2 with Option 1 considering the availability of NTA update):</w:t>
            </w:r>
          </w:p>
          <w:p w:rsidR="0087222B" w:rsidRDefault="00700A5D">
            <w:pPr>
              <w:pStyle w:val="ListParagraph"/>
              <w:numPr>
                <w:ilvl w:val="0"/>
                <w:numId w:val="20"/>
              </w:numPr>
              <w:autoSpaceDE/>
              <w:autoSpaceDN/>
              <w:adjustRightInd/>
              <w:snapToGrid/>
              <w:spacing w:after="0" w:line="240" w:lineRule="auto"/>
              <w:rPr>
                <w:oMath/>
                <w:rFonts w:ascii="Cambria Math" w:hAnsi="Cambria Math" w:hint="eastAsia"/>
                <w:sz w:val="20"/>
                <w:szCs w:val="20"/>
                <w:lang w:val="en-GB"/>
              </w:rPr>
            </w:pPr>
            <m:oMath>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total,T</m:t>
                  </m:r>
                  <m:sSub>
                    <m:sSubPr>
                      <m:ctrlPr>
                        <w:rPr>
                          <w:rFonts w:ascii="Cambria Math" w:hAnsi="Cambria Math"/>
                          <w:b/>
                          <w:bCs/>
                          <w:i/>
                          <w:sz w:val="20"/>
                          <w:szCs w:val="20"/>
                          <w:lang w:val="en-GB"/>
                        </w:rPr>
                      </m:ctrlPr>
                    </m:sSubPr>
                    <m:e>
                      <m:r>
                        <m:rPr>
                          <m:sty m:val="bi"/>
                        </m:rPr>
                        <w:rPr>
                          <w:rFonts w:ascii="Cambria Math" w:hAnsi="Cambria Math"/>
                          <w:sz w:val="20"/>
                          <w:szCs w:val="20"/>
                          <w:lang w:val="en-GB"/>
                        </w:rPr>
                        <m:t>A</m:t>
                      </m:r>
                    </m:e>
                    <m:sub>
                      <m:r>
                        <m:rPr>
                          <m:sty m:val="bi"/>
                        </m:rPr>
                        <w:rPr>
                          <w:rFonts w:ascii="Cambria Math" w:hAnsi="Cambria Math"/>
                          <w:sz w:val="20"/>
                          <w:szCs w:val="20"/>
                          <w:lang w:val="en-GB"/>
                        </w:rPr>
                        <m:t>based</m:t>
                      </m:r>
                    </m:sub>
                  </m:sSub>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sz w:val="20"/>
                      <w:szCs w:val="20"/>
                      <w:lang w:val="en-GB"/>
                    </w:rPr>
                    <m:t>1</m:t>
                  </m:r>
                </m:num>
                <m:den>
                  <m:r>
                    <m:rPr>
                      <m:sty m:val="bi"/>
                    </m:rPr>
                    <w:rPr>
                      <w:rFonts w:ascii="Cambria Math" w:hAnsi="Cambria Math"/>
                      <w:sz w:val="20"/>
                      <w:szCs w:val="20"/>
                      <w:lang w:val="en-GB"/>
                    </w:rPr>
                    <m:t>2</m:t>
                  </m:r>
                </m:den>
              </m:f>
              <m:r>
                <m:rPr>
                  <m:sty m:val="bi"/>
                </m:rPr>
                <w:rPr>
                  <w:rFonts w:ascii="Cambria Math" w:hAnsi="Cambria Math"/>
                  <w:sz w:val="20"/>
                  <w:szCs w:val="20"/>
                  <w:lang w:val="en-GB"/>
                </w:rPr>
                <m:t xml:space="preserve"> 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BS,DL,TX</m:t>
                  </m:r>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color w:val="FF0000"/>
                      <w:sz w:val="20"/>
                      <w:szCs w:val="20"/>
                      <w:lang w:val="en-GB"/>
                    </w:rPr>
                    <m:t>Te</m:t>
                  </m:r>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BS,UL,RX</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TA</m:t>
                          </m:r>
                        </m:sub>
                      </m:sSub>
                    </m:e>
                    <m:sub>
                      <m:r>
                        <m:rPr>
                          <m:sty m:val="bi"/>
                        </m:rPr>
                        <w:rPr>
                          <w:rFonts w:ascii="Cambria Math" w:hAnsi="Cambria Math"/>
                          <w:sz w:val="20"/>
                          <w:szCs w:val="20"/>
                          <w:lang w:val="en-GB"/>
                        </w:rPr>
                        <m:t>indication</m:t>
                      </m:r>
                    </m:sub>
                  </m:sSub>
                </m:num>
                <m:den>
                  <m:r>
                    <m:rPr>
                      <m:sty m:val="bi"/>
                    </m:rPr>
                    <w:rPr>
                      <w:rFonts w:ascii="Cambria Math" w:hAnsi="Cambria Math"/>
                      <w:sz w:val="20"/>
                      <w:szCs w:val="20"/>
                      <w:lang w:val="en-GB"/>
                    </w:rPr>
                    <m:t>2</m:t>
                  </m:r>
                </m:den>
              </m:f>
            </m:oMath>
            <w:r>
              <w:rPr>
                <w:b/>
                <w:bCs/>
                <w:sz w:val="20"/>
                <w:szCs w:val="20"/>
                <w:lang w:val="en-GB"/>
              </w:rPr>
              <w:t xml:space="preserve">, if no updated NTA after DRX is assumed, or </w:t>
            </w:r>
          </w:p>
          <w:p w:rsidR="0087222B" w:rsidRDefault="00700A5D">
            <w:pPr>
              <w:pStyle w:val="ListParagraph"/>
              <w:numPr>
                <w:ilvl w:val="0"/>
                <w:numId w:val="20"/>
              </w:numPr>
              <w:autoSpaceDE/>
              <w:autoSpaceDN/>
              <w:adjustRightInd/>
              <w:snapToGrid/>
              <w:spacing w:after="0" w:line="240" w:lineRule="auto"/>
              <w:rPr>
                <w:oMath/>
                <w:rFonts w:ascii="Cambria Math" w:hAnsi="Cambria Math" w:hint="eastAsia"/>
                <w:sz w:val="20"/>
                <w:szCs w:val="20"/>
                <w:lang w:val="en-GB"/>
              </w:rPr>
            </w:pPr>
            <m:oMath>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total,T</m:t>
                  </m:r>
                  <m:sSub>
                    <m:sSubPr>
                      <m:ctrlPr>
                        <w:rPr>
                          <w:rFonts w:ascii="Cambria Math" w:hAnsi="Cambria Math"/>
                          <w:b/>
                          <w:bCs/>
                          <w:i/>
                          <w:sz w:val="20"/>
                          <w:szCs w:val="20"/>
                          <w:lang w:val="en-GB"/>
                        </w:rPr>
                      </m:ctrlPr>
                    </m:sSubPr>
                    <m:e>
                      <m:r>
                        <m:rPr>
                          <m:sty m:val="bi"/>
                        </m:rPr>
                        <w:rPr>
                          <w:rFonts w:ascii="Cambria Math" w:hAnsi="Cambria Math"/>
                          <w:sz w:val="20"/>
                          <w:szCs w:val="20"/>
                          <w:lang w:val="en-GB"/>
                        </w:rPr>
                        <m:t>A</m:t>
                      </m:r>
                    </m:e>
                    <m:sub>
                      <m:r>
                        <m:rPr>
                          <m:sty m:val="bi"/>
                        </m:rPr>
                        <w:rPr>
                          <w:rFonts w:ascii="Cambria Math" w:hAnsi="Cambria Math"/>
                          <w:sz w:val="20"/>
                          <w:szCs w:val="20"/>
                          <w:lang w:val="en-GB"/>
                        </w:rPr>
                        <m:t>based</m:t>
                      </m:r>
                    </m:sub>
                  </m:sSub>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sz w:val="20"/>
                      <w:szCs w:val="20"/>
                      <w:lang w:val="en-GB"/>
                    </w:rPr>
                    <m:t>1</m:t>
                  </m:r>
                </m:num>
                <m:den>
                  <m:r>
                    <m:rPr>
                      <m:sty m:val="bi"/>
                    </m:rPr>
                    <w:rPr>
                      <w:rFonts w:ascii="Cambria Math" w:hAnsi="Cambria Math"/>
                      <w:sz w:val="20"/>
                      <w:szCs w:val="20"/>
                      <w:lang w:val="en-GB"/>
                    </w:rPr>
                    <m:t>2</m:t>
                  </m:r>
                </m:den>
              </m:f>
              <m:r>
                <m:rPr>
                  <m:sty m:val="bi"/>
                </m:rPr>
                <w:rPr>
                  <w:rFonts w:ascii="Cambria Math" w:hAnsi="Cambria Math"/>
                  <w:sz w:val="20"/>
                  <w:szCs w:val="20"/>
                  <w:lang w:val="en-GB"/>
                </w:rPr>
                <m:t>er</m:t>
              </m:r>
              <m:r>
                <m:rPr>
                  <m:sty m:val="bi"/>
                </m:rPr>
                <w:rPr>
                  <w:rFonts w:ascii="Cambria Math" w:hAnsi="Cambria Math"/>
                  <w:sz w:val="20"/>
                  <w:szCs w:val="20"/>
                  <w:lang w:val="en-GB"/>
                </w:rPr>
                <m:t>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BS,DL,TX</m:t>
                  </m:r>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sSub>
                    <m:sSubPr>
                      <m:ctrlPr>
                        <w:rPr>
                          <w:rFonts w:ascii="Cambria Math" w:hAnsi="Cambria Math"/>
                          <w:b/>
                          <w:bCs/>
                          <w:i/>
                          <w:color w:val="FF0000"/>
                          <w:sz w:val="20"/>
                          <w:szCs w:val="20"/>
                          <w:lang w:val="en-GB"/>
                        </w:rPr>
                      </m:ctrlPr>
                    </m:sSubPr>
                    <m:e>
                      <m:r>
                        <m:rPr>
                          <m:sty m:val="bi"/>
                        </m:rPr>
                        <w:rPr>
                          <w:rFonts w:ascii="Cambria Math" w:hAnsi="Cambria Math"/>
                          <w:color w:val="FF0000"/>
                          <w:sz w:val="20"/>
                          <w:szCs w:val="20"/>
                          <w:lang w:val="en-GB"/>
                        </w:rPr>
                        <m:t>T</m:t>
                      </m:r>
                    </m:e>
                    <m:sub>
                      <m:r>
                        <m:rPr>
                          <m:sty m:val="bi"/>
                        </m:rPr>
                        <w:rPr>
                          <w:rFonts w:ascii="Cambria Math" w:hAnsi="Cambria Math"/>
                          <w:color w:val="FF0000"/>
                          <w:sz w:val="20"/>
                          <w:szCs w:val="20"/>
                          <w:lang w:val="en-GB"/>
                        </w:rPr>
                        <m:t>adjust</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BS,UL,RX</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TA</m:t>
                          </m:r>
                        </m:sub>
                      </m:sSub>
                    </m:e>
                    <m:sub>
                      <m:r>
                        <m:rPr>
                          <m:sty m:val="bi"/>
                        </m:rPr>
                        <w:rPr>
                          <w:rFonts w:ascii="Cambria Math" w:hAnsi="Cambria Math"/>
                          <w:sz w:val="20"/>
                          <w:szCs w:val="20"/>
                          <w:lang w:val="en-GB"/>
                        </w:rPr>
                        <m:t>indication</m:t>
                      </m:r>
                    </m:sub>
                  </m:sSub>
                </m:num>
                <m:den>
                  <m:r>
                    <m:rPr>
                      <m:sty m:val="bi"/>
                    </m:rPr>
                    <w:rPr>
                      <w:rFonts w:ascii="Cambria Math" w:hAnsi="Cambria Math"/>
                      <w:sz w:val="20"/>
                      <w:szCs w:val="20"/>
                      <w:lang w:val="en-GB"/>
                    </w:rPr>
                    <m:t>2</m:t>
                  </m:r>
                </m:den>
              </m:f>
            </m:oMath>
            <w:r>
              <w:rPr>
                <w:b/>
                <w:bCs/>
                <w:sz w:val="20"/>
                <w:szCs w:val="20"/>
                <w:lang w:val="en-GB"/>
              </w:rPr>
              <w:t>, if it is assumed that the UE receives an updated NTA after DRX.</w:t>
            </w:r>
          </w:p>
        </w:tc>
      </w:tr>
    </w:tbl>
    <w:p w:rsidR="0087222B" w:rsidRDefault="0087222B" w:rsidP="00700A5D">
      <w:pPr>
        <w:adjustRightInd/>
        <w:spacing w:beforeLines="50" w:line="252" w:lineRule="auto"/>
        <w:contextualSpacing/>
        <w:jc w:val="left"/>
        <w:rPr>
          <w:lang w:eastAsia="zh-CN"/>
        </w:rPr>
      </w:pPr>
    </w:p>
    <w:p w:rsidR="0087222B" w:rsidRDefault="00700A5D" w:rsidP="00700A5D">
      <w:pPr>
        <w:adjustRightInd/>
        <w:spacing w:beforeLines="50" w:line="252" w:lineRule="auto"/>
        <w:contextualSpacing/>
        <w:jc w:val="left"/>
        <w:rPr>
          <w:lang w:eastAsia="zh-CN"/>
        </w:rPr>
      </w:pPr>
      <w:r>
        <w:rPr>
          <w:rFonts w:hint="eastAsia"/>
          <w:b/>
          <w:lang w:eastAsia="zh-CN"/>
        </w:rPr>
        <w:t>F</w:t>
      </w:r>
      <w:r>
        <w:rPr>
          <w:b/>
          <w:lang w:eastAsia="zh-CN"/>
        </w:rPr>
        <w:t>eature lead</w:t>
      </w:r>
      <w:r>
        <w:rPr>
          <w:lang w:eastAsia="zh-CN"/>
        </w:rPr>
        <w:t xml:space="preserve">: For whether to apply TA adjustment error or not, please check the analysis for issue 4.2-4 in section 4.2. Regarding </w:t>
      </w:r>
      <m:oMath>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oMath>
      <w:r>
        <w:rPr>
          <w:lang w:eastAsia="zh-CN"/>
        </w:rPr>
        <w:t>, as discussed in section 4.3.5 for RTT-based PDC Alt.2, it is related to the discussion in section 2.1, for further discussion I would make the proposal with the removal of the whole “</w:t>
      </w:r>
      <w:r>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w:t>
      </w:r>
      <w:r>
        <w:rPr>
          <w:lang w:eastAsia="zh-CN"/>
        </w:rPr>
        <w:t xml:space="preserve">” to align the proposal in section 2.1 and section 4.3.5.    </w:t>
      </w:r>
    </w:p>
    <w:p w:rsidR="0087222B" w:rsidRDefault="0087222B" w:rsidP="00700A5D">
      <w:pPr>
        <w:adjustRightInd/>
        <w:spacing w:beforeLines="50" w:line="252" w:lineRule="auto"/>
        <w:contextualSpacing/>
        <w:jc w:val="left"/>
        <w:rPr>
          <w:lang w:eastAsia="zh-CN"/>
        </w:rPr>
      </w:pPr>
    </w:p>
    <w:p w:rsidR="0087222B" w:rsidRDefault="0087222B" w:rsidP="00700A5D">
      <w:pPr>
        <w:adjustRightInd/>
        <w:spacing w:beforeLines="50" w:line="252" w:lineRule="auto"/>
        <w:contextualSpacing/>
        <w:jc w:val="left"/>
        <w:rPr>
          <w:lang w:eastAsia="zh-CN"/>
        </w:rPr>
      </w:pPr>
    </w:p>
    <w:tbl>
      <w:tblPr>
        <w:tblStyle w:val="TableGrid"/>
        <w:tblW w:w="0" w:type="auto"/>
        <w:tblLook w:val="04A0"/>
      </w:tblPr>
      <w:tblGrid>
        <w:gridCol w:w="9307"/>
      </w:tblGrid>
      <w:tr w:rsidR="0087222B">
        <w:tc>
          <w:tcPr>
            <w:tcW w:w="9307" w:type="dxa"/>
          </w:tcPr>
          <w:p w:rsidR="0087222B" w:rsidRDefault="00700A5D" w:rsidP="00700A5D">
            <w:pPr>
              <w:adjustRightInd/>
              <w:spacing w:beforeLines="50" w:line="252" w:lineRule="auto"/>
              <w:contextualSpacing/>
              <w:jc w:val="left"/>
              <w:rPr>
                <w:lang w:eastAsia="zh-CN"/>
              </w:rPr>
            </w:pPr>
            <w:r>
              <w:rPr>
                <w:rFonts w:hint="eastAsia"/>
                <w:lang w:eastAsia="zh-CN"/>
              </w:rPr>
              <w:t>Z</w:t>
            </w:r>
            <w:r>
              <w:rPr>
                <w:lang w:eastAsia="zh-CN"/>
              </w:rPr>
              <w:t>TE (R1-2108844)</w:t>
            </w:r>
          </w:p>
          <w:p w:rsidR="0087222B" w:rsidRDefault="00700A5D" w:rsidP="00700A5D">
            <w:pPr>
              <w:adjustRightInd/>
              <w:spacing w:beforeLines="50" w:line="252" w:lineRule="auto"/>
              <w:contextualSpacing/>
              <w:jc w:val="left"/>
              <w:rPr>
                <w:lang w:eastAsia="zh-CN"/>
              </w:rPr>
            </w:pPr>
            <w:r>
              <w:rPr>
                <w:rFonts w:hint="eastAsia"/>
                <w:b/>
                <w:bCs/>
                <w:i/>
                <w:iCs/>
                <w:lang w:eastAsia="zh-CN"/>
              </w:rPr>
              <w:t xml:space="preserve">Proposal </w:t>
            </w:r>
            <w:r>
              <w:rPr>
                <w:b/>
                <w:bCs/>
                <w:i/>
                <w:iCs/>
                <w:lang w:eastAsia="zh-CN"/>
              </w:rPr>
              <w:t>2</w:t>
            </w:r>
            <w:r>
              <w:rPr>
                <w:rFonts w:hint="eastAsia"/>
                <w:b/>
                <w:bCs/>
                <w:i/>
                <w:iCs/>
                <w:lang w:eastAsia="zh-CN"/>
              </w:rPr>
              <w:t>:</w:t>
            </w:r>
            <w:r>
              <w:rPr>
                <w:rFonts w:hint="eastAsia"/>
                <w:i/>
                <w:iCs/>
                <w:lang w:eastAsia="zh-CN"/>
              </w:rPr>
              <w:t xml:space="preserve"> Both Alt. 1 and Alt. 2 can be used for further study and Alt. 2 is preferred.</w:t>
            </w:r>
          </w:p>
        </w:tc>
      </w:tr>
    </w:tbl>
    <w:p w:rsidR="0087222B" w:rsidRDefault="0087222B" w:rsidP="00700A5D">
      <w:pPr>
        <w:adjustRightInd/>
        <w:spacing w:beforeLines="50" w:line="252" w:lineRule="auto"/>
        <w:contextualSpacing/>
        <w:jc w:val="left"/>
        <w:rPr>
          <w:lang w:eastAsia="zh-CN"/>
        </w:rPr>
      </w:pPr>
    </w:p>
    <w:p w:rsidR="0087222B" w:rsidRDefault="00700A5D" w:rsidP="00700A5D">
      <w:pPr>
        <w:adjustRightInd/>
        <w:spacing w:beforeLines="50" w:line="252" w:lineRule="auto"/>
        <w:contextualSpacing/>
        <w:jc w:val="left"/>
        <w:rPr>
          <w:lang w:eastAsia="zh-CN"/>
        </w:rPr>
      </w:pPr>
      <w:r>
        <w:rPr>
          <w:rFonts w:hint="eastAsia"/>
          <w:b/>
          <w:lang w:eastAsia="zh-CN"/>
        </w:rPr>
        <w:t>F</w:t>
      </w:r>
      <w:r>
        <w:rPr>
          <w:b/>
          <w:lang w:eastAsia="zh-CN"/>
        </w:rPr>
        <w:t xml:space="preserve">eature lead: </w:t>
      </w:r>
      <w:r>
        <w:rPr>
          <w:iCs/>
          <w:lang w:eastAsia="zh-CN"/>
        </w:rPr>
        <w:t xml:space="preserve">Based on the discussions in previous meetings, it is not clear to me how to do the down-selection for TA-based PDC. My original intention is to take both, since </w:t>
      </w:r>
      <w:proofErr w:type="gramStart"/>
      <w:r>
        <w:rPr>
          <w:iCs/>
          <w:lang w:eastAsia="zh-CN"/>
        </w:rPr>
        <w:t>different alternatives here reflects</w:t>
      </w:r>
      <w:proofErr w:type="gramEnd"/>
      <w:r>
        <w:rPr>
          <w:iCs/>
          <w:lang w:eastAsia="zh-CN"/>
        </w:rPr>
        <w:t xml:space="preserve"> different assumptions, i.e. independent error components and co-related error components. If in the end we found that only with the assumption of co-related error components it can meet the budget, maybe we can provide the corresponding information to other working groups also. However, based on the discussion in RAN1#106-e, it seems people prefer to do down-selection, </w:t>
      </w:r>
      <w:proofErr w:type="gramStart"/>
      <w:r>
        <w:rPr>
          <w:iCs/>
          <w:lang w:eastAsia="zh-CN"/>
        </w:rPr>
        <w:t>then</w:t>
      </w:r>
      <w:proofErr w:type="gramEnd"/>
      <w:r>
        <w:rPr>
          <w:iCs/>
          <w:lang w:eastAsia="zh-CN"/>
        </w:rPr>
        <w:t xml:space="preserve"> let’s try again to see if any chance. Between RTT-based PDC and TA-based PDC, we may need to align the assumption when do the comparison.     </w:t>
      </w:r>
    </w:p>
    <w:p w:rsidR="0087222B" w:rsidRDefault="0087222B" w:rsidP="00700A5D">
      <w:pPr>
        <w:adjustRightInd/>
        <w:spacing w:beforeLines="50" w:line="252" w:lineRule="auto"/>
        <w:contextualSpacing/>
        <w:jc w:val="left"/>
        <w:rPr>
          <w:lang w:eastAsia="zh-CN"/>
        </w:rPr>
      </w:pPr>
    </w:p>
    <w:p w:rsidR="0087222B" w:rsidRDefault="00700A5D">
      <w:pPr>
        <w:pStyle w:val="Heading4"/>
        <w:numPr>
          <w:ilvl w:val="0"/>
          <w:numId w:val="0"/>
        </w:numPr>
        <w:spacing w:line="256" w:lineRule="auto"/>
        <w:rPr>
          <w:lang w:eastAsia="zh-CN"/>
        </w:rPr>
      </w:pPr>
      <w:r>
        <w:rPr>
          <w:lang w:eastAsia="zh-CN"/>
        </w:rPr>
        <w:t xml:space="preserve">3.1.1 First round email discussion </w:t>
      </w:r>
    </w:p>
    <w:p w:rsidR="0087222B" w:rsidRDefault="00700A5D">
      <w:pPr>
        <w:rPr>
          <w:lang w:eastAsia="zh-CN"/>
        </w:rPr>
      </w:pPr>
      <w:r>
        <w:rPr>
          <w:lang w:eastAsia="zh-CN"/>
        </w:rPr>
        <w:t xml:space="preserve">Based on the inputs and analysis above, the following </w:t>
      </w:r>
      <w:proofErr w:type="gramStart"/>
      <w:r>
        <w:rPr>
          <w:lang w:eastAsia="zh-CN"/>
        </w:rPr>
        <w:t>proposal are</w:t>
      </w:r>
      <w:proofErr w:type="gramEnd"/>
      <w:r>
        <w:rPr>
          <w:lang w:eastAsia="zh-CN"/>
        </w:rPr>
        <w:t xml:space="preserve"> made for further discussion. </w:t>
      </w:r>
      <w:r>
        <w:rPr>
          <w:highlight w:val="magenta"/>
          <w:lang w:eastAsia="zh-CN"/>
        </w:rPr>
        <w:t xml:space="preserve">Please all companies check the discussion/analysis above to understand the reason to make </w:t>
      </w:r>
      <w:proofErr w:type="gramStart"/>
      <w:r>
        <w:rPr>
          <w:highlight w:val="magenta"/>
          <w:lang w:eastAsia="zh-CN"/>
        </w:rPr>
        <w:t>these proposal</w:t>
      </w:r>
      <w:proofErr w:type="gramEnd"/>
      <w:r>
        <w:rPr>
          <w:highlight w:val="magenta"/>
          <w:lang w:eastAsia="zh-CN"/>
        </w:rPr>
        <w:t xml:space="preserve"> before providing your views here.</w:t>
      </w:r>
      <w:r>
        <w:rPr>
          <w:lang w:eastAsia="zh-CN"/>
        </w:rPr>
        <w:t xml:space="preserve">   </w:t>
      </w:r>
    </w:p>
    <w:p w:rsidR="0087222B" w:rsidRDefault="0087222B" w:rsidP="00700A5D">
      <w:pPr>
        <w:adjustRightInd/>
        <w:spacing w:beforeLines="50" w:line="252" w:lineRule="auto"/>
        <w:contextualSpacing/>
        <w:jc w:val="left"/>
        <w:rPr>
          <w:lang w:eastAsia="zh-CN"/>
        </w:rPr>
      </w:pPr>
    </w:p>
    <w:p w:rsidR="0087222B" w:rsidRDefault="00700A5D">
      <w:pPr>
        <w:rPr>
          <w:rFonts w:eastAsia="等线"/>
          <w:b/>
          <w:u w:val="single"/>
          <w:lang w:eastAsia="zh-CN"/>
        </w:rPr>
      </w:pPr>
      <w:r>
        <w:rPr>
          <w:rFonts w:eastAsia="等线"/>
          <w:b/>
          <w:u w:val="single"/>
          <w:lang w:eastAsia="zh-CN"/>
        </w:rPr>
        <w:t>Clarifications for Alt. 2</w:t>
      </w:r>
    </w:p>
    <w:p w:rsidR="0087222B" w:rsidRDefault="00700A5D" w:rsidP="00700A5D">
      <w:pPr>
        <w:spacing w:beforeLines="100"/>
        <w:rPr>
          <w:b/>
          <w:lang w:eastAsia="zh-CN"/>
        </w:rPr>
      </w:pPr>
      <w:r>
        <w:rPr>
          <w:b/>
          <w:highlight w:val="yellow"/>
          <w:lang w:eastAsia="zh-CN"/>
        </w:rPr>
        <w:t>Proposal 3.1.1-1</w:t>
      </w:r>
      <w:r>
        <w:rPr>
          <w:b/>
          <w:lang w:eastAsia="zh-CN"/>
        </w:rPr>
        <w:t xml:space="preserve">: For Alt.2 for evaluation of the overall time synchronization error for TA-based propagation delay compensation, it is revised as below: </w:t>
      </w:r>
    </w:p>
    <w:p w:rsidR="0087222B" w:rsidRDefault="00700A5D">
      <w:pPr>
        <w:numPr>
          <w:ilvl w:val="0"/>
          <w:numId w:val="19"/>
        </w:numPr>
        <w:adjustRightInd/>
        <w:spacing w:line="252" w:lineRule="auto"/>
        <w:contextualSpacing/>
        <w:jc w:val="left"/>
        <w:rPr>
          <w:b/>
          <w:bCs/>
        </w:rPr>
      </w:pPr>
      <w:r>
        <w:rPr>
          <w:b/>
          <w:lang w:eastAsia="zh-CN"/>
        </w:rPr>
        <w:t>Alt. 2</w:t>
      </w:r>
      <w:r>
        <w:rPr>
          <w:lang w:eastAsia="zh-CN"/>
        </w:rPr>
        <w:t xml:space="preserve">: </w:t>
      </w:r>
    </w:p>
    <w:p w:rsidR="0087222B" w:rsidRDefault="0087222B">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87222B" w:rsidRDefault="0087222B" w:rsidP="00700A5D">
      <w:pPr>
        <w:adjustRightInd/>
        <w:spacing w:beforeLines="50" w:line="252" w:lineRule="auto"/>
        <w:contextualSpacing/>
        <w:jc w:val="left"/>
        <w:rPr>
          <w:color w:val="000000" w:themeColor="text1"/>
          <w:lang w:eastAsia="zh-CN"/>
        </w:rPr>
      </w:pPr>
      <m:oMathPara>
        <m:oMath>
          <m:sSub>
            <m:sSubPr>
              <m:ctrlPr>
                <w:rPr>
                  <w:rFonts w:ascii="Cambria Math" w:eastAsia="等线" w:hAnsi="Cambria Math"/>
                  <w:color w:val="000000" w:themeColor="text1"/>
                  <w:lang w:eastAsia="zh-CN"/>
                </w:rPr>
              </m:ctrlPr>
            </m:sSubPr>
            <m:e>
              <m:r>
                <w:rPr>
                  <w:rFonts w:ascii="Cambria Math" w:eastAsia="等线" w:hAnsi="Cambria Math"/>
                  <w:strike/>
                  <w:color w:val="FF0000"/>
                  <w:lang w:eastAsia="zh-CN"/>
                </w:rPr>
                <m:t>[</m:t>
              </m:r>
              <m:f>
                <m:fPr>
                  <m:ctrlPr>
                    <w:rPr>
                      <w:rFonts w:ascii="Cambria Math" w:eastAsia="等线" w:hAnsi="Cambria Math"/>
                      <w:i/>
                      <w:strike/>
                      <w:color w:val="FF0000"/>
                      <w:lang w:eastAsia="zh-CN"/>
                    </w:rPr>
                  </m:ctrlPr>
                </m:fPr>
                <m:num>
                  <m:r>
                    <w:rPr>
                      <w:rFonts w:ascii="Cambria Math" w:eastAsia="等线" w:hAnsi="Cambria Math"/>
                      <w:strike/>
                      <w:color w:val="FF0000"/>
                      <w:lang w:eastAsia="zh-CN"/>
                    </w:rPr>
                    <m:t>1</m:t>
                  </m:r>
                </m:num>
                <m:den>
                  <m:r>
                    <w:rPr>
                      <w:rFonts w:ascii="Cambria Math" w:eastAsia="等线" w:hAnsi="Cambria Math"/>
                      <w:strike/>
                      <w:color w:val="FF0000"/>
                      <w:lang w:eastAsia="zh-CN"/>
                    </w:rPr>
                    <m:t>2</m:t>
                  </m:r>
                </m:den>
              </m:f>
              <m:r>
                <w:rPr>
                  <w:rFonts w:ascii="Cambria Math" w:eastAsia="等线" w:hAnsi="Cambria Math"/>
                  <w:strike/>
                  <w:color w:val="FF0000"/>
                  <w:lang w:eastAsia="zh-CN"/>
                </w:rPr>
                <m:t>*</m:t>
              </m:r>
              <m:r>
                <m:rPr>
                  <m:sty m:val="p"/>
                </m:rPr>
                <w:rPr>
                  <w:rFonts w:ascii="Cambria Math" w:eastAsia="等线" w:hAnsi="Cambria Math"/>
                  <w:strike/>
                  <w:color w:val="FF0000"/>
                  <w:lang w:eastAsia="zh-CN"/>
                </w:rPr>
                <m:t>]</m:t>
              </m:r>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color w:val="000000" w:themeColor="text1"/>
                  <w:lang w:eastAsia="zh-CN"/>
                </w:rPr>
              </m:ctrlPr>
            </m:fPr>
            <m:num>
              <m:sSub>
                <m:sSubPr>
                  <m:ctrlPr>
                    <w:rPr>
                      <w:rFonts w:ascii="Cambria Math" w:eastAsia="等线" w:hAnsi="Cambria Math"/>
                      <w:i/>
                      <w:color w:val="000000" w:themeColor="text1"/>
                      <w:lang w:eastAsia="zh-CN"/>
                    </w:rPr>
                  </m:ctrlPr>
                </m:sSubPr>
                <m:e>
                  <m:sSub>
                    <m:sSubPr>
                      <m:ctrlPr>
                        <w:rPr>
                          <w:rFonts w:ascii="Cambria Math" w:eastAsia="等线" w:hAnsi="Cambria Math"/>
                          <w:b/>
                          <w:i/>
                          <w:color w:val="000000" w:themeColor="text1"/>
                          <w:sz w:val="20"/>
                          <w:szCs w:val="20"/>
                          <w:lang w:eastAsia="zh-CN"/>
                        </w:rPr>
                      </m:ctrlPr>
                    </m:sSubPr>
                    <m:e>
                      <m:r>
                        <m:rPr>
                          <m:sty m:val="bi"/>
                        </m:rPr>
                        <w:rPr>
                          <w:rFonts w:ascii="Cambria Math" w:eastAsia="等线" w:hAnsi="Cambria Math"/>
                          <w:color w:val="000000" w:themeColor="text1"/>
                          <w:sz w:val="20"/>
                          <w:szCs w:val="20"/>
                          <w:lang w:eastAsia="zh-CN"/>
                        </w:rPr>
                        <m:t>T</m:t>
                      </m:r>
                    </m:e>
                    <m:sub>
                      <m:r>
                        <m:rPr>
                          <m:sty m:val="bi"/>
                        </m:rPr>
                        <w:rPr>
                          <w:rFonts w:ascii="Cambria Math" w:eastAsia="等线" w:hAnsi="Cambria Math"/>
                          <w:color w:val="000000" w:themeColor="text1"/>
                          <w:sz w:val="20"/>
                          <w:szCs w:val="20"/>
                          <w:lang w:eastAsia="zh-CN"/>
                        </w:rPr>
                        <m:t>e</m:t>
                      </m:r>
                    </m:sub>
                  </m:sSub>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r>
                <w:rPr>
                  <w:rFonts w:ascii="Cambria Math" w:eastAsia="等线" w:hAnsi="Cambria Math"/>
                  <w:color w:val="000000" w:themeColor="text1"/>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A</m:t>
                      </m:r>
                    </m:e>
                    <m:sub>
                      <m:r>
                        <w:rPr>
                          <w:rFonts w:ascii="Cambria Math" w:eastAsia="等线" w:hAnsi="Cambria Math"/>
                          <w:color w:val="000000" w:themeColor="text1"/>
                          <w:lang w:eastAsia="zh-CN"/>
                        </w:rPr>
                        <m:t>indication</m:t>
                      </m:r>
                    </m:sub>
                  </m:sSub>
                </m:sub>
              </m:sSub>
            </m:num>
            <m:den>
              <m:r>
                <w:rPr>
                  <w:rFonts w:ascii="Cambria Math" w:eastAsia="等线" w:hAnsi="Cambria Math"/>
                  <w:color w:val="000000" w:themeColor="text1"/>
                  <w:lang w:eastAsia="zh-CN"/>
                </w:rPr>
                <m:t>2</m:t>
              </m:r>
            </m:den>
          </m:f>
        </m:oMath>
      </m:oMathPara>
    </w:p>
    <w:p w:rsidR="0087222B" w:rsidRDefault="0087222B" w:rsidP="00700A5D">
      <w:pPr>
        <w:adjustRightInd/>
        <w:spacing w:beforeLines="100" w:line="252" w:lineRule="auto"/>
        <w:ind w:left="1502"/>
        <w:contextualSpacing/>
        <w:jc w:val="left"/>
        <w:rPr>
          <w:b/>
          <w:bCs/>
          <w:color w:val="000000" w:themeColor="text1"/>
        </w:rPr>
      </w:pPr>
    </w:p>
    <w:p w:rsidR="0087222B" w:rsidRDefault="00700A5D" w:rsidP="00700A5D">
      <w:pPr>
        <w:numPr>
          <w:ilvl w:val="1"/>
          <w:numId w:val="19"/>
        </w:numPr>
        <w:adjustRightInd/>
        <w:spacing w:beforeLines="100" w:line="252" w:lineRule="auto"/>
        <w:ind w:left="1502" w:hanging="357"/>
        <w:contextualSpacing/>
        <w:jc w:val="left"/>
        <w:rPr>
          <w:b/>
          <w:bCs/>
          <w:color w:val="000000" w:themeColor="text1"/>
        </w:rPr>
      </w:pPr>
      <w:r>
        <w:rPr>
          <w:strike/>
          <w:color w:val="FF0000"/>
          <w:lang w:eastAsia="zh-CN"/>
        </w:rPr>
        <w:t>[</w:t>
      </w:r>
      <w:r>
        <w:rPr>
          <w:color w:val="000000" w:themeColor="text1"/>
          <w:lang w:eastAsia="zh-CN"/>
        </w:rPr>
        <w:t xml:space="preserve">Note: Alt.2 assumes that </w:t>
      </w:r>
      <w:proofErr w:type="spellStart"/>
      <w:r>
        <w:rPr>
          <w:color w:val="000000" w:themeColor="text1"/>
          <w:lang w:eastAsia="zh-CN"/>
        </w:rPr>
        <w:t>gNB</w:t>
      </w:r>
      <w:proofErr w:type="spellEnd"/>
      <w:r>
        <w:rPr>
          <w:color w:val="000000" w:themeColor="text1"/>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r>
        <w:rPr>
          <w:strike/>
          <w:color w:val="FF0000"/>
          <w:lang w:eastAsia="zh-CN"/>
        </w:rPr>
        <w:t>]</w:t>
      </w:r>
      <w:r>
        <w:rPr>
          <w:color w:val="000000" w:themeColor="text1"/>
          <w:lang w:eastAsia="zh-CN"/>
        </w:rPr>
        <w:t xml:space="preserve"> </w:t>
      </w:r>
    </w:p>
    <w:p w:rsidR="0087222B" w:rsidRDefault="00700A5D" w:rsidP="00700A5D">
      <w:pPr>
        <w:numPr>
          <w:ilvl w:val="1"/>
          <w:numId w:val="19"/>
        </w:numPr>
        <w:adjustRightInd/>
        <w:spacing w:beforeLines="100" w:line="252" w:lineRule="auto"/>
        <w:ind w:left="1502" w:hanging="357"/>
        <w:contextualSpacing/>
        <w:jc w:val="left"/>
        <w:rPr>
          <w:i/>
          <w:color w:val="FF0000"/>
          <w:lang w:eastAsia="zh-CN"/>
        </w:rPr>
      </w:pPr>
      <w:r>
        <w:rPr>
          <w:rFonts w:eastAsia="Times New Roman"/>
          <w:color w:val="FF0000"/>
        </w:rPr>
        <w:t>±32.5 ns is used for</w:t>
      </w:r>
      <m:oMath>
        <m:sSub>
          <m:sSubPr>
            <m:ctrlPr>
              <w:rPr>
                <w:rFonts w:ascii="Cambria Math" w:eastAsia="等线" w:hAnsi="Cambria Math"/>
                <w:color w:val="FF0000"/>
                <w:lang w:eastAsia="zh-CN"/>
              </w:rPr>
            </m:ctrlPr>
          </m:sSubPr>
          <m:e>
            <m:r>
              <m:rPr>
                <m:sty m:val="p"/>
              </m:rPr>
              <w:rPr>
                <w:rFonts w:ascii="Cambria Math" w:eastAsia="等线" w:hAnsi="Cambria Math"/>
                <w:color w:val="FF0000"/>
                <w:lang w:eastAsia="zh-CN"/>
              </w:rPr>
              <m:t> </m:t>
            </m:r>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p>
    <w:p w:rsidR="0087222B" w:rsidRDefault="0087222B" w:rsidP="00700A5D">
      <w:pPr>
        <w:adjustRightInd/>
        <w:spacing w:beforeLines="100" w:line="252" w:lineRule="auto"/>
        <w:ind w:left="1502"/>
        <w:contextualSpacing/>
        <w:jc w:val="left"/>
        <w:rPr>
          <w:i/>
          <w:color w:val="FF0000"/>
          <w:lang w:eastAsia="zh-CN"/>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rFonts w:hint="eastAsia"/>
                <w:iCs/>
                <w:kern w:val="2"/>
                <w:lang w:eastAsia="zh-CN"/>
              </w:rPr>
              <w:t>F</w:t>
            </w:r>
            <w:r>
              <w:rPr>
                <w:iCs/>
                <w:kern w:val="2"/>
                <w:lang w:eastAsia="zh-CN"/>
              </w:rPr>
              <w:t>eature lead</w:t>
            </w:r>
          </w:p>
        </w:tc>
        <w:tc>
          <w:tcPr>
            <w:tcW w:w="7957" w:type="dxa"/>
            <w:tcBorders>
              <w:top w:val="single" w:sz="4" w:space="0" w:color="auto"/>
              <w:left w:val="single" w:sz="4" w:space="0" w:color="auto"/>
              <w:bottom w:val="single" w:sz="4" w:space="0" w:color="auto"/>
              <w:right w:val="single" w:sz="4" w:space="0" w:color="auto"/>
            </w:tcBorders>
          </w:tcPr>
          <w:p w:rsidR="0087222B" w:rsidRDefault="00700A5D">
            <w:pPr>
              <w:spacing w:afterLines="50"/>
              <w:rPr>
                <w:iCs/>
                <w:kern w:val="2"/>
                <w:lang w:eastAsia="zh-CN"/>
              </w:rPr>
            </w:pPr>
            <w:r>
              <w:rPr>
                <w:iCs/>
                <w:kern w:val="2"/>
                <w:lang w:eastAsia="zh-CN"/>
              </w:rPr>
              <w:t>@all</w:t>
            </w:r>
          </w:p>
          <w:p w:rsidR="0087222B" w:rsidRDefault="00700A5D">
            <w:pPr>
              <w:spacing w:afterLines="50"/>
              <w:rPr>
                <w:i/>
                <w:lang w:eastAsia="zh-CN"/>
              </w:rPr>
            </w:pPr>
            <w:r>
              <w:rPr>
                <w:iCs/>
                <w:kern w:val="2"/>
                <w:lang w:eastAsia="zh-CN"/>
              </w:rPr>
              <w:t>Please align your views among section 2.1.1, 3.1.1 and 4.3.5.</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Pr="00280308" w:rsidRDefault="00700A5D">
            <w:pPr>
              <w:adjustRightInd/>
              <w:spacing w:line="252" w:lineRule="auto"/>
              <w:contextualSpacing/>
              <w:jc w:val="left"/>
              <w:rPr>
                <w:rFonts w:eastAsia="Times New Roman"/>
                <w:bCs/>
              </w:rPr>
            </w:pPr>
            <w:r w:rsidRPr="00280308">
              <w:rPr>
                <w:lang w:eastAsia="zh-CN"/>
              </w:rPr>
              <w:t>If we correctly understand FL’s reasoning of “</w:t>
            </w:r>
            <w:proofErr w:type="gramStart"/>
            <w:r w:rsidRPr="00280308">
              <w:rPr>
                <w:lang w:eastAsia="zh-CN"/>
              </w:rPr>
              <w:t xml:space="preserve">Regarding </w:t>
            </w:r>
            <m:oMath>
              <w:proofErr w:type="gramEn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2</m:t>
                  </m:r>
                </m:den>
              </m:f>
              <m:r>
                <w:rPr>
                  <w:rFonts w:ascii="Cambria Math" w:eastAsia="等线" w:hAnsi="Cambria Math"/>
                  <w:lang w:eastAsia="zh-CN"/>
                </w:rPr>
                <m:t>*</m:t>
              </m:r>
              <m:r>
                <m:rPr>
                  <m:sty m:val="p"/>
                </m:rPr>
                <w:rPr>
                  <w:rFonts w:ascii="Cambria Math" w:eastAsia="等线" w:hAnsi="Cambria Math"/>
                  <w:lang w:eastAsia="zh-CN"/>
                </w:rPr>
                <m:t>]</m:t>
              </m:r>
            </m:oMath>
            <w:r w:rsidRPr="00280308">
              <w:rPr>
                <w:lang w:eastAsia="zh-CN"/>
              </w:rPr>
              <w:t xml:space="preserve">, .... </w:t>
            </w:r>
            <w:proofErr w:type="gramStart"/>
            <w:r w:rsidRPr="00280308">
              <w:rPr>
                <w:lang w:eastAsia="zh-CN"/>
              </w:rPr>
              <w:t>it</w:t>
            </w:r>
            <w:proofErr w:type="gramEnd"/>
            <w:r w:rsidRPr="00280308">
              <w:rPr>
                <w:lang w:eastAsia="zh-CN"/>
              </w:rPr>
              <w:t xml:space="preserve"> is related to the discussion in section 2.1”, FL seems to suggest two options: either use 1/2*</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 xml:space="preserve"> for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 xml:space="preserve">=65ns or use </w:t>
            </w:r>
            <w:r w:rsidRPr="00280308">
              <w:rPr>
                <w:rFonts w:eastAsia="Times New Roman"/>
                <w:bCs/>
                <w:strike/>
              </w:rPr>
              <w:t>[</w:t>
            </w:r>
            <w:r w:rsidRPr="00280308">
              <w:rPr>
                <w:strike/>
                <w:lang w:eastAsia="zh-CN"/>
              </w:rPr>
              <w:t>1/2]*</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 xml:space="preserve"> for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 xml:space="preserve">=32.5ns. This is not our understanding. In our view, the coefficient of 1/2 for </w:t>
            </w:r>
            <w:r w:rsidRPr="00280308">
              <w:rPr>
                <w:lang w:eastAsia="zh-CN"/>
              </w:rPr>
              <w:t>1/2*</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 xml:space="preserve"> in Alt-2 comes from the combination of corresponding error terms in both delay estimation step and delay compensation step, not depending on the value of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Pr="00280308">
              <w:rPr>
                <w:rFonts w:eastAsia="Times New Roman"/>
                <w:bCs/>
              </w:rPr>
              <w:t>.</w:t>
            </w:r>
          </w:p>
          <w:p w:rsidR="0087222B" w:rsidRPr="00280308" w:rsidRDefault="00700A5D">
            <w:pPr>
              <w:adjustRightInd/>
              <w:spacing w:line="252" w:lineRule="auto"/>
              <w:contextualSpacing/>
              <w:jc w:val="left"/>
              <w:rPr>
                <w:rFonts w:eastAsia="Times New Roman"/>
                <w:bCs/>
              </w:rPr>
            </w:pPr>
            <w:r w:rsidRPr="00280308">
              <w:rPr>
                <w:rFonts w:eastAsia="Times New Roman"/>
                <w:bCs/>
              </w:rPr>
              <w:t xml:space="preserve">We think the formulation for Alt-2 is </w:t>
            </w:r>
          </w:p>
          <w:p w:rsidR="0087222B" w:rsidRPr="00280308" w:rsidRDefault="0087222B">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87222B" w:rsidRPr="00280308" w:rsidRDefault="0087222B" w:rsidP="00700A5D">
            <w:pPr>
              <w:adjustRightInd/>
              <w:spacing w:beforeLines="5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2</m:t>
                        </m:r>
                      </m:den>
                    </m:f>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87222B" w:rsidRPr="00280308" w:rsidRDefault="00700A5D">
            <w:pPr>
              <w:adjustRightInd/>
              <w:spacing w:line="252" w:lineRule="auto"/>
              <w:contextualSpacing/>
              <w:jc w:val="left"/>
              <w:rPr>
                <w:bCs/>
                <w:lang w:eastAsia="zh-CN"/>
              </w:rPr>
            </w:pPr>
            <w:r w:rsidRPr="00280308">
              <w:rPr>
                <w:rFonts w:eastAsia="Times New Roman"/>
                <w:bCs/>
              </w:rPr>
              <w:t xml:space="preserve"> </w:t>
            </w:r>
            <w:proofErr w:type="gramStart"/>
            <w:r w:rsidRPr="00280308">
              <w:rPr>
                <w:rFonts w:eastAsia="Times New Roman"/>
                <w:bCs/>
              </w:rPr>
              <w:t>with</w:t>
            </w:r>
            <w:proofErr w:type="gramEnd"/>
            <w:r w:rsidRPr="00280308">
              <w:rPr>
                <w:rFonts w:eastAsia="Times New Roman"/>
                <w:bCs/>
              </w:rPr>
              <w:t xml:space="preserve">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BS,DL,TX</w:t>
            </w:r>
            <w:proofErr w:type="spellEnd"/>
            <w:r w:rsidR="00280308" w:rsidRPr="00280308">
              <w:rPr>
                <w:rFonts w:eastAsia="Times New Roman"/>
                <w:bCs/>
              </w:rPr>
              <w:t xml:space="preserve"> being decided from Proposal 2.1.1-1</w:t>
            </w:r>
            <w:r w:rsidRPr="00280308">
              <w:rPr>
                <w:rFonts w:eastAsia="Times New Roman"/>
                <w:bCs/>
              </w:rPr>
              <w:t xml:space="preserve">.  </w:t>
            </w:r>
          </w:p>
          <w:p w:rsidR="0087222B" w:rsidRPr="00280308" w:rsidRDefault="0087222B">
            <w:pPr>
              <w:adjustRightInd/>
              <w:spacing w:line="252" w:lineRule="auto"/>
              <w:contextualSpacing/>
              <w:jc w:val="left"/>
              <w:rPr>
                <w:lang w:eastAsia="zh-CN"/>
              </w:rPr>
            </w:pPr>
          </w:p>
          <w:p w:rsidR="0087222B" w:rsidRPr="00280308" w:rsidRDefault="00700A5D">
            <w:pPr>
              <w:adjustRightInd/>
              <w:spacing w:line="252" w:lineRule="auto"/>
              <w:contextualSpacing/>
              <w:jc w:val="left"/>
              <w:rPr>
                <w:lang w:eastAsia="zh-CN"/>
              </w:rPr>
            </w:pPr>
            <w:r w:rsidRPr="00280308">
              <w:rPr>
                <w:lang w:eastAsia="zh-CN"/>
              </w:rPr>
              <w:t xml:space="preserve">BTW, it is a bit confusing to us why RAN1 should spend too much time on this for Rel-16 (given section 3 is for Rel-16, as the section 3 title suggests). RAN1 already agreed the legacy PDC can handle smart grid scenario and no company believes the legacy PDC can meet </w:t>
            </w:r>
            <w:proofErr w:type="spellStart"/>
            <w:r w:rsidRPr="00280308">
              <w:rPr>
                <w:lang w:eastAsia="zh-CN"/>
              </w:rPr>
              <w:t>Uu</w:t>
            </w:r>
            <w:proofErr w:type="spellEnd"/>
            <w:r w:rsidRPr="00280308">
              <w:rPr>
                <w:lang w:eastAsia="zh-CN"/>
              </w:rPr>
              <w:t xml:space="preserve"> interface requirement for control-to-control scenario. To change the coefficient between 1 and 1/2 for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w:t>
            </w:r>
            <w:proofErr w:type="gramStart"/>
            <w:r w:rsidRPr="00280308">
              <w:rPr>
                <w:rFonts w:eastAsia="Times New Roman"/>
                <w:b/>
                <w:i/>
                <w:iCs/>
                <w:vertAlign w:val="subscript"/>
              </w:rPr>
              <w:t>,DL,TX</w:t>
            </w:r>
            <w:proofErr w:type="spellEnd"/>
            <w:proofErr w:type="gramEnd"/>
            <w:r w:rsidRPr="00280308">
              <w:rPr>
                <w:rFonts w:eastAsia="Times New Roman"/>
                <w:b/>
                <w:i/>
                <w:iCs/>
                <w:vertAlign w:val="subscript"/>
              </w:rPr>
              <w:t xml:space="preserve"> </w:t>
            </w:r>
            <w:r w:rsidRPr="00280308">
              <w:rPr>
                <w:lang w:eastAsia="zh-CN"/>
              </w:rPr>
              <w:t xml:space="preserve">does not seem to change above common understanding. It would be more time-saving and efficient to focus on formula for Rel-17, and then use the same assumption of coefficient (for </w:t>
            </w:r>
            <w:proofErr w:type="spellStart"/>
            <w:r w:rsidRPr="00280308">
              <w:rPr>
                <w:b/>
                <w:lang w:eastAsia="zh-CN"/>
              </w:rPr>
              <w:t>e</w:t>
            </w:r>
            <w:r w:rsidRPr="00280308">
              <w:rPr>
                <w:rFonts w:eastAsia="Times New Roman"/>
                <w:b/>
                <w:i/>
                <w:iCs/>
              </w:rPr>
              <w:t>rror</w:t>
            </w:r>
            <w:r w:rsidRPr="00280308">
              <w:rPr>
                <w:rFonts w:eastAsia="Times New Roman"/>
                <w:b/>
                <w:i/>
                <w:iCs/>
                <w:vertAlign w:val="subscript"/>
              </w:rPr>
              <w:t>BS</w:t>
            </w:r>
            <w:proofErr w:type="gramStart"/>
            <w:r w:rsidRPr="00280308">
              <w:rPr>
                <w:rFonts w:eastAsia="Times New Roman"/>
                <w:b/>
                <w:i/>
                <w:iCs/>
                <w:vertAlign w:val="subscript"/>
              </w:rPr>
              <w:t>,DL,TX</w:t>
            </w:r>
            <w:proofErr w:type="spellEnd"/>
            <w:proofErr w:type="gramEnd"/>
            <w:r w:rsidRPr="00280308">
              <w:rPr>
                <w:lang w:eastAsia="zh-CN"/>
              </w:rPr>
              <w:t xml:space="preserve">) in Rel-16 formulation.  </w:t>
            </w:r>
          </w:p>
        </w:tc>
      </w:tr>
    </w:tbl>
    <w:p w:rsidR="0087222B" w:rsidRDefault="0087222B" w:rsidP="00700A5D">
      <w:pPr>
        <w:adjustRightInd/>
        <w:spacing w:beforeLines="50" w:line="252" w:lineRule="auto"/>
        <w:contextualSpacing/>
        <w:jc w:val="left"/>
        <w:rPr>
          <w:lang w:eastAsia="zh-CN"/>
        </w:rPr>
      </w:pPr>
    </w:p>
    <w:p w:rsidR="0087222B" w:rsidRDefault="0087222B" w:rsidP="00700A5D">
      <w:pPr>
        <w:adjustRightInd/>
        <w:spacing w:beforeLines="50" w:line="252" w:lineRule="auto"/>
        <w:contextualSpacing/>
        <w:jc w:val="left"/>
        <w:rPr>
          <w:lang w:eastAsia="zh-CN"/>
        </w:rPr>
      </w:pPr>
    </w:p>
    <w:p w:rsidR="0087222B" w:rsidRDefault="00700A5D">
      <w:pPr>
        <w:rPr>
          <w:rFonts w:eastAsia="等线"/>
          <w:b/>
          <w:u w:val="single"/>
          <w:lang w:eastAsia="zh-CN"/>
        </w:rPr>
      </w:pPr>
      <w:r>
        <w:rPr>
          <w:rFonts w:eastAsia="等线"/>
          <w:b/>
          <w:u w:val="single"/>
          <w:lang w:eastAsia="zh-CN"/>
        </w:rPr>
        <w:t xml:space="preserve">Down-selection between Alt.1 and Alt.2   </w:t>
      </w:r>
    </w:p>
    <w:p w:rsidR="0087222B" w:rsidRDefault="00700A5D" w:rsidP="00700A5D">
      <w:pPr>
        <w:spacing w:beforeLines="100"/>
        <w:rPr>
          <w:b/>
          <w:lang w:eastAsia="zh-CN"/>
        </w:rPr>
      </w:pPr>
      <w:r>
        <w:rPr>
          <w:b/>
          <w:highlight w:val="yellow"/>
          <w:lang w:eastAsia="zh-CN"/>
        </w:rPr>
        <w:t>Question 3.1.1-1</w:t>
      </w:r>
      <w:r>
        <w:rPr>
          <w:b/>
          <w:lang w:eastAsia="zh-CN"/>
        </w:rPr>
        <w:t xml:space="preserve">: Which option do you prefer for the following evaluation of TA-based PDC? </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Option 1: </w:t>
      </w:r>
      <w:r>
        <w:rPr>
          <w:b/>
          <w:lang w:eastAsia="zh-CN"/>
        </w:rPr>
        <w:t xml:space="preserve"> Keep both Alt.1 and Alt.2 for further evaluation for TA-based PDC, and do comparison between RTT-based PDC and TA-based PDC under the same assumption  </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Option 2:  </w:t>
      </w:r>
      <w:r>
        <w:rPr>
          <w:b/>
          <w:lang w:eastAsia="zh-CN"/>
        </w:rPr>
        <w:t>Down-select to Alt.1 for TA-based PDC</w:t>
      </w:r>
    </w:p>
    <w:p w:rsidR="0087222B" w:rsidRDefault="00700A5D">
      <w:pPr>
        <w:numPr>
          <w:ilvl w:val="0"/>
          <w:numId w:val="19"/>
        </w:numPr>
        <w:spacing w:after="0" w:line="240" w:lineRule="auto"/>
        <w:ind w:left="720"/>
        <w:rPr>
          <w:b/>
          <w:bCs/>
          <w:color w:val="000000"/>
          <w:lang w:eastAsia="zh-CN"/>
        </w:rPr>
      </w:pPr>
      <w:r>
        <w:rPr>
          <w:b/>
          <w:color w:val="000000"/>
          <w:lang w:eastAsia="zh-CN"/>
        </w:rPr>
        <w:t>Option 3:</w:t>
      </w:r>
      <w:r>
        <w:rPr>
          <w:b/>
          <w:bCs/>
          <w:color w:val="000000"/>
          <w:lang w:eastAsia="zh-CN"/>
        </w:rPr>
        <w:t xml:space="preserve">  Down-select to Alt.2 for TA-based PDC</w:t>
      </w:r>
    </w:p>
    <w:p w:rsidR="0087222B" w:rsidRDefault="00700A5D">
      <w:pPr>
        <w:spacing w:after="0" w:line="240" w:lineRule="auto"/>
        <w:ind w:left="720"/>
        <w:rPr>
          <w:b/>
          <w:bCs/>
          <w:color w:val="000000"/>
          <w:lang w:eastAsia="zh-CN"/>
        </w:rPr>
      </w:pP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b/>
                <w:iCs/>
                <w:kern w:val="2"/>
                <w:lang w:eastAsia="zh-CN"/>
              </w:rPr>
            </w:pPr>
            <w:r>
              <w:rPr>
                <w:bCs/>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700A5D">
            <w:pPr>
              <w:spacing w:afterLines="50"/>
              <w:rPr>
                <w:i/>
                <w:lang w:eastAsia="zh-CN"/>
              </w:rPr>
            </w:pPr>
            <w:r>
              <w:rPr>
                <w:i/>
                <w:lang w:eastAsia="zh-CN"/>
              </w:rPr>
              <w:t xml:space="preserve">We choose Option-2. </w:t>
            </w:r>
          </w:p>
          <w:p w:rsidR="0087222B" w:rsidRDefault="00700A5D">
            <w:pPr>
              <w:spacing w:afterLines="50"/>
              <w:rPr>
                <w:i/>
                <w:lang w:eastAsia="zh-CN"/>
              </w:rPr>
            </w:pPr>
            <w:r>
              <w:rPr>
                <w:i/>
                <w:lang w:eastAsia="zh-CN"/>
              </w:rPr>
              <w:t>Option-1 conflicts with agreement from RAN1 #106e for RTT based PDC, which says “</w:t>
            </w:r>
            <w:r>
              <w:rPr>
                <w:szCs w:val="20"/>
                <w:lang w:eastAsia="zh-CN"/>
              </w:rPr>
              <w:t xml:space="preserve">Take the following two alternatives as the equation for evaluation of the overall time synchronization error for RTT-based propagation delay compensation. </w:t>
            </w:r>
            <w:r>
              <w:rPr>
                <w:szCs w:val="20"/>
                <w:u w:val="single"/>
                <w:lang w:eastAsia="zh-CN"/>
              </w:rPr>
              <w:t>RAN1 to select one of the alternatives in RAN1#106bis-e</w:t>
            </w:r>
            <w:r>
              <w:rPr>
                <w:i/>
                <w:lang w:eastAsia="zh-CN"/>
              </w:rPr>
              <w:t xml:space="preserve">”. </w:t>
            </w:r>
          </w:p>
          <w:p w:rsidR="0087222B" w:rsidRDefault="00700A5D">
            <w:pPr>
              <w:spacing w:afterLines="50"/>
              <w:rPr>
                <w:i/>
                <w:lang w:eastAsia="zh-CN"/>
              </w:rPr>
            </w:pPr>
            <w:r>
              <w:rPr>
                <w:i/>
                <w:lang w:eastAsia="zh-CN"/>
              </w:rPr>
              <w:t xml:space="preserve">For Option-3, given the delay compensation may likely depend on </w:t>
            </w:r>
            <w:proofErr w:type="spellStart"/>
            <w:r>
              <w:rPr>
                <w:i/>
                <w:lang w:eastAsia="zh-CN"/>
              </w:rPr>
              <w:t>referenceTimeInfo</w:t>
            </w:r>
            <w:proofErr w:type="spellEnd"/>
            <w:r>
              <w:rPr>
                <w:i/>
                <w:lang w:eastAsia="zh-CN"/>
              </w:rPr>
              <w:t xml:space="preserve"> message in SIB9 (which is common to all UEs) and TA procedure is UE-specific, it is unclear to us how the </w:t>
            </w:r>
            <w:proofErr w:type="spellStart"/>
            <w:r>
              <w:rPr>
                <w:i/>
                <w:lang w:eastAsia="zh-CN"/>
              </w:rPr>
              <w:t>gNB</w:t>
            </w:r>
            <w:proofErr w:type="spellEnd"/>
            <w:r>
              <w:rPr>
                <w:i/>
                <w:lang w:eastAsia="zh-CN"/>
              </w:rPr>
              <w:t xml:space="preserve"> could coordinate TA procedure and delay compensation to make the two “close-enough” in time </w:t>
            </w:r>
            <w:r>
              <w:rPr>
                <w:i/>
                <w:u w:val="single"/>
                <w:lang w:eastAsia="zh-CN"/>
              </w:rPr>
              <w:t>for all concerned UEs</w:t>
            </w:r>
            <w:r>
              <w:rPr>
                <w:i/>
                <w:lang w:eastAsia="zh-CN"/>
              </w:rPr>
              <w:t xml:space="preserve">. In addition, we see a potential need for RAN4 to discuss the relative requirements to secure such “close-enough” assumption in RAN1, which does not seem to be an easy job for RAN4.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rsidP="00700A5D">
      <w:pPr>
        <w:adjustRightInd/>
        <w:spacing w:beforeLines="50" w:line="252" w:lineRule="auto"/>
        <w:contextualSpacing/>
        <w:jc w:val="left"/>
        <w:rPr>
          <w:lang w:eastAsia="zh-CN"/>
        </w:rPr>
      </w:pPr>
    </w:p>
    <w:p w:rsidR="0087222B" w:rsidRDefault="00700A5D">
      <w:pPr>
        <w:pStyle w:val="Heading2"/>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 in Rel-16</w:t>
      </w:r>
    </w:p>
    <w:p w:rsidR="0087222B" w:rsidRDefault="00700A5D">
      <w:pPr>
        <w:spacing w:before="240" w:after="0"/>
        <w:rPr>
          <w:lang w:eastAsia="zh-CN"/>
        </w:rPr>
      </w:pPr>
      <w:r>
        <w:rPr>
          <w:lang w:eastAsia="zh-CN"/>
        </w:rPr>
        <w:t xml:space="preserve">According to the LS from RAN2, the single </w:t>
      </w:r>
      <w:proofErr w:type="spellStart"/>
      <w:r>
        <w:rPr>
          <w:lang w:eastAsia="zh-CN"/>
        </w:rPr>
        <w:t>Uu</w:t>
      </w:r>
      <w:proofErr w:type="spellEnd"/>
      <w:r>
        <w:rPr>
          <w:lang w:eastAsia="zh-CN"/>
        </w:rPr>
        <w:t xml:space="preserve"> interface budget for control-to-control scenario and smart grid scenario are as shown below: </w:t>
      </w:r>
    </w:p>
    <w:p w:rsidR="0087222B" w:rsidRDefault="0087222B">
      <w:pPr>
        <w:spacing w:after="0"/>
        <w:rPr>
          <w:lang w:eastAsia="zh-CN"/>
        </w:rPr>
      </w:pPr>
    </w:p>
    <w:tbl>
      <w:tblPr>
        <w:tblStyle w:val="TableGrid"/>
        <w:tblW w:w="6374" w:type="dxa"/>
        <w:jc w:val="center"/>
        <w:tblLayout w:type="fixed"/>
        <w:tblLook w:val="04A0"/>
      </w:tblPr>
      <w:tblGrid>
        <w:gridCol w:w="2972"/>
        <w:gridCol w:w="3402"/>
      </w:tblGrid>
      <w:tr w:rsidR="0087222B">
        <w:trPr>
          <w:trHeight w:val="233"/>
          <w:jc w:val="center"/>
        </w:trPr>
        <w:tc>
          <w:tcPr>
            <w:tcW w:w="2972" w:type="dxa"/>
          </w:tcPr>
          <w:p w:rsidR="0087222B" w:rsidRDefault="00700A5D">
            <w:pPr>
              <w:spacing w:after="160"/>
              <w:contextualSpacing/>
              <w:rPr>
                <w:b/>
                <w:bCs/>
                <w:iCs/>
                <w:color w:val="000000"/>
                <w:lang w:eastAsia="ko-KR"/>
              </w:rPr>
            </w:pPr>
            <w:r>
              <w:rPr>
                <w:b/>
                <w:bCs/>
                <w:iCs/>
                <w:color w:val="000000"/>
                <w:lang w:eastAsia="ko-KR"/>
              </w:rPr>
              <w:t>Scenario</w:t>
            </w:r>
          </w:p>
        </w:tc>
        <w:tc>
          <w:tcPr>
            <w:tcW w:w="3402" w:type="dxa"/>
          </w:tcPr>
          <w:p w:rsidR="0087222B" w:rsidRDefault="00700A5D">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87222B">
        <w:trPr>
          <w:trHeight w:val="246"/>
          <w:jc w:val="center"/>
        </w:trPr>
        <w:tc>
          <w:tcPr>
            <w:tcW w:w="2972" w:type="dxa"/>
          </w:tcPr>
          <w:p w:rsidR="0087222B" w:rsidRDefault="00700A5D">
            <w:pPr>
              <w:spacing w:after="160"/>
              <w:contextualSpacing/>
              <w:rPr>
                <w:iCs/>
                <w:color w:val="000000"/>
                <w:lang w:eastAsia="ko-KR"/>
              </w:rPr>
            </w:pPr>
            <w:r>
              <w:rPr>
                <w:iCs/>
                <w:color w:val="000000"/>
                <w:lang w:eastAsia="ko-KR"/>
              </w:rPr>
              <w:t>Control-to-Control</w:t>
            </w:r>
          </w:p>
        </w:tc>
        <w:tc>
          <w:tcPr>
            <w:tcW w:w="3402" w:type="dxa"/>
          </w:tcPr>
          <w:p w:rsidR="0087222B" w:rsidRDefault="00700A5D">
            <w:pPr>
              <w:spacing w:after="160"/>
              <w:contextualSpacing/>
              <w:rPr>
                <w:iCs/>
                <w:color w:val="000000"/>
                <w:lang w:eastAsia="ko-KR"/>
              </w:rPr>
            </w:pPr>
            <w:r>
              <w:rPr>
                <w:iCs/>
                <w:color w:val="000000"/>
                <w:lang w:eastAsia="ko-KR"/>
              </w:rPr>
              <w:t>±145ns to ±275ns</w:t>
            </w:r>
          </w:p>
        </w:tc>
      </w:tr>
      <w:tr w:rsidR="0087222B">
        <w:trPr>
          <w:trHeight w:val="236"/>
          <w:jc w:val="center"/>
        </w:trPr>
        <w:tc>
          <w:tcPr>
            <w:tcW w:w="2972" w:type="dxa"/>
          </w:tcPr>
          <w:p w:rsidR="0087222B" w:rsidRDefault="00700A5D">
            <w:pPr>
              <w:spacing w:after="160"/>
              <w:contextualSpacing/>
              <w:rPr>
                <w:iCs/>
                <w:color w:val="000000"/>
                <w:lang w:eastAsia="ko-KR"/>
              </w:rPr>
            </w:pPr>
            <w:r>
              <w:rPr>
                <w:iCs/>
                <w:color w:val="000000"/>
                <w:lang w:eastAsia="ko-KR"/>
              </w:rPr>
              <w:t>Smart Grid</w:t>
            </w:r>
          </w:p>
        </w:tc>
        <w:tc>
          <w:tcPr>
            <w:tcW w:w="3402" w:type="dxa"/>
          </w:tcPr>
          <w:p w:rsidR="0087222B" w:rsidRDefault="00700A5D">
            <w:pPr>
              <w:spacing w:after="160"/>
              <w:contextualSpacing/>
              <w:rPr>
                <w:iCs/>
                <w:color w:val="000000"/>
                <w:lang w:eastAsia="ko-KR"/>
              </w:rPr>
            </w:pPr>
            <w:r>
              <w:rPr>
                <w:iCs/>
                <w:color w:val="000000"/>
                <w:lang w:eastAsia="ko-KR"/>
              </w:rPr>
              <w:t>±795ns to ±845ns</w:t>
            </w:r>
          </w:p>
        </w:tc>
      </w:tr>
    </w:tbl>
    <w:p w:rsidR="0087222B" w:rsidRDefault="0087222B">
      <w:pPr>
        <w:spacing w:after="0"/>
        <w:rPr>
          <w:lang w:eastAsia="zh-CN"/>
        </w:rPr>
      </w:pPr>
    </w:p>
    <w:p w:rsidR="0087222B" w:rsidRDefault="00700A5D">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w:t>
      </w:r>
      <w:r>
        <w:rPr>
          <w:lang w:eastAsia="zh-CN"/>
        </w:rPr>
        <w:lastRenderedPageBreak/>
        <w:t xml:space="preserve">smart grid, and RAN1 needs to further study and specify the feasible enhancement (if any with RAN1 spec impact) for propagation delay compensation for control-to-control scenario. </w:t>
      </w:r>
    </w:p>
    <w:p w:rsidR="0087222B" w:rsidRDefault="0087222B">
      <w:pPr>
        <w:spacing w:after="0"/>
        <w:rPr>
          <w:rFonts w:ascii="Times" w:eastAsia="Batang" w:hAnsi="Times" w:hint="eastAsia"/>
          <w:sz w:val="20"/>
          <w:szCs w:val="24"/>
          <w:highlight w:val="green"/>
          <w:lang w:val="en-GB"/>
        </w:rPr>
      </w:pPr>
    </w:p>
    <w:p w:rsidR="0087222B" w:rsidRDefault="00700A5D">
      <w:pPr>
        <w:autoSpaceDE/>
        <w:autoSpaceDN/>
        <w:adjustRightInd/>
        <w:snapToGrid/>
        <w:spacing w:after="0" w:line="240" w:lineRule="auto"/>
        <w:jc w:val="left"/>
        <w:rPr>
          <w:rFonts w:ascii="Times" w:eastAsia="Batang" w:hAnsi="Times" w:hint="eastAsia"/>
          <w:highlight w:val="green"/>
          <w:lang w:val="en-GB"/>
        </w:rPr>
      </w:pPr>
      <w:r>
        <w:rPr>
          <w:rFonts w:ascii="Times" w:eastAsia="Batang" w:hAnsi="Times"/>
          <w:highlight w:val="green"/>
          <w:lang w:val="en-GB"/>
        </w:rPr>
        <w:t>Agreements:</w:t>
      </w:r>
    </w:p>
    <w:p w:rsidR="0087222B" w:rsidRDefault="00700A5D">
      <w:pPr>
        <w:numPr>
          <w:ilvl w:val="0"/>
          <w:numId w:val="21"/>
        </w:numPr>
        <w:autoSpaceDE/>
        <w:autoSpaceDN/>
        <w:adjustRightInd/>
        <w:snapToGrid/>
        <w:spacing w:after="0" w:line="240" w:lineRule="auto"/>
        <w:jc w:val="left"/>
        <w:rPr>
          <w:rFonts w:ascii="Times" w:eastAsia="Batang" w:hAnsi="Times" w:hint="eastAsia"/>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lang w:val="en-GB"/>
        </w:rPr>
        <w:t>Uu</w:t>
      </w:r>
      <w:proofErr w:type="spellEnd"/>
      <w:r>
        <w:rPr>
          <w:rFonts w:ascii="Times" w:eastAsia="Batang" w:hAnsi="Times"/>
          <w:lang w:val="en-GB"/>
        </w:rPr>
        <w:t xml:space="preserve"> interface synchronicity error budget in LS R2-2010837 for the smart grid scenario.  </w:t>
      </w:r>
    </w:p>
    <w:p w:rsidR="0087222B" w:rsidRDefault="00700A5D">
      <w:pPr>
        <w:numPr>
          <w:ilvl w:val="0"/>
          <w:numId w:val="21"/>
        </w:numPr>
        <w:autoSpaceDE/>
        <w:autoSpaceDN/>
        <w:adjustRightInd/>
        <w:snapToGrid/>
        <w:spacing w:after="0" w:line="240" w:lineRule="auto"/>
        <w:jc w:val="left"/>
        <w:rPr>
          <w:rFonts w:ascii="Times" w:eastAsia="Batang" w:hAnsi="Times" w:hint="eastAsia"/>
          <w:lang w:val="en-GB"/>
        </w:rPr>
      </w:pPr>
      <w:r>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lang w:val="en-GB"/>
        </w:rPr>
        <w:t>Uu</w:t>
      </w:r>
      <w:proofErr w:type="spellEnd"/>
      <w:r>
        <w:rPr>
          <w:rFonts w:ascii="Times" w:eastAsia="Batang" w:hAnsi="Times"/>
          <w:lang w:val="en-GB"/>
        </w:rPr>
        <w:t xml:space="preserve"> interface in LS R2-2010837.</w:t>
      </w:r>
    </w:p>
    <w:p w:rsidR="0087222B" w:rsidRDefault="0087222B">
      <w:pPr>
        <w:rPr>
          <w:lang w:eastAsia="zh-CN"/>
        </w:rPr>
      </w:pPr>
    </w:p>
    <w:p w:rsidR="0087222B" w:rsidRDefault="00700A5D">
      <w:pPr>
        <w:pStyle w:val="Heading1"/>
        <w:spacing w:before="240"/>
        <w:ind w:left="431" w:hanging="431"/>
        <w:rPr>
          <w:lang w:eastAsia="zh-CN"/>
        </w:rPr>
      </w:pPr>
      <w:r>
        <w:rPr>
          <w:lang w:eastAsia="zh-CN"/>
        </w:rPr>
        <w:t>Potential enhancements for propagation delay compensation</w:t>
      </w:r>
    </w:p>
    <w:p w:rsidR="0087222B" w:rsidRDefault="00700A5D">
      <w:pPr>
        <w:rPr>
          <w:lang w:eastAsia="zh-CN"/>
        </w:rPr>
      </w:pPr>
      <w:r>
        <w:rPr>
          <w:lang w:eastAsia="zh-CN"/>
        </w:rPr>
        <w:t>In RAN1#102-e meeting, the following option 1 and option 2 are agreed for further study in RAN1.</w:t>
      </w:r>
    </w:p>
    <w:p w:rsidR="0087222B" w:rsidRDefault="00700A5D">
      <w:pPr>
        <w:numPr>
          <w:ilvl w:val="0"/>
          <w:numId w:val="22"/>
        </w:numPr>
        <w:adjustRightInd/>
        <w:contextualSpacing/>
      </w:pPr>
      <w:r>
        <w:rPr>
          <w:b/>
          <w:bCs/>
        </w:rPr>
        <w:t>Option 1</w:t>
      </w:r>
      <w:r>
        <w:t>: TA-based propagation delay</w:t>
      </w:r>
    </w:p>
    <w:p w:rsidR="0087222B" w:rsidRDefault="00700A5D" w:rsidP="00700A5D">
      <w:pPr>
        <w:numPr>
          <w:ilvl w:val="1"/>
          <w:numId w:val="22"/>
        </w:numPr>
        <w:adjustRightInd/>
        <w:spacing w:beforeLines="50" w:after="240"/>
        <w:ind w:leftChars="417" w:left="1274" w:hanging="357"/>
        <w:contextualSpacing/>
      </w:pPr>
      <w:r>
        <w:rPr>
          <w:b/>
          <w:bCs/>
        </w:rPr>
        <w:t>Option 1a</w:t>
      </w:r>
      <w:r>
        <w:t>: Propagation delay estimation based on legacy Timing advance (potentially with enhanced TA indication granularity).</w:t>
      </w:r>
    </w:p>
    <w:p w:rsidR="0087222B" w:rsidRDefault="0087222B" w:rsidP="00700A5D">
      <w:pPr>
        <w:spacing w:beforeLines="50" w:after="240"/>
        <w:ind w:leftChars="579" w:left="1274"/>
        <w:contextualSpacing/>
      </w:pPr>
    </w:p>
    <w:p w:rsidR="0087222B" w:rsidRDefault="00700A5D" w:rsidP="00700A5D">
      <w:pPr>
        <w:numPr>
          <w:ilvl w:val="1"/>
          <w:numId w:val="22"/>
        </w:numPr>
        <w:adjustRightInd/>
        <w:spacing w:beforeLines="50"/>
        <w:ind w:leftChars="418" w:left="1280"/>
        <w:contextualSpacing/>
      </w:pPr>
      <w:r>
        <w:rPr>
          <w:b/>
          <w:bCs/>
        </w:rPr>
        <w:t>Option 1b</w:t>
      </w:r>
      <w:r>
        <w:t>: Propagation delay estimation based on timing advanced enhanced for time synchronization (as 1a but with updated RAN4 requirements to TA adjustment error and Te)</w:t>
      </w:r>
    </w:p>
    <w:p w:rsidR="0087222B" w:rsidRDefault="0087222B">
      <w:pPr>
        <w:ind w:leftChars="-73" w:left="-161"/>
        <w:contextualSpacing/>
      </w:pPr>
    </w:p>
    <w:p w:rsidR="0087222B" w:rsidRDefault="00700A5D" w:rsidP="00700A5D">
      <w:pPr>
        <w:numPr>
          <w:ilvl w:val="1"/>
          <w:numId w:val="22"/>
        </w:numPr>
        <w:adjustRightInd/>
        <w:spacing w:beforeLines="50"/>
        <w:ind w:leftChars="418" w:left="1280"/>
        <w:contextualSpacing/>
        <w:rPr>
          <w:b/>
          <w:bCs/>
        </w:rPr>
      </w:pPr>
      <w:r>
        <w:rPr>
          <w:b/>
          <w:bCs/>
        </w:rPr>
        <w:t xml:space="preserve">Option 1c: </w:t>
      </w:r>
      <w:bookmarkStart w:id="6" w:name="OLE_LINK31"/>
      <w:r>
        <w:t>Propagation delay estimation based on a new dedicated signaling with finer delay compensation granularity (Separated signaling from TA so that TA procedure is not affected)</w:t>
      </w:r>
      <w:bookmarkEnd w:id="6"/>
    </w:p>
    <w:p w:rsidR="0087222B" w:rsidRDefault="0087222B" w:rsidP="00700A5D">
      <w:pPr>
        <w:spacing w:beforeLines="50"/>
        <w:ind w:left="2160"/>
        <w:contextualSpacing/>
      </w:pPr>
    </w:p>
    <w:p w:rsidR="0087222B" w:rsidRDefault="00700A5D">
      <w:pPr>
        <w:numPr>
          <w:ilvl w:val="0"/>
          <w:numId w:val="22"/>
        </w:numPr>
        <w:adjustRightInd/>
        <w:spacing w:after="240"/>
        <w:ind w:left="714" w:hanging="357"/>
        <w:contextualSpacing/>
      </w:pPr>
      <w:r>
        <w:rPr>
          <w:b/>
          <w:bCs/>
        </w:rPr>
        <w:t>Option 2</w:t>
      </w:r>
      <w:r>
        <w:t>: RTT based delay compensation:</w:t>
      </w:r>
    </w:p>
    <w:p w:rsidR="0087222B" w:rsidRDefault="00700A5D">
      <w:pPr>
        <w:numPr>
          <w:ilvl w:val="1"/>
          <w:numId w:val="22"/>
        </w:numPr>
        <w:adjustRightInd/>
        <w:spacing w:after="240"/>
        <w:contextualSpacing/>
      </w:pPr>
      <w:r>
        <w:t>Propagation delay estimation based on an RAN managed Rx-</w:t>
      </w:r>
      <w:proofErr w:type="spellStart"/>
      <w:r>
        <w:t>Tx</w:t>
      </w:r>
      <w:proofErr w:type="spellEnd"/>
      <w:r>
        <w:t xml:space="preserve"> procedure intended for time synchronization (FFS to expand or separate procedure/signaling to </w:t>
      </w:r>
      <w:proofErr w:type="gramStart"/>
      <w:r>
        <w:t>positioning</w:t>
      </w:r>
      <w:proofErr w:type="gramEnd"/>
      <w:r>
        <w:t xml:space="preserve">). </w:t>
      </w:r>
    </w:p>
    <w:p w:rsidR="0087222B" w:rsidRDefault="0087222B">
      <w:pPr>
        <w:spacing w:after="0"/>
        <w:rPr>
          <w:lang w:eastAsia="zh-CN"/>
        </w:rPr>
      </w:pPr>
    </w:p>
    <w:p w:rsidR="0087222B" w:rsidRDefault="00700A5D">
      <w:pPr>
        <w:pStyle w:val="Heading2"/>
      </w:pPr>
      <w:r>
        <w:t>Common issues for enhancements for propagation delay compensation</w:t>
      </w:r>
    </w:p>
    <w:p w:rsidR="0087222B" w:rsidRDefault="00700A5D">
      <w:pPr>
        <w:rPr>
          <w:lang w:eastAsia="zh-CN"/>
        </w:rPr>
      </w:pPr>
      <w:r>
        <w:rPr>
          <w:lang w:eastAsia="zh-CN"/>
        </w:rPr>
        <w:t>There are some issues that are common for both RTT-based PDC and TA-based PDC.</w:t>
      </w:r>
    </w:p>
    <w:p w:rsidR="0087222B" w:rsidRDefault="00700A5D">
      <w:pPr>
        <w:outlineLvl w:val="2"/>
        <w:rPr>
          <w:b/>
          <w:u w:val="single"/>
          <w:lang w:eastAsia="zh-CN"/>
        </w:rPr>
      </w:pPr>
      <w:r>
        <w:rPr>
          <w:b/>
          <w:u w:val="single"/>
          <w:lang w:eastAsia="zh-CN"/>
        </w:rPr>
        <w:t xml:space="preserve">Issue 4.1-1: whether any additional restriction needed if Alt.2 for evaluation of the overall time synchronization error for TA-based PDC or RTT-based PDC is taken. </w:t>
      </w:r>
      <w:r>
        <w:rPr>
          <w:lang w:eastAsia="zh-CN"/>
        </w:rPr>
        <w:t xml:space="preserve"> </w:t>
      </w:r>
    </w:p>
    <w:p w:rsidR="0087222B" w:rsidRDefault="00700A5D" w:rsidP="00700A5D">
      <w:pPr>
        <w:adjustRightInd/>
        <w:spacing w:beforeLines="50" w:line="252" w:lineRule="auto"/>
        <w:contextualSpacing/>
        <w:jc w:val="left"/>
        <w:rPr>
          <w:lang w:eastAsia="zh-CN"/>
        </w:rPr>
      </w:pPr>
      <w:r>
        <w:rPr>
          <w:rFonts w:hint="eastAsia"/>
          <w:lang w:eastAsia="zh-CN"/>
        </w:rPr>
        <w:t>A</w:t>
      </w:r>
      <w:r>
        <w:rPr>
          <w:lang w:eastAsia="zh-CN"/>
        </w:rPr>
        <w:t xml:space="preserve">s shown in the agreements achieved in previous meetings in the Appendix,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 Nokia R1-2109161 and OPPO R1-2109097 provide some discussions. </w:t>
      </w:r>
    </w:p>
    <w:p w:rsidR="0087222B" w:rsidRDefault="0087222B">
      <w:pPr>
        <w:autoSpaceDE/>
        <w:autoSpaceDN/>
        <w:adjustRightInd/>
        <w:snapToGrid/>
        <w:spacing w:after="0" w:line="252" w:lineRule="auto"/>
        <w:contextualSpacing/>
        <w:jc w:val="left"/>
        <w:rPr>
          <w:lang w:eastAsia="zh-CN"/>
        </w:rPr>
      </w:pPr>
    </w:p>
    <w:tbl>
      <w:tblPr>
        <w:tblStyle w:val="TableGrid"/>
        <w:tblW w:w="9307" w:type="dxa"/>
        <w:tblLayout w:type="fixed"/>
        <w:tblLook w:val="04A0"/>
      </w:tblPr>
      <w:tblGrid>
        <w:gridCol w:w="9307"/>
      </w:tblGrid>
      <w:tr w:rsidR="0087222B">
        <w:tc>
          <w:tcPr>
            <w:tcW w:w="9307" w:type="dxa"/>
          </w:tcPr>
          <w:p w:rsidR="0087222B" w:rsidRDefault="00700A5D">
            <w:pPr>
              <w:autoSpaceDE/>
              <w:autoSpaceDN/>
              <w:adjustRightInd/>
              <w:snapToGrid/>
              <w:spacing w:after="0" w:line="252" w:lineRule="auto"/>
              <w:contextualSpacing/>
              <w:jc w:val="left"/>
              <w:rPr>
                <w:lang w:eastAsia="zh-CN"/>
              </w:rPr>
            </w:pPr>
            <w:r>
              <w:rPr>
                <w:lang w:eastAsia="zh-CN"/>
              </w:rPr>
              <w:t>Nokia (R1-2109161)</w:t>
            </w:r>
          </w:p>
          <w:p w:rsidR="0087222B" w:rsidRDefault="0087222B">
            <w:pPr>
              <w:rPr>
                <w:sz w:val="20"/>
                <w:szCs w:val="20"/>
                <w:lang w:val="en-GB"/>
              </w:rPr>
            </w:pPr>
          </w:p>
          <w:p w:rsidR="0087222B" w:rsidRDefault="00700A5D">
            <w:pPr>
              <w:rPr>
                <w:lang w:val="en-GB"/>
              </w:rPr>
            </w:pPr>
            <w:r>
              <w:rPr>
                <w:lang w:val="en-GB"/>
              </w:rPr>
              <w:t xml:space="preserve">Two alternatives are considered where the difference is whether it is assumed that the </w:t>
            </w:r>
            <w:proofErr w:type="spellStart"/>
            <w:r>
              <w:rPr>
                <w:lang w:val="en-GB"/>
              </w:rPr>
              <w:t>gNB</w:t>
            </w:r>
            <w:proofErr w:type="spellEnd"/>
            <w:r>
              <w:rPr>
                <w:lang w:val="en-GB"/>
              </w:rPr>
              <w:t xml:space="preserve"> can coordinate the PD estimation events and the available DL references available for SFN boundary estimation. The </w:t>
            </w:r>
            <w:proofErr w:type="spellStart"/>
            <w:r>
              <w:rPr>
                <w:lang w:val="en-GB"/>
              </w:rPr>
              <w:t>gNB</w:t>
            </w:r>
            <w:proofErr w:type="spellEnd"/>
            <w:r>
              <w:rPr>
                <w:lang w:val="en-GB"/>
              </w:rPr>
              <w:t xml:space="preserve"> may deliver </w:t>
            </w:r>
            <w:proofErr w:type="spellStart"/>
            <w:r>
              <w:rPr>
                <w:i/>
                <w:iCs/>
                <w:lang w:val="en-GB"/>
              </w:rPr>
              <w:t>referenceTimeInfo</w:t>
            </w:r>
            <w:proofErr w:type="spellEnd"/>
            <w:r>
              <w:rPr>
                <w:lang w:val="en-GB"/>
              </w:rPr>
              <w:t xml:space="preserve"> using SIB9 or via RRC. When </w:t>
            </w:r>
            <w:proofErr w:type="spellStart"/>
            <w:r>
              <w:rPr>
                <w:i/>
                <w:iCs/>
                <w:lang w:val="en-GB"/>
              </w:rPr>
              <w:t>referenceTimeInfo</w:t>
            </w:r>
            <w:proofErr w:type="spellEnd"/>
            <w:r>
              <w:rPr>
                <w:lang w:val="en-GB"/>
              </w:rPr>
              <w:t xml:space="preserve"> is delivered via SIB9 the SFN boundary is specified relative to the SI-Window boundary “</w:t>
            </w:r>
            <w:r>
              <w:rPr>
                <w:i/>
                <w:iCs/>
                <w:lang w:val="en-GB"/>
              </w:rPr>
              <w:t>immediately at or after the ending boundary of which the SIB9 is transmitted</w:t>
            </w:r>
            <w:r>
              <w:rPr>
                <w:lang w:val="en-GB"/>
              </w:rPr>
              <w:t>” whereas for the case of delivery over RRC “</w:t>
            </w:r>
            <w:r>
              <w:rPr>
                <w:i/>
                <w:iCs/>
                <w:lang w:val="en-GB"/>
              </w:rPr>
              <w:t xml:space="preserve">ending boundary of the system frame indicated by </w:t>
            </w:r>
            <w:proofErr w:type="spellStart"/>
            <w:r>
              <w:rPr>
                <w:i/>
                <w:iCs/>
                <w:lang w:val="en-GB"/>
              </w:rPr>
              <w:t>referenceSFN</w:t>
            </w:r>
            <w:proofErr w:type="spellEnd"/>
            <w:r>
              <w:rPr>
                <w:lang w:val="en-GB"/>
              </w:rPr>
              <w:t xml:space="preserve">”. In both cases, the </w:t>
            </w:r>
            <w:proofErr w:type="spellStart"/>
            <w:r>
              <w:rPr>
                <w:lang w:val="en-GB"/>
              </w:rPr>
              <w:t>gNB</w:t>
            </w:r>
            <w:proofErr w:type="spellEnd"/>
            <w:r>
              <w:rPr>
                <w:lang w:val="en-GB"/>
              </w:rPr>
              <w:t xml:space="preserve"> can </w:t>
            </w:r>
            <w:r>
              <w:rPr>
                <w:lang w:val="en-GB"/>
              </w:rPr>
              <w:lastRenderedPageBreak/>
              <w:t>timely aid the UE with the accuracy of the SFN boundary estimation. Then when it comes to the PD part, each PD estimation procedure consists of both a UL and DL reference signal component and by placing the DL RS as close to the SFN boundary estimation as possible, the channel (assuming one-shot estimation) will be the same. Additionally, as the UE applies a DL time tracking used for UL timing determining with TA and can similarly be used for SFN boundary estimation the error caused by DL time tracking induced at the UE for both SFN and PD estimation with TA will be the same. Likewise, for Rx-</w:t>
            </w:r>
            <w:proofErr w:type="spellStart"/>
            <w:r>
              <w:rPr>
                <w:lang w:val="en-GB"/>
              </w:rPr>
              <w:t>Tx</w:t>
            </w:r>
            <w:proofErr w:type="spellEnd"/>
            <w:r>
              <w:rPr>
                <w:lang w:val="en-GB"/>
              </w:rPr>
              <w:t>, the same DL signal can be used for estimating the SFN boundary and for Rx-</w:t>
            </w:r>
            <w:proofErr w:type="spellStart"/>
            <w:r>
              <w:rPr>
                <w:lang w:val="en-GB"/>
              </w:rPr>
              <w:t>Tx</w:t>
            </w:r>
            <w:proofErr w:type="spellEnd"/>
            <w:r>
              <w:rPr>
                <w:lang w:val="en-GB"/>
              </w:rPr>
              <w:t xml:space="preserve"> measurement. This is illustrated in </w:t>
            </w:r>
            <w:r w:rsidR="0087222B">
              <w:rPr>
                <w:lang w:val="en-GB"/>
              </w:rPr>
              <w:fldChar w:fldCharType="begin"/>
            </w:r>
            <w:r>
              <w:rPr>
                <w:lang w:val="en-GB"/>
              </w:rPr>
              <w:instrText xml:space="preserve"> REF _Ref76069890 \h </w:instrText>
            </w:r>
            <w:r w:rsidR="0087222B">
              <w:rPr>
                <w:lang w:val="en-GB"/>
              </w:rPr>
            </w:r>
            <w:r w:rsidR="0087222B">
              <w:rPr>
                <w:lang w:val="en-GB"/>
              </w:rPr>
              <w:fldChar w:fldCharType="separate"/>
            </w:r>
            <w:r>
              <w:rPr>
                <w:lang w:val="en-GB"/>
              </w:rPr>
              <w:t>Figure 1</w:t>
            </w:r>
            <w:r w:rsidR="0087222B">
              <w:rPr>
                <w:lang w:val="en-GB"/>
              </w:rPr>
              <w:fldChar w:fldCharType="end"/>
            </w:r>
            <w:r>
              <w:rPr>
                <w:lang w:val="en-GB"/>
              </w:rPr>
              <w:t>.</w:t>
            </w:r>
          </w:p>
          <w:p w:rsidR="0087222B" w:rsidRDefault="00700A5D">
            <w:pPr>
              <w:keepNext/>
              <w:jc w:val="center"/>
              <w:rPr>
                <w:lang w:val="en-GB"/>
              </w:rPr>
            </w:pPr>
            <w:r>
              <w:rPr>
                <w:noProof/>
                <w:lang w:eastAsia="zh-CN"/>
              </w:rPr>
              <w:drawing>
                <wp:inline distT="0" distB="0" distL="0" distR="0">
                  <wp:extent cx="3888740" cy="1755140"/>
                  <wp:effectExtent l="0" t="0" r="0" b="0"/>
                  <wp:docPr id="5"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10;&#10;Description automatically generated"/>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01855" cy="1761298"/>
                          </a:xfrm>
                          <a:prstGeom prst="rect">
                            <a:avLst/>
                          </a:prstGeom>
                        </pic:spPr>
                      </pic:pic>
                    </a:graphicData>
                  </a:graphic>
                </wp:inline>
              </w:drawing>
            </w:r>
          </w:p>
          <w:p w:rsidR="0087222B" w:rsidRDefault="00700A5D">
            <w:pPr>
              <w:pStyle w:val="Caption"/>
              <w:rPr>
                <w:lang w:val="en-GB"/>
              </w:rPr>
            </w:pPr>
            <w:bookmarkStart w:id="7" w:name="_Ref76069890"/>
            <w:r>
              <w:rPr>
                <w:lang w:val="en-GB"/>
              </w:rPr>
              <w:t xml:space="preserve">Figure </w:t>
            </w:r>
            <w:r w:rsidR="0087222B">
              <w:rPr>
                <w:lang w:val="en-GB"/>
              </w:rPr>
              <w:fldChar w:fldCharType="begin"/>
            </w:r>
            <w:r>
              <w:rPr>
                <w:lang w:val="en-GB"/>
              </w:rPr>
              <w:instrText>SEQ Figure \* ARABIC</w:instrText>
            </w:r>
            <w:r w:rsidR="0087222B">
              <w:rPr>
                <w:lang w:val="en-GB"/>
              </w:rPr>
              <w:fldChar w:fldCharType="separate"/>
            </w:r>
            <w:r>
              <w:rPr>
                <w:lang w:val="en-GB"/>
              </w:rPr>
              <w:t>1</w:t>
            </w:r>
            <w:r w:rsidR="0087222B">
              <w:rPr>
                <w:lang w:val="en-GB"/>
              </w:rPr>
              <w:fldChar w:fldCharType="end"/>
            </w:r>
            <w:bookmarkEnd w:id="7"/>
            <w:r>
              <w:rPr>
                <w:lang w:val="en-GB"/>
              </w:rPr>
              <w:t>. Illustration of a coordinated SFN boundary estimation event and PD estimation event.</w:t>
            </w:r>
          </w:p>
          <w:p w:rsidR="0087222B" w:rsidRDefault="00700A5D">
            <w:pPr>
              <w:rPr>
                <w:b/>
                <w:bCs/>
                <w:lang w:val="en-GB"/>
              </w:rPr>
            </w:pPr>
            <w:r>
              <w:rPr>
                <w:b/>
                <w:lang w:val="en-GB"/>
              </w:rPr>
              <w:t xml:space="preserve">Observation </w:t>
            </w:r>
            <w:r>
              <w:rPr>
                <w:b/>
                <w:bCs/>
                <w:lang w:val="en-GB"/>
              </w:rPr>
              <w:t xml:space="preserve">2: The error caused by DL time tracking at the UE will be the same for both, SFN boundary estimation and PD estimation, as a) the </w:t>
            </w:r>
            <w:proofErr w:type="spellStart"/>
            <w:r>
              <w:rPr>
                <w:b/>
                <w:bCs/>
                <w:lang w:val="en-GB"/>
              </w:rPr>
              <w:t>gNB</w:t>
            </w:r>
            <w:proofErr w:type="spellEnd"/>
            <w:r>
              <w:rPr>
                <w:b/>
                <w:bCs/>
                <w:lang w:val="en-GB"/>
              </w:rPr>
              <w:t xml:space="preserve"> can coordinate the time of the TA procedure and the time of PD compensation and b) UE would apply the same DL time tracking for TA/Rx-</w:t>
            </w:r>
            <w:proofErr w:type="spellStart"/>
            <w:r>
              <w:rPr>
                <w:b/>
                <w:bCs/>
                <w:lang w:val="en-GB"/>
              </w:rPr>
              <w:t>Tx</w:t>
            </w:r>
            <w:proofErr w:type="spellEnd"/>
            <w:r>
              <w:rPr>
                <w:b/>
                <w:bCs/>
                <w:lang w:val="en-GB"/>
              </w:rPr>
              <w:t xml:space="preserve"> as for SFN boundary estimation.</w:t>
            </w:r>
          </w:p>
        </w:tc>
      </w:tr>
    </w:tbl>
    <w:p w:rsidR="0087222B" w:rsidRDefault="0087222B">
      <w:pPr>
        <w:autoSpaceDE/>
        <w:autoSpaceDN/>
        <w:adjustRightInd/>
        <w:snapToGrid/>
        <w:spacing w:after="0" w:line="252" w:lineRule="auto"/>
        <w:contextualSpacing/>
        <w:jc w:val="left"/>
        <w:rPr>
          <w:u w:val="single"/>
          <w:lang w:eastAsia="zh-CN"/>
        </w:rPr>
      </w:pPr>
    </w:p>
    <w:tbl>
      <w:tblPr>
        <w:tblStyle w:val="TableGrid"/>
        <w:tblW w:w="9307" w:type="dxa"/>
        <w:tblLayout w:type="fixed"/>
        <w:tblLook w:val="04A0"/>
      </w:tblPr>
      <w:tblGrid>
        <w:gridCol w:w="9307"/>
      </w:tblGrid>
      <w:tr w:rsidR="0087222B">
        <w:tc>
          <w:tcPr>
            <w:tcW w:w="9307" w:type="dxa"/>
          </w:tcPr>
          <w:p w:rsidR="0087222B" w:rsidRDefault="00700A5D">
            <w:pPr>
              <w:autoSpaceDE/>
              <w:autoSpaceDN/>
              <w:adjustRightInd/>
              <w:snapToGrid/>
              <w:spacing w:after="0" w:line="252" w:lineRule="auto"/>
              <w:contextualSpacing/>
              <w:jc w:val="left"/>
              <w:rPr>
                <w:lang w:eastAsia="zh-CN"/>
              </w:rPr>
            </w:pPr>
            <w:r>
              <w:rPr>
                <w:lang w:eastAsia="zh-CN"/>
              </w:rPr>
              <w:t>OPPO (R1-2109161)</w:t>
            </w:r>
          </w:p>
          <w:p w:rsidR="0087222B" w:rsidRDefault="0087222B">
            <w:pPr>
              <w:rPr>
                <w:sz w:val="20"/>
                <w:szCs w:val="20"/>
                <w:lang w:val="en-GB"/>
              </w:rPr>
            </w:pPr>
          </w:p>
          <w:p w:rsidR="0087222B" w:rsidRDefault="00700A5D">
            <w:pPr>
              <w:autoSpaceDE/>
              <w:autoSpaceDN/>
              <w:adjustRightInd/>
              <w:snapToGrid/>
              <w:spacing w:line="276" w:lineRule="auto"/>
              <w:rPr>
                <w:rFonts w:eastAsia="MS Mincho"/>
                <w:sz w:val="20"/>
                <w:szCs w:val="20"/>
                <w:lang w:eastAsia="zh-CN"/>
              </w:rPr>
            </w:pPr>
            <w:r>
              <w:rPr>
                <w:rFonts w:eastAsia="MS Mincho"/>
                <w:sz w:val="20"/>
                <w:szCs w:val="20"/>
                <w:lang w:eastAsia="zh-CN"/>
              </w:rPr>
              <w:t xml:space="preserve">In our view, it could be difficult in practice for </w:t>
            </w:r>
            <w:proofErr w:type="spellStart"/>
            <w:r>
              <w:rPr>
                <w:rFonts w:eastAsia="MS Mincho"/>
                <w:sz w:val="20"/>
                <w:szCs w:val="20"/>
                <w:lang w:eastAsia="zh-CN"/>
              </w:rPr>
              <w:t>gNB</w:t>
            </w:r>
            <w:proofErr w:type="spellEnd"/>
            <w:r>
              <w:rPr>
                <w:rFonts w:eastAsia="MS Mincho"/>
                <w:sz w:val="20"/>
                <w:szCs w:val="20"/>
                <w:lang w:eastAsia="zh-CN"/>
              </w:rPr>
              <w:t xml:space="preserve"> to always ensure the two DL transmissions to be close enough to share the same run-time DL-Rx timing error, given:</w:t>
            </w:r>
          </w:p>
          <w:p w:rsidR="0087222B" w:rsidRDefault="00700A5D">
            <w:pPr>
              <w:numPr>
                <w:ilvl w:val="0"/>
                <w:numId w:val="23"/>
              </w:numPr>
              <w:autoSpaceDE/>
              <w:autoSpaceDN/>
              <w:adjustRightInd/>
              <w:snapToGrid/>
              <w:spacing w:after="200" w:line="276" w:lineRule="auto"/>
              <w:jc w:val="left"/>
              <w:rPr>
                <w:rFonts w:eastAsia="MS Mincho"/>
                <w:sz w:val="20"/>
                <w:szCs w:val="20"/>
                <w:lang w:eastAsia="zh-CN"/>
              </w:rPr>
            </w:pPr>
            <w:r>
              <w:rPr>
                <w:rFonts w:eastAsia="MS Mincho"/>
                <w:sz w:val="20"/>
                <w:szCs w:val="20"/>
                <w:lang w:eastAsia="zh-CN"/>
              </w:rPr>
              <w:t>One DL transmission is associated with the PHY/MAC-layer procedure and another DL transmission is associated with RRC signaling/procedure.  The feasibility of tight coordination between protocol layers is not clear at this time.</w:t>
            </w:r>
          </w:p>
          <w:p w:rsidR="0087222B" w:rsidRDefault="00700A5D">
            <w:pPr>
              <w:numPr>
                <w:ilvl w:val="0"/>
                <w:numId w:val="23"/>
              </w:numPr>
              <w:autoSpaceDE/>
              <w:autoSpaceDN/>
              <w:adjustRightInd/>
              <w:snapToGrid/>
              <w:spacing w:after="200" w:line="276" w:lineRule="auto"/>
              <w:jc w:val="left"/>
              <w:rPr>
                <w:rFonts w:eastAsia="MS Mincho"/>
                <w:sz w:val="20"/>
                <w:szCs w:val="20"/>
                <w:lang w:eastAsia="zh-CN"/>
              </w:rPr>
            </w:pPr>
            <w:r>
              <w:rPr>
                <w:rFonts w:eastAsia="MS Mincho"/>
                <w:sz w:val="20"/>
                <w:szCs w:val="24"/>
                <w:lang w:val="en-GB"/>
              </w:rPr>
              <w:t>To intentionally make two specific types of DL transmissions “very close to each other” indeed logically bundles the two transmissions. Then if any of two transmissions (especially the latter one) fails and the corresponding re-transmission (not necessarily HARQ re-transmission) leaves the two transmissions “not so close to each other”, the whole bundled transmission may disqualify itself and therefore need to restart</w:t>
            </w:r>
            <w:r>
              <w:rPr>
                <w:rFonts w:eastAsia="MS Mincho"/>
                <w:sz w:val="20"/>
                <w:szCs w:val="24"/>
              </w:rPr>
              <w:t xml:space="preserve"> as a whole</w:t>
            </w:r>
            <w:r>
              <w:rPr>
                <w:rFonts w:eastAsia="MS Mincho"/>
                <w:sz w:val="20"/>
                <w:szCs w:val="24"/>
                <w:lang w:val="en-GB"/>
              </w:rPr>
              <w:t xml:space="preserve">.  </w:t>
            </w:r>
          </w:p>
          <w:p w:rsidR="0087222B" w:rsidRDefault="00700A5D">
            <w:pPr>
              <w:numPr>
                <w:ilvl w:val="0"/>
                <w:numId w:val="23"/>
              </w:numPr>
              <w:autoSpaceDE/>
              <w:autoSpaceDN/>
              <w:adjustRightInd/>
              <w:snapToGrid/>
              <w:spacing w:after="200" w:line="276" w:lineRule="auto"/>
              <w:jc w:val="left"/>
              <w:rPr>
                <w:rFonts w:eastAsia="MS Mincho"/>
                <w:sz w:val="20"/>
                <w:szCs w:val="20"/>
                <w:lang w:eastAsia="zh-CN"/>
              </w:rPr>
            </w:pPr>
            <w:r>
              <w:rPr>
                <w:rFonts w:eastAsia="MS Mincho"/>
                <w:sz w:val="20"/>
                <w:szCs w:val="24"/>
                <w:lang w:val="en-GB"/>
              </w:rPr>
              <w:t xml:space="preserve">There is no standardized criterion to define and measure “close-to-each-other enough” to ensure the same run-time DL-Rx timing error. </w:t>
            </w:r>
            <w:r>
              <w:rPr>
                <w:rFonts w:eastAsia="MS Mincho"/>
                <w:sz w:val="20"/>
                <w:szCs w:val="20"/>
                <w:lang w:eastAsia="zh-CN"/>
              </w:rPr>
              <w:t xml:space="preserve">  </w:t>
            </w:r>
          </w:p>
          <w:p w:rsidR="0087222B" w:rsidRDefault="00700A5D">
            <w:pPr>
              <w:autoSpaceDE/>
              <w:autoSpaceDN/>
              <w:adjustRightInd/>
              <w:snapToGrid/>
              <w:spacing w:line="276" w:lineRule="auto"/>
              <w:jc w:val="left"/>
              <w:rPr>
                <w:rFonts w:eastAsia="Times New Roman"/>
                <w:sz w:val="20"/>
                <w:szCs w:val="24"/>
                <w:lang w:val="en-GB"/>
              </w:rPr>
            </w:pPr>
            <w:r>
              <w:rPr>
                <w:rFonts w:eastAsia="Times New Roman"/>
                <w:sz w:val="20"/>
                <w:szCs w:val="24"/>
                <w:lang w:val="en-GB"/>
              </w:rPr>
              <w:t xml:space="preserve">Even if it is feasible to implement the relation of “close enough in time” of the two DL transmission for a UE, according to the existing specification, the RRC IE of </w:t>
            </w:r>
            <w:proofErr w:type="spellStart"/>
            <w:r>
              <w:rPr>
                <w:rFonts w:eastAsia="Times New Roman"/>
                <w:sz w:val="20"/>
                <w:szCs w:val="24"/>
                <w:lang w:val="en-GB"/>
              </w:rPr>
              <w:t>ReferenceTimeInfo</w:t>
            </w:r>
            <w:proofErr w:type="spellEnd"/>
            <w:r>
              <w:rPr>
                <w:rFonts w:eastAsia="Times New Roman"/>
                <w:sz w:val="20"/>
                <w:szCs w:val="24"/>
                <w:lang w:val="en-GB"/>
              </w:rPr>
              <w:t xml:space="preserve"> can be transmitted in either SIB9 or UE dedicated RRC message. </w:t>
            </w:r>
            <w:r>
              <w:rPr>
                <w:rFonts w:eastAsia="Times New Roman"/>
                <w:sz w:val="20"/>
                <w:szCs w:val="24"/>
                <w:highlight w:val="yellow"/>
                <w:lang w:val="en-GB"/>
              </w:rPr>
              <w:t xml:space="preserve">For Alt-2, it could be difficult for </w:t>
            </w:r>
            <w:proofErr w:type="spellStart"/>
            <w:r>
              <w:rPr>
                <w:rFonts w:eastAsia="Times New Roman"/>
                <w:sz w:val="20"/>
                <w:szCs w:val="24"/>
                <w:highlight w:val="yellow"/>
                <w:lang w:val="en-GB"/>
              </w:rPr>
              <w:t>gNB</w:t>
            </w:r>
            <w:proofErr w:type="spellEnd"/>
            <w:r>
              <w:rPr>
                <w:rFonts w:eastAsia="Times New Roman"/>
                <w:sz w:val="20"/>
                <w:szCs w:val="24"/>
                <w:highlight w:val="yellow"/>
                <w:lang w:val="en-GB"/>
              </w:rPr>
              <w:t xml:space="preserve"> to ensure </w:t>
            </w:r>
            <w:r>
              <w:rPr>
                <w:rFonts w:eastAsia="Times New Roman"/>
                <w:b/>
                <w:i/>
                <w:sz w:val="20"/>
                <w:szCs w:val="24"/>
                <w:highlight w:val="yellow"/>
                <w:lang w:val="en-GB"/>
              </w:rPr>
              <w:t>for all UEs involving in PDC</w:t>
            </w:r>
            <w:r>
              <w:rPr>
                <w:rFonts w:eastAsia="Times New Roman"/>
                <w:sz w:val="20"/>
                <w:szCs w:val="24"/>
                <w:highlight w:val="yellow"/>
                <w:lang w:val="en-GB"/>
              </w:rPr>
              <w:t xml:space="preserve"> that the DL transmission in TA adjustment (which is in relation to UE-dedicated DL transmission of TAC) is “close enough in time” to the UE-common SIB9</w:t>
            </w:r>
            <w:r>
              <w:rPr>
                <w:rFonts w:eastAsia="Times New Roman"/>
                <w:sz w:val="20"/>
                <w:szCs w:val="24"/>
                <w:lang w:val="en-GB"/>
              </w:rPr>
              <w:t xml:space="preserve">. So in order to keep the same </w:t>
            </w:r>
            <w:r>
              <w:rPr>
                <w:rFonts w:eastAsia="Times New Roman"/>
                <w:sz w:val="20"/>
                <w:szCs w:val="24"/>
              </w:rPr>
              <w:t>run-time DL-Rx timing error as required by Alt2</w:t>
            </w:r>
            <w:r>
              <w:rPr>
                <w:rFonts w:eastAsia="Times New Roman"/>
                <w:sz w:val="20"/>
                <w:szCs w:val="24"/>
                <w:lang w:val="en-GB"/>
              </w:rPr>
              <w:t xml:space="preserve">, </w:t>
            </w:r>
            <w:proofErr w:type="spellStart"/>
            <w:r>
              <w:rPr>
                <w:rFonts w:eastAsia="Times New Roman"/>
                <w:sz w:val="20"/>
                <w:szCs w:val="24"/>
                <w:lang w:val="en-GB"/>
              </w:rPr>
              <w:t>gNB</w:t>
            </w:r>
            <w:proofErr w:type="spellEnd"/>
            <w:r>
              <w:rPr>
                <w:rFonts w:eastAsia="Times New Roman"/>
                <w:sz w:val="20"/>
                <w:szCs w:val="24"/>
                <w:lang w:val="en-GB"/>
              </w:rPr>
              <w:t xml:space="preserve"> needs to control which UE can use </w:t>
            </w:r>
            <w:proofErr w:type="spellStart"/>
            <w:r>
              <w:rPr>
                <w:rFonts w:eastAsia="Times New Roman"/>
                <w:sz w:val="20"/>
                <w:szCs w:val="24"/>
                <w:lang w:val="en-GB"/>
              </w:rPr>
              <w:t>ReferenceTimeInfo</w:t>
            </w:r>
            <w:proofErr w:type="spellEnd"/>
            <w:r>
              <w:rPr>
                <w:rFonts w:eastAsia="Times New Roman"/>
                <w:sz w:val="20"/>
                <w:szCs w:val="24"/>
                <w:lang w:val="en-GB"/>
              </w:rPr>
              <w:t xml:space="preserve"> in SIB9 and which UE cannot (so as to use </w:t>
            </w:r>
            <w:proofErr w:type="spellStart"/>
            <w:r>
              <w:rPr>
                <w:rFonts w:eastAsia="Times New Roman"/>
                <w:sz w:val="20"/>
                <w:szCs w:val="24"/>
                <w:lang w:val="en-GB"/>
              </w:rPr>
              <w:t>ReferenceTimeInfo</w:t>
            </w:r>
            <w:proofErr w:type="spellEnd"/>
            <w:r>
              <w:rPr>
                <w:rFonts w:eastAsia="Times New Roman"/>
                <w:sz w:val="20"/>
                <w:szCs w:val="24"/>
                <w:lang w:val="en-GB"/>
              </w:rPr>
              <w:t xml:space="preserve"> in UE-dedicated RRC signalling only).    </w:t>
            </w:r>
          </w:p>
          <w:p w:rsidR="0087222B" w:rsidRDefault="00700A5D">
            <w:pPr>
              <w:widowControl/>
              <w:autoSpaceDE/>
              <w:autoSpaceDN/>
              <w:adjustRightInd/>
              <w:snapToGrid/>
              <w:spacing w:line="276" w:lineRule="auto"/>
              <w:jc w:val="left"/>
              <w:rPr>
                <w:rFonts w:eastAsia="Times New Roman"/>
                <w:sz w:val="20"/>
                <w:szCs w:val="24"/>
                <w:lang w:val="en-GB"/>
              </w:rPr>
            </w:pPr>
            <w:r>
              <w:rPr>
                <w:rFonts w:eastAsia="Times New Roman"/>
                <w:b/>
                <w:i/>
                <w:sz w:val="20"/>
                <w:szCs w:val="20"/>
                <w:lang w:eastAsia="zh-CN"/>
              </w:rPr>
              <w:t xml:space="preserve">Proposal-1: If TA-based PDC is supported with Alt-2 error modeling, there should be a configuration per UE </w:t>
            </w:r>
            <w:r>
              <w:rPr>
                <w:rFonts w:eastAsia="Times New Roman"/>
                <w:b/>
                <w:i/>
                <w:sz w:val="20"/>
                <w:szCs w:val="20"/>
                <w:lang w:eastAsia="zh-CN"/>
              </w:rPr>
              <w:lastRenderedPageBreak/>
              <w:t xml:space="preserve">for whether or not the UE can use </w:t>
            </w:r>
            <w:proofErr w:type="spellStart"/>
            <w:r>
              <w:rPr>
                <w:rFonts w:eastAsia="Times New Roman"/>
                <w:b/>
                <w:i/>
                <w:sz w:val="20"/>
                <w:szCs w:val="20"/>
                <w:lang w:eastAsia="zh-CN"/>
              </w:rPr>
              <w:t>ReferenceTimeInfo</w:t>
            </w:r>
            <w:proofErr w:type="spellEnd"/>
            <w:r>
              <w:rPr>
                <w:rFonts w:eastAsia="Times New Roman"/>
                <w:b/>
                <w:i/>
                <w:sz w:val="20"/>
                <w:szCs w:val="20"/>
                <w:lang w:eastAsia="zh-CN"/>
              </w:rPr>
              <w:t xml:space="preserve"> in SIB9 for Rel-17 PDC.  </w:t>
            </w:r>
          </w:p>
        </w:tc>
      </w:tr>
    </w:tbl>
    <w:p w:rsidR="0087222B" w:rsidRDefault="0087222B">
      <w:pPr>
        <w:autoSpaceDE/>
        <w:autoSpaceDN/>
        <w:adjustRightInd/>
        <w:snapToGrid/>
        <w:spacing w:after="0" w:line="252" w:lineRule="auto"/>
        <w:contextualSpacing/>
        <w:jc w:val="left"/>
        <w:rPr>
          <w:u w:val="single"/>
          <w:lang w:eastAsia="zh-CN"/>
        </w:rPr>
      </w:pPr>
    </w:p>
    <w:p w:rsidR="0087222B" w:rsidRDefault="00700A5D">
      <w:pPr>
        <w:rPr>
          <w:lang w:eastAsia="zh-CN"/>
        </w:rPr>
      </w:pPr>
      <w:r>
        <w:rPr>
          <w:rFonts w:hint="eastAsia"/>
          <w:b/>
          <w:lang w:eastAsia="zh-CN"/>
        </w:rPr>
        <w:t>F</w:t>
      </w:r>
      <w:r>
        <w:rPr>
          <w:b/>
          <w:lang w:eastAsia="zh-CN"/>
        </w:rPr>
        <w:t>eature lead</w:t>
      </w:r>
      <w:r>
        <w:rPr>
          <w:lang w:eastAsia="zh-CN"/>
        </w:rPr>
        <w:t xml:space="preserve">: It seems different views on whether the assumption for Alt.2 is feasible or not in practice. Since this issue was discussed much in previous meetings, and we did have </w:t>
      </w:r>
      <w:proofErr w:type="gramStart"/>
      <w:r>
        <w:rPr>
          <w:lang w:eastAsia="zh-CN"/>
        </w:rPr>
        <w:t>achieve</w:t>
      </w:r>
      <w:proofErr w:type="gramEnd"/>
      <w:r>
        <w:rPr>
          <w:lang w:eastAsia="zh-CN"/>
        </w:rPr>
        <w:t xml:space="preserve"> agreements on the assumptions, it seems not good to debate again whether the assumption is feasible or not. Instead, we can discuss whether/what additional restriction/enhancement needed if Alt.2 is taken, e.g. whether the reference time clock </w:t>
      </w:r>
      <w:proofErr w:type="spellStart"/>
      <w:r>
        <w:rPr>
          <w:rFonts w:eastAsia="Times New Roman"/>
          <w:i/>
          <w:sz w:val="20"/>
          <w:szCs w:val="20"/>
          <w:lang w:eastAsia="zh-CN"/>
        </w:rPr>
        <w:t>ReferenceTimeInfo</w:t>
      </w:r>
      <w:proofErr w:type="spellEnd"/>
      <w:r>
        <w:rPr>
          <w:rFonts w:eastAsia="Times New Roman"/>
          <w:i/>
          <w:sz w:val="20"/>
          <w:szCs w:val="20"/>
          <w:lang w:eastAsia="zh-CN"/>
        </w:rPr>
        <w:t xml:space="preserve"> </w:t>
      </w:r>
      <w:r>
        <w:rPr>
          <w:lang w:eastAsia="zh-CN"/>
        </w:rPr>
        <w:t xml:space="preserve">can be transmitted in SIB9 or if transmitted whether any additional configuration needed to enable or disable the usage of the reference time clock transmitted in SIB9 for a UE. More views are needed from companies.  </w:t>
      </w:r>
    </w:p>
    <w:p w:rsidR="0087222B" w:rsidRDefault="0087222B"/>
    <w:p w:rsidR="0087222B" w:rsidRDefault="00700A5D">
      <w:pPr>
        <w:pStyle w:val="Heading4"/>
        <w:numPr>
          <w:ilvl w:val="0"/>
          <w:numId w:val="0"/>
        </w:numPr>
        <w:spacing w:line="256" w:lineRule="auto"/>
        <w:rPr>
          <w:szCs w:val="22"/>
          <w:lang w:eastAsia="zh-CN"/>
        </w:rPr>
      </w:pPr>
      <w:r>
        <w:rPr>
          <w:lang w:eastAsia="zh-CN"/>
        </w:rPr>
        <w:t>4.1.1 First round discussion for issue 4.1-1</w:t>
      </w:r>
    </w:p>
    <w:p w:rsidR="0087222B" w:rsidRDefault="00700A5D">
      <w:r>
        <w:rPr>
          <w:lang w:eastAsia="zh-CN"/>
        </w:rPr>
        <w:t xml:space="preserve">Based on the inputs and analysis above for issue 4.1-1,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b/>
          <w:highlight w:val="yellow"/>
          <w:lang w:eastAsia="zh-CN"/>
        </w:rPr>
      </w:pPr>
    </w:p>
    <w:p w:rsidR="0087222B" w:rsidRDefault="00700A5D">
      <w:pPr>
        <w:rPr>
          <w:b/>
          <w:lang w:eastAsia="zh-CN"/>
        </w:rPr>
      </w:pPr>
      <w:r>
        <w:rPr>
          <w:b/>
          <w:highlight w:val="yellow"/>
          <w:lang w:eastAsia="zh-CN"/>
        </w:rPr>
        <w:t>Question 4.1.1-1</w:t>
      </w:r>
      <w:r>
        <w:rPr>
          <w:b/>
          <w:lang w:eastAsia="zh-CN"/>
        </w:rPr>
        <w:t xml:space="preserve">: If Alt.2 for evaluation of the overall time synchronization error for TA-based PDC or RTT-based PDC is taken, which option should we take? Please provide your reasons also. </w:t>
      </w:r>
    </w:p>
    <w:p w:rsidR="0087222B" w:rsidRDefault="00700A5D">
      <w:pPr>
        <w:numPr>
          <w:ilvl w:val="0"/>
          <w:numId w:val="19"/>
        </w:numPr>
        <w:adjustRightInd/>
        <w:spacing w:after="240" w:line="252" w:lineRule="auto"/>
        <w:ind w:left="714" w:hanging="357"/>
        <w:contextualSpacing/>
        <w:jc w:val="left"/>
        <w:rPr>
          <w:b/>
          <w:bCs/>
          <w:color w:val="000000" w:themeColor="text1"/>
        </w:rPr>
      </w:pPr>
      <w:r>
        <w:rPr>
          <w:b/>
          <w:iCs/>
          <w:color w:val="000000" w:themeColor="text1"/>
          <w:lang w:eastAsia="zh-CN"/>
        </w:rPr>
        <w:t xml:space="preserve">Option 1: The reference time clock </w:t>
      </w:r>
      <w:proofErr w:type="spellStart"/>
      <w:r>
        <w:rPr>
          <w:rFonts w:eastAsia="Times New Roman"/>
          <w:b/>
          <w:i/>
          <w:sz w:val="20"/>
          <w:szCs w:val="20"/>
          <w:lang w:eastAsia="zh-CN"/>
        </w:rPr>
        <w:t>ReferenceTimeInfo</w:t>
      </w:r>
      <w:proofErr w:type="spellEnd"/>
      <w:r>
        <w:rPr>
          <w:b/>
          <w:iCs/>
          <w:color w:val="000000" w:themeColor="text1"/>
          <w:lang w:eastAsia="zh-CN"/>
        </w:rPr>
        <w:t xml:space="preserve"> should not be transmitted in SIB9, i.e. only transmitted in UE dedicated RRC signaling.  </w:t>
      </w:r>
    </w:p>
    <w:p w:rsidR="0087222B" w:rsidRDefault="00700A5D">
      <w:pPr>
        <w:numPr>
          <w:ilvl w:val="0"/>
          <w:numId w:val="19"/>
        </w:numPr>
        <w:adjustRightInd/>
        <w:spacing w:line="252" w:lineRule="auto"/>
        <w:ind w:left="720"/>
        <w:contextualSpacing/>
        <w:jc w:val="left"/>
        <w:rPr>
          <w:b/>
          <w:bCs/>
          <w:color w:val="000000" w:themeColor="text1"/>
        </w:rPr>
      </w:pPr>
      <w:r>
        <w:rPr>
          <w:b/>
          <w:iCs/>
          <w:color w:val="000000" w:themeColor="text1"/>
          <w:lang w:eastAsia="zh-CN"/>
        </w:rPr>
        <w:t xml:space="preserve">Option 2: The reference time clock </w:t>
      </w:r>
      <w:proofErr w:type="spellStart"/>
      <w:r>
        <w:rPr>
          <w:rFonts w:eastAsia="Times New Roman"/>
          <w:b/>
          <w:i/>
          <w:sz w:val="20"/>
          <w:szCs w:val="20"/>
          <w:lang w:eastAsia="zh-CN"/>
        </w:rPr>
        <w:t>ReferenceTimeInfo</w:t>
      </w:r>
      <w:proofErr w:type="spellEnd"/>
      <w:r>
        <w:rPr>
          <w:b/>
          <w:iCs/>
          <w:color w:val="000000" w:themeColor="text1"/>
          <w:lang w:eastAsia="zh-CN"/>
        </w:rPr>
        <w:t xml:space="preserve"> can be transmitted in either SIB9 or UE dedicated RRC signaling,</w:t>
      </w:r>
    </w:p>
    <w:p w:rsidR="0087222B" w:rsidRDefault="00700A5D">
      <w:pPr>
        <w:numPr>
          <w:ilvl w:val="1"/>
          <w:numId w:val="19"/>
        </w:numPr>
        <w:adjustRightInd/>
        <w:spacing w:line="252" w:lineRule="auto"/>
        <w:contextualSpacing/>
        <w:jc w:val="left"/>
        <w:rPr>
          <w:b/>
          <w:bCs/>
        </w:rPr>
      </w:pPr>
      <w:r>
        <w:rPr>
          <w:b/>
          <w:iCs/>
          <w:color w:val="000000" w:themeColor="text1"/>
          <w:lang w:eastAsia="zh-CN"/>
        </w:rPr>
        <w:t xml:space="preserve">Option 2-1: Introduce a UE specific configuration to indicate whether to apply the </w:t>
      </w:r>
      <w:proofErr w:type="spellStart"/>
      <w:r>
        <w:rPr>
          <w:rFonts w:eastAsia="Times New Roman"/>
          <w:b/>
          <w:i/>
          <w:sz w:val="20"/>
          <w:szCs w:val="20"/>
          <w:lang w:eastAsia="zh-CN"/>
        </w:rPr>
        <w:t>ReferenceTimeInfo</w:t>
      </w:r>
      <w:proofErr w:type="spellEnd"/>
      <w:r>
        <w:rPr>
          <w:b/>
          <w:iCs/>
          <w:color w:val="000000" w:themeColor="text1"/>
          <w:lang w:eastAsia="zh-CN"/>
        </w:rPr>
        <w:t xml:space="preserve"> transmitted in SIB9 or not</w:t>
      </w:r>
    </w:p>
    <w:p w:rsidR="0087222B" w:rsidRDefault="00700A5D">
      <w:pPr>
        <w:numPr>
          <w:ilvl w:val="1"/>
          <w:numId w:val="19"/>
        </w:numPr>
        <w:adjustRightInd/>
        <w:spacing w:line="252" w:lineRule="auto"/>
        <w:contextualSpacing/>
        <w:jc w:val="left"/>
        <w:rPr>
          <w:b/>
          <w:bCs/>
        </w:rPr>
      </w:pPr>
      <w:r>
        <w:rPr>
          <w:b/>
          <w:iCs/>
          <w:color w:val="000000" w:themeColor="text1"/>
          <w:lang w:eastAsia="zh-CN"/>
        </w:rPr>
        <w:t xml:space="preserve">Option 2-2: UE can apply the reference time clock transmitted in SIB9 if it is received, and the reference time clock transmitted in UE dedicated RRC signaling can override the one transmitted in SIB9 </w:t>
      </w:r>
    </w:p>
    <w:p w:rsidR="0087222B" w:rsidRDefault="0087222B">
      <w:pPr>
        <w:adjustRightInd/>
        <w:spacing w:line="252" w:lineRule="auto"/>
        <w:contextualSpacing/>
        <w:jc w:val="left"/>
        <w:rPr>
          <w:b/>
          <w:bCs/>
        </w:rPr>
      </w:pPr>
    </w:p>
    <w:tbl>
      <w:tblPr>
        <w:tblStyle w:val="TableGrid"/>
        <w:tblW w:w="9307" w:type="dxa"/>
        <w:tblLayout w:type="fixed"/>
        <w:tblLook w:val="04A0"/>
      </w:tblPr>
      <w:tblGrid>
        <w:gridCol w:w="1413"/>
        <w:gridCol w:w="7894"/>
      </w:tblGrid>
      <w:tr w:rsidR="0087222B">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8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413"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rFonts w:hint="eastAsia"/>
                <w:iCs/>
                <w:kern w:val="2"/>
                <w:lang w:eastAsia="zh-CN"/>
              </w:rPr>
              <w:t>F</w:t>
            </w:r>
            <w:r>
              <w:rPr>
                <w:iCs/>
                <w:kern w:val="2"/>
                <w:lang w:eastAsia="zh-CN"/>
              </w:rPr>
              <w:t>eature lead</w:t>
            </w:r>
          </w:p>
        </w:tc>
        <w:tc>
          <w:tcPr>
            <w:tcW w:w="7894" w:type="dxa"/>
            <w:tcBorders>
              <w:top w:val="single" w:sz="4" w:space="0" w:color="auto"/>
              <w:left w:val="single" w:sz="4" w:space="0" w:color="auto"/>
              <w:bottom w:val="single" w:sz="4" w:space="0" w:color="auto"/>
              <w:right w:val="single" w:sz="4" w:space="0" w:color="auto"/>
            </w:tcBorders>
          </w:tcPr>
          <w:p w:rsidR="0087222B" w:rsidRDefault="00700A5D">
            <w:pPr>
              <w:spacing w:afterLines="50"/>
              <w:rPr>
                <w:rFonts w:eastAsia="Times New Roman"/>
                <w:sz w:val="20"/>
                <w:szCs w:val="24"/>
                <w:highlight w:val="yellow"/>
                <w:lang w:val="en-GB"/>
              </w:rPr>
            </w:pPr>
            <w:r>
              <w:rPr>
                <w:lang w:eastAsia="zh-CN"/>
              </w:rPr>
              <w:t xml:space="preserve">The question is set based on views expressed by </w:t>
            </w:r>
            <w:proofErr w:type="gramStart"/>
            <w:r>
              <w:rPr>
                <w:lang w:eastAsia="zh-CN"/>
              </w:rPr>
              <w:t>OPPO</w:t>
            </w:r>
            <w:r>
              <w:rPr>
                <w:rFonts w:hint="eastAsia"/>
                <w:lang w:eastAsia="zh-CN"/>
              </w:rPr>
              <w:t>,</w:t>
            </w:r>
            <w:proofErr w:type="gramEnd"/>
            <w:r>
              <w:rPr>
                <w:lang w:eastAsia="zh-CN"/>
              </w:rPr>
              <w:t xml:space="preserve"> more details can be seen in the above.   </w:t>
            </w:r>
            <w:r>
              <w:rPr>
                <w:rFonts w:eastAsia="Times New Roman"/>
                <w:sz w:val="20"/>
                <w:szCs w:val="24"/>
                <w:highlight w:val="yellow"/>
                <w:lang w:val="en-GB"/>
              </w:rPr>
              <w:t xml:space="preserve"> </w:t>
            </w:r>
          </w:p>
          <w:p w:rsidR="0087222B" w:rsidRDefault="00700A5D">
            <w:pPr>
              <w:spacing w:afterLines="50"/>
              <w:rPr>
                <w:i/>
                <w:lang w:eastAsia="zh-CN"/>
              </w:rPr>
            </w:pPr>
            <w:r>
              <w:rPr>
                <w:rFonts w:eastAsia="Times New Roman"/>
                <w:i/>
                <w:highlight w:val="yellow"/>
                <w:lang w:val="en-GB"/>
              </w:rPr>
              <w:t xml:space="preserve">For Alt-2, it could be difficult for </w:t>
            </w:r>
            <w:proofErr w:type="spellStart"/>
            <w:r>
              <w:rPr>
                <w:rFonts w:eastAsia="Times New Roman"/>
                <w:i/>
                <w:highlight w:val="yellow"/>
                <w:lang w:val="en-GB"/>
              </w:rPr>
              <w:t>gNB</w:t>
            </w:r>
            <w:proofErr w:type="spellEnd"/>
            <w:r>
              <w:rPr>
                <w:rFonts w:eastAsia="Times New Roman"/>
                <w:i/>
                <w:highlight w:val="yellow"/>
                <w:lang w:val="en-GB"/>
              </w:rPr>
              <w:t xml:space="preserve"> to ensure </w:t>
            </w:r>
            <w:r>
              <w:rPr>
                <w:rFonts w:eastAsia="Times New Roman"/>
                <w:b/>
                <w:i/>
                <w:highlight w:val="yellow"/>
                <w:lang w:val="en-GB"/>
              </w:rPr>
              <w:t>for all UEs involving in PDC</w:t>
            </w:r>
            <w:r>
              <w:rPr>
                <w:rFonts w:eastAsia="Times New Roman"/>
                <w:i/>
                <w:highlight w:val="yellow"/>
                <w:lang w:val="en-GB"/>
              </w:rPr>
              <w:t xml:space="preserve"> that the DL transmission in TA adjustment (which is in relation to UE-dedicated DL transmission of TAC) is “close enough in time” to the UE-common SIB9</w:t>
            </w:r>
          </w:p>
          <w:p w:rsidR="0087222B" w:rsidRDefault="00700A5D">
            <w:pPr>
              <w:spacing w:afterLines="50"/>
              <w:rPr>
                <w:lang w:eastAsia="zh-CN"/>
              </w:rPr>
            </w:pPr>
            <w:r>
              <w:rPr>
                <w:lang w:eastAsia="zh-CN"/>
              </w:rPr>
              <w:t>From feature lead perspective, one potential case to result in the issue as highlight in yellow above is that there might be no sufficient UE dedicated resource for all UEs to transmit the channel/signal needed for propagation delay compensation in order to ensure co-related time error component, e.g. to transmit the TA indication signaling for TA based PDC or transmit Rx-</w:t>
            </w:r>
            <w:proofErr w:type="spellStart"/>
            <w:r>
              <w:rPr>
                <w:lang w:eastAsia="zh-CN"/>
              </w:rPr>
              <w:t>Tx</w:t>
            </w:r>
            <w:proofErr w:type="spellEnd"/>
            <w:r>
              <w:rPr>
                <w:lang w:eastAsia="zh-CN"/>
              </w:rPr>
              <w:t xml:space="preserve"> time difference for RTT-based PDC, in which case the reference time clock transmitted in SIB9 might not be suitable. </w:t>
            </w:r>
          </w:p>
          <w:p w:rsidR="0087222B" w:rsidRDefault="00700A5D">
            <w:pPr>
              <w:spacing w:afterLines="50"/>
              <w:rPr>
                <w:i/>
                <w:lang w:eastAsia="zh-CN"/>
              </w:rPr>
            </w:pPr>
            <w:r>
              <w:rPr>
                <w:lang w:eastAsia="zh-CN"/>
              </w:rPr>
              <w:t xml:space="preserve">Option 2-2 above is to say by default the one transmitted in SIB9 can be applied, and if it is not suitable for some certain UEs then </w:t>
            </w:r>
            <w:proofErr w:type="spellStart"/>
            <w:r>
              <w:rPr>
                <w:lang w:eastAsia="zh-CN"/>
              </w:rPr>
              <w:t>gNB</w:t>
            </w:r>
            <w:proofErr w:type="spellEnd"/>
            <w:r>
              <w:rPr>
                <w:lang w:eastAsia="zh-CN"/>
              </w:rPr>
              <w:t xml:space="preserve"> can transmit new reference time clock information shortly in UE dedicated RRC signaling to these UEs, and these UEs can drop the one transmitted in SIB9 and use the one transmitted in UE </w:t>
            </w:r>
            <w:proofErr w:type="spellStart"/>
            <w:r>
              <w:rPr>
                <w:lang w:eastAsia="zh-CN"/>
              </w:rPr>
              <w:t>dediated</w:t>
            </w:r>
            <w:proofErr w:type="spellEnd"/>
            <w:r>
              <w:rPr>
                <w:lang w:eastAsia="zh-CN"/>
              </w:rPr>
              <w:t xml:space="preserve"> RRC signaling.  </w:t>
            </w:r>
          </w:p>
        </w:tc>
      </w:tr>
      <w:tr w:rsidR="0087222B">
        <w:tc>
          <w:tcPr>
            <w:tcW w:w="1413"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iCs/>
                <w:kern w:val="2"/>
                <w:lang w:eastAsia="zh-CN"/>
              </w:rPr>
              <w:lastRenderedPageBreak/>
              <w:t>OPPO</w:t>
            </w:r>
          </w:p>
        </w:tc>
        <w:tc>
          <w:tcPr>
            <w:tcW w:w="7894" w:type="dxa"/>
            <w:tcBorders>
              <w:top w:val="single" w:sz="4" w:space="0" w:color="auto"/>
              <w:left w:val="single" w:sz="4" w:space="0" w:color="auto"/>
              <w:bottom w:val="single" w:sz="4" w:space="0" w:color="auto"/>
              <w:right w:val="single" w:sz="4" w:space="0" w:color="auto"/>
            </w:tcBorders>
          </w:tcPr>
          <w:p w:rsidR="0087222B" w:rsidRDefault="00700A5D">
            <w:pPr>
              <w:adjustRightInd/>
              <w:spacing w:line="252" w:lineRule="auto"/>
              <w:contextualSpacing/>
              <w:jc w:val="left"/>
              <w:rPr>
                <w:lang w:eastAsia="zh-CN"/>
              </w:rPr>
            </w:pPr>
            <w:r>
              <w:rPr>
                <w:lang w:eastAsia="zh-CN"/>
              </w:rPr>
              <w:t xml:space="preserve">We choose Option 2-1. </w:t>
            </w:r>
          </w:p>
          <w:p w:rsidR="0087222B" w:rsidRDefault="0087222B">
            <w:pPr>
              <w:adjustRightInd/>
              <w:spacing w:line="252" w:lineRule="auto"/>
              <w:contextualSpacing/>
              <w:jc w:val="left"/>
              <w:rPr>
                <w:lang w:eastAsia="zh-CN"/>
              </w:rPr>
            </w:pPr>
          </w:p>
          <w:p w:rsidR="0087222B" w:rsidRDefault="00700A5D">
            <w:pPr>
              <w:adjustRightInd/>
              <w:spacing w:line="252" w:lineRule="auto"/>
              <w:contextualSpacing/>
              <w:jc w:val="left"/>
              <w:rPr>
                <w:lang w:eastAsia="zh-CN"/>
              </w:rPr>
            </w:pPr>
            <w:r>
              <w:rPr>
                <w:lang w:eastAsia="zh-CN"/>
              </w:rPr>
              <w:t xml:space="preserve">Option 2-2 could introduce more trouble for </w:t>
            </w:r>
            <w:proofErr w:type="spellStart"/>
            <w:r>
              <w:rPr>
                <w:lang w:eastAsia="zh-CN"/>
              </w:rPr>
              <w:t>gNB</w:t>
            </w:r>
            <w:proofErr w:type="spellEnd"/>
            <w:r>
              <w:rPr>
                <w:lang w:eastAsia="zh-CN"/>
              </w:rPr>
              <w:t xml:space="preserve">. Given SIB-9 could be </w:t>
            </w:r>
            <w:r w:rsidR="00280308">
              <w:rPr>
                <w:lang w:eastAsia="zh-CN"/>
              </w:rPr>
              <w:t>(semi-)</w:t>
            </w:r>
            <w:r>
              <w:rPr>
                <w:lang w:eastAsia="zh-CN"/>
              </w:rPr>
              <w:t xml:space="preserve">periodic, Option 2-2 actually says the PDC associated with SIB-9 can also </w:t>
            </w:r>
            <w:r w:rsidR="00280308">
              <w:rPr>
                <w:lang w:eastAsia="zh-CN"/>
              </w:rPr>
              <w:t>refresh/replace</w:t>
            </w:r>
            <w:r>
              <w:rPr>
                <w:lang w:eastAsia="zh-CN"/>
              </w:rPr>
              <w:t xml:space="preserve"> the PDC </w:t>
            </w:r>
            <w:r w:rsidR="00280308">
              <w:rPr>
                <w:lang w:eastAsia="zh-CN"/>
              </w:rPr>
              <w:t xml:space="preserve">outcome </w:t>
            </w:r>
            <w:r>
              <w:rPr>
                <w:lang w:eastAsia="zh-CN"/>
              </w:rPr>
              <w:t xml:space="preserve">associated with </w:t>
            </w:r>
            <w:proofErr w:type="spellStart"/>
            <w:r>
              <w:rPr>
                <w:lang w:eastAsia="zh-CN"/>
              </w:rPr>
              <w:t>ReferenceTimeInfo</w:t>
            </w:r>
            <w:proofErr w:type="spellEnd"/>
            <w:r>
              <w:rPr>
                <w:lang w:eastAsia="zh-CN"/>
              </w:rPr>
              <w:t xml:space="preserve"> in UE-dedicated RRC signaling. Then the remedy is that the </w:t>
            </w:r>
            <w:proofErr w:type="spellStart"/>
            <w:r>
              <w:rPr>
                <w:lang w:eastAsia="zh-CN"/>
              </w:rPr>
              <w:t>gNB</w:t>
            </w:r>
            <w:proofErr w:type="spellEnd"/>
            <w:r>
              <w:rPr>
                <w:lang w:eastAsia="zh-CN"/>
              </w:rPr>
              <w:t xml:space="preserve"> should send the UE-dedicated RRC signaling “</w:t>
            </w:r>
            <w:r>
              <w:rPr>
                <w:u w:val="single"/>
                <w:lang w:eastAsia="zh-CN"/>
              </w:rPr>
              <w:t>immediately/shortly after</w:t>
            </w:r>
            <w:r>
              <w:rPr>
                <w:lang w:eastAsia="zh-CN"/>
              </w:rPr>
              <w:t xml:space="preserve">” the </w:t>
            </w:r>
            <w:r w:rsidR="00280308">
              <w:rPr>
                <w:lang w:eastAsia="zh-CN"/>
              </w:rPr>
              <w:t>(semi-)</w:t>
            </w:r>
            <w:r>
              <w:rPr>
                <w:lang w:eastAsia="zh-CN"/>
              </w:rPr>
              <w:t xml:space="preserve">periodic </w:t>
            </w:r>
            <w:r w:rsidR="00280308">
              <w:rPr>
                <w:lang w:eastAsia="zh-CN"/>
              </w:rPr>
              <w:t xml:space="preserve">instance of </w:t>
            </w:r>
            <w:r>
              <w:rPr>
                <w:lang w:eastAsia="zh-CN"/>
              </w:rPr>
              <w:t xml:space="preserve">SIB9 </w:t>
            </w:r>
            <w:r w:rsidR="00280308">
              <w:rPr>
                <w:u w:val="single"/>
                <w:lang w:eastAsia="zh-CN"/>
              </w:rPr>
              <w:t>for</w:t>
            </w:r>
            <w:r>
              <w:rPr>
                <w:u w:val="single"/>
                <w:lang w:eastAsia="zh-CN"/>
              </w:rPr>
              <w:t xml:space="preserve"> all UEs that need such correction</w:t>
            </w:r>
            <w:r>
              <w:rPr>
                <w:lang w:eastAsia="zh-CN"/>
              </w:rPr>
              <w:t>. In other words, for each involved UE, such “close-enough” timing relation is required either in PHY layer or in higher layer, but it could be more difficult to implement such in higher layer.</w:t>
            </w:r>
          </w:p>
          <w:p w:rsidR="0087222B" w:rsidRDefault="0087222B">
            <w:pPr>
              <w:adjustRightInd/>
              <w:spacing w:line="252" w:lineRule="auto"/>
              <w:contextualSpacing/>
              <w:jc w:val="left"/>
              <w:rPr>
                <w:lang w:eastAsia="zh-CN"/>
              </w:rPr>
            </w:pPr>
          </w:p>
          <w:p w:rsidR="0087222B" w:rsidRDefault="00700A5D">
            <w:pPr>
              <w:adjustRightInd/>
              <w:spacing w:line="252" w:lineRule="auto"/>
              <w:contextualSpacing/>
              <w:jc w:val="left"/>
              <w:rPr>
                <w:color w:val="7030A0"/>
                <w:lang w:eastAsia="zh-CN"/>
              </w:rPr>
            </w:pPr>
            <w:r>
              <w:rPr>
                <w:lang w:eastAsia="zh-CN"/>
              </w:rPr>
              <w:t xml:space="preserve">For Option-1, does it go too far with too much signaling overhead? For RTT-based PDC, the Option-1 requires a UE-dedicated RTT indication for PD estimation followed by a UE-dedicated PD compensation </w:t>
            </w:r>
            <w:r>
              <w:rPr>
                <w:u w:val="single"/>
                <w:lang w:eastAsia="zh-CN"/>
              </w:rPr>
              <w:t>for all UEs</w:t>
            </w:r>
            <w:r>
              <w:rPr>
                <w:lang w:eastAsia="zh-CN"/>
              </w:rPr>
              <w:t xml:space="preserve"> that needs clock synchronization.      </w:t>
            </w:r>
            <w:r>
              <w:rPr>
                <w:color w:val="7030A0"/>
                <w:lang w:eastAsia="zh-CN"/>
              </w:rPr>
              <w:t xml:space="preserve">  </w:t>
            </w:r>
          </w:p>
        </w:tc>
      </w:tr>
    </w:tbl>
    <w:p w:rsidR="0087222B" w:rsidRDefault="0087222B"/>
    <w:p w:rsidR="0087222B" w:rsidRDefault="0087222B"/>
    <w:p w:rsidR="0087222B" w:rsidRDefault="00700A5D">
      <w:pPr>
        <w:outlineLvl w:val="2"/>
        <w:rPr>
          <w:b/>
          <w:u w:val="single"/>
          <w:lang w:eastAsia="zh-CN"/>
        </w:rPr>
      </w:pPr>
      <w:r>
        <w:rPr>
          <w:b/>
          <w:u w:val="single"/>
          <w:lang w:eastAsia="zh-CN"/>
        </w:rPr>
        <w:t xml:space="preserve">Issue 4.1-2: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87222B" w:rsidRDefault="00700A5D">
      <w:pPr>
        <w:autoSpaceDE/>
        <w:autoSpaceDN/>
        <w:adjustRightInd/>
        <w:snapToGrid/>
        <w:spacing w:after="0" w:line="252" w:lineRule="auto"/>
        <w:contextualSpacing/>
        <w:jc w:val="left"/>
        <w:rPr>
          <w:lang w:eastAsia="zh-CN"/>
        </w:rPr>
      </w:pPr>
      <w:r>
        <w:rPr>
          <w:rFonts w:hint="eastAsia"/>
          <w:lang w:eastAsia="zh-CN"/>
        </w:rPr>
        <w:t>I</w:t>
      </w:r>
      <w:r>
        <w:rPr>
          <w:lang w:eastAsia="zh-CN"/>
        </w:rPr>
        <w:t>n RAN1#106bis-e meeting, Nokia and ZTE discuss this issue below.</w:t>
      </w:r>
    </w:p>
    <w:p w:rsidR="0087222B" w:rsidRDefault="0087222B">
      <w:pPr>
        <w:autoSpaceDE/>
        <w:autoSpaceDN/>
        <w:adjustRightInd/>
        <w:snapToGrid/>
        <w:spacing w:after="0" w:line="252" w:lineRule="auto"/>
        <w:contextualSpacing/>
        <w:jc w:val="left"/>
        <w:rPr>
          <w:lang w:eastAsia="zh-CN"/>
        </w:rPr>
      </w:pPr>
    </w:p>
    <w:tbl>
      <w:tblPr>
        <w:tblStyle w:val="TableGrid"/>
        <w:tblW w:w="9307" w:type="dxa"/>
        <w:tblLayout w:type="fixed"/>
        <w:tblLook w:val="04A0"/>
      </w:tblPr>
      <w:tblGrid>
        <w:gridCol w:w="9307"/>
      </w:tblGrid>
      <w:tr w:rsidR="0087222B">
        <w:tc>
          <w:tcPr>
            <w:tcW w:w="9307" w:type="dxa"/>
          </w:tcPr>
          <w:p w:rsidR="0087222B" w:rsidRDefault="00700A5D">
            <w:pPr>
              <w:autoSpaceDE/>
              <w:autoSpaceDN/>
              <w:adjustRightInd/>
              <w:snapToGrid/>
              <w:spacing w:after="0" w:line="252" w:lineRule="auto"/>
              <w:contextualSpacing/>
              <w:jc w:val="left"/>
              <w:rPr>
                <w:lang w:eastAsia="zh-CN"/>
              </w:rPr>
            </w:pPr>
            <w:r>
              <w:rPr>
                <w:lang w:eastAsia="zh-CN"/>
              </w:rPr>
              <w:t>Nokia (R1-2109161)</w:t>
            </w:r>
          </w:p>
          <w:p w:rsidR="0087222B" w:rsidRDefault="00700A5D">
            <w:pPr>
              <w:overflowPunct w:val="0"/>
              <w:snapToGrid/>
              <w:spacing w:after="180" w:line="240" w:lineRule="auto"/>
              <w:textAlignment w:val="baseline"/>
              <w:rPr>
                <w:sz w:val="20"/>
                <w:szCs w:val="20"/>
                <w:lang w:val="en-GB"/>
              </w:rPr>
            </w:pPr>
            <w:r>
              <w:rPr>
                <w:sz w:val="20"/>
                <w:szCs w:val="20"/>
                <w:lang w:val="en-GB"/>
              </w:rPr>
              <w:t>Similarly, it was discussed if the DL transmission error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Pr>
                <w:sz w:val="20"/>
                <w:szCs w:val="20"/>
                <w:lang w:val="en-GB"/>
              </w:rPr>
              <w:t>) is visible in both PD estimate and in the SFN boundary estimation. The DL transmission time error is an error caused by a mismatch between the gNB-DU and the gNB-RU clocks – not necessarily due to the gNB-RU having a poor clock, but simply due to the phy</w:t>
            </w:r>
            <w:proofErr w:type="spellStart"/>
            <w:r>
              <w:rPr>
                <w:sz w:val="20"/>
                <w:szCs w:val="20"/>
                <w:lang w:val="en-GB"/>
              </w:rPr>
              <w:t>sical</w:t>
            </w:r>
            <w:proofErr w:type="spellEnd"/>
            <w:r>
              <w:rPr>
                <w:sz w:val="20"/>
                <w:szCs w:val="20"/>
                <w:lang w:val="en-GB"/>
              </w:rPr>
              <w:t xml:space="preserve"> distance between the two (and the bandwidth of the interfaces connecting them) which limits how accurately they can be synchronized. </w:t>
            </w:r>
          </w:p>
          <w:p w:rsidR="0087222B" w:rsidRDefault="00700A5D">
            <w:pPr>
              <w:overflowPunct w:val="0"/>
              <w:snapToGrid/>
              <w:spacing w:after="0" w:line="240" w:lineRule="auto"/>
              <w:textAlignment w:val="baseline"/>
              <w:rPr>
                <w:sz w:val="20"/>
                <w:szCs w:val="20"/>
                <w:lang w:val="en-GB"/>
              </w:rPr>
            </w:pPr>
            <w:r>
              <w:rPr>
                <w:sz w:val="20"/>
                <w:szCs w:val="20"/>
                <w:lang w:val="en-GB"/>
              </w:rPr>
              <w:t xml:space="preserve">When it comes to how this clock mismatch impacts our PD estimation procedure and the total error, it is clear that this mismatch is directly affecting the SFN boundary estimation process, as the mismatch will shift the SFN time transmitted at the air interface relative to the SFN time at the </w:t>
            </w:r>
            <w:proofErr w:type="spellStart"/>
            <w:r>
              <w:rPr>
                <w:sz w:val="20"/>
                <w:szCs w:val="20"/>
                <w:lang w:val="en-GB"/>
              </w:rPr>
              <w:t>gNB</w:t>
            </w:r>
            <w:proofErr w:type="spellEnd"/>
            <w:r>
              <w:rPr>
                <w:sz w:val="20"/>
                <w:szCs w:val="20"/>
                <w:lang w:val="en-GB"/>
              </w:rPr>
              <w:t xml:space="preserve">-DU. So definitely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Pr>
                <w:sz w:val="20"/>
                <w:szCs w:val="20"/>
                <w:lang w:val="en-GB"/>
              </w:rPr>
              <w:t xml:space="preserve"> should be captured in the SFN es</w:t>
            </w:r>
            <w:proofErr w:type="spellStart"/>
            <w:r>
              <w:rPr>
                <w:sz w:val="20"/>
                <w:szCs w:val="20"/>
                <w:lang w:val="en-GB"/>
              </w:rPr>
              <w:t>timation</w:t>
            </w:r>
            <w:proofErr w:type="spellEnd"/>
            <w:r>
              <w:rPr>
                <w:sz w:val="20"/>
                <w:szCs w:val="20"/>
                <w:lang w:val="en-GB"/>
              </w:rPr>
              <w:t xml:space="preserve"> part of the accuracy model. However, the time synchronization error between the </w:t>
            </w:r>
            <w:proofErr w:type="spellStart"/>
            <w:r>
              <w:rPr>
                <w:sz w:val="20"/>
                <w:szCs w:val="20"/>
                <w:lang w:val="en-GB"/>
              </w:rPr>
              <w:t>gNB</w:t>
            </w:r>
            <w:proofErr w:type="spellEnd"/>
            <w:r>
              <w:rPr>
                <w:sz w:val="20"/>
                <w:szCs w:val="20"/>
                <w:lang w:val="en-GB"/>
              </w:rPr>
              <w:t xml:space="preserve">-DU and </w:t>
            </w:r>
            <w:proofErr w:type="spellStart"/>
            <w:r>
              <w:rPr>
                <w:sz w:val="20"/>
                <w:szCs w:val="20"/>
                <w:lang w:val="en-GB"/>
              </w:rPr>
              <w:t>gNB</w:t>
            </w:r>
            <w:proofErr w:type="spellEnd"/>
            <w:r>
              <w:rPr>
                <w:sz w:val="20"/>
                <w:szCs w:val="20"/>
                <w:lang w:val="en-GB"/>
              </w:rPr>
              <w:t>-RU will only impact the PD estimation procedure, if either:</w:t>
            </w:r>
          </w:p>
          <w:p w:rsidR="0087222B" w:rsidRDefault="00700A5D">
            <w:pPr>
              <w:numPr>
                <w:ilvl w:val="0"/>
                <w:numId w:val="24"/>
              </w:numPr>
              <w:overflowPunct w:val="0"/>
              <w:autoSpaceDE/>
              <w:autoSpaceDN/>
              <w:adjustRightInd/>
              <w:snapToGrid/>
              <w:spacing w:after="0" w:line="240" w:lineRule="auto"/>
              <w:contextualSpacing/>
              <w:jc w:val="left"/>
              <w:textAlignment w:val="baseline"/>
              <w:rPr>
                <w:sz w:val="20"/>
                <w:szCs w:val="20"/>
                <w:lang w:val="en-GB"/>
              </w:rPr>
            </w:pPr>
            <w:r>
              <w:rPr>
                <w:sz w:val="20"/>
                <w:szCs w:val="20"/>
                <w:lang w:val="en-GB"/>
              </w:rPr>
              <w:t xml:space="preserve">the </w:t>
            </w:r>
            <w:proofErr w:type="spellStart"/>
            <w:r>
              <w:rPr>
                <w:sz w:val="20"/>
                <w:szCs w:val="20"/>
                <w:lang w:val="en-GB"/>
              </w:rPr>
              <w:t>gNB</w:t>
            </w:r>
            <w:proofErr w:type="spellEnd"/>
            <w:r>
              <w:rPr>
                <w:sz w:val="20"/>
                <w:szCs w:val="20"/>
                <w:lang w:val="en-GB"/>
              </w:rPr>
              <w:t xml:space="preserve">-DU and </w:t>
            </w:r>
            <w:proofErr w:type="spellStart"/>
            <w:r>
              <w:rPr>
                <w:sz w:val="20"/>
                <w:szCs w:val="20"/>
                <w:lang w:val="en-GB"/>
              </w:rPr>
              <w:t>gNB</w:t>
            </w:r>
            <w:proofErr w:type="spellEnd"/>
            <w:r>
              <w:rPr>
                <w:sz w:val="20"/>
                <w:szCs w:val="20"/>
                <w:lang w:val="en-GB"/>
              </w:rPr>
              <w:t xml:space="preserve">-RU splits who captures the timestamps from DL </w:t>
            </w:r>
            <w:proofErr w:type="spellStart"/>
            <w:r>
              <w:rPr>
                <w:sz w:val="20"/>
                <w:szCs w:val="20"/>
                <w:lang w:val="en-GB"/>
              </w:rPr>
              <w:t>Tx</w:t>
            </w:r>
            <w:proofErr w:type="spellEnd"/>
            <w:r>
              <w:rPr>
                <w:sz w:val="20"/>
                <w:szCs w:val="20"/>
                <w:lang w:val="en-GB"/>
              </w:rPr>
              <w:t xml:space="preserve"> and UL Rx, </w:t>
            </w:r>
          </w:p>
          <w:p w:rsidR="0087222B" w:rsidRDefault="00700A5D">
            <w:pPr>
              <w:numPr>
                <w:ilvl w:val="0"/>
                <w:numId w:val="24"/>
              </w:numPr>
              <w:overflowPunct w:val="0"/>
              <w:autoSpaceDE/>
              <w:autoSpaceDN/>
              <w:adjustRightInd/>
              <w:snapToGrid/>
              <w:spacing w:after="0" w:line="240" w:lineRule="auto"/>
              <w:contextualSpacing/>
              <w:jc w:val="left"/>
              <w:textAlignment w:val="baseline"/>
              <w:rPr>
                <w:sz w:val="20"/>
                <w:szCs w:val="20"/>
                <w:lang w:val="en-GB"/>
              </w:rPr>
            </w:pPr>
            <w:r>
              <w:rPr>
                <w:sz w:val="20"/>
                <w:szCs w:val="20"/>
                <w:lang w:val="en-GB"/>
              </w:rPr>
              <w:t xml:space="preserve">if the same unit captures both DL </w:t>
            </w:r>
            <w:proofErr w:type="spellStart"/>
            <w:r>
              <w:rPr>
                <w:sz w:val="20"/>
                <w:szCs w:val="20"/>
                <w:lang w:val="en-GB"/>
              </w:rPr>
              <w:t>Tx</w:t>
            </w:r>
            <w:proofErr w:type="spellEnd"/>
            <w:r>
              <w:rPr>
                <w:sz w:val="20"/>
                <w:szCs w:val="20"/>
                <w:lang w:val="en-GB"/>
              </w:rPr>
              <w:t xml:space="preserve"> and UL Rx timestamps, but the clock of the </w:t>
            </w:r>
            <w:proofErr w:type="spellStart"/>
            <w:r>
              <w:rPr>
                <w:sz w:val="20"/>
                <w:szCs w:val="20"/>
                <w:lang w:val="en-GB"/>
              </w:rPr>
              <w:t>gNB</w:t>
            </w:r>
            <w:proofErr w:type="spellEnd"/>
            <w:r>
              <w:rPr>
                <w:sz w:val="20"/>
                <w:szCs w:val="20"/>
                <w:lang w:val="en-GB"/>
              </w:rPr>
              <w:t xml:space="preserve">-RU is shifted between a DL and UL timestamp occasions used in the PD estimation and RTI delivery. </w:t>
            </w:r>
          </w:p>
          <w:p w:rsidR="0087222B" w:rsidRDefault="00700A5D">
            <w:pPr>
              <w:widowControl/>
              <w:overflowPunct w:val="0"/>
              <w:snapToGrid/>
              <w:spacing w:after="180" w:line="240" w:lineRule="auto"/>
              <w:textAlignment w:val="baseline"/>
              <w:rPr>
                <w:sz w:val="20"/>
                <w:szCs w:val="20"/>
                <w:lang w:val="en-GB"/>
              </w:rPr>
            </w:pPr>
            <w:r>
              <w:rPr>
                <w:sz w:val="20"/>
                <w:szCs w:val="20"/>
                <w:lang w:val="en-GB"/>
              </w:rPr>
              <w:t>As per our understanding, for both TA and Rx-</w:t>
            </w:r>
            <w:proofErr w:type="spellStart"/>
            <w:r>
              <w:rPr>
                <w:sz w:val="20"/>
                <w:szCs w:val="20"/>
                <w:lang w:val="en-GB"/>
              </w:rPr>
              <w:t>Tx</w:t>
            </w:r>
            <w:proofErr w:type="spellEnd"/>
            <w:r>
              <w:rPr>
                <w:sz w:val="20"/>
                <w:szCs w:val="20"/>
                <w:lang w:val="en-GB"/>
              </w:rPr>
              <w:t xml:space="preserve"> based PD estimation, it is the </w:t>
            </w:r>
            <w:proofErr w:type="spellStart"/>
            <w:r>
              <w:rPr>
                <w:sz w:val="20"/>
                <w:szCs w:val="20"/>
                <w:lang w:val="en-GB"/>
              </w:rPr>
              <w:t>gNB</w:t>
            </w:r>
            <w:proofErr w:type="spellEnd"/>
            <w:r>
              <w:rPr>
                <w:sz w:val="20"/>
                <w:szCs w:val="20"/>
                <w:lang w:val="en-GB"/>
              </w:rPr>
              <w:t xml:space="preserve">-RU clock that affects the air interface timing (i.e. SFN boundary) and it is the </w:t>
            </w:r>
            <w:proofErr w:type="spellStart"/>
            <w:r>
              <w:rPr>
                <w:sz w:val="20"/>
                <w:szCs w:val="20"/>
                <w:lang w:val="en-GB"/>
              </w:rPr>
              <w:t>gNB</w:t>
            </w:r>
            <w:proofErr w:type="spellEnd"/>
            <w:r>
              <w:rPr>
                <w:sz w:val="20"/>
                <w:szCs w:val="20"/>
                <w:lang w:val="en-GB"/>
              </w:rPr>
              <w:t>-RU capturing the UL detection time. As the time between a DL and UL transmission for both Rx-</w:t>
            </w:r>
            <w:proofErr w:type="spellStart"/>
            <w:r>
              <w:rPr>
                <w:sz w:val="20"/>
                <w:szCs w:val="20"/>
                <w:lang w:val="en-GB"/>
              </w:rPr>
              <w:t>Tx</w:t>
            </w:r>
            <w:proofErr w:type="spellEnd"/>
            <w:r>
              <w:rPr>
                <w:sz w:val="20"/>
                <w:szCs w:val="20"/>
                <w:lang w:val="en-GB"/>
              </w:rPr>
              <w:t xml:space="preserve"> and TA can be considered small (e.g. &lt;10ms) and that the </w:t>
            </w:r>
            <w:proofErr w:type="spellStart"/>
            <w:r>
              <w:rPr>
                <w:sz w:val="20"/>
                <w:szCs w:val="20"/>
                <w:lang w:val="en-GB"/>
              </w:rPr>
              <w:t>gNB</w:t>
            </w:r>
            <w:proofErr w:type="spellEnd"/>
            <w:r>
              <w:rPr>
                <w:sz w:val="20"/>
                <w:szCs w:val="20"/>
                <w:lang w:val="en-GB"/>
              </w:rPr>
              <w:t xml:space="preserve">-RU clock remains stable over this period of time, there is no need to capture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Pr>
                <w:sz w:val="20"/>
                <w:szCs w:val="20"/>
                <w:lang w:val="en-GB"/>
              </w:rPr>
              <w:t>in the PD estimation as well.</w:t>
            </w:r>
          </w:p>
          <w:p w:rsidR="0087222B" w:rsidRDefault="00700A5D">
            <w:pPr>
              <w:rPr>
                <w:b/>
                <w:bCs/>
                <w:lang w:val="en-GB"/>
              </w:rPr>
            </w:pPr>
            <w:r>
              <w:rPr>
                <w:b/>
                <w:lang w:val="en-GB"/>
              </w:rPr>
              <w:t xml:space="preserve">Observation </w:t>
            </w:r>
            <w:r>
              <w:rPr>
                <w:b/>
                <w:bCs/>
                <w:lang w:val="en-GB"/>
              </w:rPr>
              <w:t xml:space="preserve">3: </w:t>
            </w:r>
            <m:oMath>
              <m:r>
                <m:rPr>
                  <m:sty m:val="bi"/>
                </m:rPr>
                <w:rPr>
                  <w:rFonts w:ascii="Cambria Math" w:hAnsi="Cambria Math"/>
                  <w:lang w:val="en-GB"/>
                </w:rPr>
                <m:t>erro</m:t>
              </m:r>
              <m:sSub>
                <m:sSubPr>
                  <m:ctrlPr>
                    <w:rPr>
                      <w:rFonts w:ascii="Cambria Math" w:hAnsi="Cambria Math"/>
                      <w:b/>
                      <w:bCs/>
                      <w:i/>
                      <w:lang w:val="en-GB"/>
                    </w:rPr>
                  </m:ctrlPr>
                </m:sSubPr>
                <m:e>
                  <m:r>
                    <m:rPr>
                      <m:sty m:val="bi"/>
                    </m:rPr>
                    <w:rPr>
                      <w:rFonts w:ascii="Cambria Math" w:hAnsi="Cambria Math"/>
                      <w:lang w:val="en-GB"/>
                    </w:rPr>
                    <m:t>r</m:t>
                  </m:r>
                </m:e>
                <m:sub>
                  <m:r>
                    <m:rPr>
                      <m:sty m:val="bi"/>
                    </m:rPr>
                    <w:rPr>
                      <w:rFonts w:ascii="Cambria Math" w:hAnsi="Cambria Math"/>
                      <w:lang w:val="en-GB"/>
                    </w:rPr>
                    <m:t>BS,DL,TX</m:t>
                  </m:r>
                </m:sub>
              </m:sSub>
              <m:r>
                <m:rPr>
                  <m:sty m:val="bi"/>
                </m:rPr>
                <w:rPr>
                  <w:rFonts w:ascii="Cambria Math" w:hAnsi="Cambria Math"/>
                  <w:lang w:val="en-GB"/>
                </w:rPr>
                <m:t xml:space="preserve"> </m:t>
              </m:r>
            </m:oMath>
            <w:r>
              <w:rPr>
                <w:b/>
                <w:bCs/>
                <w:lang w:val="en-GB"/>
              </w:rPr>
              <w:t xml:space="preserve">should only be accounted for in the SFN boundary estimation related errors and not in the PD estimation errors. </w:t>
            </w:r>
          </w:p>
        </w:tc>
      </w:tr>
    </w:tbl>
    <w:p w:rsidR="0087222B" w:rsidRDefault="0087222B">
      <w:pPr>
        <w:autoSpaceDE/>
        <w:autoSpaceDN/>
        <w:adjustRightInd/>
        <w:snapToGrid/>
        <w:spacing w:after="0" w:line="252" w:lineRule="auto"/>
        <w:contextualSpacing/>
        <w:jc w:val="left"/>
        <w:rPr>
          <w:u w:val="single"/>
          <w:lang w:eastAsia="zh-CN"/>
        </w:rPr>
      </w:pPr>
    </w:p>
    <w:tbl>
      <w:tblPr>
        <w:tblStyle w:val="TableGrid"/>
        <w:tblW w:w="9307" w:type="dxa"/>
        <w:tblLayout w:type="fixed"/>
        <w:tblLook w:val="04A0"/>
      </w:tblPr>
      <w:tblGrid>
        <w:gridCol w:w="9307"/>
      </w:tblGrid>
      <w:tr w:rsidR="0087222B">
        <w:tc>
          <w:tcPr>
            <w:tcW w:w="9307" w:type="dxa"/>
          </w:tcPr>
          <w:p w:rsidR="0087222B" w:rsidRDefault="00700A5D">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(R1-2108844)</w:t>
            </w:r>
          </w:p>
          <w:p w:rsidR="0087222B" w:rsidRDefault="0087222B">
            <w:pPr>
              <w:autoSpaceDE/>
              <w:autoSpaceDN/>
              <w:adjustRightInd/>
              <w:snapToGrid/>
              <w:spacing w:after="0" w:line="252" w:lineRule="auto"/>
              <w:contextualSpacing/>
              <w:jc w:val="left"/>
              <w:rPr>
                <w:rFonts w:eastAsiaTheme="minorEastAsia"/>
                <w:bCs/>
                <w:lang w:val="en-GB" w:eastAsia="zh-CN"/>
              </w:rPr>
            </w:pPr>
          </w:p>
          <w:p w:rsidR="0087222B" w:rsidRDefault="00700A5D" w:rsidP="00700A5D">
            <w:pPr>
              <w:widowControl/>
              <w:overflowPunct w:val="0"/>
              <w:snapToGrid/>
              <w:spacing w:beforeLines="50" w:after="180" w:line="240" w:lineRule="auto"/>
              <w:textAlignment w:val="baseline"/>
              <w:rPr>
                <w:sz w:val="20"/>
                <w:szCs w:val="20"/>
                <w:lang w:eastAsia="zh-CN"/>
              </w:rPr>
            </w:pPr>
            <w:r>
              <w:rPr>
                <w:rFonts w:hint="eastAsia"/>
                <w:sz w:val="20"/>
                <w:szCs w:val="20"/>
                <w:lang w:eastAsia="zh-CN"/>
              </w:rPr>
              <w:t xml:space="preserve">For the DL propagation delay estimation error, </w:t>
            </w:r>
            <w:r>
              <w:rPr>
                <w:sz w:val="20"/>
                <w:szCs w:val="20"/>
                <w:lang w:eastAsia="zh-CN"/>
              </w:rPr>
              <w:t xml:space="preserve">whether </w:t>
            </w:r>
            <w:r w:rsidR="0087222B" w:rsidRPr="0087222B">
              <w:rPr>
                <w:position w:val="-14"/>
                <w:sz w:val="20"/>
                <w:szCs w:val="20"/>
                <w:lang w:eastAsia="zh-CN"/>
              </w:rPr>
              <w:object w:dxaOrig="1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16.15pt" o:ole="">
                  <v:imagedata r:id="rId12" o:title=""/>
                </v:shape>
                <o:OLEObject Type="Embed" ProgID="Equation.3" ShapeID="_x0000_i1025" DrawAspect="Content" ObjectID="_1695479827" r:id="rId13"/>
              </w:object>
            </w:r>
            <w:r>
              <w:rPr>
                <w:rFonts w:hint="eastAsia"/>
                <w:sz w:val="20"/>
                <w:szCs w:val="20"/>
                <w:lang w:eastAsia="zh-CN"/>
              </w:rPr>
              <w:t xml:space="preserve"> </w:t>
            </w:r>
            <w:r>
              <w:rPr>
                <w:sz w:val="20"/>
                <w:szCs w:val="20"/>
                <w:lang w:eastAsia="zh-CN"/>
              </w:rPr>
              <w:t>should be included in the equation</w:t>
            </w:r>
            <w:r>
              <w:rPr>
                <w:rFonts w:hint="eastAsia"/>
                <w:sz w:val="20"/>
                <w:szCs w:val="20"/>
                <w:lang w:eastAsia="zh-CN"/>
              </w:rPr>
              <w:t xml:space="preserve"> </w:t>
            </w:r>
            <w:r>
              <w:rPr>
                <w:color w:val="000000"/>
                <w:sz w:val="20"/>
                <w:szCs w:val="20"/>
                <w:lang w:eastAsia="zh-CN"/>
              </w:rPr>
              <w:t>for TA based propagation delay compensation</w:t>
            </w:r>
            <w:r>
              <w:rPr>
                <w:rFonts w:hint="eastAsia"/>
                <w:color w:val="000000"/>
                <w:sz w:val="20"/>
                <w:szCs w:val="20"/>
                <w:lang w:eastAsia="zh-CN"/>
              </w:rPr>
              <w:t xml:space="preserve"> </w:t>
            </w:r>
            <w:r>
              <w:rPr>
                <w:rFonts w:hint="eastAsia"/>
                <w:sz w:val="20"/>
                <w:szCs w:val="20"/>
                <w:lang w:eastAsia="zh-CN"/>
              </w:rPr>
              <w:t xml:space="preserve">is FFS. Some companies believed that it should not be included since it reflects the error between the air interface time and the timestamp provided by the RRC signaling and the error should be accounted for in the RRC related error sources (i.e. step 1). In our understanding, the timestamp is from the time clock of the network. The UE transmits the UL signal based on the downlink timing of the DL signal transmitted by the network. When the network receives the UL signal from the UE, the TA is determined based on the time clock of the network but not the air interface time of the DL signal. Therefore, the </w:t>
            </w:r>
            <w:proofErr w:type="spellStart"/>
            <w:r>
              <w:rPr>
                <w:i/>
                <w:iCs/>
                <w:sz w:val="20"/>
                <w:szCs w:val="20"/>
                <w:lang w:eastAsia="zh-CN"/>
              </w:rPr>
              <w:t>error</w:t>
            </w:r>
            <w:r>
              <w:rPr>
                <w:i/>
                <w:iCs/>
                <w:sz w:val="20"/>
                <w:szCs w:val="20"/>
                <w:vertAlign w:val="subscript"/>
                <w:lang w:eastAsia="zh-CN"/>
              </w:rPr>
              <w:t>BS</w:t>
            </w:r>
            <w:proofErr w:type="gramStart"/>
            <w:r>
              <w:rPr>
                <w:i/>
                <w:iCs/>
                <w:sz w:val="20"/>
                <w:szCs w:val="20"/>
                <w:vertAlign w:val="subscript"/>
                <w:lang w:eastAsia="zh-CN"/>
              </w:rPr>
              <w:t>,DL,TX</w:t>
            </w:r>
            <w:proofErr w:type="spellEnd"/>
            <w:proofErr w:type="gramEnd"/>
            <w:r>
              <w:rPr>
                <w:rFonts w:hint="eastAsia"/>
                <w:i/>
                <w:iCs/>
                <w:sz w:val="20"/>
                <w:szCs w:val="20"/>
                <w:vertAlign w:val="subscript"/>
                <w:lang w:eastAsia="zh-CN"/>
              </w:rPr>
              <w:t xml:space="preserve"> </w:t>
            </w:r>
            <w:r>
              <w:rPr>
                <w:rFonts w:hint="eastAsia"/>
                <w:sz w:val="20"/>
                <w:szCs w:val="20"/>
                <w:lang w:eastAsia="zh-CN"/>
              </w:rPr>
              <w:lastRenderedPageBreak/>
              <w:t>should be included in the DL propagation delay estimation error.</w:t>
            </w:r>
          </w:p>
          <w:p w:rsidR="0087222B" w:rsidRDefault="00700A5D">
            <w:pPr>
              <w:spacing w:after="0"/>
              <w:rPr>
                <w:i/>
                <w:iCs/>
                <w:lang w:eastAsia="zh-CN"/>
              </w:rPr>
            </w:pPr>
            <w:r>
              <w:rPr>
                <w:rFonts w:hint="eastAsia"/>
                <w:b/>
                <w:bCs/>
                <w:i/>
                <w:iCs/>
                <w:lang w:eastAsia="zh-CN"/>
              </w:rPr>
              <w:t xml:space="preserve">Proposal </w:t>
            </w:r>
            <w:r>
              <w:rPr>
                <w:b/>
                <w:bCs/>
                <w:i/>
                <w:iCs/>
                <w:lang w:eastAsia="zh-CN"/>
              </w:rPr>
              <w:t>1</w:t>
            </w:r>
            <w:r>
              <w:rPr>
                <w:rFonts w:hint="eastAsia"/>
                <w:b/>
                <w:bCs/>
                <w:i/>
                <w:iCs/>
                <w:lang w:eastAsia="zh-CN"/>
              </w:rPr>
              <w:t>:</w:t>
            </w:r>
            <w:r>
              <w:rPr>
                <w:rFonts w:hint="eastAsia"/>
                <w:i/>
                <w:iCs/>
                <w:lang w:eastAsia="zh-CN"/>
              </w:rPr>
              <w:t xml:space="preserve">  </w:t>
            </w:r>
            <w:r w:rsidR="0087222B" w:rsidRPr="0087222B">
              <w:rPr>
                <w:rFonts w:hint="eastAsia"/>
                <w:position w:val="-14"/>
                <w:lang w:eastAsia="zh-CN"/>
              </w:rPr>
              <w:object w:dxaOrig="1200" w:dyaOrig="380">
                <v:shape id="_x0000_i1026" type="#_x0000_t75" style="width:60.5pt;height:18.25pt" o:ole="">
                  <v:imagedata r:id="rId12" o:title=""/>
                </v:shape>
                <o:OLEObject Type="Embed" ProgID="Equation.3" ShapeID="_x0000_i1026" DrawAspect="Content" ObjectID="_1695479828" r:id="rId14"/>
              </w:object>
            </w:r>
            <w:r>
              <w:rPr>
                <w:rFonts w:hint="eastAsia"/>
                <w:i/>
                <w:iCs/>
                <w:lang w:eastAsia="zh-CN"/>
              </w:rPr>
              <w:t xml:space="preserve"> should be included in the DL propagation delay estimation error</w:t>
            </w:r>
            <w:r>
              <w:rPr>
                <w:i/>
                <w:iCs/>
                <w:lang w:eastAsia="zh-CN"/>
              </w:rPr>
              <w:t>.</w:t>
            </w:r>
          </w:p>
        </w:tc>
      </w:tr>
    </w:tbl>
    <w:p w:rsidR="0087222B" w:rsidRDefault="0087222B">
      <w:pPr>
        <w:autoSpaceDE/>
        <w:autoSpaceDN/>
        <w:adjustRightInd/>
        <w:snapToGrid/>
        <w:spacing w:after="0" w:line="252" w:lineRule="auto"/>
        <w:contextualSpacing/>
        <w:jc w:val="left"/>
        <w:rPr>
          <w:rFonts w:eastAsia="Batang"/>
          <w:b/>
          <w:bCs/>
          <w:lang w:val="en-GB"/>
        </w:rPr>
      </w:pPr>
    </w:p>
    <w:p w:rsidR="0087222B" w:rsidRDefault="00700A5D">
      <w:pPr>
        <w:autoSpaceDE/>
        <w:autoSpaceDN/>
        <w:adjustRightInd/>
        <w:snapToGrid/>
        <w:spacing w:after="0" w:line="252" w:lineRule="auto"/>
        <w:contextualSpacing/>
        <w:jc w:val="left"/>
        <w:rPr>
          <w:rFonts w:eastAsia="Batang"/>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In RAN1#106-e, we have agreed the two alternatives for RTT-based PDC. It is not clear whether any further discussion can bring us anywhere based on the previous discussion. Considering Alt.1 for both TA-based PDC and RTT-based PDC is kind of assuming independent error components, would be fine to leave it as what agreed for Alt.1 for now, while Alt.2 assumes co-related error components thus BS transmit timing error doesn't need to be considered again for propagation delay error as agreed in the previous agreement. Therefore, I would like to </w:t>
      </w:r>
      <w:proofErr w:type="spellStart"/>
      <w:r>
        <w:rPr>
          <w:rFonts w:eastAsia="Batang"/>
          <w:bCs/>
          <w:lang w:val="en-GB"/>
        </w:rPr>
        <w:t>deprioritize</w:t>
      </w:r>
      <w:proofErr w:type="spellEnd"/>
      <w:r>
        <w:rPr>
          <w:rFonts w:eastAsia="Batang"/>
          <w:bCs/>
          <w:lang w:val="en-GB"/>
        </w:rPr>
        <w:t xml:space="preserve"> this issue for now. However, if you have any thinking or suggestion on this issue, you can provide it in the following table also.  </w:t>
      </w:r>
    </w:p>
    <w:p w:rsidR="0087222B" w:rsidRDefault="0087222B">
      <w:pPr>
        <w:autoSpaceDE/>
        <w:autoSpaceDN/>
        <w:adjustRightInd/>
        <w:snapToGrid/>
        <w:spacing w:after="0" w:line="252" w:lineRule="auto"/>
        <w:contextualSpacing/>
        <w:jc w:val="left"/>
        <w:rPr>
          <w:rFonts w:eastAsia="Batang"/>
          <w:bCs/>
          <w:lang w:val="en-GB"/>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b/>
                <w:iCs/>
                <w:kern w:val="2"/>
                <w:lang w:eastAsia="zh-CN"/>
              </w:rPr>
            </w:pPr>
            <w:r>
              <w:rPr>
                <w:bCs/>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Pr="00700A5D" w:rsidRDefault="00013B9A">
            <w:pPr>
              <w:spacing w:afterLines="50"/>
              <w:rPr>
                <w:i/>
                <w:sz w:val="20"/>
                <w:szCs w:val="20"/>
                <w:lang w:eastAsia="zh-CN"/>
              </w:rPr>
            </w:pPr>
            <w:r>
              <w:rPr>
                <w:i/>
                <w:sz w:val="20"/>
                <w:szCs w:val="20"/>
                <w:lang w:eastAsia="zh-CN"/>
              </w:rPr>
              <w:t xml:space="preserve">First, </w:t>
            </w:r>
            <w:r w:rsidR="00700A5D" w:rsidRPr="00700A5D">
              <w:rPr>
                <w:i/>
                <w:sz w:val="20"/>
                <w:szCs w:val="20"/>
                <w:lang w:eastAsia="zh-CN"/>
              </w:rPr>
              <w:t xml:space="preserve">RAN1 #106e agreed to make a decision in RAN1 #106b-e between Alt-1 and Alt-2 for RTT-based PDC. So </w:t>
            </w:r>
            <w:r>
              <w:rPr>
                <w:i/>
                <w:sz w:val="20"/>
                <w:szCs w:val="20"/>
                <w:lang w:eastAsia="zh-CN"/>
              </w:rPr>
              <w:t>it will be conflicting to this agreement to have both alternatives for both TA-based PDC and RTT-based PDC</w:t>
            </w:r>
            <w:r w:rsidR="00700A5D" w:rsidRPr="00700A5D">
              <w:rPr>
                <w:i/>
                <w:sz w:val="20"/>
                <w:szCs w:val="20"/>
                <w:lang w:eastAsia="zh-CN"/>
              </w:rPr>
              <w:t xml:space="preserve"> at the end of this meeting. </w:t>
            </w:r>
          </w:p>
          <w:p w:rsidR="0087222B" w:rsidRPr="00700A5D" w:rsidRDefault="00700A5D">
            <w:pPr>
              <w:spacing w:afterLines="50"/>
              <w:rPr>
                <w:rFonts w:hAnsi="DejaVu Math TeX Gyre"/>
                <w:i/>
                <w:sz w:val="20"/>
                <w:szCs w:val="20"/>
              </w:rPr>
            </w:pPr>
            <w:r w:rsidRPr="00700A5D">
              <w:rPr>
                <w:i/>
                <w:sz w:val="20"/>
                <w:szCs w:val="20"/>
                <w:lang w:eastAsia="zh-CN"/>
              </w:rPr>
              <w:t xml:space="preserve">In our view, the interpretation of </w:t>
            </w:r>
            <m:oMath>
              <m:r>
                <w:rPr>
                  <w:rFonts w:ascii="DejaVu Math TeX Gyre" w:hAnsi="DejaVu Math TeX Gyre"/>
                  <w:sz w:val="20"/>
                  <w:szCs w:val="20"/>
                  <w:lang w:val="en-GB"/>
                </w:rPr>
                <m:t>erro</m:t>
              </m:r>
              <m:sSub>
                <m:sSubPr>
                  <m:ctrlPr>
                    <w:rPr>
                      <w:rFonts w:ascii="DejaVu Math TeX Gyre" w:hAnsi="DejaVu Math TeX Gyre"/>
                      <w:i/>
                      <w:sz w:val="20"/>
                      <w:szCs w:val="20"/>
                      <w:lang w:val="en-GB"/>
                    </w:rPr>
                  </m:ctrlPr>
                </m:sSubPr>
                <m:e>
                  <m:r>
                    <w:rPr>
                      <w:rFonts w:ascii="DejaVu Math TeX Gyre" w:hAnsi="DejaVu Math TeX Gyre"/>
                      <w:sz w:val="20"/>
                      <w:szCs w:val="20"/>
                      <w:lang w:val="en-GB"/>
                    </w:rPr>
                    <m:t>r</m:t>
                  </m:r>
                </m:e>
                <m:sub>
                  <m:r>
                    <w:rPr>
                      <w:rFonts w:ascii="DejaVu Math TeX Gyre" w:hAnsi="DejaVu Math TeX Gyre"/>
                      <w:sz w:val="20"/>
                      <w:szCs w:val="20"/>
                      <w:lang w:val="en-GB"/>
                    </w:rPr>
                    <m:t>BS,DL,TX</m:t>
                  </m:r>
                </m:sub>
              </m:sSub>
            </m:oMath>
            <w:r w:rsidRPr="00700A5D">
              <w:rPr>
                <w:rFonts w:hAnsi="DejaVu Math TeX Gyre"/>
                <w:i/>
                <w:sz w:val="20"/>
                <w:szCs w:val="20"/>
              </w:rPr>
              <w:t xml:space="preserve"> in PD estimation is different between TA-based PDC and RTT-based PDC. </w:t>
            </w:r>
          </w:p>
          <w:p w:rsidR="0087222B" w:rsidRPr="00700A5D" w:rsidRDefault="00700A5D">
            <w:pPr>
              <w:numPr>
                <w:ilvl w:val="0"/>
                <w:numId w:val="25"/>
              </w:numPr>
              <w:spacing w:afterLines="50"/>
              <w:rPr>
                <w:i/>
                <w:sz w:val="20"/>
                <w:szCs w:val="20"/>
                <w:lang w:eastAsia="zh-CN"/>
              </w:rPr>
            </w:pPr>
            <w:r w:rsidRPr="00700A5D">
              <w:rPr>
                <w:rFonts w:hAnsi="DejaVu Math TeX Gyre"/>
                <w:i/>
                <w:sz w:val="20"/>
                <w:szCs w:val="20"/>
              </w:rPr>
              <w:t xml:space="preserve">In TA-based PDC, the </w:t>
            </w:r>
            <w:proofErr w:type="spellStart"/>
            <w:r w:rsidRPr="00700A5D">
              <w:rPr>
                <w:rFonts w:hAnsi="DejaVu Math TeX Gyre"/>
                <w:i/>
                <w:sz w:val="20"/>
                <w:szCs w:val="20"/>
              </w:rPr>
              <w:t>gNB</w:t>
            </w:r>
            <w:proofErr w:type="spellEnd"/>
            <w:r w:rsidRPr="00700A5D">
              <w:rPr>
                <w:rFonts w:hAnsi="DejaVu Math TeX Gyre"/>
                <w:i/>
                <w:sz w:val="20"/>
                <w:szCs w:val="20"/>
              </w:rPr>
              <w:t xml:space="preserve"> intends to align DL-</w:t>
            </w:r>
            <w:proofErr w:type="spellStart"/>
            <w:r w:rsidRPr="00700A5D">
              <w:rPr>
                <w:rFonts w:hAnsi="DejaVu Math TeX Gyre"/>
                <w:i/>
                <w:sz w:val="20"/>
                <w:szCs w:val="20"/>
              </w:rPr>
              <w:t>Tx</w:t>
            </w:r>
            <w:proofErr w:type="spellEnd"/>
            <w:r w:rsidRPr="00700A5D">
              <w:rPr>
                <w:rFonts w:hAnsi="DejaVu Math TeX Gyre"/>
                <w:i/>
                <w:sz w:val="20"/>
                <w:szCs w:val="20"/>
              </w:rPr>
              <w:t xml:space="preserve"> and UL-Rx at the baseband where DFT is performed, instead of antenna connector. So </w:t>
            </w:r>
            <m:oMath>
              <m:r>
                <w:rPr>
                  <w:rFonts w:ascii="DejaVu Math TeX Gyre" w:hAnsi="DejaVu Math TeX Gyre"/>
                  <w:sz w:val="20"/>
                  <w:szCs w:val="20"/>
                  <w:lang w:val="en-GB"/>
                </w:rPr>
                <m:t>erro</m:t>
              </m:r>
              <m:sSub>
                <m:sSubPr>
                  <m:ctrlPr>
                    <w:rPr>
                      <w:rFonts w:ascii="DejaVu Math TeX Gyre" w:hAnsi="DejaVu Math TeX Gyre"/>
                      <w:i/>
                      <w:sz w:val="20"/>
                      <w:szCs w:val="20"/>
                      <w:lang w:val="en-GB"/>
                    </w:rPr>
                  </m:ctrlPr>
                </m:sSubPr>
                <m:e>
                  <m:r>
                    <w:rPr>
                      <w:rFonts w:ascii="DejaVu Math TeX Gyre" w:hAnsi="DejaVu Math TeX Gyre"/>
                      <w:sz w:val="20"/>
                      <w:szCs w:val="20"/>
                      <w:lang w:val="en-GB"/>
                    </w:rPr>
                    <m:t>r</m:t>
                  </m:r>
                </m:e>
                <m:sub>
                  <m:r>
                    <w:rPr>
                      <w:rFonts w:ascii="DejaVu Math TeX Gyre" w:hAnsi="DejaVu Math TeX Gyre"/>
                      <w:sz w:val="20"/>
                      <w:szCs w:val="20"/>
                      <w:lang w:val="en-GB"/>
                    </w:rPr>
                    <m:t>BS,DL,TX</m:t>
                  </m:r>
                </m:sub>
              </m:sSub>
            </m:oMath>
            <w:r w:rsidRPr="00700A5D">
              <w:rPr>
                <w:rFonts w:hAnsi="DejaVu Math TeX Gyre"/>
                <w:i/>
                <w:sz w:val="20"/>
                <w:szCs w:val="20"/>
              </w:rPr>
              <w:t xml:space="preserve"> needs to refer to the error term at the reference point oth</w:t>
            </w:r>
            <w:proofErr w:type="spellStart"/>
            <w:r w:rsidRPr="00700A5D">
              <w:rPr>
                <w:rFonts w:hAnsi="DejaVu Math TeX Gyre"/>
                <w:i/>
                <w:sz w:val="20"/>
                <w:szCs w:val="20"/>
              </w:rPr>
              <w:t>er</w:t>
            </w:r>
            <w:proofErr w:type="spellEnd"/>
            <w:r w:rsidRPr="00700A5D">
              <w:rPr>
                <w:rFonts w:hAnsi="DejaVu Math TeX Gyre"/>
                <w:i/>
                <w:sz w:val="20"/>
                <w:szCs w:val="20"/>
              </w:rPr>
              <w:t xml:space="preserve"> than antenna connector. </w:t>
            </w:r>
            <m:oMath>
              <m:r>
                <w:rPr>
                  <w:rFonts w:ascii="DejaVu Math TeX Gyre" w:hAnsi="DejaVu Math TeX Gyre"/>
                  <w:sz w:val="20"/>
                  <w:szCs w:val="20"/>
                  <w:lang w:val="en-GB"/>
                </w:rPr>
                <m:t>erro</m:t>
              </m:r>
              <m:sSub>
                <m:sSubPr>
                  <m:ctrlPr>
                    <w:rPr>
                      <w:rFonts w:ascii="DejaVu Math TeX Gyre" w:hAnsi="DejaVu Math TeX Gyre"/>
                      <w:i/>
                      <w:sz w:val="20"/>
                      <w:szCs w:val="20"/>
                      <w:lang w:val="en-GB"/>
                    </w:rPr>
                  </m:ctrlPr>
                </m:sSubPr>
                <m:e>
                  <m:r>
                    <w:rPr>
                      <w:rFonts w:ascii="DejaVu Math TeX Gyre" w:hAnsi="DejaVu Math TeX Gyre"/>
                      <w:sz w:val="20"/>
                      <w:szCs w:val="20"/>
                      <w:lang w:val="en-GB"/>
                    </w:rPr>
                    <m:t>r</m:t>
                  </m:r>
                </m:e>
                <m:sub>
                  <m:r>
                    <w:rPr>
                      <w:rFonts w:ascii="DejaVu Math TeX Gyre" w:hAnsi="DejaVu Math TeX Gyre"/>
                      <w:sz w:val="20"/>
                      <w:szCs w:val="20"/>
                      <w:lang w:val="en-GB"/>
                    </w:rPr>
                    <m:t>BS,DL,TX</m:t>
                  </m:r>
                </m:sub>
              </m:sSub>
              <m:r>
                <w:rPr>
                  <w:rFonts w:ascii="DejaVu Math TeX Gyre" w:hAnsi="DejaVu Math TeX Gyre"/>
                  <w:sz w:val="20"/>
                  <w:szCs w:val="20"/>
                </w:rPr>
                <m:t>=65ns</m:t>
              </m:r>
            </m:oMath>
            <w:r w:rsidRPr="00700A5D">
              <w:rPr>
                <w:rFonts w:hAnsi="DejaVu Math TeX Gyre"/>
                <w:i/>
                <w:sz w:val="20"/>
                <w:szCs w:val="20"/>
              </w:rPr>
              <w:t xml:space="preserve"> </w:t>
            </w:r>
            <w:proofErr w:type="gramStart"/>
            <w:r w:rsidRPr="00700A5D">
              <w:rPr>
                <w:rFonts w:hAnsi="DejaVu Math TeX Gyre"/>
                <w:i/>
                <w:sz w:val="20"/>
                <w:szCs w:val="20"/>
              </w:rPr>
              <w:t>is</w:t>
            </w:r>
            <w:proofErr w:type="gramEnd"/>
            <w:r w:rsidRPr="00700A5D">
              <w:rPr>
                <w:rFonts w:hAnsi="DejaVu Math TeX Gyre"/>
                <w:i/>
                <w:sz w:val="20"/>
                <w:szCs w:val="20"/>
              </w:rPr>
              <w:t xml:space="preserve"> what RAN1 agreed in this case. </w:t>
            </w:r>
          </w:p>
          <w:p w:rsidR="00013B9A" w:rsidRPr="00013B9A" w:rsidRDefault="00700A5D" w:rsidP="006D5A1F">
            <w:pPr>
              <w:numPr>
                <w:ilvl w:val="0"/>
                <w:numId w:val="25"/>
              </w:numPr>
              <w:spacing w:afterLines="50"/>
              <w:rPr>
                <w:i/>
                <w:lang w:eastAsia="zh-CN"/>
              </w:rPr>
            </w:pPr>
            <w:r w:rsidRPr="00700A5D">
              <w:rPr>
                <w:rFonts w:hAnsi="DejaVu Math TeX Gyre"/>
                <w:i/>
                <w:sz w:val="20"/>
                <w:szCs w:val="20"/>
              </w:rPr>
              <w:t xml:space="preserve">In RTT-based PDC, </w:t>
            </w:r>
            <w:r w:rsidR="006D5A1F">
              <w:rPr>
                <w:rFonts w:hAnsi="DejaVu Math TeX Gyre"/>
                <w:i/>
                <w:sz w:val="20"/>
                <w:szCs w:val="20"/>
              </w:rPr>
              <w:t>quite some companies</w:t>
            </w:r>
            <w:r w:rsidRPr="00700A5D">
              <w:rPr>
                <w:rFonts w:hAnsi="DejaVu Math TeX Gyre"/>
                <w:i/>
                <w:sz w:val="20"/>
                <w:szCs w:val="20"/>
              </w:rPr>
              <w:t xml:space="preserve"> assume the RTT measurement at </w:t>
            </w:r>
            <w:proofErr w:type="spellStart"/>
            <w:r w:rsidRPr="00700A5D">
              <w:rPr>
                <w:rFonts w:hAnsi="DejaVu Math TeX Gyre"/>
                <w:i/>
                <w:sz w:val="20"/>
                <w:szCs w:val="20"/>
              </w:rPr>
              <w:t>gNB</w:t>
            </w:r>
            <w:proofErr w:type="spellEnd"/>
            <w:r w:rsidRPr="00700A5D">
              <w:rPr>
                <w:rFonts w:hAnsi="DejaVu Math TeX Gyre"/>
                <w:i/>
                <w:sz w:val="20"/>
                <w:szCs w:val="20"/>
              </w:rPr>
              <w:t xml:space="preserve"> takes reference point at antenna connector. Then </w:t>
            </w:r>
            <m:oMath>
              <w:bookmarkStart w:id="8" w:name="_GoBack"/>
              <w:bookmarkEnd w:id="8"/>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BS,UL,RX</m:t>
                  </m:r>
                </m:sub>
              </m:sSub>
              <m:r>
                <w:rPr>
                  <w:rFonts w:ascii="Cambria Math" w:hAnsi="DejaVu Math TeX Gyre"/>
                  <w:sz w:val="20"/>
                  <w:szCs w:val="20"/>
                  <w:lang w:val="en-GB"/>
                </w:rPr>
                <m:t>=</m:t>
              </m:r>
              <m:sSub>
                <m:sSubPr>
                  <m:ctrlPr>
                    <w:rPr>
                      <w:rFonts w:ascii="Cambria Math" w:hAnsi="DejaVu Math TeX Gyre"/>
                      <w:i/>
                      <w:sz w:val="20"/>
                      <w:szCs w:val="20"/>
                      <w:lang w:val="en-GB"/>
                    </w:rPr>
                  </m:ctrlPr>
                </m:sSubPr>
                <m:e>
                  <m:r>
                    <w:rPr>
                      <w:rFonts w:ascii="Cambria Math" w:hAnsi="DejaVu Math TeX Gyre"/>
                      <w:sz w:val="20"/>
                      <w:szCs w:val="20"/>
                      <w:lang w:val="en-GB"/>
                    </w:rPr>
                    <m:t>error</m:t>
                  </m:r>
                </m:e>
                <m:sub>
                  <m:r>
                    <w:rPr>
                      <w:rFonts w:ascii="Cambria Math" w:hAnsi="DejaVu Math TeX Gyre"/>
                      <w:sz w:val="20"/>
                      <w:szCs w:val="20"/>
                      <w:lang w:val="en-GB"/>
                    </w:rPr>
                    <m:t>BS, RTT</m:t>
                  </m:r>
                </m:sub>
              </m:sSub>
            </m:oMath>
            <w:r w:rsidR="006D5A1F">
              <w:rPr>
                <w:rFonts w:hAnsi="DejaVu Math TeX Gyre"/>
                <w:i/>
                <w:sz w:val="20"/>
                <w:szCs w:val="20"/>
                <w:lang w:val="en-GB"/>
              </w:rPr>
              <w:t xml:space="preserve"> with all numbers taking reference point at antenna connector</w:t>
            </w:r>
            <w:r w:rsidRPr="00700A5D">
              <w:rPr>
                <w:rFonts w:hAnsi="DejaVu Math TeX Gyre"/>
                <w:i/>
                <w:sz w:val="20"/>
                <w:szCs w:val="20"/>
                <w:lang w:val="en-GB"/>
              </w:rPr>
              <w:t>. RAN4 already gives some requirement for</w:t>
            </w:r>
            <m:oMath>
              <m:sSub>
                <m:sSubPr>
                  <m:ctrlPr>
                    <w:rPr>
                      <w:rFonts w:ascii="Cambria Math" w:hAnsi="DejaVu Math TeX Gyre"/>
                      <w:i/>
                      <w:sz w:val="20"/>
                      <w:szCs w:val="20"/>
                      <w:lang w:val="en-GB"/>
                    </w:rPr>
                  </m:ctrlPr>
                </m:sSubPr>
                <m:e>
                  <m:r>
                    <w:rPr>
                      <w:rFonts w:ascii="Cambria Math" w:hAnsi="DejaVu Math TeX Gyre"/>
                      <w:sz w:val="20"/>
                      <w:szCs w:val="20"/>
                      <w:lang w:val="en-GB"/>
                    </w:rPr>
                    <m:t>error</m:t>
                  </m:r>
                </m:e>
                <m:sub>
                  <m:r>
                    <w:rPr>
                      <w:rFonts w:ascii="Cambria Math" w:hAnsi="DejaVu Math TeX Gyre"/>
                      <w:sz w:val="20"/>
                      <w:szCs w:val="20"/>
                      <w:lang w:val="en-GB"/>
                    </w:rPr>
                    <m:t>BS, RTT</m:t>
                  </m:r>
                </m:sub>
              </m:sSub>
            </m:oMath>
            <w:r w:rsidRPr="00700A5D">
              <w:rPr>
                <w:rFonts w:hAnsi="DejaVu Math TeX Gyre"/>
                <w:i/>
                <w:sz w:val="20"/>
                <w:szCs w:val="20"/>
                <w:lang w:val="en-GB"/>
              </w:rPr>
              <w:t xml:space="preserve"> for SRS-based RTT measur</w:t>
            </w:r>
            <w:r>
              <w:rPr>
                <w:rFonts w:hAnsi="DejaVu Math TeX Gyre"/>
                <w:i/>
                <w:sz w:val="20"/>
                <w:szCs w:val="20"/>
                <w:lang w:val="en-GB"/>
              </w:rPr>
              <w:t>e</w:t>
            </w:r>
            <w:r w:rsidRPr="00700A5D">
              <w:rPr>
                <w:rFonts w:hAnsi="DejaVu Math TeX Gyre"/>
                <w:i/>
                <w:sz w:val="20"/>
                <w:szCs w:val="20"/>
                <w:lang w:val="en-GB"/>
              </w:rPr>
              <w:t>ment</w:t>
            </w:r>
            <w:r>
              <w:rPr>
                <w:rFonts w:hAnsi="DejaVu Math TeX Gyre"/>
                <w:i/>
                <w:sz w:val="20"/>
                <w:szCs w:val="20"/>
                <w:lang w:val="en-GB"/>
              </w:rPr>
              <w:t>. Once</w:t>
            </w:r>
            <w:r w:rsidR="006D5A1F">
              <w:rPr>
                <w:rFonts w:hAnsi="DejaVu Math TeX Gyre"/>
                <w:i/>
                <w:sz w:val="20"/>
                <w:szCs w:val="20"/>
                <w:lang w:val="en-GB"/>
              </w:rPr>
              <w:t xml:space="preserve"> </w:t>
            </w:r>
            <m:oMath>
              <m:sSub>
                <m:sSubPr>
                  <m:ctrlPr>
                    <w:rPr>
                      <w:rFonts w:ascii="Cambria Math" w:hAnsi="DejaVu Math TeX Gyre"/>
                      <w:i/>
                      <w:sz w:val="20"/>
                      <w:szCs w:val="20"/>
                      <w:lang w:val="en-GB"/>
                    </w:rPr>
                  </m:ctrlPr>
                </m:sSubPr>
                <m:e>
                  <m:r>
                    <w:rPr>
                      <w:rFonts w:ascii="Cambria Math" w:hAnsi="DejaVu Math TeX Gyre"/>
                      <w:sz w:val="20"/>
                      <w:szCs w:val="20"/>
                      <w:lang w:val="en-GB"/>
                    </w:rPr>
                    <m:t>error</m:t>
                  </m:r>
                </m:e>
                <m:sub>
                  <m:r>
                    <w:rPr>
                      <w:rFonts w:ascii="Cambria Math" w:hAnsi="DejaVu Math TeX Gyre"/>
                      <w:sz w:val="20"/>
                      <w:szCs w:val="20"/>
                      <w:lang w:val="en-GB"/>
                    </w:rPr>
                    <m:t>BS, RTT</m:t>
                  </m:r>
                </m:sub>
              </m:sSub>
            </m:oMath>
            <w:r w:rsidR="006D5A1F">
              <w:rPr>
                <w:rFonts w:hAnsi="DejaVu Math TeX Gyre"/>
                <w:i/>
                <w:sz w:val="20"/>
                <w:szCs w:val="20"/>
                <w:lang w:val="en-GB"/>
              </w:rPr>
              <w:t xml:space="preserve"> is given, it does not matter to the overall evaluation result whether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r>
                <w:rPr>
                  <w:rFonts w:ascii="Cambria Math" w:hAnsi="Cambria Math"/>
                  <w:sz w:val="20"/>
                  <w:szCs w:val="20"/>
                  <w:lang w:val="en-GB"/>
                </w:rPr>
                <m:t>=0</m:t>
              </m:r>
            </m:oMath>
            <w:r w:rsidR="006D5A1F">
              <w:rPr>
                <w:rFonts w:hAnsi="DejaVu Math TeX Gyre"/>
                <w:i/>
                <w:sz w:val="20"/>
                <w:szCs w:val="20"/>
                <w:lang w:val="en-GB"/>
              </w:rPr>
              <w:t xml:space="preserve"> or not. </w:t>
            </w:r>
            <w:r w:rsidR="00013B9A">
              <w:rPr>
                <w:rFonts w:hAnsi="DejaVu Math TeX Gyre"/>
                <w:i/>
                <w:sz w:val="20"/>
                <w:szCs w:val="20"/>
                <w:lang w:val="en-GB"/>
              </w:rPr>
              <w:t xml:space="preserve">In fact, it is a bit strange to say </w:t>
            </w:r>
            <w:r w:rsidR="00013B9A">
              <w:rPr>
                <w:rFonts w:hAnsi="DejaVu Math TeX Gyre"/>
                <w:i/>
                <w:sz w:val="20"/>
                <w:szCs w:val="20"/>
                <w:lang w:val="en-GB"/>
              </w:rPr>
              <w:t>“</w:t>
            </w:r>
            <w:r w:rsidR="00013B9A">
              <w:rPr>
                <w:rFonts w:eastAsia="Batang"/>
                <w:bCs/>
                <w:lang w:val="en-GB"/>
              </w:rPr>
              <w:t>Alt.2 assumes co-related error components thus BS transmit timing error doesn't need to be considered again for propagation delay error</w:t>
            </w:r>
            <w:r w:rsidR="00013B9A">
              <w:rPr>
                <w:rFonts w:hAnsi="DejaVu Math TeX Gyre"/>
                <w:i/>
                <w:sz w:val="20"/>
                <w:szCs w:val="20"/>
                <w:lang w:val="en-GB"/>
              </w:rPr>
              <w:t>”</w:t>
            </w:r>
            <w:r w:rsidR="00013B9A">
              <w:rPr>
                <w:rFonts w:hAnsi="DejaVu Math TeX Gyre"/>
                <w:i/>
                <w:sz w:val="20"/>
                <w:szCs w:val="20"/>
                <w:lang w:val="en-GB"/>
              </w:rPr>
              <w:t xml:space="preserve">  because the following two conditions cannot be assumed at the same time: </w:t>
            </w:r>
          </w:p>
          <w:p w:rsidR="00013B9A" w:rsidRPr="00013B9A" w:rsidRDefault="00013B9A" w:rsidP="00013B9A">
            <w:pPr>
              <w:numPr>
                <w:ilvl w:val="0"/>
                <w:numId w:val="25"/>
              </w:numPr>
              <w:spacing w:afterLines="50"/>
              <w:ind w:left="840"/>
              <w:rPr>
                <w:i/>
                <w:lang w:eastAsia="zh-CN"/>
              </w:rPr>
            </w:pPr>
            <w:r>
              <w:rPr>
                <w:i/>
                <w:sz w:val="20"/>
                <w:szCs w:val="20"/>
                <w:lang w:val="en-GB"/>
              </w:rPr>
              <w:t>A (</w:t>
            </w:r>
            <w:r w:rsidR="0009672B">
              <w:rPr>
                <w:i/>
                <w:sz w:val="20"/>
                <w:szCs w:val="20"/>
                <w:lang w:val="en-GB"/>
              </w:rPr>
              <w:t>e.g.,</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Pr>
                <w:rFonts w:hAnsi="DejaVu Math TeX Gyre"/>
                <w:i/>
                <w:sz w:val="20"/>
                <w:szCs w:val="20"/>
                <w:lang w:val="en-GB"/>
              </w:rPr>
              <w:t xml:space="preserve"> for PD estimation) and B (</w:t>
            </w:r>
            <w:r w:rsidR="0009672B">
              <w:rPr>
                <w:rFonts w:hAnsi="DejaVu Math TeX Gyre"/>
                <w:i/>
                <w:sz w:val="20"/>
                <w:szCs w:val="20"/>
                <w:lang w:val="en-GB"/>
              </w:rPr>
              <w:t xml:space="preserve">e.g.,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Pr>
                <w:rFonts w:hAnsi="DejaVu Math TeX Gyre"/>
                <w:i/>
                <w:sz w:val="20"/>
                <w:szCs w:val="20"/>
                <w:lang w:val="en-GB"/>
              </w:rPr>
              <w:t xml:space="preserve"> for PD compensation) take different measurement reference points.</w:t>
            </w:r>
          </w:p>
          <w:p w:rsidR="00436CF2" w:rsidRPr="00436CF2" w:rsidRDefault="00013B9A" w:rsidP="00013B9A">
            <w:pPr>
              <w:numPr>
                <w:ilvl w:val="0"/>
                <w:numId w:val="25"/>
              </w:numPr>
              <w:spacing w:afterLines="50"/>
              <w:ind w:left="840"/>
              <w:rPr>
                <w:i/>
                <w:lang w:eastAsia="zh-CN"/>
              </w:rPr>
            </w:pPr>
            <w:r>
              <w:rPr>
                <w:rFonts w:hAnsi="DejaVu Math TeX Gyre"/>
                <w:i/>
                <w:sz w:val="20"/>
                <w:szCs w:val="20"/>
                <w:lang w:val="en-GB"/>
              </w:rPr>
              <w:t xml:space="preserve">A and B can be highly correlated, even with one fully cancelling another.   </w:t>
            </w:r>
          </w:p>
          <w:p w:rsidR="0087222B" w:rsidRDefault="00436CF2" w:rsidP="00436CF2">
            <w:pPr>
              <w:spacing w:afterLines="50"/>
              <w:rPr>
                <w:i/>
                <w:lang w:eastAsia="zh-CN"/>
              </w:rPr>
            </w:pPr>
            <w:r>
              <w:rPr>
                <w:rFonts w:hAnsi="DejaVu Math TeX Gyre"/>
                <w:i/>
                <w:sz w:val="20"/>
                <w:szCs w:val="20"/>
                <w:lang w:val="en-GB"/>
              </w:rPr>
              <w:t xml:space="preserve">So we suggest not to put this issue as </w:t>
            </w:r>
            <w:r>
              <w:rPr>
                <w:rFonts w:hAnsi="DejaVu Math TeX Gyre"/>
                <w:i/>
                <w:sz w:val="20"/>
                <w:szCs w:val="20"/>
                <w:lang w:val="en-GB"/>
              </w:rPr>
              <w:t>“</w:t>
            </w:r>
            <w:r>
              <w:rPr>
                <w:rFonts w:hAnsi="DejaVu Math TeX Gyre"/>
                <w:i/>
                <w:sz w:val="20"/>
                <w:szCs w:val="20"/>
                <w:lang w:val="en-GB"/>
              </w:rPr>
              <w:t>common issue</w:t>
            </w:r>
            <w:r>
              <w:rPr>
                <w:rFonts w:hAnsi="DejaVu Math TeX Gyre"/>
                <w:i/>
                <w:sz w:val="20"/>
                <w:szCs w:val="20"/>
                <w:lang w:val="en-GB"/>
              </w:rPr>
              <w:t>”</w:t>
            </w:r>
            <w:r w:rsidR="0009672B">
              <w:rPr>
                <w:rFonts w:hAnsi="DejaVu Math TeX Gyre"/>
                <w:i/>
                <w:sz w:val="20"/>
                <w:szCs w:val="20"/>
                <w:lang w:val="en-GB"/>
              </w:rPr>
              <w:t xml:space="preserve"> in section 4.1, if</w:t>
            </w:r>
            <w:r>
              <w:rPr>
                <w:rFonts w:hAnsi="DejaVu Math TeX Gyre"/>
                <w:i/>
                <w:sz w:val="20"/>
                <w:szCs w:val="20"/>
                <w:lang w:val="en-GB"/>
              </w:rPr>
              <w:t xml:space="preserve"> </w:t>
            </w:r>
            <m:oMath>
              <m:r>
                <w:rPr>
                  <w:rFonts w:ascii="DejaVu Math TeX Gyre" w:hAnsi="DejaVu Math TeX Gyre"/>
                  <w:sz w:val="20"/>
                  <w:szCs w:val="20"/>
                  <w:lang w:val="en-GB"/>
                </w:rPr>
                <m:t>erro</m:t>
              </m:r>
              <m:sSub>
                <m:sSubPr>
                  <m:ctrlPr>
                    <w:rPr>
                      <w:rFonts w:ascii="DejaVu Math TeX Gyre" w:hAnsi="DejaVu Math TeX Gyre"/>
                      <w:i/>
                      <w:sz w:val="20"/>
                      <w:szCs w:val="20"/>
                      <w:lang w:val="en-GB"/>
                    </w:rPr>
                  </m:ctrlPr>
                </m:sSubPr>
                <m:e>
                  <m:r>
                    <w:rPr>
                      <w:rFonts w:ascii="DejaVu Math TeX Gyre" w:hAnsi="DejaVu Math TeX Gyre"/>
                      <w:sz w:val="20"/>
                      <w:szCs w:val="20"/>
                      <w:lang w:val="en-GB"/>
                    </w:rPr>
                    <m:t>r</m:t>
                  </m:r>
                </m:e>
                <m:sub>
                  <m:r>
                    <w:rPr>
                      <w:rFonts w:ascii="DejaVu Math TeX Gyre" w:hAnsi="DejaVu Math TeX Gyre"/>
                      <w:sz w:val="20"/>
                      <w:szCs w:val="20"/>
                      <w:lang w:val="en-GB"/>
                    </w:rPr>
                    <m:t>BS,DL,TX</m:t>
                  </m:r>
                </m:sub>
              </m:sSub>
            </m:oMath>
            <w:r>
              <w:rPr>
                <w:rFonts w:hAnsi="DejaVu Math TeX Gyre"/>
                <w:i/>
                <w:sz w:val="20"/>
                <w:szCs w:val="20"/>
                <w:lang w:val="en-GB"/>
              </w:rPr>
              <w:t xml:space="preserve"> in PD estimation step may take different reference points anyway between TA-based PDC and RTT-based </w:t>
            </w:r>
            <w:proofErr w:type="gramStart"/>
            <w:r>
              <w:rPr>
                <w:rFonts w:hAnsi="DejaVu Math TeX Gyre"/>
                <w:i/>
                <w:sz w:val="20"/>
                <w:szCs w:val="20"/>
                <w:lang w:val="en-GB"/>
              </w:rPr>
              <w:t>PDC .</w:t>
            </w:r>
            <w:proofErr w:type="gramEnd"/>
            <w:r>
              <w:rPr>
                <w:rFonts w:hAnsi="DejaVu Math TeX Gyre"/>
                <w:i/>
                <w:sz w:val="20"/>
                <w:szCs w:val="20"/>
                <w:lang w:val="en-GB"/>
              </w:rPr>
              <w:t xml:space="preserve"> </w:t>
            </w:r>
            <w:r w:rsidR="00700A5D">
              <w:rPr>
                <w:rFonts w:hAnsi="DejaVu Math TeX Gyre"/>
                <w:i/>
                <w:sz w:val="20"/>
                <w:szCs w:val="20"/>
                <w:lang w:val="en-GB"/>
              </w:rPr>
              <w:t xml:space="preserve"> </w:t>
            </w:r>
            <w:r w:rsidR="00700A5D">
              <w:rPr>
                <w:rFonts w:hAnsi="DejaVu Math TeX Gyre"/>
                <w:i/>
                <w:lang w:val="en-GB"/>
              </w:rPr>
              <w:t xml:space="preserve"> </w:t>
            </w:r>
            <w:r w:rsidR="00700A5D">
              <w:rPr>
                <w:rFonts w:hAnsi="Cambria Math"/>
                <w:i/>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rsidP="00700A5D">
      <w:pPr>
        <w:adjustRightInd/>
        <w:spacing w:beforeLines="50" w:line="252" w:lineRule="auto"/>
        <w:contextualSpacing/>
        <w:jc w:val="left"/>
        <w:rPr>
          <w:lang w:eastAsia="zh-CN"/>
        </w:rPr>
      </w:pPr>
    </w:p>
    <w:p w:rsidR="0087222B" w:rsidRDefault="00700A5D">
      <w:pPr>
        <w:pStyle w:val="Heading2"/>
        <w:rPr>
          <w:lang w:eastAsia="zh-CN"/>
        </w:rPr>
      </w:pPr>
      <w:r>
        <w:rPr>
          <w:lang w:eastAsia="zh-CN"/>
        </w:rPr>
        <w:t>TA-based propagation delay compensation</w:t>
      </w:r>
    </w:p>
    <w:p w:rsidR="0087222B" w:rsidRDefault="00700A5D">
      <w:pPr>
        <w:rPr>
          <w:lang w:eastAsia="zh-CN"/>
        </w:rPr>
      </w:pPr>
      <w:r>
        <w:rPr>
          <w:lang w:eastAsia="zh-CN"/>
        </w:rPr>
        <w:t>The following agreement was achieved in RAN1#106-e:</w:t>
      </w:r>
    </w:p>
    <w:p w:rsidR="0087222B" w:rsidRDefault="00700A5D">
      <w:pPr>
        <w:rPr>
          <w:b/>
          <w:bCs/>
          <w:highlight w:val="green"/>
          <w:lang w:eastAsia="zh-CN"/>
        </w:rPr>
      </w:pPr>
      <w:r>
        <w:rPr>
          <w:b/>
          <w:bCs/>
          <w:highlight w:val="green"/>
          <w:lang w:eastAsia="zh-CN"/>
        </w:rPr>
        <w:t xml:space="preserve">Agreement </w:t>
      </w:r>
    </w:p>
    <w:p w:rsidR="0087222B" w:rsidRDefault="00700A5D">
      <w:pPr>
        <w:spacing w:afterLines="50"/>
        <w:rPr>
          <w:b/>
          <w:lang w:eastAsia="zh-CN"/>
        </w:rPr>
      </w:pPr>
      <w:r>
        <w:rPr>
          <w:b/>
          <w:lang w:eastAsia="zh-CN"/>
        </w:rPr>
        <w:t>Send LS to RAN4 to ask for feedback on the following questions:</w:t>
      </w:r>
    </w:p>
    <w:p w:rsidR="0087222B" w:rsidRDefault="00700A5D">
      <w:pPr>
        <w:numPr>
          <w:ilvl w:val="0"/>
          <w:numId w:val="26"/>
        </w:numPr>
        <w:autoSpaceDE/>
        <w:autoSpaceDN/>
        <w:adjustRightInd/>
        <w:snapToGrid/>
        <w:spacing w:afterLines="50" w:line="240" w:lineRule="auto"/>
        <w:rPr>
          <w:lang w:eastAsia="zh-CN"/>
        </w:rPr>
      </w:pPr>
      <w:r>
        <w:rPr>
          <w:b/>
          <w:lang w:eastAsia="zh-CN"/>
        </w:rPr>
        <w:lastRenderedPageBreak/>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rsidR="0087222B" w:rsidRDefault="00700A5D">
      <w:pPr>
        <w:numPr>
          <w:ilvl w:val="0"/>
          <w:numId w:val="26"/>
        </w:numPr>
        <w:autoSpaceDE/>
        <w:autoSpaceDN/>
        <w:adjustRightInd/>
        <w:snapToGrid/>
        <w:spacing w:before="120" w:afterLines="50" w:line="240" w:lineRule="auto"/>
        <w:rPr>
          <w:lang w:eastAsia="zh-CN"/>
        </w:rPr>
      </w:pPr>
      <w:r>
        <w:rPr>
          <w:b/>
          <w:lang w:eastAsia="zh-CN"/>
        </w:rPr>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w:t>
      </w:r>
      <w:proofErr w:type="spellStart"/>
      <w:r>
        <w:rPr>
          <w:iCs/>
          <w:lang w:eastAsia="zh-CN"/>
        </w:rPr>
        <w:t>T</w:t>
      </w:r>
      <w:r>
        <w:rPr>
          <w:iCs/>
          <w:vertAlign w:val="subscript"/>
          <w:lang w:eastAsia="zh-CN"/>
        </w:rPr>
        <w:t>c</w:t>
      </w:r>
      <w:proofErr w:type="spellEnd"/>
      <w:r>
        <w:rPr>
          <w:iCs/>
          <w:lang w:eastAsia="zh-CN"/>
        </w:rPr>
        <w:t>/2</w:t>
      </w:r>
      <w:r>
        <w:rPr>
          <w:iCs/>
          <w:vertAlign w:val="superscript"/>
          <w:lang w:eastAsia="zh-CN"/>
        </w:rPr>
        <w:sym w:font="Symbol" w:char="F06D"/>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rsidR="0087222B" w:rsidRDefault="00700A5D">
      <w:pPr>
        <w:numPr>
          <w:ilvl w:val="0"/>
          <w:numId w:val="26"/>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rsidR="0087222B" w:rsidRDefault="00700A5D">
      <w:pPr>
        <w:numPr>
          <w:ilvl w:val="0"/>
          <w:numId w:val="26"/>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rsidR="0087222B" w:rsidRDefault="00700A5D">
      <w:pPr>
        <w:numPr>
          <w:ilvl w:val="0"/>
          <w:numId w:val="26"/>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87222B" w:rsidRDefault="00700A5D">
      <w:pPr>
        <w:numPr>
          <w:ilvl w:val="0"/>
          <w:numId w:val="26"/>
        </w:numPr>
        <w:autoSpaceDE/>
        <w:autoSpaceDN/>
        <w:adjustRightInd/>
        <w:snapToGrid/>
        <w:spacing w:before="240" w:after="0" w:line="240" w:lineRule="auto"/>
        <w:rPr>
          <w:lang w:eastAsia="zh-CN"/>
        </w:rPr>
      </w:pPr>
      <w:r>
        <w:t>Note 4: Whether RAN1 will introduce specification enhancements is still undetermined.</w:t>
      </w:r>
    </w:p>
    <w:p w:rsidR="0087222B" w:rsidRDefault="0087222B">
      <w:pPr>
        <w:rPr>
          <w:lang w:eastAsia="zh-CN"/>
        </w:rPr>
      </w:pPr>
    </w:p>
    <w:p w:rsidR="0087222B" w:rsidRDefault="00700A5D">
      <w:pPr>
        <w:spacing w:after="0"/>
        <w:rPr>
          <w:lang w:eastAsia="zh-CN"/>
        </w:rPr>
      </w:pPr>
      <w:r>
        <w:rPr>
          <w:rFonts w:hint="eastAsia"/>
          <w:lang w:eastAsia="zh-CN"/>
        </w:rPr>
        <w:t>I</w:t>
      </w:r>
      <w:r>
        <w:rPr>
          <w:lang w:eastAsia="zh-CN"/>
        </w:rPr>
        <w:t>n the RAN#93-e meeting, the following was concluded.</w:t>
      </w:r>
    </w:p>
    <w:p w:rsidR="0087222B" w:rsidRDefault="0087222B">
      <w:pPr>
        <w:spacing w:after="0"/>
        <w:rPr>
          <w:lang w:eastAsia="zh-CN"/>
        </w:rPr>
      </w:pPr>
    </w:p>
    <w:tbl>
      <w:tblPr>
        <w:tblStyle w:val="TableGrid"/>
        <w:tblW w:w="0" w:type="auto"/>
        <w:tblLook w:val="04A0"/>
      </w:tblPr>
      <w:tblGrid>
        <w:gridCol w:w="9307"/>
      </w:tblGrid>
      <w:tr w:rsidR="0087222B">
        <w:tc>
          <w:tcPr>
            <w:tcW w:w="9307" w:type="dxa"/>
          </w:tcPr>
          <w:p w:rsidR="0087222B" w:rsidRDefault="00700A5D">
            <w:pPr>
              <w:tabs>
                <w:tab w:val="left" w:pos="1190"/>
              </w:tabs>
              <w:spacing w:after="0"/>
              <w:rPr>
                <w:color w:val="000000"/>
                <w:sz w:val="32"/>
                <w:szCs w:val="25"/>
              </w:rPr>
            </w:pPr>
            <w:r>
              <w:rPr>
                <w:color w:val="000000"/>
              </w:rPr>
              <w:t>conclusion: For the objective on enhancements for support of time synchronization, RAN should provide the following</w:t>
            </w:r>
            <w:r>
              <w:rPr>
                <w:color w:val="000000"/>
                <w:sz w:val="32"/>
                <w:szCs w:val="25"/>
                <w:lang w:eastAsia="zh-CN"/>
              </w:rPr>
              <w:t xml:space="preserve"> </w:t>
            </w:r>
            <w:r>
              <w:rPr>
                <w:color w:val="000000"/>
              </w:rPr>
              <w:t>guidance:</w:t>
            </w:r>
          </w:p>
          <w:p w:rsidR="0087222B" w:rsidRDefault="00700A5D">
            <w:pPr>
              <w:tabs>
                <w:tab w:val="left" w:pos="1190"/>
              </w:tabs>
              <w:spacing w:after="0"/>
              <w:rPr>
                <w:color w:val="000000"/>
              </w:rPr>
            </w:pPr>
            <w:r>
              <w:rPr>
                <w:rFonts w:ascii="Arial" w:hAnsi="Arial" w:cs="Arial"/>
                <w:sz w:val="32"/>
                <w:szCs w:val="24"/>
              </w:rPr>
              <w:tab/>
            </w:r>
            <w:r>
              <w:rPr>
                <w:color w:val="000000"/>
              </w:rPr>
              <w:t>- RAN4 to provide reply LS to RAN1 (e.g. in response to R1-2108635 on TA-based PDC and a potential RAN1 LS</w:t>
            </w:r>
            <w:r>
              <w:rPr>
                <w:color w:val="000000"/>
                <w:sz w:val="28"/>
                <w:lang w:eastAsia="zh-CN"/>
              </w:rPr>
              <w:t xml:space="preserve"> </w:t>
            </w:r>
            <w:r>
              <w:rPr>
                <w:color w:val="000000"/>
              </w:rPr>
              <w:t>on RTT-based PDC) before the start of RAN1#107-e (Nov 11th)</w:t>
            </w:r>
          </w:p>
        </w:tc>
      </w:tr>
    </w:tbl>
    <w:p w:rsidR="0087222B" w:rsidRDefault="0087222B">
      <w:pPr>
        <w:rPr>
          <w:lang w:eastAsia="zh-CN"/>
        </w:rPr>
      </w:pPr>
    </w:p>
    <w:p w:rsidR="0087222B" w:rsidRDefault="00700A5D">
      <w:pPr>
        <w:rPr>
          <w:lang w:eastAsia="zh-CN"/>
        </w:rPr>
      </w:pPr>
      <w:r>
        <w:rPr>
          <w:lang w:eastAsia="zh-CN"/>
        </w:rPr>
        <w:t>Based on contributions, the following issue can be discussed.</w:t>
      </w:r>
    </w:p>
    <w:p w:rsidR="0087222B" w:rsidRDefault="00700A5D">
      <w:pPr>
        <w:outlineLvl w:val="2"/>
        <w:rPr>
          <w:b/>
          <w:u w:val="single"/>
          <w:lang w:eastAsia="zh-CN"/>
        </w:rPr>
      </w:pPr>
      <w:r>
        <w:rPr>
          <w:b/>
          <w:u w:val="single"/>
          <w:lang w:eastAsia="zh-CN"/>
        </w:rPr>
        <w:t>Issue 4.2-1: Whether any additional work needed in RAN1 to support enhanced Te?</w:t>
      </w:r>
    </w:p>
    <w:p w:rsidR="0087222B" w:rsidRDefault="0087222B" w:rsidP="00700A5D">
      <w:pPr>
        <w:adjustRightInd/>
        <w:spacing w:beforeLines="50" w:line="252" w:lineRule="auto"/>
        <w:contextualSpacing/>
        <w:jc w:val="left"/>
        <w:rPr>
          <w:color w:val="000000" w:themeColor="text1"/>
          <w:lang w:eastAsia="zh-CN"/>
        </w:rPr>
      </w:pPr>
    </w:p>
    <w:tbl>
      <w:tblPr>
        <w:tblStyle w:val="TableGrid"/>
        <w:tblW w:w="0" w:type="auto"/>
        <w:tblLook w:val="04A0"/>
      </w:tblPr>
      <w:tblGrid>
        <w:gridCol w:w="9307"/>
      </w:tblGrid>
      <w:tr w:rsidR="0087222B">
        <w:tc>
          <w:tcPr>
            <w:tcW w:w="9307" w:type="dxa"/>
          </w:tcPr>
          <w:p w:rsidR="0087222B" w:rsidRDefault="00700A5D" w:rsidP="00700A5D">
            <w:pPr>
              <w:adjustRightInd/>
              <w:spacing w:beforeLines="50" w:line="252" w:lineRule="auto"/>
              <w:contextualSpacing/>
              <w:jc w:val="left"/>
              <w:rPr>
                <w:i/>
                <w:color w:val="000000" w:themeColor="text1"/>
                <w:lang w:eastAsia="zh-CN"/>
              </w:rPr>
            </w:pPr>
            <w:r>
              <w:rPr>
                <w:i/>
                <w:color w:val="000000" w:themeColor="text1"/>
                <w:lang w:eastAsia="zh-CN"/>
              </w:rPr>
              <w:t>OPPO (R1-2109097)</w:t>
            </w:r>
          </w:p>
          <w:p w:rsidR="0087222B" w:rsidRDefault="0087222B">
            <w:pPr>
              <w:spacing w:after="0"/>
              <w:rPr>
                <w:b/>
                <w:i/>
                <w:u w:val="single"/>
                <w:lang w:eastAsia="zh-CN"/>
              </w:rPr>
            </w:pPr>
          </w:p>
          <w:p w:rsidR="0087222B" w:rsidRDefault="00700A5D">
            <w:pPr>
              <w:autoSpaceDE/>
              <w:autoSpaceDN/>
              <w:adjustRightInd/>
              <w:snapToGrid/>
              <w:spacing w:after="200" w:line="276" w:lineRule="auto"/>
              <w:jc w:val="left"/>
              <w:rPr>
                <w:rFonts w:eastAsia="Times New Roman"/>
              </w:rPr>
            </w:pPr>
            <w:r>
              <w:rPr>
                <w:rFonts w:eastAsia="Times New Roman"/>
                <w:lang w:eastAsia="zh-CN"/>
              </w:rPr>
              <w:t xml:space="preserve">Because </w:t>
            </w:r>
            <w:r>
              <w:rPr>
                <w:rFonts w:eastAsia="等线" w:hAnsi="Cambria Math"/>
                <w:lang w:eastAsia="zh-CN"/>
              </w:rPr>
              <w:t xml:space="preserve">the RAN1 analysis assumes no further enhancements on </w:t>
            </w:r>
            <w:proofErr w:type="spellStart"/>
            <w:r>
              <w:rPr>
                <w:rFonts w:eastAsia="等线" w:hAnsi="Cambria Math"/>
                <w:lang w:eastAsia="zh-CN"/>
              </w:rPr>
              <w:t>gNB</w:t>
            </w:r>
            <w:proofErr w:type="spellEnd"/>
            <w:r>
              <w:rPr>
                <w:rFonts w:eastAsia="等线" w:hAnsi="Cambria Math"/>
                <w:lang w:eastAsia="zh-CN"/>
              </w:rPr>
              <w:t xml:space="preserve">-side parameters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Pr>
                <w:rFonts w:eastAsia="等线" w:hAnsi="Cambria Math"/>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UL, RX</m:t>
                  </m:r>
                </m:sub>
              </m:sSub>
            </m:oMath>
            <w:r>
              <w:rPr>
                <w:rFonts w:eastAsia="等线" w:hAnsi="Cambria Math"/>
                <w:lang w:eastAsia="zh-CN"/>
              </w:rPr>
              <w:t xml:space="preserve">, </w:t>
            </w:r>
            <w:r>
              <w:rPr>
                <w:rFonts w:eastAsia="Times New Roman"/>
              </w:rPr>
              <w:t xml:space="preserve">Alt.2-2 may result in two solution directions: </w:t>
            </w:r>
          </w:p>
          <w:p w:rsidR="0087222B" w:rsidRDefault="00700A5D">
            <w:pPr>
              <w:numPr>
                <w:ilvl w:val="0"/>
                <w:numId w:val="27"/>
              </w:numPr>
              <w:tabs>
                <w:tab w:val="clear" w:pos="420"/>
                <w:tab w:val="left" w:pos="800"/>
              </w:tabs>
              <w:autoSpaceDE/>
              <w:autoSpaceDN/>
              <w:adjustRightInd/>
              <w:snapToGrid/>
              <w:spacing w:after="200" w:line="276" w:lineRule="auto"/>
              <w:ind w:left="800"/>
              <w:jc w:val="left"/>
              <w:rPr>
                <w:rFonts w:eastAsia="Times New Roman"/>
              </w:rPr>
            </w:pPr>
            <w:r>
              <w:rPr>
                <w:rFonts w:eastAsia="Times New Roman" w:hAnsi="Cambria Math"/>
                <w:iCs/>
              </w:rPr>
              <w:t>If TA granularity is not to be changed</w:t>
            </w:r>
            <w:proofErr w:type="gramStart"/>
            <w:r>
              <w:rPr>
                <w:rFonts w:eastAsia="Times New Roman" w:hAnsi="Cambria Math"/>
                <w:iCs/>
              </w:rPr>
              <w:t xml:space="preserve">, </w:t>
            </w:r>
            <m:oMath>
              <w:proofErr w:type="gramEnd"/>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e</m:t>
                  </m:r>
                </m:sub>
              </m:sSub>
              <m:r>
                <w:rPr>
                  <w:rFonts w:ascii="Cambria Math" w:eastAsia="Times New Roman" w:hAnsi="Cambria Math"/>
                </w:rPr>
                <m:t>≤275×2-65-100-260=125ns&lt;4×64</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c</m:t>
                  </m:r>
                </m:sub>
              </m:sSub>
            </m:oMath>
            <w:r>
              <w:rPr>
                <w:rFonts w:eastAsia="Times New Roman" w:hAnsi="Cambria Math"/>
              </w:rPr>
              <w:t>. It is then expected to introduce a lot of discussion in RAN4 to speci</w:t>
            </w:r>
            <w:proofErr w:type="spellStart"/>
            <w:r>
              <w:rPr>
                <w:rFonts w:eastAsia="Times New Roman" w:hAnsi="Cambria Math"/>
              </w:rPr>
              <w:t>fy</w:t>
            </w:r>
            <w:proofErr w:type="spellEnd"/>
            <w:r>
              <w:rPr>
                <w:rFonts w:eastAsia="Times New Roman" w:hAnsi="Cambria Math"/>
              </w:rPr>
              <w:t xml:space="preserve"> a Te that is smaller than 1/3 of existing value and even smaller than existing RAN4 parameters </w:t>
            </w:r>
            <w:proofErr w:type="spellStart"/>
            <w:r>
              <w:rPr>
                <w:rFonts w:eastAsia="Times New Roman" w:hAnsi="Cambria Math"/>
              </w:rPr>
              <w:t>Tp</w:t>
            </w:r>
            <w:proofErr w:type="spellEnd"/>
            <w:r>
              <w:rPr>
                <w:rFonts w:eastAsia="Times New Roman" w:hAnsi="Cambria Math"/>
              </w:rPr>
              <w:t xml:space="preserve">, </w:t>
            </w:r>
            <w:proofErr w:type="spellStart"/>
            <w:r>
              <w:rPr>
                <w:rFonts w:eastAsia="Times New Roman" w:hAnsi="Cambria Math"/>
              </w:rPr>
              <w:t>Tq</w:t>
            </w:r>
            <w:proofErr w:type="spellEnd"/>
            <w:r>
              <w:rPr>
                <w:rFonts w:eastAsia="Times New Roman" w:hAnsi="Cambria Math"/>
              </w:rPr>
              <w:t xml:space="preserve"> and TA adjustment accuracy (defined in 7.3.2.2 in 38.133). </w:t>
            </w:r>
            <w:r>
              <w:rPr>
                <w:rFonts w:eastAsia="Times New Roman" w:hAnsi="Cambria Math"/>
                <w:highlight w:val="yellow"/>
              </w:rPr>
              <w:t>The work in RAN1 for DL-Rx synchronization enhancement is also required</w:t>
            </w:r>
            <w:r>
              <w:rPr>
                <w:rFonts w:eastAsia="Times New Roman" w:hAnsi="Cambria Math"/>
              </w:rPr>
              <w:t xml:space="preserve">. A back-and-forth coordination between RAN1 and RAN4 is likely necessary to make this work done, which however does not seem to be feasible based on RAN1/RAN4 timeline for Rel-17.  </w:t>
            </w:r>
          </w:p>
        </w:tc>
      </w:tr>
    </w:tbl>
    <w:p w:rsidR="0087222B" w:rsidRDefault="0087222B" w:rsidP="00700A5D">
      <w:pPr>
        <w:adjustRightInd/>
        <w:spacing w:beforeLines="50" w:line="252" w:lineRule="auto"/>
        <w:contextualSpacing/>
        <w:jc w:val="left"/>
        <w:rPr>
          <w:color w:val="000000" w:themeColor="text1"/>
          <w:lang w:eastAsia="zh-CN"/>
        </w:rPr>
      </w:pPr>
    </w:p>
    <w:p w:rsidR="0087222B" w:rsidRDefault="00700A5D" w:rsidP="00700A5D">
      <w:pPr>
        <w:adjustRightInd/>
        <w:spacing w:beforeLines="50" w:line="252" w:lineRule="auto"/>
        <w:contextualSpacing/>
        <w:jc w:val="left"/>
        <w:rPr>
          <w:color w:val="000000" w:themeColor="text1"/>
          <w:lang w:eastAsia="zh-CN"/>
        </w:rPr>
      </w:pPr>
      <w:r>
        <w:rPr>
          <w:rFonts w:hint="eastAsia"/>
          <w:b/>
          <w:color w:val="000000" w:themeColor="text1"/>
          <w:lang w:eastAsia="zh-CN"/>
        </w:rPr>
        <w:t>F</w:t>
      </w:r>
      <w:r>
        <w:rPr>
          <w:b/>
          <w:color w:val="000000" w:themeColor="text1"/>
          <w:lang w:eastAsia="zh-CN"/>
        </w:rPr>
        <w:t>eature lead</w:t>
      </w:r>
      <w:r>
        <w:rPr>
          <w:color w:val="000000" w:themeColor="text1"/>
          <w:lang w:eastAsia="zh-CN"/>
        </w:rPr>
        <w:t xml:space="preserve">: It is expected that enhanced Te would be based on TRS instead of SSB. OPPO express that the work in RAN1 for DL-Rx synchronization enhancements is also required if enhanced Te is supported. Since we don’t have much time left, it would be good to identify whether any potential </w:t>
      </w:r>
      <w:r>
        <w:rPr>
          <w:color w:val="000000" w:themeColor="text1"/>
          <w:lang w:eastAsia="zh-CN"/>
        </w:rPr>
        <w:lastRenderedPageBreak/>
        <w:t xml:space="preserve">additional RAN1 work needed as early as possible. Therefore, the following question is set for further discussion. </w:t>
      </w:r>
    </w:p>
    <w:p w:rsidR="0087222B" w:rsidRDefault="0087222B" w:rsidP="00700A5D">
      <w:pPr>
        <w:adjustRightInd/>
        <w:spacing w:beforeLines="50" w:line="252" w:lineRule="auto"/>
        <w:contextualSpacing/>
        <w:jc w:val="left"/>
        <w:rPr>
          <w:color w:val="000000" w:themeColor="text1"/>
          <w:lang w:eastAsia="zh-CN"/>
        </w:rPr>
      </w:pPr>
    </w:p>
    <w:p w:rsidR="0087222B" w:rsidRDefault="00700A5D">
      <w:pPr>
        <w:pStyle w:val="Heading4"/>
        <w:numPr>
          <w:ilvl w:val="0"/>
          <w:numId w:val="0"/>
        </w:numPr>
        <w:spacing w:line="256" w:lineRule="auto"/>
        <w:rPr>
          <w:szCs w:val="22"/>
          <w:lang w:eastAsia="zh-CN"/>
        </w:rPr>
      </w:pPr>
      <w:r>
        <w:rPr>
          <w:lang w:eastAsia="zh-CN"/>
        </w:rPr>
        <w:t>4.2.1 First round discussion for issue 4.2-1</w:t>
      </w:r>
    </w:p>
    <w:p w:rsidR="0087222B" w:rsidRDefault="00700A5D">
      <w:r>
        <w:rPr>
          <w:lang w:eastAsia="zh-CN"/>
        </w:rPr>
        <w:t xml:space="preserve">Based on the inputs and analysis above for issue 4.2-1, the following proposals are made for further discussion. </w:t>
      </w:r>
      <w:r>
        <w:rPr>
          <w:highlight w:val="magenta"/>
          <w:lang w:eastAsia="zh-CN"/>
        </w:rPr>
        <w:t>Please all companies check the discussion/analysis above to understand the reason to make these proposals/questions before providing your views here.</w:t>
      </w:r>
    </w:p>
    <w:p w:rsidR="0087222B" w:rsidRDefault="0087222B"/>
    <w:p w:rsidR="0087222B" w:rsidRDefault="0087222B" w:rsidP="00700A5D">
      <w:pPr>
        <w:adjustRightInd/>
        <w:spacing w:beforeLines="50" w:line="252" w:lineRule="auto"/>
        <w:contextualSpacing/>
        <w:jc w:val="left"/>
        <w:rPr>
          <w:color w:val="000000" w:themeColor="text1"/>
          <w:lang w:eastAsia="zh-CN"/>
        </w:rPr>
      </w:pPr>
    </w:p>
    <w:p w:rsidR="0087222B" w:rsidRDefault="00700A5D">
      <w:pPr>
        <w:rPr>
          <w:b/>
          <w:lang w:eastAsia="zh-CN"/>
        </w:rPr>
      </w:pPr>
      <w:r>
        <w:rPr>
          <w:b/>
          <w:highlight w:val="yellow"/>
          <w:lang w:eastAsia="zh-CN"/>
        </w:rPr>
        <w:t>Question 4.2.1-1</w:t>
      </w:r>
      <w:r>
        <w:rPr>
          <w:b/>
          <w:lang w:eastAsia="zh-CN"/>
        </w:rPr>
        <w:t xml:space="preserve">: For enhanced TA-based PDC if supported, any additional RAN1 work needed to support enhanced Te based on TRS, e.g. configuration of TRS/SRS for TA-based PDC?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rFonts w:hint="eastAsia"/>
                <w:iCs/>
                <w:kern w:val="2"/>
                <w:lang w:eastAsia="zh-CN"/>
              </w:rPr>
              <w:t>F</w:t>
            </w:r>
            <w:r>
              <w:rPr>
                <w:iCs/>
                <w:kern w:val="2"/>
                <w:lang w:eastAsia="zh-CN"/>
              </w:rPr>
              <w:t>eature lead</w:t>
            </w:r>
          </w:p>
        </w:tc>
        <w:tc>
          <w:tcPr>
            <w:tcW w:w="7957" w:type="dxa"/>
            <w:tcBorders>
              <w:top w:val="single" w:sz="4" w:space="0" w:color="auto"/>
              <w:left w:val="single" w:sz="4" w:space="0" w:color="auto"/>
              <w:bottom w:val="single" w:sz="4" w:space="0" w:color="auto"/>
              <w:right w:val="single" w:sz="4" w:space="0" w:color="auto"/>
            </w:tcBorders>
          </w:tcPr>
          <w:p w:rsidR="0087222B" w:rsidRDefault="00700A5D">
            <w:pPr>
              <w:spacing w:afterLines="50"/>
              <w:rPr>
                <w:iCs/>
                <w:kern w:val="2"/>
                <w:lang w:eastAsia="zh-CN"/>
              </w:rPr>
            </w:pPr>
            <w:r>
              <w:rPr>
                <w:iCs/>
                <w:kern w:val="2"/>
                <w:lang w:eastAsia="zh-CN"/>
              </w:rPr>
              <w:t xml:space="preserve">My original understanding is that the main work for enhanced Te is in RAN4. From RAN1 perspective, </w:t>
            </w:r>
            <w:proofErr w:type="spellStart"/>
            <w:r>
              <w:rPr>
                <w:iCs/>
                <w:kern w:val="2"/>
                <w:lang w:eastAsia="zh-CN"/>
              </w:rPr>
              <w:t>gNB</w:t>
            </w:r>
            <w:proofErr w:type="spellEnd"/>
            <w:r>
              <w:rPr>
                <w:iCs/>
                <w:kern w:val="2"/>
                <w:lang w:eastAsia="zh-CN"/>
              </w:rPr>
              <w:t xml:space="preserve"> has to ensure that TRS and SRS with sufficient bandwidth </w:t>
            </w:r>
            <w:proofErr w:type="gramStart"/>
            <w:r>
              <w:rPr>
                <w:iCs/>
                <w:kern w:val="2"/>
                <w:lang w:eastAsia="zh-CN"/>
              </w:rPr>
              <w:t>is</w:t>
            </w:r>
            <w:proofErr w:type="gramEnd"/>
            <w:r>
              <w:rPr>
                <w:iCs/>
                <w:kern w:val="2"/>
                <w:lang w:eastAsia="zh-CN"/>
              </w:rPr>
              <w:t xml:space="preserve"> available for propagation delay estimation, which can be achieved by </w:t>
            </w:r>
            <w:proofErr w:type="spellStart"/>
            <w:r>
              <w:rPr>
                <w:iCs/>
                <w:kern w:val="2"/>
                <w:lang w:eastAsia="zh-CN"/>
              </w:rPr>
              <w:t>gNB</w:t>
            </w:r>
            <w:proofErr w:type="spellEnd"/>
            <w:r>
              <w:rPr>
                <w:iCs/>
                <w:kern w:val="2"/>
                <w:lang w:eastAsia="zh-CN"/>
              </w:rPr>
              <w:t xml:space="preserve"> implementation. Companies are encouraged to check and provide views whether any additional work needed in RAN1.</w:t>
            </w:r>
          </w:p>
          <w:p w:rsidR="0087222B" w:rsidRDefault="00700A5D">
            <w:pPr>
              <w:spacing w:afterLines="50"/>
              <w:rPr>
                <w:iCs/>
                <w:kern w:val="2"/>
                <w:lang w:eastAsia="zh-CN"/>
              </w:rPr>
            </w:pPr>
            <w:r>
              <w:rPr>
                <w:iCs/>
                <w:kern w:val="2"/>
                <w:lang w:eastAsia="zh-CN"/>
              </w:rPr>
              <w:t>@ OPPO</w:t>
            </w:r>
          </w:p>
          <w:p w:rsidR="0087222B" w:rsidRDefault="00700A5D">
            <w:pPr>
              <w:spacing w:afterLines="50"/>
              <w:rPr>
                <w:i/>
                <w:lang w:eastAsia="zh-CN"/>
              </w:rPr>
            </w:pPr>
            <w:r>
              <w:rPr>
                <w:iCs/>
                <w:kern w:val="2"/>
                <w:lang w:eastAsia="zh-CN"/>
              </w:rPr>
              <w:t>Please explain more on the potential RAN1 work regarding “</w:t>
            </w:r>
            <w:r>
              <w:rPr>
                <w:color w:val="000000" w:themeColor="text1"/>
                <w:lang w:eastAsia="zh-CN"/>
              </w:rPr>
              <w:t>The work in RAN1 for DL-Rx synchronization enhancements is also required</w:t>
            </w:r>
            <w:r>
              <w:rPr>
                <w:iCs/>
                <w:kern w:val="2"/>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E57E01"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AE047F" w:rsidRDefault="00AA20BB">
            <w:pPr>
              <w:spacing w:afterLines="50"/>
              <w:rPr>
                <w:i/>
                <w:lang w:eastAsia="zh-CN"/>
              </w:rPr>
            </w:pPr>
            <w:r>
              <w:rPr>
                <w:i/>
                <w:lang w:eastAsia="zh-CN"/>
              </w:rPr>
              <w:t>RAN1 only agreed T</w:t>
            </w:r>
            <w:r w:rsidR="00E57E01">
              <w:rPr>
                <w:i/>
                <w:lang w:eastAsia="zh-CN"/>
              </w:rPr>
              <w:t xml:space="preserve">RS/PRS based PD estimation for RTT-based PDC. Nothing is in place to enhance DL-RX timing error for TA-based PDC. </w:t>
            </w:r>
            <w:r w:rsidR="00AE047F">
              <w:rPr>
                <w:i/>
                <w:lang w:eastAsia="zh-CN"/>
              </w:rPr>
              <w:t xml:space="preserve">We see at least two issues that </w:t>
            </w:r>
            <w:r w:rsidR="00600864">
              <w:rPr>
                <w:i/>
                <w:lang w:eastAsia="zh-CN"/>
              </w:rPr>
              <w:t xml:space="preserve">may </w:t>
            </w:r>
            <w:r w:rsidR="00AE047F">
              <w:rPr>
                <w:i/>
                <w:lang w:eastAsia="zh-CN"/>
              </w:rPr>
              <w:t xml:space="preserve">need RAN1 discussion: </w:t>
            </w:r>
          </w:p>
          <w:p w:rsidR="00600864" w:rsidRDefault="00600864" w:rsidP="00AE047F">
            <w:pPr>
              <w:pStyle w:val="ListParagraph"/>
              <w:numPr>
                <w:ilvl w:val="0"/>
                <w:numId w:val="45"/>
              </w:numPr>
              <w:spacing w:afterLines="50"/>
              <w:rPr>
                <w:i/>
                <w:lang w:eastAsia="zh-CN"/>
              </w:rPr>
            </w:pPr>
            <w:r>
              <w:rPr>
                <w:i/>
                <w:lang w:eastAsia="zh-CN"/>
              </w:rPr>
              <w:t xml:space="preserve">The RTT interval measured at UE side for PDC purpose should </w:t>
            </w:r>
            <w:r w:rsidR="00DF1FD2">
              <w:rPr>
                <w:i/>
                <w:lang w:eastAsia="zh-CN"/>
              </w:rPr>
              <w:t xml:space="preserve">be </w:t>
            </w:r>
            <w:r>
              <w:rPr>
                <w:i/>
                <w:lang w:eastAsia="zh-CN"/>
              </w:rPr>
              <w:t>based on enhanc</w:t>
            </w:r>
            <w:r w:rsidR="00AA20BB">
              <w:rPr>
                <w:i/>
                <w:lang w:eastAsia="zh-CN"/>
              </w:rPr>
              <w:t xml:space="preserve">ed solution, e.g., based on </w:t>
            </w:r>
            <w:r>
              <w:rPr>
                <w:i/>
                <w:lang w:eastAsia="zh-CN"/>
              </w:rPr>
              <w:t>TRS/PRS etc</w:t>
            </w:r>
            <w:r w:rsidR="00DF1FD2">
              <w:rPr>
                <w:i/>
                <w:lang w:eastAsia="zh-CN"/>
              </w:rPr>
              <w:t>, to echo reduced Te</w:t>
            </w:r>
            <w:r>
              <w:rPr>
                <w:i/>
                <w:lang w:eastAsia="zh-CN"/>
              </w:rPr>
              <w:t xml:space="preserve">. This should be a new discussion from scratch. </w:t>
            </w:r>
            <w:r w:rsidR="00DF1FD2">
              <w:rPr>
                <w:i/>
                <w:lang w:eastAsia="zh-CN"/>
              </w:rPr>
              <w:t>Meanwhile, f</w:t>
            </w:r>
            <w:r>
              <w:rPr>
                <w:i/>
                <w:lang w:eastAsia="zh-CN"/>
              </w:rPr>
              <w:t xml:space="preserve">or TA-based PDC, the measurement errors on UE side is assumed to take reference at baseband (where TA applies), </w:t>
            </w:r>
            <w:r w:rsidR="00DF1FD2">
              <w:rPr>
                <w:i/>
                <w:lang w:eastAsia="zh-CN"/>
              </w:rPr>
              <w:t xml:space="preserve">so </w:t>
            </w:r>
            <w:r>
              <w:rPr>
                <w:i/>
                <w:lang w:eastAsia="zh-CN"/>
              </w:rPr>
              <w:t xml:space="preserve">RAN4 needs to give performance requirement taking this </w:t>
            </w:r>
            <w:r w:rsidR="00DF1FD2">
              <w:rPr>
                <w:i/>
                <w:lang w:eastAsia="zh-CN"/>
              </w:rPr>
              <w:t>time re</w:t>
            </w:r>
            <w:r w:rsidR="00AA20BB">
              <w:rPr>
                <w:i/>
                <w:lang w:eastAsia="zh-CN"/>
              </w:rPr>
              <w:t xml:space="preserve">ference (corresponding to </w:t>
            </w:r>
            <w:r w:rsidR="00DF1FD2">
              <w:rPr>
                <w:i/>
                <w:lang w:eastAsia="zh-CN"/>
              </w:rPr>
              <w:t xml:space="preserve">PRS/TRS), instead of the ones for RTT-based PDC. </w:t>
            </w:r>
            <w:r>
              <w:rPr>
                <w:i/>
                <w:lang w:eastAsia="zh-CN"/>
              </w:rPr>
              <w:t xml:space="preserve"> </w:t>
            </w:r>
          </w:p>
          <w:p w:rsidR="0087222B" w:rsidRPr="00AE047F" w:rsidRDefault="00600864" w:rsidP="00DF1FD2">
            <w:pPr>
              <w:pStyle w:val="ListParagraph"/>
              <w:numPr>
                <w:ilvl w:val="0"/>
                <w:numId w:val="45"/>
              </w:numPr>
              <w:spacing w:afterLines="50"/>
              <w:rPr>
                <w:i/>
                <w:lang w:eastAsia="zh-CN"/>
              </w:rPr>
            </w:pPr>
            <w:r>
              <w:rPr>
                <w:i/>
                <w:lang w:eastAsia="zh-CN"/>
              </w:rPr>
              <w:t xml:space="preserve">The current RAN4 spec links the most reliable </w:t>
            </w:r>
            <w:r w:rsidR="00DF1FD2">
              <w:rPr>
                <w:i/>
                <w:lang w:eastAsia="zh-CN"/>
              </w:rPr>
              <w:t>TA</w:t>
            </w:r>
            <w:r>
              <w:rPr>
                <w:i/>
                <w:lang w:eastAsia="zh-CN"/>
              </w:rPr>
              <w:t xml:space="preserve"> interval measurement at UE side (where Te applies) to the last TA command received by the UE (38.133 says “</w:t>
            </w:r>
            <w:r>
              <w:rPr>
                <w:i/>
                <w:noProof/>
                <w:lang w:eastAsia="zh-CN"/>
              </w:rPr>
              <w:drawing>
                <wp:inline distT="0" distB="0" distL="0" distR="0">
                  <wp:extent cx="1153160" cy="192405"/>
                  <wp:effectExtent l="19050" t="0" r="889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153160" cy="192405"/>
                          </a:xfrm>
                          <a:prstGeom prst="rect">
                            <a:avLst/>
                          </a:prstGeom>
                          <a:noFill/>
                          <a:ln w="9525">
                            <a:noFill/>
                            <a:miter lim="800000"/>
                            <a:headEnd/>
                            <a:tailEnd/>
                          </a:ln>
                        </pic:spPr>
                      </pic:pic>
                    </a:graphicData>
                  </a:graphic>
                </wp:inline>
              </w:drawing>
            </w:r>
            <w:r w:rsidRPr="00600864">
              <w:rPr>
                <w:i/>
                <w:lang w:eastAsia="zh-CN"/>
              </w:rPr>
              <w:t xml:space="preserve"> (in </w:t>
            </w:r>
            <w:proofErr w:type="spellStart"/>
            <w:r w:rsidRPr="00600864">
              <w:rPr>
                <w:i/>
                <w:lang w:eastAsia="zh-CN"/>
              </w:rPr>
              <w:t>Tc</w:t>
            </w:r>
            <w:proofErr w:type="spellEnd"/>
            <w:r w:rsidRPr="00600864">
              <w:rPr>
                <w:i/>
                <w:lang w:eastAsia="zh-CN"/>
              </w:rPr>
              <w:t xml:space="preserve"> units) for other channels is the difference between UE transmission timing and the downlink timing </w:t>
            </w:r>
            <w:r w:rsidRPr="00600864">
              <w:rPr>
                <w:i/>
                <w:u w:val="single"/>
                <w:lang w:eastAsia="zh-CN"/>
              </w:rPr>
              <w:t>immediately after</w:t>
            </w:r>
            <w:r w:rsidRPr="00600864">
              <w:rPr>
                <w:i/>
                <w:lang w:eastAsia="zh-CN"/>
              </w:rPr>
              <w:t xml:space="preserve"> when the last timing advance in clause 7.3 was applied</w:t>
            </w:r>
            <w:r>
              <w:rPr>
                <w:i/>
                <w:lang w:eastAsia="zh-CN"/>
              </w:rPr>
              <w:t>” ). Then, RAN1 needs to discuss the relationship between TA comma</w:t>
            </w:r>
            <w:r w:rsidR="001A6DAA">
              <w:rPr>
                <w:i/>
                <w:lang w:eastAsia="zh-CN"/>
              </w:rPr>
              <w:t xml:space="preserve">nd received on the DL and </w:t>
            </w:r>
            <w:r>
              <w:rPr>
                <w:i/>
                <w:lang w:eastAsia="zh-CN"/>
              </w:rPr>
              <w:t>TRS/PRS t</w:t>
            </w:r>
            <w:r w:rsidR="00DF1FD2">
              <w:rPr>
                <w:i/>
                <w:lang w:eastAsia="zh-CN"/>
              </w:rPr>
              <w:t xml:space="preserve">hat is also received on the DL, and this RAN1 discussion may need RAN4 input. </w:t>
            </w:r>
            <w:r>
              <w:rPr>
                <w:i/>
                <w:lang w:eastAsia="zh-CN"/>
              </w:rPr>
              <w:t xml:space="preserve"> </w:t>
            </w:r>
            <w:r w:rsidR="00AE047F" w:rsidRPr="00AE047F">
              <w:rPr>
                <w:i/>
                <w:lang w:eastAsia="zh-CN"/>
              </w:rPr>
              <w:t xml:space="preserve"> </w:t>
            </w:r>
            <w:r w:rsidR="00E57E01" w:rsidRPr="00AE047F">
              <w:rPr>
                <w:i/>
                <w:lang w:eastAsia="zh-CN"/>
              </w:rPr>
              <w:t xml:space="preserve"> </w:t>
            </w:r>
          </w:p>
        </w:tc>
      </w:tr>
    </w:tbl>
    <w:p w:rsidR="0087222B" w:rsidRDefault="0087222B" w:rsidP="00700A5D">
      <w:pPr>
        <w:adjustRightInd/>
        <w:spacing w:beforeLines="50" w:line="252" w:lineRule="auto"/>
        <w:contextualSpacing/>
        <w:jc w:val="left"/>
        <w:rPr>
          <w:color w:val="000000" w:themeColor="text1"/>
          <w:lang w:eastAsia="zh-CN"/>
        </w:rPr>
      </w:pPr>
    </w:p>
    <w:p w:rsidR="0087222B" w:rsidRDefault="0087222B" w:rsidP="00700A5D">
      <w:pPr>
        <w:adjustRightInd/>
        <w:spacing w:beforeLines="50" w:line="252" w:lineRule="auto"/>
        <w:contextualSpacing/>
        <w:jc w:val="left"/>
        <w:rPr>
          <w:color w:val="000000" w:themeColor="text1"/>
          <w:lang w:eastAsia="zh-CN"/>
        </w:rPr>
      </w:pPr>
    </w:p>
    <w:p w:rsidR="0087222B" w:rsidRDefault="00700A5D">
      <w:pPr>
        <w:outlineLvl w:val="2"/>
        <w:rPr>
          <w:b/>
          <w:u w:val="single"/>
          <w:lang w:eastAsia="zh-CN"/>
        </w:rPr>
      </w:pPr>
      <w:r>
        <w:rPr>
          <w:b/>
          <w:u w:val="single"/>
          <w:lang w:eastAsia="zh-CN"/>
        </w:rPr>
        <w:t>Issue 4.2-2: Whether the normal TA procedure is impacted or not by the new procedure introduced for enhanced TA-based PDC?</w:t>
      </w:r>
    </w:p>
    <w:p w:rsidR="0087222B" w:rsidRDefault="00700A5D" w:rsidP="00700A5D">
      <w:pPr>
        <w:adjustRightInd/>
        <w:spacing w:beforeLines="50" w:line="252" w:lineRule="auto"/>
        <w:contextualSpacing/>
        <w:jc w:val="left"/>
        <w:rPr>
          <w:color w:val="000000" w:themeColor="text1"/>
          <w:lang w:eastAsia="zh-CN"/>
        </w:rPr>
      </w:pPr>
      <w:r>
        <w:rPr>
          <w:color w:val="000000" w:themeColor="text1"/>
          <w:lang w:eastAsia="zh-CN"/>
        </w:rPr>
        <w:t xml:space="preserve">In previous meetings, there was some discussion whether to the normal TA related procedure will be impacted by the potential new procedure for TA-based PDC, but no formal discussion. </w:t>
      </w:r>
    </w:p>
    <w:p w:rsidR="0087222B" w:rsidRDefault="0087222B" w:rsidP="00700A5D">
      <w:pPr>
        <w:adjustRightInd/>
        <w:spacing w:beforeLines="50" w:line="252" w:lineRule="auto"/>
        <w:contextualSpacing/>
        <w:jc w:val="left"/>
        <w:rPr>
          <w:b/>
          <w:color w:val="000000" w:themeColor="text1"/>
          <w:lang w:eastAsia="zh-CN"/>
        </w:rPr>
      </w:pPr>
    </w:p>
    <w:tbl>
      <w:tblPr>
        <w:tblStyle w:val="TableGrid"/>
        <w:tblW w:w="0" w:type="auto"/>
        <w:tblLook w:val="04A0"/>
      </w:tblPr>
      <w:tblGrid>
        <w:gridCol w:w="9307"/>
      </w:tblGrid>
      <w:tr w:rsidR="0087222B">
        <w:tc>
          <w:tcPr>
            <w:tcW w:w="9307" w:type="dxa"/>
          </w:tcPr>
          <w:p w:rsidR="0087222B" w:rsidRDefault="00700A5D" w:rsidP="00700A5D">
            <w:pPr>
              <w:adjustRightInd/>
              <w:spacing w:beforeLines="50" w:line="252" w:lineRule="auto"/>
              <w:contextualSpacing/>
              <w:jc w:val="left"/>
              <w:rPr>
                <w:i/>
                <w:color w:val="000000" w:themeColor="text1"/>
                <w:lang w:eastAsia="zh-CN"/>
              </w:rPr>
            </w:pPr>
            <w:r>
              <w:rPr>
                <w:i/>
                <w:color w:val="000000" w:themeColor="text1"/>
                <w:lang w:eastAsia="zh-CN"/>
              </w:rPr>
              <w:lastRenderedPageBreak/>
              <w:t>OPPO (R1-2109097)</w:t>
            </w:r>
          </w:p>
          <w:p w:rsidR="0087222B" w:rsidRDefault="0087222B">
            <w:pPr>
              <w:spacing w:after="0"/>
              <w:rPr>
                <w:b/>
                <w:i/>
                <w:u w:val="single"/>
                <w:lang w:eastAsia="zh-CN"/>
              </w:rPr>
            </w:pPr>
          </w:p>
          <w:p w:rsidR="0087222B" w:rsidRDefault="00700A5D">
            <w:pPr>
              <w:numPr>
                <w:ilvl w:val="0"/>
                <w:numId w:val="27"/>
              </w:numPr>
              <w:tabs>
                <w:tab w:val="clear" w:pos="420"/>
                <w:tab w:val="left" w:pos="800"/>
              </w:tabs>
              <w:autoSpaceDE/>
              <w:autoSpaceDN/>
              <w:adjustRightInd/>
              <w:snapToGrid/>
              <w:spacing w:after="200" w:line="276" w:lineRule="auto"/>
              <w:ind w:left="800"/>
              <w:jc w:val="left"/>
              <w:rPr>
                <w:szCs w:val="20"/>
              </w:rPr>
            </w:pPr>
            <w:r>
              <w:rPr>
                <w:rFonts w:hAnsi="Cambria Math"/>
                <w:szCs w:val="20"/>
              </w:rPr>
              <w:t xml:space="preserve">If TA granularity is to be reduced, a fair assumption is to cut TA granularity by half. </w:t>
            </w:r>
            <w:proofErr w:type="gramStart"/>
            <w:r>
              <w:rPr>
                <w:rFonts w:hAnsi="Cambria Math"/>
                <w:szCs w:val="20"/>
              </w:rPr>
              <w:t xml:space="preserve">Then </w:t>
            </w:r>
            <m:oMath>
              <w:proofErr w:type="gramEnd"/>
              <m:sSub>
                <m:sSubPr>
                  <m:ctrlPr>
                    <w:rPr>
                      <w:rFonts w:ascii="Cambria Math" w:hAnsi="Cambria Math"/>
                      <w:i/>
                      <w:iCs/>
                      <w:szCs w:val="20"/>
                    </w:rPr>
                  </m:ctrlPr>
                </m:sSubPr>
                <m:e>
                  <m:r>
                    <w:rPr>
                      <w:rFonts w:ascii="Cambria Math" w:hAnsi="Cambria Math"/>
                      <w:szCs w:val="20"/>
                    </w:rPr>
                    <m:t>T</m:t>
                  </m:r>
                </m:e>
                <m:sub>
                  <m:r>
                    <w:rPr>
                      <w:rFonts w:ascii="Cambria Math" w:hAnsi="Cambria Math"/>
                      <w:szCs w:val="20"/>
                    </w:rPr>
                    <m:t>e</m:t>
                  </m:r>
                </m:sub>
              </m:sSub>
              <m:r>
                <w:rPr>
                  <w:rFonts w:ascii="Cambria Math" w:hAnsi="Cambria Math"/>
                  <w:szCs w:val="20"/>
                </w:rPr>
                <m:t>≤275×2-65-100-130=255ns&lt;8×64</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c</m:t>
                  </m:r>
                </m:sub>
              </m:sSub>
            </m:oMath>
            <w:r>
              <w:rPr>
                <w:rFonts w:hAnsi="Cambria Math"/>
                <w:szCs w:val="20"/>
              </w:rPr>
              <w:t xml:space="preserve">. This means both Te and TA granularity should be reduced.   </w:t>
            </w:r>
            <w:r>
              <w:rPr>
                <w:rFonts w:hAnsi="Cambria Math"/>
                <w:szCs w:val="20"/>
                <w:highlight w:val="yellow"/>
              </w:rPr>
              <w:t>It should be noted that the change of TA command granularity may have impacts to TA command bit width (to maintain the same value range) as well as the applicability to TAG, which may involve specification modifications in RAN1/RAN2/RAN4.</w:t>
            </w:r>
            <w:r>
              <w:rPr>
                <w:rFonts w:hAnsi="Cambria Math"/>
                <w:szCs w:val="20"/>
              </w:rPr>
              <w:t xml:space="preserve">  </w:t>
            </w:r>
          </w:p>
        </w:tc>
      </w:tr>
    </w:tbl>
    <w:p w:rsidR="0087222B" w:rsidRDefault="0087222B" w:rsidP="00700A5D">
      <w:pPr>
        <w:adjustRightInd/>
        <w:spacing w:beforeLines="50" w:line="252" w:lineRule="auto"/>
        <w:contextualSpacing/>
        <w:jc w:val="left"/>
        <w:rPr>
          <w:b/>
          <w:color w:val="000000" w:themeColor="text1"/>
          <w:lang w:eastAsia="zh-CN"/>
        </w:rPr>
      </w:pPr>
    </w:p>
    <w:tbl>
      <w:tblPr>
        <w:tblStyle w:val="TableGrid"/>
        <w:tblW w:w="0" w:type="auto"/>
        <w:tblLook w:val="04A0"/>
      </w:tblPr>
      <w:tblGrid>
        <w:gridCol w:w="9307"/>
      </w:tblGrid>
      <w:tr w:rsidR="0087222B">
        <w:tc>
          <w:tcPr>
            <w:tcW w:w="9307" w:type="dxa"/>
          </w:tcPr>
          <w:p w:rsidR="0087222B" w:rsidRDefault="00700A5D" w:rsidP="00700A5D">
            <w:pPr>
              <w:adjustRightInd/>
              <w:spacing w:beforeLines="50" w:line="252" w:lineRule="auto"/>
              <w:contextualSpacing/>
              <w:jc w:val="left"/>
              <w:rPr>
                <w:i/>
                <w:color w:val="000000" w:themeColor="text1"/>
                <w:lang w:eastAsia="zh-CN"/>
              </w:rPr>
            </w:pPr>
            <w:proofErr w:type="spellStart"/>
            <w:r>
              <w:rPr>
                <w:rFonts w:hint="eastAsia"/>
                <w:i/>
                <w:color w:val="000000" w:themeColor="text1"/>
                <w:lang w:eastAsia="zh-CN"/>
              </w:rPr>
              <w:t>H</w:t>
            </w:r>
            <w:r>
              <w:rPr>
                <w:i/>
                <w:color w:val="000000" w:themeColor="text1"/>
                <w:lang w:eastAsia="zh-CN"/>
              </w:rPr>
              <w:t>uawei</w:t>
            </w:r>
            <w:proofErr w:type="spellEnd"/>
            <w:r>
              <w:rPr>
                <w:i/>
                <w:color w:val="000000" w:themeColor="text1"/>
                <w:lang w:eastAsia="zh-CN"/>
              </w:rPr>
              <w:t xml:space="preserve"> (R1-2109743)</w:t>
            </w:r>
          </w:p>
          <w:p w:rsidR="0087222B" w:rsidRDefault="0087222B">
            <w:pPr>
              <w:spacing w:after="0"/>
              <w:rPr>
                <w:b/>
                <w:i/>
                <w:u w:val="single"/>
                <w:lang w:eastAsia="zh-CN"/>
              </w:rPr>
            </w:pPr>
          </w:p>
          <w:p w:rsidR="0087222B" w:rsidRDefault="00700A5D">
            <w:pPr>
              <w:spacing w:after="0"/>
              <w:rPr>
                <w:b/>
                <w:i/>
                <w:u w:val="single"/>
                <w:lang w:eastAsia="zh-CN"/>
              </w:rPr>
            </w:pPr>
            <w:r>
              <w:rPr>
                <w:lang w:eastAsia="zh-CN"/>
              </w:rPr>
              <w:t xml:space="preserve">Assuming TA-based PDC is used, if the TA-procedure is impacted, then it means that the UE can also adjust its uplink timing based on the new TA value which is intended for PDC. From uplink transmission performance perspective, it is beneficial since the TA value for PDC is more accurate. However based on current RAN4 spec, the UE can adjust the uplink timing with a relative accuracy to the signaled timing advance value. If the UE can also adjust uplink timing according to the new TA value e.g. </w:t>
            </w:r>
            <w:proofErr w:type="spellStart"/>
            <w:r>
              <w:rPr>
                <w:lang w:eastAsia="zh-CN"/>
              </w:rPr>
              <w:t>Tc</w:t>
            </w:r>
            <w:proofErr w:type="spellEnd"/>
            <w:r>
              <w:rPr>
                <w:lang w:eastAsia="zh-CN"/>
              </w:rPr>
              <w:t>, then it is not clear whether the timing advance adjustment accuracy defined in RAN4 also needs to be satisfied or not. If the TA-procedure is not impacted, then the uplink timing adjustment is the same as Rel-16 which is simple. And another option maybe to leave it to the UE’s implementation since anyway the PDC will be compensated no matter TA-procedure is impacted or not.</w:t>
            </w:r>
          </w:p>
          <w:p w:rsidR="0087222B" w:rsidRDefault="0087222B">
            <w:pPr>
              <w:spacing w:after="0"/>
              <w:rPr>
                <w:b/>
                <w:i/>
                <w:u w:val="single"/>
                <w:lang w:eastAsia="zh-CN"/>
              </w:rPr>
            </w:pPr>
          </w:p>
          <w:p w:rsidR="0087222B" w:rsidRDefault="00700A5D">
            <w:pPr>
              <w:spacing w:after="0"/>
              <w:rPr>
                <w:b/>
                <w:lang w:eastAsia="zh-CN"/>
              </w:rPr>
            </w:pPr>
            <w:r>
              <w:rPr>
                <w:b/>
                <w:i/>
                <w:u w:val="single"/>
                <w:lang w:eastAsia="zh-CN"/>
              </w:rPr>
              <w:t>Observation 5</w:t>
            </w:r>
            <w:r>
              <w:rPr>
                <w:b/>
                <w:i/>
                <w:lang w:eastAsia="zh-CN"/>
              </w:rPr>
              <w:t>: For TA-based propagation delay compensation, it seems feasible to leave it to UE implementation about whether normal TA related procedure is impacted or not by the new procedure designed for TA-based PDC if supported.</w:t>
            </w:r>
          </w:p>
        </w:tc>
      </w:tr>
    </w:tbl>
    <w:p w:rsidR="0087222B" w:rsidRDefault="0087222B" w:rsidP="00700A5D">
      <w:pPr>
        <w:adjustRightInd/>
        <w:spacing w:beforeLines="50" w:line="252" w:lineRule="auto"/>
        <w:contextualSpacing/>
        <w:jc w:val="left"/>
        <w:rPr>
          <w:b/>
          <w:color w:val="000000" w:themeColor="text1"/>
          <w:lang w:eastAsia="zh-CN"/>
        </w:rPr>
      </w:pPr>
    </w:p>
    <w:p w:rsidR="0087222B" w:rsidRDefault="00700A5D" w:rsidP="00700A5D">
      <w:pPr>
        <w:adjustRightInd/>
        <w:spacing w:beforeLines="50" w:line="252" w:lineRule="auto"/>
        <w:contextualSpacing/>
        <w:jc w:val="left"/>
        <w:rPr>
          <w:b/>
          <w:color w:val="000000" w:themeColor="text1"/>
          <w:lang w:eastAsia="zh-CN"/>
        </w:rPr>
      </w:pPr>
      <w:r>
        <w:rPr>
          <w:rFonts w:hint="eastAsia"/>
          <w:b/>
          <w:color w:val="000000" w:themeColor="text1"/>
          <w:lang w:eastAsia="zh-CN"/>
        </w:rPr>
        <w:t>F</w:t>
      </w:r>
      <w:r>
        <w:rPr>
          <w:b/>
          <w:color w:val="000000" w:themeColor="text1"/>
          <w:lang w:eastAsia="zh-CN"/>
        </w:rPr>
        <w:t>eature lead:</w:t>
      </w:r>
    </w:p>
    <w:p w:rsidR="0087222B" w:rsidRDefault="00700A5D" w:rsidP="00700A5D">
      <w:pPr>
        <w:spacing w:beforeLines="50"/>
        <w:rPr>
          <w:lang w:eastAsia="zh-CN"/>
        </w:rPr>
      </w:pPr>
      <w:r>
        <w:rPr>
          <w:lang w:eastAsia="zh-CN"/>
        </w:rPr>
        <w:t>I</w:t>
      </w:r>
      <w:r>
        <w:rPr>
          <w:rFonts w:hint="eastAsia"/>
          <w:lang w:eastAsia="zh-CN"/>
        </w:rPr>
        <w:t>t</w:t>
      </w:r>
      <w:r>
        <w:rPr>
          <w:lang w:eastAsia="zh-CN"/>
        </w:rPr>
        <w:t xml:space="preserve"> seems good to have some discussion on this issue, since it may have impact on RAN2 design. </w:t>
      </w:r>
    </w:p>
    <w:p w:rsidR="0087222B" w:rsidRDefault="0087222B">
      <w:pPr>
        <w:rPr>
          <w:b/>
          <w:highlight w:val="yellow"/>
          <w:lang w:eastAsia="zh-CN"/>
        </w:rPr>
      </w:pPr>
    </w:p>
    <w:p w:rsidR="0087222B" w:rsidRDefault="00700A5D">
      <w:pPr>
        <w:pStyle w:val="Heading4"/>
        <w:numPr>
          <w:ilvl w:val="0"/>
          <w:numId w:val="0"/>
        </w:numPr>
        <w:spacing w:line="256" w:lineRule="auto"/>
        <w:rPr>
          <w:szCs w:val="22"/>
          <w:lang w:eastAsia="zh-CN"/>
        </w:rPr>
      </w:pPr>
      <w:r>
        <w:rPr>
          <w:lang w:eastAsia="zh-CN"/>
        </w:rPr>
        <w:t>4.2.2 First round discussion for issue 4.2-2</w:t>
      </w:r>
    </w:p>
    <w:p w:rsidR="0087222B" w:rsidRDefault="00700A5D">
      <w:r>
        <w:rPr>
          <w:lang w:eastAsia="zh-CN"/>
        </w:rPr>
        <w:t xml:space="preserve">Based on the inputs and analysis above for issue 4.2-2, the following proposals are made for further discussion. </w:t>
      </w:r>
      <w:r>
        <w:rPr>
          <w:highlight w:val="magenta"/>
          <w:lang w:eastAsia="zh-CN"/>
        </w:rPr>
        <w:t>Please all companies check the discussion/analysis above to understand the reason to make these proposals/questions before providing your views here.</w:t>
      </w:r>
    </w:p>
    <w:p w:rsidR="0087222B" w:rsidRDefault="0087222B">
      <w:pPr>
        <w:rPr>
          <w:b/>
          <w:highlight w:val="yellow"/>
          <w:lang w:eastAsia="zh-CN"/>
        </w:rPr>
      </w:pPr>
    </w:p>
    <w:p w:rsidR="0087222B" w:rsidRDefault="00700A5D">
      <w:pPr>
        <w:rPr>
          <w:b/>
          <w:lang w:eastAsia="zh-CN"/>
        </w:rPr>
      </w:pPr>
      <w:r>
        <w:rPr>
          <w:b/>
          <w:highlight w:val="yellow"/>
          <w:lang w:eastAsia="zh-CN"/>
        </w:rPr>
        <w:t>Question 4.2.2-1</w:t>
      </w:r>
      <w:r>
        <w:rPr>
          <w:b/>
          <w:lang w:eastAsia="zh-CN"/>
        </w:rPr>
        <w:t xml:space="preserve">: For enhanced TA-based PDC if supported, which option do you prefer? Please provide your reasons. If you have a different option, please provide it here also.  </w:t>
      </w:r>
    </w:p>
    <w:p w:rsidR="0087222B" w:rsidRDefault="00700A5D">
      <w:pPr>
        <w:numPr>
          <w:ilvl w:val="0"/>
          <w:numId w:val="19"/>
        </w:numPr>
        <w:adjustRightInd/>
        <w:spacing w:after="240" w:line="252" w:lineRule="auto"/>
        <w:ind w:left="714" w:hanging="357"/>
        <w:contextualSpacing/>
        <w:jc w:val="left"/>
        <w:rPr>
          <w:b/>
          <w:bCs/>
          <w:color w:val="000000" w:themeColor="text1"/>
        </w:rPr>
      </w:pPr>
      <w:r>
        <w:rPr>
          <w:b/>
          <w:iCs/>
          <w:color w:val="000000" w:themeColor="text1"/>
          <w:lang w:eastAsia="zh-CN"/>
        </w:rPr>
        <w:t xml:space="preserve">Option 1: The enhanced TA command indication granularity introduced for enhanced PDC is only applied for PDC, i.e. normal TA procedure will still follow the existing TA command indication granularity. </w:t>
      </w:r>
    </w:p>
    <w:p w:rsidR="0087222B" w:rsidRDefault="00700A5D">
      <w:pPr>
        <w:numPr>
          <w:ilvl w:val="0"/>
          <w:numId w:val="19"/>
        </w:numPr>
        <w:adjustRightInd/>
        <w:spacing w:after="240" w:line="252" w:lineRule="auto"/>
        <w:ind w:left="714" w:hanging="357"/>
        <w:contextualSpacing/>
        <w:jc w:val="left"/>
        <w:rPr>
          <w:b/>
          <w:bCs/>
          <w:color w:val="000000" w:themeColor="text1"/>
        </w:rPr>
      </w:pPr>
      <w:r>
        <w:rPr>
          <w:b/>
          <w:iCs/>
          <w:color w:val="000000" w:themeColor="text1"/>
          <w:lang w:eastAsia="zh-CN"/>
        </w:rPr>
        <w:t>Option 2: The enhanced TA command indication granularity introduced for enhanced PDC is also applied to normal TA procedure, if UE reports the capability to support enhanced TA-based PDC</w:t>
      </w:r>
    </w:p>
    <w:p w:rsidR="0087222B" w:rsidRDefault="00700A5D">
      <w:pPr>
        <w:numPr>
          <w:ilvl w:val="1"/>
          <w:numId w:val="19"/>
        </w:numPr>
        <w:adjustRightInd/>
        <w:spacing w:after="240" w:line="252" w:lineRule="auto"/>
        <w:contextualSpacing/>
        <w:jc w:val="left"/>
        <w:rPr>
          <w:b/>
          <w:iCs/>
          <w:color w:val="000000" w:themeColor="text1"/>
          <w:lang w:eastAsia="zh-CN"/>
        </w:rPr>
      </w:pPr>
      <w:r>
        <w:rPr>
          <w:rFonts w:hint="eastAsia"/>
          <w:b/>
          <w:iCs/>
          <w:color w:val="000000" w:themeColor="text1"/>
          <w:lang w:eastAsia="zh-CN"/>
        </w:rPr>
        <w:t>F</w:t>
      </w:r>
      <w:r>
        <w:rPr>
          <w:b/>
          <w:iCs/>
          <w:color w:val="000000" w:themeColor="text1"/>
          <w:lang w:eastAsia="zh-CN"/>
        </w:rPr>
        <w:t>FS whether TA adjustment error need to be enhanced or not</w:t>
      </w:r>
    </w:p>
    <w:p w:rsidR="0087222B" w:rsidRDefault="00700A5D">
      <w:pPr>
        <w:numPr>
          <w:ilvl w:val="1"/>
          <w:numId w:val="19"/>
        </w:numPr>
        <w:adjustRightInd/>
        <w:spacing w:after="240" w:line="252" w:lineRule="auto"/>
        <w:contextualSpacing/>
        <w:jc w:val="left"/>
        <w:rPr>
          <w:b/>
          <w:bCs/>
          <w:color w:val="000000" w:themeColor="text1"/>
        </w:rPr>
      </w:pPr>
      <w:r>
        <w:rPr>
          <w:b/>
          <w:iCs/>
          <w:color w:val="000000" w:themeColor="text1"/>
          <w:lang w:eastAsia="zh-CN"/>
        </w:rPr>
        <w:t xml:space="preserve">FFS the detailed RAN1 specification impact </w:t>
      </w:r>
      <w:r>
        <w:rPr>
          <w:iCs/>
          <w:color w:val="000000" w:themeColor="text1"/>
          <w:lang w:eastAsia="zh-CN"/>
        </w:rPr>
        <w:t xml:space="preserve">  </w:t>
      </w:r>
      <w:r>
        <w:rPr>
          <w:b/>
          <w:iCs/>
          <w:color w:val="000000" w:themeColor="text1"/>
          <w:lang w:eastAsia="zh-CN"/>
        </w:rPr>
        <w:t xml:space="preserve"> </w:t>
      </w:r>
    </w:p>
    <w:p w:rsidR="0087222B" w:rsidRDefault="0087222B">
      <w:pPr>
        <w:adjustRightInd/>
        <w:spacing w:after="240" w:line="252" w:lineRule="auto"/>
        <w:ind w:left="1505"/>
        <w:contextualSpacing/>
        <w:jc w:val="left"/>
        <w:rPr>
          <w:b/>
          <w:bCs/>
          <w:color w:val="000000" w:themeColor="text1"/>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1B3365" w:rsidP="00700A5D">
            <w:pPr>
              <w:spacing w:beforeLines="50"/>
              <w:rPr>
                <w:b/>
                <w:iCs/>
                <w:kern w:val="2"/>
                <w:lang w:eastAsia="zh-CN"/>
              </w:rPr>
            </w:pPr>
            <w:r>
              <w:rPr>
                <w:b/>
                <w:iCs/>
                <w:kern w:val="2"/>
                <w:lang w:eastAsia="zh-CN"/>
              </w:rPr>
              <w:lastRenderedPageBreak/>
              <w:t>OPPO</w:t>
            </w:r>
          </w:p>
        </w:tc>
        <w:tc>
          <w:tcPr>
            <w:tcW w:w="7957" w:type="dxa"/>
            <w:tcBorders>
              <w:top w:val="single" w:sz="4" w:space="0" w:color="auto"/>
              <w:left w:val="single" w:sz="4" w:space="0" w:color="auto"/>
              <w:bottom w:val="single" w:sz="4" w:space="0" w:color="auto"/>
              <w:right w:val="single" w:sz="4" w:space="0" w:color="auto"/>
            </w:tcBorders>
          </w:tcPr>
          <w:p w:rsidR="001B3365" w:rsidRDefault="001B3365">
            <w:pPr>
              <w:spacing w:afterLines="50"/>
              <w:rPr>
                <w:i/>
                <w:lang w:eastAsia="zh-CN"/>
              </w:rPr>
            </w:pPr>
            <w:r>
              <w:rPr>
                <w:i/>
                <w:lang w:eastAsia="zh-CN"/>
              </w:rPr>
              <w:t>Not sure how this Q&amp;A can help progress in RAN1, if the applicability of enhanced TA command granularity relates to RAN4 judgment of “</w:t>
            </w:r>
            <w:r>
              <w:rPr>
                <w:lang w:eastAsia="zh-CN"/>
              </w:rPr>
              <w:t>whether the timing advance adjustment accuracy defined in RAN4 also needs to be satisfied or not</w:t>
            </w:r>
            <w:r>
              <w:rPr>
                <w:i/>
                <w:lang w:eastAsia="zh-CN"/>
              </w:rPr>
              <w:t xml:space="preserve">”, as </w:t>
            </w:r>
            <w:proofErr w:type="spellStart"/>
            <w:r>
              <w:rPr>
                <w:i/>
                <w:lang w:eastAsia="zh-CN"/>
              </w:rPr>
              <w:t>Huawei</w:t>
            </w:r>
            <w:proofErr w:type="spellEnd"/>
            <w:r>
              <w:rPr>
                <w:i/>
                <w:lang w:eastAsia="zh-CN"/>
              </w:rPr>
              <w:t xml:space="preserve"> mentioned. Further, our concern on TA command bit width still applies to both options.</w:t>
            </w:r>
          </w:p>
          <w:p w:rsidR="0087222B" w:rsidRDefault="001B3365" w:rsidP="004E3727">
            <w:pPr>
              <w:spacing w:afterLines="50"/>
              <w:rPr>
                <w:i/>
                <w:lang w:eastAsia="zh-CN"/>
              </w:rPr>
            </w:pPr>
            <w:r>
              <w:rPr>
                <w:i/>
                <w:lang w:eastAsia="zh-CN"/>
              </w:rPr>
              <w:t xml:space="preserve">For the two options themselves, we may need more information for decision, such as whether the UE needs to be ready at any time to handle two different TA command granularities </w:t>
            </w:r>
            <w:r w:rsidR="004E3727">
              <w:rPr>
                <w:i/>
                <w:lang w:eastAsia="zh-CN"/>
              </w:rPr>
              <w:t xml:space="preserve">(and therefore two associated TA procedures in parallel) </w:t>
            </w:r>
            <w:r>
              <w:rPr>
                <w:i/>
                <w:lang w:eastAsia="zh-CN"/>
              </w:rPr>
              <w:t>or the UE is ensured to just handle one granularity</w:t>
            </w:r>
            <w:r w:rsidR="004E3727">
              <w:rPr>
                <w:i/>
                <w:lang w:eastAsia="zh-CN"/>
              </w:rPr>
              <w:t xml:space="preserve"> with one TA procedure</w:t>
            </w:r>
            <w:r>
              <w:rPr>
                <w:i/>
                <w:lang w:eastAsia="zh-CN"/>
              </w:rPr>
              <w:t>.</w:t>
            </w:r>
            <w:r w:rsidR="004E3727">
              <w:rPr>
                <w:i/>
                <w:lang w:eastAsia="zh-CN"/>
              </w:rPr>
              <w:t xml:space="preserve"> </w:t>
            </w:r>
            <w:r>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lang w:eastAsia="zh-CN"/>
        </w:rPr>
      </w:pPr>
    </w:p>
    <w:p w:rsidR="0087222B" w:rsidRDefault="00700A5D">
      <w:pPr>
        <w:outlineLvl w:val="2"/>
        <w:rPr>
          <w:b/>
          <w:u w:val="single"/>
          <w:lang w:eastAsia="zh-CN"/>
        </w:rPr>
      </w:pPr>
      <w:proofErr w:type="gramStart"/>
      <w:r>
        <w:rPr>
          <w:b/>
          <w:u w:val="single"/>
          <w:lang w:eastAsia="zh-CN"/>
        </w:rPr>
        <w:t>Issue 4.2-3: Whether to apply enhanced values for BS detecting error and DL frame timing error for enhanced TA-based PDC.</w:t>
      </w:r>
      <w:proofErr w:type="gramEnd"/>
    </w:p>
    <w:p w:rsidR="0087222B" w:rsidRDefault="0087222B">
      <w:pPr>
        <w:rPr>
          <w:lang w:eastAsia="zh-CN"/>
        </w:rPr>
      </w:pPr>
    </w:p>
    <w:p w:rsidR="0087222B" w:rsidRDefault="00700A5D">
      <w:pPr>
        <w:rPr>
          <w:lang w:eastAsia="zh-CN"/>
        </w:rPr>
      </w:pPr>
      <w:r>
        <w:rPr>
          <w:lang w:eastAsia="zh-CN"/>
        </w:rPr>
        <w:t>In the previous meetings, the following agreements were made:</w:t>
      </w:r>
    </w:p>
    <w:p w:rsidR="0087222B" w:rsidRDefault="0087222B" w:rsidP="00700A5D">
      <w:pPr>
        <w:adjustRightInd/>
        <w:spacing w:beforeLines="50" w:line="252" w:lineRule="auto"/>
        <w:contextualSpacing/>
        <w:jc w:val="left"/>
        <w:rPr>
          <w:b/>
          <w:color w:val="000000" w:themeColor="text1"/>
          <w:lang w:eastAsia="zh-CN"/>
        </w:rPr>
      </w:pPr>
    </w:p>
    <w:tbl>
      <w:tblPr>
        <w:tblStyle w:val="TableGrid"/>
        <w:tblW w:w="0" w:type="auto"/>
        <w:tblLook w:val="04A0"/>
      </w:tblPr>
      <w:tblGrid>
        <w:gridCol w:w="9307"/>
      </w:tblGrid>
      <w:tr w:rsidR="0087222B">
        <w:tc>
          <w:tcPr>
            <w:tcW w:w="9307" w:type="dxa"/>
          </w:tcPr>
          <w:p w:rsidR="0087222B" w:rsidRDefault="00700A5D">
            <w:pPr>
              <w:spacing w:after="360"/>
              <w:rPr>
                <w:b/>
                <w:color w:val="000000"/>
                <w:u w:val="single"/>
                <w:lang w:eastAsia="zh-CN"/>
              </w:rPr>
            </w:pPr>
            <w:r>
              <w:rPr>
                <w:b/>
                <w:kern w:val="2"/>
                <w:u w:val="single"/>
                <w:lang w:val="en-GB" w:eastAsia="zh-CN"/>
              </w:rPr>
              <w:t>RAN1#102-e</w:t>
            </w:r>
          </w:p>
          <w:p w:rsidR="0087222B" w:rsidRDefault="00700A5D">
            <w:r>
              <w:rPr>
                <w:highlight w:val="green"/>
              </w:rPr>
              <w:t>Agreements</w:t>
            </w:r>
            <w:r>
              <w:t>:</w:t>
            </w:r>
          </w:p>
          <w:p w:rsidR="0087222B" w:rsidRDefault="00700A5D">
            <w:r>
              <w:rPr>
                <w:color w:val="000000"/>
              </w:rPr>
              <w:t xml:space="preserve">100 ns </w:t>
            </w:r>
            <w:proofErr w:type="gramStart"/>
            <w:r>
              <w:rPr>
                <w:color w:val="000000"/>
              </w:rPr>
              <w:t>is</w:t>
            </w:r>
            <w:proofErr w:type="gramEnd"/>
            <w:r>
              <w:rPr>
                <w:color w:val="000000"/>
              </w:rPr>
              <w:t xml:space="preserve"> assumed for BS detecting error.  </w:t>
            </w:r>
          </w:p>
          <w:p w:rsidR="0087222B" w:rsidRDefault="0087222B">
            <w:pPr>
              <w:spacing w:after="0"/>
              <w:rPr>
                <w:b/>
                <w:lang w:eastAsia="zh-CN"/>
              </w:rPr>
            </w:pPr>
          </w:p>
          <w:p w:rsidR="0087222B" w:rsidRDefault="00700A5D">
            <w:pPr>
              <w:spacing w:after="360"/>
              <w:rPr>
                <w:b/>
                <w:color w:val="000000"/>
                <w:u w:val="single"/>
                <w:lang w:eastAsia="zh-CN"/>
              </w:rPr>
            </w:pPr>
            <w:r>
              <w:rPr>
                <w:b/>
                <w:kern w:val="2"/>
                <w:u w:val="single"/>
                <w:lang w:val="en-GB" w:eastAsia="zh-CN"/>
              </w:rPr>
              <w:t>RAN1#104-e</w:t>
            </w:r>
          </w:p>
          <w:p w:rsidR="0087222B" w:rsidRDefault="00700A5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sidR="0087222B">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sidR="0087222B">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87222B" w:rsidRDefault="00700A5D">
            <w:pPr>
              <w:numPr>
                <w:ilvl w:val="0"/>
                <w:numId w:val="19"/>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87222B" w:rsidRDefault="00700A5D">
            <w:pPr>
              <w:numPr>
                <w:ilvl w:val="1"/>
                <w:numId w:val="19"/>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87222B" w:rsidRDefault="00700A5D">
            <w:pPr>
              <w:numPr>
                <w:ilvl w:val="0"/>
                <w:numId w:val="19"/>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87222B" w:rsidRDefault="0087222B">
            <w:pPr>
              <w:adjustRightInd/>
              <w:spacing w:after="0" w:line="252" w:lineRule="auto"/>
              <w:ind w:left="785"/>
              <w:rPr>
                <w:szCs w:val="20"/>
                <w:lang w:eastAsia="zh-CN"/>
              </w:rPr>
            </w:pPr>
          </w:p>
        </w:tc>
      </w:tr>
    </w:tbl>
    <w:p w:rsidR="0087222B" w:rsidRDefault="0087222B" w:rsidP="00700A5D">
      <w:pPr>
        <w:adjustRightInd/>
        <w:spacing w:beforeLines="50" w:line="252" w:lineRule="auto"/>
        <w:contextualSpacing/>
        <w:jc w:val="left"/>
        <w:rPr>
          <w:b/>
          <w:color w:val="000000" w:themeColor="text1"/>
          <w:lang w:eastAsia="zh-CN"/>
        </w:rPr>
      </w:pPr>
    </w:p>
    <w:p w:rsidR="0087222B" w:rsidRDefault="00700A5D">
      <w:pPr>
        <w:rPr>
          <w:lang w:eastAsia="zh-CN"/>
        </w:rPr>
      </w:pPr>
      <w:r>
        <w:rPr>
          <w:b/>
          <w:lang w:eastAsia="zh-CN"/>
        </w:rPr>
        <w:t>Feature lead</w:t>
      </w:r>
      <w:r>
        <w:rPr>
          <w:lang w:eastAsia="zh-CN"/>
        </w:rPr>
        <w:t xml:space="preserve">: </w:t>
      </w:r>
      <w:r>
        <w:rPr>
          <w:rFonts w:hint="eastAsia"/>
          <w:lang w:eastAsia="zh-CN"/>
        </w:rPr>
        <w:t>I</w:t>
      </w:r>
      <w:r>
        <w:rPr>
          <w:lang w:eastAsia="zh-CN"/>
        </w:rPr>
        <w:t>t is expected that the above value is mainly for Rel-16 TA-based PDC. If other RS is available for TA-based PDC, e.g. TRS for evaluating downlink frame timing detection error and SRS for BS detecting error, it can be expected that larger bandwidth of RS can be used to achieve smaller detecting error. As given in Ericsson paper R1-2108833, in general the minimum timing detection error = 0.5</w:t>
      </w:r>
      <w:proofErr w:type="gramStart"/>
      <w:r>
        <w:rPr>
          <w:lang w:eastAsia="zh-CN"/>
        </w:rPr>
        <w:t>/(</w:t>
      </w:r>
      <w:proofErr w:type="gramEnd"/>
      <w:r>
        <w:rPr>
          <w:lang w:eastAsia="zh-CN"/>
        </w:rPr>
        <w:t xml:space="preserve">RS BW) = 0.5/(24*12*SCS), which a value in theory and seems the common understanding in RAN4. For example, for downlink frame timing error, if 100 MHz RS bandwidth is assumed, then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UE,DL,RX</m:t>
            </m:r>
          </m:sub>
        </m:sSub>
      </m:oMath>
      <w:r>
        <w:rPr>
          <w:iCs/>
          <w:sz w:val="20"/>
          <w:szCs w:val="20"/>
        </w:rPr>
        <w:t xml:space="preserve">= </w:t>
      </w:r>
      <w:r>
        <w:rPr>
          <w:rFonts w:ascii="Arial" w:hAnsi="Arial" w:cs="Arial"/>
          <w:iCs/>
          <w:sz w:val="20"/>
          <w:szCs w:val="20"/>
        </w:rPr>
        <w:t xml:space="preserve">±23 ns. </w:t>
      </w:r>
      <w:r>
        <w:rPr>
          <w:lang w:eastAsia="zh-CN"/>
        </w:rPr>
        <w:t xml:space="preserve">For enhanced TA-based PDC, if Te is improved with TRS with larger bandwidth, the accordingly the BS detection error and UE downlink frame timing error can be enhanced according also. For fair comparison with RTT-based PDC, same value of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UE,DL,RX</m:t>
            </m:r>
          </m:sub>
        </m:sSub>
      </m:oMath>
      <w:r>
        <w:rPr>
          <w:lang w:eastAsia="zh-CN"/>
        </w:rPr>
        <w:t xml:space="preserve"> and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BS,UL,RX</m:t>
            </m:r>
          </m:sub>
        </m:sSub>
      </m:oMath>
      <w:r>
        <w:rPr>
          <w:lang w:eastAsia="zh-CN"/>
        </w:rPr>
        <w:t xml:space="preserve"> should be used.      </w:t>
      </w:r>
    </w:p>
    <w:p w:rsidR="0087222B" w:rsidRDefault="0087222B">
      <w:pPr>
        <w:rPr>
          <w:lang w:eastAsia="zh-CN"/>
        </w:rPr>
      </w:pPr>
    </w:p>
    <w:p w:rsidR="0087222B" w:rsidRDefault="00700A5D">
      <w:pPr>
        <w:pStyle w:val="Heading4"/>
        <w:numPr>
          <w:ilvl w:val="0"/>
          <w:numId w:val="0"/>
        </w:numPr>
        <w:spacing w:line="256" w:lineRule="auto"/>
        <w:rPr>
          <w:szCs w:val="22"/>
          <w:lang w:eastAsia="zh-CN"/>
        </w:rPr>
      </w:pPr>
      <w:r>
        <w:rPr>
          <w:lang w:eastAsia="zh-CN"/>
        </w:rPr>
        <w:lastRenderedPageBreak/>
        <w:t>4.2.3 First round discussion for issue 4.2-3</w:t>
      </w:r>
    </w:p>
    <w:p w:rsidR="0087222B" w:rsidRDefault="00700A5D">
      <w:r>
        <w:rPr>
          <w:lang w:eastAsia="zh-CN"/>
        </w:rPr>
        <w:t xml:space="preserve">Based on the inputs and analysis above for issue 4.2-3, the following proposals are made for further discussion. </w:t>
      </w:r>
      <w:r>
        <w:rPr>
          <w:highlight w:val="magenta"/>
          <w:lang w:eastAsia="zh-CN"/>
        </w:rPr>
        <w:t>Please all companies check the discussion/analysis above to understand the reason to make these proposals/questions before providing your views here.</w:t>
      </w:r>
    </w:p>
    <w:p w:rsidR="0087222B" w:rsidRDefault="0087222B">
      <w:pPr>
        <w:rPr>
          <w:lang w:eastAsia="zh-CN"/>
        </w:rPr>
      </w:pPr>
    </w:p>
    <w:p w:rsidR="0087222B" w:rsidRDefault="00700A5D">
      <w:pPr>
        <w:rPr>
          <w:b/>
          <w:lang w:eastAsia="zh-CN"/>
        </w:rPr>
      </w:pPr>
      <w:r>
        <w:rPr>
          <w:b/>
          <w:highlight w:val="yellow"/>
          <w:lang w:eastAsia="zh-CN"/>
        </w:rPr>
        <w:t>Proposal 4.2.3-1</w:t>
      </w:r>
      <w:r>
        <w:rPr>
          <w:b/>
          <w:lang w:eastAsia="zh-CN"/>
        </w:rPr>
        <w:t>: For enhanced TA-based PDC and RTT-based PDC, the equation minimum timing detection error = 0.5</w:t>
      </w:r>
      <w:proofErr w:type="gramStart"/>
      <w:r>
        <w:rPr>
          <w:b/>
          <w:lang w:eastAsia="zh-CN"/>
        </w:rPr>
        <w:t>/(</w:t>
      </w:r>
      <w:proofErr w:type="gramEnd"/>
      <w:r>
        <w:rPr>
          <w:b/>
          <w:lang w:eastAsia="zh-CN"/>
        </w:rPr>
        <w:t xml:space="preserve">RS BW) = 0.5/(24*12*SCS) is used to achieve </w:t>
      </w:r>
      <m:oMath>
        <m:r>
          <m:rPr>
            <m:sty m:val="bi"/>
          </m:rPr>
          <w:rPr>
            <w:rFonts w:ascii="Cambria Math" w:hAnsi="Cambria Math"/>
          </w:rPr>
          <m:t>er</m:t>
        </m:r>
        <m:sSub>
          <m:sSubPr>
            <m:ctrlPr>
              <w:rPr>
                <w:rFonts w:ascii="Cambria Math" w:eastAsiaTheme="minorEastAsia" w:hAnsi="Cambria Math"/>
                <w:b/>
                <w:i/>
                <w:iCs/>
              </w:rPr>
            </m:ctrlPr>
          </m:sSubPr>
          <m:e>
            <m:r>
              <m:rPr>
                <m:sty m:val="bi"/>
              </m:rPr>
              <w:rPr>
                <w:rFonts w:ascii="Cambria Math" w:hAnsi="Cambria Math"/>
              </w:rPr>
              <m:t>ror</m:t>
            </m:r>
          </m:e>
          <m:sub>
            <m:r>
              <m:rPr>
                <m:sty m:val="bi"/>
              </m:rPr>
              <w:rPr>
                <w:rFonts w:ascii="Cambria Math" w:hAnsi="Cambria Math"/>
              </w:rPr>
              <m:t>UE,DL,RX</m:t>
            </m:r>
          </m:sub>
        </m:sSub>
      </m:oMath>
      <w:r>
        <w:rPr>
          <w:b/>
          <w:lang w:eastAsia="zh-CN"/>
        </w:rPr>
        <w:t xml:space="preserve"> and </w:t>
      </w:r>
      <m:oMath>
        <m:r>
          <m:rPr>
            <m:sty m:val="bi"/>
          </m:rPr>
          <w:rPr>
            <w:rFonts w:ascii="Cambria Math" w:hAnsi="Cambria Math"/>
          </w:rPr>
          <m:t>er</m:t>
        </m:r>
        <m:sSub>
          <m:sSubPr>
            <m:ctrlPr>
              <w:rPr>
                <w:rFonts w:ascii="Cambria Math" w:eastAsiaTheme="minorEastAsia" w:hAnsi="Cambria Math"/>
                <w:b/>
                <w:i/>
                <w:iCs/>
              </w:rPr>
            </m:ctrlPr>
          </m:sSubPr>
          <m:e>
            <m:r>
              <m:rPr>
                <m:sty m:val="bi"/>
              </m:rPr>
              <w:rPr>
                <w:rFonts w:ascii="Cambria Math" w:hAnsi="Cambria Math"/>
              </w:rPr>
              <m:t>ror</m:t>
            </m:r>
          </m:e>
          <m:sub>
            <m:r>
              <m:rPr>
                <m:sty m:val="bi"/>
              </m:rPr>
              <w:rPr>
                <w:rFonts w:ascii="Cambria Math" w:hAnsi="Cambria Math"/>
              </w:rPr>
              <m:t>BS,UL,RX</m:t>
            </m:r>
          </m:sub>
        </m:sSub>
      </m:oMath>
      <w:r>
        <w:rPr>
          <w:b/>
          <w:lang w:eastAsia="zh-CN"/>
        </w:rPr>
        <w:t>, if need to be considered separately.</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4E3727"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FA1330" w:rsidRDefault="00FA1330" w:rsidP="000E6818">
            <w:pPr>
              <w:spacing w:afterLines="50"/>
              <w:rPr>
                <w:i/>
                <w:lang w:eastAsia="zh-CN"/>
              </w:rPr>
            </w:pPr>
            <w:r>
              <w:rPr>
                <w:i/>
                <w:lang w:eastAsia="zh-CN"/>
              </w:rPr>
              <w:t>Issue 4.2-3 is called “</w:t>
            </w:r>
            <w:r>
              <w:rPr>
                <w:b/>
                <w:u w:val="single"/>
                <w:lang w:eastAsia="zh-CN"/>
              </w:rPr>
              <w:t>Whether to apply enhanced values for BS detecting error and DL frame timing error for enhanced TA-based PDC</w:t>
            </w:r>
            <w:r>
              <w:rPr>
                <w:i/>
                <w:lang w:eastAsia="zh-CN"/>
              </w:rPr>
              <w:t>”, but</w:t>
            </w:r>
            <w:r w:rsidR="000E6818">
              <w:rPr>
                <w:i/>
                <w:lang w:eastAsia="zh-CN"/>
              </w:rPr>
              <w:t xml:space="preserve"> the proposed formula of “</w:t>
            </w:r>
            <w:r w:rsidR="000E6818">
              <w:rPr>
                <w:b/>
                <w:lang w:eastAsia="zh-CN"/>
              </w:rPr>
              <w:t>error = 0.5/(RS BW) = 0.5/(24*12*SCS)</w:t>
            </w:r>
            <w:r w:rsidR="000E6818">
              <w:rPr>
                <w:i/>
                <w:lang w:eastAsia="zh-CN"/>
              </w:rPr>
              <w:t>” gives 116ns for SCS=15kHz, even larger than 100ns that is currently assumed.</w:t>
            </w:r>
            <w:r w:rsidR="00263308">
              <w:rPr>
                <w:i/>
                <w:lang w:eastAsia="zh-CN"/>
              </w:rPr>
              <w:t xml:space="preserve"> So is this an enhancement or an argument against existing RAN1 assumption? </w:t>
            </w:r>
            <w:r w:rsidR="000E6818">
              <w:rPr>
                <w:i/>
                <w:lang w:eastAsia="zh-CN"/>
              </w:rPr>
              <w:t xml:space="preserve"> </w:t>
            </w:r>
          </w:p>
          <w:p w:rsidR="00FA1330" w:rsidRDefault="00FA1330" w:rsidP="000E6818">
            <w:pPr>
              <w:spacing w:afterLines="50"/>
              <w:rPr>
                <w:i/>
                <w:lang w:eastAsia="zh-CN"/>
              </w:rPr>
            </w:pPr>
            <w:r>
              <w:rPr>
                <w:i/>
                <w:lang w:eastAsia="zh-CN"/>
              </w:rPr>
              <w:t>It does not seem to be the case that the</w:t>
            </w:r>
            <w:r w:rsidR="00263308">
              <w:rPr>
                <w:i/>
                <w:lang w:eastAsia="zh-CN"/>
              </w:rPr>
              <w:t xml:space="preserve"> proposed </w:t>
            </w:r>
            <w:r>
              <w:rPr>
                <w:i/>
                <w:lang w:eastAsia="zh-CN"/>
              </w:rPr>
              <w:t>formula is used in RAN4 to deci</w:t>
            </w:r>
            <w:r w:rsidR="00263308">
              <w:rPr>
                <w:i/>
                <w:lang w:eastAsia="zh-CN"/>
              </w:rPr>
              <w:t>de Rx-to-</w:t>
            </w:r>
            <w:proofErr w:type="spellStart"/>
            <w:r w:rsidR="00263308">
              <w:rPr>
                <w:i/>
                <w:lang w:eastAsia="zh-CN"/>
              </w:rPr>
              <w:t>Tx</w:t>
            </w:r>
            <w:proofErr w:type="spellEnd"/>
            <w:r w:rsidR="00263308">
              <w:rPr>
                <w:i/>
                <w:lang w:eastAsia="zh-CN"/>
              </w:rPr>
              <w:t xml:space="preserve"> measurement performance</w:t>
            </w:r>
            <w:r>
              <w:rPr>
                <w:i/>
                <w:lang w:eastAsia="zh-CN"/>
              </w:rPr>
              <w:t>. For example, 38.133 says following for PRS-based Rx-to-</w:t>
            </w:r>
            <w:proofErr w:type="spellStart"/>
            <w:r>
              <w:rPr>
                <w:i/>
                <w:lang w:eastAsia="zh-CN"/>
              </w:rPr>
              <w:t>Tx</w:t>
            </w:r>
            <w:proofErr w:type="spellEnd"/>
            <w:r>
              <w:rPr>
                <w:i/>
                <w:lang w:eastAsia="zh-CN"/>
              </w:rPr>
              <w:t xml:space="preserve"> measurement</w:t>
            </w:r>
            <w:r w:rsidR="00263308">
              <w:rPr>
                <w:i/>
                <w:lang w:eastAsia="zh-CN"/>
              </w:rPr>
              <w:t xml:space="preserve"> in AWGN. It basically says the overall error of RTT measurement (including both Rx error and </w:t>
            </w:r>
            <w:proofErr w:type="spellStart"/>
            <w:r w:rsidR="00263308">
              <w:rPr>
                <w:i/>
                <w:lang w:eastAsia="zh-CN"/>
              </w:rPr>
              <w:t>Tx</w:t>
            </w:r>
            <w:proofErr w:type="spellEnd"/>
            <w:r w:rsidR="00263308">
              <w:rPr>
                <w:i/>
                <w:lang w:eastAsia="zh-CN"/>
              </w:rPr>
              <w:t xml:space="preserve"> error) can be around 40ns for 24RB of PRS, which is much smaller than the “minimum” value given by the proposed formula. </w:t>
            </w:r>
          </w:p>
          <w:tbl>
            <w:tblPr>
              <w:tblW w:w="3736" w:type="dxa"/>
              <w:jc w:val="center"/>
              <w:tblLayout w:type="fixed"/>
              <w:tblLook w:val="01E0"/>
            </w:tblPr>
            <w:tblGrid>
              <w:gridCol w:w="1134"/>
              <w:gridCol w:w="714"/>
              <w:gridCol w:w="1134"/>
              <w:gridCol w:w="754"/>
            </w:tblGrid>
            <w:tr w:rsidR="00263308" w:rsidRPr="00CE5909" w:rsidTr="00A12461">
              <w:trPr>
                <w:jc w:val="center"/>
              </w:trPr>
              <w:tc>
                <w:tcPr>
                  <w:tcW w:w="1134"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263308" w:rsidRPr="00CE5909" w:rsidRDefault="00263308" w:rsidP="00A12461">
                  <w:pPr>
                    <w:pStyle w:val="TAH"/>
                  </w:pPr>
                  <w:r w:rsidRPr="00387C4B">
                    <w:t>Accuracy</w:t>
                  </w:r>
                </w:p>
              </w:tc>
              <w:tc>
                <w:tcPr>
                  <w:tcW w:w="2602" w:type="dxa"/>
                  <w:gridSpan w:val="3"/>
                  <w:tcBorders>
                    <w:top w:val="single" w:sz="4" w:space="0" w:color="auto"/>
                    <w:left w:val="single" w:sz="6" w:space="0" w:color="auto"/>
                    <w:bottom w:val="single" w:sz="6" w:space="0" w:color="auto"/>
                    <w:right w:val="single" w:sz="4" w:space="0" w:color="auto"/>
                  </w:tcBorders>
                </w:tcPr>
                <w:p w:rsidR="00263308" w:rsidRPr="00CE5909" w:rsidRDefault="00263308" w:rsidP="00A12461">
                  <w:pPr>
                    <w:pStyle w:val="TAH"/>
                  </w:pPr>
                  <w:r>
                    <w:t>Conditions</w:t>
                  </w:r>
                </w:p>
              </w:tc>
            </w:tr>
            <w:tr w:rsidR="00263308" w:rsidRPr="00CE5909" w:rsidTr="00A12461">
              <w:trPr>
                <w:trHeight w:val="223"/>
                <w:jc w:val="center"/>
              </w:trPr>
              <w:tc>
                <w:tcPr>
                  <w:tcW w:w="1134" w:type="dxa"/>
                  <w:vMerge/>
                  <w:tcBorders>
                    <w:top w:val="single" w:sz="6" w:space="0" w:color="auto"/>
                    <w:left w:val="single" w:sz="4" w:space="0" w:color="auto"/>
                    <w:bottom w:val="single" w:sz="6" w:space="0" w:color="auto"/>
                    <w:right w:val="single" w:sz="6" w:space="0" w:color="auto"/>
                  </w:tcBorders>
                  <w:shd w:val="clear" w:color="auto" w:fill="auto"/>
                  <w:vAlign w:val="center"/>
                </w:tcPr>
                <w:p w:rsidR="00263308" w:rsidRPr="00CE5909" w:rsidRDefault="00263308" w:rsidP="00A12461">
                  <w:pPr>
                    <w:pStyle w:val="TAH"/>
                  </w:pPr>
                </w:p>
              </w:tc>
              <w:tc>
                <w:tcPr>
                  <w:tcW w:w="71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263308" w:rsidRPr="00CE5909" w:rsidRDefault="00263308" w:rsidP="00A12461">
                  <w:pPr>
                    <w:pStyle w:val="TAH"/>
                  </w:pPr>
                  <w:r w:rsidRPr="00387C4B">
                    <w:t>PRS Ês/</w:t>
                  </w:r>
                  <w:proofErr w:type="spellStart"/>
                  <w:r w:rsidRPr="00387C4B">
                    <w:t>Iot</w:t>
                  </w:r>
                  <w:proofErr w:type="spellEnd"/>
                </w:p>
              </w:tc>
              <w:tc>
                <w:tcPr>
                  <w:tcW w:w="1134" w:type="dxa"/>
                  <w:vMerge w:val="restart"/>
                  <w:tcBorders>
                    <w:top w:val="single" w:sz="6" w:space="0" w:color="auto"/>
                    <w:left w:val="single" w:sz="6" w:space="0" w:color="auto"/>
                    <w:right w:val="single" w:sz="6" w:space="0" w:color="auto"/>
                  </w:tcBorders>
                  <w:vAlign w:val="center"/>
                </w:tcPr>
                <w:p w:rsidR="00263308" w:rsidRPr="00387C4B" w:rsidRDefault="00263308" w:rsidP="00A12461">
                  <w:pPr>
                    <w:pStyle w:val="TAH"/>
                  </w:pPr>
                  <w:r w:rsidRPr="00387C4B">
                    <w:t>Minimum PRS bandwidth</w:t>
                  </w:r>
                </w:p>
              </w:tc>
              <w:tc>
                <w:tcPr>
                  <w:tcW w:w="754" w:type="dxa"/>
                  <w:vMerge w:val="restart"/>
                  <w:tcBorders>
                    <w:top w:val="single" w:sz="6" w:space="0" w:color="auto"/>
                    <w:left w:val="single" w:sz="6" w:space="0" w:color="auto"/>
                    <w:right w:val="single" w:sz="6" w:space="0" w:color="auto"/>
                  </w:tcBorders>
                </w:tcPr>
                <w:p w:rsidR="00263308" w:rsidRPr="00387C4B" w:rsidRDefault="00263308" w:rsidP="00A12461">
                  <w:pPr>
                    <w:pStyle w:val="TAH"/>
                  </w:pPr>
                </w:p>
                <w:p w:rsidR="00263308" w:rsidRPr="00387C4B" w:rsidRDefault="00263308" w:rsidP="00A12461">
                  <w:pPr>
                    <w:pStyle w:val="TAH"/>
                  </w:pPr>
                  <w:r w:rsidRPr="00387C4B">
                    <w:t>PRS SCS</w:t>
                  </w:r>
                </w:p>
              </w:tc>
            </w:tr>
            <w:tr w:rsidR="00263308" w:rsidRPr="00CE5909" w:rsidTr="00A12461">
              <w:trPr>
                <w:trHeight w:val="223"/>
                <w:jc w:val="center"/>
              </w:trPr>
              <w:tc>
                <w:tcPr>
                  <w:tcW w:w="1134" w:type="dxa"/>
                  <w:vMerge/>
                  <w:tcBorders>
                    <w:top w:val="single" w:sz="6" w:space="0" w:color="auto"/>
                    <w:left w:val="single" w:sz="4" w:space="0" w:color="auto"/>
                    <w:bottom w:val="single" w:sz="6" w:space="0" w:color="auto"/>
                    <w:right w:val="single" w:sz="6" w:space="0" w:color="auto"/>
                  </w:tcBorders>
                  <w:shd w:val="clear" w:color="auto" w:fill="auto"/>
                  <w:vAlign w:val="center"/>
                </w:tcPr>
                <w:p w:rsidR="00263308" w:rsidRPr="00CE5909" w:rsidRDefault="00263308" w:rsidP="00A12461">
                  <w:pPr>
                    <w:pStyle w:val="TAH"/>
                  </w:pPr>
                </w:p>
              </w:tc>
              <w:tc>
                <w:tcPr>
                  <w:tcW w:w="714" w:type="dxa"/>
                  <w:vMerge/>
                  <w:tcBorders>
                    <w:top w:val="single" w:sz="6" w:space="0" w:color="auto"/>
                    <w:left w:val="single" w:sz="6" w:space="0" w:color="auto"/>
                    <w:bottom w:val="single" w:sz="6" w:space="0" w:color="auto"/>
                    <w:right w:val="single" w:sz="6" w:space="0" w:color="auto"/>
                  </w:tcBorders>
                  <w:shd w:val="clear" w:color="auto" w:fill="auto"/>
                  <w:vAlign w:val="center"/>
                </w:tcPr>
                <w:p w:rsidR="00263308" w:rsidRPr="00CE5909" w:rsidRDefault="00263308" w:rsidP="00A12461">
                  <w:pPr>
                    <w:pStyle w:val="TAH"/>
                  </w:pPr>
                </w:p>
              </w:tc>
              <w:tc>
                <w:tcPr>
                  <w:tcW w:w="1134" w:type="dxa"/>
                  <w:vMerge/>
                  <w:tcBorders>
                    <w:left w:val="single" w:sz="6" w:space="0" w:color="auto"/>
                    <w:bottom w:val="single" w:sz="6" w:space="0" w:color="auto"/>
                    <w:right w:val="single" w:sz="6" w:space="0" w:color="auto"/>
                  </w:tcBorders>
                  <w:vAlign w:val="center"/>
                </w:tcPr>
                <w:p w:rsidR="00263308" w:rsidRPr="00CE5909" w:rsidRDefault="00263308" w:rsidP="00A12461">
                  <w:pPr>
                    <w:pStyle w:val="TAH"/>
                  </w:pPr>
                </w:p>
              </w:tc>
              <w:tc>
                <w:tcPr>
                  <w:tcW w:w="754" w:type="dxa"/>
                  <w:vMerge/>
                  <w:tcBorders>
                    <w:left w:val="single" w:sz="6" w:space="0" w:color="auto"/>
                    <w:bottom w:val="single" w:sz="6" w:space="0" w:color="auto"/>
                    <w:right w:val="single" w:sz="6" w:space="0" w:color="auto"/>
                  </w:tcBorders>
                </w:tcPr>
                <w:p w:rsidR="00263308" w:rsidRPr="00CE5909" w:rsidRDefault="00263308" w:rsidP="00A12461">
                  <w:pPr>
                    <w:pStyle w:val="TAH"/>
                  </w:pPr>
                </w:p>
              </w:tc>
            </w:tr>
            <w:tr w:rsidR="00263308" w:rsidRPr="00CE5909" w:rsidTr="00A12461">
              <w:trPr>
                <w:trHeight w:val="223"/>
                <w:jc w:val="center"/>
              </w:trPr>
              <w:tc>
                <w:tcPr>
                  <w:tcW w:w="1134" w:type="dxa"/>
                  <w:vMerge w:val="restart"/>
                  <w:tcBorders>
                    <w:top w:val="single" w:sz="6" w:space="0" w:color="auto"/>
                    <w:left w:val="single" w:sz="4" w:space="0" w:color="auto"/>
                    <w:right w:val="single" w:sz="6" w:space="0" w:color="auto"/>
                  </w:tcBorders>
                  <w:shd w:val="clear" w:color="auto" w:fill="auto"/>
                  <w:vAlign w:val="center"/>
                </w:tcPr>
                <w:p w:rsidR="00263308" w:rsidRPr="00CE5909" w:rsidRDefault="00263308" w:rsidP="00A12461">
                  <w:pPr>
                    <w:pStyle w:val="TAH"/>
                  </w:pPr>
                  <w:proofErr w:type="spellStart"/>
                  <w:r w:rsidRPr="00387C4B">
                    <w:t>Tc</w:t>
                  </w:r>
                  <w:r w:rsidRPr="00387C4B">
                    <w:rPr>
                      <w:vertAlign w:val="superscript"/>
                      <w:lang w:eastAsia="zh-CN"/>
                    </w:rPr>
                    <w:t>Note</w:t>
                  </w:r>
                  <w:proofErr w:type="spellEnd"/>
                  <w:r w:rsidRPr="00387C4B">
                    <w:rPr>
                      <w:vertAlign w:val="superscript"/>
                      <w:lang w:eastAsia="zh-CN"/>
                    </w:rPr>
                    <w:t xml:space="preserve"> 5</w:t>
                  </w:r>
                </w:p>
              </w:tc>
              <w:tc>
                <w:tcPr>
                  <w:tcW w:w="714" w:type="dxa"/>
                  <w:vMerge w:val="restart"/>
                  <w:tcBorders>
                    <w:top w:val="single" w:sz="6" w:space="0" w:color="auto"/>
                    <w:left w:val="single" w:sz="6" w:space="0" w:color="auto"/>
                    <w:right w:val="single" w:sz="6" w:space="0" w:color="auto"/>
                  </w:tcBorders>
                  <w:shd w:val="clear" w:color="auto" w:fill="auto"/>
                  <w:vAlign w:val="center"/>
                </w:tcPr>
                <w:p w:rsidR="00263308" w:rsidRPr="00CE5909" w:rsidRDefault="00263308" w:rsidP="00A12461">
                  <w:pPr>
                    <w:pStyle w:val="TAH"/>
                  </w:pPr>
                  <w:r w:rsidRPr="00387C4B">
                    <w:t>dB</w:t>
                  </w:r>
                </w:p>
              </w:tc>
              <w:tc>
                <w:tcPr>
                  <w:tcW w:w="1134" w:type="dxa"/>
                  <w:vMerge w:val="restart"/>
                  <w:tcBorders>
                    <w:top w:val="single" w:sz="6" w:space="0" w:color="auto"/>
                    <w:left w:val="single" w:sz="6" w:space="0" w:color="auto"/>
                    <w:right w:val="single" w:sz="6" w:space="0" w:color="auto"/>
                  </w:tcBorders>
                  <w:vAlign w:val="center"/>
                </w:tcPr>
                <w:p w:rsidR="00263308" w:rsidRPr="00387C4B" w:rsidRDefault="00263308" w:rsidP="00A12461">
                  <w:pPr>
                    <w:pStyle w:val="TAH"/>
                  </w:pPr>
                  <w:r w:rsidRPr="00387C4B">
                    <w:t>RB</w:t>
                  </w:r>
                </w:p>
              </w:tc>
              <w:tc>
                <w:tcPr>
                  <w:tcW w:w="754" w:type="dxa"/>
                  <w:vMerge w:val="restart"/>
                  <w:tcBorders>
                    <w:top w:val="single" w:sz="6" w:space="0" w:color="auto"/>
                    <w:left w:val="single" w:sz="6" w:space="0" w:color="auto"/>
                    <w:right w:val="single" w:sz="6" w:space="0" w:color="auto"/>
                  </w:tcBorders>
                </w:tcPr>
                <w:p w:rsidR="00263308" w:rsidRPr="00CE5909" w:rsidRDefault="00263308" w:rsidP="00A12461">
                  <w:pPr>
                    <w:pStyle w:val="TAH"/>
                  </w:pPr>
                </w:p>
                <w:p w:rsidR="00263308" w:rsidRPr="00387C4B" w:rsidRDefault="00263308" w:rsidP="00A12461">
                  <w:pPr>
                    <w:pStyle w:val="TAH"/>
                  </w:pPr>
                  <w:r w:rsidRPr="00387C4B">
                    <w:t>kHz</w:t>
                  </w:r>
                </w:p>
              </w:tc>
            </w:tr>
            <w:tr w:rsidR="00263308" w:rsidRPr="00CE5909" w:rsidTr="00A12461">
              <w:trPr>
                <w:trHeight w:val="223"/>
                <w:jc w:val="center"/>
              </w:trPr>
              <w:tc>
                <w:tcPr>
                  <w:tcW w:w="1134" w:type="dxa"/>
                  <w:vMerge/>
                  <w:tcBorders>
                    <w:left w:val="single" w:sz="4" w:space="0" w:color="auto"/>
                    <w:bottom w:val="single" w:sz="6" w:space="0" w:color="auto"/>
                    <w:right w:val="single" w:sz="6" w:space="0" w:color="auto"/>
                  </w:tcBorders>
                  <w:shd w:val="clear" w:color="auto" w:fill="auto"/>
                  <w:vAlign w:val="center"/>
                </w:tcPr>
                <w:p w:rsidR="00263308" w:rsidRPr="00387C4B" w:rsidRDefault="00263308" w:rsidP="00A12461">
                  <w:pPr>
                    <w:keepNext/>
                    <w:keepLines/>
                    <w:spacing w:after="0"/>
                    <w:jc w:val="center"/>
                    <w:rPr>
                      <w:rFonts w:ascii="Arial" w:hAnsi="Arial" w:cs="Arial"/>
                      <w:b/>
                      <w:sz w:val="18"/>
                      <w:szCs w:val="18"/>
                    </w:rPr>
                  </w:pPr>
                </w:p>
              </w:tc>
              <w:tc>
                <w:tcPr>
                  <w:tcW w:w="714" w:type="dxa"/>
                  <w:vMerge/>
                  <w:tcBorders>
                    <w:left w:val="single" w:sz="6" w:space="0" w:color="auto"/>
                    <w:bottom w:val="single" w:sz="6" w:space="0" w:color="auto"/>
                    <w:right w:val="single" w:sz="6" w:space="0" w:color="auto"/>
                  </w:tcBorders>
                  <w:shd w:val="clear" w:color="auto" w:fill="auto"/>
                  <w:vAlign w:val="center"/>
                </w:tcPr>
                <w:p w:rsidR="00263308" w:rsidRPr="00387C4B" w:rsidRDefault="00263308" w:rsidP="00A12461">
                  <w:pPr>
                    <w:keepNext/>
                    <w:keepLines/>
                    <w:spacing w:after="0"/>
                    <w:jc w:val="center"/>
                    <w:rPr>
                      <w:rFonts w:ascii="Arial" w:hAnsi="Arial" w:cs="Arial"/>
                      <w:b/>
                      <w:sz w:val="18"/>
                      <w:szCs w:val="18"/>
                    </w:rPr>
                  </w:pPr>
                </w:p>
              </w:tc>
              <w:tc>
                <w:tcPr>
                  <w:tcW w:w="1134" w:type="dxa"/>
                  <w:vMerge/>
                  <w:tcBorders>
                    <w:left w:val="single" w:sz="6" w:space="0" w:color="auto"/>
                    <w:bottom w:val="single" w:sz="6" w:space="0" w:color="auto"/>
                    <w:right w:val="single" w:sz="6" w:space="0" w:color="auto"/>
                  </w:tcBorders>
                  <w:vAlign w:val="center"/>
                </w:tcPr>
                <w:p w:rsidR="00263308" w:rsidRPr="00CE5909" w:rsidRDefault="00263308" w:rsidP="00A12461">
                  <w:pPr>
                    <w:keepNext/>
                    <w:keepLines/>
                    <w:spacing w:after="0"/>
                    <w:jc w:val="center"/>
                    <w:rPr>
                      <w:rFonts w:ascii="Arial" w:hAnsi="Arial" w:cs="Arial"/>
                      <w:b/>
                      <w:sz w:val="18"/>
                      <w:szCs w:val="18"/>
                    </w:rPr>
                  </w:pPr>
                </w:p>
              </w:tc>
              <w:tc>
                <w:tcPr>
                  <w:tcW w:w="754" w:type="dxa"/>
                  <w:vMerge/>
                  <w:tcBorders>
                    <w:left w:val="single" w:sz="6" w:space="0" w:color="auto"/>
                    <w:bottom w:val="single" w:sz="6" w:space="0" w:color="auto"/>
                    <w:right w:val="single" w:sz="6" w:space="0" w:color="auto"/>
                  </w:tcBorders>
                </w:tcPr>
                <w:p w:rsidR="00263308" w:rsidRPr="00CE5909" w:rsidRDefault="00263308" w:rsidP="00A12461">
                  <w:pPr>
                    <w:keepNext/>
                    <w:keepLines/>
                    <w:spacing w:after="0"/>
                    <w:jc w:val="center"/>
                    <w:rPr>
                      <w:rFonts w:ascii="Arial" w:hAnsi="Arial" w:cs="Arial"/>
                      <w:b/>
                      <w:sz w:val="18"/>
                      <w:szCs w:val="18"/>
                    </w:rPr>
                  </w:pPr>
                </w:p>
              </w:tc>
            </w:tr>
            <w:tr w:rsidR="00263308" w:rsidRPr="00CE5909" w:rsidTr="00A12461">
              <w:trPr>
                <w:jc w:val="center"/>
              </w:trPr>
              <w:tc>
                <w:tcPr>
                  <w:tcW w:w="1134" w:type="dxa"/>
                  <w:tcBorders>
                    <w:top w:val="single" w:sz="6" w:space="0" w:color="auto"/>
                    <w:left w:val="single" w:sz="4"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714" w:type="dxa"/>
                  <w:vMerge w:val="restart"/>
                  <w:tcBorders>
                    <w:top w:val="single" w:sz="6" w:space="0" w:color="auto"/>
                    <w:left w:val="single" w:sz="6"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1134" w:type="dxa"/>
                  <w:tcBorders>
                    <w:top w:val="single" w:sz="6" w:space="0" w:color="auto"/>
                    <w:left w:val="single" w:sz="6" w:space="0" w:color="auto"/>
                    <w:right w:val="single" w:sz="6" w:space="0" w:color="auto"/>
                  </w:tcBorders>
                </w:tcPr>
                <w:p w:rsidR="00263308" w:rsidRPr="00CE5909" w:rsidRDefault="00263308" w:rsidP="00A12461">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754" w:type="dxa"/>
                  <w:vMerge w:val="restart"/>
                  <w:tcBorders>
                    <w:top w:val="single" w:sz="6" w:space="0" w:color="auto"/>
                    <w:left w:val="single" w:sz="6" w:space="0" w:color="auto"/>
                    <w:right w:val="single" w:sz="6" w:space="0" w:color="auto"/>
                  </w:tcBorders>
                </w:tcPr>
                <w:p w:rsidR="00263308" w:rsidRPr="00CE5909" w:rsidRDefault="00263308" w:rsidP="00A12461">
                  <w:pPr>
                    <w:keepNext/>
                    <w:keepLines/>
                    <w:spacing w:after="0"/>
                    <w:jc w:val="center"/>
                    <w:rPr>
                      <w:rFonts w:ascii="Arial" w:hAnsi="Arial" w:cs="Arial"/>
                      <w:sz w:val="18"/>
                      <w:szCs w:val="18"/>
                    </w:rPr>
                  </w:pPr>
                </w:p>
                <w:p w:rsidR="00263308" w:rsidRPr="00CE5909" w:rsidRDefault="00263308" w:rsidP="00A12461">
                  <w:pPr>
                    <w:keepNext/>
                    <w:keepLines/>
                    <w:spacing w:after="0"/>
                    <w:jc w:val="center"/>
                    <w:rPr>
                      <w:rFonts w:ascii="Arial" w:hAnsi="Arial" w:cs="Arial"/>
                      <w:sz w:val="18"/>
                      <w:szCs w:val="18"/>
                    </w:rPr>
                  </w:pPr>
                  <w:r w:rsidRPr="00CE5909">
                    <w:rPr>
                      <w:rFonts w:ascii="Arial" w:hAnsi="Arial" w:cs="Arial"/>
                      <w:sz w:val="18"/>
                      <w:szCs w:val="18"/>
                    </w:rPr>
                    <w:t>15</w:t>
                  </w:r>
                </w:p>
              </w:tc>
            </w:tr>
            <w:tr w:rsidR="00263308" w:rsidRPr="00CE5909" w:rsidTr="00A12461">
              <w:trPr>
                <w:jc w:val="center"/>
              </w:trPr>
              <w:tc>
                <w:tcPr>
                  <w:tcW w:w="1134" w:type="dxa"/>
                  <w:tcBorders>
                    <w:top w:val="single" w:sz="6" w:space="0" w:color="auto"/>
                    <w:left w:val="single" w:sz="4"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714" w:type="dxa"/>
                  <w:vMerge/>
                  <w:tcBorders>
                    <w:left w:val="single" w:sz="6"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lang w:val="sv-SE"/>
                    </w:rPr>
                  </w:pPr>
                </w:p>
              </w:tc>
              <w:tc>
                <w:tcPr>
                  <w:tcW w:w="1134" w:type="dxa"/>
                  <w:tcBorders>
                    <w:top w:val="single" w:sz="6" w:space="0" w:color="auto"/>
                    <w:left w:val="single" w:sz="6" w:space="0" w:color="auto"/>
                    <w:right w:val="single" w:sz="6" w:space="0" w:color="auto"/>
                  </w:tcBorders>
                </w:tcPr>
                <w:p w:rsidR="00263308" w:rsidRPr="00CE5909" w:rsidRDefault="00263308" w:rsidP="00A12461">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754" w:type="dxa"/>
                  <w:vMerge/>
                  <w:tcBorders>
                    <w:left w:val="single" w:sz="6" w:space="0" w:color="auto"/>
                    <w:right w:val="single" w:sz="4" w:space="0" w:color="auto"/>
                  </w:tcBorders>
                </w:tcPr>
                <w:p w:rsidR="00263308" w:rsidRPr="00CE5909" w:rsidRDefault="00263308" w:rsidP="00A12461">
                  <w:pPr>
                    <w:keepNext/>
                    <w:keepLines/>
                    <w:spacing w:after="0"/>
                    <w:jc w:val="center"/>
                    <w:rPr>
                      <w:rFonts w:ascii="Arial" w:hAnsi="Arial" w:cs="Arial"/>
                      <w:sz w:val="18"/>
                      <w:szCs w:val="18"/>
                    </w:rPr>
                  </w:pPr>
                </w:p>
              </w:tc>
            </w:tr>
            <w:tr w:rsidR="00263308" w:rsidRPr="00CE5909" w:rsidTr="00A12461">
              <w:trPr>
                <w:jc w:val="center"/>
              </w:trPr>
              <w:tc>
                <w:tcPr>
                  <w:tcW w:w="1134" w:type="dxa"/>
                  <w:tcBorders>
                    <w:top w:val="single" w:sz="6" w:space="0" w:color="auto"/>
                    <w:left w:val="single" w:sz="4"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714" w:type="dxa"/>
                  <w:vMerge/>
                  <w:tcBorders>
                    <w:left w:val="single" w:sz="6" w:space="0" w:color="auto"/>
                    <w:right w:val="single" w:sz="6" w:space="0" w:color="auto"/>
                  </w:tcBorders>
                  <w:shd w:val="clear" w:color="auto" w:fill="auto"/>
                  <w:vAlign w:val="center"/>
                </w:tcPr>
                <w:p w:rsidR="00263308" w:rsidRPr="00CE5909" w:rsidRDefault="00263308" w:rsidP="00A12461">
                  <w:pPr>
                    <w:keepNext/>
                    <w:keepLines/>
                    <w:spacing w:after="0"/>
                    <w:jc w:val="center"/>
                    <w:rPr>
                      <w:rFonts w:ascii="Arial" w:hAnsi="Arial" w:cs="Arial"/>
                      <w:sz w:val="18"/>
                      <w:szCs w:val="18"/>
                      <w:lang w:val="sv-SE"/>
                    </w:rPr>
                  </w:pPr>
                </w:p>
              </w:tc>
              <w:tc>
                <w:tcPr>
                  <w:tcW w:w="1134" w:type="dxa"/>
                  <w:tcBorders>
                    <w:top w:val="single" w:sz="6" w:space="0" w:color="auto"/>
                    <w:left w:val="single" w:sz="6" w:space="0" w:color="auto"/>
                    <w:right w:val="single" w:sz="6" w:space="0" w:color="auto"/>
                  </w:tcBorders>
                </w:tcPr>
                <w:p w:rsidR="00263308" w:rsidRPr="00CE5909" w:rsidRDefault="00263308" w:rsidP="00A12461">
                  <w:pPr>
                    <w:keepNext/>
                    <w:keepLines/>
                    <w:spacing w:after="0"/>
                    <w:jc w:val="center"/>
                    <w:rPr>
                      <w:rFonts w:ascii="Arial" w:hAnsi="Arial" w:cs="Arial"/>
                      <w:sz w:val="18"/>
                      <w:szCs w:val="18"/>
                    </w:rPr>
                  </w:pPr>
                  <w:r w:rsidRPr="00CE5909">
                    <w:rPr>
                      <w:rFonts w:ascii="Arial" w:hAnsi="Arial"/>
                      <w:sz w:val="18"/>
                      <w:lang w:eastAsia="zh-CN"/>
                    </w:rPr>
                    <w:t>&gt;[104]</w:t>
                  </w:r>
                </w:p>
              </w:tc>
              <w:tc>
                <w:tcPr>
                  <w:tcW w:w="754" w:type="dxa"/>
                  <w:vMerge/>
                  <w:tcBorders>
                    <w:left w:val="single" w:sz="6" w:space="0" w:color="auto"/>
                    <w:right w:val="single" w:sz="4" w:space="0" w:color="auto"/>
                  </w:tcBorders>
                </w:tcPr>
                <w:p w:rsidR="00263308" w:rsidRPr="00CE5909" w:rsidRDefault="00263308" w:rsidP="00A12461">
                  <w:pPr>
                    <w:keepNext/>
                    <w:keepLines/>
                    <w:spacing w:after="0"/>
                    <w:jc w:val="center"/>
                    <w:rPr>
                      <w:rFonts w:ascii="Arial" w:hAnsi="Arial" w:cs="Arial"/>
                      <w:sz w:val="18"/>
                      <w:szCs w:val="18"/>
                    </w:rPr>
                  </w:pPr>
                </w:p>
              </w:tc>
            </w:tr>
          </w:tbl>
          <w:p w:rsidR="00FA1330" w:rsidRDefault="00FA1330" w:rsidP="000E6818">
            <w:pPr>
              <w:spacing w:afterLines="50"/>
              <w:rPr>
                <w:i/>
                <w:lang w:eastAsia="zh-CN"/>
              </w:rPr>
            </w:pPr>
          </w:p>
          <w:p w:rsidR="000E6818" w:rsidRDefault="000E6818" w:rsidP="000E6818">
            <w:pPr>
              <w:spacing w:afterLines="50"/>
              <w:rPr>
                <w:i/>
                <w:lang w:eastAsia="zh-CN"/>
              </w:rPr>
            </w:pPr>
            <w:r>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Pr="00FA1330" w:rsidRDefault="0087222B">
            <w:pPr>
              <w:adjustRightInd/>
              <w:spacing w:line="252" w:lineRule="auto"/>
              <w:contextualSpacing/>
              <w:jc w:val="left"/>
              <w:rPr>
                <w:color w:val="7030A0"/>
                <w:lang w:eastAsia="zh-CN"/>
              </w:rPr>
            </w:pPr>
          </w:p>
        </w:tc>
      </w:tr>
    </w:tbl>
    <w:p w:rsidR="0087222B" w:rsidRDefault="0087222B">
      <w:pPr>
        <w:rPr>
          <w:lang w:eastAsia="zh-CN"/>
        </w:rPr>
      </w:pPr>
    </w:p>
    <w:p w:rsidR="0087222B" w:rsidRDefault="00700A5D">
      <w:pPr>
        <w:outlineLvl w:val="2"/>
        <w:rPr>
          <w:b/>
          <w:u w:val="single"/>
          <w:lang w:eastAsia="zh-CN"/>
        </w:rPr>
      </w:pPr>
      <w:r>
        <w:rPr>
          <w:b/>
          <w:u w:val="single"/>
          <w:lang w:eastAsia="zh-CN"/>
        </w:rPr>
        <w:t>Issue 4.2-4: Whether we need to use timing advance adjustment accuracy instead of Te for the evaluation of TA-based PDC?</w:t>
      </w:r>
    </w:p>
    <w:p w:rsidR="0087222B" w:rsidRDefault="00700A5D">
      <w:pPr>
        <w:rPr>
          <w:lang w:eastAsia="zh-CN"/>
        </w:rPr>
      </w:pPr>
      <w:r>
        <w:rPr>
          <w:lang w:eastAsia="zh-CN"/>
        </w:rPr>
        <w:t>We already reached the following agreements below.</w:t>
      </w:r>
    </w:p>
    <w:p w:rsidR="0087222B" w:rsidRDefault="00700A5D">
      <w:pPr>
        <w:rPr>
          <w:b/>
        </w:rPr>
      </w:pPr>
      <w:r>
        <w:rPr>
          <w:b/>
        </w:rPr>
        <w:t>RAN1#102-e</w:t>
      </w:r>
    </w:p>
    <w:p w:rsidR="0087222B" w:rsidRDefault="00700A5D">
      <w:r>
        <w:rPr>
          <w:highlight w:val="green"/>
        </w:rPr>
        <w:t>Agreements</w:t>
      </w:r>
      <w:r>
        <w:t>:</w:t>
      </w:r>
    </w:p>
    <w:p w:rsidR="0087222B" w:rsidRDefault="00700A5D">
      <w:pPr>
        <w:rPr>
          <w:color w:val="1F497D"/>
        </w:rPr>
      </w:pPr>
      <w:r>
        <w:rPr>
          <w:color w:val="000000"/>
        </w:rPr>
        <w:t xml:space="preserve">The value defined in Table 7.1.2-1 for initial transmit timing error (Te) in TS 38.133 should be considered for evaluation of the time synchronization.  </w:t>
      </w:r>
    </w:p>
    <w:p w:rsidR="0087222B" w:rsidRDefault="00700A5D">
      <w:r>
        <w:rPr>
          <w:highlight w:val="green"/>
        </w:rPr>
        <w:t>Agreements</w:t>
      </w:r>
      <w:r>
        <w:t>:</w:t>
      </w:r>
    </w:p>
    <w:p w:rsidR="0087222B" w:rsidRDefault="00700A5D">
      <w:r>
        <w:rPr>
          <w:color w:val="000000"/>
        </w:rPr>
        <w:t xml:space="preserve">Timing advance adjustment accuracy defined in Table 7.3.2.2-1 in TS 38.133 is assumed for evaluation of the time synchronization.   </w:t>
      </w:r>
    </w:p>
    <w:p w:rsidR="0087222B" w:rsidRDefault="00700A5D">
      <w:pPr>
        <w:rPr>
          <w:b/>
          <w:lang w:eastAsia="zh-CN"/>
        </w:rPr>
      </w:pPr>
      <w:r>
        <w:rPr>
          <w:rFonts w:hint="eastAsia"/>
          <w:b/>
          <w:lang w:eastAsia="zh-CN"/>
        </w:rPr>
        <w:t>R</w:t>
      </w:r>
      <w:r>
        <w:rPr>
          <w:b/>
          <w:lang w:eastAsia="zh-CN"/>
        </w:rPr>
        <w:t>AN1#103-e</w:t>
      </w:r>
    </w:p>
    <w:p w:rsidR="0087222B" w:rsidRDefault="00700A5D">
      <w:pPr>
        <w:autoSpaceDE/>
        <w:autoSpaceDN/>
        <w:adjustRightInd/>
        <w:snapToGrid/>
        <w:spacing w:after="0"/>
        <w:jc w:val="left"/>
        <w:rPr>
          <w:rFonts w:eastAsia="Times New Roman"/>
          <w:highlight w:val="green"/>
        </w:rPr>
      </w:pPr>
      <w:r>
        <w:rPr>
          <w:rFonts w:eastAsia="Times New Roman"/>
          <w:highlight w:val="green"/>
        </w:rPr>
        <w:lastRenderedPageBreak/>
        <w:t>Agreements:</w:t>
      </w:r>
    </w:p>
    <w:p w:rsidR="0087222B" w:rsidRDefault="00700A5D">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rsidR="0087222B" w:rsidRDefault="0087222B">
      <w:pPr>
        <w:spacing w:after="0"/>
        <w:rPr>
          <w:b/>
          <w:lang w:eastAsia="zh-CN"/>
        </w:rPr>
      </w:pPr>
    </w:p>
    <w:p w:rsidR="0087222B" w:rsidRDefault="00700A5D">
      <w:pPr>
        <w:rPr>
          <w:b/>
          <w:lang w:eastAsia="zh-CN"/>
        </w:rPr>
      </w:pPr>
      <w:r>
        <w:rPr>
          <w:rFonts w:hint="eastAsia"/>
          <w:b/>
          <w:lang w:eastAsia="zh-CN"/>
        </w:rPr>
        <w:t>R</w:t>
      </w:r>
      <w:r>
        <w:rPr>
          <w:b/>
          <w:lang w:eastAsia="zh-CN"/>
        </w:rPr>
        <w:t>AN1#104bis-e</w:t>
      </w:r>
    </w:p>
    <w:p w:rsidR="0087222B" w:rsidRDefault="00700A5D">
      <w:pPr>
        <w:adjustRightInd/>
        <w:spacing w:line="252" w:lineRule="auto"/>
        <w:rPr>
          <w:rFonts w:ascii="Times" w:eastAsia="Batang" w:hAnsi="Times" w:hint="eastAsia"/>
          <w:sz w:val="20"/>
          <w:szCs w:val="24"/>
          <w:highlight w:val="green"/>
          <w:lang w:val="en-GB"/>
        </w:rPr>
      </w:pPr>
      <w:r>
        <w:rPr>
          <w:rFonts w:ascii="Times" w:eastAsia="Batang" w:hAnsi="Times"/>
          <w:sz w:val="20"/>
          <w:szCs w:val="24"/>
          <w:highlight w:val="green"/>
          <w:lang w:val="en-GB"/>
        </w:rPr>
        <w:t>Agreement:</w:t>
      </w:r>
    </w:p>
    <w:p w:rsidR="0087222B" w:rsidRDefault="00700A5D">
      <w:p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Take the following as the evaluation assumptions for both RTT-based PDC and TA-based PDC.   </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The UE may acquire an up-to-date PD estimation after waking up from DRX. This implies that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may signal an update timing advance value or complete </w:t>
      </w:r>
      <w:proofErr w:type="gramStart"/>
      <w:r>
        <w:rPr>
          <w:rFonts w:ascii="Times" w:eastAsia="Batang" w:hAnsi="Times"/>
          <w:sz w:val="20"/>
          <w:szCs w:val="24"/>
          <w:lang w:val="en-GB"/>
        </w:rPr>
        <w:t>a</w:t>
      </w:r>
      <w:proofErr w:type="gramEnd"/>
      <w:r>
        <w:rPr>
          <w:rFonts w:ascii="Times" w:eastAsia="Batang" w:hAnsi="Times"/>
          <w:sz w:val="20"/>
          <w:szCs w:val="24"/>
          <w:lang w:val="en-GB"/>
        </w:rPr>
        <w:t xml:space="preserve"> Rx-</w:t>
      </w:r>
      <w:proofErr w:type="spellStart"/>
      <w:r>
        <w:rPr>
          <w:rFonts w:ascii="Times" w:eastAsia="Batang" w:hAnsi="Times"/>
          <w:sz w:val="20"/>
          <w:szCs w:val="24"/>
          <w:lang w:val="en-GB"/>
        </w:rPr>
        <w:t>Tx</w:t>
      </w:r>
      <w:proofErr w:type="spellEnd"/>
      <w:r>
        <w:rPr>
          <w:rFonts w:ascii="Times" w:eastAsia="Batang" w:hAnsi="Times"/>
          <w:sz w:val="20"/>
          <w:szCs w:val="24"/>
          <w:lang w:val="en-GB"/>
        </w:rPr>
        <w:t xml:space="preserve"> measurement procedure.</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proofErr w:type="spellEnd"/>
      <w:r w:rsidR="0087222B">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sidR="0087222B">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proofErr w:type="gramEnd"/>
      <w:r>
        <w:rPr>
          <w:rFonts w:ascii="Times" w:eastAsia="Batang" w:hAnsi="Times"/>
          <w:i/>
          <w:iCs/>
          <w:sz w:val="20"/>
          <w:szCs w:val="24"/>
          <w:vertAlign w:val="subscript"/>
          <w:lang w:val="en-GB"/>
        </w:rPr>
        <w:t>, UL,RX</w:t>
      </w:r>
      <w:r w:rsidR="0087222B">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sidR="0087222B">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Further study and specify new procedure/</w:t>
      </w:r>
      <w:proofErr w:type="spellStart"/>
      <w:r>
        <w:rPr>
          <w:rFonts w:ascii="Times" w:eastAsia="Batang" w:hAnsi="Times"/>
          <w:sz w:val="20"/>
          <w:szCs w:val="24"/>
          <w:lang w:val="en-GB"/>
        </w:rPr>
        <w:t>signaling</w:t>
      </w:r>
      <w:proofErr w:type="spellEnd"/>
      <w:r>
        <w:rPr>
          <w:rFonts w:ascii="Times" w:eastAsia="Batang" w:hAnsi="Times"/>
          <w:sz w:val="20"/>
          <w:szCs w:val="24"/>
          <w:lang w:val="en-GB"/>
        </w:rPr>
        <w:t xml:space="preserve"> (if necessary) to ensure that the PD estimation can be acquired after DRX for the adopted PDC method.</w:t>
      </w:r>
    </w:p>
    <w:p w:rsidR="0087222B" w:rsidRDefault="0087222B">
      <w:pPr>
        <w:rPr>
          <w:b/>
          <w:lang w:eastAsia="zh-CN"/>
        </w:rPr>
      </w:pPr>
    </w:p>
    <w:p w:rsidR="0087222B" w:rsidRDefault="00700A5D">
      <w:pPr>
        <w:rPr>
          <w:lang w:eastAsia="zh-CN"/>
        </w:rPr>
      </w:pPr>
      <w:r>
        <w:rPr>
          <w:rFonts w:hint="eastAsia"/>
          <w:lang w:eastAsia="zh-CN"/>
        </w:rPr>
        <w:t>I</w:t>
      </w:r>
      <w:r>
        <w:rPr>
          <w:lang w:eastAsia="zh-CN"/>
        </w:rPr>
        <w:t>n RAN1#106b-e meeting, Nokia (R1-2109161) propose to use TA adjustment error instead of Te for evaluation, because based on RAN1#104-bis agreement the UE may acquire an up-to-data PD estimation after waking up from DRX.</w:t>
      </w:r>
    </w:p>
    <w:p w:rsidR="0087222B" w:rsidRDefault="0087222B">
      <w:pPr>
        <w:autoSpaceDE/>
        <w:autoSpaceDN/>
        <w:adjustRightInd/>
        <w:snapToGrid/>
        <w:spacing w:after="0" w:line="252" w:lineRule="auto"/>
        <w:contextualSpacing/>
        <w:jc w:val="left"/>
        <w:rPr>
          <w:b/>
          <w:lang w:eastAsia="zh-CN"/>
        </w:rPr>
      </w:pPr>
    </w:p>
    <w:p w:rsidR="0087222B" w:rsidRDefault="00700A5D">
      <w:pPr>
        <w:autoSpaceDE/>
        <w:autoSpaceDN/>
        <w:adjustRightInd/>
        <w:snapToGrid/>
        <w:spacing w:after="0" w:line="252" w:lineRule="auto"/>
        <w:contextualSpacing/>
        <w:jc w:val="left"/>
        <w:rPr>
          <w:lang w:eastAsia="zh-CN"/>
        </w:rPr>
      </w:pPr>
      <w:r>
        <w:rPr>
          <w:rFonts w:hint="eastAsia"/>
          <w:b/>
          <w:lang w:eastAsia="zh-CN"/>
        </w:rPr>
        <w:t>F</w:t>
      </w:r>
      <w:r>
        <w:rPr>
          <w:b/>
          <w:lang w:eastAsia="zh-CN"/>
        </w:rPr>
        <w:t>eature lead</w:t>
      </w:r>
      <w:r>
        <w:rPr>
          <w:lang w:eastAsia="zh-CN"/>
        </w:rPr>
        <w:t xml:space="preserve">: </w:t>
      </w:r>
    </w:p>
    <w:p w:rsidR="0087222B" w:rsidRDefault="00700A5D">
      <w:pPr>
        <w:autoSpaceDE/>
        <w:autoSpaceDN/>
        <w:adjustRightInd/>
        <w:snapToGrid/>
        <w:spacing w:after="0" w:line="252" w:lineRule="auto"/>
        <w:contextualSpacing/>
        <w:jc w:val="left"/>
        <w:rPr>
          <w:lang w:val="en-GB"/>
        </w:rPr>
      </w:pPr>
      <w:r>
        <w:rPr>
          <w:lang w:eastAsia="zh-CN"/>
        </w:rPr>
        <w:t xml:space="preserve">This is related to the interpretation about the RAN4 spec highlight in yellow below. Nokia think that </w:t>
      </w:r>
      <w:r>
        <w:rPr>
          <w:lang w:val="en-GB"/>
        </w:rPr>
        <w:t xml:space="preserve">Te only applies for the first UL transmission after the UE has been in DRX and before receiving an up to date NTA, while some other companies think that Te applies to any UL transmission (and not only the first one after DRX). It seems difficult to achieve consensus in RAN1 based on the previous experience. </w:t>
      </w:r>
    </w:p>
    <w:p w:rsidR="0087222B" w:rsidRDefault="0087222B">
      <w:pPr>
        <w:autoSpaceDE/>
        <w:autoSpaceDN/>
        <w:adjustRightInd/>
        <w:snapToGrid/>
        <w:spacing w:after="0" w:line="252" w:lineRule="auto"/>
        <w:contextualSpacing/>
        <w:jc w:val="left"/>
        <w:rPr>
          <w:lang w:val="en-GB"/>
        </w:rPr>
      </w:pPr>
    </w:p>
    <w:tbl>
      <w:tblPr>
        <w:tblStyle w:val="TableGrid"/>
        <w:tblW w:w="9307" w:type="dxa"/>
        <w:tblLayout w:type="fixed"/>
        <w:tblLook w:val="04A0"/>
      </w:tblPr>
      <w:tblGrid>
        <w:gridCol w:w="9307"/>
      </w:tblGrid>
      <w:tr w:rsidR="0087222B">
        <w:tc>
          <w:tcPr>
            <w:tcW w:w="9307" w:type="dxa"/>
          </w:tcPr>
          <w:p w:rsidR="0087222B" w:rsidRDefault="00700A5D">
            <w:pPr>
              <w:pStyle w:val="Heading4"/>
              <w:numPr>
                <w:ilvl w:val="0"/>
                <w:numId w:val="0"/>
              </w:numPr>
              <w:ind w:left="864" w:hanging="864"/>
              <w:outlineLvl w:val="3"/>
              <w:rPr>
                <w:lang w:eastAsia="zh-CN"/>
              </w:rPr>
            </w:pPr>
            <w:r>
              <w:t>7.1.2.1</w:t>
            </w:r>
            <w:r>
              <w:tab/>
              <w:t>Gradual timing adjustment</w:t>
            </w:r>
          </w:p>
          <w:p w:rsidR="0087222B" w:rsidRDefault="00700A5D">
            <w:pPr>
              <w:rPr>
                <w:rFonts w:cs="v4.2.0"/>
              </w:rPr>
            </w:pPr>
            <w:r>
              <w:rPr>
                <w:rFonts w:cs="v4.2.0"/>
              </w:rPr>
              <w:t xml:space="preserve">Requirements in this section shall apply regardless of whether the reference cell is on a carrier frequency subject to CCA or not. </w:t>
            </w:r>
          </w:p>
          <w:p w:rsidR="0087222B" w:rsidRDefault="00700A5D">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rsidR="0087222B" w:rsidRDefault="00700A5D">
            <w:pPr>
              <w:pStyle w:val="B1"/>
            </w:pPr>
            <w:r>
              <w:t>1)</w:t>
            </w:r>
            <w:r>
              <w:tab/>
              <w:t xml:space="preserve">The maximum amount of the magnitude of the timing change in one adjustment shall be </w:t>
            </w:r>
            <w:proofErr w:type="spellStart"/>
            <w:r>
              <w:rPr>
                <w:rFonts w:cs="v4.2.0"/>
              </w:rPr>
              <w:t>T</w:t>
            </w:r>
            <w:r>
              <w:rPr>
                <w:rFonts w:cs="v4.2.0"/>
                <w:vertAlign w:val="subscript"/>
              </w:rPr>
              <w:t>q</w:t>
            </w:r>
            <w:proofErr w:type="spellEnd"/>
            <w:r>
              <w:t>.</w:t>
            </w:r>
          </w:p>
          <w:p w:rsidR="0087222B" w:rsidRDefault="00700A5D">
            <w:pPr>
              <w:pStyle w:val="B1"/>
            </w:pPr>
            <w:r>
              <w:t>2)</w:t>
            </w:r>
            <w:r>
              <w:tab/>
              <w:t xml:space="preserve">The minimum aggregate adjustment rate shall be </w:t>
            </w:r>
            <w:proofErr w:type="spellStart"/>
            <w:r>
              <w:rPr>
                <w:rFonts w:cs="v4.2.0"/>
              </w:rPr>
              <w:t>T</w:t>
            </w:r>
            <w:r>
              <w:rPr>
                <w:rFonts w:cs="v4.2.0"/>
                <w:vertAlign w:val="subscript"/>
                <w:lang w:eastAsia="zh-CN"/>
              </w:rPr>
              <w:t>p</w:t>
            </w:r>
            <w:proofErr w:type="spellEnd"/>
            <w:r>
              <w:t xml:space="preserve"> per second.</w:t>
            </w:r>
          </w:p>
          <w:p w:rsidR="0087222B" w:rsidRDefault="00700A5D">
            <w:pPr>
              <w:pStyle w:val="B1"/>
              <w:rPr>
                <w:rFonts w:cs="v4.2.0"/>
              </w:rPr>
            </w:pPr>
            <w:r>
              <w:rPr>
                <w:rFonts w:cs="v4.2.0"/>
              </w:rPr>
              <w:t>3)</w:t>
            </w:r>
            <w:r>
              <w:rPr>
                <w:rFonts w:cs="v4.2.0"/>
              </w:rPr>
              <w:tab/>
              <w:t xml:space="preserve">The maximum aggregate adjustment rate shall be </w:t>
            </w:r>
            <w:proofErr w:type="spellStart"/>
            <w:r>
              <w:rPr>
                <w:rFonts w:cs="v4.2.0"/>
              </w:rPr>
              <w:t>T</w:t>
            </w:r>
            <w:r>
              <w:rPr>
                <w:rFonts w:cs="v4.2.0"/>
                <w:vertAlign w:val="subscript"/>
              </w:rPr>
              <w:t>q</w:t>
            </w:r>
            <w:proofErr w:type="spellEnd"/>
            <w:r>
              <w:rPr>
                <w:rFonts w:cs="v4.2.0"/>
              </w:rPr>
              <w:t xml:space="preserve"> per 200 </w:t>
            </w:r>
            <w:proofErr w:type="spellStart"/>
            <w:r>
              <w:rPr>
                <w:rFonts w:cs="v4.2.0"/>
              </w:rPr>
              <w:t>ms.</w:t>
            </w:r>
            <w:proofErr w:type="spellEnd"/>
          </w:p>
          <w:p w:rsidR="0087222B" w:rsidRDefault="00700A5D">
            <w:pPr>
              <w:pStyle w:val="B1"/>
            </w:pPr>
            <w:r>
              <w:tab/>
            </w:r>
            <w:proofErr w:type="gramStart"/>
            <w:r>
              <w:t>where</w:t>
            </w:r>
            <w:proofErr w:type="gramEnd"/>
            <w:r>
              <w:t xml:space="preserve"> the maximum autonomous time adjustment step </w:t>
            </w:r>
            <w:proofErr w:type="spellStart"/>
            <w:r>
              <w:t>T</w:t>
            </w:r>
            <w:r>
              <w:rPr>
                <w:vertAlign w:val="subscript"/>
              </w:rPr>
              <w:t>q</w:t>
            </w:r>
            <w:proofErr w:type="spellEnd"/>
            <w:r>
              <w:t xml:space="preserve"> and the aggregate adjustment rate </w:t>
            </w:r>
            <w:proofErr w:type="spellStart"/>
            <w:r>
              <w:t>T</w:t>
            </w:r>
            <w:r>
              <w:rPr>
                <w:vertAlign w:val="subscript"/>
              </w:rPr>
              <w:t>p</w:t>
            </w:r>
            <w:proofErr w:type="spellEnd"/>
            <w:r>
              <w:t xml:space="preserve"> are specified in Table 7.1.2.1-1.</w:t>
            </w:r>
          </w:p>
          <w:p w:rsidR="0087222B" w:rsidRDefault="00700A5D">
            <w:pPr>
              <w:pStyle w:val="TH"/>
            </w:pPr>
            <w:r>
              <w:t xml:space="preserve">Table 7.1.2.1-1: </w:t>
            </w:r>
            <w:proofErr w:type="spellStart"/>
            <w:r>
              <w:t>T</w:t>
            </w:r>
            <w:r>
              <w:rPr>
                <w:vertAlign w:val="subscript"/>
              </w:rPr>
              <w:t>q</w:t>
            </w:r>
            <w:proofErr w:type="spellEnd"/>
            <w:r>
              <w:t xml:space="preserve"> Maximum Autonomous Time Adjustment Step and </w:t>
            </w:r>
            <w:proofErr w:type="spellStart"/>
            <w:r>
              <w:t>T</w:t>
            </w:r>
            <w:r>
              <w:rPr>
                <w:vertAlign w:val="subscript"/>
              </w:rPr>
              <w:t>p</w:t>
            </w:r>
            <w:proofErr w:type="spellEnd"/>
            <w:r>
              <w:t xml:space="preserve"> Minimum Aggregate Adjustment rate</w:t>
            </w:r>
          </w:p>
          <w:tbl>
            <w:tblPr>
              <w:tblW w:w="7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5"/>
              <w:gridCol w:w="1916"/>
              <w:gridCol w:w="1882"/>
              <w:gridCol w:w="1883"/>
            </w:tblGrid>
            <w:tr w:rsidR="0087222B">
              <w:trPr>
                <w:cantSplit/>
                <w:jc w:val="center"/>
              </w:trPr>
              <w:tc>
                <w:tcPr>
                  <w:tcW w:w="1805" w:type="dxa"/>
                  <w:vAlign w:val="center"/>
                </w:tcPr>
                <w:p w:rsidR="0087222B" w:rsidRDefault="00700A5D">
                  <w:pPr>
                    <w:pStyle w:val="TAH"/>
                  </w:pPr>
                  <w:r>
                    <w:t>Frequency Range</w:t>
                  </w:r>
                </w:p>
              </w:tc>
              <w:tc>
                <w:tcPr>
                  <w:tcW w:w="1916" w:type="dxa"/>
                </w:tcPr>
                <w:p w:rsidR="0087222B" w:rsidRDefault="00700A5D">
                  <w:pPr>
                    <w:pStyle w:val="TAH"/>
                  </w:pPr>
                  <w:r>
                    <w:t>SCS of uplink signals (kHz)</w:t>
                  </w:r>
                </w:p>
              </w:tc>
              <w:tc>
                <w:tcPr>
                  <w:tcW w:w="1882" w:type="dxa"/>
                  <w:vAlign w:val="center"/>
                </w:tcPr>
                <w:p w:rsidR="0087222B" w:rsidRDefault="00700A5D">
                  <w:pPr>
                    <w:pStyle w:val="TAH"/>
                  </w:pPr>
                  <w:proofErr w:type="spellStart"/>
                  <w:r>
                    <w:t>T</w:t>
                  </w:r>
                  <w:r>
                    <w:rPr>
                      <w:vertAlign w:val="subscript"/>
                    </w:rPr>
                    <w:t>q</w:t>
                  </w:r>
                  <w:proofErr w:type="spellEnd"/>
                </w:p>
              </w:tc>
              <w:tc>
                <w:tcPr>
                  <w:tcW w:w="1883" w:type="dxa"/>
                  <w:vAlign w:val="center"/>
                </w:tcPr>
                <w:p w:rsidR="0087222B" w:rsidRDefault="00700A5D">
                  <w:pPr>
                    <w:pStyle w:val="TAH"/>
                  </w:pPr>
                  <w:proofErr w:type="spellStart"/>
                  <w:r>
                    <w:t>T</w:t>
                  </w:r>
                  <w:r>
                    <w:rPr>
                      <w:vertAlign w:val="subscript"/>
                    </w:rPr>
                    <w:t>p</w:t>
                  </w:r>
                  <w:proofErr w:type="spellEnd"/>
                  <w:r>
                    <w:t xml:space="preserve"> </w:t>
                  </w:r>
                </w:p>
              </w:tc>
            </w:tr>
            <w:tr w:rsidR="0087222B">
              <w:trPr>
                <w:cantSplit/>
                <w:jc w:val="center"/>
              </w:trPr>
              <w:tc>
                <w:tcPr>
                  <w:tcW w:w="1805" w:type="dxa"/>
                  <w:tcBorders>
                    <w:bottom w:val="nil"/>
                  </w:tcBorders>
                  <w:vAlign w:val="center"/>
                </w:tcPr>
                <w:p w:rsidR="0087222B" w:rsidRDefault="00700A5D">
                  <w:pPr>
                    <w:pStyle w:val="TAC"/>
                  </w:pPr>
                  <w:r>
                    <w:t>1</w:t>
                  </w:r>
                </w:p>
              </w:tc>
              <w:tc>
                <w:tcPr>
                  <w:tcW w:w="1916" w:type="dxa"/>
                </w:tcPr>
                <w:p w:rsidR="0087222B" w:rsidRDefault="00700A5D">
                  <w:pPr>
                    <w:pStyle w:val="TAC"/>
                  </w:pPr>
                  <w:r>
                    <w:t>15</w:t>
                  </w:r>
                </w:p>
              </w:tc>
              <w:tc>
                <w:tcPr>
                  <w:tcW w:w="1882" w:type="dxa"/>
                </w:tcPr>
                <w:p w:rsidR="0087222B" w:rsidRDefault="00700A5D">
                  <w:pPr>
                    <w:pStyle w:val="TAC"/>
                  </w:pPr>
                  <w:r>
                    <w:t>5.5*64*</w:t>
                  </w:r>
                  <w:proofErr w:type="spellStart"/>
                  <w:r>
                    <w:t>T</w:t>
                  </w:r>
                  <w:r>
                    <w:rPr>
                      <w:vertAlign w:val="subscript"/>
                    </w:rPr>
                    <w:t>c</w:t>
                  </w:r>
                  <w:proofErr w:type="spellEnd"/>
                </w:p>
              </w:tc>
              <w:tc>
                <w:tcPr>
                  <w:tcW w:w="1883" w:type="dxa"/>
                </w:tcPr>
                <w:p w:rsidR="0087222B" w:rsidRDefault="00700A5D">
                  <w:pPr>
                    <w:pStyle w:val="TAC"/>
                  </w:pPr>
                  <w:r>
                    <w:t>5.5*64*</w:t>
                  </w:r>
                  <w:proofErr w:type="spellStart"/>
                  <w:r>
                    <w:t>T</w:t>
                  </w:r>
                  <w:r>
                    <w:rPr>
                      <w:vertAlign w:val="subscript"/>
                    </w:rPr>
                    <w:t>c</w:t>
                  </w:r>
                  <w:proofErr w:type="spellEnd"/>
                </w:p>
              </w:tc>
            </w:tr>
            <w:tr w:rsidR="0087222B">
              <w:trPr>
                <w:cantSplit/>
                <w:jc w:val="center"/>
              </w:trPr>
              <w:tc>
                <w:tcPr>
                  <w:tcW w:w="1805" w:type="dxa"/>
                  <w:tcBorders>
                    <w:top w:val="nil"/>
                    <w:bottom w:val="nil"/>
                  </w:tcBorders>
                  <w:vAlign w:val="center"/>
                </w:tcPr>
                <w:p w:rsidR="0087222B" w:rsidRDefault="0087222B">
                  <w:pPr>
                    <w:pStyle w:val="TAC"/>
                  </w:pPr>
                </w:p>
              </w:tc>
              <w:tc>
                <w:tcPr>
                  <w:tcW w:w="1916" w:type="dxa"/>
                </w:tcPr>
                <w:p w:rsidR="0087222B" w:rsidRDefault="00700A5D">
                  <w:pPr>
                    <w:pStyle w:val="TAC"/>
                  </w:pPr>
                  <w:r>
                    <w:t>30</w:t>
                  </w:r>
                </w:p>
              </w:tc>
              <w:tc>
                <w:tcPr>
                  <w:tcW w:w="1882" w:type="dxa"/>
                </w:tcPr>
                <w:p w:rsidR="0087222B" w:rsidRDefault="00700A5D">
                  <w:pPr>
                    <w:pStyle w:val="TAC"/>
                  </w:pPr>
                  <w:r>
                    <w:t>5.5*64*</w:t>
                  </w:r>
                  <w:proofErr w:type="spellStart"/>
                  <w:r>
                    <w:t>T</w:t>
                  </w:r>
                  <w:r>
                    <w:rPr>
                      <w:vertAlign w:val="subscript"/>
                    </w:rPr>
                    <w:t>c</w:t>
                  </w:r>
                  <w:proofErr w:type="spellEnd"/>
                </w:p>
              </w:tc>
              <w:tc>
                <w:tcPr>
                  <w:tcW w:w="1883" w:type="dxa"/>
                </w:tcPr>
                <w:p w:rsidR="0087222B" w:rsidRDefault="00700A5D">
                  <w:pPr>
                    <w:pStyle w:val="TAC"/>
                  </w:pPr>
                  <w:r>
                    <w:t>5.5*64*</w:t>
                  </w:r>
                  <w:proofErr w:type="spellStart"/>
                  <w:r>
                    <w:t>T</w:t>
                  </w:r>
                  <w:r>
                    <w:rPr>
                      <w:vertAlign w:val="subscript"/>
                    </w:rPr>
                    <w:t>c</w:t>
                  </w:r>
                  <w:proofErr w:type="spellEnd"/>
                </w:p>
              </w:tc>
            </w:tr>
            <w:tr w:rsidR="0087222B">
              <w:trPr>
                <w:cantSplit/>
                <w:jc w:val="center"/>
              </w:trPr>
              <w:tc>
                <w:tcPr>
                  <w:tcW w:w="1805" w:type="dxa"/>
                  <w:tcBorders>
                    <w:top w:val="nil"/>
                  </w:tcBorders>
                  <w:vAlign w:val="center"/>
                </w:tcPr>
                <w:p w:rsidR="0087222B" w:rsidRDefault="0087222B">
                  <w:pPr>
                    <w:pStyle w:val="TAC"/>
                  </w:pPr>
                </w:p>
              </w:tc>
              <w:tc>
                <w:tcPr>
                  <w:tcW w:w="1916" w:type="dxa"/>
                </w:tcPr>
                <w:p w:rsidR="0087222B" w:rsidRDefault="00700A5D">
                  <w:pPr>
                    <w:pStyle w:val="TAC"/>
                  </w:pPr>
                  <w:r>
                    <w:t>60</w:t>
                  </w:r>
                </w:p>
              </w:tc>
              <w:tc>
                <w:tcPr>
                  <w:tcW w:w="1882" w:type="dxa"/>
                </w:tcPr>
                <w:p w:rsidR="0087222B" w:rsidRDefault="00700A5D">
                  <w:pPr>
                    <w:pStyle w:val="TAC"/>
                  </w:pPr>
                  <w:r>
                    <w:t>5.5*64*</w:t>
                  </w:r>
                  <w:proofErr w:type="spellStart"/>
                  <w:r>
                    <w:t>T</w:t>
                  </w:r>
                  <w:r>
                    <w:rPr>
                      <w:vertAlign w:val="subscript"/>
                    </w:rPr>
                    <w:t>c</w:t>
                  </w:r>
                  <w:proofErr w:type="spellEnd"/>
                </w:p>
              </w:tc>
              <w:tc>
                <w:tcPr>
                  <w:tcW w:w="1883" w:type="dxa"/>
                </w:tcPr>
                <w:p w:rsidR="0087222B" w:rsidRDefault="00700A5D">
                  <w:pPr>
                    <w:pStyle w:val="TAC"/>
                  </w:pPr>
                  <w:r>
                    <w:t>5.5*64*</w:t>
                  </w:r>
                  <w:proofErr w:type="spellStart"/>
                  <w:r>
                    <w:t>T</w:t>
                  </w:r>
                  <w:r>
                    <w:rPr>
                      <w:vertAlign w:val="subscript"/>
                    </w:rPr>
                    <w:t>c</w:t>
                  </w:r>
                  <w:proofErr w:type="spellEnd"/>
                </w:p>
              </w:tc>
            </w:tr>
            <w:tr w:rsidR="0087222B">
              <w:trPr>
                <w:cantSplit/>
                <w:jc w:val="center"/>
              </w:trPr>
              <w:tc>
                <w:tcPr>
                  <w:tcW w:w="1805" w:type="dxa"/>
                  <w:tcBorders>
                    <w:bottom w:val="nil"/>
                  </w:tcBorders>
                  <w:vAlign w:val="center"/>
                </w:tcPr>
                <w:p w:rsidR="0087222B" w:rsidRDefault="00700A5D">
                  <w:pPr>
                    <w:pStyle w:val="TAC"/>
                  </w:pPr>
                  <w:r>
                    <w:t>2</w:t>
                  </w:r>
                </w:p>
              </w:tc>
              <w:tc>
                <w:tcPr>
                  <w:tcW w:w="1916" w:type="dxa"/>
                </w:tcPr>
                <w:p w:rsidR="0087222B" w:rsidRDefault="00700A5D">
                  <w:pPr>
                    <w:pStyle w:val="TAC"/>
                  </w:pPr>
                  <w:r>
                    <w:t>60</w:t>
                  </w:r>
                </w:p>
              </w:tc>
              <w:tc>
                <w:tcPr>
                  <w:tcW w:w="1882" w:type="dxa"/>
                </w:tcPr>
                <w:p w:rsidR="0087222B" w:rsidRDefault="00700A5D">
                  <w:pPr>
                    <w:pStyle w:val="TAC"/>
                  </w:pPr>
                  <w:r>
                    <w:t>2.5*64*</w:t>
                  </w:r>
                  <w:proofErr w:type="spellStart"/>
                  <w:r>
                    <w:t>T</w:t>
                  </w:r>
                  <w:r>
                    <w:rPr>
                      <w:vertAlign w:val="subscript"/>
                    </w:rPr>
                    <w:t>c</w:t>
                  </w:r>
                  <w:proofErr w:type="spellEnd"/>
                </w:p>
              </w:tc>
              <w:tc>
                <w:tcPr>
                  <w:tcW w:w="1883" w:type="dxa"/>
                </w:tcPr>
                <w:p w:rsidR="0087222B" w:rsidRDefault="00700A5D">
                  <w:pPr>
                    <w:pStyle w:val="TAC"/>
                  </w:pPr>
                  <w:r>
                    <w:t>2.5*64*</w:t>
                  </w:r>
                  <w:proofErr w:type="spellStart"/>
                  <w:r>
                    <w:t>T</w:t>
                  </w:r>
                  <w:r>
                    <w:rPr>
                      <w:vertAlign w:val="subscript"/>
                    </w:rPr>
                    <w:t>c</w:t>
                  </w:r>
                  <w:proofErr w:type="spellEnd"/>
                </w:p>
              </w:tc>
            </w:tr>
            <w:tr w:rsidR="0087222B">
              <w:trPr>
                <w:cantSplit/>
                <w:jc w:val="center"/>
              </w:trPr>
              <w:tc>
                <w:tcPr>
                  <w:tcW w:w="1805" w:type="dxa"/>
                  <w:tcBorders>
                    <w:top w:val="nil"/>
                  </w:tcBorders>
                </w:tcPr>
                <w:p w:rsidR="0087222B" w:rsidRDefault="0087222B">
                  <w:pPr>
                    <w:pStyle w:val="TAC"/>
                  </w:pPr>
                </w:p>
              </w:tc>
              <w:tc>
                <w:tcPr>
                  <w:tcW w:w="1916" w:type="dxa"/>
                </w:tcPr>
                <w:p w:rsidR="0087222B" w:rsidRDefault="00700A5D">
                  <w:pPr>
                    <w:pStyle w:val="TAC"/>
                  </w:pPr>
                  <w:r>
                    <w:t>120</w:t>
                  </w:r>
                </w:p>
              </w:tc>
              <w:tc>
                <w:tcPr>
                  <w:tcW w:w="1882" w:type="dxa"/>
                </w:tcPr>
                <w:p w:rsidR="0087222B" w:rsidRDefault="00700A5D">
                  <w:pPr>
                    <w:pStyle w:val="TAC"/>
                  </w:pPr>
                  <w:r>
                    <w:t>2.5*64*</w:t>
                  </w:r>
                  <w:proofErr w:type="spellStart"/>
                  <w:r>
                    <w:t>T</w:t>
                  </w:r>
                  <w:r>
                    <w:rPr>
                      <w:vertAlign w:val="subscript"/>
                    </w:rPr>
                    <w:t>c</w:t>
                  </w:r>
                  <w:proofErr w:type="spellEnd"/>
                </w:p>
              </w:tc>
              <w:tc>
                <w:tcPr>
                  <w:tcW w:w="1883" w:type="dxa"/>
                </w:tcPr>
                <w:p w:rsidR="0087222B" w:rsidRDefault="00700A5D">
                  <w:pPr>
                    <w:pStyle w:val="TAC"/>
                  </w:pPr>
                  <w:r>
                    <w:t>2.5*64*</w:t>
                  </w:r>
                  <w:proofErr w:type="spellStart"/>
                  <w:r>
                    <w:t>T</w:t>
                  </w:r>
                  <w:r>
                    <w:rPr>
                      <w:vertAlign w:val="subscript"/>
                    </w:rPr>
                    <w:t>c</w:t>
                  </w:r>
                  <w:proofErr w:type="spellEnd"/>
                </w:p>
              </w:tc>
            </w:tr>
            <w:tr w:rsidR="0087222B">
              <w:trPr>
                <w:cantSplit/>
                <w:jc w:val="center"/>
              </w:trPr>
              <w:tc>
                <w:tcPr>
                  <w:tcW w:w="7486" w:type="dxa"/>
                  <w:gridSpan w:val="4"/>
                </w:tcPr>
                <w:p w:rsidR="0087222B" w:rsidRDefault="00700A5D">
                  <w:pPr>
                    <w:pStyle w:val="TAN"/>
                  </w:pPr>
                  <w:r>
                    <w:rPr>
                      <w:rFonts w:cs="Arial"/>
                    </w:rPr>
                    <w:t>NOTE</w:t>
                  </w:r>
                  <w:r>
                    <w:t>:</w:t>
                  </w:r>
                  <w:r>
                    <w:tab/>
                  </w:r>
                  <w:proofErr w:type="spellStart"/>
                  <w:r>
                    <w:t>T</w:t>
                  </w:r>
                  <w:r>
                    <w:rPr>
                      <w:vertAlign w:val="subscript"/>
                    </w:rPr>
                    <w:t>c</w:t>
                  </w:r>
                  <w:proofErr w:type="spellEnd"/>
                  <w:r>
                    <w:t xml:space="preserve"> is the basic timing unit defined in TS 38.211 [6]</w:t>
                  </w:r>
                </w:p>
              </w:tc>
            </w:tr>
          </w:tbl>
          <w:p w:rsidR="0087222B" w:rsidRDefault="0087222B">
            <w:pPr>
              <w:rPr>
                <w:lang w:eastAsia="zh-CN"/>
              </w:rPr>
            </w:pPr>
          </w:p>
        </w:tc>
      </w:tr>
    </w:tbl>
    <w:p w:rsidR="0087222B" w:rsidRDefault="0087222B">
      <w:pPr>
        <w:autoSpaceDE/>
        <w:autoSpaceDN/>
        <w:adjustRightInd/>
        <w:snapToGrid/>
        <w:spacing w:after="0" w:line="252" w:lineRule="auto"/>
        <w:contextualSpacing/>
        <w:jc w:val="left"/>
        <w:rPr>
          <w:lang w:val="en-GB"/>
        </w:rPr>
      </w:pPr>
    </w:p>
    <w:p w:rsidR="0087222B" w:rsidRDefault="00700A5D">
      <w:pPr>
        <w:autoSpaceDE/>
        <w:autoSpaceDN/>
        <w:adjustRightInd/>
        <w:snapToGrid/>
        <w:spacing w:after="0" w:line="252" w:lineRule="auto"/>
        <w:contextualSpacing/>
        <w:jc w:val="left"/>
        <w:rPr>
          <w:lang w:val="en-GB"/>
        </w:rPr>
      </w:pPr>
      <w:r>
        <w:rPr>
          <w:lang w:val="en-GB"/>
        </w:rPr>
        <w:lastRenderedPageBreak/>
        <w:t xml:space="preserve">Considering that we have sent LS to RAN4 asking for checking the feasibility on enhanced Te and TA indication granularity, it would be good not to debate more later whether the enhanced Te should be used or not in Nov meeting based on inputs from RAN4, therefore it would be good for us to address the issue in Oct meeting, or if no consensus can be achieved we may have to require RAN4 again, which is not preferred considering we already requested RAN4 to do much work in one meeting already. </w:t>
      </w:r>
    </w:p>
    <w:p w:rsidR="0087222B" w:rsidRDefault="0087222B">
      <w:pPr>
        <w:autoSpaceDE/>
        <w:autoSpaceDN/>
        <w:adjustRightInd/>
        <w:snapToGrid/>
        <w:spacing w:after="0" w:line="252" w:lineRule="auto"/>
        <w:contextualSpacing/>
        <w:jc w:val="left"/>
        <w:rPr>
          <w:lang w:val="en-GB"/>
        </w:rPr>
      </w:pPr>
    </w:p>
    <w:p w:rsidR="0087222B" w:rsidRDefault="00700A5D">
      <w:pPr>
        <w:autoSpaceDE/>
        <w:autoSpaceDN/>
        <w:adjustRightInd/>
        <w:snapToGrid/>
        <w:spacing w:after="0" w:line="252" w:lineRule="auto"/>
        <w:contextualSpacing/>
        <w:jc w:val="left"/>
        <w:rPr>
          <w:lang w:val="en-GB"/>
        </w:rPr>
      </w:pPr>
      <w:r>
        <w:rPr>
          <w:lang w:val="en-GB"/>
        </w:rPr>
        <w:t xml:space="preserve">On the other hand, even we go to the interpretation from </w:t>
      </w:r>
      <w:proofErr w:type="gramStart"/>
      <w:r>
        <w:rPr>
          <w:lang w:val="en-GB"/>
        </w:rPr>
        <w:t>Nokia,</w:t>
      </w:r>
      <w:proofErr w:type="gramEnd"/>
      <w:r>
        <w:rPr>
          <w:lang w:val="en-GB"/>
        </w:rPr>
        <w:t xml:space="preserve"> it means that sometimes Te is used while some other time TA adjustment error will be used. Since Te is larger than TA adjustment error at least according to the current values, it seems ok to only check the case with utilization of Te. Therefore, a proposed conclusion in section 4.2.4 is given below for further discussion. </w:t>
      </w:r>
    </w:p>
    <w:p w:rsidR="0087222B" w:rsidRDefault="00700A5D">
      <w:pPr>
        <w:autoSpaceDE/>
        <w:autoSpaceDN/>
        <w:adjustRightInd/>
        <w:snapToGrid/>
        <w:spacing w:after="0" w:line="252" w:lineRule="auto"/>
        <w:contextualSpacing/>
        <w:jc w:val="left"/>
        <w:rPr>
          <w:rFonts w:eastAsia="Batang"/>
          <w:b/>
          <w:bCs/>
          <w:lang w:val="en-GB"/>
        </w:rPr>
      </w:pPr>
      <w:r>
        <w:rPr>
          <w:lang w:val="en-GB"/>
        </w:rPr>
        <w:t xml:space="preserve">      </w:t>
      </w:r>
      <w:r>
        <w:rPr>
          <w:lang w:eastAsia="zh-CN"/>
        </w:rPr>
        <w:t xml:space="preserve">   </w:t>
      </w:r>
    </w:p>
    <w:p w:rsidR="0087222B" w:rsidRDefault="0087222B">
      <w:pPr>
        <w:rPr>
          <w:b/>
          <w:highlight w:val="yellow"/>
          <w:lang w:eastAsia="zh-CN"/>
        </w:rPr>
      </w:pPr>
    </w:p>
    <w:p w:rsidR="0087222B" w:rsidRDefault="00700A5D">
      <w:pPr>
        <w:pStyle w:val="Heading4"/>
        <w:numPr>
          <w:ilvl w:val="0"/>
          <w:numId w:val="0"/>
        </w:numPr>
        <w:spacing w:line="256" w:lineRule="auto"/>
        <w:rPr>
          <w:szCs w:val="22"/>
          <w:lang w:eastAsia="zh-CN"/>
        </w:rPr>
      </w:pPr>
      <w:r>
        <w:rPr>
          <w:lang w:eastAsia="zh-CN"/>
        </w:rPr>
        <w:t>4.2.4 First round discussion for issue 4.2-4</w:t>
      </w:r>
    </w:p>
    <w:p w:rsidR="0087222B" w:rsidRDefault="00700A5D">
      <w:r>
        <w:rPr>
          <w:lang w:eastAsia="zh-CN"/>
        </w:rPr>
        <w:t xml:space="preserve">Based on the inputs and analysis above for issue 4.2-4, the following proposals are made for further discussion. </w:t>
      </w:r>
      <w:r>
        <w:rPr>
          <w:highlight w:val="magenta"/>
          <w:lang w:eastAsia="zh-CN"/>
        </w:rPr>
        <w:t>Please all companies check the discussion/analysis above to understand the reason to make these proposals/questions before providing your views here.</w:t>
      </w:r>
    </w:p>
    <w:p w:rsidR="0087222B" w:rsidRDefault="0087222B">
      <w:pPr>
        <w:rPr>
          <w:b/>
          <w:highlight w:val="yellow"/>
          <w:lang w:eastAsia="zh-CN"/>
        </w:rPr>
      </w:pPr>
    </w:p>
    <w:p w:rsidR="0087222B" w:rsidRDefault="00700A5D">
      <w:pPr>
        <w:rPr>
          <w:b/>
          <w:lang w:eastAsia="zh-CN"/>
        </w:rPr>
      </w:pPr>
      <w:r>
        <w:rPr>
          <w:b/>
          <w:highlight w:val="yellow"/>
          <w:lang w:eastAsia="zh-CN"/>
        </w:rPr>
        <w:t>Potential conclusion</w:t>
      </w:r>
      <w:r>
        <w:rPr>
          <w:b/>
          <w:lang w:eastAsia="zh-CN"/>
        </w:rPr>
        <w:t>: When evaluating enhanced TA-based PDC, there is no need to replace Te by TA adjustment error.</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A12461"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681AB1" w:rsidRDefault="00681AB1">
            <w:pPr>
              <w:spacing w:afterLines="50"/>
              <w:rPr>
                <w:i/>
                <w:lang w:eastAsia="zh-CN"/>
              </w:rPr>
            </w:pPr>
            <w:r>
              <w:rPr>
                <w:i/>
                <w:lang w:eastAsia="zh-CN"/>
              </w:rPr>
              <w:t>Ok</w:t>
            </w:r>
            <w:r w:rsidR="00F955F0">
              <w:rPr>
                <w:i/>
                <w:lang w:eastAsia="zh-CN"/>
              </w:rPr>
              <w:t xml:space="preserve"> to the proposed conclusion</w:t>
            </w:r>
            <w:r>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ssue 4.2-5: Evaluation on the achievable time synchronization accuracy for enhanced TA-based PDC</w:t>
      </w:r>
    </w:p>
    <w:p w:rsidR="0087222B" w:rsidRDefault="00700A5D">
      <w:pPr>
        <w:rPr>
          <w:lang w:eastAsia="zh-CN"/>
        </w:rPr>
      </w:pPr>
      <w:r>
        <w:rPr>
          <w:lang w:eastAsia="zh-CN"/>
        </w:rPr>
        <w:t>A few contributions provide views on enhanced TA</w:t>
      </w:r>
      <w:r>
        <w:rPr>
          <w:rFonts w:hint="eastAsia"/>
          <w:lang w:eastAsia="zh-CN"/>
        </w:rPr>
        <w:t>-</w:t>
      </w:r>
      <w:r>
        <w:rPr>
          <w:lang w:eastAsia="zh-CN"/>
        </w:rPr>
        <w:t xml:space="preserve">based PDC, but most companies didn’t provide analysis on it since we are still waiting for inputs from RAN4. For easier comparison between TA-based PDC and RTT-based PDC, the required enhanced Te and TA command indication granularity as summarized in feature lead summary R1-2108634 based on the evaluations from companies submitted to RAN1#106-e meeting is copied here again, for easier potential comparison between TA-based PDC and RTT-based PDC. </w:t>
      </w:r>
    </w:p>
    <w:p w:rsidR="0087222B" w:rsidRDefault="00700A5D">
      <w:pPr>
        <w:rPr>
          <w:lang w:eastAsia="zh-CN"/>
        </w:rPr>
      </w:pPr>
      <w:r>
        <w:rPr>
          <w:rFonts w:hint="eastAsia"/>
          <w:lang w:eastAsia="zh-CN"/>
        </w:rPr>
        <w:t>B</w:t>
      </w:r>
      <w:r>
        <w:rPr>
          <w:lang w:eastAsia="zh-CN"/>
        </w:rPr>
        <w:t>ased on the table below,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w:t>
      </w:r>
    </w:p>
    <w:p w:rsidR="0087222B" w:rsidRDefault="00700A5D">
      <w:pPr>
        <w:rPr>
          <w:lang w:eastAsia="zh-CN"/>
        </w:rPr>
      </w:pPr>
      <w:r>
        <w:rPr>
          <w:lang w:eastAsia="zh-CN"/>
        </w:rPr>
        <w:t>Note that the values in the table here assumes no enhancements for BS uplink detection error, if it can be enhanced also as discussed in section 4.2.3, then the required Te</w:t>
      </w:r>
      <m:oMath>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lang w:eastAsia="zh-CN"/>
        </w:rPr>
        <w:t xml:space="preserve"> can even be smaller.       </w:t>
      </w:r>
    </w:p>
    <w:p w:rsidR="0087222B" w:rsidRDefault="00700A5D">
      <w:pPr>
        <w:pStyle w:val="Caption"/>
        <w:keepNext/>
        <w:ind w:left="1320" w:hanging="440"/>
      </w:pPr>
      <w:r>
        <w:t xml:space="preserve">Table Sum of Te and error from TA indication granularity for TA-based PDC to meet the single </w:t>
      </w:r>
      <w:proofErr w:type="spellStart"/>
      <w:r>
        <w:t>Uu</w:t>
      </w:r>
      <w:proofErr w:type="spellEnd"/>
      <w:r>
        <w:t xml:space="preserve"> interface budget</w:t>
      </w:r>
      <w:r>
        <w:rPr>
          <w:i/>
          <w:lang w:eastAsia="zh-CN"/>
        </w:rPr>
        <w:t xml:space="preserve"> </w:t>
      </w:r>
    </w:p>
    <w:tbl>
      <w:tblPr>
        <w:tblStyle w:val="TableGrid"/>
        <w:tblW w:w="9493" w:type="dxa"/>
        <w:tblLayout w:type="fixed"/>
        <w:tblLook w:val="04A0"/>
      </w:tblPr>
      <w:tblGrid>
        <w:gridCol w:w="1838"/>
        <w:gridCol w:w="4111"/>
        <w:gridCol w:w="3544"/>
      </w:tblGrid>
      <w:tr w:rsidR="0087222B">
        <w:trPr>
          <w:trHeight w:val="106"/>
        </w:trPr>
        <w:tc>
          <w:tcPr>
            <w:tcW w:w="1838" w:type="dxa"/>
            <w:vMerge w:val="restart"/>
          </w:tcPr>
          <w:p w:rsidR="0087222B" w:rsidRDefault="0087222B">
            <w:pPr>
              <w:rPr>
                <w:lang w:eastAsia="zh-CN"/>
              </w:rPr>
            </w:pPr>
          </w:p>
        </w:tc>
        <w:tc>
          <w:tcPr>
            <w:tcW w:w="7655" w:type="dxa"/>
            <w:gridSpan w:val="2"/>
          </w:tcPr>
          <w:p w:rsidR="0087222B" w:rsidRDefault="0087222B">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87222B">
        <w:trPr>
          <w:trHeight w:val="105"/>
        </w:trPr>
        <w:tc>
          <w:tcPr>
            <w:tcW w:w="1838" w:type="dxa"/>
            <w:vMerge/>
          </w:tcPr>
          <w:p w:rsidR="0087222B" w:rsidRDefault="0087222B">
            <w:pPr>
              <w:rPr>
                <w:lang w:eastAsia="zh-CN"/>
              </w:rPr>
            </w:pPr>
          </w:p>
        </w:tc>
        <w:tc>
          <w:tcPr>
            <w:tcW w:w="4111" w:type="dxa"/>
          </w:tcPr>
          <w:p w:rsidR="0087222B" w:rsidRDefault="00700A5D">
            <w:pPr>
              <w:jc w:val="center"/>
              <w:rPr>
                <w:lang w:eastAsia="zh-CN"/>
              </w:rPr>
            </w:pPr>
            <w:r>
              <w:rPr>
                <w:iCs/>
                <w:color w:val="000000"/>
                <w:lang w:eastAsia="ko-KR"/>
              </w:rPr>
              <w:t xml:space="preserve">±275 ns single </w:t>
            </w:r>
            <w:proofErr w:type="spellStart"/>
            <w:r>
              <w:rPr>
                <w:iCs/>
                <w:color w:val="000000"/>
                <w:lang w:eastAsia="ko-KR"/>
              </w:rPr>
              <w:t>Uu</w:t>
            </w:r>
            <w:proofErr w:type="spellEnd"/>
            <w:r>
              <w:rPr>
                <w:iCs/>
                <w:color w:val="000000"/>
                <w:lang w:eastAsia="ko-KR"/>
              </w:rPr>
              <w:t xml:space="preserve"> interface budget</w:t>
            </w:r>
          </w:p>
        </w:tc>
        <w:tc>
          <w:tcPr>
            <w:tcW w:w="3544" w:type="dxa"/>
          </w:tcPr>
          <w:p w:rsidR="0087222B" w:rsidRDefault="00700A5D">
            <w:pPr>
              <w:jc w:val="center"/>
              <w:rPr>
                <w:lang w:eastAsia="zh-CN"/>
              </w:rPr>
            </w:pPr>
            <w:r>
              <w:rPr>
                <w:iCs/>
                <w:color w:val="000000"/>
                <w:lang w:eastAsia="ko-KR"/>
              </w:rPr>
              <w:t xml:space="preserve">±145 ns single </w:t>
            </w:r>
            <w:proofErr w:type="spellStart"/>
            <w:r>
              <w:rPr>
                <w:iCs/>
                <w:color w:val="000000"/>
                <w:lang w:eastAsia="ko-KR"/>
              </w:rPr>
              <w:t>Uu</w:t>
            </w:r>
            <w:proofErr w:type="spellEnd"/>
            <w:r>
              <w:rPr>
                <w:iCs/>
                <w:color w:val="000000"/>
                <w:lang w:eastAsia="ko-KR"/>
              </w:rPr>
              <w:t xml:space="preserve"> interface budget</w:t>
            </w:r>
          </w:p>
        </w:tc>
      </w:tr>
      <w:tr w:rsidR="0087222B">
        <w:tc>
          <w:tcPr>
            <w:tcW w:w="1838" w:type="dxa"/>
          </w:tcPr>
          <w:p w:rsidR="0087222B" w:rsidRDefault="00700A5D">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87222B" w:rsidRDefault="00700A5D">
            <w:pPr>
              <w:jc w:val="center"/>
              <w:rPr>
                <w:lang w:eastAsia="zh-CN"/>
              </w:rPr>
            </w:pPr>
            <w:r>
              <w:rPr>
                <w:lang w:eastAsia="zh-CN"/>
              </w:rPr>
              <w:t>~</w:t>
            </w:r>
            <w:r>
              <w:rPr>
                <w:rFonts w:hint="eastAsia"/>
                <w:lang w:eastAsia="zh-CN"/>
              </w:rPr>
              <w:t>5</w:t>
            </w:r>
            <w:r>
              <w:rPr>
                <w:lang w:eastAsia="zh-CN"/>
              </w:rPr>
              <w:t>5 ns</w:t>
            </w:r>
          </w:p>
          <w:p w:rsidR="0087222B" w:rsidRDefault="00700A5D">
            <w:pPr>
              <w:jc w:val="center"/>
              <w:rPr>
                <w:sz w:val="20"/>
                <w:szCs w:val="20"/>
                <w:lang w:eastAsia="zh-CN"/>
              </w:rPr>
            </w:pPr>
            <w:r>
              <w:rPr>
                <w:sz w:val="20"/>
                <w:szCs w:val="20"/>
                <w:lang w:eastAsia="zh-CN"/>
              </w:rPr>
              <w:lastRenderedPageBreak/>
              <w:t>e.g. (1/10)*Te + (1/2)*(1/16)*</w:t>
            </w:r>
            <w:r>
              <w:rPr>
                <w:iCs/>
                <w:sz w:val="20"/>
                <w:szCs w:val="20"/>
              </w:rPr>
              <w:t xml:space="preserve"> (16*64*</w:t>
            </w:r>
            <w:proofErr w:type="spellStart"/>
            <w:r>
              <w:rPr>
                <w:iCs/>
                <w:sz w:val="20"/>
                <w:szCs w:val="20"/>
              </w:rPr>
              <w:t>T</w:t>
            </w:r>
            <w:r>
              <w:rPr>
                <w:iCs/>
                <w:sz w:val="20"/>
                <w:szCs w:val="20"/>
                <w:vertAlign w:val="subscript"/>
              </w:rPr>
              <w:t>c</w:t>
            </w:r>
            <w:proofErr w:type="spellEnd"/>
            <w:r>
              <w:rPr>
                <w:iCs/>
                <w:sz w:val="20"/>
                <w:szCs w:val="20"/>
              </w:rPr>
              <w:t>/2</w:t>
            </w:r>
            <w:r>
              <w:rPr>
                <w:iCs/>
                <w:sz w:val="20"/>
                <w:szCs w:val="20"/>
                <w:vertAlign w:val="superscript"/>
              </w:rPr>
              <w:sym w:font="Symbol" w:char="F06D"/>
            </w:r>
            <w:r>
              <w:rPr>
                <w:iCs/>
                <w:sz w:val="20"/>
                <w:szCs w:val="20"/>
              </w:rPr>
              <w:t>)</w:t>
            </w:r>
          </w:p>
        </w:tc>
        <w:tc>
          <w:tcPr>
            <w:tcW w:w="3544" w:type="dxa"/>
          </w:tcPr>
          <w:p w:rsidR="0087222B" w:rsidRDefault="00700A5D">
            <w:pPr>
              <w:jc w:val="center"/>
              <w:rPr>
                <w:lang w:eastAsia="zh-CN"/>
              </w:rPr>
            </w:pPr>
            <w:r>
              <w:rPr>
                <w:rFonts w:hint="eastAsia"/>
                <w:color w:val="FF0000"/>
                <w:lang w:eastAsia="zh-CN"/>
              </w:rPr>
              <w:lastRenderedPageBreak/>
              <w:t>N</w:t>
            </w:r>
            <w:r>
              <w:rPr>
                <w:color w:val="FF0000"/>
                <w:lang w:eastAsia="zh-CN"/>
              </w:rPr>
              <w:t>/A</w:t>
            </w:r>
          </w:p>
        </w:tc>
      </w:tr>
      <w:tr w:rsidR="0087222B">
        <w:tc>
          <w:tcPr>
            <w:tcW w:w="1838" w:type="dxa"/>
          </w:tcPr>
          <w:p w:rsidR="0087222B" w:rsidRDefault="00700A5D">
            <w:pPr>
              <w:rPr>
                <w:sz w:val="20"/>
                <w:szCs w:val="20"/>
                <w:lang w:eastAsia="zh-CN"/>
              </w:rPr>
            </w:pPr>
            <w:r>
              <w:rPr>
                <w:rFonts w:hint="eastAsia"/>
                <w:sz w:val="20"/>
                <w:szCs w:val="20"/>
                <w:lang w:eastAsia="zh-CN"/>
              </w:rPr>
              <w:lastRenderedPageBreak/>
              <w:t>E</w:t>
            </w:r>
            <w:r>
              <w:rPr>
                <w:sz w:val="20"/>
                <w:szCs w:val="20"/>
                <w:lang w:eastAsia="zh-CN"/>
              </w:rPr>
              <w:t>quation Alt. 2-1</w:t>
            </w:r>
          </w:p>
        </w:tc>
        <w:tc>
          <w:tcPr>
            <w:tcW w:w="4111" w:type="dxa"/>
          </w:tcPr>
          <w:p w:rsidR="0087222B" w:rsidRDefault="00700A5D">
            <w:pPr>
              <w:jc w:val="center"/>
              <w:rPr>
                <w:lang w:eastAsia="zh-CN"/>
              </w:rPr>
            </w:pPr>
            <w:r>
              <w:rPr>
                <w:lang w:eastAsia="zh-CN"/>
              </w:rPr>
              <w:t>~320 ns</w:t>
            </w:r>
          </w:p>
          <w:p w:rsidR="0087222B" w:rsidRDefault="00700A5D">
            <w:pPr>
              <w:jc w:val="center"/>
              <w:rPr>
                <w:lang w:eastAsia="zh-CN"/>
              </w:rPr>
            </w:pPr>
            <w:r>
              <w:rPr>
                <w:sz w:val="20"/>
                <w:szCs w:val="20"/>
                <w:lang w:eastAsia="zh-CN"/>
              </w:rPr>
              <w:t>e.g. (4/5)*Te + (1/2)*(1/16)*</w:t>
            </w:r>
            <w:r>
              <w:rPr>
                <w:iCs/>
                <w:sz w:val="20"/>
                <w:szCs w:val="20"/>
              </w:rPr>
              <w:t xml:space="preserve"> (16*64*</w:t>
            </w:r>
            <w:proofErr w:type="spellStart"/>
            <w:r>
              <w:rPr>
                <w:iCs/>
                <w:sz w:val="20"/>
                <w:szCs w:val="20"/>
              </w:rPr>
              <w:t>T</w:t>
            </w:r>
            <w:r>
              <w:rPr>
                <w:iCs/>
                <w:sz w:val="20"/>
                <w:szCs w:val="20"/>
                <w:vertAlign w:val="subscript"/>
              </w:rPr>
              <w:t>c</w:t>
            </w:r>
            <w:proofErr w:type="spellEnd"/>
            <w:r>
              <w:rPr>
                <w:iCs/>
                <w:sz w:val="20"/>
                <w:szCs w:val="20"/>
              </w:rPr>
              <w:t>/2</w:t>
            </w:r>
            <w:r>
              <w:rPr>
                <w:iCs/>
                <w:sz w:val="20"/>
                <w:szCs w:val="20"/>
                <w:vertAlign w:val="superscript"/>
              </w:rPr>
              <w:sym w:font="Symbol" w:char="F06D"/>
            </w:r>
            <w:r>
              <w:rPr>
                <w:iCs/>
                <w:sz w:val="20"/>
                <w:szCs w:val="20"/>
              </w:rPr>
              <w:t>)</w:t>
            </w:r>
          </w:p>
        </w:tc>
        <w:tc>
          <w:tcPr>
            <w:tcW w:w="3544" w:type="dxa"/>
          </w:tcPr>
          <w:p w:rsidR="0087222B" w:rsidRDefault="00700A5D">
            <w:pPr>
              <w:jc w:val="center"/>
              <w:rPr>
                <w:lang w:eastAsia="zh-CN"/>
              </w:rPr>
            </w:pPr>
            <w:r>
              <w:rPr>
                <w:lang w:eastAsia="zh-CN"/>
              </w:rPr>
              <w:t>~60 ns</w:t>
            </w:r>
          </w:p>
          <w:p w:rsidR="0087222B" w:rsidRDefault="00700A5D">
            <w:pPr>
              <w:jc w:val="center"/>
              <w:rPr>
                <w:lang w:eastAsia="zh-CN"/>
              </w:rPr>
            </w:pPr>
            <w:r>
              <w:rPr>
                <w:sz w:val="20"/>
                <w:szCs w:val="20"/>
                <w:lang w:eastAsia="zh-CN"/>
              </w:rPr>
              <w:t>e.g. (1/10)*Te + (1/2)*(1/16)*</w:t>
            </w:r>
            <w:r>
              <w:rPr>
                <w:iCs/>
                <w:sz w:val="20"/>
                <w:szCs w:val="20"/>
              </w:rPr>
              <w:t xml:space="preserve"> (16*64*</w:t>
            </w:r>
            <w:proofErr w:type="spellStart"/>
            <w:r>
              <w:rPr>
                <w:iCs/>
                <w:sz w:val="20"/>
                <w:szCs w:val="20"/>
              </w:rPr>
              <w:t>T</w:t>
            </w:r>
            <w:r>
              <w:rPr>
                <w:iCs/>
                <w:sz w:val="20"/>
                <w:szCs w:val="20"/>
                <w:vertAlign w:val="subscript"/>
              </w:rPr>
              <w:t>c</w:t>
            </w:r>
            <w:proofErr w:type="spellEnd"/>
            <w:r>
              <w:rPr>
                <w:iCs/>
                <w:sz w:val="20"/>
                <w:szCs w:val="20"/>
              </w:rPr>
              <w:t>/2</w:t>
            </w:r>
            <w:r>
              <w:rPr>
                <w:iCs/>
                <w:sz w:val="20"/>
                <w:szCs w:val="20"/>
                <w:vertAlign w:val="superscript"/>
              </w:rPr>
              <w:sym w:font="Symbol" w:char="F06D"/>
            </w:r>
            <w:r>
              <w:rPr>
                <w:iCs/>
                <w:sz w:val="20"/>
                <w:szCs w:val="20"/>
              </w:rPr>
              <w:t>)</w:t>
            </w:r>
          </w:p>
        </w:tc>
      </w:tr>
      <w:tr w:rsidR="0087222B">
        <w:tc>
          <w:tcPr>
            <w:tcW w:w="1838" w:type="dxa"/>
          </w:tcPr>
          <w:p w:rsidR="0087222B" w:rsidRDefault="00700A5D">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87222B" w:rsidRDefault="00700A5D">
            <w:pPr>
              <w:jc w:val="center"/>
              <w:rPr>
                <w:lang w:eastAsia="zh-CN"/>
              </w:rPr>
            </w:pPr>
            <w:r>
              <w:rPr>
                <w:lang w:eastAsia="zh-CN"/>
              </w:rPr>
              <w:t>~385 ns</w:t>
            </w:r>
          </w:p>
          <w:p w:rsidR="0087222B" w:rsidRDefault="00700A5D">
            <w:pPr>
              <w:jc w:val="center"/>
              <w:rPr>
                <w:lang w:eastAsia="zh-CN"/>
              </w:rPr>
            </w:pPr>
            <w:r>
              <w:rPr>
                <w:sz w:val="20"/>
                <w:szCs w:val="20"/>
                <w:lang w:eastAsia="zh-CN"/>
              </w:rPr>
              <w:t>e.g. (9/10)*Te + (1/2)*(1/16)*</w:t>
            </w:r>
            <w:r>
              <w:rPr>
                <w:iCs/>
                <w:sz w:val="20"/>
                <w:szCs w:val="20"/>
              </w:rPr>
              <w:t xml:space="preserve"> (16*64*</w:t>
            </w:r>
            <w:proofErr w:type="spellStart"/>
            <w:r>
              <w:rPr>
                <w:iCs/>
                <w:sz w:val="20"/>
                <w:szCs w:val="20"/>
              </w:rPr>
              <w:t>T</w:t>
            </w:r>
            <w:r>
              <w:rPr>
                <w:iCs/>
                <w:sz w:val="20"/>
                <w:szCs w:val="20"/>
                <w:vertAlign w:val="subscript"/>
              </w:rPr>
              <w:t>c</w:t>
            </w:r>
            <w:proofErr w:type="spellEnd"/>
            <w:r>
              <w:rPr>
                <w:iCs/>
                <w:sz w:val="20"/>
                <w:szCs w:val="20"/>
              </w:rPr>
              <w:t>/2</w:t>
            </w:r>
            <w:r>
              <w:rPr>
                <w:iCs/>
                <w:sz w:val="20"/>
                <w:szCs w:val="20"/>
                <w:vertAlign w:val="superscript"/>
              </w:rPr>
              <w:sym w:font="Symbol" w:char="F06D"/>
            </w:r>
            <w:r>
              <w:rPr>
                <w:iCs/>
                <w:sz w:val="20"/>
                <w:szCs w:val="20"/>
              </w:rPr>
              <w:t>)</w:t>
            </w:r>
          </w:p>
        </w:tc>
        <w:tc>
          <w:tcPr>
            <w:tcW w:w="3544" w:type="dxa"/>
          </w:tcPr>
          <w:p w:rsidR="0087222B" w:rsidRDefault="00700A5D">
            <w:pPr>
              <w:jc w:val="center"/>
              <w:rPr>
                <w:lang w:eastAsia="zh-CN"/>
              </w:rPr>
            </w:pPr>
            <w:r>
              <w:rPr>
                <w:lang w:eastAsia="zh-CN"/>
              </w:rPr>
              <w:t>~125 ns</w:t>
            </w:r>
          </w:p>
          <w:p w:rsidR="0087222B" w:rsidRDefault="00700A5D">
            <w:pPr>
              <w:jc w:val="center"/>
              <w:rPr>
                <w:lang w:eastAsia="zh-CN"/>
              </w:rPr>
            </w:pPr>
            <w:r>
              <w:rPr>
                <w:sz w:val="20"/>
                <w:szCs w:val="20"/>
                <w:lang w:eastAsia="zh-CN"/>
              </w:rPr>
              <w:t>e.g. (1/4)*Te + (1/2)*(1/16)*</w:t>
            </w:r>
            <w:r>
              <w:rPr>
                <w:iCs/>
                <w:sz w:val="20"/>
                <w:szCs w:val="20"/>
              </w:rPr>
              <w:t xml:space="preserve"> (16*64*</w:t>
            </w:r>
            <w:proofErr w:type="spellStart"/>
            <w:r>
              <w:rPr>
                <w:iCs/>
                <w:sz w:val="20"/>
                <w:szCs w:val="20"/>
              </w:rPr>
              <w:t>T</w:t>
            </w:r>
            <w:r>
              <w:rPr>
                <w:iCs/>
                <w:sz w:val="20"/>
                <w:szCs w:val="20"/>
                <w:vertAlign w:val="subscript"/>
              </w:rPr>
              <w:t>c</w:t>
            </w:r>
            <w:proofErr w:type="spellEnd"/>
            <w:r>
              <w:rPr>
                <w:iCs/>
                <w:sz w:val="20"/>
                <w:szCs w:val="20"/>
              </w:rPr>
              <w:t>/2</w:t>
            </w:r>
            <w:r>
              <w:rPr>
                <w:iCs/>
                <w:sz w:val="20"/>
                <w:szCs w:val="20"/>
                <w:vertAlign w:val="superscript"/>
              </w:rPr>
              <w:sym w:font="Symbol" w:char="F06D"/>
            </w:r>
            <w:r>
              <w:rPr>
                <w:iCs/>
                <w:sz w:val="20"/>
                <w:szCs w:val="20"/>
              </w:rPr>
              <w:t>)</w:t>
            </w:r>
          </w:p>
        </w:tc>
      </w:tr>
      <w:tr w:rsidR="0087222B">
        <w:tc>
          <w:tcPr>
            <w:tcW w:w="9493" w:type="dxa"/>
            <w:gridSpan w:val="3"/>
          </w:tcPr>
          <w:p w:rsidR="0087222B" w:rsidRDefault="00700A5D">
            <w:pPr>
              <w:rPr>
                <w:lang w:eastAsia="zh-CN"/>
              </w:rPr>
            </w:pPr>
            <w:r>
              <w:rPr>
                <w:rFonts w:hint="eastAsia"/>
                <w:lang w:eastAsia="zh-CN"/>
              </w:rPr>
              <w:t>N</w:t>
            </w:r>
            <w:r>
              <w:rPr>
                <w:lang w:eastAsia="zh-CN"/>
              </w:rPr>
              <w:t>ote:</w:t>
            </w:r>
          </w:p>
          <w:p w:rsidR="0087222B" w:rsidRDefault="00700A5D">
            <w:pPr>
              <w:rPr>
                <w:lang w:eastAsia="zh-CN"/>
              </w:rPr>
            </w:pPr>
            <w:r>
              <w:rPr>
                <w:lang w:eastAsia="zh-CN"/>
              </w:rPr>
              <w:t>(1/2)*(1/16)*</w:t>
            </w:r>
            <w:r>
              <w:rPr>
                <w:iCs/>
              </w:rPr>
              <w:t xml:space="preserve"> (16*64*</w:t>
            </w:r>
            <w:proofErr w:type="spellStart"/>
            <w:r>
              <w:rPr>
                <w:iCs/>
              </w:rPr>
              <w:t>T</w:t>
            </w:r>
            <w:r>
              <w:rPr>
                <w:iCs/>
                <w:vertAlign w:val="subscript"/>
              </w:rPr>
              <w:t>c</w:t>
            </w:r>
            <w:proofErr w:type="spellEnd"/>
            <w:r>
              <w:rPr>
                <w:iCs/>
              </w:rPr>
              <w:t>/2</w:t>
            </w:r>
            <w:r>
              <w:rPr>
                <w:iCs/>
                <w:vertAlign w:val="superscript"/>
              </w:rPr>
              <w:sym w:font="Symbol" w:char="F06D"/>
            </w:r>
            <w:r>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iCs/>
                <w:vertAlign w:val="superscript"/>
              </w:rPr>
              <w:t xml:space="preserve"> </w:t>
            </w:r>
            <w:r>
              <w:rPr>
                <w:iCs/>
              </w:rPr>
              <w:t xml:space="preserve">because it is assumed that at least the existing </w:t>
            </w:r>
            <w:r>
              <w:t>work in Release-16 for IAB for Timing Delta MAC CE can be reused, which can achieve 64*</w:t>
            </w:r>
            <w:proofErr w:type="spellStart"/>
            <w:r>
              <w:t>Tc</w:t>
            </w:r>
            <w:proofErr w:type="spellEnd"/>
            <w:r>
              <w:t xml:space="preserve"> for FR1 for the indicating granularity.</w:t>
            </w:r>
          </w:p>
        </w:tc>
      </w:tr>
    </w:tbl>
    <w:p w:rsidR="0087222B" w:rsidRDefault="0087222B">
      <w:pPr>
        <w:rPr>
          <w:lang w:eastAsia="zh-CN"/>
        </w:rPr>
      </w:pPr>
    </w:p>
    <w:p w:rsidR="0087222B" w:rsidRDefault="0087222B">
      <w:pPr>
        <w:rPr>
          <w:lang w:eastAsia="zh-CN"/>
        </w:rPr>
      </w:pPr>
    </w:p>
    <w:p w:rsidR="0087222B" w:rsidRDefault="00700A5D">
      <w:pPr>
        <w:pStyle w:val="Heading2"/>
        <w:rPr>
          <w:lang w:eastAsia="zh-CN"/>
        </w:rPr>
      </w:pPr>
      <w:bookmarkStart w:id="9" w:name="OLE_LINK32"/>
      <w:r>
        <w:rPr>
          <w:lang w:eastAsia="zh-CN"/>
        </w:rPr>
        <w:t xml:space="preserve">RTT based propagation </w:t>
      </w:r>
      <w:r>
        <w:t>delay compensation</w:t>
      </w:r>
    </w:p>
    <w:bookmarkEnd w:id="9"/>
    <w:p w:rsidR="0087222B" w:rsidRDefault="00700A5D">
      <w:pPr>
        <w:spacing w:after="0"/>
        <w:rPr>
          <w:lang w:eastAsia="zh-CN"/>
        </w:rPr>
      </w:pPr>
      <w:r>
        <w:rPr>
          <w:lang w:eastAsia="zh-CN"/>
        </w:rPr>
        <w:t>This section will discuss some key issues for RTT-based propagation delay compensation.</w:t>
      </w:r>
      <w:bookmarkStart w:id="10" w:name="_Ref124671424"/>
      <w:bookmarkStart w:id="11" w:name="_Ref124589665"/>
      <w:bookmarkStart w:id="12" w:name="_Ref71620620"/>
    </w:p>
    <w:p w:rsidR="0087222B" w:rsidRDefault="0087222B">
      <w:pPr>
        <w:spacing w:after="0"/>
        <w:rPr>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ssue 4.3-1: TRS/PRS and SRS configuration</w:t>
      </w:r>
    </w:p>
    <w:p w:rsidR="0087222B" w:rsidRDefault="00700A5D">
      <w:pPr>
        <w:rPr>
          <w:lang w:val="en-GB" w:eastAsia="zh-CN"/>
        </w:rPr>
      </w:pPr>
      <w:r>
        <w:rPr>
          <w:rFonts w:hint="eastAsia"/>
          <w:lang w:val="en-GB" w:eastAsia="zh-CN"/>
        </w:rPr>
        <w:t>I</w:t>
      </w:r>
      <w:r>
        <w:rPr>
          <w:lang w:val="en-GB" w:eastAsia="zh-CN"/>
        </w:rPr>
        <w:t xml:space="preserve">n RAN1#106-e meeting, the following agreements related to TRS and SRS configuration were achieved: </w:t>
      </w:r>
    </w:p>
    <w:tbl>
      <w:tblPr>
        <w:tblStyle w:val="TableGrid"/>
        <w:tblW w:w="0" w:type="auto"/>
        <w:tblLook w:val="04A0"/>
      </w:tblPr>
      <w:tblGrid>
        <w:gridCol w:w="9307"/>
      </w:tblGrid>
      <w:tr w:rsidR="0087222B">
        <w:tc>
          <w:tcPr>
            <w:tcW w:w="9307" w:type="dxa"/>
          </w:tcPr>
          <w:p w:rsidR="0087222B" w:rsidRDefault="0087222B">
            <w:pPr>
              <w:contextualSpacing/>
              <w:rPr>
                <w:rFonts w:ascii="Cambria Math" w:eastAsia="等线" w:hAnsi="Cambria Math"/>
                <w:lang w:val="en-GB" w:eastAsia="zh-CN"/>
              </w:rPr>
            </w:pPr>
          </w:p>
          <w:p w:rsidR="0087222B" w:rsidRDefault="00700A5D">
            <w:pPr>
              <w:contextualSpacing/>
              <w:rPr>
                <w:b/>
                <w:i/>
                <w:highlight w:val="green"/>
                <w:lang w:eastAsia="zh-CN"/>
              </w:rPr>
            </w:pPr>
            <w:r>
              <w:rPr>
                <w:b/>
                <w:highlight w:val="green"/>
                <w:lang w:eastAsia="zh-CN"/>
              </w:rPr>
              <w:t>Agreement</w:t>
            </w:r>
          </w:p>
          <w:p w:rsidR="0087222B" w:rsidRDefault="00700A5D">
            <w:pPr>
              <w:rPr>
                <w:bCs/>
                <w:lang w:eastAsia="zh-CN"/>
              </w:rPr>
            </w:pPr>
            <w:r>
              <w:rPr>
                <w:bCs/>
                <w:lang w:eastAsia="zh-CN"/>
              </w:rPr>
              <w:t xml:space="preserve">Support the following configurations for RTT-based propagation delay compensation, if RTT-based propagation delay compensation is supported.  </w:t>
            </w:r>
          </w:p>
          <w:p w:rsidR="0087222B" w:rsidRDefault="00700A5D">
            <w:pPr>
              <w:pStyle w:val="ListParagraph"/>
              <w:numPr>
                <w:ilvl w:val="0"/>
                <w:numId w:val="29"/>
              </w:numPr>
              <w:autoSpaceDE/>
              <w:autoSpaceDN/>
              <w:adjustRightInd/>
              <w:snapToGrid/>
              <w:spacing w:after="0" w:line="240" w:lineRule="auto"/>
              <w:jc w:val="left"/>
              <w:rPr>
                <w:bCs/>
              </w:rPr>
            </w:pPr>
            <w:r>
              <w:rPr>
                <w:bCs/>
              </w:rPr>
              <w:t xml:space="preserve">At least one CSI-RS for tracking (TRS) configuration </w:t>
            </w:r>
            <w:r>
              <w:rPr>
                <w:bCs/>
                <w:lang w:eastAsia="zh-CN"/>
              </w:rPr>
              <w:t xml:space="preserve">for Rx – </w:t>
            </w:r>
            <w:proofErr w:type="spellStart"/>
            <w:r>
              <w:rPr>
                <w:bCs/>
                <w:lang w:eastAsia="zh-CN"/>
              </w:rPr>
              <w:t>Tx</w:t>
            </w:r>
            <w:proofErr w:type="spellEnd"/>
            <w:r>
              <w:rPr>
                <w:bCs/>
                <w:lang w:eastAsia="zh-CN"/>
              </w:rPr>
              <w:t xml:space="preserve"> time difference estimation at UE side</w:t>
            </w:r>
            <w:r>
              <w:rPr>
                <w:bCs/>
                <w:color w:val="000000"/>
                <w:lang w:eastAsia="zh-CN"/>
              </w:rPr>
              <w:t xml:space="preserve"> if PRS is not configured</w:t>
            </w:r>
          </w:p>
          <w:p w:rsidR="0087222B" w:rsidRDefault="00700A5D">
            <w:pPr>
              <w:pStyle w:val="ListParagraph"/>
              <w:numPr>
                <w:ilvl w:val="0"/>
                <w:numId w:val="29"/>
              </w:numPr>
              <w:autoSpaceDE/>
              <w:autoSpaceDN/>
              <w:adjustRightInd/>
              <w:snapToGrid/>
              <w:spacing w:after="0" w:line="240" w:lineRule="auto"/>
              <w:jc w:val="left"/>
              <w:rPr>
                <w:bCs/>
              </w:rPr>
            </w:pPr>
            <w:r>
              <w:rPr>
                <w:bCs/>
              </w:rPr>
              <w:t xml:space="preserve">At least one SRS configuration </w:t>
            </w:r>
            <w:r>
              <w:rPr>
                <w:bCs/>
                <w:lang w:eastAsia="zh-CN"/>
              </w:rPr>
              <w:t xml:space="preserve">for Rx – </w:t>
            </w:r>
            <w:proofErr w:type="spellStart"/>
            <w:r>
              <w:rPr>
                <w:bCs/>
                <w:lang w:eastAsia="zh-CN"/>
              </w:rPr>
              <w:t>Tx</w:t>
            </w:r>
            <w:proofErr w:type="spellEnd"/>
            <w:r>
              <w:rPr>
                <w:bCs/>
                <w:lang w:eastAsia="zh-CN"/>
              </w:rPr>
              <w:t xml:space="preserve"> time difference estimation at </w:t>
            </w:r>
            <w:proofErr w:type="spellStart"/>
            <w:r>
              <w:rPr>
                <w:bCs/>
                <w:lang w:eastAsia="zh-CN"/>
              </w:rPr>
              <w:t>gNB</w:t>
            </w:r>
            <w:proofErr w:type="spellEnd"/>
            <w:r>
              <w:rPr>
                <w:bCs/>
                <w:lang w:eastAsia="zh-CN"/>
              </w:rPr>
              <w:t xml:space="preserve"> side</w:t>
            </w:r>
          </w:p>
          <w:p w:rsidR="0087222B" w:rsidRDefault="0087222B">
            <w:pPr>
              <w:pStyle w:val="ListParagraph"/>
              <w:autoSpaceDE/>
              <w:autoSpaceDN/>
              <w:adjustRightInd/>
              <w:snapToGrid/>
              <w:spacing w:after="0" w:line="240" w:lineRule="auto"/>
              <w:jc w:val="left"/>
              <w:rPr>
                <w:bCs/>
              </w:rPr>
            </w:pPr>
          </w:p>
          <w:p w:rsidR="0087222B" w:rsidRDefault="00700A5D">
            <w:pPr>
              <w:contextualSpacing/>
              <w:rPr>
                <w:b/>
                <w:i/>
                <w:highlight w:val="green"/>
                <w:lang w:eastAsia="zh-CN"/>
              </w:rPr>
            </w:pPr>
            <w:r>
              <w:rPr>
                <w:b/>
                <w:highlight w:val="green"/>
                <w:lang w:eastAsia="zh-CN"/>
              </w:rPr>
              <w:t>Agreement</w:t>
            </w:r>
          </w:p>
          <w:p w:rsidR="0087222B" w:rsidRDefault="00700A5D">
            <w:pPr>
              <w:rPr>
                <w:lang w:eastAsia="zh-CN"/>
              </w:rPr>
            </w:pPr>
            <w:r>
              <w:rPr>
                <w:lang w:eastAsia="zh-CN"/>
              </w:rPr>
              <w:t>If RTT-based propagation delay compensation is supported and performed at the UE side, the Rx-</w:t>
            </w:r>
            <w:proofErr w:type="spellStart"/>
            <w:r>
              <w:rPr>
                <w:lang w:eastAsia="zh-CN"/>
              </w:rPr>
              <w:t>Tx</w:t>
            </w:r>
            <w:proofErr w:type="spellEnd"/>
            <w:r>
              <w:rPr>
                <w:lang w:eastAsia="zh-CN"/>
              </w:rPr>
              <w:t xml:space="preserve"> measurement report provided from the </w:t>
            </w:r>
            <w:proofErr w:type="spellStart"/>
            <w:r>
              <w:rPr>
                <w:lang w:eastAsia="zh-CN"/>
              </w:rPr>
              <w:t>gNB</w:t>
            </w:r>
            <w:proofErr w:type="spellEnd"/>
            <w:r>
              <w:rPr>
                <w:lang w:eastAsia="zh-CN"/>
              </w:rPr>
              <w:t xml:space="preserve"> to the UE should include at least:  </w:t>
            </w:r>
          </w:p>
          <w:p w:rsidR="0087222B" w:rsidRDefault="00700A5D">
            <w:pPr>
              <w:pStyle w:val="ListParagraph"/>
              <w:numPr>
                <w:ilvl w:val="0"/>
                <w:numId w:val="29"/>
              </w:numPr>
              <w:autoSpaceDE/>
              <w:autoSpaceDN/>
              <w:adjustRightInd/>
              <w:snapToGrid/>
              <w:spacing w:after="0" w:line="240" w:lineRule="auto"/>
              <w:jc w:val="left"/>
              <w:rPr>
                <w:bCs/>
              </w:rPr>
            </w:pPr>
            <w:proofErr w:type="spellStart"/>
            <w:r>
              <w:rPr>
                <w:bCs/>
              </w:rPr>
              <w:t>gNB</w:t>
            </w:r>
            <w:proofErr w:type="spellEnd"/>
            <w:r>
              <w:rPr>
                <w:bCs/>
              </w:rPr>
              <w:t xml:space="preserve"> Rx-</w:t>
            </w:r>
            <w:proofErr w:type="spellStart"/>
            <w:r>
              <w:rPr>
                <w:bCs/>
              </w:rPr>
              <w:t>Tx</w:t>
            </w:r>
            <w:proofErr w:type="spellEnd"/>
            <w:r>
              <w:rPr>
                <w:bCs/>
              </w:rPr>
              <w:t xml:space="preserve"> time difference at a given granularity</w:t>
            </w:r>
          </w:p>
          <w:p w:rsidR="0087222B" w:rsidRDefault="00700A5D">
            <w:pPr>
              <w:pStyle w:val="ListParagraph"/>
              <w:numPr>
                <w:ilvl w:val="0"/>
                <w:numId w:val="29"/>
              </w:numPr>
              <w:autoSpaceDE/>
              <w:autoSpaceDN/>
              <w:adjustRightInd/>
              <w:snapToGrid/>
              <w:spacing w:after="0" w:line="240" w:lineRule="auto"/>
              <w:jc w:val="left"/>
              <w:rPr>
                <w:bCs/>
              </w:rPr>
            </w:pPr>
            <w:r>
              <w:rPr>
                <w:bCs/>
              </w:rPr>
              <w:t>FFS whether to include SRS-Resource-ID</w:t>
            </w:r>
          </w:p>
          <w:p w:rsidR="0087222B" w:rsidRDefault="0087222B">
            <w:pPr>
              <w:widowControl/>
              <w:rPr>
                <w:b/>
                <w:sz w:val="20"/>
                <w:szCs w:val="20"/>
                <w:lang w:val="en-GB"/>
              </w:rPr>
            </w:pPr>
          </w:p>
        </w:tc>
      </w:tr>
    </w:tbl>
    <w:p w:rsidR="0087222B" w:rsidRDefault="0087222B">
      <w:pPr>
        <w:rPr>
          <w:lang w:eastAsia="zh-CN"/>
        </w:rPr>
      </w:pPr>
    </w:p>
    <w:p w:rsidR="0087222B" w:rsidRDefault="00700A5D">
      <w:pPr>
        <w:rPr>
          <w:lang w:val="en-GB" w:eastAsia="zh-CN"/>
        </w:rPr>
      </w:pPr>
      <w:r>
        <w:rPr>
          <w:lang w:val="en-GB" w:eastAsia="zh-CN"/>
        </w:rPr>
        <w:t xml:space="preserve">In RAN1#106b-e meeting, some companies have discussions on configurations. </w:t>
      </w:r>
    </w:p>
    <w:tbl>
      <w:tblPr>
        <w:tblStyle w:val="TableGrid"/>
        <w:tblW w:w="0" w:type="auto"/>
        <w:tblLook w:val="04A0"/>
      </w:tblPr>
      <w:tblGrid>
        <w:gridCol w:w="9307"/>
      </w:tblGrid>
      <w:tr w:rsidR="0087222B">
        <w:tc>
          <w:tcPr>
            <w:tcW w:w="9307" w:type="dxa"/>
          </w:tcPr>
          <w:p w:rsidR="0087222B" w:rsidRDefault="00700A5D">
            <w:pPr>
              <w:rPr>
                <w:rFonts w:eastAsia="等线"/>
                <w:i/>
                <w:lang w:val="en-GB" w:eastAsia="zh-CN"/>
              </w:rPr>
            </w:pPr>
            <w:r>
              <w:rPr>
                <w:rFonts w:eastAsia="等线"/>
                <w:i/>
                <w:lang w:val="en-GB" w:eastAsia="zh-CN"/>
              </w:rPr>
              <w:t>Intel (R1-2109608)</w:t>
            </w:r>
          </w:p>
          <w:p w:rsidR="0087222B" w:rsidRDefault="00700A5D">
            <w:pPr>
              <w:numPr>
                <w:ilvl w:val="0"/>
                <w:numId w:val="30"/>
              </w:numPr>
              <w:overflowPunct w:val="0"/>
              <w:autoSpaceDE/>
              <w:autoSpaceDN/>
              <w:adjustRightInd/>
              <w:snapToGrid/>
              <w:spacing w:before="120" w:after="0" w:line="240" w:lineRule="auto"/>
              <w:jc w:val="left"/>
              <w:textAlignment w:val="baseline"/>
              <w:rPr>
                <w:szCs w:val="20"/>
              </w:rPr>
            </w:pPr>
            <w:r>
              <w:rPr>
                <w:szCs w:val="20"/>
              </w:rPr>
              <w:t>Whether to consider multiple SRS / CSI-RS / PRS configurations</w:t>
            </w:r>
          </w:p>
          <w:p w:rsidR="0087222B" w:rsidRDefault="00700A5D">
            <w:pPr>
              <w:numPr>
                <w:ilvl w:val="1"/>
                <w:numId w:val="30"/>
              </w:numPr>
              <w:overflowPunct w:val="0"/>
              <w:autoSpaceDE/>
              <w:autoSpaceDN/>
              <w:adjustRightInd/>
              <w:snapToGrid/>
              <w:spacing w:before="120" w:after="0" w:line="240" w:lineRule="auto"/>
              <w:jc w:val="left"/>
              <w:textAlignment w:val="baseline"/>
              <w:rPr>
                <w:szCs w:val="20"/>
              </w:rPr>
            </w:pPr>
            <w:r>
              <w:rPr>
                <w:szCs w:val="20"/>
              </w:rPr>
              <w:t>Single configuration should be enough in most of the cases since RTT measurement is only performed with the serving cell. However, multi-beam FR2 scenarios may need to be taken into account, which can motivate e.g., two different configurations.</w:t>
            </w:r>
          </w:p>
          <w:p w:rsidR="0087222B" w:rsidRDefault="00700A5D">
            <w:pPr>
              <w:pStyle w:val="3GPPText"/>
              <w:rPr>
                <w:b/>
                <w:bCs/>
              </w:rPr>
            </w:pPr>
            <w:r>
              <w:rPr>
                <w:b/>
                <w:bCs/>
              </w:rPr>
              <w:t>Proposal 3</w:t>
            </w:r>
          </w:p>
          <w:p w:rsidR="0087222B" w:rsidRDefault="00700A5D">
            <w:pPr>
              <w:pStyle w:val="3GPPText"/>
              <w:numPr>
                <w:ilvl w:val="0"/>
                <w:numId w:val="31"/>
              </w:numPr>
              <w:spacing w:line="240" w:lineRule="auto"/>
              <w:rPr>
                <w:i/>
                <w:iCs/>
              </w:rPr>
            </w:pPr>
            <w:r>
              <w:rPr>
                <w:i/>
                <w:iCs/>
              </w:rPr>
              <w:t>For RTT-based scheme,</w:t>
            </w:r>
          </w:p>
          <w:p w:rsidR="0087222B" w:rsidRDefault="00700A5D">
            <w:pPr>
              <w:pStyle w:val="3GPPText"/>
              <w:numPr>
                <w:ilvl w:val="1"/>
                <w:numId w:val="31"/>
              </w:numPr>
              <w:spacing w:line="240" w:lineRule="auto"/>
              <w:rPr>
                <w:i/>
                <w:iCs/>
              </w:rPr>
            </w:pPr>
            <w:r>
              <w:rPr>
                <w:i/>
                <w:iCs/>
              </w:rPr>
              <w:lastRenderedPageBreak/>
              <w:t>At most two configurations of CSI-RS can be provided to a UE for UE Rx-</w:t>
            </w:r>
            <w:proofErr w:type="spellStart"/>
            <w:r>
              <w:rPr>
                <w:i/>
                <w:iCs/>
              </w:rPr>
              <w:t>Tx</w:t>
            </w:r>
            <w:proofErr w:type="spellEnd"/>
            <w:r>
              <w:rPr>
                <w:i/>
                <w:iCs/>
              </w:rPr>
              <w:t xml:space="preserve"> time difference measurement</w:t>
            </w:r>
          </w:p>
          <w:p w:rsidR="0087222B" w:rsidRDefault="00700A5D">
            <w:pPr>
              <w:pStyle w:val="3GPPText"/>
              <w:numPr>
                <w:ilvl w:val="1"/>
                <w:numId w:val="31"/>
              </w:numPr>
              <w:spacing w:line="240" w:lineRule="auto"/>
              <w:rPr>
                <w:i/>
                <w:iCs/>
              </w:rPr>
            </w:pPr>
            <w:r>
              <w:rPr>
                <w:i/>
                <w:iCs/>
              </w:rPr>
              <w:t xml:space="preserve">At most two configurations of SRS can be provided to a UE for </w:t>
            </w:r>
            <w:proofErr w:type="spellStart"/>
            <w:r>
              <w:rPr>
                <w:i/>
                <w:iCs/>
              </w:rPr>
              <w:t>gNB</w:t>
            </w:r>
            <w:proofErr w:type="spellEnd"/>
            <w:r>
              <w:rPr>
                <w:i/>
                <w:iCs/>
              </w:rPr>
              <w:t xml:space="preserve"> Rx-</w:t>
            </w:r>
            <w:proofErr w:type="spellStart"/>
            <w:r>
              <w:rPr>
                <w:i/>
                <w:iCs/>
              </w:rPr>
              <w:t>Tx</w:t>
            </w:r>
            <w:proofErr w:type="spellEnd"/>
            <w:r>
              <w:rPr>
                <w:i/>
                <w:iCs/>
              </w:rPr>
              <w:t xml:space="preserve"> time difference measurement</w:t>
            </w:r>
          </w:p>
          <w:p w:rsidR="0087222B" w:rsidRDefault="00700A5D">
            <w:pPr>
              <w:pStyle w:val="3GPPText"/>
              <w:numPr>
                <w:ilvl w:val="1"/>
                <w:numId w:val="31"/>
              </w:numPr>
              <w:spacing w:line="240" w:lineRule="auto"/>
              <w:rPr>
                <w:i/>
                <w:iCs/>
              </w:rPr>
            </w:pPr>
            <w:r>
              <w:rPr>
                <w:i/>
                <w:iCs/>
              </w:rPr>
              <w:t>Rx-</w:t>
            </w:r>
            <w:proofErr w:type="spellStart"/>
            <w:r>
              <w:rPr>
                <w:i/>
                <w:iCs/>
              </w:rPr>
              <w:t>Tx</w:t>
            </w:r>
            <w:proofErr w:type="spellEnd"/>
            <w:r>
              <w:rPr>
                <w:i/>
                <w:iCs/>
              </w:rPr>
              <w:t xml:space="preserve"> time difference reporting granularity is reused from positioning</w:t>
            </w:r>
          </w:p>
        </w:tc>
      </w:tr>
    </w:tbl>
    <w:p w:rsidR="0087222B" w:rsidRDefault="0087222B">
      <w:pPr>
        <w:rPr>
          <w:rFonts w:ascii="Cambria Math" w:eastAsia="等线" w:hAnsi="Cambria Math"/>
          <w:lang w:val="en-GB" w:eastAsia="zh-CN"/>
        </w:rPr>
      </w:pPr>
    </w:p>
    <w:p w:rsidR="0087222B" w:rsidRDefault="00700A5D">
      <w:pPr>
        <w:rPr>
          <w:rFonts w:eastAsia="等线"/>
          <w:lang w:val="en-GB" w:eastAsia="zh-CN"/>
        </w:rPr>
      </w:pPr>
      <w:r>
        <w:rPr>
          <w:rFonts w:eastAsia="等线"/>
          <w:b/>
          <w:lang w:val="en-GB" w:eastAsia="zh-CN"/>
        </w:rPr>
        <w:t>Feature lead</w:t>
      </w:r>
      <w:r>
        <w:rPr>
          <w:rFonts w:eastAsia="等线"/>
          <w:lang w:val="en-GB" w:eastAsia="zh-CN"/>
        </w:rPr>
        <w:t xml:space="preserve">: Agree that more than one configuration may be beneficial for FR2 scenarios. However, to enable the basic support of enhanced PDC method, as several companies mentioned that one configuration should be sufficient. Considering we don't have much time left for Rel-17, and the most important thing is to enable some enhanced PDC method in Rel-17, I would recommend to only </w:t>
      </w:r>
      <w:proofErr w:type="gramStart"/>
      <w:r>
        <w:rPr>
          <w:rFonts w:eastAsia="等线"/>
          <w:lang w:val="en-GB" w:eastAsia="zh-CN"/>
        </w:rPr>
        <w:t>support</w:t>
      </w:r>
      <w:proofErr w:type="gramEnd"/>
      <w:r>
        <w:rPr>
          <w:rFonts w:eastAsia="等线"/>
          <w:lang w:val="en-GB" w:eastAsia="zh-CN"/>
        </w:rPr>
        <w:t xml:space="preserve"> one configuration in Rel-17.  </w:t>
      </w:r>
    </w:p>
    <w:p w:rsidR="0087222B" w:rsidRDefault="0087222B">
      <w:pPr>
        <w:rPr>
          <w:rFonts w:ascii="Cambria Math" w:eastAsia="等线" w:hAnsi="Cambria Math"/>
          <w:lang w:val="en-GB" w:eastAsia="zh-CN"/>
        </w:rPr>
      </w:pPr>
    </w:p>
    <w:tbl>
      <w:tblPr>
        <w:tblStyle w:val="TableGrid"/>
        <w:tblW w:w="0" w:type="auto"/>
        <w:tblLook w:val="04A0"/>
      </w:tblPr>
      <w:tblGrid>
        <w:gridCol w:w="9533"/>
      </w:tblGrid>
      <w:tr w:rsidR="0087222B">
        <w:tc>
          <w:tcPr>
            <w:tcW w:w="9307" w:type="dxa"/>
          </w:tcPr>
          <w:p w:rsidR="0087222B" w:rsidRDefault="00700A5D">
            <w:pPr>
              <w:rPr>
                <w:rFonts w:ascii="Cambria Math" w:eastAsia="等线" w:hAnsi="Cambria Math"/>
                <w:i/>
                <w:lang w:val="en-GB" w:eastAsia="zh-CN"/>
              </w:rPr>
            </w:pPr>
            <w:r>
              <w:rPr>
                <w:rFonts w:ascii="Cambria Math" w:eastAsia="等线" w:hAnsi="Cambria Math" w:hint="eastAsia"/>
                <w:i/>
                <w:lang w:val="en-GB" w:eastAsia="zh-CN"/>
              </w:rPr>
              <w:t>N</w:t>
            </w:r>
            <w:r>
              <w:rPr>
                <w:rFonts w:ascii="Cambria Math" w:eastAsia="等线" w:hAnsi="Cambria Math"/>
                <w:i/>
                <w:lang w:val="en-GB" w:eastAsia="zh-CN"/>
              </w:rPr>
              <w:t>okia (R1-2109161)</w:t>
            </w:r>
          </w:p>
          <w:p w:rsidR="0087222B" w:rsidRDefault="0087222B">
            <w:pPr>
              <w:rPr>
                <w:lang w:val="en-GB"/>
              </w:rPr>
            </w:pPr>
            <w:r>
              <w:rPr>
                <w:lang w:val="en-GB"/>
              </w:rPr>
              <w:fldChar w:fldCharType="begin"/>
            </w:r>
            <w:r w:rsidR="00700A5D">
              <w:rPr>
                <w:lang w:val="en-GB"/>
              </w:rPr>
              <w:instrText xml:space="preserve"> REF _Ref83061087 \h </w:instrText>
            </w:r>
            <w:r>
              <w:rPr>
                <w:lang w:val="en-GB"/>
              </w:rPr>
            </w:r>
            <w:r>
              <w:rPr>
                <w:lang w:val="en-GB"/>
              </w:rPr>
              <w:fldChar w:fldCharType="separate"/>
            </w:r>
            <w:r w:rsidR="00700A5D">
              <w:rPr>
                <w:lang w:val="en-GB"/>
              </w:rPr>
              <w:t>Figure 3</w:t>
            </w:r>
            <w:r>
              <w:rPr>
                <w:lang w:val="en-GB"/>
              </w:rPr>
              <w:fldChar w:fldCharType="end"/>
            </w:r>
            <w:r w:rsidR="00700A5D">
              <w:rPr>
                <w:lang w:val="en-GB"/>
              </w:rPr>
              <w:t xml:space="preserve"> illustrates three cases of Rx-</w:t>
            </w:r>
            <w:proofErr w:type="spellStart"/>
            <w:r w:rsidR="00700A5D">
              <w:rPr>
                <w:lang w:val="en-GB"/>
              </w:rPr>
              <w:t>Tx</w:t>
            </w:r>
            <w:proofErr w:type="spellEnd"/>
            <w:r w:rsidR="00700A5D">
              <w:rPr>
                <w:lang w:val="en-GB"/>
              </w:rPr>
              <w:t xml:space="preserve"> measurement reporting events and its relation to UL and DL transmission events. In Case 1, the relation is clear, as the Rx-</w:t>
            </w:r>
            <w:proofErr w:type="spellStart"/>
            <w:r w:rsidR="00700A5D">
              <w:rPr>
                <w:lang w:val="en-GB"/>
              </w:rPr>
              <w:t>Tx</w:t>
            </w:r>
            <w:proofErr w:type="spellEnd"/>
            <w:r w:rsidR="00700A5D">
              <w:rPr>
                <w:lang w:val="en-GB"/>
              </w:rPr>
              <w:t xml:space="preserve"> measurement is provided in between two DL and UL transmission events for Rx-</w:t>
            </w:r>
            <w:proofErr w:type="spellStart"/>
            <w:r w:rsidR="00700A5D">
              <w:rPr>
                <w:lang w:val="en-GB"/>
              </w:rPr>
              <w:t>Tx</w:t>
            </w:r>
            <w:proofErr w:type="spellEnd"/>
            <w:r w:rsidR="00700A5D">
              <w:rPr>
                <w:lang w:val="en-GB"/>
              </w:rPr>
              <w:t>, then no additional information than the Rx-</w:t>
            </w:r>
            <w:proofErr w:type="spellStart"/>
            <w:r w:rsidR="00700A5D">
              <w:rPr>
                <w:lang w:val="en-GB"/>
              </w:rPr>
              <w:t>Tx</w:t>
            </w:r>
            <w:proofErr w:type="spellEnd"/>
            <w:r w:rsidR="00700A5D">
              <w:rPr>
                <w:lang w:val="en-GB"/>
              </w:rPr>
              <w:t xml:space="preserve"> measurement value is needed assuming negligible reporting delay. However, as illustrated in Case 2 and Case 3 respectively, there could be a case where there </w:t>
            </w:r>
            <w:proofErr w:type="gramStart"/>
            <w:r w:rsidR="00700A5D">
              <w:rPr>
                <w:lang w:val="en-GB"/>
              </w:rPr>
              <w:t>is</w:t>
            </w:r>
            <w:proofErr w:type="gramEnd"/>
            <w:r w:rsidR="00700A5D">
              <w:rPr>
                <w:lang w:val="en-GB"/>
              </w:rPr>
              <w:t xml:space="preserve"> more SRS transmission events per CSI-RS/PRS transmission event and vice-versa. That could be due to either different periodicities of CSI-RS and PRS (and not all are used for an Rx-</w:t>
            </w:r>
            <w:proofErr w:type="spellStart"/>
            <w:r w:rsidR="00700A5D">
              <w:rPr>
                <w:lang w:val="en-GB"/>
              </w:rPr>
              <w:t>Tx</w:t>
            </w:r>
            <w:proofErr w:type="spellEnd"/>
            <w:r w:rsidR="00700A5D">
              <w:rPr>
                <w:lang w:val="en-GB"/>
              </w:rPr>
              <w:t xml:space="preserve"> measurement report by the </w:t>
            </w:r>
            <w:proofErr w:type="spellStart"/>
            <w:r w:rsidR="00700A5D">
              <w:rPr>
                <w:lang w:val="en-GB"/>
              </w:rPr>
              <w:t>gNB</w:t>
            </w:r>
            <w:proofErr w:type="spellEnd"/>
            <w:r w:rsidR="00700A5D">
              <w:rPr>
                <w:lang w:val="en-GB"/>
              </w:rPr>
              <w:t>), or due to having multiple CSI-RS/PRS or SRS configurations configured for Rx-</w:t>
            </w:r>
            <w:proofErr w:type="spellStart"/>
            <w:r w:rsidR="00700A5D">
              <w:rPr>
                <w:lang w:val="en-GB"/>
              </w:rPr>
              <w:t>Tx</w:t>
            </w:r>
            <w:proofErr w:type="spellEnd"/>
            <w:r w:rsidR="00700A5D">
              <w:rPr>
                <w:lang w:val="en-GB"/>
              </w:rPr>
              <w:t xml:space="preserve"> measurements. We also note here that the UE can be configured with CSI-RS/PRS and SRS configurations that are not used for the purpose of PDC, which would magnify the issue of </w:t>
            </w:r>
            <w:proofErr w:type="spellStart"/>
            <w:r w:rsidR="00700A5D">
              <w:rPr>
                <w:lang w:val="en-GB"/>
              </w:rPr>
              <w:t>unclarity</w:t>
            </w:r>
            <w:proofErr w:type="spellEnd"/>
            <w:r w:rsidR="00700A5D">
              <w:rPr>
                <w:lang w:val="en-GB"/>
              </w:rPr>
              <w:t xml:space="preserve"> at the UE side unless we ensure this cannot happen from specification side. </w:t>
            </w:r>
          </w:p>
          <w:p w:rsidR="0087222B" w:rsidRDefault="00700A5D">
            <w:pPr>
              <w:keepNext/>
              <w:jc w:val="center"/>
              <w:rPr>
                <w:lang w:val="en-GB"/>
              </w:rPr>
            </w:pPr>
            <w:r>
              <w:rPr>
                <w:noProof/>
                <w:lang w:eastAsia="zh-CN"/>
              </w:rPr>
              <w:drawing>
                <wp:inline distT="0" distB="0" distL="0" distR="0">
                  <wp:extent cx="6120765" cy="2886710"/>
                  <wp:effectExtent l="0" t="0" r="0" b="8890"/>
                  <wp:docPr id="16"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Chart, line chart&#10;&#10;Description automatically generated"/>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765" cy="2886710"/>
                          </a:xfrm>
                          <a:prstGeom prst="rect">
                            <a:avLst/>
                          </a:prstGeom>
                        </pic:spPr>
                      </pic:pic>
                    </a:graphicData>
                  </a:graphic>
                </wp:inline>
              </w:drawing>
            </w:r>
          </w:p>
          <w:p w:rsidR="0087222B" w:rsidRDefault="00700A5D">
            <w:pPr>
              <w:pStyle w:val="Caption"/>
              <w:rPr>
                <w:lang w:val="en-GB"/>
              </w:rPr>
            </w:pPr>
            <w:r>
              <w:rPr>
                <w:lang w:val="en-GB"/>
              </w:rPr>
              <w:t xml:space="preserve">Figure </w:t>
            </w:r>
            <w:r w:rsidR="0087222B">
              <w:rPr>
                <w:lang w:val="en-GB"/>
              </w:rPr>
              <w:fldChar w:fldCharType="begin"/>
            </w:r>
            <w:r>
              <w:rPr>
                <w:lang w:val="en-GB"/>
              </w:rPr>
              <w:instrText>SEQ Figure \* ARABIC</w:instrText>
            </w:r>
            <w:r w:rsidR="0087222B">
              <w:rPr>
                <w:lang w:val="en-GB"/>
              </w:rPr>
              <w:fldChar w:fldCharType="separate"/>
            </w:r>
            <w:r>
              <w:rPr>
                <w:lang w:val="en-GB"/>
              </w:rPr>
              <w:t>3</w:t>
            </w:r>
            <w:r w:rsidR="0087222B">
              <w:rPr>
                <w:lang w:val="en-GB"/>
              </w:rPr>
              <w:fldChar w:fldCharType="end"/>
            </w:r>
            <w:r>
              <w:rPr>
                <w:lang w:val="en-GB"/>
              </w:rPr>
              <w:t>. Illustration of Rx-</w:t>
            </w:r>
            <w:proofErr w:type="spellStart"/>
            <w:r>
              <w:rPr>
                <w:lang w:val="en-GB"/>
              </w:rPr>
              <w:t>Tx</w:t>
            </w:r>
            <w:proofErr w:type="spellEnd"/>
            <w:r>
              <w:rPr>
                <w:lang w:val="en-GB"/>
              </w:rPr>
              <w:t xml:space="preserve"> measurement report relation to CSI-RS and SRS transmission events.</w:t>
            </w:r>
          </w:p>
          <w:p w:rsidR="0087222B" w:rsidRDefault="0087222B">
            <w:pPr>
              <w:rPr>
                <w:lang w:val="en-GB"/>
              </w:rPr>
            </w:pPr>
          </w:p>
          <w:p w:rsidR="0087222B" w:rsidRDefault="00700A5D">
            <w:pPr>
              <w:rPr>
                <w:lang w:val="en-GB"/>
              </w:rPr>
            </w:pPr>
            <w:r>
              <w:rPr>
                <w:lang w:val="en-GB"/>
              </w:rPr>
              <w:t xml:space="preserve">First of all, it should be clear which SRS and CSI-RS/PRS configurations are used for the purpose of PDC. So, this should be configured at the UE within the context of PDC. Secondly, we do not see a strong need for more than a single configuration of CSI-RS/PRS and SRS, as PDC essentially only needs </w:t>
            </w:r>
            <w:r>
              <w:rPr>
                <w:lang w:val="en-GB"/>
              </w:rPr>
              <w:lastRenderedPageBreak/>
              <w:t xml:space="preserve">to be done when there is a PD update and when there is a </w:t>
            </w:r>
            <w:proofErr w:type="spellStart"/>
            <w:r>
              <w:rPr>
                <w:i/>
                <w:iCs/>
                <w:lang w:val="en-GB"/>
              </w:rPr>
              <w:t>referenceTimeInfo</w:t>
            </w:r>
            <w:proofErr w:type="spellEnd"/>
            <w:r>
              <w:rPr>
                <w:lang w:val="en-GB"/>
              </w:rPr>
              <w:t xml:space="preserve"> update. It should be simple for the </w:t>
            </w:r>
            <w:proofErr w:type="spellStart"/>
            <w:r>
              <w:rPr>
                <w:lang w:val="en-GB"/>
              </w:rPr>
              <w:t>gNB</w:t>
            </w:r>
            <w:proofErr w:type="spellEnd"/>
            <w:r>
              <w:rPr>
                <w:lang w:val="en-GB"/>
              </w:rPr>
              <w:t xml:space="preserve"> to align the Rx-</w:t>
            </w:r>
            <w:proofErr w:type="spellStart"/>
            <w:r>
              <w:rPr>
                <w:lang w:val="en-GB"/>
              </w:rPr>
              <w:t>Tx</w:t>
            </w:r>
            <w:proofErr w:type="spellEnd"/>
            <w:r>
              <w:rPr>
                <w:lang w:val="en-GB"/>
              </w:rPr>
              <w:t xml:space="preserve"> based PDC event with these. Our proposal is that the CSI-RS/PRS and SRS configurations are configured in PDC context and are related. The UE may then assume that the </w:t>
            </w:r>
            <w:proofErr w:type="spellStart"/>
            <w:r>
              <w:rPr>
                <w:lang w:val="en-GB"/>
              </w:rPr>
              <w:t>gNB</w:t>
            </w:r>
            <w:proofErr w:type="spellEnd"/>
            <w:r>
              <w:rPr>
                <w:lang w:val="en-GB"/>
              </w:rPr>
              <w:t xml:space="preserve"> always use the latest DL RS and UL RS to generate its Rx-</w:t>
            </w:r>
            <w:proofErr w:type="spellStart"/>
            <w:r>
              <w:rPr>
                <w:lang w:val="en-GB"/>
              </w:rPr>
              <w:t>Tx</w:t>
            </w:r>
            <w:proofErr w:type="spellEnd"/>
            <w:r>
              <w:rPr>
                <w:lang w:val="en-GB"/>
              </w:rPr>
              <w:t xml:space="preserve"> measurement report.</w:t>
            </w:r>
          </w:p>
          <w:p w:rsidR="0087222B" w:rsidRDefault="00700A5D">
            <w:pPr>
              <w:rPr>
                <w:b/>
                <w:lang w:val="en-GB"/>
              </w:rPr>
            </w:pPr>
            <w:r>
              <w:rPr>
                <w:b/>
                <w:bCs/>
                <w:lang w:val="en-GB"/>
              </w:rPr>
              <w:t xml:space="preserve">Observation </w:t>
            </w:r>
            <w:r>
              <w:rPr>
                <w:b/>
                <w:lang w:val="en-GB"/>
              </w:rPr>
              <w:t xml:space="preserve">5: For RTT based PDC, only a single pair of CSI-RS/PRS and SRS configuration is needed. </w:t>
            </w:r>
          </w:p>
          <w:p w:rsidR="0087222B" w:rsidRDefault="00700A5D">
            <w:pPr>
              <w:rPr>
                <w:b/>
                <w:lang w:val="en-GB"/>
              </w:rPr>
            </w:pPr>
            <w:r>
              <w:rPr>
                <w:b/>
                <w:lang w:val="en-GB"/>
              </w:rPr>
              <w:t xml:space="preserve">Proposal 7: For RTT based PDC, to avoid possible </w:t>
            </w:r>
            <w:proofErr w:type="spellStart"/>
            <w:r>
              <w:rPr>
                <w:b/>
                <w:lang w:val="en-GB"/>
              </w:rPr>
              <w:t>unclarity</w:t>
            </w:r>
            <w:proofErr w:type="spellEnd"/>
            <w:r>
              <w:rPr>
                <w:b/>
                <w:lang w:val="en-GB"/>
              </w:rPr>
              <w:t xml:space="preserve"> on which CSI-RS/PRS transmission event and SRS transmission event is used by the </w:t>
            </w:r>
            <w:proofErr w:type="spellStart"/>
            <w:r>
              <w:rPr>
                <w:b/>
                <w:lang w:val="en-GB"/>
              </w:rPr>
              <w:t>gNB</w:t>
            </w:r>
            <w:proofErr w:type="spellEnd"/>
            <w:r>
              <w:rPr>
                <w:b/>
                <w:lang w:val="en-GB"/>
              </w:rPr>
              <w:t xml:space="preserve"> to generate the Rx-</w:t>
            </w:r>
            <w:proofErr w:type="spellStart"/>
            <w:r>
              <w:rPr>
                <w:b/>
                <w:lang w:val="en-GB"/>
              </w:rPr>
              <w:t>Tx</w:t>
            </w:r>
            <w:proofErr w:type="spellEnd"/>
            <w:r>
              <w:rPr>
                <w:b/>
                <w:lang w:val="en-GB"/>
              </w:rPr>
              <w:t xml:space="preserve"> measurement, the UE may assume that the latest CSI-RS / PRS and SRS transmission event of a pair of CSI-RS/PRS and SRS configuration is used.</w:t>
            </w:r>
          </w:p>
          <w:p w:rsidR="0087222B" w:rsidRDefault="00700A5D">
            <w:pPr>
              <w:rPr>
                <w:lang w:val="en-GB"/>
              </w:rPr>
            </w:pPr>
            <w:r>
              <w:rPr>
                <w:lang w:val="en-GB"/>
              </w:rPr>
              <w:t xml:space="preserve">If more configurations of SRS and/or PRS/CSI-RS are desired (for example for greater </w:t>
            </w:r>
            <w:proofErr w:type="spellStart"/>
            <w:r>
              <w:rPr>
                <w:lang w:val="en-GB"/>
              </w:rPr>
              <w:t>gNB</w:t>
            </w:r>
            <w:proofErr w:type="spellEnd"/>
            <w:r>
              <w:rPr>
                <w:lang w:val="en-GB"/>
              </w:rPr>
              <w:t xml:space="preserve"> flexibility), a possible </w:t>
            </w:r>
            <w:proofErr w:type="spellStart"/>
            <w:r>
              <w:rPr>
                <w:lang w:val="en-GB"/>
              </w:rPr>
              <w:t>unclarity</w:t>
            </w:r>
            <w:proofErr w:type="spellEnd"/>
            <w:r>
              <w:rPr>
                <w:lang w:val="en-GB"/>
              </w:rPr>
              <w:t xml:space="preserve"> can be avoided by configuring a single SRS and CSI-RS/PRS per configuration in pairs. Moreover, it will not be sufficient to use the SRS ID or CSI-RS/PRS ID in the Rx-</w:t>
            </w:r>
            <w:proofErr w:type="spellStart"/>
            <w:r>
              <w:rPr>
                <w:lang w:val="en-GB"/>
              </w:rPr>
              <w:t>Tx</w:t>
            </w:r>
            <w:proofErr w:type="spellEnd"/>
            <w:r>
              <w:rPr>
                <w:lang w:val="en-GB"/>
              </w:rPr>
              <w:t xml:space="preserve"> measurement report in case the same SRS or CSI-RS/PRS is configured for more than one pair, but rather add an identifier of which CSI-RS/PRS and SRS configuration pair has been used to generate the Rx-</w:t>
            </w:r>
            <w:proofErr w:type="spellStart"/>
            <w:r>
              <w:rPr>
                <w:lang w:val="en-GB"/>
              </w:rPr>
              <w:t>Tx</w:t>
            </w:r>
            <w:proofErr w:type="spellEnd"/>
            <w:r>
              <w:rPr>
                <w:lang w:val="en-GB"/>
              </w:rPr>
              <w:t xml:space="preserve"> measurement report (e.g. in Case 3 if two pair configurations are given, one for Option 1 and other for Option 2).</w:t>
            </w:r>
          </w:p>
          <w:p w:rsidR="0087222B" w:rsidRDefault="00700A5D">
            <w:pPr>
              <w:rPr>
                <w:b/>
                <w:bCs/>
                <w:lang w:val="en-GB"/>
              </w:rPr>
            </w:pPr>
            <w:r>
              <w:rPr>
                <w:b/>
                <w:bCs/>
                <w:lang w:val="en-GB"/>
              </w:rPr>
              <w:t>Observation 6: If more than one SRS and/or CSI-RS/PRS configurations are to be supported for RTT based PDC, an SRS ID or a CSI-RS/PRS ID in the Rx-</w:t>
            </w:r>
            <w:proofErr w:type="spellStart"/>
            <w:r>
              <w:rPr>
                <w:b/>
                <w:bCs/>
                <w:lang w:val="en-GB"/>
              </w:rPr>
              <w:t>Tx</w:t>
            </w:r>
            <w:proofErr w:type="spellEnd"/>
            <w:r>
              <w:rPr>
                <w:b/>
                <w:bCs/>
                <w:lang w:val="en-GB"/>
              </w:rPr>
              <w:t xml:space="preserve"> measurement report is insufficient to solve a possible </w:t>
            </w:r>
            <w:proofErr w:type="spellStart"/>
            <w:r>
              <w:rPr>
                <w:b/>
                <w:bCs/>
                <w:lang w:val="en-GB"/>
              </w:rPr>
              <w:t>unclarity</w:t>
            </w:r>
            <w:proofErr w:type="spellEnd"/>
            <w:r>
              <w:rPr>
                <w:b/>
                <w:bCs/>
                <w:lang w:val="en-GB"/>
              </w:rPr>
              <w:t xml:space="preserve"> on the UE side on which SRS and CSI-RS/PRS transmission event has been used to generate the Rx-</w:t>
            </w:r>
            <w:proofErr w:type="spellStart"/>
            <w:r>
              <w:rPr>
                <w:b/>
                <w:bCs/>
                <w:lang w:val="en-GB"/>
              </w:rPr>
              <w:t>Tx</w:t>
            </w:r>
            <w:proofErr w:type="spellEnd"/>
            <w:r>
              <w:rPr>
                <w:b/>
                <w:bCs/>
                <w:lang w:val="en-GB"/>
              </w:rPr>
              <w:t xml:space="preserve"> measurement. </w:t>
            </w:r>
          </w:p>
          <w:p w:rsidR="0087222B" w:rsidRDefault="00700A5D">
            <w:pPr>
              <w:rPr>
                <w:b/>
                <w:lang w:val="en-GB"/>
              </w:rPr>
            </w:pPr>
            <w:r>
              <w:rPr>
                <w:b/>
                <w:bCs/>
                <w:lang w:val="en-GB"/>
              </w:rPr>
              <w:t xml:space="preserve">Proposal 8: If more than one SRS and/or CSI-RS/PRS </w:t>
            </w:r>
            <w:proofErr w:type="gramStart"/>
            <w:r>
              <w:rPr>
                <w:b/>
                <w:bCs/>
                <w:lang w:val="en-GB"/>
              </w:rPr>
              <w:t>configurations</w:t>
            </w:r>
            <w:proofErr w:type="gramEnd"/>
            <w:r>
              <w:rPr>
                <w:b/>
                <w:bCs/>
                <w:lang w:val="en-GB"/>
              </w:rPr>
              <w:t xml:space="preserve"> are to be supported for RTT based PDC, an identifier of the SRS and CSI-RS/PRS configuration pair should be included in the Rx-</w:t>
            </w:r>
            <w:proofErr w:type="spellStart"/>
            <w:r>
              <w:rPr>
                <w:b/>
                <w:bCs/>
                <w:lang w:val="en-GB"/>
              </w:rPr>
              <w:t>Tx</w:t>
            </w:r>
            <w:proofErr w:type="spellEnd"/>
            <w:r>
              <w:rPr>
                <w:b/>
                <w:bCs/>
                <w:lang w:val="en-GB"/>
              </w:rPr>
              <w:t xml:space="preserve"> measurement report.</w:t>
            </w:r>
          </w:p>
        </w:tc>
      </w:tr>
    </w:tbl>
    <w:p w:rsidR="0087222B" w:rsidRDefault="0087222B">
      <w:pPr>
        <w:rPr>
          <w:rFonts w:ascii="Cambria Math" w:eastAsia="等线" w:hAnsi="Cambria Math"/>
          <w:lang w:val="en-GB" w:eastAsia="zh-CN"/>
        </w:rPr>
      </w:pPr>
    </w:p>
    <w:p w:rsidR="0087222B" w:rsidRDefault="00700A5D">
      <w:pPr>
        <w:rPr>
          <w:rFonts w:eastAsia="等线"/>
          <w:lang w:val="en-GB" w:eastAsia="zh-CN"/>
        </w:rPr>
      </w:pPr>
      <w:r>
        <w:rPr>
          <w:rFonts w:eastAsia="等线"/>
          <w:b/>
          <w:lang w:val="en-GB" w:eastAsia="zh-CN"/>
        </w:rPr>
        <w:t>Feature lead</w:t>
      </w:r>
      <w:r>
        <w:rPr>
          <w:rFonts w:eastAsia="等线"/>
          <w:lang w:val="en-GB" w:eastAsia="zh-CN"/>
        </w:rPr>
        <w:t xml:space="preserve">: Similar as my comment to Intel proposal, I would recommend to only </w:t>
      </w:r>
      <w:proofErr w:type="gramStart"/>
      <w:r>
        <w:rPr>
          <w:rFonts w:eastAsia="等线"/>
          <w:lang w:val="en-GB" w:eastAsia="zh-CN"/>
        </w:rPr>
        <w:t>support</w:t>
      </w:r>
      <w:proofErr w:type="gramEnd"/>
      <w:r>
        <w:rPr>
          <w:rFonts w:eastAsia="等线"/>
          <w:lang w:val="en-GB" w:eastAsia="zh-CN"/>
        </w:rPr>
        <w:t xml:space="preserve"> one configuration in Rel-17, i.e. a single pair of CSI-RS/PRS and SRS configuration for PDC in Rel-17. In which case it makes sense to assume the latest CSI-RS/PRS and SRS transmission event of a pair of CSI-RS/PRS and SRS configuration is used, to avoid the ambiguity on which CSI-RS/PRS transmission event and SRS transmission event is used, and to also ensure the same DL signal and UL signal pair to obtain Rx-</w:t>
      </w:r>
      <w:proofErr w:type="spellStart"/>
      <w:r>
        <w:rPr>
          <w:rFonts w:eastAsia="等线"/>
          <w:lang w:val="en-GB" w:eastAsia="zh-CN"/>
        </w:rPr>
        <w:t>Tx</w:t>
      </w:r>
      <w:proofErr w:type="spellEnd"/>
      <w:r>
        <w:rPr>
          <w:rFonts w:eastAsia="等线"/>
          <w:lang w:val="en-GB" w:eastAsia="zh-CN"/>
        </w:rPr>
        <w:t xml:space="preserve"> time difference as proposed by ZTE and OPPO.  </w:t>
      </w:r>
    </w:p>
    <w:p w:rsidR="0087222B" w:rsidRDefault="0087222B">
      <w:pPr>
        <w:rPr>
          <w:rFonts w:eastAsia="等线"/>
          <w:lang w:val="en-GB" w:eastAsia="zh-CN"/>
        </w:rPr>
      </w:pPr>
    </w:p>
    <w:tbl>
      <w:tblPr>
        <w:tblStyle w:val="TableGrid"/>
        <w:tblW w:w="0" w:type="auto"/>
        <w:tblLook w:val="04A0"/>
      </w:tblPr>
      <w:tblGrid>
        <w:gridCol w:w="9307"/>
      </w:tblGrid>
      <w:tr w:rsidR="0087222B">
        <w:tc>
          <w:tcPr>
            <w:tcW w:w="9307" w:type="dxa"/>
          </w:tcPr>
          <w:p w:rsidR="0087222B" w:rsidRDefault="00700A5D">
            <w:pPr>
              <w:rPr>
                <w:rFonts w:eastAsia="等线"/>
                <w:i/>
                <w:lang w:val="en-GB" w:eastAsia="zh-CN"/>
              </w:rPr>
            </w:pPr>
            <w:r>
              <w:rPr>
                <w:rFonts w:eastAsia="等线"/>
                <w:i/>
                <w:lang w:val="en-GB" w:eastAsia="zh-CN"/>
              </w:rPr>
              <w:t>CATT (R1-2109219)</w:t>
            </w:r>
          </w:p>
          <w:p w:rsidR="0087222B" w:rsidRDefault="00700A5D">
            <w:pPr>
              <w:widowControl/>
              <w:rPr>
                <w:lang w:val="en-GB"/>
              </w:rPr>
            </w:pPr>
            <w:r>
              <w:rPr>
                <w:lang w:val="en-GB"/>
              </w:rPr>
              <w:t>It was agreed in RAN1#10</w:t>
            </w:r>
            <w:r>
              <w:rPr>
                <w:rFonts w:hint="eastAsia"/>
                <w:lang w:val="en-GB"/>
              </w:rPr>
              <w:t>6</w:t>
            </w:r>
            <w:r>
              <w:rPr>
                <w:lang w:val="en-GB"/>
              </w:rPr>
              <w:t>-e</w:t>
            </w:r>
            <w:r>
              <w:rPr>
                <w:rFonts w:hint="eastAsia"/>
                <w:lang w:val="en-GB"/>
              </w:rPr>
              <w:t xml:space="preserve"> meeting</w:t>
            </w:r>
            <w:r>
              <w:rPr>
                <w:lang w:val="en-GB"/>
              </w:rPr>
              <w:t xml:space="preserve"> that</w:t>
            </w:r>
            <w:r>
              <w:rPr>
                <w:rFonts w:hint="eastAsia"/>
                <w:lang w:val="en-GB"/>
              </w:rPr>
              <w:t xml:space="preserve"> i</w:t>
            </w:r>
            <w:r>
              <w:rPr>
                <w:lang w:val="en-GB"/>
              </w:rPr>
              <w:t>f RTT-based propagation delay compensation is supported and performed at the UE side, the Rx-</w:t>
            </w:r>
            <w:proofErr w:type="spellStart"/>
            <w:r>
              <w:rPr>
                <w:lang w:val="en-GB"/>
              </w:rPr>
              <w:t>Tx</w:t>
            </w:r>
            <w:proofErr w:type="spellEnd"/>
            <w:r>
              <w:rPr>
                <w:lang w:val="en-GB"/>
              </w:rPr>
              <w:t xml:space="preserve"> measurement report provided from the </w:t>
            </w:r>
            <w:proofErr w:type="spellStart"/>
            <w:r>
              <w:rPr>
                <w:lang w:val="en-GB"/>
              </w:rPr>
              <w:t>gNB</w:t>
            </w:r>
            <w:proofErr w:type="spellEnd"/>
            <w:r>
              <w:rPr>
                <w:lang w:val="en-GB"/>
              </w:rPr>
              <w:t xml:space="preserve"> to the UE should include at least</w:t>
            </w:r>
            <w:r>
              <w:rPr>
                <w:rFonts w:hint="eastAsia"/>
                <w:lang w:val="en-GB"/>
              </w:rPr>
              <w:t xml:space="preserve"> </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time difference at a given granularity</w:t>
            </w:r>
            <w:r>
              <w:rPr>
                <w:rFonts w:hint="eastAsia"/>
                <w:lang w:val="en-GB"/>
              </w:rPr>
              <w:t xml:space="preserve"> and </w:t>
            </w:r>
            <w:r>
              <w:rPr>
                <w:lang w:val="en-GB"/>
              </w:rPr>
              <w:t>FFS whether to include SRS-Resource-ID</w:t>
            </w:r>
            <w:r>
              <w:rPr>
                <w:rFonts w:hint="eastAsia"/>
                <w:lang w:val="en-GB"/>
              </w:rPr>
              <w:t xml:space="preserve">. In our view, </w:t>
            </w:r>
            <w:r>
              <w:rPr>
                <w:lang w:val="en-GB"/>
              </w:rPr>
              <w:t>SRS-Resource-I</w:t>
            </w:r>
            <w:r>
              <w:rPr>
                <w:rFonts w:hint="eastAsia"/>
                <w:lang w:val="en-GB"/>
              </w:rPr>
              <w:t>D</w:t>
            </w:r>
            <w:r>
              <w:rPr>
                <w:lang w:val="en-GB"/>
              </w:rPr>
              <w:t xml:space="preserve"> </w:t>
            </w:r>
            <w:r>
              <w:rPr>
                <w:rFonts w:hint="eastAsia"/>
                <w:lang w:val="en-GB"/>
              </w:rPr>
              <w:t xml:space="preserve">should be included in the </w:t>
            </w:r>
            <w:r>
              <w:rPr>
                <w:lang w:val="en-GB"/>
              </w:rPr>
              <w:t>Rx-</w:t>
            </w:r>
            <w:proofErr w:type="spellStart"/>
            <w:r>
              <w:rPr>
                <w:lang w:val="en-GB"/>
              </w:rPr>
              <w:t>Tx</w:t>
            </w:r>
            <w:proofErr w:type="spellEnd"/>
            <w:r>
              <w:rPr>
                <w:lang w:val="en-GB"/>
              </w:rPr>
              <w:t xml:space="preserve"> measurement report provided from the </w:t>
            </w:r>
            <w:proofErr w:type="spellStart"/>
            <w:r>
              <w:rPr>
                <w:lang w:val="en-GB"/>
              </w:rPr>
              <w:t>gNB</w:t>
            </w:r>
            <w:proofErr w:type="spellEnd"/>
            <w:r>
              <w:rPr>
                <w:lang w:val="en-GB"/>
              </w:rPr>
              <w:t xml:space="preserve"> to the UE </w:t>
            </w:r>
            <w:r>
              <w:rPr>
                <w:rFonts w:hint="eastAsia"/>
                <w:lang w:val="en-GB"/>
              </w:rPr>
              <w:t xml:space="preserve">in order to pair the SRS and TRS (PRS) for a </w:t>
            </w:r>
            <w:proofErr w:type="spellStart"/>
            <w:r>
              <w:rPr>
                <w:lang w:val="en-GB"/>
              </w:rPr>
              <w:t>gNB</w:t>
            </w:r>
            <w:proofErr w:type="spellEnd"/>
            <w:r>
              <w:rPr>
                <w:lang w:val="en-GB"/>
              </w:rPr>
              <w:t xml:space="preserve"> Rx-</w:t>
            </w:r>
            <w:proofErr w:type="spellStart"/>
            <w:r>
              <w:rPr>
                <w:lang w:val="en-GB"/>
              </w:rPr>
              <w:t>Tx</w:t>
            </w:r>
            <w:proofErr w:type="spellEnd"/>
            <w:r>
              <w:rPr>
                <w:lang w:val="en-GB"/>
              </w:rPr>
              <w:t xml:space="preserve"> time difference</w:t>
            </w:r>
            <w:r>
              <w:rPr>
                <w:rFonts w:hint="eastAsia"/>
                <w:lang w:val="en-GB"/>
              </w:rPr>
              <w:t xml:space="preserve">. In addition, it is also beneficial for mitigating the </w:t>
            </w:r>
            <w:r>
              <w:rPr>
                <w:lang w:val="en-GB"/>
              </w:rPr>
              <w:t>Rx/</w:t>
            </w:r>
            <w:proofErr w:type="spellStart"/>
            <w:r>
              <w:rPr>
                <w:lang w:val="en-GB"/>
              </w:rPr>
              <w:t>Tx</w:t>
            </w:r>
            <w:proofErr w:type="spellEnd"/>
            <w:r>
              <w:rPr>
                <w:lang w:val="en-GB"/>
              </w:rPr>
              <w:t xml:space="preserve"> timing</w:t>
            </w:r>
            <w:r>
              <w:rPr>
                <w:rFonts w:hint="eastAsia"/>
                <w:lang w:val="en-GB"/>
              </w:rPr>
              <w:t xml:space="preserve"> errors.</w:t>
            </w:r>
          </w:p>
          <w:p w:rsidR="0087222B" w:rsidRDefault="00700A5D">
            <w:pPr>
              <w:widowControl/>
              <w:rPr>
                <w:b/>
                <w:sz w:val="20"/>
                <w:szCs w:val="20"/>
                <w:lang w:val="en-GB"/>
              </w:rPr>
            </w:pPr>
            <w:r>
              <w:rPr>
                <w:rFonts w:hint="eastAsia"/>
                <w:b/>
                <w:lang w:val="en-GB"/>
              </w:rPr>
              <w:t>Proposal: T</w:t>
            </w:r>
            <w:r>
              <w:rPr>
                <w:b/>
                <w:lang w:val="en-GB"/>
              </w:rPr>
              <w:t>he Rx-</w:t>
            </w:r>
            <w:proofErr w:type="spellStart"/>
            <w:r>
              <w:rPr>
                <w:b/>
                <w:lang w:val="en-GB"/>
              </w:rPr>
              <w:t>Tx</w:t>
            </w:r>
            <w:proofErr w:type="spellEnd"/>
            <w:r>
              <w:rPr>
                <w:b/>
                <w:lang w:val="en-GB"/>
              </w:rPr>
              <w:t xml:space="preserve"> measurement report provided from the </w:t>
            </w:r>
            <w:proofErr w:type="spellStart"/>
            <w:r>
              <w:rPr>
                <w:b/>
                <w:lang w:val="en-GB"/>
              </w:rPr>
              <w:t>gNB</w:t>
            </w:r>
            <w:proofErr w:type="spellEnd"/>
            <w:r>
              <w:rPr>
                <w:rFonts w:hint="eastAsia"/>
                <w:b/>
                <w:lang w:val="en-GB"/>
              </w:rPr>
              <w:t xml:space="preserve"> includes </w:t>
            </w:r>
            <w:r>
              <w:rPr>
                <w:b/>
                <w:lang w:val="en-GB"/>
              </w:rPr>
              <w:t>SRS-Resource-ID</w:t>
            </w:r>
            <w:r>
              <w:rPr>
                <w:rFonts w:hint="eastAsia"/>
                <w:b/>
                <w:lang w:val="en-GB"/>
              </w:rPr>
              <w:t>.</w:t>
            </w:r>
          </w:p>
        </w:tc>
      </w:tr>
    </w:tbl>
    <w:p w:rsidR="0087222B" w:rsidRDefault="0087222B">
      <w:pPr>
        <w:rPr>
          <w:lang w:val="en-GB" w:eastAsia="zh-CN"/>
        </w:rPr>
      </w:pPr>
    </w:p>
    <w:p w:rsidR="0087222B" w:rsidRDefault="00700A5D">
      <w:pPr>
        <w:rPr>
          <w:lang w:val="en-GB" w:eastAsia="zh-CN"/>
        </w:rPr>
      </w:pPr>
      <w:r>
        <w:rPr>
          <w:rFonts w:eastAsia="等线"/>
          <w:b/>
          <w:lang w:val="en-GB" w:eastAsia="zh-CN"/>
        </w:rPr>
        <w:t>Feature lead</w:t>
      </w:r>
      <w:r>
        <w:rPr>
          <w:rFonts w:eastAsia="等线"/>
          <w:lang w:val="en-GB" w:eastAsia="zh-CN"/>
        </w:rPr>
        <w:t>: As commented to Intel and Nokia above, if only one configuration is configured specifically for PDC, then seems there is no need to include SRS-Resource-ID in the report.</w:t>
      </w:r>
    </w:p>
    <w:p w:rsidR="0087222B" w:rsidRDefault="0087222B">
      <w:pPr>
        <w:rPr>
          <w:lang w:val="en-GB" w:eastAsia="zh-CN"/>
        </w:rPr>
      </w:pPr>
    </w:p>
    <w:tbl>
      <w:tblPr>
        <w:tblStyle w:val="TableGrid"/>
        <w:tblW w:w="0" w:type="auto"/>
        <w:tblLook w:val="04A0"/>
      </w:tblPr>
      <w:tblGrid>
        <w:gridCol w:w="9311"/>
      </w:tblGrid>
      <w:tr w:rsidR="0087222B">
        <w:tc>
          <w:tcPr>
            <w:tcW w:w="9307" w:type="dxa"/>
          </w:tcPr>
          <w:p w:rsidR="0087222B" w:rsidRDefault="00700A5D">
            <w:pPr>
              <w:rPr>
                <w:rFonts w:ascii="Cambria Math" w:eastAsia="等线" w:hAnsi="Cambria Math"/>
                <w:lang w:val="en-GB" w:eastAsia="zh-CN"/>
              </w:rPr>
            </w:pPr>
            <w:r>
              <w:rPr>
                <w:rFonts w:ascii="Cambria Math" w:eastAsia="等线" w:hAnsi="Cambria Math" w:hint="eastAsia"/>
                <w:lang w:val="en-GB" w:eastAsia="zh-CN"/>
              </w:rPr>
              <w:lastRenderedPageBreak/>
              <w:t>Z</w:t>
            </w:r>
            <w:r>
              <w:rPr>
                <w:rFonts w:ascii="Cambria Math" w:eastAsia="等线" w:hAnsi="Cambria Math"/>
                <w:lang w:val="en-GB" w:eastAsia="zh-CN"/>
              </w:rPr>
              <w:t>TE (R1-2110397)</w:t>
            </w:r>
          </w:p>
          <w:p w:rsidR="0087222B" w:rsidRDefault="00700A5D" w:rsidP="00700A5D">
            <w:pPr>
              <w:spacing w:beforeLines="50"/>
              <w:rPr>
                <w:lang w:eastAsia="zh-CN"/>
              </w:rPr>
            </w:pPr>
            <w:r>
              <w:rPr>
                <w:lang w:eastAsia="zh-CN"/>
              </w:rPr>
              <w:t>In addition, it was agreed that CSI-RS for tracking or PRS can be used for Rx-</w:t>
            </w:r>
            <w:proofErr w:type="spellStart"/>
            <w:r>
              <w:rPr>
                <w:lang w:eastAsia="zh-CN"/>
              </w:rPr>
              <w:t>Tx</w:t>
            </w:r>
            <w:proofErr w:type="spellEnd"/>
            <w:r>
              <w:rPr>
                <w:lang w:eastAsia="zh-CN"/>
              </w:rPr>
              <w:t xml:space="preserve"> time difference estimation at the UE side and SRS can be used for Rx-</w:t>
            </w:r>
            <w:proofErr w:type="spellStart"/>
            <w:r>
              <w:rPr>
                <w:lang w:eastAsia="zh-CN"/>
              </w:rPr>
              <w:t>Tx</w:t>
            </w:r>
            <w:proofErr w:type="spellEnd"/>
            <w:r>
              <w:rPr>
                <w:lang w:eastAsia="zh-CN"/>
              </w:rPr>
              <w:t xml:space="preserve"> time difference estimation at the network side if RTT-based propagation delay compensation is supported. Figure 1 is an example of the Alt. 2, where the UE and the network measure the same DL signal and UL signal pair (or DL </w:t>
            </w:r>
            <w:proofErr w:type="spellStart"/>
            <w:r>
              <w:rPr>
                <w:lang w:eastAsia="zh-CN"/>
              </w:rPr>
              <w:t>subframe</w:t>
            </w:r>
            <w:proofErr w:type="spellEnd"/>
            <w:r>
              <w:rPr>
                <w:lang w:eastAsia="zh-CN"/>
              </w:rPr>
              <w:t xml:space="preserve"> and UL </w:t>
            </w:r>
            <w:proofErr w:type="spellStart"/>
            <w:r>
              <w:rPr>
                <w:lang w:eastAsia="zh-CN"/>
              </w:rPr>
              <w:t>subframe</w:t>
            </w:r>
            <w:proofErr w:type="spellEnd"/>
            <w:r>
              <w:rPr>
                <w:lang w:eastAsia="zh-CN"/>
              </w:rPr>
              <w:t xml:space="preserve"> pair). </w:t>
            </w:r>
          </w:p>
          <w:p w:rsidR="0087222B" w:rsidRDefault="0087222B">
            <w:pPr>
              <w:jc w:val="center"/>
            </w:pPr>
            <w:r>
              <w:object w:dxaOrig="7177" w:dyaOrig="4958">
                <v:shape id="_x0000_i1027" type="#_x0000_t75" style="width:414.8pt;height:215.5pt" o:ole="">
                  <v:imagedata r:id="rId18" o:title=""/>
                </v:shape>
                <o:OLEObject Type="Embed" ProgID="Visio.Drawing.11" ShapeID="_x0000_i1027" DrawAspect="Content" ObjectID="_1695479829" r:id="rId19"/>
              </w:object>
            </w:r>
          </w:p>
          <w:p w:rsidR="0087222B" w:rsidRDefault="00700A5D">
            <w:pPr>
              <w:jc w:val="center"/>
              <w:rPr>
                <w:lang w:eastAsia="zh-CN"/>
              </w:rPr>
            </w:pPr>
            <w:r>
              <w:rPr>
                <w:rFonts w:hint="eastAsia"/>
                <w:lang w:eastAsia="zh-CN"/>
              </w:rPr>
              <w:t xml:space="preserve">Figure 1 RTT-based </w:t>
            </w:r>
            <w:r>
              <w:rPr>
                <w:lang w:eastAsia="zh-CN"/>
              </w:rPr>
              <w:t>p</w:t>
            </w:r>
            <w:r>
              <w:rPr>
                <w:rFonts w:hint="eastAsia"/>
                <w:lang w:eastAsia="zh-CN"/>
              </w:rPr>
              <w:t>ropagation delay estimation</w:t>
            </w:r>
          </w:p>
          <w:p w:rsidR="0087222B" w:rsidRDefault="00700A5D">
            <w:pPr>
              <w:rPr>
                <w:lang w:eastAsia="zh-CN"/>
              </w:rPr>
            </w:pPr>
            <w:r>
              <w:rPr>
                <w:lang w:eastAsia="zh-CN"/>
              </w:rPr>
              <w:t xml:space="preserve">However, if the network and the UE measure the different DL signal and UL signal pairs at different time, then the </w:t>
            </w:r>
            <w:r>
              <w:rPr>
                <w:rFonts w:hint="eastAsia"/>
                <w:lang w:eastAsia="zh-CN"/>
              </w:rPr>
              <w:t>BS transmitting time error</w:t>
            </w:r>
            <w:r>
              <w:rPr>
                <w:lang w:eastAsia="zh-CN"/>
              </w:rPr>
              <w:t xml:space="preserve"> and the </w:t>
            </w:r>
            <w:r>
              <w:rPr>
                <w:rFonts w:hint="eastAsia"/>
                <w:lang w:eastAsia="zh-CN"/>
              </w:rPr>
              <w:t>BS uplink detection error</w:t>
            </w:r>
            <w:r>
              <w:rPr>
                <w:lang w:eastAsia="zh-CN"/>
              </w:rPr>
              <w:t xml:space="preserve"> are not consistent. It may lead to that the BS transmitting time error and BS uplink detection error double for the estimated propagation delay. This is very similar as the Alt. 1 in the working assumption for TA-based solution, where the BS transmitting time error and UE downlink detection error are not consistent due to two operations at the different time. An example is shown in the Figure 2 below, where the UE measures DL signal 1 and UL signal 1 to obtain UE Rx-</w:t>
            </w:r>
            <w:proofErr w:type="spellStart"/>
            <w:r>
              <w:rPr>
                <w:lang w:eastAsia="zh-CN"/>
              </w:rPr>
              <w:t>Tx</w:t>
            </w:r>
            <w:proofErr w:type="spellEnd"/>
            <w:r>
              <w:rPr>
                <w:lang w:eastAsia="zh-CN"/>
              </w:rPr>
              <w:t xml:space="preserve"> time difference while the network measures the DL signal 2 and UL signal 2 to obtain </w:t>
            </w:r>
            <w:proofErr w:type="spellStart"/>
            <w:r>
              <w:rPr>
                <w:lang w:eastAsia="zh-CN"/>
              </w:rPr>
              <w:t>gNB</w:t>
            </w:r>
            <w:proofErr w:type="spellEnd"/>
            <w:r>
              <w:rPr>
                <w:lang w:eastAsia="zh-CN"/>
              </w:rPr>
              <w:t xml:space="preserve"> Rx-</w:t>
            </w:r>
            <w:proofErr w:type="spellStart"/>
            <w:r>
              <w:rPr>
                <w:lang w:eastAsia="zh-CN"/>
              </w:rPr>
              <w:t>Tx</w:t>
            </w:r>
            <w:proofErr w:type="spellEnd"/>
            <w:r>
              <w:rPr>
                <w:lang w:eastAsia="zh-CN"/>
              </w:rPr>
              <w:t xml:space="preserve"> time difference. It can be seen that the BS transmitting time error and BS uplink detection error are not consistent in the measurement performed at the UE and the network.</w:t>
            </w:r>
          </w:p>
          <w:p w:rsidR="0087222B" w:rsidRDefault="00700A5D">
            <w:pPr>
              <w:rPr>
                <w:lang w:eastAsia="zh-CN"/>
              </w:rPr>
            </w:pPr>
            <w:r>
              <w:rPr>
                <w:lang w:eastAsia="zh-CN"/>
              </w:rPr>
              <w:t>Similar as the discussion in section 2.1, to avoid the inconsistency, the network and the UE should measure the same DL signal and UL signal pair to obtain its Rx-</w:t>
            </w:r>
            <w:proofErr w:type="spellStart"/>
            <w:r>
              <w:rPr>
                <w:lang w:eastAsia="zh-CN"/>
              </w:rPr>
              <w:t>Tx</w:t>
            </w:r>
            <w:proofErr w:type="spellEnd"/>
            <w:r>
              <w:rPr>
                <w:lang w:eastAsia="zh-CN"/>
              </w:rPr>
              <w:t xml:space="preserve"> time difference. In other words, the same downlink </w:t>
            </w:r>
            <w:proofErr w:type="spellStart"/>
            <w:r>
              <w:rPr>
                <w:lang w:eastAsia="zh-CN"/>
              </w:rPr>
              <w:t>subframe</w:t>
            </w:r>
            <w:proofErr w:type="spellEnd"/>
            <w:r>
              <w:rPr>
                <w:lang w:eastAsia="zh-CN"/>
              </w:rPr>
              <w:t xml:space="preserve"> and uplink </w:t>
            </w:r>
            <w:proofErr w:type="spellStart"/>
            <w:r>
              <w:rPr>
                <w:lang w:eastAsia="zh-CN"/>
              </w:rPr>
              <w:t>subframe</w:t>
            </w:r>
            <w:proofErr w:type="spellEnd"/>
            <w:r>
              <w:rPr>
                <w:lang w:eastAsia="zh-CN"/>
              </w:rPr>
              <w:t xml:space="preserve"> should be measured. We believe such condition should also be applied in Alt. 1. </w:t>
            </w:r>
          </w:p>
          <w:p w:rsidR="0087222B" w:rsidRDefault="0087222B">
            <w:pPr>
              <w:jc w:val="center"/>
            </w:pPr>
            <w:r>
              <w:object w:dxaOrig="18598" w:dyaOrig="6539">
                <v:shape id="_x0000_i1028" type="#_x0000_t75" style="width:454.95pt;height:160.15pt" o:ole="">
                  <v:imagedata r:id="rId20" o:title=""/>
                </v:shape>
                <o:OLEObject Type="Embed" ProgID="Visio.Drawing.11" ShapeID="_x0000_i1028" DrawAspect="Content" ObjectID="_1695479830" r:id="rId21"/>
              </w:object>
            </w:r>
          </w:p>
          <w:p w:rsidR="0087222B" w:rsidRDefault="00700A5D">
            <w:pPr>
              <w:jc w:val="center"/>
              <w:rPr>
                <w:lang w:eastAsia="zh-CN"/>
              </w:rPr>
            </w:pPr>
            <w:r>
              <w:t>Figure 2 RTT-based propagation delay estimation</w:t>
            </w:r>
          </w:p>
          <w:p w:rsidR="0087222B" w:rsidRDefault="00700A5D">
            <w:pPr>
              <w:rPr>
                <w:i/>
                <w:iCs/>
                <w:lang w:eastAsia="zh-CN"/>
              </w:rPr>
            </w:pPr>
            <w:r>
              <w:rPr>
                <w:b/>
                <w:bCs/>
                <w:i/>
                <w:iCs/>
                <w:lang w:eastAsia="zh-CN"/>
              </w:rPr>
              <w:t>Proposal 3:</w:t>
            </w:r>
            <w:r>
              <w:rPr>
                <w:i/>
                <w:iCs/>
                <w:lang w:eastAsia="zh-CN"/>
              </w:rPr>
              <w:t xml:space="preserve"> The network and the UE should measure the same DL signal and UL signal pair to obtain its Rx-</w:t>
            </w:r>
            <w:proofErr w:type="spellStart"/>
            <w:r>
              <w:rPr>
                <w:i/>
                <w:iCs/>
                <w:lang w:eastAsia="zh-CN"/>
              </w:rPr>
              <w:t>Tx</w:t>
            </w:r>
            <w:proofErr w:type="spellEnd"/>
            <w:r>
              <w:rPr>
                <w:i/>
                <w:iCs/>
                <w:lang w:eastAsia="zh-CN"/>
              </w:rPr>
              <w:t xml:space="preserve"> time difference.</w:t>
            </w:r>
          </w:p>
        </w:tc>
      </w:tr>
    </w:tbl>
    <w:p w:rsidR="0087222B" w:rsidRDefault="0087222B">
      <w:pPr>
        <w:rPr>
          <w:rFonts w:ascii="Cambria Math" w:eastAsia="等线" w:hAnsi="Cambria Math"/>
          <w:lang w:eastAsia="zh-CN"/>
        </w:rPr>
      </w:pPr>
    </w:p>
    <w:p w:rsidR="0087222B" w:rsidRDefault="00700A5D">
      <w:pPr>
        <w:rPr>
          <w:rFonts w:eastAsia="等线"/>
          <w:lang w:val="en-GB" w:eastAsia="zh-CN"/>
        </w:rPr>
      </w:pPr>
      <w:r>
        <w:rPr>
          <w:rFonts w:eastAsia="等线"/>
          <w:b/>
          <w:lang w:val="en-GB" w:eastAsia="zh-CN"/>
        </w:rPr>
        <w:t>Feature lead</w:t>
      </w:r>
      <w:r>
        <w:rPr>
          <w:rFonts w:eastAsia="等线"/>
          <w:lang w:val="en-GB" w:eastAsia="zh-CN"/>
        </w:rPr>
        <w:t xml:space="preserve">: As my comment to Nokia above, if we only support one single pair of CSI-RS/PRS and SRS configuration for PDC in Rel-17, and assume the latest CSI-RS/PRS and SRS transmission event of the pair of CSI-RS/PRS and SRS configuration to use at both </w:t>
      </w:r>
      <w:proofErr w:type="spellStart"/>
      <w:r>
        <w:rPr>
          <w:rFonts w:eastAsia="等线"/>
          <w:lang w:val="en-GB" w:eastAsia="zh-CN"/>
        </w:rPr>
        <w:t>gNB</w:t>
      </w:r>
      <w:proofErr w:type="spellEnd"/>
      <w:r>
        <w:rPr>
          <w:rFonts w:eastAsia="等线"/>
          <w:lang w:val="en-GB" w:eastAsia="zh-CN"/>
        </w:rPr>
        <w:t xml:space="preserve"> side and UE side, it should be able to ensure same DL signal and UL signal pair to obtain Rx-</w:t>
      </w:r>
      <w:proofErr w:type="spellStart"/>
      <w:r>
        <w:rPr>
          <w:rFonts w:eastAsia="等线"/>
          <w:lang w:val="en-GB" w:eastAsia="zh-CN"/>
        </w:rPr>
        <w:t>Tx</w:t>
      </w:r>
      <w:proofErr w:type="spellEnd"/>
      <w:r>
        <w:rPr>
          <w:rFonts w:eastAsia="等线"/>
          <w:lang w:val="en-GB" w:eastAsia="zh-CN"/>
        </w:rPr>
        <w:t xml:space="preserve"> time difference.   </w:t>
      </w:r>
    </w:p>
    <w:p w:rsidR="0087222B" w:rsidRDefault="0087222B">
      <w:pPr>
        <w:rPr>
          <w:rFonts w:eastAsia="等线"/>
          <w:lang w:val="en-GB" w:eastAsia="zh-CN"/>
        </w:rPr>
      </w:pPr>
    </w:p>
    <w:tbl>
      <w:tblPr>
        <w:tblStyle w:val="TableGrid"/>
        <w:tblW w:w="0" w:type="auto"/>
        <w:tblLook w:val="04A0"/>
      </w:tblPr>
      <w:tblGrid>
        <w:gridCol w:w="9307"/>
      </w:tblGrid>
      <w:tr w:rsidR="0087222B">
        <w:tc>
          <w:tcPr>
            <w:tcW w:w="9307" w:type="dxa"/>
          </w:tcPr>
          <w:p w:rsidR="0087222B" w:rsidRDefault="00700A5D">
            <w:pPr>
              <w:rPr>
                <w:rFonts w:ascii="Cambria Math" w:eastAsia="等线" w:hAnsi="Cambria Math"/>
                <w:i/>
                <w:lang w:val="en-GB" w:eastAsia="zh-CN"/>
              </w:rPr>
            </w:pPr>
            <w:r>
              <w:rPr>
                <w:rFonts w:ascii="Cambria Math" w:eastAsia="等线" w:hAnsi="Cambria Math"/>
                <w:i/>
                <w:lang w:val="en-GB" w:eastAsia="zh-CN"/>
              </w:rPr>
              <w:t xml:space="preserve">OPPO </w:t>
            </w:r>
            <w:r>
              <w:rPr>
                <w:rFonts w:ascii="Cambria Math" w:eastAsia="等线" w:hAnsi="Cambria Math" w:hint="eastAsia"/>
                <w:i/>
                <w:lang w:val="en-GB" w:eastAsia="zh-CN"/>
              </w:rPr>
              <w:t>(</w:t>
            </w:r>
            <w:r>
              <w:rPr>
                <w:rFonts w:ascii="Cambria Math" w:eastAsia="等线" w:hAnsi="Cambria Math"/>
                <w:i/>
                <w:lang w:val="en-GB" w:eastAsia="zh-CN"/>
              </w:rPr>
              <w:t>R1-2109097)</w:t>
            </w:r>
          </w:p>
          <w:p w:rsidR="0087222B" w:rsidRDefault="00700A5D">
            <w:pPr>
              <w:autoSpaceDE/>
              <w:autoSpaceDN/>
              <w:adjustRightInd/>
              <w:snapToGrid/>
              <w:spacing w:line="276" w:lineRule="auto"/>
              <w:rPr>
                <w:rFonts w:eastAsia="MS Mincho"/>
                <w:b/>
                <w:sz w:val="20"/>
                <w:szCs w:val="20"/>
                <w:lang w:eastAsia="zh-CN"/>
              </w:rPr>
            </w:pPr>
            <w:r>
              <w:rPr>
                <w:rFonts w:eastAsia="MS Mincho"/>
                <w:sz w:val="20"/>
                <w:szCs w:val="20"/>
                <w:lang w:eastAsia="zh-CN"/>
              </w:rPr>
              <w:t xml:space="preserve">There are two options to deal with the error term of </w:t>
            </w:r>
            <m:oMath>
              <m:r>
                <m:rPr>
                  <m:sty m:val="bi"/>
                </m:rPr>
                <w:rPr>
                  <w:rFonts w:ascii="Cambria Math" w:eastAsia="MS Mincho" w:hAnsi="Cambria Math"/>
                  <w:sz w:val="20"/>
                  <w:szCs w:val="20"/>
                  <w:lang w:eastAsia="zh-CN"/>
                </w:rPr>
                <m:t>∆</m:t>
              </m:r>
            </m:oMath>
            <w:r>
              <w:rPr>
                <w:rFonts w:eastAsia="MS Mincho"/>
                <w:b/>
                <w:sz w:val="20"/>
                <w:szCs w:val="20"/>
                <w:lang w:eastAsia="zh-CN"/>
              </w:rPr>
              <w:t xml:space="preserve">: </w:t>
            </w:r>
          </w:p>
          <w:p w:rsidR="0087222B" w:rsidRDefault="00700A5D">
            <w:pPr>
              <w:numPr>
                <w:ilvl w:val="0"/>
                <w:numId w:val="32"/>
              </w:numPr>
              <w:autoSpaceDE/>
              <w:autoSpaceDN/>
              <w:adjustRightInd/>
              <w:snapToGrid/>
              <w:spacing w:after="200" w:line="276" w:lineRule="auto"/>
              <w:jc w:val="left"/>
              <w:rPr>
                <w:rFonts w:eastAsia="MS Mincho"/>
                <w:sz w:val="20"/>
                <w:szCs w:val="20"/>
                <w:lang w:eastAsia="zh-CN"/>
              </w:rPr>
            </w:pPr>
            <w:r>
              <w:rPr>
                <w:rFonts w:eastAsia="MS Mincho"/>
                <w:sz w:val="20"/>
                <w:szCs w:val="20"/>
                <w:lang w:eastAsia="zh-CN"/>
              </w:rPr>
              <w:t xml:space="preserve">Option-1: Keep the RTT measurements in </w:t>
            </w:r>
            <w:proofErr w:type="spellStart"/>
            <w:r>
              <w:rPr>
                <w:rFonts w:eastAsia="MS Mincho"/>
                <w:sz w:val="20"/>
                <w:szCs w:val="20"/>
                <w:lang w:eastAsia="zh-CN"/>
              </w:rPr>
              <w:t>gNB</w:t>
            </w:r>
            <w:proofErr w:type="spellEnd"/>
            <w:r>
              <w:rPr>
                <w:rFonts w:eastAsia="MS Mincho"/>
                <w:sz w:val="20"/>
                <w:szCs w:val="20"/>
                <w:lang w:eastAsia="zh-CN"/>
              </w:rPr>
              <w:t xml:space="preserve"> and UE as inconsistent as shown in </w:t>
            </w:r>
            <w:r w:rsidR="0087222B">
              <w:rPr>
                <w:rFonts w:eastAsia="MS Mincho"/>
                <w:sz w:val="20"/>
                <w:szCs w:val="20"/>
                <w:lang w:eastAsia="zh-CN"/>
              </w:rPr>
              <w:fldChar w:fldCharType="begin"/>
            </w:r>
            <w:r>
              <w:rPr>
                <w:rFonts w:eastAsia="MS Mincho"/>
                <w:sz w:val="20"/>
                <w:szCs w:val="20"/>
                <w:lang w:eastAsia="zh-CN"/>
              </w:rPr>
              <w:instrText xml:space="preserve"> REF _Ref83930129 \h </w:instrText>
            </w:r>
            <w:r w:rsidR="0087222B">
              <w:rPr>
                <w:rFonts w:eastAsia="MS Mincho"/>
                <w:sz w:val="20"/>
                <w:szCs w:val="20"/>
                <w:lang w:eastAsia="zh-CN"/>
              </w:rPr>
            </w:r>
            <w:r w:rsidR="0087222B">
              <w:rPr>
                <w:rFonts w:eastAsia="MS Mincho"/>
                <w:sz w:val="20"/>
                <w:szCs w:val="20"/>
                <w:lang w:eastAsia="zh-CN"/>
              </w:rPr>
              <w:fldChar w:fldCharType="separate"/>
            </w:r>
            <w:r>
              <w:rPr>
                <w:rFonts w:eastAsia="MS Mincho"/>
                <w:sz w:val="20"/>
                <w:szCs w:val="24"/>
              </w:rPr>
              <w:t>Figure 1</w:t>
            </w:r>
            <w:r w:rsidR="0087222B">
              <w:rPr>
                <w:rFonts w:eastAsia="MS Mincho"/>
                <w:sz w:val="20"/>
                <w:szCs w:val="20"/>
                <w:lang w:eastAsia="zh-CN"/>
              </w:rPr>
              <w:fldChar w:fldCharType="end"/>
            </w:r>
            <w:r>
              <w:rPr>
                <w:rFonts w:eastAsia="MS Mincho"/>
                <w:sz w:val="20"/>
                <w:szCs w:val="20"/>
                <w:lang w:eastAsia="zh-CN"/>
              </w:rPr>
              <w:t xml:space="preserve">, and meanwhile compensate the error of </w:t>
            </w:r>
            <w:r>
              <w:rPr>
                <w:rFonts w:ascii="Arial" w:eastAsia="MS Mincho" w:hAnsi="Arial" w:cs="Arial"/>
                <w:sz w:val="20"/>
                <w:szCs w:val="20"/>
                <w:lang w:eastAsia="zh-CN"/>
              </w:rPr>
              <w:t>∆</w:t>
            </w:r>
            <w:r>
              <w:rPr>
                <w:rFonts w:eastAsia="MS Mincho"/>
                <w:sz w:val="20"/>
                <w:szCs w:val="20"/>
                <w:lang w:eastAsia="zh-CN"/>
              </w:rPr>
              <w:t xml:space="preserve"> into one-way propagation delay estimation, i.e.</w:t>
            </w:r>
            <w:proofErr w:type="gramStart"/>
            <w:r>
              <w:rPr>
                <w:rFonts w:eastAsia="MS Mincho"/>
                <w:sz w:val="20"/>
                <w:szCs w:val="20"/>
                <w:lang w:eastAsia="zh-CN"/>
              </w:rPr>
              <w:t xml:space="preserve">, </w:t>
            </w:r>
            <m:oMath>
              <w:proofErr w:type="gramEnd"/>
              <m:sSub>
                <m:sSubPr>
                  <m:ctrlPr>
                    <w:rPr>
                      <w:rFonts w:ascii="Cambria Math" w:eastAsia="MS Mincho" w:hAnsi="Cambria Math"/>
                      <w:i/>
                      <w:sz w:val="20"/>
                      <w:szCs w:val="20"/>
                      <w:lang w:eastAsia="zh-CN"/>
                    </w:rPr>
                  </m:ctrlPr>
                </m:sSubPr>
                <m:e>
                  <m:acc>
                    <m:accPr>
                      <m:chr m:val="̃"/>
                      <m:ctrlPr>
                        <w:rPr>
                          <w:rFonts w:ascii="Cambria Math" w:eastAsia="MS Mincho" w:hAnsi="Cambria Math"/>
                          <w:i/>
                          <w:sz w:val="20"/>
                          <w:szCs w:val="20"/>
                          <w:lang w:eastAsia="zh-CN"/>
                        </w:rPr>
                      </m:ctrlPr>
                    </m:accPr>
                    <m:e>
                      <m:r>
                        <w:rPr>
                          <w:rFonts w:ascii="Cambria Math" w:eastAsia="MS Mincho" w:hAnsi="Cambria Math"/>
                          <w:sz w:val="20"/>
                          <w:szCs w:val="20"/>
                          <w:lang w:eastAsia="zh-CN"/>
                        </w:rPr>
                        <m:t>T</m:t>
                      </m:r>
                    </m:e>
                  </m:acc>
                </m:e>
                <m:sub>
                  <m:r>
                    <w:rPr>
                      <w:rFonts w:ascii="Cambria Math" w:eastAsia="MS Mincho" w:hAnsi="Cambria Math"/>
                      <w:sz w:val="20"/>
                      <w:szCs w:val="20"/>
                      <w:lang w:eastAsia="zh-CN"/>
                    </w:rPr>
                    <m:t>PD</m:t>
                  </m:r>
                </m:sub>
              </m:sSub>
              <m:r>
                <w:rPr>
                  <w:rFonts w:ascii="Cambria Math" w:eastAsia="MS Mincho" w:hAnsi="Cambria Math"/>
                  <w:sz w:val="20"/>
                  <w:szCs w:val="20"/>
                  <w:lang w:eastAsia="zh-CN"/>
                </w:rPr>
                <m:t>=</m:t>
              </m:r>
              <m:d>
                <m:dPr>
                  <m:begChr m:val="|"/>
                  <m:endChr m:val="|"/>
                  <m:ctrlPr>
                    <w:rPr>
                      <w:rFonts w:ascii="Cambria Math" w:eastAsia="MS Mincho" w:hAnsi="Cambria Math"/>
                      <w:i/>
                      <w:sz w:val="20"/>
                      <w:szCs w:val="20"/>
                      <w:lang w:eastAsia="zh-CN"/>
                    </w:rPr>
                  </m:ctrlPr>
                </m:dPr>
                <m:e>
                  <m:f>
                    <m:fPr>
                      <m:ctrlPr>
                        <w:rPr>
                          <w:rFonts w:ascii="Cambria Math" w:eastAsia="MS Mincho" w:hAnsi="Cambria Math"/>
                          <w:i/>
                          <w:sz w:val="20"/>
                          <w:szCs w:val="20"/>
                          <w:lang w:eastAsia="zh-CN"/>
                        </w:rPr>
                      </m:ctrlPr>
                    </m:fPr>
                    <m:num>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RTT</m:t>
                          </m:r>
                        </m:e>
                        <m:sub>
                          <m:r>
                            <w:rPr>
                              <w:rFonts w:ascii="Cambria Math" w:eastAsia="MS Mincho" w:hAnsi="Cambria Math"/>
                              <w:sz w:val="20"/>
                              <w:szCs w:val="20"/>
                              <w:lang w:eastAsia="zh-CN"/>
                            </w:rPr>
                            <m:t>MS</m:t>
                          </m:r>
                        </m:sub>
                      </m:sSub>
                      <m:d>
                        <m:dPr>
                          <m:ctrlPr>
                            <w:rPr>
                              <w:rFonts w:ascii="Cambria Math" w:eastAsia="MS Mincho" w:hAnsi="Cambria Math"/>
                              <w:i/>
                              <w:sz w:val="20"/>
                              <w:szCs w:val="20"/>
                              <w:lang w:eastAsia="zh-CN"/>
                            </w:rPr>
                          </m:ctrlPr>
                        </m:dPr>
                        <m:e>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t</m:t>
                              </m:r>
                            </m:e>
                            <m:sub>
                              <m:r>
                                <w:rPr>
                                  <w:rFonts w:ascii="Cambria Math" w:eastAsia="MS Mincho" w:hAnsi="Cambria Math"/>
                                  <w:sz w:val="20"/>
                                  <w:szCs w:val="20"/>
                                  <w:lang w:eastAsia="zh-CN"/>
                                </w:rPr>
                                <m:t>2</m:t>
                              </m:r>
                            </m:sub>
                          </m:sSub>
                        </m:e>
                      </m:d>
                      <m:r>
                        <w:rPr>
                          <w:rFonts w:ascii="Cambria Math" w:eastAsia="MS Mincho" w:hAnsi="Cambria Math"/>
                          <w:sz w:val="20"/>
                          <w:szCs w:val="20"/>
                          <w:lang w:eastAsia="zh-CN"/>
                        </w:rPr>
                        <m:t>-</m:t>
                      </m:r>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RTT</m:t>
                          </m:r>
                        </m:e>
                        <m:sub>
                          <m:r>
                            <w:rPr>
                              <w:rFonts w:ascii="Cambria Math" w:eastAsia="MS Mincho" w:hAnsi="Cambria Math"/>
                              <w:sz w:val="20"/>
                              <w:szCs w:val="20"/>
                              <w:lang w:eastAsia="zh-CN"/>
                            </w:rPr>
                            <m:t>BS</m:t>
                          </m:r>
                        </m:sub>
                      </m:sSub>
                      <m:d>
                        <m:dPr>
                          <m:ctrlPr>
                            <w:rPr>
                              <w:rFonts w:ascii="Cambria Math" w:eastAsia="MS Mincho" w:hAnsi="Cambria Math"/>
                              <w:i/>
                              <w:sz w:val="20"/>
                              <w:szCs w:val="20"/>
                              <w:lang w:eastAsia="zh-CN"/>
                            </w:rPr>
                          </m:ctrlPr>
                        </m:dPr>
                        <m:e>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t</m:t>
                              </m:r>
                            </m:e>
                            <m:sub>
                              <m:r>
                                <w:rPr>
                                  <w:rFonts w:ascii="Cambria Math" w:eastAsia="MS Mincho" w:hAnsi="Cambria Math"/>
                                  <w:sz w:val="20"/>
                                  <w:szCs w:val="20"/>
                                  <w:lang w:eastAsia="zh-CN"/>
                                </w:rPr>
                                <m:t>1</m:t>
                              </m:r>
                            </m:sub>
                          </m:sSub>
                        </m:e>
                      </m:d>
                      <m:r>
                        <w:rPr>
                          <w:rFonts w:ascii="Cambria Math" w:eastAsia="MS Mincho" w:hAnsi="Cambria Math"/>
                          <w:sz w:val="20"/>
                          <w:szCs w:val="20"/>
                          <w:lang w:eastAsia="zh-CN"/>
                        </w:rPr>
                        <m:t>-∆</m:t>
                      </m:r>
                    </m:num>
                    <m:den>
                      <m:r>
                        <w:rPr>
                          <w:rFonts w:ascii="Cambria Math" w:eastAsia="MS Mincho" w:hAnsi="Cambria Math"/>
                          <w:sz w:val="20"/>
                          <w:szCs w:val="20"/>
                          <w:lang w:eastAsia="zh-CN"/>
                        </w:rPr>
                        <m:t>2</m:t>
                      </m:r>
                    </m:den>
                  </m:f>
                </m:e>
              </m:d>
            </m:oMath>
            <w:r>
              <w:rPr>
                <w:rFonts w:eastAsia="MS Mincho"/>
                <w:sz w:val="20"/>
                <w:szCs w:val="20"/>
                <w:lang w:eastAsia="zh-CN"/>
              </w:rPr>
              <w:t>. In case the delay estimation is made on UE side, UE needs to kn</w:t>
            </w:r>
            <w:proofErr w:type="spellStart"/>
            <w:r>
              <w:rPr>
                <w:rFonts w:eastAsia="MS Mincho"/>
                <w:sz w:val="20"/>
                <w:szCs w:val="20"/>
                <w:lang w:eastAsia="zh-CN"/>
              </w:rPr>
              <w:t>ow</w:t>
            </w:r>
            <w:proofErr w:type="spellEnd"/>
            <w:r>
              <w:rPr>
                <w:rFonts w:eastAsia="MS Mincho"/>
                <w:sz w:val="20"/>
                <w:szCs w:val="20"/>
                <w:lang w:eastAsia="zh-CN"/>
              </w:rPr>
              <w:t xml:space="preserve"> when the </w:t>
            </w:r>
            <w:proofErr w:type="spellStart"/>
            <w:r>
              <w:rPr>
                <w:rFonts w:eastAsia="MS Mincho"/>
                <w:sz w:val="20"/>
                <w:szCs w:val="20"/>
                <w:lang w:eastAsia="zh-CN"/>
              </w:rPr>
              <w:t>gNB</w:t>
            </w:r>
            <w:proofErr w:type="spellEnd"/>
            <w:r>
              <w:rPr>
                <w:rFonts w:eastAsia="MS Mincho"/>
                <w:sz w:val="20"/>
                <w:szCs w:val="20"/>
                <w:lang w:eastAsia="zh-CN"/>
              </w:rPr>
              <w:t xml:space="preserve"> measures the RTT (while the </w:t>
            </w:r>
            <w:proofErr w:type="spellStart"/>
            <w:r>
              <w:rPr>
                <w:rFonts w:eastAsia="MS Mincho"/>
                <w:sz w:val="20"/>
                <w:szCs w:val="20"/>
                <w:lang w:eastAsia="zh-CN"/>
              </w:rPr>
              <w:t>gNB</w:t>
            </w:r>
            <w:proofErr w:type="spellEnd"/>
            <w:r>
              <w:rPr>
                <w:rFonts w:eastAsia="MS Mincho"/>
                <w:sz w:val="20"/>
                <w:szCs w:val="20"/>
                <w:lang w:eastAsia="zh-CN"/>
              </w:rPr>
              <w:t xml:space="preserve"> does not need to know when UE measures the RTT). On the other hand, this option requires UE to count the change of UL-</w:t>
            </w:r>
            <w:proofErr w:type="spellStart"/>
            <w:r>
              <w:rPr>
                <w:rFonts w:eastAsia="MS Mincho"/>
                <w:sz w:val="20"/>
                <w:szCs w:val="20"/>
                <w:lang w:eastAsia="zh-CN"/>
              </w:rPr>
              <w:t>Tx</w:t>
            </w:r>
            <w:proofErr w:type="spellEnd"/>
            <w:r>
              <w:rPr>
                <w:rFonts w:eastAsia="MS Mincho"/>
                <w:sz w:val="20"/>
                <w:szCs w:val="20"/>
                <w:lang w:eastAsia="zh-CN"/>
              </w:rPr>
              <w:t xml:space="preserve"> timing between the two RTT measurements, which is anyhow subject to an additional error range such as Te or </w:t>
            </w:r>
            <w:proofErr w:type="spellStart"/>
            <w:r>
              <w:rPr>
                <w:rFonts w:eastAsia="MS Mincho"/>
                <w:sz w:val="20"/>
                <w:szCs w:val="20"/>
                <w:lang w:eastAsia="zh-CN"/>
              </w:rPr>
              <w:t>Tq</w:t>
            </w:r>
            <w:proofErr w:type="spellEnd"/>
            <w:r>
              <w:rPr>
                <w:rFonts w:eastAsia="MS Mincho"/>
                <w:sz w:val="20"/>
                <w:szCs w:val="20"/>
                <w:lang w:eastAsia="zh-CN"/>
              </w:rPr>
              <w:t xml:space="preserve">. Therefore Option-1 is not a viable solution to completely remove effect of </w:t>
            </w:r>
            <w:r>
              <w:rPr>
                <w:rFonts w:ascii="Arial" w:eastAsia="MS Mincho" w:hAnsi="Arial" w:cs="Arial"/>
                <w:sz w:val="20"/>
                <w:szCs w:val="20"/>
                <w:lang w:eastAsia="zh-CN"/>
              </w:rPr>
              <w:t>∆</w:t>
            </w:r>
            <w:r>
              <w:rPr>
                <w:rFonts w:eastAsia="MS Mincho"/>
                <w:b/>
                <w:sz w:val="20"/>
                <w:szCs w:val="20"/>
                <w:lang w:eastAsia="zh-CN"/>
              </w:rPr>
              <w:t xml:space="preserve">. </w:t>
            </w:r>
          </w:p>
          <w:p w:rsidR="0087222B" w:rsidRDefault="00700A5D">
            <w:pPr>
              <w:numPr>
                <w:ilvl w:val="0"/>
                <w:numId w:val="32"/>
              </w:numPr>
              <w:autoSpaceDE/>
              <w:autoSpaceDN/>
              <w:adjustRightInd/>
              <w:snapToGrid/>
              <w:spacing w:after="200" w:line="276" w:lineRule="auto"/>
              <w:jc w:val="left"/>
              <w:rPr>
                <w:rFonts w:eastAsia="MS Mincho"/>
                <w:sz w:val="20"/>
                <w:szCs w:val="20"/>
                <w:lang w:eastAsia="zh-CN"/>
              </w:rPr>
            </w:pPr>
            <w:r>
              <w:rPr>
                <w:rFonts w:eastAsia="MS Mincho"/>
                <w:sz w:val="20"/>
                <w:szCs w:val="20"/>
                <w:lang w:eastAsia="zh-CN"/>
              </w:rPr>
              <w:t xml:space="preserve">Option-2:  Keep the RTT measurements in </w:t>
            </w:r>
            <w:proofErr w:type="spellStart"/>
            <w:r>
              <w:rPr>
                <w:rFonts w:eastAsia="MS Mincho"/>
                <w:sz w:val="20"/>
                <w:szCs w:val="20"/>
                <w:lang w:eastAsia="zh-CN"/>
              </w:rPr>
              <w:t>gNB</w:t>
            </w:r>
            <w:proofErr w:type="spellEnd"/>
            <w:r>
              <w:rPr>
                <w:rFonts w:eastAsia="MS Mincho"/>
                <w:sz w:val="20"/>
                <w:szCs w:val="20"/>
                <w:lang w:eastAsia="zh-CN"/>
              </w:rPr>
              <w:t xml:space="preserve"> and UE as consistent as shown in </w:t>
            </w:r>
            <w:r w:rsidR="0087222B">
              <w:rPr>
                <w:rFonts w:eastAsia="MS Mincho"/>
                <w:sz w:val="20"/>
                <w:szCs w:val="20"/>
                <w:lang w:eastAsia="zh-CN"/>
              </w:rPr>
              <w:fldChar w:fldCharType="begin"/>
            </w:r>
            <w:r>
              <w:rPr>
                <w:rFonts w:eastAsia="MS Mincho"/>
                <w:sz w:val="20"/>
                <w:szCs w:val="20"/>
                <w:lang w:eastAsia="zh-CN"/>
              </w:rPr>
              <w:instrText xml:space="preserve"> REF _Ref83938585 \h </w:instrText>
            </w:r>
            <w:r w:rsidR="0087222B">
              <w:rPr>
                <w:rFonts w:eastAsia="MS Mincho"/>
                <w:sz w:val="20"/>
                <w:szCs w:val="20"/>
                <w:lang w:eastAsia="zh-CN"/>
              </w:rPr>
            </w:r>
            <w:r w:rsidR="0087222B">
              <w:rPr>
                <w:rFonts w:eastAsia="MS Mincho"/>
                <w:sz w:val="20"/>
                <w:szCs w:val="20"/>
                <w:lang w:eastAsia="zh-CN"/>
              </w:rPr>
              <w:fldChar w:fldCharType="separate"/>
            </w:r>
            <w:r>
              <w:rPr>
                <w:rFonts w:eastAsia="MS Mincho"/>
                <w:sz w:val="20"/>
                <w:szCs w:val="24"/>
              </w:rPr>
              <w:t>Figure 2</w:t>
            </w:r>
            <w:r w:rsidR="0087222B">
              <w:rPr>
                <w:rFonts w:eastAsia="MS Mincho"/>
                <w:sz w:val="20"/>
                <w:szCs w:val="20"/>
                <w:lang w:eastAsia="zh-CN"/>
              </w:rPr>
              <w:fldChar w:fldCharType="end"/>
            </w:r>
            <w:r>
              <w:rPr>
                <w:rFonts w:eastAsia="MS Mincho"/>
                <w:sz w:val="20"/>
                <w:szCs w:val="20"/>
                <w:lang w:eastAsia="zh-CN"/>
              </w:rPr>
              <w:t xml:space="preserve">, where the two RTT measurements in </w:t>
            </w:r>
            <w:proofErr w:type="spellStart"/>
            <w:r>
              <w:rPr>
                <w:rFonts w:eastAsia="MS Mincho"/>
                <w:sz w:val="20"/>
                <w:szCs w:val="20"/>
                <w:lang w:eastAsia="zh-CN"/>
              </w:rPr>
              <w:t>gNB</w:t>
            </w:r>
            <w:proofErr w:type="spellEnd"/>
            <w:r>
              <w:rPr>
                <w:rFonts w:eastAsia="MS Mincho"/>
                <w:sz w:val="20"/>
                <w:szCs w:val="20"/>
                <w:lang w:eastAsia="zh-CN"/>
              </w:rPr>
              <w:t xml:space="preserve"> and UE are based on the same pair of uplink </w:t>
            </w:r>
            <w:proofErr w:type="spellStart"/>
            <w:r>
              <w:rPr>
                <w:rFonts w:eastAsia="MS Mincho"/>
                <w:sz w:val="20"/>
                <w:szCs w:val="20"/>
                <w:lang w:eastAsia="zh-CN"/>
              </w:rPr>
              <w:t>subframe</w:t>
            </w:r>
            <w:proofErr w:type="spellEnd"/>
            <w:r>
              <w:rPr>
                <w:rFonts w:eastAsia="MS Mincho"/>
                <w:sz w:val="20"/>
                <w:szCs w:val="20"/>
                <w:lang w:eastAsia="zh-CN"/>
              </w:rPr>
              <w:t xml:space="preserve"> containing the SRS and the downlink </w:t>
            </w:r>
            <w:proofErr w:type="spellStart"/>
            <w:r>
              <w:rPr>
                <w:rFonts w:eastAsia="MS Mincho"/>
                <w:sz w:val="20"/>
                <w:szCs w:val="20"/>
                <w:lang w:eastAsia="zh-CN"/>
              </w:rPr>
              <w:t>subframe</w:t>
            </w:r>
            <w:proofErr w:type="spellEnd"/>
            <w:r>
              <w:rPr>
                <w:rFonts w:eastAsia="MS Mincho"/>
                <w:sz w:val="20"/>
                <w:szCs w:val="20"/>
                <w:lang w:eastAsia="zh-CN"/>
              </w:rPr>
              <w:t xml:space="preserve"> containing the PRS/CSIRS. In this option, </w:t>
            </w:r>
            <w:proofErr w:type="spellStart"/>
            <w:r>
              <w:rPr>
                <w:rFonts w:eastAsia="MS Mincho"/>
                <w:sz w:val="20"/>
                <w:szCs w:val="20"/>
                <w:lang w:eastAsia="zh-CN"/>
              </w:rPr>
              <w:t>gNB</w:t>
            </w:r>
            <w:proofErr w:type="spellEnd"/>
            <w:r>
              <w:rPr>
                <w:rFonts w:eastAsia="MS Mincho"/>
                <w:sz w:val="20"/>
                <w:szCs w:val="20"/>
                <w:lang w:eastAsia="zh-CN"/>
              </w:rPr>
              <w:t xml:space="preserve"> and UE need to have the common understanding on how to pick the pair of downlink </w:t>
            </w:r>
            <w:proofErr w:type="spellStart"/>
            <w:r>
              <w:rPr>
                <w:rFonts w:eastAsia="MS Mincho"/>
                <w:sz w:val="20"/>
                <w:szCs w:val="20"/>
                <w:lang w:eastAsia="zh-CN"/>
              </w:rPr>
              <w:t>subframe</w:t>
            </w:r>
            <w:proofErr w:type="spellEnd"/>
            <w:r>
              <w:rPr>
                <w:rFonts w:eastAsia="MS Mincho"/>
                <w:sz w:val="20"/>
                <w:szCs w:val="20"/>
                <w:lang w:eastAsia="zh-CN"/>
              </w:rPr>
              <w:t xml:space="preserve"> and uplink </w:t>
            </w:r>
            <w:proofErr w:type="spellStart"/>
            <w:r>
              <w:rPr>
                <w:rFonts w:eastAsia="MS Mincho"/>
                <w:sz w:val="20"/>
                <w:szCs w:val="20"/>
                <w:lang w:eastAsia="zh-CN"/>
              </w:rPr>
              <w:t>subframe</w:t>
            </w:r>
            <w:proofErr w:type="spellEnd"/>
            <w:r>
              <w:rPr>
                <w:rFonts w:eastAsia="MS Mincho"/>
                <w:sz w:val="20"/>
                <w:szCs w:val="20"/>
                <w:lang w:eastAsia="zh-CN"/>
              </w:rPr>
              <w:t xml:space="preserve"> in interest, which should be a FFS point. The one-way delay estimation in Option-2 is irrelevant to how UL-</w:t>
            </w:r>
            <w:proofErr w:type="spellStart"/>
            <w:r>
              <w:rPr>
                <w:rFonts w:eastAsia="MS Mincho"/>
                <w:sz w:val="20"/>
                <w:szCs w:val="20"/>
                <w:lang w:eastAsia="zh-CN"/>
              </w:rPr>
              <w:t>Tx</w:t>
            </w:r>
            <w:proofErr w:type="spellEnd"/>
            <w:r>
              <w:rPr>
                <w:rFonts w:eastAsia="MS Mincho"/>
                <w:sz w:val="20"/>
                <w:szCs w:val="20"/>
                <w:lang w:eastAsia="zh-CN"/>
              </w:rPr>
              <w:t xml:space="preserve"> timing is changed over time and therefore is not impacted by </w:t>
            </w:r>
            <w:r>
              <w:rPr>
                <w:rFonts w:ascii="Arial" w:eastAsia="MS Mincho" w:hAnsi="Arial" w:cs="Arial"/>
                <w:sz w:val="20"/>
                <w:szCs w:val="20"/>
                <w:lang w:eastAsia="zh-CN"/>
              </w:rPr>
              <w:t>∆</w:t>
            </w:r>
            <w:r>
              <w:rPr>
                <w:rFonts w:eastAsia="MS Mincho"/>
                <w:sz w:val="20"/>
                <w:szCs w:val="20"/>
                <w:lang w:eastAsia="zh-CN"/>
              </w:rPr>
              <w:t xml:space="preserve">. This option assumes the RTT error performances determined in RAN4 still apply to the RTT measurements shown in </w:t>
            </w:r>
            <w:fldSimple w:instr=" REF _Ref83938585 \h  \* MERGEFORMAT ">
              <w:r>
                <w:rPr>
                  <w:rFonts w:eastAsia="MS Mincho"/>
                  <w:sz w:val="20"/>
                  <w:szCs w:val="24"/>
                </w:rPr>
                <w:t>Figure 2</w:t>
              </w:r>
            </w:fldSimple>
            <w:r>
              <w:rPr>
                <w:rFonts w:eastAsia="MS Mincho"/>
                <w:sz w:val="20"/>
                <w:szCs w:val="20"/>
                <w:lang w:eastAsia="zh-CN"/>
              </w:rPr>
              <w:t xml:space="preserve">. </w:t>
            </w:r>
          </w:p>
          <w:p w:rsidR="0087222B" w:rsidRDefault="00700A5D">
            <w:pPr>
              <w:autoSpaceDE/>
              <w:autoSpaceDN/>
              <w:adjustRightInd/>
              <w:snapToGrid/>
              <w:spacing w:line="276" w:lineRule="auto"/>
              <w:jc w:val="center"/>
              <w:rPr>
                <w:rFonts w:eastAsia="MS Mincho"/>
                <w:sz w:val="20"/>
                <w:szCs w:val="20"/>
                <w:lang w:eastAsia="zh-CN"/>
              </w:rPr>
            </w:pPr>
            <w:r>
              <w:rPr>
                <w:rFonts w:eastAsia="MS Mincho"/>
                <w:noProof/>
                <w:sz w:val="20"/>
                <w:szCs w:val="20"/>
                <w:lang w:eastAsia="zh-CN"/>
              </w:rPr>
              <w:lastRenderedPageBreak/>
              <w:drawing>
                <wp:inline distT="0" distB="0" distL="0" distR="0">
                  <wp:extent cx="3419475" cy="1800860"/>
                  <wp:effectExtent l="19050" t="0" r="9137" b="0"/>
                  <wp:docPr id="9" name="Picture 8" descr="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ig2.png"/>
                          <pic:cNvPicPr>
                            <a:picLocks noChangeAspect="1"/>
                          </pic:cNvPicPr>
                        </pic:nvPicPr>
                        <pic:blipFill>
                          <a:blip r:embed="rId22" cstate="print"/>
                          <a:stretch>
                            <a:fillRect/>
                          </a:stretch>
                        </pic:blipFill>
                        <pic:spPr>
                          <a:xfrm>
                            <a:off x="0" y="0"/>
                            <a:ext cx="3419863" cy="1801372"/>
                          </a:xfrm>
                          <a:prstGeom prst="rect">
                            <a:avLst/>
                          </a:prstGeom>
                        </pic:spPr>
                      </pic:pic>
                    </a:graphicData>
                  </a:graphic>
                </wp:inline>
              </w:drawing>
            </w:r>
          </w:p>
          <w:p w:rsidR="0087222B" w:rsidRDefault="00700A5D">
            <w:pPr>
              <w:overflowPunct w:val="0"/>
              <w:snapToGrid/>
              <w:spacing w:before="120" w:line="276" w:lineRule="auto"/>
              <w:jc w:val="center"/>
              <w:textAlignment w:val="baseline"/>
              <w:rPr>
                <w:rFonts w:eastAsia="Times New Roman"/>
                <w:sz w:val="20"/>
                <w:szCs w:val="20"/>
                <w:lang w:val="en-GB" w:eastAsia="zh-CN"/>
              </w:rPr>
            </w:pPr>
            <w:bookmarkStart w:id="13" w:name="_Ref83938585"/>
            <w:r>
              <w:rPr>
                <w:rFonts w:eastAsia="Times New Roman"/>
                <w:sz w:val="20"/>
                <w:szCs w:val="20"/>
                <w:lang w:val="en-GB"/>
              </w:rPr>
              <w:t xml:space="preserve">Figure </w:t>
            </w:r>
            <w:r w:rsidR="0087222B">
              <w:rPr>
                <w:rFonts w:eastAsia="Times New Roman"/>
                <w:sz w:val="20"/>
                <w:szCs w:val="20"/>
                <w:lang w:val="en-GB"/>
              </w:rPr>
              <w:fldChar w:fldCharType="begin"/>
            </w:r>
            <w:r>
              <w:rPr>
                <w:rFonts w:eastAsia="Times New Roman"/>
                <w:sz w:val="20"/>
                <w:szCs w:val="20"/>
                <w:lang w:val="en-GB"/>
              </w:rPr>
              <w:instrText xml:space="preserve"> SEQ Figure \* ARABIC </w:instrText>
            </w:r>
            <w:r w:rsidR="0087222B">
              <w:rPr>
                <w:rFonts w:eastAsia="Times New Roman"/>
                <w:sz w:val="20"/>
                <w:szCs w:val="20"/>
                <w:lang w:val="en-GB"/>
              </w:rPr>
              <w:fldChar w:fldCharType="separate"/>
            </w:r>
            <w:r>
              <w:rPr>
                <w:rFonts w:eastAsia="Times New Roman"/>
                <w:sz w:val="20"/>
                <w:szCs w:val="20"/>
                <w:lang w:val="en-GB"/>
              </w:rPr>
              <w:t>2</w:t>
            </w:r>
            <w:r w:rsidR="0087222B">
              <w:rPr>
                <w:rFonts w:eastAsia="Times New Roman"/>
                <w:sz w:val="20"/>
                <w:szCs w:val="20"/>
                <w:lang w:val="en-GB"/>
              </w:rPr>
              <w:fldChar w:fldCharType="end"/>
            </w:r>
            <w:bookmarkEnd w:id="13"/>
            <w:r>
              <w:rPr>
                <w:rFonts w:eastAsia="Times New Roman"/>
                <w:sz w:val="20"/>
                <w:szCs w:val="20"/>
                <w:lang w:val="en-GB"/>
              </w:rPr>
              <w:t xml:space="preserve"> Consistent RTT measurements to completely remove effect of </w:t>
            </w:r>
            <w:r>
              <w:rPr>
                <w:rFonts w:ascii="Arial" w:eastAsia="Times New Roman" w:hAnsi="Arial" w:cs="Arial"/>
                <w:sz w:val="20"/>
                <w:szCs w:val="20"/>
                <w:lang w:val="en-GB"/>
              </w:rPr>
              <w:t>∆</w:t>
            </w:r>
          </w:p>
          <w:p w:rsidR="0087222B" w:rsidRDefault="00700A5D">
            <w:pPr>
              <w:autoSpaceDE/>
              <w:autoSpaceDN/>
              <w:adjustRightInd/>
              <w:snapToGrid/>
              <w:spacing w:line="276" w:lineRule="auto"/>
              <w:rPr>
                <w:rFonts w:eastAsia="MS Mincho"/>
                <w:b/>
                <w:i/>
                <w:sz w:val="20"/>
                <w:szCs w:val="20"/>
                <w:lang w:eastAsia="zh-CN"/>
              </w:rPr>
            </w:pPr>
            <w:r>
              <w:rPr>
                <w:rFonts w:eastAsia="MS Mincho"/>
                <w:b/>
                <w:i/>
                <w:sz w:val="20"/>
                <w:szCs w:val="20"/>
                <w:lang w:eastAsia="zh-CN"/>
              </w:rPr>
              <w:t xml:space="preserve">Proposal-2: If RTT-based PDC is supported, the RTT measurements in </w:t>
            </w:r>
            <w:proofErr w:type="spellStart"/>
            <w:r>
              <w:rPr>
                <w:rFonts w:eastAsia="MS Mincho"/>
                <w:b/>
                <w:i/>
                <w:sz w:val="20"/>
                <w:szCs w:val="20"/>
                <w:lang w:eastAsia="zh-CN"/>
              </w:rPr>
              <w:t>gNB</w:t>
            </w:r>
            <w:proofErr w:type="spellEnd"/>
            <w:r>
              <w:rPr>
                <w:rFonts w:eastAsia="MS Mincho"/>
                <w:b/>
                <w:i/>
                <w:sz w:val="20"/>
                <w:szCs w:val="20"/>
                <w:lang w:eastAsia="zh-CN"/>
              </w:rPr>
              <w:t xml:space="preserve"> and UE are based on the same pair of uplink </w:t>
            </w:r>
            <w:proofErr w:type="spellStart"/>
            <w:r>
              <w:rPr>
                <w:rFonts w:eastAsia="MS Mincho"/>
                <w:b/>
                <w:i/>
                <w:sz w:val="20"/>
                <w:szCs w:val="20"/>
                <w:lang w:eastAsia="zh-CN"/>
              </w:rPr>
              <w:t>subframe</w:t>
            </w:r>
            <w:proofErr w:type="spellEnd"/>
            <w:r>
              <w:rPr>
                <w:rFonts w:eastAsia="MS Mincho"/>
                <w:b/>
                <w:i/>
                <w:sz w:val="20"/>
                <w:szCs w:val="20"/>
                <w:lang w:eastAsia="zh-CN"/>
              </w:rPr>
              <w:t xml:space="preserve"> and downlink </w:t>
            </w:r>
            <w:proofErr w:type="spellStart"/>
            <w:r>
              <w:rPr>
                <w:rFonts w:eastAsia="MS Mincho"/>
                <w:b/>
                <w:i/>
                <w:sz w:val="20"/>
                <w:szCs w:val="20"/>
                <w:lang w:eastAsia="zh-CN"/>
              </w:rPr>
              <w:t>subframe</w:t>
            </w:r>
            <w:proofErr w:type="spellEnd"/>
            <w:r>
              <w:rPr>
                <w:rFonts w:eastAsia="MS Mincho"/>
                <w:b/>
                <w:i/>
                <w:sz w:val="20"/>
                <w:szCs w:val="20"/>
                <w:lang w:eastAsia="zh-CN"/>
              </w:rPr>
              <w:t xml:space="preserve"> that may have the different </w:t>
            </w:r>
            <w:proofErr w:type="spellStart"/>
            <w:r>
              <w:rPr>
                <w:rFonts w:eastAsia="MS Mincho"/>
                <w:b/>
                <w:i/>
                <w:sz w:val="20"/>
                <w:szCs w:val="20"/>
                <w:lang w:eastAsia="zh-CN"/>
              </w:rPr>
              <w:t>subframe</w:t>
            </w:r>
            <w:proofErr w:type="spellEnd"/>
            <w:r>
              <w:rPr>
                <w:rFonts w:eastAsia="MS Mincho"/>
                <w:b/>
                <w:i/>
                <w:sz w:val="20"/>
                <w:szCs w:val="20"/>
                <w:lang w:eastAsia="zh-CN"/>
              </w:rPr>
              <w:t xml:space="preserve"> indices. </w:t>
            </w:r>
          </w:p>
        </w:tc>
      </w:tr>
    </w:tbl>
    <w:p w:rsidR="0087222B" w:rsidRDefault="0087222B">
      <w:pPr>
        <w:rPr>
          <w:rFonts w:ascii="Cambria Math" w:eastAsia="等线" w:hAnsi="Cambria Math"/>
          <w:lang w:val="en-GB" w:eastAsia="zh-CN"/>
        </w:rPr>
      </w:pPr>
    </w:p>
    <w:p w:rsidR="0087222B" w:rsidRDefault="00700A5D">
      <w:pPr>
        <w:rPr>
          <w:rFonts w:ascii="Cambria Math" w:eastAsia="等线" w:hAnsi="Cambria Math"/>
          <w:lang w:val="en-GB" w:eastAsia="zh-CN"/>
        </w:rPr>
      </w:pPr>
      <w:r>
        <w:rPr>
          <w:rFonts w:eastAsia="等线"/>
          <w:b/>
          <w:lang w:val="en-GB" w:eastAsia="zh-CN"/>
        </w:rPr>
        <w:t>Feature lead</w:t>
      </w:r>
      <w:r>
        <w:rPr>
          <w:rFonts w:eastAsia="等线"/>
          <w:lang w:val="en-GB" w:eastAsia="zh-CN"/>
        </w:rPr>
        <w:t xml:space="preserve">: As my comment to Nokia above, if we only support one single pair of CSI-RS/PRS and SRS configuration for PDC in Rel-17, and assume the latest CSI-RS/PRS and SRS transmission event of the pair of CSI-RS/PRS and SRS configuration to use at both </w:t>
      </w:r>
      <w:proofErr w:type="spellStart"/>
      <w:r>
        <w:rPr>
          <w:rFonts w:eastAsia="等线"/>
          <w:lang w:val="en-GB" w:eastAsia="zh-CN"/>
        </w:rPr>
        <w:t>gNB</w:t>
      </w:r>
      <w:proofErr w:type="spellEnd"/>
      <w:r>
        <w:rPr>
          <w:rFonts w:eastAsia="等线"/>
          <w:lang w:val="en-GB" w:eastAsia="zh-CN"/>
        </w:rPr>
        <w:t xml:space="preserve"> side and UE side, it should be able to ensure same pair of uplink </w:t>
      </w:r>
      <w:proofErr w:type="spellStart"/>
      <w:r>
        <w:rPr>
          <w:rFonts w:eastAsia="等线"/>
          <w:lang w:val="en-GB" w:eastAsia="zh-CN"/>
        </w:rPr>
        <w:t>subframe</w:t>
      </w:r>
      <w:proofErr w:type="spellEnd"/>
      <w:r>
        <w:rPr>
          <w:rFonts w:eastAsia="等线"/>
          <w:lang w:val="en-GB" w:eastAsia="zh-CN"/>
        </w:rPr>
        <w:t xml:space="preserve"> and downlink </w:t>
      </w:r>
      <w:proofErr w:type="spellStart"/>
      <w:r>
        <w:rPr>
          <w:rFonts w:eastAsia="等线"/>
          <w:lang w:val="en-GB" w:eastAsia="zh-CN"/>
        </w:rPr>
        <w:t>subframe</w:t>
      </w:r>
      <w:proofErr w:type="spellEnd"/>
      <w:r>
        <w:rPr>
          <w:rFonts w:eastAsia="等线"/>
          <w:lang w:val="en-GB" w:eastAsia="zh-CN"/>
        </w:rPr>
        <w:t xml:space="preserve"> to obtain Rx-</w:t>
      </w:r>
      <w:proofErr w:type="spellStart"/>
      <w:r>
        <w:rPr>
          <w:rFonts w:eastAsia="等线"/>
          <w:lang w:val="en-GB" w:eastAsia="zh-CN"/>
        </w:rPr>
        <w:t>Tx</w:t>
      </w:r>
      <w:proofErr w:type="spellEnd"/>
      <w:r>
        <w:rPr>
          <w:rFonts w:eastAsia="等线"/>
          <w:lang w:val="en-GB" w:eastAsia="zh-CN"/>
        </w:rPr>
        <w:t xml:space="preserve"> time difference.  </w:t>
      </w:r>
    </w:p>
    <w:p w:rsidR="0087222B" w:rsidRDefault="0087222B">
      <w:pPr>
        <w:rPr>
          <w:rFonts w:ascii="Cambria Math" w:eastAsia="等线" w:hAnsi="Cambria Math"/>
          <w:lang w:val="en-GB" w:eastAsia="zh-CN"/>
        </w:rPr>
      </w:pPr>
    </w:p>
    <w:p w:rsidR="0087222B" w:rsidRDefault="00700A5D">
      <w:pPr>
        <w:pStyle w:val="Heading4"/>
        <w:numPr>
          <w:ilvl w:val="0"/>
          <w:numId w:val="0"/>
        </w:numPr>
        <w:spacing w:line="256" w:lineRule="auto"/>
        <w:rPr>
          <w:szCs w:val="22"/>
          <w:lang w:eastAsia="zh-CN"/>
        </w:rPr>
      </w:pPr>
      <w:r>
        <w:rPr>
          <w:lang w:eastAsia="zh-CN"/>
        </w:rPr>
        <w:t>4.3.1 First round discussion for issue 4.3-1</w:t>
      </w:r>
    </w:p>
    <w:p w:rsidR="0087222B" w:rsidRDefault="00700A5D">
      <w:pPr>
        <w:rPr>
          <w:lang w:eastAsia="zh-CN"/>
        </w:rPr>
      </w:pPr>
      <w:r>
        <w:rPr>
          <w:lang w:eastAsia="zh-CN"/>
        </w:rPr>
        <w:t xml:space="preserve">Based on the inputs and analysis above for issue 4.3-1, the following proposals are made for further discussion. </w:t>
      </w:r>
      <w:r>
        <w:rPr>
          <w:highlight w:val="magenta"/>
          <w:lang w:eastAsia="zh-CN"/>
        </w:rPr>
        <w:t>Please all companies check the discussion/analysis above to understand the reason to make these proposals before providing your views here.</w:t>
      </w:r>
      <w:r>
        <w:rPr>
          <w:lang w:eastAsia="zh-CN"/>
        </w:rPr>
        <w:t xml:space="preserve">   </w:t>
      </w:r>
    </w:p>
    <w:p w:rsidR="0087222B" w:rsidRDefault="0087222B">
      <w:pPr>
        <w:rPr>
          <w:rFonts w:eastAsia="等线"/>
          <w:lang w:eastAsia="zh-CN"/>
        </w:rPr>
      </w:pPr>
    </w:p>
    <w:p w:rsidR="0087222B" w:rsidRDefault="00700A5D">
      <w:pPr>
        <w:rPr>
          <w:b/>
          <w:lang w:eastAsia="zh-CN"/>
        </w:rPr>
      </w:pPr>
      <w:r>
        <w:rPr>
          <w:b/>
          <w:highlight w:val="yellow"/>
          <w:lang w:eastAsia="zh-CN"/>
        </w:rPr>
        <w:t>Proposal 4.3.1-1</w:t>
      </w:r>
      <w:r>
        <w:rPr>
          <w:b/>
          <w:lang w:eastAsia="zh-CN"/>
        </w:rPr>
        <w:t xml:space="preserve">: For RTT-based PDC, only a single pair of CSI-RS for tracking (TRS)/PRS and SRS configuration, i.e. </w:t>
      </w:r>
      <w:r>
        <w:rPr>
          <w:b/>
          <w:lang w:val="en-GB"/>
        </w:rPr>
        <w:t xml:space="preserve">one CSI-RS for tracking (TRS)/PRS configuration </w:t>
      </w:r>
      <w:r>
        <w:rPr>
          <w:b/>
          <w:lang w:eastAsia="zh-CN"/>
        </w:rPr>
        <w:t xml:space="preserve">for Rx – </w:t>
      </w:r>
      <w:proofErr w:type="spellStart"/>
      <w:r>
        <w:rPr>
          <w:b/>
          <w:lang w:eastAsia="zh-CN"/>
        </w:rPr>
        <w:t>Tx</w:t>
      </w:r>
      <w:proofErr w:type="spellEnd"/>
      <w:r>
        <w:rPr>
          <w:b/>
          <w:lang w:eastAsia="zh-CN"/>
        </w:rPr>
        <w:t xml:space="preserve"> time difference</w:t>
      </w:r>
      <w:r>
        <w:rPr>
          <w:b/>
          <w:lang w:val="en-GB"/>
        </w:rPr>
        <w:t xml:space="preserve"> estimation at UE side and one SRS configuration for Rx – </w:t>
      </w:r>
      <w:proofErr w:type="spellStart"/>
      <w:r>
        <w:rPr>
          <w:b/>
          <w:lang w:val="en-GB"/>
        </w:rPr>
        <w:t>Tx</w:t>
      </w:r>
      <w:proofErr w:type="spellEnd"/>
      <w:r>
        <w:rPr>
          <w:b/>
          <w:lang w:val="en-GB"/>
        </w:rPr>
        <w:t xml:space="preserve"> time difference estimation at </w:t>
      </w:r>
      <w:proofErr w:type="spellStart"/>
      <w:r>
        <w:rPr>
          <w:b/>
          <w:lang w:val="en-GB"/>
        </w:rPr>
        <w:t>gNB</w:t>
      </w:r>
      <w:proofErr w:type="spellEnd"/>
      <w:r>
        <w:rPr>
          <w:b/>
          <w:lang w:val="en-GB"/>
        </w:rPr>
        <w:t xml:space="preserve"> side</w:t>
      </w:r>
      <w:r>
        <w:rPr>
          <w:b/>
          <w:lang w:eastAsia="zh-CN"/>
        </w:rPr>
        <w:t xml:space="preserve">, is configured for PDC in Rel-17, if RTT-based PDC is supported.  </w:t>
      </w:r>
    </w:p>
    <w:tbl>
      <w:tblPr>
        <w:tblStyle w:val="TableGrid"/>
        <w:tblW w:w="0"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003BB8"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776D0A" w:rsidRDefault="00003BB8">
            <w:pPr>
              <w:spacing w:afterLines="50"/>
              <w:rPr>
                <w:i/>
                <w:lang w:eastAsia="zh-CN"/>
              </w:rPr>
            </w:pPr>
            <w:r>
              <w:rPr>
                <w:i/>
                <w:lang w:eastAsia="zh-CN"/>
              </w:rPr>
              <w:t>We are fine to the proposal</w:t>
            </w:r>
            <w:r w:rsidR="00776D0A">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jc w:val="left"/>
              <w:rPr>
                <w:color w:val="7030A0"/>
                <w:lang w:val="en-GB" w:eastAsia="zh-CN"/>
              </w:rPr>
            </w:pPr>
          </w:p>
        </w:tc>
      </w:tr>
    </w:tbl>
    <w:p w:rsidR="0087222B" w:rsidRDefault="0087222B">
      <w:pPr>
        <w:rPr>
          <w:b/>
          <w:lang w:eastAsia="zh-CN"/>
        </w:rPr>
      </w:pPr>
    </w:p>
    <w:p w:rsidR="0087222B" w:rsidRDefault="00700A5D">
      <w:pPr>
        <w:rPr>
          <w:b/>
          <w:lang w:eastAsia="zh-CN"/>
        </w:rPr>
      </w:pPr>
      <w:r>
        <w:rPr>
          <w:b/>
          <w:highlight w:val="yellow"/>
          <w:lang w:eastAsia="zh-CN"/>
        </w:rPr>
        <w:t>Proposal 4.3.1-2</w:t>
      </w:r>
      <w:r>
        <w:rPr>
          <w:b/>
          <w:lang w:eastAsia="zh-CN"/>
        </w:rPr>
        <w:t>: For one pair of CSI-RS for tracking (TRS)/PRS and SRS configuration, UE/</w:t>
      </w:r>
      <w:proofErr w:type="spellStart"/>
      <w:r>
        <w:rPr>
          <w:b/>
          <w:lang w:eastAsia="zh-CN"/>
        </w:rPr>
        <w:t>gNB</w:t>
      </w:r>
      <w:proofErr w:type="spellEnd"/>
      <w:r>
        <w:rPr>
          <w:b/>
          <w:lang w:eastAsia="zh-CN"/>
        </w:rPr>
        <w:t xml:space="preserve"> may assume </w:t>
      </w:r>
      <w:r>
        <w:rPr>
          <w:b/>
          <w:lang w:val="en-GB"/>
        </w:rPr>
        <w:t>that the latest CSI-RS</w:t>
      </w:r>
      <w:r>
        <w:rPr>
          <w:b/>
          <w:lang w:eastAsia="zh-CN"/>
        </w:rPr>
        <w:t xml:space="preserve"> for tracking (TRS)</w:t>
      </w:r>
      <w:r>
        <w:rPr>
          <w:b/>
          <w:lang w:val="en-GB"/>
        </w:rPr>
        <w:t>/PRS and SRS transmission event is used for RTT measurement</w:t>
      </w: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776D0A"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776D0A" w:rsidRDefault="00776D0A" w:rsidP="00776D0A">
            <w:pPr>
              <w:spacing w:afterLines="50"/>
              <w:rPr>
                <w:i/>
                <w:lang w:eastAsia="zh-CN"/>
              </w:rPr>
            </w:pPr>
            <w:r>
              <w:rPr>
                <w:i/>
                <w:lang w:eastAsia="zh-CN"/>
              </w:rPr>
              <w:t xml:space="preserve">We support the same pairing of DL-RS and UL-RS for RTT measurements in both </w:t>
            </w:r>
            <w:proofErr w:type="spellStart"/>
            <w:r>
              <w:rPr>
                <w:i/>
                <w:lang w:eastAsia="zh-CN"/>
              </w:rPr>
              <w:t>gNB</w:t>
            </w:r>
            <w:proofErr w:type="spellEnd"/>
            <w:r>
              <w:rPr>
                <w:i/>
                <w:lang w:eastAsia="zh-CN"/>
              </w:rPr>
              <w:t xml:space="preserve"> and UE. But how to pair may need more discussion. The questions in interests </w:t>
            </w:r>
            <w:r w:rsidR="00FF3CFA">
              <w:rPr>
                <w:i/>
                <w:lang w:eastAsia="zh-CN"/>
              </w:rPr>
              <w:t xml:space="preserve">at least </w:t>
            </w:r>
            <w:r>
              <w:rPr>
                <w:i/>
                <w:lang w:eastAsia="zh-CN"/>
              </w:rPr>
              <w:t>include:</w:t>
            </w:r>
          </w:p>
          <w:p w:rsidR="00F157C3" w:rsidRDefault="00776D0A" w:rsidP="00776D0A">
            <w:pPr>
              <w:pStyle w:val="ListParagraph"/>
              <w:numPr>
                <w:ilvl w:val="0"/>
                <w:numId w:val="46"/>
              </w:numPr>
              <w:spacing w:afterLines="50"/>
              <w:rPr>
                <w:i/>
                <w:lang w:eastAsia="zh-CN"/>
              </w:rPr>
            </w:pPr>
            <w:r>
              <w:rPr>
                <w:i/>
                <w:lang w:eastAsia="zh-CN"/>
              </w:rPr>
              <w:t xml:space="preserve">How to define “latest”? </w:t>
            </w:r>
            <w:proofErr w:type="gramStart"/>
            <w:r>
              <w:rPr>
                <w:i/>
                <w:lang w:eastAsia="zh-CN"/>
              </w:rPr>
              <w:t>the</w:t>
            </w:r>
            <w:proofErr w:type="gramEnd"/>
            <w:r>
              <w:rPr>
                <w:i/>
                <w:lang w:eastAsia="zh-CN"/>
              </w:rPr>
              <w:t xml:space="preserve"> last even</w:t>
            </w:r>
            <w:r w:rsidR="00F157C3">
              <w:rPr>
                <w:i/>
                <w:lang w:eastAsia="zh-CN"/>
              </w:rPr>
              <w:t>t</w:t>
            </w:r>
            <w:r>
              <w:rPr>
                <w:i/>
                <w:lang w:eastAsia="zh-CN"/>
              </w:rPr>
              <w:t xml:space="preserve"> before </w:t>
            </w:r>
            <w:proofErr w:type="spellStart"/>
            <w:r w:rsidR="00F157C3">
              <w:rPr>
                <w:i/>
                <w:lang w:eastAsia="zh-CN"/>
              </w:rPr>
              <w:t>gNB</w:t>
            </w:r>
            <w:proofErr w:type="spellEnd"/>
            <w:r w:rsidR="00F157C3">
              <w:rPr>
                <w:i/>
                <w:lang w:eastAsia="zh-CN"/>
              </w:rPr>
              <w:t xml:space="preserve"> sending TA command or </w:t>
            </w:r>
            <w:r w:rsidR="00FF3CFA">
              <w:rPr>
                <w:i/>
                <w:lang w:eastAsia="zh-CN"/>
              </w:rPr>
              <w:t xml:space="preserve">before </w:t>
            </w:r>
            <w:proofErr w:type="spellStart"/>
            <w:r>
              <w:rPr>
                <w:i/>
                <w:lang w:eastAsia="zh-CN"/>
              </w:rPr>
              <w:t>gNB</w:t>
            </w:r>
            <w:proofErr w:type="spellEnd"/>
            <w:r>
              <w:rPr>
                <w:i/>
                <w:lang w:eastAsia="zh-CN"/>
              </w:rPr>
              <w:t>/UE sending RTT indication?</w:t>
            </w:r>
          </w:p>
          <w:p w:rsidR="00776D0A" w:rsidRPr="00F157C3" w:rsidRDefault="00F157C3" w:rsidP="00F157C3">
            <w:pPr>
              <w:pStyle w:val="ListParagraph"/>
              <w:numPr>
                <w:ilvl w:val="0"/>
                <w:numId w:val="46"/>
              </w:numPr>
              <w:spacing w:afterLines="50"/>
              <w:rPr>
                <w:i/>
                <w:lang w:eastAsia="zh-CN"/>
              </w:rPr>
            </w:pPr>
            <w:r>
              <w:rPr>
                <w:i/>
                <w:lang w:eastAsia="zh-CN"/>
              </w:rPr>
              <w:lastRenderedPageBreak/>
              <w:t xml:space="preserve">Due to different periodicity of TRS/PRS and SRS (SRS could be </w:t>
            </w:r>
            <w:proofErr w:type="spellStart"/>
            <w:r>
              <w:rPr>
                <w:i/>
                <w:lang w:eastAsia="zh-CN"/>
              </w:rPr>
              <w:t>aperiodic</w:t>
            </w:r>
            <w:proofErr w:type="spellEnd"/>
            <w:r>
              <w:rPr>
                <w:i/>
                <w:lang w:eastAsia="zh-CN"/>
              </w:rPr>
              <w:t xml:space="preserve">?), the time interval between the latest TRS/PRS and the latest SRS could be large – should this be a concern for MAC-CE design (for RTT indication)? </w:t>
            </w:r>
            <w:r w:rsidRPr="00F157C3">
              <w:rPr>
                <w:i/>
                <w:lang w:eastAsia="zh-CN"/>
              </w:rPr>
              <w:t xml:space="preserve">  </w:t>
            </w:r>
            <w:r w:rsidR="00776D0A" w:rsidRPr="00F157C3">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b/>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ssue 4.3-2: UE/</w:t>
      </w:r>
      <w:proofErr w:type="spellStart"/>
      <w:r>
        <w:rPr>
          <w:b/>
          <w:u w:val="single"/>
          <w:lang w:eastAsia="zh-CN"/>
        </w:rPr>
        <w:t>gNB</w:t>
      </w:r>
      <w:proofErr w:type="spellEnd"/>
      <w:r>
        <w:rPr>
          <w:b/>
          <w:u w:val="single"/>
          <w:lang w:eastAsia="zh-CN"/>
        </w:rPr>
        <w:t xml:space="preserve"> Rx – </w:t>
      </w:r>
      <w:proofErr w:type="spellStart"/>
      <w:proofErr w:type="gramStart"/>
      <w:r>
        <w:rPr>
          <w:b/>
          <w:u w:val="single"/>
          <w:lang w:eastAsia="zh-CN"/>
        </w:rPr>
        <w:t>Tx</w:t>
      </w:r>
      <w:proofErr w:type="spellEnd"/>
      <w:proofErr w:type="gramEnd"/>
      <w:r>
        <w:rPr>
          <w:b/>
          <w:u w:val="single"/>
          <w:lang w:eastAsia="zh-CN"/>
        </w:rPr>
        <w:t xml:space="preserve"> time difference definition for RTT-based PDC</w:t>
      </w:r>
    </w:p>
    <w:p w:rsidR="0087222B" w:rsidRDefault="00700A5D">
      <w:pPr>
        <w:rPr>
          <w:rFonts w:eastAsia="等线"/>
          <w:lang w:eastAsia="zh-CN"/>
        </w:rPr>
      </w:pPr>
      <w:r>
        <w:rPr>
          <w:rFonts w:eastAsia="等线"/>
          <w:lang w:eastAsia="zh-CN"/>
        </w:rPr>
        <w:t>The current definition for UE Rx-</w:t>
      </w:r>
      <w:proofErr w:type="spellStart"/>
      <w:r>
        <w:rPr>
          <w:rFonts w:eastAsia="等线"/>
          <w:lang w:eastAsia="zh-CN"/>
        </w:rPr>
        <w:t>Tx</w:t>
      </w:r>
      <w:proofErr w:type="spellEnd"/>
      <w:r>
        <w:rPr>
          <w:rFonts w:eastAsia="等线"/>
          <w:lang w:eastAsia="zh-CN"/>
        </w:rPr>
        <w:t xml:space="preserve"> time difference and </w:t>
      </w:r>
      <w:proofErr w:type="spellStart"/>
      <w:r>
        <w:rPr>
          <w:rFonts w:eastAsia="等线"/>
          <w:lang w:eastAsia="zh-CN"/>
        </w:rPr>
        <w:t>gNB</w:t>
      </w:r>
      <w:proofErr w:type="spellEnd"/>
      <w:r>
        <w:rPr>
          <w:rFonts w:eastAsia="等线"/>
          <w:lang w:eastAsia="zh-CN"/>
        </w:rPr>
        <w:t xml:space="preserve"> Rx-</w:t>
      </w:r>
      <w:proofErr w:type="spellStart"/>
      <w:r>
        <w:rPr>
          <w:rFonts w:eastAsia="等线"/>
          <w:lang w:eastAsia="zh-CN"/>
        </w:rPr>
        <w:t>Tx</w:t>
      </w:r>
      <w:proofErr w:type="spellEnd"/>
      <w:r>
        <w:rPr>
          <w:rFonts w:eastAsia="等线"/>
          <w:lang w:eastAsia="zh-CN"/>
        </w:rPr>
        <w:t xml:space="preserve"> time difference defined in TS 38.215 for positioning is shown below.</w:t>
      </w:r>
    </w:p>
    <w:tbl>
      <w:tblPr>
        <w:tblStyle w:val="TableGrid"/>
        <w:tblW w:w="0" w:type="auto"/>
        <w:tblLook w:val="04A0"/>
      </w:tblPr>
      <w:tblGrid>
        <w:gridCol w:w="9533"/>
      </w:tblGrid>
      <w:tr w:rsidR="0087222B">
        <w:tc>
          <w:tcPr>
            <w:tcW w:w="9307" w:type="dxa"/>
          </w:tcPr>
          <w:p w:rsidR="0087222B" w:rsidRDefault="0087222B">
            <w:pPr>
              <w:spacing w:line="252" w:lineRule="auto"/>
              <w:contextualSpacing/>
              <w:rPr>
                <w:b/>
                <w:lang w:eastAsia="zh-CN"/>
              </w:rPr>
            </w:pPr>
          </w:p>
          <w:p w:rsidR="0087222B" w:rsidRDefault="00700A5D">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 xml:space="preserve">UE Rx – </w:t>
            </w:r>
            <w:proofErr w:type="spellStart"/>
            <w:r>
              <w:rPr>
                <w:rFonts w:ascii="Arial" w:eastAsia="Times New Roman" w:hAnsi="Arial"/>
                <w:sz w:val="28"/>
                <w:szCs w:val="20"/>
                <w:lang w:val="en-GB"/>
              </w:rPr>
              <w:t>Tx</w:t>
            </w:r>
            <w:proofErr w:type="spellEnd"/>
            <w:r>
              <w:rPr>
                <w:rFonts w:ascii="Arial" w:eastAsia="Times New Roman" w:hAnsi="Arial"/>
                <w:sz w:val="28"/>
                <w:szCs w:val="20"/>
                <w:lang w:val="en-GB"/>
              </w:rPr>
              <w:t xml:space="preserve">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32"/>
              <w:gridCol w:w="8275"/>
            </w:tblGrid>
            <w:tr w:rsidR="0087222B">
              <w:trPr>
                <w:cantSplit/>
                <w:jc w:val="center"/>
              </w:trPr>
              <w:tc>
                <w:tcPr>
                  <w:tcW w:w="1032"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8275"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 xml:space="preserve">The UE Rx –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87222B" w:rsidRDefault="0087222B">
                  <w:pPr>
                    <w:keepNext/>
                    <w:keepLines/>
                    <w:overflowPunct w:val="0"/>
                    <w:snapToGrid/>
                    <w:spacing w:after="0"/>
                    <w:jc w:val="left"/>
                    <w:textAlignment w:val="baseline"/>
                    <w:rPr>
                      <w:rFonts w:ascii="Arial" w:eastAsia="Times New Roman" w:hAnsi="Arial"/>
                      <w:sz w:val="18"/>
                      <w:szCs w:val="18"/>
                      <w:lang w:val="en-GB" w:eastAsia="en-GB"/>
                    </w:rPr>
                  </w:pPr>
                </w:p>
                <w:p w:rsidR="0087222B" w:rsidRDefault="00700A5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87222B" w:rsidRDefault="00700A5D">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UE-RX</w:t>
                  </w:r>
                  <w:r>
                    <w:rPr>
                      <w:rFonts w:ascii="Arial" w:eastAsia="Times New Roman" w:hAnsi="Arial"/>
                      <w:sz w:val="18"/>
                      <w:szCs w:val="20"/>
                      <w:lang w:val="en-GB" w:eastAsia="en-GB"/>
                    </w:rPr>
                    <w:t xml:space="preserve"> is the UE received timing of downlink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proofErr w:type="spellStart"/>
                  <w:r>
                    <w:rPr>
                      <w:rFonts w:ascii="Arial" w:eastAsia="Times New Roman" w:hAnsi="Arial"/>
                      <w:i/>
                      <w:sz w:val="18"/>
                      <w:szCs w:val="20"/>
                      <w:lang w:val="en-GB" w:eastAsia="en-GB"/>
                    </w:rPr>
                    <w:t>i</w:t>
                  </w:r>
                  <w:proofErr w:type="spellEnd"/>
                  <w:r>
                    <w:rPr>
                      <w:rFonts w:ascii="Arial" w:eastAsia="Times New Roman" w:hAnsi="Arial"/>
                      <w:sz w:val="18"/>
                      <w:szCs w:val="20"/>
                      <w:lang w:val="en-GB" w:eastAsia="en-GB"/>
                    </w:rPr>
                    <w:t xml:space="preserve"> from a </w:t>
                  </w:r>
                  <w:r>
                    <w:rPr>
                      <w:rFonts w:ascii="Arial" w:eastAsia="Times New Roman" w:hAnsi="Arial"/>
                      <w:sz w:val="18"/>
                      <w:szCs w:val="18"/>
                      <w:lang w:val="en-IN" w:eastAsia="en-GB"/>
                    </w:rPr>
                    <w:t>Transmission Point (TP) [18]</w:t>
                  </w:r>
                  <w:r>
                    <w:rPr>
                      <w:rFonts w:ascii="Arial" w:eastAsia="Times New Roman" w:hAnsi="Arial"/>
                      <w:sz w:val="18"/>
                      <w:szCs w:val="20"/>
                      <w:lang w:val="en-GB" w:eastAsia="en-GB"/>
                    </w:rPr>
                    <w:t>, defined by the first detected path in time.</w:t>
                  </w:r>
                </w:p>
                <w:p w:rsidR="0087222B" w:rsidRDefault="00700A5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w:t>
                  </w:r>
                  <w:proofErr w:type="spellStart"/>
                  <w:r>
                    <w:rPr>
                      <w:rFonts w:ascii="Arial" w:eastAsia="Times New Roman" w:hAnsi="Arial"/>
                      <w:sz w:val="18"/>
                      <w:szCs w:val="20"/>
                      <w:lang w:val="en-GB" w:eastAsia="en-GB"/>
                    </w:rPr>
                    <w:t>subframe</w:t>
                  </w:r>
                  <w:proofErr w:type="spellEnd"/>
                  <w:r>
                    <w:rPr>
                      <w:rFonts w:ascii="Arial" w:eastAsia="Times New Roman" w:hAnsi="Arial"/>
                      <w:sz w:val="18"/>
                      <w:szCs w:val="20"/>
                      <w:lang w:val="en-GB" w:eastAsia="en-GB"/>
                    </w:rPr>
                    <w:t xml:space="preserve"> #</w:t>
                  </w:r>
                  <w:proofErr w:type="spellStart"/>
                  <w:r>
                    <w:rPr>
                      <w:rFonts w:ascii="Arial" w:eastAsia="Times New Roman" w:hAnsi="Arial"/>
                      <w:sz w:val="18"/>
                      <w:szCs w:val="20"/>
                      <w:lang w:val="en-GB" w:eastAsia="en-GB"/>
                    </w:rPr>
                    <w:t>i</w:t>
                  </w:r>
                  <w:proofErr w:type="spellEnd"/>
                  <w:r>
                    <w:rPr>
                      <w:rFonts w:ascii="Arial" w:eastAsia="Times New Roman" w:hAnsi="Arial"/>
                      <w:sz w:val="18"/>
                      <w:szCs w:val="20"/>
                      <w:lang w:val="en-GB" w:eastAsia="en-GB"/>
                    </w:rPr>
                    <w:t xml:space="preserve"> received from the TP.</w:t>
                  </w:r>
                </w:p>
                <w:p w:rsidR="0087222B" w:rsidRDefault="0087222B">
                  <w:pPr>
                    <w:keepNext/>
                    <w:keepLines/>
                    <w:overflowPunct w:val="0"/>
                    <w:snapToGrid/>
                    <w:spacing w:after="0"/>
                    <w:jc w:val="left"/>
                    <w:textAlignment w:val="baseline"/>
                    <w:rPr>
                      <w:rFonts w:ascii="Arial" w:eastAsia="Times New Roman" w:hAnsi="Arial"/>
                      <w:sz w:val="18"/>
                      <w:szCs w:val="20"/>
                      <w:lang w:val="en-GB" w:eastAsia="en-GB"/>
                    </w:rPr>
                  </w:pPr>
                </w:p>
                <w:p w:rsidR="0087222B" w:rsidRDefault="00700A5D">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w:t>
                  </w:r>
                  <w:proofErr w:type="spellStart"/>
                  <w:r>
                    <w:rPr>
                      <w:rFonts w:ascii="Arial" w:eastAsia="Times New Roman" w:hAnsi="Arial"/>
                      <w:sz w:val="18"/>
                      <w:szCs w:val="20"/>
                      <w:lang w:val="en-GB"/>
                    </w:rPr>
                    <w:t>subframe</w:t>
                  </w:r>
                  <w:proofErr w:type="spellEnd"/>
                  <w:r>
                    <w:rPr>
                      <w:rFonts w:ascii="Arial" w:eastAsia="Times New Roman" w:hAnsi="Arial"/>
                      <w:sz w:val="18"/>
                      <w:szCs w:val="20"/>
                      <w:lang w:val="en-GB"/>
                    </w:rPr>
                    <w:t xml:space="preserv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87222B" w:rsidRDefault="0087222B">
                  <w:pPr>
                    <w:keepNext/>
                    <w:keepLines/>
                    <w:overflowPunct w:val="0"/>
                    <w:snapToGrid/>
                    <w:spacing w:after="0"/>
                    <w:jc w:val="left"/>
                    <w:textAlignment w:val="baseline"/>
                    <w:rPr>
                      <w:rFonts w:ascii="Arial" w:eastAsia="Times New Roman" w:hAnsi="Arial"/>
                      <w:sz w:val="18"/>
                      <w:szCs w:val="18"/>
                      <w:lang w:val="en-GB" w:eastAsia="en-GB"/>
                    </w:rPr>
                  </w:pPr>
                </w:p>
                <w:p w:rsidR="0087222B" w:rsidRDefault="00700A5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measurement shall be the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antenna connector of the UE.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w:t>
                  </w:r>
                  <w:proofErr w:type="spellStart"/>
                  <w:r>
                    <w:rPr>
                      <w:rFonts w:ascii="Arial" w:eastAsia="Times New Roman" w:hAnsi="Arial"/>
                      <w:sz w:val="18"/>
                      <w:szCs w:val="18"/>
                      <w:lang w:val="en-GB" w:eastAsia="en-GB"/>
                    </w:rPr>
                    <w:t>Tx</w:t>
                  </w:r>
                  <w:proofErr w:type="spellEnd"/>
                  <w:r>
                    <w:rPr>
                      <w:rFonts w:ascii="Arial" w:eastAsia="Times New Roman" w:hAnsi="Arial"/>
                      <w:sz w:val="18"/>
                      <w:szCs w:val="18"/>
                      <w:lang w:val="en-GB" w:eastAsia="en-GB"/>
                    </w:rPr>
                    <w:t xml:space="preserve"> antenna of the UE.</w:t>
                  </w:r>
                </w:p>
              </w:tc>
            </w:tr>
            <w:tr w:rsidR="0087222B">
              <w:trPr>
                <w:cantSplit/>
                <w:jc w:val="center"/>
              </w:trPr>
              <w:tc>
                <w:tcPr>
                  <w:tcW w:w="1032"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8275"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87222B" w:rsidRDefault="0087222B">
            <w:pPr>
              <w:rPr>
                <w:lang w:eastAsia="zh-CN"/>
              </w:rPr>
            </w:pPr>
          </w:p>
          <w:p w:rsidR="0087222B" w:rsidRDefault="00700A5D">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r>
            <w:proofErr w:type="spellStart"/>
            <w:r>
              <w:rPr>
                <w:rFonts w:ascii="Arial" w:eastAsia="Times New Roman" w:hAnsi="Arial"/>
                <w:sz w:val="28"/>
                <w:szCs w:val="20"/>
                <w:lang w:val="en-GB"/>
              </w:rPr>
              <w:t>gNB</w:t>
            </w:r>
            <w:proofErr w:type="spellEnd"/>
            <w:r>
              <w:rPr>
                <w:rFonts w:ascii="Arial" w:eastAsia="Times New Roman" w:hAnsi="Arial"/>
                <w:sz w:val="28"/>
                <w:szCs w:val="20"/>
                <w:lang w:val="en-GB"/>
              </w:rPr>
              <w:t xml:space="preserve"> Rx – </w:t>
            </w:r>
            <w:proofErr w:type="spellStart"/>
            <w:r>
              <w:rPr>
                <w:rFonts w:ascii="Arial" w:eastAsia="Times New Roman" w:hAnsi="Arial"/>
                <w:sz w:val="28"/>
                <w:szCs w:val="20"/>
                <w:lang w:val="en-GB"/>
              </w:rPr>
              <w:t>Tx</w:t>
            </w:r>
            <w:proofErr w:type="spellEnd"/>
            <w:r>
              <w:rPr>
                <w:rFonts w:ascii="Arial" w:eastAsia="Times New Roman" w:hAnsi="Arial"/>
                <w:sz w:val="28"/>
                <w:szCs w:val="20"/>
                <w:lang w:val="en-GB"/>
              </w:rPr>
              <w:t xml:space="preserve">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6"/>
              <w:gridCol w:w="8421"/>
            </w:tblGrid>
            <w:tr w:rsidR="0087222B">
              <w:trPr>
                <w:cantSplit/>
                <w:jc w:val="center"/>
              </w:trPr>
              <w:tc>
                <w:tcPr>
                  <w:tcW w:w="886"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8421" w:type="dxa"/>
                  <w:tcBorders>
                    <w:top w:val="single" w:sz="4" w:space="0" w:color="auto"/>
                    <w:left w:val="single" w:sz="4" w:space="0" w:color="auto"/>
                    <w:bottom w:val="single" w:sz="4" w:space="0" w:color="auto"/>
                    <w:right w:val="single" w:sz="4" w:space="0" w:color="auto"/>
                  </w:tcBorders>
                </w:tcPr>
                <w:p w:rsidR="0087222B" w:rsidRDefault="00700A5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w:t>
                  </w:r>
                  <w:proofErr w:type="spellStart"/>
                  <w:r>
                    <w:rPr>
                      <w:rFonts w:ascii="Arial" w:eastAsia="Times New Roman" w:hAnsi="Arial" w:cs="Arial"/>
                      <w:sz w:val="18"/>
                      <w:szCs w:val="18"/>
                      <w:lang w:val="en-GB" w:eastAsia="en-GB"/>
                    </w:rPr>
                    <w:t>gNB</w:t>
                  </w:r>
                  <w:proofErr w:type="spellEnd"/>
                  <w:r>
                    <w:rPr>
                      <w:rFonts w:ascii="Arial" w:eastAsia="Times New Roman" w:hAnsi="Arial" w:cs="Arial"/>
                      <w:sz w:val="18"/>
                      <w:szCs w:val="18"/>
                      <w:lang w:val="en-GB" w:eastAsia="en-GB"/>
                    </w:rPr>
                    <w:t xml:space="preserve"> Rx – </w:t>
                  </w:r>
                  <w:proofErr w:type="spellStart"/>
                  <w:r>
                    <w:rPr>
                      <w:rFonts w:ascii="Arial" w:eastAsia="Times New Roman" w:hAnsi="Arial" w:cs="Arial"/>
                      <w:sz w:val="18"/>
                      <w:szCs w:val="18"/>
                      <w:lang w:val="en-GB" w:eastAsia="en-GB"/>
                    </w:rPr>
                    <w:t>Tx</w:t>
                  </w:r>
                  <w:proofErr w:type="spellEnd"/>
                  <w:r>
                    <w:rPr>
                      <w:rFonts w:ascii="Arial" w:eastAsia="Times New Roman" w:hAnsi="Arial" w:cs="Arial"/>
                      <w:sz w:val="18"/>
                      <w:szCs w:val="18"/>
                      <w:lang w:val="en-GB" w:eastAsia="en-GB"/>
                    </w:rPr>
                    <w:t xml:space="preserve">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rsidR="0087222B" w:rsidRDefault="0087222B">
                  <w:pPr>
                    <w:keepNext/>
                    <w:keepLines/>
                    <w:overflowPunct w:val="0"/>
                    <w:snapToGrid/>
                    <w:spacing w:after="0"/>
                    <w:jc w:val="left"/>
                    <w:textAlignment w:val="baseline"/>
                    <w:rPr>
                      <w:rFonts w:ascii="Arial" w:eastAsia="Times New Roman" w:hAnsi="Arial" w:cs="Arial"/>
                      <w:sz w:val="18"/>
                      <w:szCs w:val="18"/>
                      <w:lang w:val="en-GB" w:eastAsia="en-GB"/>
                    </w:rPr>
                  </w:pPr>
                </w:p>
                <w:p w:rsidR="0087222B" w:rsidRDefault="00700A5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87222B" w:rsidRDefault="00700A5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is the Transmission and Reception Point (TRP) [18] received timing of uplink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w:t>
                  </w:r>
                  <w:proofErr w:type="spellStart"/>
                  <w:r>
                    <w:rPr>
                      <w:rFonts w:ascii="Arial" w:eastAsia="Times New Roman" w:hAnsi="Arial" w:cs="Arial"/>
                      <w:i/>
                      <w:sz w:val="18"/>
                      <w:szCs w:val="18"/>
                      <w:lang w:val="en-GB" w:eastAsia="en-GB"/>
                    </w:rPr>
                    <w:t>i</w:t>
                  </w:r>
                  <w:proofErr w:type="spellEnd"/>
                  <w:r>
                    <w:rPr>
                      <w:rFonts w:ascii="Arial" w:eastAsia="Times New Roman" w:hAnsi="Arial" w:cs="Arial"/>
                      <w:sz w:val="18"/>
                      <w:szCs w:val="18"/>
                      <w:lang w:val="en-GB" w:eastAsia="en-GB"/>
                    </w:rPr>
                    <w:t xml:space="preserve"> containing SRS associated with UE, defined by the first detected path in time.</w:t>
                  </w:r>
                </w:p>
                <w:p w:rsidR="0087222B" w:rsidRDefault="00700A5D">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w:t>
                  </w:r>
                  <w:proofErr w:type="spellStart"/>
                  <w:r>
                    <w:rPr>
                      <w:rFonts w:ascii="Arial" w:eastAsia="Times New Roman" w:hAnsi="Arial" w:cs="Arial"/>
                      <w:sz w:val="18"/>
                      <w:szCs w:val="18"/>
                      <w:lang w:val="en-GB"/>
                    </w:rPr>
                    <w:t>subframe</w:t>
                  </w:r>
                  <w:proofErr w:type="spellEnd"/>
                  <w:r>
                    <w:rPr>
                      <w:rFonts w:ascii="Arial" w:eastAsia="Times New Roman" w:hAnsi="Arial" w:cs="Arial"/>
                      <w:sz w:val="18"/>
                      <w:szCs w:val="18"/>
                      <w:lang w:val="en-GB"/>
                    </w:rPr>
                    <w:t xml:space="preserve"> #</w:t>
                  </w:r>
                  <w:proofErr w:type="spellStart"/>
                  <w:r>
                    <w:rPr>
                      <w:rFonts w:ascii="Arial" w:eastAsia="Times New Roman" w:hAnsi="Arial" w:cs="Arial"/>
                      <w:i/>
                      <w:sz w:val="18"/>
                      <w:szCs w:val="18"/>
                      <w:lang w:val="en-GB"/>
                    </w:rPr>
                    <w:t>i</w:t>
                  </w:r>
                  <w:proofErr w:type="spellEnd"/>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87222B" w:rsidRDefault="0087222B">
                  <w:pPr>
                    <w:keepNext/>
                    <w:keepLines/>
                    <w:overflowPunct w:val="0"/>
                    <w:snapToGrid/>
                    <w:spacing w:after="0"/>
                    <w:jc w:val="left"/>
                    <w:textAlignment w:val="baseline"/>
                    <w:rPr>
                      <w:rFonts w:ascii="Arial" w:eastAsia="Times New Roman" w:hAnsi="Arial" w:cs="Arial"/>
                      <w:sz w:val="18"/>
                      <w:szCs w:val="18"/>
                      <w:lang w:val="en-GB" w:eastAsia="en-GB"/>
                    </w:rPr>
                  </w:pPr>
                </w:p>
                <w:p w:rsidR="0087222B" w:rsidRDefault="00700A5D">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Multiple SRS resources for positioning can be used to determine the start of one </w:t>
                  </w:r>
                  <w:proofErr w:type="spellStart"/>
                  <w:r>
                    <w:rPr>
                      <w:rFonts w:ascii="Arial" w:eastAsia="Times New Roman" w:hAnsi="Arial" w:cs="Arial"/>
                      <w:sz w:val="18"/>
                      <w:szCs w:val="18"/>
                      <w:lang w:val="en-GB" w:eastAsia="en-GB"/>
                    </w:rPr>
                    <w:t>subframe</w:t>
                  </w:r>
                  <w:proofErr w:type="spellEnd"/>
                  <w:r>
                    <w:rPr>
                      <w:rFonts w:ascii="Arial" w:eastAsia="Times New Roman" w:hAnsi="Arial" w:cs="Arial"/>
                      <w:sz w:val="18"/>
                      <w:szCs w:val="18"/>
                      <w:lang w:val="en-GB" w:eastAsia="en-GB"/>
                    </w:rPr>
                    <w:t xml:space="preserve"> containing SRS.</w:t>
                  </w:r>
                </w:p>
                <w:p w:rsidR="0087222B" w:rsidRDefault="0087222B">
                  <w:pPr>
                    <w:keepNext/>
                    <w:keepLines/>
                    <w:overflowPunct w:val="0"/>
                    <w:snapToGrid/>
                    <w:spacing w:after="0"/>
                    <w:jc w:val="left"/>
                    <w:textAlignment w:val="baseline"/>
                    <w:rPr>
                      <w:rFonts w:ascii="Arial" w:eastAsia="Times New Roman" w:hAnsi="Arial" w:cs="Arial"/>
                      <w:sz w:val="18"/>
                      <w:szCs w:val="18"/>
                      <w:lang w:val="en-GB" w:eastAsia="en-GB"/>
                    </w:rPr>
                  </w:pPr>
                </w:p>
                <w:p w:rsidR="0087222B" w:rsidRDefault="00700A5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-RX</w:t>
                  </w:r>
                  <w:r>
                    <w:rPr>
                      <w:rFonts w:ascii="Arial" w:eastAsia="Times New Roman" w:hAnsi="Arial" w:cs="Arial"/>
                      <w:sz w:val="18"/>
                      <w:szCs w:val="18"/>
                      <w:lang w:val="en-GB"/>
                    </w:rPr>
                    <w:t xml:space="preserve"> shall be:</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Rx Transceiver Array Boundary connector.</w:t>
                  </w:r>
                </w:p>
                <w:p w:rsidR="0087222B" w:rsidRDefault="00700A5D">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proofErr w:type="spellStart"/>
                  <w:r>
                    <w:rPr>
                      <w:rFonts w:ascii="Arial" w:eastAsia="Times New Roman" w:hAnsi="Arial" w:cs="Arial"/>
                      <w:sz w:val="18"/>
                      <w:szCs w:val="18"/>
                      <w:vertAlign w:val="subscript"/>
                    </w:rPr>
                    <w:t>gNB</w:t>
                  </w:r>
                  <w:proofErr w:type="spellEnd"/>
                  <w:r>
                    <w:rPr>
                      <w:rFonts w:ascii="Arial" w:eastAsia="Times New Roman" w:hAnsi="Arial" w:cs="Arial"/>
                      <w:sz w:val="18"/>
                      <w:szCs w:val="18"/>
                      <w:vertAlign w:val="subscript"/>
                    </w:rPr>
                    <w:t>-TX</w:t>
                  </w:r>
                  <w:r>
                    <w:rPr>
                      <w:rFonts w:ascii="Arial" w:eastAsia="Times New Roman" w:hAnsi="Arial" w:cs="Arial"/>
                      <w:sz w:val="18"/>
                      <w:szCs w:val="18"/>
                      <w:lang w:val="en-GB"/>
                    </w:rPr>
                    <w:t xml:space="preserve"> shall be:</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1-C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 connector,</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 xml:space="preserve">for type 1-O or 2-O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 (i.e. the centre location of the radiating region of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antenna),</w:t>
                  </w:r>
                </w:p>
                <w:p w:rsidR="0087222B" w:rsidRDefault="00700A5D">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r>
                  <w:proofErr w:type="gramStart"/>
                  <w:r>
                    <w:rPr>
                      <w:rFonts w:ascii="Arial" w:eastAsia="Times New Roman" w:hAnsi="Arial" w:cs="Arial"/>
                      <w:sz w:val="18"/>
                      <w:szCs w:val="18"/>
                      <w:lang w:val="en-GB"/>
                    </w:rPr>
                    <w:t>for</w:t>
                  </w:r>
                  <w:proofErr w:type="gramEnd"/>
                  <w:r>
                    <w:rPr>
                      <w:rFonts w:ascii="Arial" w:eastAsia="Times New Roman" w:hAnsi="Arial" w:cs="Arial"/>
                      <w:sz w:val="18"/>
                      <w:szCs w:val="18"/>
                      <w:lang w:val="en-GB"/>
                    </w:rPr>
                    <w:t xml:space="preserve"> type 1-H base station TS 38.104 [9]: the </w:t>
                  </w:r>
                  <w:proofErr w:type="spellStart"/>
                  <w:r>
                    <w:rPr>
                      <w:rFonts w:ascii="Arial" w:eastAsia="Times New Roman" w:hAnsi="Arial" w:cs="Arial"/>
                      <w:sz w:val="18"/>
                      <w:szCs w:val="18"/>
                      <w:lang w:val="en-GB"/>
                    </w:rPr>
                    <w:t>Tx</w:t>
                  </w:r>
                  <w:proofErr w:type="spellEnd"/>
                  <w:r>
                    <w:rPr>
                      <w:rFonts w:ascii="Arial" w:eastAsia="Times New Roman" w:hAnsi="Arial" w:cs="Arial"/>
                      <w:sz w:val="18"/>
                      <w:szCs w:val="18"/>
                      <w:lang w:val="en-GB"/>
                    </w:rPr>
                    <w:t xml:space="preserve"> Transceiver Array Boundary connector.</w:t>
                  </w:r>
                </w:p>
              </w:tc>
            </w:tr>
          </w:tbl>
          <w:p w:rsidR="0087222B" w:rsidRDefault="0087222B">
            <w:pPr>
              <w:spacing w:line="252" w:lineRule="auto"/>
              <w:contextualSpacing/>
              <w:rPr>
                <w:bCs/>
                <w:lang w:eastAsia="zh-CN"/>
              </w:rPr>
            </w:pPr>
          </w:p>
        </w:tc>
      </w:tr>
    </w:tbl>
    <w:p w:rsidR="0087222B" w:rsidRDefault="0087222B">
      <w:pPr>
        <w:rPr>
          <w:rFonts w:eastAsia="等线"/>
          <w:lang w:eastAsia="zh-CN"/>
        </w:rPr>
      </w:pPr>
    </w:p>
    <w:p w:rsidR="0087222B" w:rsidRDefault="00700A5D">
      <w:pPr>
        <w:rPr>
          <w:rFonts w:eastAsia="等线"/>
          <w:lang w:eastAsia="zh-CN"/>
        </w:rPr>
      </w:pPr>
      <w:r>
        <w:rPr>
          <w:rFonts w:eastAsia="等线"/>
          <w:lang w:eastAsia="zh-CN"/>
        </w:rPr>
        <w:t xml:space="preserve">In RAN1#106bis-e meeting, Ericsson </w:t>
      </w:r>
      <w:proofErr w:type="gramStart"/>
      <w:r>
        <w:rPr>
          <w:rFonts w:eastAsia="等线"/>
          <w:lang w:eastAsia="zh-CN"/>
        </w:rPr>
        <w:t>propose</w:t>
      </w:r>
      <w:proofErr w:type="gramEnd"/>
      <w:r>
        <w:rPr>
          <w:rFonts w:eastAsia="等线"/>
          <w:lang w:eastAsia="zh-CN"/>
        </w:rPr>
        <w:t xml:space="preserve"> to reuse the current definition with updates to the DL RS and UL RS description for RTT-based PDC. </w:t>
      </w:r>
    </w:p>
    <w:tbl>
      <w:tblPr>
        <w:tblStyle w:val="TableGrid"/>
        <w:tblW w:w="0" w:type="auto"/>
        <w:tblLook w:val="04A0"/>
      </w:tblPr>
      <w:tblGrid>
        <w:gridCol w:w="9307"/>
      </w:tblGrid>
      <w:tr w:rsidR="0087222B">
        <w:tc>
          <w:tcPr>
            <w:tcW w:w="9307" w:type="dxa"/>
          </w:tcPr>
          <w:p w:rsidR="0087222B" w:rsidRDefault="00700A5D">
            <w:pPr>
              <w:rPr>
                <w:rFonts w:eastAsia="等线"/>
                <w:lang w:eastAsia="zh-CN"/>
              </w:rPr>
            </w:pPr>
            <w:r>
              <w:rPr>
                <w:rFonts w:eastAsia="等线" w:hint="eastAsia"/>
                <w:lang w:eastAsia="zh-CN"/>
              </w:rPr>
              <w:lastRenderedPageBreak/>
              <w:t>E</w:t>
            </w:r>
            <w:r>
              <w:rPr>
                <w:rFonts w:eastAsia="等线"/>
                <w:lang w:eastAsia="zh-CN"/>
              </w:rPr>
              <w:t>ricsson (R1-2108833)</w:t>
            </w:r>
          </w:p>
          <w:p w:rsidR="0087222B" w:rsidRDefault="00700A5D">
            <w:pPr>
              <w:rPr>
                <w:rFonts w:ascii="Arial" w:hAnsi="Arial" w:cs="Arial"/>
              </w:rPr>
            </w:pPr>
            <w:r>
              <w:rPr>
                <w:rFonts w:ascii="Arial" w:hAnsi="Arial" w:cs="Arial"/>
              </w:rPr>
              <w:t xml:space="preserve">Specifically, the yellow highlight sentence for UE Rx – </w:t>
            </w:r>
            <w:proofErr w:type="spellStart"/>
            <w:r>
              <w:rPr>
                <w:rFonts w:ascii="Arial" w:hAnsi="Arial" w:cs="Arial"/>
              </w:rPr>
              <w:t>Tx</w:t>
            </w:r>
            <w:proofErr w:type="spellEnd"/>
            <w:r>
              <w:rPr>
                <w:rFonts w:ascii="Arial" w:hAnsi="Arial" w:cs="Arial"/>
              </w:rPr>
              <w:t xml:space="preserve"> time difference need to be updated to include TRS, and the yellow highlight sentence for UE Rx – </w:t>
            </w:r>
            <w:proofErr w:type="spellStart"/>
            <w:r>
              <w:rPr>
                <w:rFonts w:ascii="Arial" w:hAnsi="Arial" w:cs="Arial"/>
              </w:rPr>
              <w:t>Tx</w:t>
            </w:r>
            <w:proofErr w:type="spellEnd"/>
            <w:r>
              <w:rPr>
                <w:rFonts w:ascii="Arial" w:hAnsi="Arial" w:cs="Arial"/>
              </w:rPr>
              <w:t xml:space="preserve"> time difference need to be updated to include SRS for propagation delay compensation.</w:t>
            </w:r>
          </w:p>
          <w:p w:rsidR="0087222B" w:rsidRDefault="00700A5D">
            <w:pPr>
              <w:rPr>
                <w:rFonts w:ascii="Arial" w:hAnsi="Arial" w:cs="Arial"/>
              </w:rPr>
            </w:pPr>
            <w:r>
              <w:rPr>
                <w:rFonts w:ascii="Arial" w:hAnsi="Arial" w:cs="Arial"/>
              </w:rPr>
              <w:t xml:space="preserve">In terms of the reference point for measurements, the existing definition should be used, e.g., Rx antenna connector, </w:t>
            </w:r>
            <w:proofErr w:type="spellStart"/>
            <w:r>
              <w:rPr>
                <w:rFonts w:ascii="Arial" w:hAnsi="Arial" w:cs="Arial"/>
              </w:rPr>
              <w:t>Tx</w:t>
            </w:r>
            <w:proofErr w:type="spellEnd"/>
            <w:r>
              <w:rPr>
                <w:rFonts w:ascii="Arial" w:hAnsi="Arial" w:cs="Arial"/>
              </w:rPr>
              <w:t xml:space="preserve"> antenna connector. The reference point cannot be baseband. For example, in the latest RAN4 discussion of reference point for Te, it was agreed to include ‘antenna’ in the Te definition (see R4-2115371). </w:t>
            </w:r>
          </w:p>
          <w:p w:rsidR="0087222B" w:rsidRDefault="00700A5D">
            <w:pPr>
              <w:pStyle w:val="Proposal"/>
              <w:tabs>
                <w:tab w:val="clear" w:pos="1304"/>
              </w:tabs>
              <w:ind w:left="1701" w:hanging="1701"/>
            </w:pPr>
            <w:bookmarkStart w:id="14" w:name="_Toc84024572"/>
            <w:r>
              <w:t xml:space="preserve">Existing definitions of UE Rx – </w:t>
            </w:r>
            <w:proofErr w:type="spellStart"/>
            <w:proofErr w:type="gramStart"/>
            <w:r>
              <w:t>Tx</w:t>
            </w:r>
            <w:proofErr w:type="spellEnd"/>
            <w:proofErr w:type="gramEnd"/>
            <w:r>
              <w:t xml:space="preserve"> time difference and </w:t>
            </w:r>
            <w:proofErr w:type="spellStart"/>
            <w:r>
              <w:t>gNB</w:t>
            </w:r>
            <w:proofErr w:type="spellEnd"/>
            <w:r>
              <w:t xml:space="preserve"> Rx – </w:t>
            </w:r>
            <w:proofErr w:type="spellStart"/>
            <w:r>
              <w:t>Tx</w:t>
            </w:r>
            <w:proofErr w:type="spellEnd"/>
            <w:r>
              <w:t xml:space="preserve"> time difference are reused with updates to the DL RS and UL RS description.</w:t>
            </w:r>
            <w:bookmarkEnd w:id="14"/>
          </w:p>
          <w:p w:rsidR="0087222B" w:rsidRDefault="0087222B">
            <w:pPr>
              <w:rPr>
                <w:rFonts w:ascii="Arial" w:hAnsi="Arial" w:cs="Arial"/>
              </w:rPr>
            </w:pPr>
          </w:p>
          <w:p w:rsidR="0087222B" w:rsidRDefault="00700A5D">
            <w:pPr>
              <w:rPr>
                <w:rFonts w:ascii="Arial" w:hAnsi="Arial" w:cs="Arial"/>
              </w:rPr>
            </w:pPr>
            <w:r>
              <w:rPr>
                <w:rFonts w:ascii="Arial" w:hAnsi="Arial" w:cs="Arial"/>
              </w:rPr>
              <w:t>TS 38.215 V16.4.0: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30"/>
              <w:gridCol w:w="8051"/>
            </w:tblGrid>
            <w:tr w:rsidR="0087222B">
              <w:trPr>
                <w:cantSplit/>
                <w:jc w:val="center"/>
              </w:trPr>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b/>
                      <w:sz w:val="18"/>
                      <w:lang w:eastAsia="en-GB"/>
                    </w:rPr>
                  </w:pPr>
                  <w:r>
                    <w:rPr>
                      <w:rFonts w:ascii="Arial" w:hAnsi="Arial" w:cs="Arial"/>
                      <w:b/>
                      <w:sz w:val="18"/>
                      <w:lang w:eastAsia="en-GB"/>
                    </w:rPr>
                    <w:t>Definition</w:t>
                  </w:r>
                </w:p>
              </w:tc>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sz w:val="18"/>
                      <w:szCs w:val="18"/>
                      <w:lang w:eastAsia="en-GB"/>
                    </w:rPr>
                  </w:pPr>
                  <w:r>
                    <w:rPr>
                      <w:rFonts w:ascii="Arial" w:hAnsi="Arial" w:cs="Arial"/>
                      <w:sz w:val="18"/>
                      <w:szCs w:val="18"/>
                      <w:lang w:eastAsia="en-GB"/>
                    </w:rPr>
                    <w:t xml:space="preserve">The UE Rx – </w:t>
                  </w:r>
                  <w:proofErr w:type="spellStart"/>
                  <w:r>
                    <w:rPr>
                      <w:rFonts w:ascii="Arial" w:hAnsi="Arial" w:cs="Arial"/>
                      <w:sz w:val="18"/>
                      <w:szCs w:val="18"/>
                      <w:lang w:eastAsia="en-GB"/>
                    </w:rPr>
                    <w:t>Tx</w:t>
                  </w:r>
                  <w:proofErr w:type="spellEnd"/>
                  <w:r>
                    <w:rPr>
                      <w:rFonts w:ascii="Arial" w:hAnsi="Arial" w:cs="Arial"/>
                      <w:sz w:val="18"/>
                      <w:szCs w:val="18"/>
                      <w:lang w:eastAsia="en-GB"/>
                    </w:rPr>
                    <w:t xml:space="preserve"> time difference is defined as T</w:t>
                  </w:r>
                  <w:r>
                    <w:rPr>
                      <w:rFonts w:ascii="Arial" w:hAnsi="Arial" w:cs="Arial"/>
                      <w:sz w:val="18"/>
                      <w:szCs w:val="18"/>
                      <w:vertAlign w:val="subscript"/>
                      <w:lang w:eastAsia="en-GB"/>
                    </w:rPr>
                    <w:t>UE-RX</w:t>
                  </w:r>
                  <w:r>
                    <w:rPr>
                      <w:rFonts w:ascii="Arial" w:hAnsi="Arial" w:cs="Arial"/>
                      <w:sz w:val="18"/>
                      <w:szCs w:val="18"/>
                      <w:lang w:eastAsia="en-GB"/>
                    </w:rPr>
                    <w:t xml:space="preserve"> –</w:t>
                  </w:r>
                  <w:r>
                    <w:rPr>
                      <w:rFonts w:ascii="Arial" w:hAnsi="Arial" w:cs="Arial"/>
                      <w:sz w:val="18"/>
                      <w:szCs w:val="18"/>
                      <w:vertAlign w:val="subscript"/>
                      <w:lang w:eastAsia="en-GB"/>
                    </w:rPr>
                    <w:t xml:space="preserve"> </w:t>
                  </w:r>
                  <w:r>
                    <w:rPr>
                      <w:rFonts w:ascii="Arial" w:hAnsi="Arial" w:cs="Arial"/>
                      <w:sz w:val="18"/>
                      <w:szCs w:val="18"/>
                      <w:lang w:eastAsia="en-GB"/>
                    </w:rPr>
                    <w:t>T</w:t>
                  </w:r>
                  <w:r>
                    <w:rPr>
                      <w:rFonts w:ascii="Arial" w:hAnsi="Arial" w:cs="Arial"/>
                      <w:sz w:val="18"/>
                      <w:szCs w:val="18"/>
                      <w:vertAlign w:val="subscript"/>
                      <w:lang w:eastAsia="en-GB"/>
                    </w:rPr>
                    <w:t>UE-TX</w:t>
                  </w:r>
                </w:p>
                <w:p w:rsidR="0087222B" w:rsidRDefault="0087222B">
                  <w:pPr>
                    <w:keepNext/>
                    <w:keepLines/>
                    <w:spacing w:after="0"/>
                    <w:rPr>
                      <w:rFonts w:ascii="Arial" w:hAnsi="Arial" w:cs="Arial"/>
                      <w:sz w:val="18"/>
                      <w:szCs w:val="18"/>
                      <w:lang w:eastAsia="en-GB"/>
                    </w:rPr>
                  </w:pPr>
                </w:p>
                <w:p w:rsidR="0087222B" w:rsidRDefault="00700A5D">
                  <w:pPr>
                    <w:keepNext/>
                    <w:keepLines/>
                    <w:spacing w:after="0"/>
                    <w:rPr>
                      <w:rFonts w:ascii="Arial" w:hAnsi="Arial" w:cs="Arial"/>
                      <w:sz w:val="18"/>
                      <w:szCs w:val="18"/>
                      <w:lang w:eastAsia="en-GB"/>
                    </w:rPr>
                  </w:pPr>
                  <w:r>
                    <w:rPr>
                      <w:rFonts w:ascii="Arial" w:hAnsi="Arial" w:cs="Arial"/>
                      <w:sz w:val="18"/>
                      <w:szCs w:val="18"/>
                      <w:lang w:eastAsia="en-GB"/>
                    </w:rPr>
                    <w:t>Where:</w:t>
                  </w:r>
                </w:p>
                <w:p w:rsidR="0087222B" w:rsidRDefault="00700A5D">
                  <w:pPr>
                    <w:keepNext/>
                    <w:keepLines/>
                    <w:spacing w:after="0"/>
                    <w:rPr>
                      <w:rFonts w:ascii="Arial" w:hAnsi="Arial" w:cs="Arial"/>
                      <w:sz w:val="18"/>
                      <w:lang w:eastAsia="en-GB"/>
                    </w:rPr>
                  </w:pPr>
                  <w:r>
                    <w:rPr>
                      <w:rFonts w:ascii="Arial" w:hAnsi="Arial" w:cs="Arial"/>
                      <w:sz w:val="18"/>
                      <w:lang w:eastAsia="en-GB"/>
                    </w:rPr>
                    <w:t>T</w:t>
                  </w:r>
                  <w:r>
                    <w:rPr>
                      <w:rFonts w:ascii="Arial" w:hAnsi="Arial" w:cs="Arial"/>
                      <w:sz w:val="18"/>
                      <w:vertAlign w:val="subscript"/>
                      <w:lang w:eastAsia="en-GB"/>
                    </w:rPr>
                    <w:t>UE-RX</w:t>
                  </w:r>
                  <w:r>
                    <w:rPr>
                      <w:rFonts w:ascii="Arial" w:hAnsi="Arial" w:cs="Arial"/>
                      <w:sz w:val="18"/>
                      <w:lang w:eastAsia="en-GB"/>
                    </w:rPr>
                    <w:t xml:space="preserve"> is the UE received timing of downlink </w:t>
                  </w:r>
                  <w:proofErr w:type="spellStart"/>
                  <w:r>
                    <w:rPr>
                      <w:rFonts w:ascii="Arial" w:hAnsi="Arial" w:cs="Arial"/>
                      <w:sz w:val="18"/>
                      <w:lang w:eastAsia="en-GB"/>
                    </w:rPr>
                    <w:t>subframe</w:t>
                  </w:r>
                  <w:proofErr w:type="spellEnd"/>
                  <w:r>
                    <w:rPr>
                      <w:rFonts w:ascii="Arial" w:hAnsi="Arial" w:cs="Arial"/>
                      <w:sz w:val="18"/>
                      <w:lang w:eastAsia="en-GB"/>
                    </w:rPr>
                    <w:t xml:space="preserve"> #</w:t>
                  </w:r>
                  <w:proofErr w:type="spellStart"/>
                  <w:r>
                    <w:rPr>
                      <w:rFonts w:ascii="Arial" w:hAnsi="Arial" w:cs="Arial"/>
                      <w:i/>
                      <w:sz w:val="18"/>
                      <w:lang w:eastAsia="en-GB"/>
                    </w:rPr>
                    <w:t>i</w:t>
                  </w:r>
                  <w:proofErr w:type="spellEnd"/>
                  <w:r>
                    <w:rPr>
                      <w:rFonts w:ascii="Arial" w:hAnsi="Arial" w:cs="Arial"/>
                      <w:sz w:val="18"/>
                      <w:lang w:eastAsia="en-GB"/>
                    </w:rPr>
                    <w:t xml:space="preserve"> from a </w:t>
                  </w:r>
                  <w:r>
                    <w:rPr>
                      <w:rFonts w:ascii="Arial" w:hAnsi="Arial" w:cs="Arial"/>
                      <w:sz w:val="18"/>
                      <w:szCs w:val="18"/>
                      <w:lang w:val="en-IN" w:eastAsia="en-GB"/>
                    </w:rPr>
                    <w:t>Transmission Point (TP) [18]</w:t>
                  </w:r>
                  <w:r>
                    <w:rPr>
                      <w:rFonts w:ascii="Arial" w:hAnsi="Arial" w:cs="Arial"/>
                      <w:sz w:val="18"/>
                      <w:lang w:eastAsia="en-GB"/>
                    </w:rPr>
                    <w:t>, defined by the first detected path in time.</w:t>
                  </w:r>
                </w:p>
                <w:p w:rsidR="0087222B" w:rsidRDefault="00700A5D">
                  <w:pPr>
                    <w:keepNext/>
                    <w:keepLines/>
                    <w:spacing w:after="0"/>
                    <w:rPr>
                      <w:rFonts w:ascii="Arial" w:hAnsi="Arial" w:cs="Arial"/>
                      <w:sz w:val="18"/>
                      <w:lang w:eastAsia="en-GB"/>
                    </w:rPr>
                  </w:pPr>
                  <w:r>
                    <w:rPr>
                      <w:rFonts w:ascii="Arial" w:hAnsi="Arial" w:cs="Arial"/>
                      <w:sz w:val="18"/>
                      <w:lang w:eastAsia="en-GB"/>
                    </w:rPr>
                    <w:t>T</w:t>
                  </w:r>
                  <w:r>
                    <w:rPr>
                      <w:rFonts w:ascii="Arial" w:hAnsi="Arial" w:cs="Arial"/>
                      <w:sz w:val="18"/>
                      <w:vertAlign w:val="subscript"/>
                      <w:lang w:eastAsia="en-GB"/>
                    </w:rPr>
                    <w:t>UE-TX</w:t>
                  </w:r>
                  <w:r>
                    <w:rPr>
                      <w:rFonts w:ascii="Arial" w:hAnsi="Arial" w:cs="Arial"/>
                      <w:sz w:val="18"/>
                      <w:lang w:eastAsia="en-GB"/>
                    </w:rPr>
                    <w:t xml:space="preserve"> is the UE transmit timing of uplink </w:t>
                  </w:r>
                  <w:proofErr w:type="spellStart"/>
                  <w:r>
                    <w:rPr>
                      <w:rFonts w:ascii="Arial" w:hAnsi="Arial" w:cs="Arial"/>
                      <w:sz w:val="18"/>
                      <w:lang w:eastAsia="en-GB"/>
                    </w:rPr>
                    <w:t>subframe</w:t>
                  </w:r>
                  <w:proofErr w:type="spellEnd"/>
                  <w:r>
                    <w:rPr>
                      <w:rFonts w:ascii="Arial" w:hAnsi="Arial" w:cs="Arial"/>
                      <w:sz w:val="18"/>
                      <w:lang w:eastAsia="en-GB"/>
                    </w:rPr>
                    <w:t xml:space="preserve"> </w:t>
                  </w:r>
                  <w:r>
                    <w:rPr>
                      <w:rFonts w:ascii="Arial" w:hAnsi="Arial" w:cs="Arial"/>
                      <w:sz w:val="18"/>
                    </w:rPr>
                    <w:t>#</w:t>
                  </w:r>
                  <w:r>
                    <w:rPr>
                      <w:rFonts w:ascii="Arial" w:hAnsi="Arial" w:cs="Arial"/>
                      <w:i/>
                      <w:sz w:val="18"/>
                      <w:lang w:eastAsia="en-GB"/>
                    </w:rPr>
                    <w:t>j</w:t>
                  </w:r>
                  <w:r>
                    <w:rPr>
                      <w:rFonts w:ascii="Arial" w:hAnsi="Arial" w:cs="Arial"/>
                      <w:sz w:val="18"/>
                      <w:lang w:eastAsia="en-GB"/>
                    </w:rPr>
                    <w:t xml:space="preserve"> that is closest in time to the </w:t>
                  </w:r>
                  <w:proofErr w:type="spellStart"/>
                  <w:r>
                    <w:rPr>
                      <w:rFonts w:ascii="Arial" w:hAnsi="Arial" w:cs="Arial"/>
                      <w:sz w:val="18"/>
                      <w:lang w:eastAsia="en-GB"/>
                    </w:rPr>
                    <w:t>subframe</w:t>
                  </w:r>
                  <w:proofErr w:type="spellEnd"/>
                  <w:r>
                    <w:rPr>
                      <w:rFonts w:ascii="Arial" w:hAnsi="Arial" w:cs="Arial"/>
                      <w:sz w:val="18"/>
                      <w:lang w:eastAsia="en-GB"/>
                    </w:rPr>
                    <w:t xml:space="preserve"> #</w:t>
                  </w:r>
                  <w:proofErr w:type="spellStart"/>
                  <w:r>
                    <w:rPr>
                      <w:rFonts w:ascii="Arial" w:hAnsi="Arial" w:cs="Arial"/>
                      <w:sz w:val="18"/>
                      <w:lang w:eastAsia="en-GB"/>
                    </w:rPr>
                    <w:t>i</w:t>
                  </w:r>
                  <w:proofErr w:type="spellEnd"/>
                  <w:r>
                    <w:rPr>
                      <w:rFonts w:ascii="Arial" w:hAnsi="Arial" w:cs="Arial"/>
                      <w:sz w:val="18"/>
                      <w:lang w:eastAsia="en-GB"/>
                    </w:rPr>
                    <w:t xml:space="preserve"> received from the TP.</w:t>
                  </w:r>
                </w:p>
                <w:p w:rsidR="0087222B" w:rsidRDefault="0087222B">
                  <w:pPr>
                    <w:keepNext/>
                    <w:keepLines/>
                    <w:spacing w:after="0"/>
                    <w:rPr>
                      <w:rFonts w:ascii="Arial" w:hAnsi="Arial" w:cs="Arial"/>
                      <w:sz w:val="18"/>
                      <w:lang w:eastAsia="en-GB"/>
                    </w:rPr>
                  </w:pPr>
                </w:p>
                <w:p w:rsidR="0087222B" w:rsidRDefault="00700A5D">
                  <w:pPr>
                    <w:keepNext/>
                    <w:keepLines/>
                    <w:spacing w:after="0"/>
                    <w:rPr>
                      <w:rFonts w:ascii="Arial" w:hAnsi="Arial" w:cs="Arial"/>
                      <w:sz w:val="18"/>
                      <w:lang w:eastAsia="en-GB"/>
                    </w:rPr>
                  </w:pPr>
                  <w:r>
                    <w:rPr>
                      <w:rFonts w:ascii="Arial" w:hAnsi="Arial" w:cs="Arial"/>
                      <w:sz w:val="18"/>
                      <w:highlight w:val="yellow"/>
                      <w:lang w:eastAsia="zh-CN"/>
                    </w:rPr>
                    <w:t xml:space="preserve">Multiple DL PRS resources can be used to determine the </w:t>
                  </w:r>
                  <w:r>
                    <w:rPr>
                      <w:rFonts w:ascii="Arial" w:hAnsi="Arial" w:cs="Arial"/>
                      <w:sz w:val="18"/>
                      <w:highlight w:val="yellow"/>
                      <w:lang w:eastAsia="en-GB"/>
                    </w:rPr>
                    <w:t>start of one</w:t>
                  </w:r>
                  <w:r>
                    <w:rPr>
                      <w:rFonts w:ascii="Arial" w:hAnsi="Arial" w:cs="Arial"/>
                      <w:sz w:val="18"/>
                      <w:highlight w:val="yellow"/>
                      <w:lang w:eastAsia="zh-CN"/>
                    </w:rPr>
                    <w:t xml:space="preserve"> </w:t>
                  </w:r>
                  <w:proofErr w:type="spellStart"/>
                  <w:r>
                    <w:rPr>
                      <w:rFonts w:ascii="Arial" w:hAnsi="Arial" w:cs="Arial"/>
                      <w:sz w:val="18"/>
                      <w:highlight w:val="yellow"/>
                      <w:lang w:eastAsia="zh-CN"/>
                    </w:rPr>
                    <w:t>subframe</w:t>
                  </w:r>
                  <w:proofErr w:type="spellEnd"/>
                  <w:r>
                    <w:rPr>
                      <w:rFonts w:ascii="Arial" w:hAnsi="Arial" w:cs="Arial"/>
                      <w:sz w:val="18"/>
                      <w:highlight w:val="yellow"/>
                      <w:lang w:eastAsia="zh-CN"/>
                    </w:rPr>
                    <w:t xml:space="preserve"> of the first arrival path of the </w:t>
                  </w:r>
                  <w:r>
                    <w:rPr>
                      <w:rFonts w:ascii="Arial" w:hAnsi="Arial" w:cs="Arial"/>
                      <w:sz w:val="18"/>
                      <w:highlight w:val="yellow"/>
                      <w:lang w:eastAsia="en-GB"/>
                    </w:rPr>
                    <w:t>TP</w:t>
                  </w:r>
                  <w:r>
                    <w:rPr>
                      <w:rFonts w:ascii="Arial" w:hAnsi="Arial" w:cs="Arial"/>
                      <w:sz w:val="18"/>
                      <w:highlight w:val="yellow"/>
                      <w:lang w:eastAsia="zh-CN"/>
                    </w:rPr>
                    <w:t>.</w:t>
                  </w:r>
                </w:p>
                <w:p w:rsidR="0087222B" w:rsidRDefault="0087222B">
                  <w:pPr>
                    <w:keepNext/>
                    <w:keepLines/>
                    <w:spacing w:after="0"/>
                    <w:rPr>
                      <w:rFonts w:ascii="Arial" w:hAnsi="Arial" w:cs="Arial"/>
                      <w:sz w:val="18"/>
                      <w:szCs w:val="18"/>
                      <w:lang w:eastAsia="en-GB"/>
                    </w:rPr>
                  </w:pPr>
                </w:p>
                <w:p w:rsidR="0087222B" w:rsidRDefault="00700A5D">
                  <w:pPr>
                    <w:keepNext/>
                    <w:keepLines/>
                    <w:spacing w:after="0"/>
                    <w:rPr>
                      <w:rFonts w:ascii="Arial" w:hAnsi="Arial" w:cs="Arial"/>
                      <w:sz w:val="18"/>
                      <w:szCs w:val="18"/>
                      <w:lang w:eastAsia="en-GB"/>
                    </w:rPr>
                  </w:pPr>
                  <w:r>
                    <w:rPr>
                      <w:rFonts w:ascii="Arial" w:hAnsi="Arial" w:cs="Arial"/>
                      <w:sz w:val="18"/>
                      <w:szCs w:val="18"/>
                    </w:rPr>
                    <w:t>For frequency range 1, t</w:t>
                  </w:r>
                  <w:r>
                    <w:rPr>
                      <w:rFonts w:ascii="Arial" w:hAnsi="Arial" w:cs="Arial"/>
                      <w:sz w:val="18"/>
                      <w:szCs w:val="18"/>
                      <w:lang w:eastAsia="en-GB"/>
                    </w:rPr>
                    <w:t xml:space="preserve">he </w:t>
                  </w:r>
                  <w:r>
                    <w:rPr>
                      <w:rFonts w:ascii="Arial" w:hAnsi="Arial" w:cs="Arial"/>
                      <w:color w:val="FF0000"/>
                      <w:sz w:val="18"/>
                      <w:szCs w:val="18"/>
                      <w:lang w:eastAsia="en-GB"/>
                    </w:rPr>
                    <w:t xml:space="preserve">reference point </w:t>
                  </w:r>
                  <w:r>
                    <w:rPr>
                      <w:rFonts w:ascii="Arial" w:hAnsi="Arial" w:cs="Arial"/>
                      <w:sz w:val="18"/>
                      <w:szCs w:val="18"/>
                      <w:lang w:eastAsia="en-GB"/>
                    </w:rPr>
                    <w:t>for T</w:t>
                  </w:r>
                  <w:r>
                    <w:rPr>
                      <w:rFonts w:ascii="Arial" w:hAnsi="Arial" w:cs="Arial"/>
                      <w:sz w:val="18"/>
                      <w:szCs w:val="18"/>
                      <w:vertAlign w:val="subscript"/>
                      <w:lang w:eastAsia="en-GB"/>
                    </w:rPr>
                    <w:t>UE-RX</w:t>
                  </w:r>
                  <w:r>
                    <w:rPr>
                      <w:rFonts w:ascii="Arial" w:hAnsi="Arial" w:cs="Arial"/>
                      <w:sz w:val="18"/>
                      <w:szCs w:val="18"/>
                      <w:lang w:eastAsia="en-GB"/>
                    </w:rPr>
                    <w:t xml:space="preserve"> measurement shall be the Rx antenna connector of the UE and </w:t>
                  </w:r>
                  <w:r>
                    <w:rPr>
                      <w:rFonts w:ascii="Arial" w:hAnsi="Arial" w:cs="Arial"/>
                      <w:sz w:val="18"/>
                      <w:szCs w:val="18"/>
                    </w:rPr>
                    <w:t>t</w:t>
                  </w:r>
                  <w:r>
                    <w:rPr>
                      <w:rFonts w:ascii="Arial" w:hAnsi="Arial" w:cs="Arial"/>
                      <w:sz w:val="18"/>
                      <w:szCs w:val="18"/>
                      <w:lang w:eastAsia="en-GB"/>
                    </w:rPr>
                    <w:t xml:space="preserve">he </w:t>
                  </w:r>
                  <w:r>
                    <w:rPr>
                      <w:rFonts w:ascii="Arial" w:hAnsi="Arial" w:cs="Arial"/>
                      <w:color w:val="FF0000"/>
                      <w:sz w:val="18"/>
                      <w:szCs w:val="18"/>
                      <w:lang w:eastAsia="en-GB"/>
                    </w:rPr>
                    <w:t>reference point</w:t>
                  </w:r>
                  <w:r>
                    <w:rPr>
                      <w:rFonts w:ascii="Arial" w:hAnsi="Arial" w:cs="Arial"/>
                      <w:sz w:val="18"/>
                      <w:szCs w:val="18"/>
                      <w:lang w:eastAsia="en-GB"/>
                    </w:rPr>
                    <w:t xml:space="preserve"> for T</w:t>
                  </w:r>
                  <w:r>
                    <w:rPr>
                      <w:rFonts w:ascii="Arial" w:hAnsi="Arial" w:cs="Arial"/>
                      <w:sz w:val="18"/>
                      <w:szCs w:val="18"/>
                      <w:vertAlign w:val="subscript"/>
                      <w:lang w:eastAsia="en-GB"/>
                    </w:rPr>
                    <w:t>UE-TX</w:t>
                  </w:r>
                  <w:r>
                    <w:rPr>
                      <w:rFonts w:ascii="Arial" w:hAnsi="Arial" w:cs="Arial"/>
                      <w:sz w:val="18"/>
                      <w:szCs w:val="18"/>
                      <w:lang w:eastAsia="en-GB"/>
                    </w:rPr>
                    <w:t xml:space="preserve"> measurement shall be the </w:t>
                  </w:r>
                  <w:proofErr w:type="spellStart"/>
                  <w:r>
                    <w:rPr>
                      <w:rFonts w:ascii="Arial" w:hAnsi="Arial" w:cs="Arial"/>
                      <w:sz w:val="18"/>
                      <w:szCs w:val="18"/>
                      <w:lang w:eastAsia="en-GB"/>
                    </w:rPr>
                    <w:t>Tx</w:t>
                  </w:r>
                  <w:proofErr w:type="spellEnd"/>
                  <w:r>
                    <w:rPr>
                      <w:rFonts w:ascii="Arial" w:hAnsi="Arial" w:cs="Arial"/>
                      <w:sz w:val="18"/>
                      <w:szCs w:val="18"/>
                      <w:lang w:eastAsia="en-GB"/>
                    </w:rPr>
                    <w:t xml:space="preserve"> antenna connector of the UE. </w:t>
                  </w:r>
                  <w:r>
                    <w:rPr>
                      <w:rFonts w:ascii="Arial" w:hAnsi="Arial" w:cs="Arial"/>
                      <w:sz w:val="18"/>
                      <w:szCs w:val="18"/>
                    </w:rPr>
                    <w:t>For frequency range 2, t</w:t>
                  </w:r>
                  <w:r>
                    <w:rPr>
                      <w:rFonts w:ascii="Arial" w:hAnsi="Arial" w:cs="Arial"/>
                      <w:sz w:val="18"/>
                      <w:szCs w:val="18"/>
                      <w:lang w:eastAsia="en-GB"/>
                    </w:rPr>
                    <w:t xml:space="preserve">he </w:t>
                  </w:r>
                  <w:r>
                    <w:rPr>
                      <w:rFonts w:ascii="Arial" w:hAnsi="Arial" w:cs="Arial"/>
                      <w:color w:val="FF0000"/>
                      <w:sz w:val="18"/>
                      <w:szCs w:val="18"/>
                      <w:lang w:eastAsia="en-GB"/>
                    </w:rPr>
                    <w:t>reference point</w:t>
                  </w:r>
                  <w:r>
                    <w:rPr>
                      <w:rFonts w:ascii="Arial" w:hAnsi="Arial" w:cs="Arial"/>
                      <w:sz w:val="18"/>
                      <w:szCs w:val="18"/>
                      <w:lang w:eastAsia="en-GB"/>
                    </w:rPr>
                    <w:t xml:space="preserve"> for T</w:t>
                  </w:r>
                  <w:r>
                    <w:rPr>
                      <w:rFonts w:ascii="Arial" w:hAnsi="Arial" w:cs="Arial"/>
                      <w:sz w:val="18"/>
                      <w:szCs w:val="18"/>
                      <w:vertAlign w:val="subscript"/>
                      <w:lang w:eastAsia="en-GB"/>
                    </w:rPr>
                    <w:t>UE</w:t>
                  </w:r>
                  <w:r>
                    <w:rPr>
                      <w:rFonts w:ascii="Arial" w:hAnsi="Arial" w:cs="Arial"/>
                      <w:sz w:val="18"/>
                      <w:szCs w:val="18"/>
                      <w:vertAlign w:val="subscript"/>
                      <w:lang w:eastAsia="en-GB"/>
                    </w:rPr>
                    <w:noBreakHyphen/>
                    <w:t>RX</w:t>
                  </w:r>
                  <w:r>
                    <w:rPr>
                      <w:rFonts w:ascii="Arial" w:hAnsi="Arial" w:cs="Arial"/>
                      <w:sz w:val="18"/>
                      <w:szCs w:val="18"/>
                      <w:lang w:eastAsia="en-GB"/>
                    </w:rPr>
                    <w:t xml:space="preserve"> measurement shall be the Rx antenna of the UE and </w:t>
                  </w:r>
                  <w:r>
                    <w:rPr>
                      <w:rFonts w:ascii="Arial" w:hAnsi="Arial" w:cs="Arial"/>
                      <w:sz w:val="18"/>
                      <w:szCs w:val="18"/>
                    </w:rPr>
                    <w:t>t</w:t>
                  </w:r>
                  <w:r>
                    <w:rPr>
                      <w:rFonts w:ascii="Arial" w:hAnsi="Arial" w:cs="Arial"/>
                      <w:sz w:val="18"/>
                      <w:szCs w:val="18"/>
                      <w:lang w:eastAsia="en-GB"/>
                    </w:rPr>
                    <w:t xml:space="preserve">he </w:t>
                  </w:r>
                  <w:r>
                    <w:rPr>
                      <w:rFonts w:ascii="Arial" w:hAnsi="Arial" w:cs="Arial"/>
                      <w:color w:val="FF0000"/>
                      <w:sz w:val="18"/>
                      <w:szCs w:val="18"/>
                      <w:lang w:eastAsia="en-GB"/>
                    </w:rPr>
                    <w:t>reference point</w:t>
                  </w:r>
                  <w:r>
                    <w:rPr>
                      <w:rFonts w:ascii="Arial" w:hAnsi="Arial" w:cs="Arial"/>
                      <w:sz w:val="18"/>
                      <w:szCs w:val="18"/>
                      <w:lang w:eastAsia="en-GB"/>
                    </w:rPr>
                    <w:t xml:space="preserve"> for T</w:t>
                  </w:r>
                  <w:r>
                    <w:rPr>
                      <w:rFonts w:ascii="Arial" w:hAnsi="Arial" w:cs="Arial"/>
                      <w:sz w:val="18"/>
                      <w:szCs w:val="18"/>
                      <w:vertAlign w:val="subscript"/>
                      <w:lang w:eastAsia="en-GB"/>
                    </w:rPr>
                    <w:t>UE</w:t>
                  </w:r>
                  <w:r>
                    <w:rPr>
                      <w:rFonts w:ascii="Arial" w:hAnsi="Arial" w:cs="Arial"/>
                      <w:sz w:val="18"/>
                      <w:szCs w:val="18"/>
                      <w:vertAlign w:val="subscript"/>
                      <w:lang w:eastAsia="en-GB"/>
                    </w:rPr>
                    <w:noBreakHyphen/>
                    <w:t>TX</w:t>
                  </w:r>
                  <w:r>
                    <w:rPr>
                      <w:rFonts w:ascii="Arial" w:hAnsi="Arial" w:cs="Arial"/>
                      <w:sz w:val="18"/>
                      <w:szCs w:val="18"/>
                      <w:lang w:eastAsia="en-GB"/>
                    </w:rPr>
                    <w:t xml:space="preserve"> measurement shall be the </w:t>
                  </w:r>
                  <w:proofErr w:type="spellStart"/>
                  <w:r>
                    <w:rPr>
                      <w:rFonts w:ascii="Arial" w:hAnsi="Arial" w:cs="Arial"/>
                      <w:sz w:val="18"/>
                      <w:szCs w:val="18"/>
                      <w:lang w:eastAsia="en-GB"/>
                    </w:rPr>
                    <w:t>Tx</w:t>
                  </w:r>
                  <w:proofErr w:type="spellEnd"/>
                  <w:r>
                    <w:rPr>
                      <w:rFonts w:ascii="Arial" w:hAnsi="Arial" w:cs="Arial"/>
                      <w:sz w:val="18"/>
                      <w:szCs w:val="18"/>
                      <w:lang w:eastAsia="en-GB"/>
                    </w:rPr>
                    <w:t xml:space="preserve"> antenna of the UE.</w:t>
                  </w:r>
                </w:p>
              </w:tc>
            </w:tr>
            <w:tr w:rsidR="0087222B">
              <w:trPr>
                <w:cantSplit/>
                <w:jc w:val="center"/>
              </w:trPr>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b/>
                      <w:sz w:val="18"/>
                      <w:lang w:eastAsia="en-GB"/>
                    </w:rPr>
                  </w:pPr>
                  <w:r>
                    <w:rPr>
                      <w:rFonts w:ascii="Arial" w:hAnsi="Arial" w:cs="Arial"/>
                      <w:b/>
                      <w:sz w:val="18"/>
                      <w:lang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sz w:val="18"/>
                      <w:szCs w:val="18"/>
                      <w:lang w:eastAsia="en-GB"/>
                    </w:rPr>
                  </w:pPr>
                  <w:r>
                    <w:rPr>
                      <w:rFonts w:ascii="Arial" w:hAnsi="Arial" w:cs="Arial"/>
                      <w:sz w:val="18"/>
                      <w:szCs w:val="18"/>
                      <w:lang w:eastAsia="en-GB"/>
                    </w:rPr>
                    <w:t>RRC_CONNECTED</w:t>
                  </w:r>
                </w:p>
              </w:tc>
            </w:tr>
          </w:tbl>
          <w:p w:rsidR="0087222B" w:rsidRDefault="0087222B">
            <w:pPr>
              <w:ind w:left="1170" w:hanging="1170"/>
              <w:rPr>
                <w:rFonts w:ascii="Arial" w:hAnsi="Arial" w:cs="Arial"/>
              </w:rPr>
            </w:pPr>
          </w:p>
          <w:p w:rsidR="0087222B" w:rsidRDefault="0087222B">
            <w:pPr>
              <w:ind w:left="1170" w:hanging="117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6"/>
              <w:gridCol w:w="8195"/>
            </w:tblGrid>
            <w:tr w:rsidR="0087222B">
              <w:trPr>
                <w:cantSplit/>
                <w:jc w:val="center"/>
              </w:trPr>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0" w:type="auto"/>
                  <w:tcBorders>
                    <w:top w:val="single" w:sz="4" w:space="0" w:color="auto"/>
                    <w:left w:val="single" w:sz="4" w:space="0" w:color="auto"/>
                    <w:bottom w:val="single" w:sz="4" w:space="0" w:color="auto"/>
                    <w:right w:val="single" w:sz="4" w:space="0" w:color="auto"/>
                  </w:tcBorders>
                </w:tcPr>
                <w:p w:rsidR="0087222B" w:rsidRDefault="00700A5D">
                  <w:pPr>
                    <w:keepNext/>
                    <w:keepLines/>
                    <w:spacing w:after="0"/>
                    <w:rPr>
                      <w:rFonts w:ascii="Arial" w:hAnsi="Arial" w:cs="Arial"/>
                      <w:sz w:val="18"/>
                      <w:szCs w:val="18"/>
                      <w:lang w:eastAsia="en-GB"/>
                    </w:rPr>
                  </w:pPr>
                  <w:r>
                    <w:rPr>
                      <w:rFonts w:ascii="Arial" w:hAnsi="Arial" w:cs="Arial"/>
                      <w:sz w:val="18"/>
                      <w:szCs w:val="18"/>
                      <w:lang w:eastAsia="en-GB"/>
                    </w:rPr>
                    <w:t xml:space="preserve">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Rx – </w:t>
                  </w:r>
                  <w:proofErr w:type="spellStart"/>
                  <w:r>
                    <w:rPr>
                      <w:rFonts w:ascii="Arial" w:hAnsi="Arial" w:cs="Arial"/>
                      <w:sz w:val="18"/>
                      <w:szCs w:val="18"/>
                      <w:lang w:eastAsia="en-GB"/>
                    </w:rPr>
                    <w:t>Tx</w:t>
                  </w:r>
                  <w:proofErr w:type="spellEnd"/>
                  <w:r>
                    <w:rPr>
                      <w:rFonts w:ascii="Arial" w:hAnsi="Arial" w:cs="Arial"/>
                      <w:sz w:val="18"/>
                      <w:szCs w:val="18"/>
                      <w:lang w:eastAsia="en-GB"/>
                    </w:rPr>
                    <w:t xml:space="preserve"> time difference is defined as </w:t>
                  </w:r>
                  <w:proofErr w:type="spellStart"/>
                  <w:r>
                    <w:rPr>
                      <w:rFonts w:ascii="Arial" w:hAnsi="Arial" w:cs="Arial"/>
                      <w:sz w:val="18"/>
                      <w:szCs w:val="18"/>
                      <w:lang w:eastAsia="en-GB"/>
                    </w:rPr>
                    <w:t>T</w:t>
                  </w:r>
                  <w:r>
                    <w:rPr>
                      <w:rFonts w:ascii="Arial" w:hAnsi="Arial" w:cs="Arial"/>
                      <w:sz w:val="18"/>
                      <w:szCs w:val="18"/>
                      <w:vertAlign w:val="subscript"/>
                      <w:lang w:eastAsia="en-GB"/>
                    </w:rPr>
                    <w:t>gNB</w:t>
                  </w:r>
                  <w:proofErr w:type="spellEnd"/>
                  <w:r>
                    <w:rPr>
                      <w:rFonts w:ascii="Arial" w:hAnsi="Arial" w:cs="Arial"/>
                      <w:sz w:val="18"/>
                      <w:szCs w:val="18"/>
                      <w:vertAlign w:val="subscript"/>
                      <w:lang w:eastAsia="en-GB"/>
                    </w:rPr>
                    <w:t>-RX</w:t>
                  </w:r>
                  <w:r>
                    <w:rPr>
                      <w:rFonts w:ascii="Arial" w:hAnsi="Arial" w:cs="Arial"/>
                      <w:sz w:val="18"/>
                      <w:szCs w:val="18"/>
                      <w:lang w:eastAsia="en-GB"/>
                    </w:rPr>
                    <w:t xml:space="preserve"> –</w:t>
                  </w:r>
                  <w:r>
                    <w:rPr>
                      <w:rFonts w:ascii="Arial" w:hAnsi="Arial" w:cs="Arial"/>
                      <w:sz w:val="18"/>
                      <w:szCs w:val="18"/>
                      <w:vertAlign w:val="subscript"/>
                      <w:lang w:eastAsia="en-GB"/>
                    </w:rPr>
                    <w:t xml:space="preserve"> </w:t>
                  </w:r>
                  <w:proofErr w:type="spellStart"/>
                  <w:r>
                    <w:rPr>
                      <w:rFonts w:ascii="Arial" w:hAnsi="Arial" w:cs="Arial"/>
                      <w:sz w:val="18"/>
                      <w:szCs w:val="18"/>
                      <w:lang w:eastAsia="en-GB"/>
                    </w:rPr>
                    <w:t>T</w:t>
                  </w:r>
                  <w:r>
                    <w:rPr>
                      <w:rFonts w:ascii="Arial" w:hAnsi="Arial" w:cs="Arial"/>
                      <w:sz w:val="18"/>
                      <w:szCs w:val="18"/>
                      <w:vertAlign w:val="subscript"/>
                      <w:lang w:eastAsia="en-GB"/>
                    </w:rPr>
                    <w:t>gNB</w:t>
                  </w:r>
                  <w:proofErr w:type="spellEnd"/>
                  <w:r>
                    <w:rPr>
                      <w:rFonts w:ascii="Arial" w:hAnsi="Arial" w:cs="Arial"/>
                      <w:sz w:val="18"/>
                      <w:szCs w:val="18"/>
                      <w:vertAlign w:val="subscript"/>
                      <w:lang w:eastAsia="en-GB"/>
                    </w:rPr>
                    <w:t>-TX</w:t>
                  </w:r>
                </w:p>
                <w:p w:rsidR="0087222B" w:rsidRDefault="0087222B">
                  <w:pPr>
                    <w:keepNext/>
                    <w:keepLines/>
                    <w:spacing w:after="0"/>
                    <w:rPr>
                      <w:rFonts w:ascii="Arial" w:hAnsi="Arial" w:cs="Arial"/>
                      <w:sz w:val="18"/>
                      <w:szCs w:val="18"/>
                      <w:lang w:eastAsia="en-GB"/>
                    </w:rPr>
                  </w:pPr>
                </w:p>
                <w:p w:rsidR="0087222B" w:rsidRDefault="00700A5D">
                  <w:pPr>
                    <w:keepNext/>
                    <w:keepLines/>
                    <w:spacing w:after="0"/>
                    <w:rPr>
                      <w:rFonts w:ascii="Arial" w:hAnsi="Arial" w:cs="Arial"/>
                      <w:sz w:val="18"/>
                      <w:szCs w:val="18"/>
                      <w:lang w:eastAsia="en-GB"/>
                    </w:rPr>
                  </w:pPr>
                  <w:r>
                    <w:rPr>
                      <w:rFonts w:ascii="Arial" w:hAnsi="Arial" w:cs="Arial"/>
                      <w:sz w:val="18"/>
                      <w:szCs w:val="18"/>
                      <w:lang w:eastAsia="en-GB"/>
                    </w:rPr>
                    <w:t>Where:</w:t>
                  </w:r>
                </w:p>
                <w:p w:rsidR="0087222B" w:rsidRDefault="00700A5D">
                  <w:pPr>
                    <w:keepNext/>
                    <w:keepLines/>
                    <w:spacing w:after="0"/>
                    <w:rPr>
                      <w:rFonts w:ascii="Arial" w:hAnsi="Arial" w:cs="Arial"/>
                      <w:sz w:val="18"/>
                      <w:szCs w:val="18"/>
                      <w:lang w:eastAsia="en-GB"/>
                    </w:rPr>
                  </w:pPr>
                  <w:proofErr w:type="spellStart"/>
                  <w:r>
                    <w:rPr>
                      <w:rFonts w:ascii="Arial" w:hAnsi="Arial" w:cs="Arial"/>
                      <w:sz w:val="18"/>
                      <w:szCs w:val="18"/>
                      <w:lang w:eastAsia="en-GB"/>
                    </w:rPr>
                    <w:t>T</w:t>
                  </w:r>
                  <w:r>
                    <w:rPr>
                      <w:rFonts w:ascii="Arial" w:hAnsi="Arial" w:cs="Arial"/>
                      <w:sz w:val="18"/>
                      <w:szCs w:val="18"/>
                      <w:vertAlign w:val="subscript"/>
                      <w:lang w:eastAsia="en-GB"/>
                    </w:rPr>
                    <w:t>gNB</w:t>
                  </w:r>
                  <w:proofErr w:type="spellEnd"/>
                  <w:r>
                    <w:rPr>
                      <w:rFonts w:ascii="Arial" w:hAnsi="Arial" w:cs="Arial"/>
                      <w:sz w:val="18"/>
                      <w:szCs w:val="18"/>
                      <w:vertAlign w:val="subscript"/>
                      <w:lang w:eastAsia="en-GB"/>
                    </w:rPr>
                    <w:t>-RX</w:t>
                  </w:r>
                  <w:r>
                    <w:rPr>
                      <w:rFonts w:ascii="Arial" w:hAnsi="Arial" w:cs="Arial"/>
                      <w:sz w:val="18"/>
                      <w:szCs w:val="18"/>
                      <w:lang w:eastAsia="en-GB"/>
                    </w:rPr>
                    <w:t xml:space="preserve"> is the Transmission and Reception Point (TRP) [18</w:t>
                  </w:r>
                  <w:proofErr w:type="gramStart"/>
                  <w:r>
                    <w:rPr>
                      <w:rFonts w:ascii="Arial" w:hAnsi="Arial" w:cs="Arial"/>
                      <w:sz w:val="18"/>
                      <w:szCs w:val="18"/>
                      <w:lang w:eastAsia="en-GB"/>
                    </w:rPr>
                    <w:t>]  received</w:t>
                  </w:r>
                  <w:proofErr w:type="gramEnd"/>
                  <w:r>
                    <w:rPr>
                      <w:rFonts w:ascii="Arial" w:hAnsi="Arial" w:cs="Arial"/>
                      <w:sz w:val="18"/>
                      <w:szCs w:val="18"/>
                      <w:lang w:eastAsia="en-GB"/>
                    </w:rPr>
                    <w:t xml:space="preserve"> timing of uplink </w:t>
                  </w:r>
                  <w:proofErr w:type="spellStart"/>
                  <w:r>
                    <w:rPr>
                      <w:rFonts w:ascii="Arial" w:hAnsi="Arial" w:cs="Arial"/>
                      <w:sz w:val="18"/>
                      <w:szCs w:val="18"/>
                      <w:lang w:eastAsia="en-GB"/>
                    </w:rPr>
                    <w:t>subframe</w:t>
                  </w:r>
                  <w:proofErr w:type="spellEnd"/>
                  <w:r>
                    <w:rPr>
                      <w:rFonts w:ascii="Arial" w:hAnsi="Arial" w:cs="Arial"/>
                      <w:sz w:val="18"/>
                      <w:szCs w:val="18"/>
                      <w:lang w:eastAsia="en-GB"/>
                    </w:rPr>
                    <w:t xml:space="preserve"> #</w:t>
                  </w:r>
                  <w:proofErr w:type="spellStart"/>
                  <w:r>
                    <w:rPr>
                      <w:rFonts w:ascii="Arial" w:hAnsi="Arial" w:cs="Arial"/>
                      <w:i/>
                      <w:sz w:val="18"/>
                      <w:szCs w:val="18"/>
                      <w:lang w:eastAsia="en-GB"/>
                    </w:rPr>
                    <w:t>i</w:t>
                  </w:r>
                  <w:proofErr w:type="spellEnd"/>
                  <w:r>
                    <w:rPr>
                      <w:rFonts w:ascii="Arial" w:hAnsi="Arial" w:cs="Arial"/>
                      <w:sz w:val="18"/>
                      <w:szCs w:val="18"/>
                      <w:lang w:eastAsia="en-GB"/>
                    </w:rPr>
                    <w:t xml:space="preserve"> containing SRS associated with UE, defined by the first detected path in time.</w:t>
                  </w:r>
                </w:p>
                <w:p w:rsidR="0087222B" w:rsidRDefault="00700A5D">
                  <w:pPr>
                    <w:keepNext/>
                    <w:keepLines/>
                    <w:spacing w:after="0"/>
                    <w:rPr>
                      <w:rFonts w:ascii="Arial" w:hAnsi="Arial" w:cs="Arial"/>
                      <w:sz w:val="18"/>
                      <w:szCs w:val="18"/>
                      <w:lang w:eastAsia="en-GB"/>
                    </w:rPr>
                  </w:pPr>
                  <w:proofErr w:type="spellStart"/>
                  <w:r>
                    <w:rPr>
                      <w:rFonts w:ascii="Arial" w:hAnsi="Arial" w:cs="Arial"/>
                      <w:sz w:val="18"/>
                      <w:szCs w:val="18"/>
                      <w:lang w:eastAsia="en-GB"/>
                    </w:rPr>
                    <w:t>T</w:t>
                  </w:r>
                  <w:r>
                    <w:rPr>
                      <w:rFonts w:ascii="Arial" w:hAnsi="Arial" w:cs="Arial"/>
                      <w:sz w:val="18"/>
                      <w:szCs w:val="18"/>
                      <w:vertAlign w:val="subscript"/>
                      <w:lang w:eastAsia="en-GB"/>
                    </w:rPr>
                    <w:t>gNB</w:t>
                  </w:r>
                  <w:proofErr w:type="spellEnd"/>
                  <w:r>
                    <w:rPr>
                      <w:rFonts w:ascii="Arial" w:hAnsi="Arial" w:cs="Arial"/>
                      <w:sz w:val="18"/>
                      <w:szCs w:val="18"/>
                      <w:vertAlign w:val="subscript"/>
                      <w:lang w:eastAsia="en-GB"/>
                    </w:rPr>
                    <w:t>-TX</w:t>
                  </w:r>
                  <w:r>
                    <w:rPr>
                      <w:rFonts w:ascii="Arial" w:hAnsi="Arial" w:cs="Arial"/>
                      <w:sz w:val="18"/>
                      <w:szCs w:val="18"/>
                      <w:lang w:eastAsia="en-GB"/>
                    </w:rPr>
                    <w:t xml:space="preserve"> is the TRP transmit timing of downlink </w:t>
                  </w:r>
                  <w:proofErr w:type="spellStart"/>
                  <w:r>
                    <w:rPr>
                      <w:rFonts w:ascii="Arial" w:hAnsi="Arial" w:cs="Arial"/>
                      <w:sz w:val="18"/>
                      <w:szCs w:val="18"/>
                      <w:lang w:eastAsia="en-GB"/>
                    </w:rPr>
                    <w:t>subframe</w:t>
                  </w:r>
                  <w:proofErr w:type="spellEnd"/>
                  <w:r>
                    <w:rPr>
                      <w:rFonts w:ascii="Arial" w:hAnsi="Arial" w:cs="Arial"/>
                      <w:sz w:val="18"/>
                      <w:szCs w:val="18"/>
                      <w:lang w:eastAsia="en-GB"/>
                    </w:rPr>
                    <w:t xml:space="preserve"> #</w:t>
                  </w:r>
                  <w:r>
                    <w:rPr>
                      <w:rFonts w:ascii="Arial" w:hAnsi="Arial" w:cs="Arial"/>
                      <w:i/>
                      <w:sz w:val="18"/>
                      <w:szCs w:val="18"/>
                    </w:rPr>
                    <w:t>j</w:t>
                  </w:r>
                  <w:r>
                    <w:rPr>
                      <w:rFonts w:ascii="Arial" w:hAnsi="Arial" w:cs="Arial"/>
                      <w:sz w:val="18"/>
                      <w:szCs w:val="18"/>
                    </w:rPr>
                    <w:t xml:space="preserve"> that is closest in time to the </w:t>
                  </w:r>
                  <w:proofErr w:type="spellStart"/>
                  <w:r>
                    <w:rPr>
                      <w:rFonts w:ascii="Arial" w:hAnsi="Arial" w:cs="Arial"/>
                      <w:sz w:val="18"/>
                      <w:szCs w:val="18"/>
                    </w:rPr>
                    <w:t>subframe</w:t>
                  </w:r>
                  <w:proofErr w:type="spellEnd"/>
                  <w:r>
                    <w:rPr>
                      <w:rFonts w:ascii="Arial" w:hAnsi="Arial" w:cs="Arial"/>
                      <w:sz w:val="18"/>
                      <w:szCs w:val="18"/>
                    </w:rPr>
                    <w:t xml:space="preserve"> #</w:t>
                  </w:r>
                  <w:proofErr w:type="spellStart"/>
                  <w:r>
                    <w:rPr>
                      <w:rFonts w:ascii="Arial" w:hAnsi="Arial" w:cs="Arial"/>
                      <w:i/>
                      <w:sz w:val="18"/>
                      <w:szCs w:val="18"/>
                    </w:rPr>
                    <w:t>i</w:t>
                  </w:r>
                  <w:proofErr w:type="spellEnd"/>
                  <w:r>
                    <w:rPr>
                      <w:rFonts w:ascii="Arial" w:hAnsi="Arial" w:cs="Arial"/>
                      <w:sz w:val="18"/>
                      <w:szCs w:val="18"/>
                    </w:rPr>
                    <w:t xml:space="preserve"> received from the UE</w:t>
                  </w:r>
                  <w:r>
                    <w:rPr>
                      <w:rFonts w:ascii="Arial" w:hAnsi="Arial" w:cs="Arial"/>
                      <w:sz w:val="18"/>
                      <w:szCs w:val="18"/>
                      <w:lang w:eastAsia="en-GB"/>
                    </w:rPr>
                    <w:t>.</w:t>
                  </w:r>
                </w:p>
                <w:p w:rsidR="0087222B" w:rsidRDefault="0087222B">
                  <w:pPr>
                    <w:keepNext/>
                    <w:keepLines/>
                    <w:spacing w:after="0"/>
                    <w:rPr>
                      <w:rFonts w:ascii="Arial" w:hAnsi="Arial" w:cs="Arial"/>
                      <w:sz w:val="18"/>
                      <w:szCs w:val="18"/>
                      <w:lang w:eastAsia="en-GB"/>
                    </w:rPr>
                  </w:pPr>
                </w:p>
                <w:p w:rsidR="0087222B" w:rsidRDefault="00700A5D">
                  <w:pPr>
                    <w:keepNext/>
                    <w:keepLines/>
                    <w:spacing w:after="0"/>
                    <w:rPr>
                      <w:rFonts w:ascii="Arial" w:hAnsi="Arial" w:cs="Arial"/>
                      <w:sz w:val="18"/>
                      <w:szCs w:val="18"/>
                      <w:lang w:eastAsia="en-GB"/>
                    </w:rPr>
                  </w:pPr>
                  <w:r>
                    <w:rPr>
                      <w:rFonts w:ascii="Arial" w:hAnsi="Arial" w:cs="Arial"/>
                      <w:sz w:val="18"/>
                      <w:szCs w:val="18"/>
                      <w:highlight w:val="yellow"/>
                      <w:lang w:eastAsia="en-GB"/>
                    </w:rPr>
                    <w:t xml:space="preserve">Multiple SRS resources for positioning can be used to determine the start of one </w:t>
                  </w:r>
                  <w:proofErr w:type="spellStart"/>
                  <w:r>
                    <w:rPr>
                      <w:rFonts w:ascii="Arial" w:hAnsi="Arial" w:cs="Arial"/>
                      <w:sz w:val="18"/>
                      <w:szCs w:val="18"/>
                      <w:highlight w:val="yellow"/>
                      <w:lang w:eastAsia="en-GB"/>
                    </w:rPr>
                    <w:t>subframe</w:t>
                  </w:r>
                  <w:proofErr w:type="spellEnd"/>
                  <w:r>
                    <w:rPr>
                      <w:rFonts w:ascii="Arial" w:hAnsi="Arial" w:cs="Arial"/>
                      <w:sz w:val="18"/>
                      <w:szCs w:val="18"/>
                      <w:highlight w:val="yellow"/>
                      <w:lang w:eastAsia="en-GB"/>
                    </w:rPr>
                    <w:t xml:space="preserve"> containing SRS.</w:t>
                  </w:r>
                </w:p>
                <w:p w:rsidR="0087222B" w:rsidRDefault="0087222B">
                  <w:pPr>
                    <w:keepNext/>
                    <w:keepLines/>
                    <w:spacing w:after="0"/>
                    <w:rPr>
                      <w:rFonts w:ascii="Arial" w:hAnsi="Arial" w:cs="Arial"/>
                      <w:sz w:val="18"/>
                      <w:szCs w:val="18"/>
                      <w:lang w:eastAsia="en-GB"/>
                    </w:rPr>
                  </w:pPr>
                </w:p>
                <w:p w:rsidR="0087222B" w:rsidRDefault="00700A5D">
                  <w:pPr>
                    <w:keepNext/>
                    <w:keepLines/>
                    <w:spacing w:after="0"/>
                    <w:rPr>
                      <w:rFonts w:ascii="Arial" w:hAnsi="Arial" w:cs="Arial"/>
                      <w:sz w:val="18"/>
                      <w:szCs w:val="18"/>
                    </w:rPr>
                  </w:pPr>
                  <w:r>
                    <w:rPr>
                      <w:rFonts w:ascii="Arial" w:hAnsi="Arial" w:cs="Arial"/>
                      <w:sz w:val="18"/>
                      <w:szCs w:val="18"/>
                    </w:rPr>
                    <w:t xml:space="preserve">The </w:t>
                  </w:r>
                  <w:r>
                    <w:rPr>
                      <w:rFonts w:ascii="Arial" w:hAnsi="Arial" w:cs="Arial"/>
                      <w:color w:val="FF0000"/>
                      <w:sz w:val="18"/>
                      <w:szCs w:val="18"/>
                    </w:rPr>
                    <w:t xml:space="preserve">reference point </w:t>
                  </w:r>
                  <w:r>
                    <w:rPr>
                      <w:rFonts w:ascii="Arial" w:hAnsi="Arial" w:cs="Arial"/>
                      <w:sz w:val="18"/>
                      <w:szCs w:val="18"/>
                    </w:rPr>
                    <w:t xml:space="preserve">for </w:t>
                  </w:r>
                  <w:proofErr w:type="spellStart"/>
                  <w:r>
                    <w:rPr>
                      <w:rFonts w:ascii="Arial" w:hAnsi="Arial" w:cs="Arial"/>
                      <w:sz w:val="18"/>
                      <w:szCs w:val="18"/>
                    </w:rPr>
                    <w:t>T</w:t>
                  </w:r>
                  <w:r>
                    <w:rPr>
                      <w:rFonts w:ascii="Arial" w:hAnsi="Arial" w:cs="Arial"/>
                      <w:sz w:val="18"/>
                      <w:szCs w:val="18"/>
                      <w:vertAlign w:val="subscript"/>
                    </w:rPr>
                    <w:t>gNB</w:t>
                  </w:r>
                  <w:proofErr w:type="spellEnd"/>
                  <w:r>
                    <w:rPr>
                      <w:rFonts w:ascii="Arial" w:hAnsi="Arial" w:cs="Arial"/>
                      <w:sz w:val="18"/>
                      <w:szCs w:val="18"/>
                      <w:vertAlign w:val="subscript"/>
                    </w:rPr>
                    <w:t>-RX</w:t>
                  </w:r>
                  <w:r>
                    <w:rPr>
                      <w:rFonts w:ascii="Arial" w:hAnsi="Arial" w:cs="Arial"/>
                      <w:sz w:val="18"/>
                      <w:szCs w:val="18"/>
                    </w:rPr>
                    <w:t xml:space="preserve"> shall be:</w:t>
                  </w:r>
                </w:p>
                <w:p w:rsidR="0087222B" w:rsidRDefault="00700A5D">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rsidR="0087222B" w:rsidRDefault="00700A5D">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rsidR="0087222B" w:rsidRDefault="00700A5D">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for</w:t>
                  </w:r>
                  <w:proofErr w:type="gramEnd"/>
                  <w:r>
                    <w:rPr>
                      <w:rFonts w:ascii="Arial" w:hAnsi="Arial" w:cs="Arial"/>
                      <w:sz w:val="18"/>
                      <w:szCs w:val="18"/>
                    </w:rPr>
                    <w:t xml:space="preserve"> type 1-H base station TS 38.104 [9]: the Rx Transceiver Array Boundary connector.</w:t>
                  </w:r>
                </w:p>
                <w:p w:rsidR="0087222B" w:rsidRDefault="00700A5D">
                  <w:pPr>
                    <w:keepNext/>
                    <w:keepLines/>
                    <w:spacing w:after="0"/>
                    <w:rPr>
                      <w:rFonts w:ascii="Arial" w:hAnsi="Arial" w:cs="Arial"/>
                      <w:sz w:val="18"/>
                      <w:szCs w:val="18"/>
                    </w:rPr>
                  </w:pPr>
                  <w:r>
                    <w:rPr>
                      <w:rFonts w:ascii="Arial" w:hAnsi="Arial" w:cs="Arial"/>
                      <w:sz w:val="18"/>
                      <w:szCs w:val="18"/>
                    </w:rPr>
                    <w:t xml:space="preserve">The </w:t>
                  </w:r>
                  <w:r>
                    <w:rPr>
                      <w:rFonts w:ascii="Arial" w:hAnsi="Arial" w:cs="Arial"/>
                      <w:color w:val="FF0000"/>
                      <w:sz w:val="18"/>
                      <w:szCs w:val="18"/>
                    </w:rPr>
                    <w:t xml:space="preserve">reference point </w:t>
                  </w:r>
                  <w:r>
                    <w:rPr>
                      <w:rFonts w:ascii="Arial" w:hAnsi="Arial" w:cs="Arial"/>
                      <w:sz w:val="18"/>
                      <w:szCs w:val="18"/>
                    </w:rPr>
                    <w:t xml:space="preserve">for </w:t>
                  </w:r>
                  <w:proofErr w:type="spellStart"/>
                  <w:r>
                    <w:rPr>
                      <w:rFonts w:ascii="Arial" w:hAnsi="Arial" w:cs="Arial"/>
                      <w:sz w:val="18"/>
                      <w:szCs w:val="18"/>
                    </w:rPr>
                    <w:t>T</w:t>
                  </w:r>
                  <w:r>
                    <w:rPr>
                      <w:rFonts w:ascii="Arial" w:hAnsi="Arial" w:cs="Arial"/>
                      <w:sz w:val="18"/>
                      <w:szCs w:val="18"/>
                      <w:vertAlign w:val="subscript"/>
                    </w:rPr>
                    <w:t>gNB</w:t>
                  </w:r>
                  <w:proofErr w:type="spellEnd"/>
                  <w:r>
                    <w:rPr>
                      <w:rFonts w:ascii="Arial" w:hAnsi="Arial" w:cs="Arial"/>
                      <w:sz w:val="18"/>
                      <w:szCs w:val="18"/>
                      <w:vertAlign w:val="subscript"/>
                    </w:rPr>
                    <w:t>-TX</w:t>
                  </w:r>
                  <w:r>
                    <w:rPr>
                      <w:rFonts w:ascii="Arial" w:hAnsi="Arial" w:cs="Arial"/>
                      <w:sz w:val="18"/>
                      <w:szCs w:val="18"/>
                    </w:rPr>
                    <w:t xml:space="preserve"> shall be:</w:t>
                  </w:r>
                </w:p>
                <w:p w:rsidR="0087222B" w:rsidRDefault="00700A5D">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type 1-C base station TS 38.104 [9]: the </w:t>
                  </w:r>
                  <w:proofErr w:type="spellStart"/>
                  <w:r>
                    <w:rPr>
                      <w:rFonts w:ascii="Arial" w:hAnsi="Arial" w:cs="Arial"/>
                      <w:sz w:val="18"/>
                      <w:szCs w:val="18"/>
                    </w:rPr>
                    <w:t>Tx</w:t>
                  </w:r>
                  <w:proofErr w:type="spellEnd"/>
                  <w:r>
                    <w:rPr>
                      <w:rFonts w:ascii="Arial" w:hAnsi="Arial" w:cs="Arial"/>
                      <w:sz w:val="18"/>
                      <w:szCs w:val="18"/>
                    </w:rPr>
                    <w:t xml:space="preserve"> antenna connector,</w:t>
                  </w:r>
                </w:p>
                <w:p w:rsidR="0087222B" w:rsidRDefault="00700A5D">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type 1-O or 2-O base station TS 38.104 [9]: the </w:t>
                  </w:r>
                  <w:proofErr w:type="spellStart"/>
                  <w:r>
                    <w:rPr>
                      <w:rFonts w:ascii="Arial" w:hAnsi="Arial" w:cs="Arial"/>
                      <w:sz w:val="18"/>
                      <w:szCs w:val="18"/>
                    </w:rPr>
                    <w:t>Tx</w:t>
                  </w:r>
                  <w:proofErr w:type="spellEnd"/>
                  <w:r>
                    <w:rPr>
                      <w:rFonts w:ascii="Arial" w:hAnsi="Arial" w:cs="Arial"/>
                      <w:sz w:val="18"/>
                      <w:szCs w:val="18"/>
                    </w:rPr>
                    <w:t xml:space="preserve"> antenna (i.e. the centre location of the radiating region of the </w:t>
                  </w:r>
                  <w:proofErr w:type="spellStart"/>
                  <w:r>
                    <w:rPr>
                      <w:rFonts w:ascii="Arial" w:hAnsi="Arial" w:cs="Arial"/>
                      <w:sz w:val="18"/>
                      <w:szCs w:val="18"/>
                    </w:rPr>
                    <w:t>Tx</w:t>
                  </w:r>
                  <w:proofErr w:type="spellEnd"/>
                  <w:r>
                    <w:rPr>
                      <w:rFonts w:ascii="Arial" w:hAnsi="Arial" w:cs="Arial"/>
                      <w:sz w:val="18"/>
                      <w:szCs w:val="18"/>
                    </w:rPr>
                    <w:t xml:space="preserve"> antenna),</w:t>
                  </w:r>
                </w:p>
                <w:p w:rsidR="0087222B" w:rsidRDefault="00700A5D">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r>
                  <w:proofErr w:type="gramStart"/>
                  <w:r>
                    <w:rPr>
                      <w:rFonts w:ascii="Arial" w:hAnsi="Arial" w:cs="Arial"/>
                      <w:sz w:val="18"/>
                      <w:szCs w:val="18"/>
                    </w:rPr>
                    <w:t>for</w:t>
                  </w:r>
                  <w:proofErr w:type="gramEnd"/>
                  <w:r>
                    <w:rPr>
                      <w:rFonts w:ascii="Arial" w:hAnsi="Arial" w:cs="Arial"/>
                      <w:sz w:val="18"/>
                      <w:szCs w:val="18"/>
                    </w:rPr>
                    <w:t xml:space="preserve"> type 1-H base station TS 38.104 [9]: the </w:t>
                  </w:r>
                  <w:proofErr w:type="spellStart"/>
                  <w:r>
                    <w:rPr>
                      <w:rFonts w:ascii="Arial" w:hAnsi="Arial" w:cs="Arial"/>
                      <w:sz w:val="18"/>
                      <w:szCs w:val="18"/>
                    </w:rPr>
                    <w:t>Tx</w:t>
                  </w:r>
                  <w:proofErr w:type="spellEnd"/>
                  <w:r>
                    <w:rPr>
                      <w:rFonts w:ascii="Arial" w:hAnsi="Arial" w:cs="Arial"/>
                      <w:sz w:val="18"/>
                      <w:szCs w:val="18"/>
                    </w:rPr>
                    <w:t xml:space="preserve"> Transceiver Array Boundary connector.</w:t>
                  </w:r>
                </w:p>
              </w:tc>
            </w:tr>
          </w:tbl>
          <w:p w:rsidR="0087222B" w:rsidRDefault="0087222B">
            <w:pPr>
              <w:pStyle w:val="Proposal"/>
              <w:numPr>
                <w:ilvl w:val="0"/>
                <w:numId w:val="0"/>
              </w:numPr>
            </w:pPr>
          </w:p>
        </w:tc>
      </w:tr>
    </w:tbl>
    <w:p w:rsidR="0087222B" w:rsidRDefault="0087222B">
      <w:pPr>
        <w:rPr>
          <w:rFonts w:eastAsia="等线"/>
          <w:lang w:eastAsia="zh-CN"/>
        </w:rPr>
      </w:pPr>
    </w:p>
    <w:p w:rsidR="0087222B" w:rsidRDefault="00700A5D">
      <w:pPr>
        <w:rPr>
          <w:rFonts w:eastAsia="等线"/>
          <w:lang w:eastAsia="zh-CN"/>
        </w:rPr>
      </w:pPr>
      <w:r>
        <w:rPr>
          <w:rFonts w:eastAsia="等线" w:hint="eastAsia"/>
          <w:b/>
          <w:lang w:eastAsia="zh-CN"/>
        </w:rPr>
        <w:t>F</w:t>
      </w:r>
      <w:r>
        <w:rPr>
          <w:rFonts w:eastAsia="等线"/>
          <w:b/>
          <w:lang w:eastAsia="zh-CN"/>
        </w:rPr>
        <w:t>eature lead</w:t>
      </w:r>
      <w:r>
        <w:rPr>
          <w:rFonts w:eastAsia="等线"/>
          <w:lang w:eastAsia="zh-CN"/>
        </w:rPr>
        <w:t xml:space="preserve">: It makes sense to reuse the current definition with necessary modification. According to the agreements achieved in RAN1#106-e, CSI-RS for tracking (TRS) can be used for Rx – </w:t>
      </w:r>
      <w:proofErr w:type="spellStart"/>
      <w:proofErr w:type="gramStart"/>
      <w:r>
        <w:rPr>
          <w:rFonts w:eastAsia="等线"/>
          <w:lang w:eastAsia="zh-CN"/>
        </w:rPr>
        <w:t>Tx</w:t>
      </w:r>
      <w:proofErr w:type="spellEnd"/>
      <w:proofErr w:type="gramEnd"/>
      <w:r>
        <w:rPr>
          <w:rFonts w:eastAsia="等线"/>
          <w:lang w:eastAsia="zh-CN"/>
        </w:rPr>
        <w:t xml:space="preserve"> time difference estimation at UE side, if PRS is not configured for the UE. And SRS can also be used for RTT-based PDC. In addition, per the analysis and proposals in section 4.3.1, there will be only one configuration is configured for PDC. Therefore, proposal 4.3.2-1 in section 4.3.2 below is made accordingly for further discussion.  </w:t>
      </w:r>
    </w:p>
    <w:tbl>
      <w:tblPr>
        <w:tblStyle w:val="TableGrid"/>
        <w:tblW w:w="0" w:type="auto"/>
        <w:tblLook w:val="04A0"/>
      </w:tblPr>
      <w:tblGrid>
        <w:gridCol w:w="9307"/>
      </w:tblGrid>
      <w:tr w:rsidR="0087222B">
        <w:tc>
          <w:tcPr>
            <w:tcW w:w="9307" w:type="dxa"/>
          </w:tcPr>
          <w:p w:rsidR="0087222B" w:rsidRDefault="00700A5D">
            <w:pPr>
              <w:spacing w:line="252" w:lineRule="auto"/>
              <w:contextualSpacing/>
              <w:rPr>
                <w:b/>
                <w:i/>
                <w:highlight w:val="green"/>
                <w:lang w:eastAsia="zh-CN"/>
              </w:rPr>
            </w:pPr>
            <w:r>
              <w:rPr>
                <w:b/>
                <w:highlight w:val="green"/>
                <w:lang w:eastAsia="zh-CN"/>
              </w:rPr>
              <w:t>Agreement</w:t>
            </w:r>
          </w:p>
          <w:p w:rsidR="0087222B" w:rsidRDefault="00700A5D">
            <w:pPr>
              <w:spacing w:line="252" w:lineRule="auto"/>
              <w:contextualSpacing/>
              <w:rPr>
                <w:bCs/>
                <w:lang w:eastAsia="zh-CN"/>
              </w:rPr>
            </w:pPr>
            <w:r>
              <w:rPr>
                <w:bCs/>
                <w:lang w:eastAsia="zh-CN"/>
              </w:rPr>
              <w:t xml:space="preserve">If RTT-based propagation delay compensation is supported, </w:t>
            </w:r>
          </w:p>
          <w:p w:rsidR="0087222B" w:rsidRDefault="00700A5D">
            <w:pPr>
              <w:numPr>
                <w:ilvl w:val="0"/>
                <w:numId w:val="33"/>
              </w:numPr>
              <w:autoSpaceDE/>
              <w:autoSpaceDN/>
              <w:adjustRightInd/>
              <w:snapToGrid/>
              <w:spacing w:after="0" w:line="252" w:lineRule="auto"/>
              <w:contextualSpacing/>
              <w:jc w:val="left"/>
              <w:rPr>
                <w:bCs/>
                <w:lang w:eastAsia="zh-CN"/>
              </w:rPr>
            </w:pPr>
            <w:r>
              <w:rPr>
                <w:bCs/>
                <w:lang w:eastAsia="zh-CN"/>
              </w:rPr>
              <w:t xml:space="preserve">CSI-RS for tracking (TRS) can be used for Rx – </w:t>
            </w:r>
            <w:proofErr w:type="spellStart"/>
            <w:proofErr w:type="gramStart"/>
            <w:r>
              <w:rPr>
                <w:bCs/>
                <w:lang w:eastAsia="zh-CN"/>
              </w:rPr>
              <w:t>Tx</w:t>
            </w:r>
            <w:proofErr w:type="spellEnd"/>
            <w:proofErr w:type="gramEnd"/>
            <w:r>
              <w:rPr>
                <w:bCs/>
                <w:lang w:eastAsia="zh-CN"/>
              </w:rPr>
              <w:t xml:space="preserve"> time difference estimation at UE side, if PRS is not configured for the UE.</w:t>
            </w:r>
          </w:p>
          <w:p w:rsidR="0087222B" w:rsidRDefault="00700A5D">
            <w:pPr>
              <w:numPr>
                <w:ilvl w:val="0"/>
                <w:numId w:val="33"/>
              </w:numPr>
              <w:autoSpaceDE/>
              <w:autoSpaceDN/>
              <w:adjustRightInd/>
              <w:snapToGrid/>
              <w:spacing w:after="0" w:line="252" w:lineRule="auto"/>
              <w:contextualSpacing/>
              <w:jc w:val="left"/>
              <w:rPr>
                <w:rFonts w:ascii="Cambria Math" w:eastAsia="等线" w:hAnsi="Cambria Math"/>
                <w:lang w:eastAsia="zh-CN"/>
              </w:rPr>
            </w:pPr>
            <w:r>
              <w:rPr>
                <w:bCs/>
                <w:lang w:eastAsia="zh-CN"/>
              </w:rPr>
              <w:t xml:space="preserve">PRS can be used for Rx – </w:t>
            </w:r>
            <w:proofErr w:type="spellStart"/>
            <w:proofErr w:type="gramStart"/>
            <w:r>
              <w:rPr>
                <w:bCs/>
                <w:lang w:eastAsia="zh-CN"/>
              </w:rPr>
              <w:t>Tx</w:t>
            </w:r>
            <w:proofErr w:type="spellEnd"/>
            <w:proofErr w:type="gramEnd"/>
            <w:r>
              <w:rPr>
                <w:bCs/>
                <w:lang w:eastAsia="zh-CN"/>
              </w:rPr>
              <w:t xml:space="preserve"> time difference estimation at UE side, if PRS is configured for the UE.</w:t>
            </w:r>
          </w:p>
        </w:tc>
      </w:tr>
    </w:tbl>
    <w:p w:rsidR="0087222B" w:rsidRDefault="0087222B">
      <w:pPr>
        <w:rPr>
          <w:rFonts w:ascii="Cambria Math" w:eastAsia="等线" w:hAnsi="Cambria Math"/>
          <w:lang w:eastAsia="zh-CN"/>
        </w:rPr>
      </w:pPr>
    </w:p>
    <w:tbl>
      <w:tblPr>
        <w:tblStyle w:val="TableGrid"/>
        <w:tblW w:w="0" w:type="auto"/>
        <w:tblLook w:val="04A0"/>
      </w:tblPr>
      <w:tblGrid>
        <w:gridCol w:w="9307"/>
      </w:tblGrid>
      <w:tr w:rsidR="0087222B">
        <w:tc>
          <w:tcPr>
            <w:tcW w:w="9307" w:type="dxa"/>
          </w:tcPr>
          <w:p w:rsidR="0087222B" w:rsidRDefault="00700A5D">
            <w:pPr>
              <w:spacing w:line="252" w:lineRule="auto"/>
              <w:contextualSpacing/>
              <w:rPr>
                <w:b/>
                <w:i/>
                <w:highlight w:val="green"/>
                <w:lang w:eastAsia="zh-CN"/>
              </w:rPr>
            </w:pPr>
            <w:r>
              <w:rPr>
                <w:b/>
                <w:highlight w:val="green"/>
                <w:lang w:eastAsia="zh-CN"/>
              </w:rPr>
              <w:t>Agreement</w:t>
            </w:r>
          </w:p>
          <w:p w:rsidR="0087222B" w:rsidRDefault="00700A5D">
            <w:pPr>
              <w:spacing w:line="252" w:lineRule="auto"/>
              <w:contextualSpacing/>
              <w:rPr>
                <w:bCs/>
                <w:lang w:eastAsia="zh-CN"/>
              </w:rPr>
            </w:pPr>
            <w:r>
              <w:rPr>
                <w:bCs/>
                <w:lang w:eastAsia="zh-CN"/>
              </w:rPr>
              <w:t xml:space="preserve">SRS can be used for Rx – </w:t>
            </w:r>
            <w:proofErr w:type="spellStart"/>
            <w:r>
              <w:rPr>
                <w:bCs/>
                <w:lang w:eastAsia="zh-CN"/>
              </w:rPr>
              <w:t>Tx</w:t>
            </w:r>
            <w:proofErr w:type="spellEnd"/>
            <w:r>
              <w:rPr>
                <w:bCs/>
                <w:lang w:eastAsia="zh-CN"/>
              </w:rPr>
              <w:t xml:space="preserve"> time difference estimation at </w:t>
            </w:r>
            <w:proofErr w:type="spellStart"/>
            <w:r>
              <w:rPr>
                <w:bCs/>
                <w:lang w:eastAsia="zh-CN"/>
              </w:rPr>
              <w:t>gNB</w:t>
            </w:r>
            <w:proofErr w:type="spellEnd"/>
            <w:r>
              <w:rPr>
                <w:bCs/>
                <w:lang w:eastAsia="zh-CN"/>
              </w:rPr>
              <w:t xml:space="preserve"> side for RTT-based propagation delay compensation, if RTT-based propagation delay compensation is supported.</w:t>
            </w:r>
          </w:p>
        </w:tc>
      </w:tr>
    </w:tbl>
    <w:p w:rsidR="0087222B" w:rsidRDefault="0087222B">
      <w:pPr>
        <w:rPr>
          <w:rFonts w:eastAsia="等线"/>
          <w:b/>
          <w:lang w:eastAsia="zh-CN"/>
        </w:rPr>
      </w:pPr>
    </w:p>
    <w:p w:rsidR="0087222B" w:rsidRDefault="00700A5D">
      <w:pPr>
        <w:pStyle w:val="Heading4"/>
        <w:numPr>
          <w:ilvl w:val="0"/>
          <w:numId w:val="0"/>
        </w:numPr>
        <w:spacing w:line="256" w:lineRule="auto"/>
        <w:rPr>
          <w:lang w:eastAsia="zh-CN"/>
        </w:rPr>
      </w:pPr>
      <w:bookmarkStart w:id="15" w:name="OLE_LINK37"/>
      <w:bookmarkStart w:id="16" w:name="OLE_LINK36"/>
      <w:r>
        <w:rPr>
          <w:lang w:eastAsia="zh-CN"/>
        </w:rPr>
        <w:t xml:space="preserve">4.3.2 First </w:t>
      </w:r>
      <w:bookmarkEnd w:id="15"/>
      <w:bookmarkEnd w:id="16"/>
      <w:r>
        <w:rPr>
          <w:lang w:eastAsia="zh-CN"/>
        </w:rPr>
        <w:t>round discussion for issue 4.3-2</w:t>
      </w:r>
    </w:p>
    <w:p w:rsidR="0087222B" w:rsidRDefault="00700A5D">
      <w:pPr>
        <w:rPr>
          <w:rFonts w:eastAsia="等线"/>
          <w:b/>
          <w:lang w:eastAsia="zh-CN"/>
        </w:rPr>
      </w:pPr>
      <w:r>
        <w:rPr>
          <w:lang w:eastAsia="zh-CN"/>
        </w:rPr>
        <w:t xml:space="preserve">Based on the inputs and analysis above for issue 4.3-2,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rFonts w:eastAsia="等线"/>
          <w:b/>
          <w:lang w:eastAsia="zh-CN"/>
        </w:rPr>
      </w:pPr>
    </w:p>
    <w:p w:rsidR="0087222B" w:rsidRDefault="00700A5D">
      <w:pPr>
        <w:rPr>
          <w:b/>
          <w:lang w:eastAsia="zh-CN"/>
        </w:rPr>
      </w:pPr>
      <w:r>
        <w:rPr>
          <w:b/>
          <w:highlight w:val="yellow"/>
          <w:lang w:eastAsia="zh-CN"/>
        </w:rPr>
        <w:t>Proposal 4.3.2-1</w:t>
      </w:r>
      <w:r>
        <w:rPr>
          <w:b/>
          <w:lang w:eastAsia="zh-CN"/>
        </w:rPr>
        <w:t xml:space="preserve">: For RTT-based PDC, existing definitions of UE Rx – </w:t>
      </w:r>
      <w:proofErr w:type="spellStart"/>
      <w:proofErr w:type="gramStart"/>
      <w:r>
        <w:rPr>
          <w:b/>
          <w:lang w:eastAsia="zh-CN"/>
        </w:rPr>
        <w:t>Tx</w:t>
      </w:r>
      <w:proofErr w:type="spellEnd"/>
      <w:proofErr w:type="gramEnd"/>
      <w:r>
        <w:rPr>
          <w:b/>
          <w:lang w:eastAsia="zh-CN"/>
        </w:rPr>
        <w:t xml:space="preserve"> time difference (i.e. section 5.1.30 in TS 38.215) and </w:t>
      </w:r>
      <w:proofErr w:type="spellStart"/>
      <w:r>
        <w:rPr>
          <w:b/>
          <w:lang w:eastAsia="zh-CN"/>
        </w:rPr>
        <w:t>gNB</w:t>
      </w:r>
      <w:proofErr w:type="spellEnd"/>
      <w:r>
        <w:rPr>
          <w:b/>
          <w:lang w:eastAsia="zh-CN"/>
        </w:rPr>
        <w:t xml:space="preserve"> Rx – </w:t>
      </w:r>
      <w:proofErr w:type="spellStart"/>
      <w:r>
        <w:rPr>
          <w:b/>
          <w:lang w:eastAsia="zh-CN"/>
        </w:rPr>
        <w:t>Tx</w:t>
      </w:r>
      <w:proofErr w:type="spellEnd"/>
      <w:r>
        <w:rPr>
          <w:b/>
          <w:lang w:eastAsia="zh-CN"/>
        </w:rPr>
        <w:t xml:space="preserve"> time difference (i.e. section 5.2.3 in TS 38.215) are reused with updates below, if RTT-based PDC is supported.</w:t>
      </w:r>
    </w:p>
    <w:p w:rsidR="0087222B" w:rsidRDefault="00700A5D">
      <w:pPr>
        <w:numPr>
          <w:ilvl w:val="0"/>
          <w:numId w:val="29"/>
        </w:numPr>
        <w:autoSpaceDE/>
        <w:autoSpaceDN/>
        <w:adjustRightInd/>
        <w:snapToGrid/>
        <w:spacing w:after="0" w:line="240" w:lineRule="auto"/>
        <w:contextualSpacing/>
        <w:jc w:val="left"/>
        <w:rPr>
          <w:rFonts w:ascii="Times" w:eastAsia="Batang" w:hAnsi="Times" w:hint="eastAsia"/>
          <w:bCs/>
          <w:szCs w:val="24"/>
          <w:lang w:eastAsia="zh-CN"/>
        </w:rPr>
      </w:pPr>
      <w:r>
        <w:rPr>
          <w:b/>
          <w:lang w:eastAsia="zh-CN"/>
        </w:rPr>
        <w:t xml:space="preserve">“Multiple DL PRS resources can be used to determine the start of one </w:t>
      </w:r>
      <w:proofErr w:type="spellStart"/>
      <w:r>
        <w:rPr>
          <w:b/>
          <w:lang w:eastAsia="zh-CN"/>
        </w:rPr>
        <w:t>subframe</w:t>
      </w:r>
      <w:proofErr w:type="spellEnd"/>
      <w:r>
        <w:rPr>
          <w:b/>
          <w:lang w:eastAsia="zh-CN"/>
        </w:rPr>
        <w:t xml:space="preserve"> of the first arrival path of the TP” is changed to “</w:t>
      </w:r>
      <w:r>
        <w:rPr>
          <w:b/>
          <w:color w:val="FF0000"/>
          <w:lang w:eastAsia="zh-CN"/>
        </w:rPr>
        <w:t xml:space="preserve">One DL PRS resource or one CSI-RS for tracking resource for propagation delay compensation </w:t>
      </w:r>
      <w:r>
        <w:rPr>
          <w:b/>
          <w:lang w:eastAsia="zh-CN"/>
        </w:rPr>
        <w:t xml:space="preserve">can be used to determine the start of one </w:t>
      </w:r>
      <w:proofErr w:type="spellStart"/>
      <w:r>
        <w:rPr>
          <w:b/>
          <w:lang w:eastAsia="zh-CN"/>
        </w:rPr>
        <w:t>subframe</w:t>
      </w:r>
      <w:proofErr w:type="spellEnd"/>
      <w:r>
        <w:rPr>
          <w:b/>
          <w:lang w:eastAsia="zh-CN"/>
        </w:rPr>
        <w:t xml:space="preserve"> of the first arrival path of the TP”.</w:t>
      </w:r>
    </w:p>
    <w:p w:rsidR="0087222B" w:rsidRDefault="00700A5D">
      <w:pPr>
        <w:numPr>
          <w:ilvl w:val="0"/>
          <w:numId w:val="29"/>
        </w:numPr>
        <w:autoSpaceDE/>
        <w:autoSpaceDN/>
        <w:adjustRightInd/>
        <w:snapToGrid/>
        <w:spacing w:after="0" w:line="240" w:lineRule="auto"/>
        <w:contextualSpacing/>
        <w:jc w:val="left"/>
        <w:rPr>
          <w:rFonts w:ascii="Times" w:eastAsia="Batang" w:hAnsi="Times" w:hint="eastAsia"/>
          <w:bCs/>
          <w:szCs w:val="24"/>
          <w:lang w:eastAsia="zh-CN"/>
        </w:rPr>
      </w:pPr>
      <w:r>
        <w:rPr>
          <w:b/>
          <w:lang w:eastAsia="zh-CN"/>
        </w:rPr>
        <w:t xml:space="preserve">“Multiple SRS resources for positioning can be used to determine the start of one </w:t>
      </w:r>
      <w:proofErr w:type="spellStart"/>
      <w:r>
        <w:rPr>
          <w:b/>
          <w:lang w:eastAsia="zh-CN"/>
        </w:rPr>
        <w:t>subframe</w:t>
      </w:r>
      <w:proofErr w:type="spellEnd"/>
      <w:r>
        <w:rPr>
          <w:b/>
          <w:lang w:eastAsia="zh-CN"/>
        </w:rPr>
        <w:t xml:space="preserve"> containing SRS” is changed to “</w:t>
      </w:r>
      <w:r>
        <w:rPr>
          <w:b/>
          <w:color w:val="FF0000"/>
          <w:lang w:eastAsia="zh-CN"/>
        </w:rPr>
        <w:t>One SRS resource for propagation delay compensation</w:t>
      </w:r>
      <w:r>
        <w:rPr>
          <w:b/>
          <w:lang w:eastAsia="zh-CN"/>
        </w:rPr>
        <w:t xml:space="preserve"> can be used to determine the start of one </w:t>
      </w:r>
      <w:proofErr w:type="spellStart"/>
      <w:r>
        <w:rPr>
          <w:b/>
          <w:lang w:eastAsia="zh-CN"/>
        </w:rPr>
        <w:t>subframe</w:t>
      </w:r>
      <w:proofErr w:type="spellEnd"/>
      <w:r>
        <w:rPr>
          <w:b/>
          <w:lang w:eastAsia="zh-CN"/>
        </w:rPr>
        <w:t xml:space="preserve"> containing SRS”. </w:t>
      </w:r>
    </w:p>
    <w:p w:rsidR="0087222B" w:rsidRDefault="0087222B">
      <w:pPr>
        <w:rPr>
          <w:b/>
          <w:lang w:eastAsia="zh-CN"/>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D904DC"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760586" w:rsidRDefault="00760586">
            <w:pPr>
              <w:spacing w:afterLines="50"/>
              <w:rPr>
                <w:i/>
                <w:lang w:eastAsia="zh-CN"/>
              </w:rPr>
            </w:pPr>
            <w:r>
              <w:rPr>
                <w:i/>
                <w:lang w:eastAsia="zh-CN"/>
              </w:rPr>
              <w:t>No, the existing definition of Rx-</w:t>
            </w:r>
            <w:proofErr w:type="spellStart"/>
            <w:r>
              <w:rPr>
                <w:i/>
                <w:lang w:eastAsia="zh-CN"/>
              </w:rPr>
              <w:t>Tx</w:t>
            </w:r>
            <w:proofErr w:type="spellEnd"/>
            <w:r>
              <w:rPr>
                <w:i/>
                <w:lang w:eastAsia="zh-CN"/>
              </w:rPr>
              <w:t xml:space="preserve"> time difference cannot be reused if Proposal 4.3.1-2 is intended for agreement. Some modifications additional to RS configuration are needed.  </w:t>
            </w:r>
          </w:p>
          <w:p w:rsidR="00FF3CFA" w:rsidRDefault="00760586">
            <w:pPr>
              <w:spacing w:afterLines="50"/>
              <w:rPr>
                <w:i/>
                <w:lang w:eastAsia="zh-CN"/>
              </w:rPr>
            </w:pPr>
            <w:r>
              <w:rPr>
                <w:i/>
                <w:lang w:eastAsia="zh-CN"/>
              </w:rPr>
              <w:t>The existing Rx-</w:t>
            </w:r>
            <w:proofErr w:type="spellStart"/>
            <w:r>
              <w:rPr>
                <w:i/>
                <w:lang w:eastAsia="zh-CN"/>
              </w:rPr>
              <w:t>Tx</w:t>
            </w:r>
            <w:proofErr w:type="spellEnd"/>
            <w:r>
              <w:rPr>
                <w:i/>
                <w:lang w:eastAsia="zh-CN"/>
              </w:rPr>
              <w:t xml:space="preserve"> time measurement definition uses the relation of “</w:t>
            </w:r>
            <w:r>
              <w:rPr>
                <w:rFonts w:ascii="Arial" w:hAnsi="Arial" w:cs="Arial"/>
                <w:sz w:val="18"/>
                <w:szCs w:val="18"/>
              </w:rPr>
              <w:t>that is closest in time</w:t>
            </w:r>
            <w:r>
              <w:rPr>
                <w:i/>
                <w:lang w:eastAsia="zh-CN"/>
              </w:rPr>
              <w:t xml:space="preserve">” in establishment of DL </w:t>
            </w:r>
            <w:proofErr w:type="spellStart"/>
            <w:r>
              <w:rPr>
                <w:i/>
                <w:lang w:eastAsia="zh-CN"/>
              </w:rPr>
              <w:t>subframe</w:t>
            </w:r>
            <w:proofErr w:type="spellEnd"/>
            <w:r>
              <w:rPr>
                <w:i/>
                <w:lang w:eastAsia="zh-CN"/>
              </w:rPr>
              <w:t xml:space="preserve"> and UL </w:t>
            </w:r>
            <w:proofErr w:type="spellStart"/>
            <w:r>
              <w:rPr>
                <w:i/>
                <w:lang w:eastAsia="zh-CN"/>
              </w:rPr>
              <w:t>subframe</w:t>
            </w:r>
            <w:proofErr w:type="spellEnd"/>
            <w:r>
              <w:rPr>
                <w:i/>
                <w:lang w:eastAsia="zh-CN"/>
              </w:rPr>
              <w:t xml:space="preserve"> in each RTT measurement. This may no longer to true if Proposal 4.3.1-2 is taken. For example, in UE-side RTT measurement based on DL PRS/TRS in </w:t>
            </w:r>
            <w:r w:rsidR="00FF3CFA">
              <w:rPr>
                <w:i/>
                <w:lang w:eastAsia="zh-CN"/>
              </w:rPr>
              <w:t xml:space="preserve">DL </w:t>
            </w:r>
            <w:proofErr w:type="spellStart"/>
            <w:r>
              <w:rPr>
                <w:i/>
                <w:lang w:eastAsia="zh-CN"/>
              </w:rPr>
              <w:t>subframe</w:t>
            </w:r>
            <w:proofErr w:type="spellEnd"/>
            <w:r>
              <w:rPr>
                <w:i/>
                <w:lang w:eastAsia="zh-CN"/>
              </w:rPr>
              <w:t xml:space="preserve"> </w:t>
            </w:r>
            <w:proofErr w:type="spellStart"/>
            <w:r>
              <w:rPr>
                <w:i/>
                <w:lang w:eastAsia="zh-CN"/>
              </w:rPr>
              <w:t>i</w:t>
            </w:r>
            <w:proofErr w:type="spellEnd"/>
            <w:r>
              <w:rPr>
                <w:i/>
                <w:lang w:eastAsia="zh-CN"/>
              </w:rPr>
              <w:t xml:space="preserve">, the existing RTT measurement use a UL </w:t>
            </w:r>
            <w:proofErr w:type="spellStart"/>
            <w:r>
              <w:rPr>
                <w:i/>
                <w:lang w:eastAsia="zh-CN"/>
              </w:rPr>
              <w:t>subframe</w:t>
            </w:r>
            <w:proofErr w:type="spellEnd"/>
            <w:r>
              <w:rPr>
                <w:i/>
                <w:lang w:eastAsia="zh-CN"/>
              </w:rPr>
              <w:t xml:space="preserve"> #j that is “closest in time to </w:t>
            </w:r>
            <w:proofErr w:type="spellStart"/>
            <w:r>
              <w:rPr>
                <w:i/>
                <w:lang w:eastAsia="zh-CN"/>
              </w:rPr>
              <w:t>subframe</w:t>
            </w:r>
            <w:proofErr w:type="spellEnd"/>
            <w:r>
              <w:rPr>
                <w:i/>
                <w:lang w:eastAsia="zh-CN"/>
              </w:rPr>
              <w:t xml:space="preserve"> </w:t>
            </w:r>
            <w:proofErr w:type="spellStart"/>
            <w:r>
              <w:rPr>
                <w:i/>
                <w:lang w:eastAsia="zh-CN"/>
              </w:rPr>
              <w:t>i</w:t>
            </w:r>
            <w:proofErr w:type="spellEnd"/>
            <w:r>
              <w:rPr>
                <w:i/>
                <w:lang w:eastAsia="zh-CN"/>
              </w:rPr>
              <w:t xml:space="preserve">” which means the time distance between the two starting edges of DL </w:t>
            </w:r>
            <w:proofErr w:type="spellStart"/>
            <w:r>
              <w:rPr>
                <w:i/>
                <w:lang w:eastAsia="zh-CN"/>
              </w:rPr>
              <w:t>subframe</w:t>
            </w:r>
            <w:proofErr w:type="spellEnd"/>
            <w:r>
              <w:rPr>
                <w:i/>
                <w:lang w:eastAsia="zh-CN"/>
              </w:rPr>
              <w:t xml:space="preserve"> and UL </w:t>
            </w:r>
            <w:proofErr w:type="spellStart"/>
            <w:r>
              <w:rPr>
                <w:i/>
                <w:lang w:eastAsia="zh-CN"/>
              </w:rPr>
              <w:t>subframe</w:t>
            </w:r>
            <w:proofErr w:type="spellEnd"/>
            <w:r>
              <w:rPr>
                <w:i/>
                <w:lang w:eastAsia="zh-CN"/>
              </w:rPr>
              <w:t xml:space="preserve"> is closest and less than one </w:t>
            </w:r>
            <w:proofErr w:type="spellStart"/>
            <w:r>
              <w:rPr>
                <w:i/>
                <w:lang w:eastAsia="zh-CN"/>
              </w:rPr>
              <w:t>subframe</w:t>
            </w:r>
            <w:proofErr w:type="spellEnd"/>
            <w:r>
              <w:rPr>
                <w:i/>
                <w:lang w:eastAsia="zh-CN"/>
              </w:rPr>
              <w:t xml:space="preserve">; in contrast, with Proposal 4.3.1-2, the UL </w:t>
            </w:r>
            <w:proofErr w:type="spellStart"/>
            <w:r>
              <w:rPr>
                <w:i/>
                <w:lang w:eastAsia="zh-CN"/>
              </w:rPr>
              <w:t>subframe</w:t>
            </w:r>
            <w:proofErr w:type="spellEnd"/>
            <w:r>
              <w:rPr>
                <w:i/>
                <w:lang w:eastAsia="zh-CN"/>
              </w:rPr>
              <w:t xml:space="preserve"> j </w:t>
            </w:r>
            <w:r w:rsidR="00617850">
              <w:rPr>
                <w:i/>
                <w:lang w:eastAsia="zh-CN"/>
              </w:rPr>
              <w:t xml:space="preserve">has to be the one containing SRS and not necessarily the one closest in time (taking into </w:t>
            </w:r>
            <w:r w:rsidR="00617850">
              <w:rPr>
                <w:i/>
                <w:lang w:eastAsia="zh-CN"/>
              </w:rPr>
              <w:lastRenderedPageBreak/>
              <w:t>account that PRS/TRS could be UE-common and SRS is UE-specific)</w:t>
            </w:r>
            <w:r w:rsidR="00FA24FA">
              <w:rPr>
                <w:i/>
                <w:lang w:eastAsia="zh-CN"/>
              </w:rPr>
              <w:t xml:space="preserve"> -- consequently, the time distance between the two starting edges of DL </w:t>
            </w:r>
            <w:proofErr w:type="spellStart"/>
            <w:r w:rsidR="00FA24FA">
              <w:rPr>
                <w:i/>
                <w:lang w:eastAsia="zh-CN"/>
              </w:rPr>
              <w:t>subframe</w:t>
            </w:r>
            <w:proofErr w:type="spellEnd"/>
            <w:r w:rsidR="00FA24FA">
              <w:rPr>
                <w:i/>
                <w:lang w:eastAsia="zh-CN"/>
              </w:rPr>
              <w:t xml:space="preserve"> and UL </w:t>
            </w:r>
            <w:proofErr w:type="spellStart"/>
            <w:r w:rsidR="00FA24FA">
              <w:rPr>
                <w:i/>
                <w:lang w:eastAsia="zh-CN"/>
              </w:rPr>
              <w:t>subframe</w:t>
            </w:r>
            <w:proofErr w:type="spellEnd"/>
            <w:r w:rsidR="00FA24FA">
              <w:rPr>
                <w:i/>
                <w:lang w:eastAsia="zh-CN"/>
              </w:rPr>
              <w:t xml:space="preserve"> can be multiple </w:t>
            </w:r>
            <w:proofErr w:type="spellStart"/>
            <w:r w:rsidR="00FA24FA">
              <w:rPr>
                <w:i/>
                <w:lang w:eastAsia="zh-CN"/>
              </w:rPr>
              <w:t>subframes</w:t>
            </w:r>
            <w:proofErr w:type="spellEnd"/>
            <w:r w:rsidR="00FA24FA">
              <w:rPr>
                <w:i/>
                <w:lang w:eastAsia="zh-CN"/>
              </w:rPr>
              <w:t xml:space="preserve">. </w:t>
            </w:r>
            <w:r w:rsidR="00FF3CFA">
              <w:rPr>
                <w:i/>
                <w:lang w:eastAsia="zh-CN"/>
              </w:rPr>
              <w:t>To be more specific, the existing RTT measurement is given in figure below:</w:t>
            </w:r>
          </w:p>
          <w:p w:rsidR="0087222B" w:rsidRDefault="00FF3CFA" w:rsidP="00FF3CFA">
            <w:pPr>
              <w:spacing w:afterLines="50"/>
              <w:jc w:val="center"/>
              <w:rPr>
                <w:i/>
                <w:lang w:eastAsia="zh-CN"/>
              </w:rPr>
            </w:pPr>
            <w:r w:rsidRPr="00FF3CFA">
              <w:rPr>
                <w:i/>
                <w:lang w:eastAsia="zh-CN"/>
              </w:rPr>
              <w:drawing>
                <wp:inline distT="0" distB="0" distL="0" distR="0">
                  <wp:extent cx="3419863" cy="1979680"/>
                  <wp:effectExtent l="19050" t="0" r="9137" b="0"/>
                  <wp:docPr id="8" name="Picture 7"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23" cstate="print"/>
                          <a:stretch>
                            <a:fillRect/>
                          </a:stretch>
                        </pic:blipFill>
                        <pic:spPr>
                          <a:xfrm>
                            <a:off x="0" y="0"/>
                            <a:ext cx="3419863" cy="1979680"/>
                          </a:xfrm>
                          <a:prstGeom prst="rect">
                            <a:avLst/>
                          </a:prstGeom>
                        </pic:spPr>
                      </pic:pic>
                    </a:graphicData>
                  </a:graphic>
                </wp:inline>
              </w:drawing>
            </w:r>
          </w:p>
          <w:p w:rsidR="00FF3CFA" w:rsidRDefault="00FF3CFA" w:rsidP="00FF3CFA">
            <w:pPr>
              <w:spacing w:afterLines="50"/>
              <w:jc w:val="left"/>
              <w:rPr>
                <w:i/>
                <w:lang w:eastAsia="zh-CN"/>
              </w:rPr>
            </w:pPr>
            <w:r>
              <w:rPr>
                <w:i/>
                <w:lang w:eastAsia="zh-CN"/>
              </w:rPr>
              <w:t>The new RTT measurement matching proposal 4.3.1-2 is given in figure below:</w:t>
            </w:r>
          </w:p>
          <w:p w:rsidR="00FF3CFA" w:rsidRDefault="00FF3CFA" w:rsidP="00FF3CFA">
            <w:pPr>
              <w:spacing w:afterLines="50"/>
              <w:jc w:val="center"/>
              <w:rPr>
                <w:i/>
                <w:lang w:eastAsia="zh-CN"/>
              </w:rPr>
            </w:pPr>
            <w:r w:rsidRPr="00FF3CFA">
              <w:rPr>
                <w:i/>
                <w:lang w:eastAsia="zh-CN"/>
              </w:rPr>
              <w:drawing>
                <wp:inline distT="0" distB="0" distL="0" distR="0">
                  <wp:extent cx="3419863" cy="1801372"/>
                  <wp:effectExtent l="19050" t="0" r="9137" b="0"/>
                  <wp:docPr id="17" name="Picture 8" descr="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22" cstate="print"/>
                          <a:stretch>
                            <a:fillRect/>
                          </a:stretch>
                        </pic:blipFill>
                        <pic:spPr>
                          <a:xfrm>
                            <a:off x="0" y="0"/>
                            <a:ext cx="3419863" cy="1801372"/>
                          </a:xfrm>
                          <a:prstGeom prst="rect">
                            <a:avLst/>
                          </a:prstGeom>
                        </pic:spPr>
                      </pic:pic>
                    </a:graphicData>
                  </a:graphic>
                </wp:inline>
              </w:drawing>
            </w:r>
          </w:p>
          <w:p w:rsidR="00D904DC" w:rsidRDefault="00D904DC">
            <w:pPr>
              <w:spacing w:afterLines="50"/>
              <w:rPr>
                <w:i/>
                <w:lang w:eastAsia="zh-CN"/>
              </w:rPr>
            </w:pPr>
            <w:r>
              <w:rPr>
                <w:i/>
                <w:lang w:eastAsia="zh-CN"/>
              </w:rPr>
              <w:t>This</w:t>
            </w:r>
            <w:r w:rsidR="00760586">
              <w:rPr>
                <w:i/>
                <w:lang w:eastAsia="zh-CN"/>
              </w:rPr>
              <w:t xml:space="preserve"> proposal</w:t>
            </w:r>
            <w:r>
              <w:rPr>
                <w:i/>
                <w:lang w:eastAsia="zh-CN"/>
              </w:rPr>
              <w:t xml:space="preserve"> is better to be discussed together with Proposal 4.3.1-1.</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 xml:space="preserve">ssue 4.3-3: UE Rx – </w:t>
      </w:r>
      <w:proofErr w:type="spellStart"/>
      <w:proofErr w:type="gramStart"/>
      <w:r>
        <w:rPr>
          <w:b/>
          <w:u w:val="single"/>
          <w:lang w:eastAsia="zh-CN"/>
        </w:rPr>
        <w:t>Tx</w:t>
      </w:r>
      <w:proofErr w:type="spellEnd"/>
      <w:proofErr w:type="gramEnd"/>
      <w:r>
        <w:rPr>
          <w:b/>
          <w:u w:val="single"/>
          <w:lang w:eastAsia="zh-CN"/>
        </w:rPr>
        <w:t xml:space="preserve"> time difference and </w:t>
      </w:r>
      <w:proofErr w:type="spellStart"/>
      <w:r>
        <w:rPr>
          <w:b/>
          <w:u w:val="single"/>
          <w:lang w:eastAsia="zh-CN"/>
        </w:rPr>
        <w:t>gNB</w:t>
      </w:r>
      <w:proofErr w:type="spellEnd"/>
      <w:r>
        <w:rPr>
          <w:b/>
          <w:u w:val="single"/>
          <w:lang w:eastAsia="zh-CN"/>
        </w:rPr>
        <w:t xml:space="preserve"> Rx – </w:t>
      </w:r>
      <w:proofErr w:type="spellStart"/>
      <w:r>
        <w:rPr>
          <w:b/>
          <w:u w:val="single"/>
          <w:lang w:eastAsia="zh-CN"/>
        </w:rPr>
        <w:t>Tx</w:t>
      </w:r>
      <w:proofErr w:type="spellEnd"/>
      <w:r>
        <w:rPr>
          <w:b/>
          <w:u w:val="single"/>
          <w:lang w:eastAsia="zh-CN"/>
        </w:rPr>
        <w:t xml:space="preserve"> time difference measurements accuracies for RTT-based PDC</w:t>
      </w:r>
    </w:p>
    <w:p w:rsidR="0087222B" w:rsidRDefault="0087222B">
      <w:pPr>
        <w:rPr>
          <w:b/>
          <w:u w:val="single"/>
          <w:lang w:eastAsia="zh-CN"/>
        </w:rPr>
      </w:pPr>
    </w:p>
    <w:p w:rsidR="0087222B" w:rsidRDefault="00700A5D">
      <w:pPr>
        <w:rPr>
          <w:bCs/>
          <w:lang w:eastAsia="zh-CN"/>
        </w:rPr>
      </w:pPr>
      <w:r>
        <w:rPr>
          <w:bCs/>
          <w:lang w:eastAsia="zh-CN"/>
        </w:rPr>
        <w:t>In RAN1#106e, the following agreement was made.</w:t>
      </w:r>
    </w:p>
    <w:tbl>
      <w:tblPr>
        <w:tblStyle w:val="TableGrid"/>
        <w:tblW w:w="9720" w:type="dxa"/>
        <w:tblInd w:w="-5" w:type="dxa"/>
        <w:tblLook w:val="04A0"/>
      </w:tblPr>
      <w:tblGrid>
        <w:gridCol w:w="9720"/>
      </w:tblGrid>
      <w:tr w:rsidR="0087222B">
        <w:tc>
          <w:tcPr>
            <w:tcW w:w="9720" w:type="dxa"/>
          </w:tcPr>
          <w:p w:rsidR="0087222B" w:rsidRDefault="00700A5D">
            <w:pPr>
              <w:spacing w:after="0"/>
              <w:contextualSpacing/>
              <w:rPr>
                <w:rFonts w:ascii="Times" w:eastAsia="Batang" w:hAnsi="Times" w:hint="eastAsia"/>
                <w:b/>
                <w:i/>
                <w:szCs w:val="24"/>
                <w:highlight w:val="green"/>
                <w:lang w:eastAsia="zh-CN"/>
              </w:rPr>
            </w:pPr>
            <w:r>
              <w:rPr>
                <w:rFonts w:ascii="Times" w:eastAsia="Batang" w:hAnsi="Times"/>
                <w:b/>
                <w:szCs w:val="24"/>
                <w:highlight w:val="green"/>
                <w:lang w:eastAsia="zh-CN"/>
              </w:rPr>
              <w:t>Agreement</w:t>
            </w:r>
          </w:p>
          <w:p w:rsidR="0087222B" w:rsidRDefault="00700A5D">
            <w:pPr>
              <w:spacing w:after="0"/>
              <w:rPr>
                <w:rFonts w:ascii="Times" w:eastAsia="Batang" w:hAnsi="Times" w:hint="eastAsia"/>
                <w:szCs w:val="24"/>
                <w:lang w:eastAsia="zh-CN"/>
              </w:rPr>
            </w:pPr>
            <w:r>
              <w:rPr>
                <w:rFonts w:ascii="Times" w:eastAsia="Batang" w:hAnsi="Times"/>
                <w:szCs w:val="24"/>
                <w:lang w:eastAsia="zh-CN"/>
              </w:rPr>
              <w:t xml:space="preserve">Send LS to RAN4 to ask for defining the following for RTT-based propagation delay compensation, if RTT-based propagation delay compensation is supported.   </w:t>
            </w:r>
          </w:p>
          <w:p w:rsidR="0087222B" w:rsidRDefault="00700A5D">
            <w:pPr>
              <w:numPr>
                <w:ilvl w:val="0"/>
                <w:numId w:val="29"/>
              </w:numPr>
              <w:autoSpaceDE/>
              <w:autoSpaceDN/>
              <w:adjustRightInd/>
              <w:snapToGrid/>
              <w:spacing w:after="0" w:line="240" w:lineRule="auto"/>
              <w:contextualSpacing/>
              <w:jc w:val="left"/>
              <w:rPr>
                <w:rFonts w:ascii="Times" w:eastAsia="Batang" w:hAnsi="Times" w:hint="eastAsia"/>
                <w:bCs/>
                <w:szCs w:val="24"/>
                <w:lang w:eastAsia="zh-CN"/>
              </w:rPr>
            </w:pPr>
            <w:r>
              <w:rPr>
                <w:rFonts w:ascii="Times" w:eastAsia="Batang" w:hAnsi="Times"/>
                <w:szCs w:val="24"/>
                <w:lang w:eastAsia="zh-CN"/>
              </w:rPr>
              <w:t>UE Rx-</w:t>
            </w:r>
            <w:proofErr w:type="spellStart"/>
            <w:r>
              <w:rPr>
                <w:rFonts w:ascii="Times" w:eastAsia="Batang" w:hAnsi="Times"/>
                <w:szCs w:val="24"/>
                <w:lang w:eastAsia="zh-CN"/>
              </w:rPr>
              <w:t>Tx</w:t>
            </w:r>
            <w:proofErr w:type="spellEnd"/>
            <w:r>
              <w:rPr>
                <w:rFonts w:ascii="Times" w:eastAsia="Batang" w:hAnsi="Times"/>
                <w:szCs w:val="24"/>
                <w:lang w:eastAsia="zh-CN"/>
              </w:rPr>
              <w:t xml:space="preserve"> time difference measurement accuracy </w:t>
            </w:r>
            <w:proofErr w:type="spellStart"/>
            <w:r>
              <w:rPr>
                <w:rFonts w:ascii="Times" w:eastAsia="Batang" w:hAnsi="Times"/>
                <w:i/>
                <w:szCs w:val="24"/>
                <w:lang w:eastAsia="zh-CN"/>
              </w:rPr>
              <w:t>error</w:t>
            </w:r>
            <w:r>
              <w:rPr>
                <w:rFonts w:ascii="Times" w:eastAsia="Batang" w:hAnsi="Times"/>
                <w:i/>
                <w:szCs w:val="24"/>
                <w:vertAlign w:val="subscript"/>
                <w:lang w:eastAsia="zh-CN"/>
              </w:rPr>
              <w:t>UE,RxTxDiff</w:t>
            </w:r>
            <w:proofErr w:type="spellEnd"/>
            <w:r>
              <w:rPr>
                <w:rFonts w:ascii="Times" w:eastAsia="Batang" w:hAnsi="Times"/>
                <w:i/>
                <w:szCs w:val="24"/>
                <w:lang w:eastAsia="zh-CN"/>
              </w:rPr>
              <w:t xml:space="preserve"> </w:t>
            </w:r>
            <w:r>
              <w:rPr>
                <w:rFonts w:ascii="Times" w:eastAsia="Batang" w:hAnsi="Times"/>
                <w:szCs w:val="24"/>
                <w:lang w:eastAsia="zh-CN"/>
              </w:rPr>
              <w:t>based on CSI-RS for tracking</w:t>
            </w:r>
          </w:p>
          <w:p w:rsidR="0087222B" w:rsidRDefault="00700A5D">
            <w:pPr>
              <w:numPr>
                <w:ilvl w:val="0"/>
                <w:numId w:val="29"/>
              </w:numPr>
              <w:autoSpaceDE/>
              <w:autoSpaceDN/>
              <w:adjustRightInd/>
              <w:snapToGrid/>
              <w:spacing w:after="0" w:line="240" w:lineRule="auto"/>
              <w:contextualSpacing/>
              <w:jc w:val="left"/>
              <w:rPr>
                <w:rFonts w:ascii="Times" w:eastAsia="Batang" w:hAnsi="Times" w:hint="eastAsia"/>
                <w:color w:val="000000"/>
                <w:szCs w:val="24"/>
                <w:lang w:eastAsia="zh-CN"/>
              </w:rPr>
            </w:pPr>
            <w:proofErr w:type="spellStart"/>
            <w:r>
              <w:rPr>
                <w:rFonts w:ascii="Times" w:eastAsia="Batang" w:hAnsi="Times"/>
                <w:szCs w:val="24"/>
                <w:lang w:eastAsia="zh-CN"/>
              </w:rPr>
              <w:t>gNB</w:t>
            </w:r>
            <w:proofErr w:type="spellEnd"/>
            <w:r>
              <w:rPr>
                <w:rFonts w:ascii="Times" w:eastAsia="Batang" w:hAnsi="Times"/>
                <w:szCs w:val="24"/>
                <w:lang w:eastAsia="zh-CN"/>
              </w:rPr>
              <w:t xml:space="preserve"> Rx-</w:t>
            </w:r>
            <w:proofErr w:type="spellStart"/>
            <w:r>
              <w:rPr>
                <w:rFonts w:ascii="Times" w:eastAsia="Batang" w:hAnsi="Times"/>
                <w:szCs w:val="24"/>
                <w:lang w:eastAsia="zh-CN"/>
              </w:rPr>
              <w:t>Tx</w:t>
            </w:r>
            <w:proofErr w:type="spellEnd"/>
            <w:r>
              <w:rPr>
                <w:rFonts w:ascii="Times" w:eastAsia="Batang" w:hAnsi="Times"/>
                <w:szCs w:val="24"/>
                <w:lang w:eastAsia="zh-CN"/>
              </w:rPr>
              <w:t xml:space="preserve"> time difference absolute accuracy</w:t>
            </w:r>
            <w:r w:rsidR="0087222B">
              <w:rPr>
                <w:rFonts w:ascii="Times" w:eastAsia="Batang" w:hAnsi="Times"/>
                <w:bCs/>
                <w:szCs w:val="24"/>
                <w:lang w:eastAsia="zh-CN"/>
              </w:rPr>
              <w:fldChar w:fldCharType="begin"/>
            </w:r>
            <w:r>
              <w:rPr>
                <w:rFonts w:ascii="Times" w:eastAsia="Batang" w:hAnsi="Times"/>
                <w:bCs/>
                <w:szCs w:val="24"/>
                <w:lang w:eastAsia="zh-CN"/>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rFonts w:ascii="Times" w:eastAsia="Batang" w:hAnsi="Times"/>
                <w:bCs/>
                <w:szCs w:val="24"/>
                <w:lang w:eastAsia="zh-CN"/>
              </w:rPr>
              <w:instrText xml:space="preserve"> </w:instrText>
            </w:r>
            <w:r w:rsidR="0087222B">
              <w:rPr>
                <w:rFonts w:ascii="Times" w:eastAsia="Batang" w:hAnsi="Times"/>
                <w:bCs/>
                <w:szCs w:val="24"/>
                <w:lang w:eastAsia="zh-CN"/>
              </w:rPr>
              <w:fldChar w:fldCharType="end"/>
            </w:r>
            <w:r>
              <w:rPr>
                <w:rFonts w:ascii="Times" w:eastAsia="Batang" w:hAnsi="Times"/>
                <w:i/>
                <w:szCs w:val="24"/>
                <w:lang w:eastAsia="zh-CN"/>
              </w:rPr>
              <w:t xml:space="preserve"> </w:t>
            </w:r>
            <w:proofErr w:type="spellStart"/>
            <w:r>
              <w:rPr>
                <w:rFonts w:ascii="Times" w:eastAsia="Batang" w:hAnsi="Times"/>
                <w:i/>
                <w:szCs w:val="24"/>
                <w:lang w:eastAsia="zh-CN"/>
              </w:rPr>
              <w:t>error</w:t>
            </w:r>
            <w:r>
              <w:rPr>
                <w:rFonts w:ascii="Times" w:eastAsia="Batang" w:hAnsi="Times"/>
                <w:i/>
                <w:szCs w:val="24"/>
                <w:vertAlign w:val="subscript"/>
                <w:lang w:eastAsia="zh-CN"/>
              </w:rPr>
              <w:t>UE,RxTxDiff</w:t>
            </w:r>
            <w:proofErr w:type="spellEnd"/>
            <w:r>
              <w:rPr>
                <w:rFonts w:ascii="Times" w:eastAsia="Batang" w:hAnsi="Times"/>
                <w:i/>
                <w:szCs w:val="24"/>
                <w:lang w:eastAsia="zh-CN"/>
              </w:rPr>
              <w:t xml:space="preserve"> </w:t>
            </w:r>
            <w:r>
              <w:rPr>
                <w:rFonts w:ascii="Times" w:eastAsia="Batang" w:hAnsi="Times"/>
                <w:bCs/>
                <w:szCs w:val="24"/>
                <w:lang w:eastAsia="zh-CN"/>
              </w:rPr>
              <w:t>based on SRS</w:t>
            </w:r>
          </w:p>
        </w:tc>
      </w:tr>
    </w:tbl>
    <w:p w:rsidR="0087222B" w:rsidRDefault="0087222B">
      <w:pPr>
        <w:rPr>
          <w:rFonts w:ascii="Cambria Math" w:eastAsia="等线" w:hAnsi="Cambria Math"/>
          <w:lang w:eastAsia="zh-CN"/>
        </w:rPr>
      </w:pPr>
    </w:p>
    <w:p w:rsidR="0087222B" w:rsidRDefault="00700A5D">
      <w:pPr>
        <w:rPr>
          <w:bCs/>
          <w:lang w:eastAsia="zh-CN"/>
        </w:rPr>
      </w:pPr>
      <w:r>
        <w:rPr>
          <w:b/>
          <w:bCs/>
          <w:lang w:eastAsia="zh-CN"/>
        </w:rPr>
        <w:t>Feature lead</w:t>
      </w:r>
      <w:r>
        <w:rPr>
          <w:bCs/>
          <w:lang w:eastAsia="zh-CN"/>
        </w:rPr>
        <w:t xml:space="preserve">: In theory, RAN4 will define these only if RTT-based PDC is agreed, thus the original intention is to send LS to RAN4 after RAN1 makes the decision to support RTT-based PDC. However, based on the previous discussions and the contributions submitted to RAN1#106b-e, it seems some companies have concern on RTT-based PDC with Alt.1 for error model, since there are no values ready to evaluate whether it can be able to meet the budget or not. Meanwhile some other companies </w:t>
      </w:r>
      <w:proofErr w:type="gramStart"/>
      <w:r>
        <w:rPr>
          <w:bCs/>
          <w:lang w:eastAsia="zh-CN"/>
        </w:rPr>
        <w:t>assumes</w:t>
      </w:r>
      <w:proofErr w:type="gramEnd"/>
      <w:r>
        <w:rPr>
          <w:bCs/>
          <w:lang w:eastAsia="zh-CN"/>
        </w:rPr>
        <w:t xml:space="preserve"> </w:t>
      </w:r>
      <w:r>
        <w:rPr>
          <w:bCs/>
          <w:lang w:eastAsia="zh-CN"/>
        </w:rPr>
        <w:lastRenderedPageBreak/>
        <w:t xml:space="preserve">that the values defined for positioning in TS 38.133 can be taken as reference. From feature lead perspective, in theory I think it is fine to take the values for positioning for evaluation purpose, since it is expected that the rough range of the values should be similar regardless of being based on TRS or PRS. Of course, in the end if we agree to support RTT-based PDC, RAN4 would need to evaluate and provide more accurate values for PDC again. Therefore, I made the proposals as in section 4.3.3 for further discussion. If there is still concern to use, we may need to send LS to RAN4 to check the feasibility to use those values for evaluation before making decision whether to support RTT-based PDC.   </w:t>
      </w:r>
      <w:r>
        <w:rPr>
          <w:rFonts w:ascii="Cambria Math" w:eastAsia="等线" w:hAnsi="Cambria Math"/>
          <w:lang w:eastAsia="zh-CN"/>
        </w:rPr>
        <w:t xml:space="preserve"> </w:t>
      </w:r>
    </w:p>
    <w:p w:rsidR="0087222B" w:rsidRDefault="0087222B">
      <w:pPr>
        <w:rPr>
          <w:rFonts w:ascii="Cambria Math" w:eastAsia="等线" w:hAnsi="Cambria Math"/>
          <w:lang w:eastAsia="zh-CN"/>
        </w:rPr>
      </w:pPr>
    </w:p>
    <w:p w:rsidR="0087222B" w:rsidRDefault="00700A5D">
      <w:pPr>
        <w:pStyle w:val="Heading4"/>
        <w:numPr>
          <w:ilvl w:val="0"/>
          <w:numId w:val="0"/>
        </w:numPr>
        <w:spacing w:line="256" w:lineRule="auto"/>
        <w:rPr>
          <w:lang w:eastAsia="zh-CN"/>
        </w:rPr>
      </w:pPr>
      <w:r>
        <w:rPr>
          <w:lang w:eastAsia="zh-CN"/>
        </w:rPr>
        <w:t>4.3.3 First round discussion for issue 4.3-3</w:t>
      </w:r>
    </w:p>
    <w:p w:rsidR="0087222B" w:rsidRDefault="00700A5D">
      <w:pPr>
        <w:rPr>
          <w:rFonts w:eastAsia="等线"/>
          <w:b/>
          <w:lang w:eastAsia="zh-CN"/>
        </w:rPr>
      </w:pPr>
      <w:r>
        <w:rPr>
          <w:lang w:eastAsia="zh-CN"/>
        </w:rPr>
        <w:t xml:space="preserve">Based on the inputs and analysis above for issue 4.3-3,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rFonts w:eastAsia="等线"/>
          <w:b/>
          <w:lang w:eastAsia="zh-CN"/>
        </w:rPr>
      </w:pPr>
    </w:p>
    <w:p w:rsidR="0087222B" w:rsidRDefault="00700A5D">
      <w:pPr>
        <w:rPr>
          <w:lang w:eastAsia="zh-CN"/>
        </w:rPr>
      </w:pPr>
      <w:r>
        <w:rPr>
          <w:b/>
          <w:highlight w:val="yellow"/>
          <w:lang w:eastAsia="zh-CN"/>
        </w:rPr>
        <w:t>Proposal 4.3.3-1</w:t>
      </w:r>
      <w:r>
        <w:rPr>
          <w:b/>
          <w:lang w:eastAsia="zh-CN"/>
        </w:rPr>
        <w:t xml:space="preserve">: For evaluation of the overall time synchronization error for RTT-based propagation delay compensation with Alt.1, it is assumed that </w:t>
      </w:r>
    </w:p>
    <w:p w:rsidR="0087222B" w:rsidRDefault="00700A5D">
      <w:pPr>
        <w:numPr>
          <w:ilvl w:val="0"/>
          <w:numId w:val="19"/>
        </w:numPr>
        <w:overflowPunct w:val="0"/>
        <w:snapToGrid/>
        <w:spacing w:after="0" w:line="240" w:lineRule="auto"/>
        <w:ind w:left="720"/>
        <w:jc w:val="left"/>
        <w:textAlignment w:val="baseline"/>
        <w:rPr>
          <w:b/>
          <w:lang w:eastAsia="zh-CN"/>
        </w:rPr>
      </w:pPr>
      <w:r>
        <w:rPr>
          <w:rFonts w:hint="eastAsia"/>
          <w:b/>
          <w:lang w:eastAsia="zh-CN"/>
        </w:rPr>
        <w:t>T</w:t>
      </w:r>
      <w:r>
        <w:rPr>
          <w:b/>
          <w:lang w:eastAsia="zh-CN"/>
        </w:rPr>
        <w:t>he UE Rx-</w:t>
      </w:r>
      <w:proofErr w:type="spellStart"/>
      <w:r>
        <w:rPr>
          <w:b/>
          <w:lang w:eastAsia="zh-CN"/>
        </w:rPr>
        <w:t>Tx</w:t>
      </w:r>
      <w:proofErr w:type="spellEnd"/>
      <w:r>
        <w:rPr>
          <w:b/>
          <w:lang w:eastAsia="zh-CN"/>
        </w:rPr>
        <w:t xml:space="preserve"> time difference measurement accuracy based on PRS defined in Table 10.1.25.2-2 in TS 38.133 is taken as the reference for the UE Rx-</w:t>
      </w:r>
      <w:proofErr w:type="spellStart"/>
      <w:r>
        <w:rPr>
          <w:b/>
          <w:lang w:eastAsia="zh-CN"/>
        </w:rPr>
        <w:t>Tx</w:t>
      </w:r>
      <w:proofErr w:type="spellEnd"/>
      <w:r>
        <w:rPr>
          <w:b/>
          <w:lang w:eastAsia="zh-CN"/>
        </w:rPr>
        <w:t xml:space="preserve"> time difference measurement accuracy based on TRS, assuming similar configuration parameters as those of PRS (e.g., minimum bandwidth, SCS, repetition, Io range) are applied to TRS</w:t>
      </w:r>
    </w:p>
    <w:p w:rsidR="0087222B" w:rsidRDefault="00700A5D">
      <w:pPr>
        <w:numPr>
          <w:ilvl w:val="0"/>
          <w:numId w:val="19"/>
        </w:numPr>
        <w:overflowPunct w:val="0"/>
        <w:snapToGrid/>
        <w:spacing w:after="0" w:line="240" w:lineRule="auto"/>
        <w:ind w:left="720"/>
        <w:jc w:val="left"/>
        <w:textAlignment w:val="baseline"/>
        <w:rPr>
          <w:b/>
          <w:lang w:eastAsia="zh-CN"/>
        </w:rPr>
      </w:pPr>
      <w:r>
        <w:rPr>
          <w:b/>
          <w:lang w:eastAsia="zh-CN"/>
        </w:rPr>
        <w:t xml:space="preserve">The </w:t>
      </w:r>
      <w:proofErr w:type="spellStart"/>
      <w:r>
        <w:rPr>
          <w:b/>
          <w:lang w:eastAsia="zh-CN"/>
        </w:rPr>
        <w:t>gNB</w:t>
      </w:r>
      <w:proofErr w:type="spellEnd"/>
      <w:r>
        <w:rPr>
          <w:b/>
          <w:lang w:eastAsia="zh-CN"/>
        </w:rPr>
        <w:t xml:space="preserve"> Rx-</w:t>
      </w:r>
      <w:proofErr w:type="spellStart"/>
      <w:r>
        <w:rPr>
          <w:b/>
          <w:lang w:eastAsia="zh-CN"/>
        </w:rPr>
        <w:t>Tx</w:t>
      </w:r>
      <w:proofErr w:type="spellEnd"/>
      <w:r>
        <w:rPr>
          <w:b/>
          <w:lang w:eastAsia="zh-CN"/>
        </w:rPr>
        <w:t xml:space="preserve"> time difference accuracy based on SRS for positioning defined in Table 13.2.2.2-1 in TS 38.133 is taken as the reference for the </w:t>
      </w:r>
      <w:proofErr w:type="spellStart"/>
      <w:r>
        <w:rPr>
          <w:b/>
          <w:lang w:eastAsia="zh-CN"/>
        </w:rPr>
        <w:t>gNB</w:t>
      </w:r>
      <w:proofErr w:type="spellEnd"/>
      <w:r>
        <w:rPr>
          <w:b/>
          <w:lang w:eastAsia="zh-CN"/>
        </w:rPr>
        <w:t xml:space="preserve"> Rx-</w:t>
      </w:r>
      <w:proofErr w:type="spellStart"/>
      <w:r>
        <w:rPr>
          <w:b/>
          <w:lang w:eastAsia="zh-CN"/>
        </w:rPr>
        <w:t>Tx</w:t>
      </w:r>
      <w:proofErr w:type="spellEnd"/>
      <w:r>
        <w:rPr>
          <w:b/>
          <w:lang w:eastAsia="zh-CN"/>
        </w:rPr>
        <w:t xml:space="preserve"> time difference accuracy based on SRS for PDC, assuming similar parameters as the SRS for positioning (e.g., SRS Ês/</w:t>
      </w:r>
      <w:proofErr w:type="spellStart"/>
      <w:r>
        <w:rPr>
          <w:b/>
          <w:lang w:eastAsia="zh-CN"/>
        </w:rPr>
        <w:t>Iot</w:t>
      </w:r>
      <w:proofErr w:type="spellEnd"/>
      <w:r>
        <w:rPr>
          <w:b/>
          <w:lang w:eastAsia="zh-CN"/>
        </w:rPr>
        <w:t>, SRS bandwidth) are applied to SRS for PDC</w:t>
      </w:r>
    </w:p>
    <w:p w:rsidR="0087222B" w:rsidRPr="00700A5D" w:rsidRDefault="00700A5D">
      <w:pPr>
        <w:overflowPunct w:val="0"/>
        <w:snapToGrid/>
        <w:spacing w:after="0" w:line="240" w:lineRule="auto"/>
        <w:ind w:left="720"/>
        <w:jc w:val="left"/>
        <w:textAlignment w:val="baseline"/>
        <w:rPr>
          <w:rFonts w:ascii="Arial" w:eastAsia="Calibri" w:hAnsi="Arial" w:cs="Arial"/>
          <w:color w:val="0070C0"/>
        </w:rPr>
      </w:pPr>
      <w:r>
        <w:rPr>
          <w:rFonts w:ascii="Arial" w:eastAsia="Calibri" w:hAnsi="Arial" w:cs="Arial"/>
          <w:color w:val="0070C0"/>
        </w:rPr>
        <w:t xml:space="preserve">   </w:t>
      </w:r>
      <w:r w:rsidRPr="00700A5D">
        <w:rPr>
          <w:rFonts w:ascii="Arial" w:eastAsiaTheme="minorEastAsia" w:hAnsi="Arial" w:cs="Arial"/>
          <w:color w:val="0070C0"/>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D904DC"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6A2764">
            <w:pPr>
              <w:spacing w:afterLines="50"/>
              <w:rPr>
                <w:i/>
                <w:lang w:eastAsia="zh-CN"/>
              </w:rPr>
            </w:pPr>
            <w:r>
              <w:rPr>
                <w:i/>
                <w:lang w:eastAsia="zh-CN"/>
              </w:rPr>
              <w:t>We are fine to use the</w:t>
            </w:r>
            <w:r w:rsidR="00EF0A7B">
              <w:rPr>
                <w:i/>
                <w:lang w:eastAsia="zh-CN"/>
              </w:rPr>
              <w:t xml:space="preserve"> mentioned</w:t>
            </w:r>
            <w:r>
              <w:rPr>
                <w:i/>
                <w:lang w:eastAsia="zh-CN"/>
              </w:rPr>
              <w:t xml:space="preserve"> RAN4 references for PRS and SRS, but would like to point out the proposal would make the overall error budget SINR-dependent, which is not the case for other PDC solutions. </w:t>
            </w:r>
          </w:p>
          <w:p w:rsidR="006A2764" w:rsidRDefault="006A2764">
            <w:pPr>
              <w:spacing w:afterLines="50"/>
              <w:rPr>
                <w:i/>
                <w:lang w:eastAsia="zh-CN"/>
              </w:rPr>
            </w:pPr>
            <w:r>
              <w:rPr>
                <w:i/>
                <w:lang w:eastAsia="zh-CN"/>
              </w:rPr>
              <w:t>For TRS, is there any analysis to backup the statement of “</w:t>
            </w:r>
            <w:r>
              <w:rPr>
                <w:b/>
                <w:lang w:eastAsia="zh-CN"/>
              </w:rPr>
              <w:t>assuming similar configuration parameters as those of PRS (e.g., minimum bandwidth, SCS, repetition, Io range) are applied to TRS</w:t>
            </w:r>
            <w:r>
              <w:rPr>
                <w:i/>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ssue 4.3-4: Rx-</w:t>
      </w:r>
      <w:proofErr w:type="spellStart"/>
      <w:r>
        <w:rPr>
          <w:b/>
          <w:u w:val="single"/>
          <w:lang w:eastAsia="zh-CN"/>
        </w:rPr>
        <w:t>Tx</w:t>
      </w:r>
      <w:proofErr w:type="spellEnd"/>
      <w:r>
        <w:rPr>
          <w:b/>
          <w:u w:val="single"/>
          <w:lang w:eastAsia="zh-CN"/>
        </w:rPr>
        <w:t xml:space="preserve"> time difference measurement report signaling</w:t>
      </w:r>
    </w:p>
    <w:p w:rsidR="0087222B" w:rsidRDefault="00700A5D">
      <w:pPr>
        <w:rPr>
          <w:lang w:val="en-GB" w:eastAsia="zh-CN"/>
        </w:rPr>
      </w:pPr>
      <w:r>
        <w:rPr>
          <w:rFonts w:hint="eastAsia"/>
          <w:lang w:val="en-GB" w:eastAsia="zh-CN"/>
        </w:rPr>
        <w:t>I</w:t>
      </w:r>
      <w:r>
        <w:rPr>
          <w:lang w:val="en-GB" w:eastAsia="zh-CN"/>
        </w:rPr>
        <w:t xml:space="preserve">n RAN1#106-e meeting, the following </w:t>
      </w:r>
      <w:proofErr w:type="gramStart"/>
      <w:r>
        <w:rPr>
          <w:lang w:val="en-GB" w:eastAsia="zh-CN"/>
        </w:rPr>
        <w:t xml:space="preserve">agreements related to </w:t>
      </w:r>
      <w:r>
        <w:rPr>
          <w:lang w:eastAsia="zh-CN"/>
        </w:rPr>
        <w:t>Rx-</w:t>
      </w:r>
      <w:proofErr w:type="spellStart"/>
      <w:r>
        <w:rPr>
          <w:lang w:eastAsia="zh-CN"/>
        </w:rPr>
        <w:t>Tx</w:t>
      </w:r>
      <w:proofErr w:type="spellEnd"/>
      <w:r>
        <w:rPr>
          <w:lang w:eastAsia="zh-CN"/>
        </w:rPr>
        <w:t xml:space="preserve"> measurement report</w:t>
      </w:r>
      <w:r>
        <w:rPr>
          <w:lang w:val="en-GB" w:eastAsia="zh-CN"/>
        </w:rPr>
        <w:t xml:space="preserve"> was</w:t>
      </w:r>
      <w:proofErr w:type="gramEnd"/>
      <w:r>
        <w:rPr>
          <w:lang w:val="en-GB" w:eastAsia="zh-CN"/>
        </w:rPr>
        <w:t xml:space="preserve"> achieved: </w:t>
      </w:r>
    </w:p>
    <w:tbl>
      <w:tblPr>
        <w:tblStyle w:val="TableGrid"/>
        <w:tblW w:w="0" w:type="auto"/>
        <w:tblLook w:val="04A0"/>
      </w:tblPr>
      <w:tblGrid>
        <w:gridCol w:w="9307"/>
      </w:tblGrid>
      <w:tr w:rsidR="0087222B">
        <w:tc>
          <w:tcPr>
            <w:tcW w:w="9307" w:type="dxa"/>
          </w:tcPr>
          <w:p w:rsidR="0087222B" w:rsidRDefault="0087222B">
            <w:pPr>
              <w:pStyle w:val="ListParagraph"/>
              <w:autoSpaceDE/>
              <w:autoSpaceDN/>
              <w:adjustRightInd/>
              <w:snapToGrid/>
              <w:spacing w:after="0" w:line="240" w:lineRule="auto"/>
              <w:jc w:val="left"/>
              <w:rPr>
                <w:bCs/>
              </w:rPr>
            </w:pPr>
          </w:p>
          <w:p w:rsidR="0087222B" w:rsidRDefault="00700A5D">
            <w:pPr>
              <w:contextualSpacing/>
              <w:rPr>
                <w:b/>
                <w:i/>
                <w:highlight w:val="green"/>
                <w:lang w:eastAsia="zh-CN"/>
              </w:rPr>
            </w:pPr>
            <w:r>
              <w:rPr>
                <w:b/>
                <w:highlight w:val="green"/>
                <w:lang w:eastAsia="zh-CN"/>
              </w:rPr>
              <w:t>Agreement</w:t>
            </w:r>
          </w:p>
          <w:p w:rsidR="0087222B" w:rsidRDefault="00700A5D">
            <w:pPr>
              <w:rPr>
                <w:lang w:eastAsia="zh-CN"/>
              </w:rPr>
            </w:pPr>
            <w:r>
              <w:rPr>
                <w:lang w:eastAsia="zh-CN"/>
              </w:rPr>
              <w:t>If RTT-based propagation delay compensation is supported and performed at the UE side, the Rx-</w:t>
            </w:r>
            <w:proofErr w:type="spellStart"/>
            <w:r>
              <w:rPr>
                <w:lang w:eastAsia="zh-CN"/>
              </w:rPr>
              <w:t>Tx</w:t>
            </w:r>
            <w:proofErr w:type="spellEnd"/>
            <w:r>
              <w:rPr>
                <w:lang w:eastAsia="zh-CN"/>
              </w:rPr>
              <w:t xml:space="preserve"> measurement report provided from the </w:t>
            </w:r>
            <w:proofErr w:type="spellStart"/>
            <w:r>
              <w:rPr>
                <w:lang w:eastAsia="zh-CN"/>
              </w:rPr>
              <w:t>gNB</w:t>
            </w:r>
            <w:proofErr w:type="spellEnd"/>
            <w:r>
              <w:rPr>
                <w:lang w:eastAsia="zh-CN"/>
              </w:rPr>
              <w:t xml:space="preserve"> to the UE should include at least:  </w:t>
            </w:r>
          </w:p>
          <w:p w:rsidR="0087222B" w:rsidRDefault="00700A5D">
            <w:pPr>
              <w:pStyle w:val="ListParagraph"/>
              <w:numPr>
                <w:ilvl w:val="0"/>
                <w:numId w:val="29"/>
              </w:numPr>
              <w:autoSpaceDE/>
              <w:autoSpaceDN/>
              <w:adjustRightInd/>
              <w:snapToGrid/>
              <w:spacing w:after="0" w:line="240" w:lineRule="auto"/>
              <w:jc w:val="left"/>
              <w:rPr>
                <w:bCs/>
              </w:rPr>
            </w:pPr>
            <w:proofErr w:type="spellStart"/>
            <w:r>
              <w:rPr>
                <w:bCs/>
              </w:rPr>
              <w:t>gNB</w:t>
            </w:r>
            <w:proofErr w:type="spellEnd"/>
            <w:r>
              <w:rPr>
                <w:bCs/>
              </w:rPr>
              <w:t xml:space="preserve"> Rx-</w:t>
            </w:r>
            <w:proofErr w:type="spellStart"/>
            <w:r>
              <w:rPr>
                <w:bCs/>
              </w:rPr>
              <w:t>Tx</w:t>
            </w:r>
            <w:proofErr w:type="spellEnd"/>
            <w:r>
              <w:rPr>
                <w:bCs/>
              </w:rPr>
              <w:t xml:space="preserve"> time difference at a given granularity</w:t>
            </w:r>
          </w:p>
          <w:p w:rsidR="0087222B" w:rsidRDefault="00700A5D">
            <w:pPr>
              <w:pStyle w:val="ListParagraph"/>
              <w:numPr>
                <w:ilvl w:val="0"/>
                <w:numId w:val="29"/>
              </w:numPr>
              <w:autoSpaceDE/>
              <w:autoSpaceDN/>
              <w:adjustRightInd/>
              <w:snapToGrid/>
              <w:spacing w:after="0" w:line="240" w:lineRule="auto"/>
              <w:jc w:val="left"/>
              <w:rPr>
                <w:bCs/>
              </w:rPr>
            </w:pPr>
            <w:r>
              <w:rPr>
                <w:bCs/>
              </w:rPr>
              <w:t>FFS whether to include SRS-Resource-ID</w:t>
            </w:r>
          </w:p>
          <w:p w:rsidR="0087222B" w:rsidRDefault="0087222B">
            <w:pPr>
              <w:widowControl/>
              <w:rPr>
                <w:b/>
                <w:sz w:val="20"/>
                <w:szCs w:val="20"/>
                <w:lang w:val="en-GB"/>
              </w:rPr>
            </w:pPr>
          </w:p>
        </w:tc>
      </w:tr>
    </w:tbl>
    <w:p w:rsidR="0087222B" w:rsidRDefault="0087222B">
      <w:pPr>
        <w:rPr>
          <w:rFonts w:ascii="Cambria Math" w:eastAsia="等线" w:hAnsi="Cambria Math"/>
          <w:lang w:val="en-GB" w:eastAsia="zh-CN"/>
        </w:rPr>
      </w:pPr>
    </w:p>
    <w:p w:rsidR="0087222B" w:rsidRDefault="00700A5D">
      <w:pPr>
        <w:rPr>
          <w:rFonts w:eastAsia="等线"/>
          <w:lang w:val="en-GB" w:eastAsia="zh-CN"/>
        </w:rPr>
      </w:pPr>
      <w:r>
        <w:rPr>
          <w:rFonts w:eastAsia="等线"/>
          <w:lang w:val="en-GB" w:eastAsia="zh-CN"/>
        </w:rPr>
        <w:lastRenderedPageBreak/>
        <w:t xml:space="preserve">Intel provides some discussion on this: </w:t>
      </w:r>
    </w:p>
    <w:tbl>
      <w:tblPr>
        <w:tblStyle w:val="TableGrid"/>
        <w:tblW w:w="0" w:type="auto"/>
        <w:tblLook w:val="04A0"/>
      </w:tblPr>
      <w:tblGrid>
        <w:gridCol w:w="9307"/>
      </w:tblGrid>
      <w:tr w:rsidR="0087222B">
        <w:tc>
          <w:tcPr>
            <w:tcW w:w="9307" w:type="dxa"/>
          </w:tcPr>
          <w:p w:rsidR="0087222B" w:rsidRDefault="00700A5D">
            <w:pPr>
              <w:widowControl/>
              <w:rPr>
                <w:rFonts w:eastAsia="等线"/>
                <w:lang w:val="en-GB" w:eastAsia="zh-CN"/>
              </w:rPr>
            </w:pPr>
            <w:r>
              <w:rPr>
                <w:rFonts w:eastAsia="等线"/>
                <w:lang w:val="en-GB" w:eastAsia="zh-CN"/>
              </w:rPr>
              <w:t>Intel (R1-2109608)</w:t>
            </w:r>
          </w:p>
          <w:p w:rsidR="0087222B" w:rsidRDefault="00700A5D">
            <w:pPr>
              <w:widowControl/>
              <w:rPr>
                <w:rFonts w:eastAsia="等线"/>
                <w:lang w:eastAsia="zh-CN"/>
              </w:rPr>
            </w:pPr>
            <w:r>
              <w:rPr>
                <w:rFonts w:eastAsia="等线"/>
                <w:lang w:eastAsia="zh-CN"/>
              </w:rPr>
              <w:t>In summary, at this point there seems no evidence to adopt only one of the options, and we expect RAN1 to work on specification of the following features for the most flexible operation:</w:t>
            </w:r>
          </w:p>
          <w:p w:rsidR="0087222B" w:rsidRDefault="00700A5D">
            <w:pPr>
              <w:widowControl/>
              <w:numPr>
                <w:ilvl w:val="0"/>
                <w:numId w:val="30"/>
              </w:numPr>
              <w:rPr>
                <w:rFonts w:eastAsia="等线"/>
                <w:lang w:eastAsia="zh-CN"/>
              </w:rPr>
            </w:pPr>
            <w:r>
              <w:rPr>
                <w:rFonts w:eastAsia="等线"/>
                <w:lang w:eastAsia="zh-CN"/>
              </w:rPr>
              <w:t xml:space="preserve">Component 1: Support of </w:t>
            </w:r>
            <w:proofErr w:type="spellStart"/>
            <w:r>
              <w:rPr>
                <w:rFonts w:eastAsia="等线"/>
                <w:lang w:eastAsia="zh-CN"/>
              </w:rPr>
              <w:t>gNB</w:t>
            </w:r>
            <w:proofErr w:type="spellEnd"/>
            <w:r>
              <w:rPr>
                <w:rFonts w:eastAsia="等线"/>
                <w:lang w:eastAsia="zh-CN"/>
              </w:rPr>
              <w:t>-based pre-compensation and/or UE-based compensation transparent to propagation delay calculation scheme.</w:t>
            </w:r>
          </w:p>
          <w:p w:rsidR="0087222B" w:rsidRDefault="00700A5D">
            <w:pPr>
              <w:widowControl/>
              <w:numPr>
                <w:ilvl w:val="1"/>
                <w:numId w:val="30"/>
              </w:numPr>
              <w:rPr>
                <w:rFonts w:eastAsia="等线"/>
                <w:lang w:eastAsia="zh-CN"/>
              </w:rPr>
            </w:pPr>
            <w:r>
              <w:rPr>
                <w:rFonts w:eastAsia="等线"/>
                <w:lang w:eastAsia="zh-CN"/>
              </w:rPr>
              <w:t xml:space="preserve">In case of pre-compensation, the reference time information is modified by </w:t>
            </w:r>
            <w:proofErr w:type="spellStart"/>
            <w:r>
              <w:rPr>
                <w:rFonts w:eastAsia="等线"/>
                <w:lang w:eastAsia="zh-CN"/>
              </w:rPr>
              <w:t>gNB</w:t>
            </w:r>
            <w:proofErr w:type="spellEnd"/>
            <w:r>
              <w:rPr>
                <w:rFonts w:eastAsia="等线"/>
                <w:lang w:eastAsia="zh-CN"/>
              </w:rPr>
              <w:t xml:space="preserve"> to include the necessary adjustment and to indicate to the UE that no other compensation is required.</w:t>
            </w:r>
          </w:p>
          <w:p w:rsidR="0087222B" w:rsidRDefault="00700A5D">
            <w:pPr>
              <w:widowControl/>
              <w:numPr>
                <w:ilvl w:val="1"/>
                <w:numId w:val="30"/>
              </w:numPr>
              <w:rPr>
                <w:rFonts w:eastAsia="等线"/>
                <w:lang w:eastAsia="zh-CN"/>
              </w:rPr>
            </w:pPr>
            <w:r>
              <w:rPr>
                <w:rFonts w:eastAsia="等线"/>
                <w:lang w:eastAsia="zh-CN"/>
              </w:rPr>
              <w:t xml:space="preserve">In case of UE-based compensation, the reference time information is not modified by </w:t>
            </w:r>
            <w:proofErr w:type="spellStart"/>
            <w:r>
              <w:rPr>
                <w:rFonts w:eastAsia="等线"/>
                <w:lang w:eastAsia="zh-CN"/>
              </w:rPr>
              <w:t>gNB</w:t>
            </w:r>
            <w:proofErr w:type="spellEnd"/>
            <w:r>
              <w:rPr>
                <w:rFonts w:eastAsia="等线"/>
                <w:lang w:eastAsia="zh-CN"/>
              </w:rPr>
              <w:t xml:space="preserve">, and </w:t>
            </w:r>
            <w:proofErr w:type="spellStart"/>
            <w:r>
              <w:rPr>
                <w:rFonts w:eastAsia="等线"/>
                <w:lang w:eastAsia="zh-CN"/>
              </w:rPr>
              <w:t>gNB</w:t>
            </w:r>
            <w:proofErr w:type="spellEnd"/>
            <w:r>
              <w:rPr>
                <w:rFonts w:eastAsia="等线"/>
                <w:lang w:eastAsia="zh-CN"/>
              </w:rPr>
              <w:t xml:space="preserve"> indicates to the UE that UE-side compensation is required.</w:t>
            </w:r>
          </w:p>
          <w:p w:rsidR="0087222B" w:rsidRDefault="00700A5D">
            <w:pPr>
              <w:widowControl/>
              <w:numPr>
                <w:ilvl w:val="0"/>
                <w:numId w:val="30"/>
              </w:numPr>
              <w:rPr>
                <w:rFonts w:eastAsia="等线"/>
                <w:lang w:eastAsia="zh-CN"/>
              </w:rPr>
            </w:pPr>
            <w:r>
              <w:rPr>
                <w:rFonts w:eastAsia="等线"/>
                <w:lang w:eastAsia="zh-CN"/>
              </w:rPr>
              <w:t xml:space="preserve">Component 2: Measurement and indication to </w:t>
            </w:r>
            <w:proofErr w:type="spellStart"/>
            <w:r>
              <w:rPr>
                <w:rFonts w:eastAsia="等线"/>
                <w:lang w:eastAsia="zh-CN"/>
              </w:rPr>
              <w:t>gNB</w:t>
            </w:r>
            <w:proofErr w:type="spellEnd"/>
            <w:r>
              <w:rPr>
                <w:rFonts w:eastAsia="等线"/>
                <w:lang w:eastAsia="zh-CN"/>
              </w:rPr>
              <w:t xml:space="preserve"> of the UE Rx-</w:t>
            </w:r>
            <w:proofErr w:type="spellStart"/>
            <w:r>
              <w:rPr>
                <w:rFonts w:eastAsia="等线"/>
                <w:lang w:eastAsia="zh-CN"/>
              </w:rPr>
              <w:t>Tx</w:t>
            </w:r>
            <w:proofErr w:type="spellEnd"/>
            <w:r>
              <w:rPr>
                <w:rFonts w:eastAsia="等线"/>
                <w:lang w:eastAsia="zh-CN"/>
              </w:rPr>
              <w:t xml:space="preserve"> time difference based on DL signals provided outside of LPP.</w:t>
            </w:r>
          </w:p>
          <w:p w:rsidR="0087222B" w:rsidRDefault="00700A5D">
            <w:pPr>
              <w:widowControl/>
              <w:numPr>
                <w:ilvl w:val="0"/>
                <w:numId w:val="30"/>
              </w:numPr>
              <w:rPr>
                <w:rFonts w:eastAsia="等线"/>
                <w:lang w:eastAsia="zh-CN"/>
              </w:rPr>
            </w:pPr>
            <w:r>
              <w:rPr>
                <w:rFonts w:eastAsia="等线"/>
                <w:lang w:eastAsia="zh-CN"/>
              </w:rPr>
              <w:t xml:space="preserve">Component 3: Measurement and indication to UE of the </w:t>
            </w:r>
            <w:proofErr w:type="spellStart"/>
            <w:r>
              <w:rPr>
                <w:rFonts w:eastAsia="等线"/>
                <w:lang w:eastAsia="zh-CN"/>
              </w:rPr>
              <w:t>gNB</w:t>
            </w:r>
            <w:proofErr w:type="spellEnd"/>
            <w:r>
              <w:rPr>
                <w:rFonts w:eastAsia="等线"/>
                <w:lang w:eastAsia="zh-CN"/>
              </w:rPr>
              <w:t xml:space="preserve"> Rx-</w:t>
            </w:r>
            <w:proofErr w:type="spellStart"/>
            <w:r>
              <w:rPr>
                <w:rFonts w:eastAsia="等线"/>
                <w:lang w:eastAsia="zh-CN"/>
              </w:rPr>
              <w:t>Tx</w:t>
            </w:r>
            <w:proofErr w:type="spellEnd"/>
            <w:r>
              <w:rPr>
                <w:rFonts w:eastAsia="等线"/>
                <w:lang w:eastAsia="zh-CN"/>
              </w:rPr>
              <w:t xml:space="preserve"> time difference based on UL signals provided outside of LPP.</w:t>
            </w:r>
          </w:p>
          <w:p w:rsidR="0087222B" w:rsidRDefault="00700A5D">
            <w:pPr>
              <w:widowControl/>
              <w:numPr>
                <w:ilvl w:val="1"/>
                <w:numId w:val="30"/>
              </w:numPr>
              <w:rPr>
                <w:rFonts w:eastAsia="等线"/>
                <w:lang w:eastAsia="zh-CN"/>
              </w:rPr>
            </w:pPr>
            <w:r>
              <w:rPr>
                <w:rFonts w:eastAsia="等线"/>
                <w:lang w:eastAsia="zh-CN"/>
              </w:rPr>
              <w:t xml:space="preserve">For reporting, L1 or L2/L3 group-common signaling may be employed to avoid excessive overhead from </w:t>
            </w:r>
            <w:proofErr w:type="spellStart"/>
            <w:r>
              <w:rPr>
                <w:rFonts w:eastAsia="等线"/>
                <w:lang w:eastAsia="zh-CN"/>
              </w:rPr>
              <w:t>unicast</w:t>
            </w:r>
            <w:proofErr w:type="spellEnd"/>
            <w:r>
              <w:rPr>
                <w:rFonts w:eastAsia="等线"/>
                <w:lang w:eastAsia="zh-CN"/>
              </w:rPr>
              <w:t xml:space="preserve"> messages to UEs with similar PD.</w:t>
            </w:r>
          </w:p>
          <w:p w:rsidR="0087222B" w:rsidRDefault="00700A5D">
            <w:pPr>
              <w:widowControl/>
              <w:rPr>
                <w:rFonts w:eastAsia="等线"/>
                <w:lang w:eastAsia="zh-CN"/>
              </w:rPr>
            </w:pPr>
            <w:r>
              <w:rPr>
                <w:rFonts w:eastAsia="等线"/>
                <w:lang w:eastAsia="zh-CN"/>
              </w:rPr>
              <w:t xml:space="preserve">Once all components are defined, </w:t>
            </w:r>
            <w:proofErr w:type="gramStart"/>
            <w:r>
              <w:rPr>
                <w:rFonts w:eastAsia="等线"/>
                <w:lang w:eastAsia="zh-CN"/>
              </w:rPr>
              <w:t>then</w:t>
            </w:r>
            <w:proofErr w:type="gramEnd"/>
            <w:r>
              <w:rPr>
                <w:rFonts w:eastAsia="等线"/>
                <w:lang w:eastAsia="zh-CN"/>
              </w:rPr>
              <w:t xml:space="preserve"> network can have freedom to implement one of the suitable options, e.g., RTT-based pre-compensation at the </w:t>
            </w:r>
            <w:proofErr w:type="spellStart"/>
            <w:r>
              <w:rPr>
                <w:rFonts w:eastAsia="等线"/>
                <w:lang w:eastAsia="zh-CN"/>
              </w:rPr>
              <w:t>gNB</w:t>
            </w:r>
            <w:proofErr w:type="spellEnd"/>
            <w:r>
              <w:rPr>
                <w:rFonts w:eastAsia="等线"/>
                <w:lang w:eastAsia="zh-CN"/>
              </w:rPr>
              <w:t xml:space="preserve">, non RTT-based pre-compensation at the </w:t>
            </w:r>
            <w:proofErr w:type="spellStart"/>
            <w:r>
              <w:rPr>
                <w:rFonts w:eastAsia="等线"/>
                <w:lang w:eastAsia="zh-CN"/>
              </w:rPr>
              <w:t>gNB</w:t>
            </w:r>
            <w:proofErr w:type="spellEnd"/>
            <w:r>
              <w:rPr>
                <w:rFonts w:eastAsia="等线"/>
                <w:lang w:eastAsia="zh-CN"/>
              </w:rPr>
              <w:t>, RTT-based compensation at the UE, non RTT-based compensation at the UE, etc.</w:t>
            </w:r>
          </w:p>
          <w:p w:rsidR="0087222B" w:rsidRDefault="00700A5D">
            <w:pPr>
              <w:widowControl/>
              <w:rPr>
                <w:rFonts w:eastAsia="等线"/>
                <w:lang w:eastAsia="zh-CN"/>
              </w:rPr>
            </w:pPr>
            <w:r>
              <w:rPr>
                <w:rFonts w:eastAsia="等线"/>
                <w:lang w:eastAsia="zh-CN"/>
              </w:rPr>
              <w:t xml:space="preserve">As per agreements, the decision on whether to support UE-based compensation or </w:t>
            </w:r>
            <w:proofErr w:type="spellStart"/>
            <w:r>
              <w:rPr>
                <w:rFonts w:eastAsia="等线"/>
                <w:lang w:eastAsia="zh-CN"/>
              </w:rPr>
              <w:t>gNB</w:t>
            </w:r>
            <w:proofErr w:type="spellEnd"/>
            <w:r>
              <w:rPr>
                <w:rFonts w:eastAsia="等线"/>
                <w:lang w:eastAsia="zh-CN"/>
              </w:rPr>
              <w:t>-based pre-compensation is left to RAN2. Taking this into account, the following proposal is formulated:</w:t>
            </w:r>
          </w:p>
          <w:p w:rsidR="0087222B" w:rsidRDefault="0087222B">
            <w:pPr>
              <w:widowControl/>
              <w:rPr>
                <w:rFonts w:eastAsia="等线"/>
                <w:lang w:eastAsia="zh-CN"/>
              </w:rPr>
            </w:pPr>
          </w:p>
          <w:p w:rsidR="0087222B" w:rsidRDefault="00700A5D">
            <w:pPr>
              <w:widowControl/>
              <w:rPr>
                <w:rFonts w:eastAsia="等线"/>
                <w:b/>
                <w:bCs/>
                <w:lang w:eastAsia="zh-CN"/>
              </w:rPr>
            </w:pPr>
            <w:r>
              <w:rPr>
                <w:rFonts w:eastAsia="等线"/>
                <w:b/>
                <w:bCs/>
                <w:lang w:eastAsia="zh-CN"/>
              </w:rPr>
              <w:t>Proposal 1</w:t>
            </w:r>
          </w:p>
          <w:p w:rsidR="0087222B" w:rsidRDefault="00700A5D">
            <w:pPr>
              <w:widowControl/>
              <w:numPr>
                <w:ilvl w:val="0"/>
                <w:numId w:val="31"/>
              </w:numPr>
              <w:rPr>
                <w:rFonts w:eastAsia="等线"/>
                <w:i/>
                <w:iCs/>
                <w:lang w:eastAsia="zh-CN"/>
              </w:rPr>
            </w:pPr>
            <w:r>
              <w:rPr>
                <w:rFonts w:eastAsia="等线"/>
                <w:i/>
                <w:iCs/>
                <w:lang w:eastAsia="zh-CN"/>
              </w:rPr>
              <w:t>RAN1 to agree to specify the following components to enable flexible propagation delay compensation scheme:</w:t>
            </w:r>
          </w:p>
          <w:p w:rsidR="0087222B" w:rsidRDefault="00700A5D">
            <w:pPr>
              <w:widowControl/>
              <w:numPr>
                <w:ilvl w:val="1"/>
                <w:numId w:val="31"/>
              </w:numPr>
              <w:rPr>
                <w:rFonts w:eastAsia="等线"/>
                <w:i/>
                <w:iCs/>
                <w:lang w:eastAsia="zh-CN"/>
              </w:rPr>
            </w:pPr>
            <w:r>
              <w:rPr>
                <w:rFonts w:eastAsia="等线"/>
                <w:i/>
                <w:iCs/>
                <w:lang w:eastAsia="zh-CN"/>
              </w:rPr>
              <w:t xml:space="preserve">Component 1: Support of </w:t>
            </w:r>
            <w:proofErr w:type="spellStart"/>
            <w:r>
              <w:rPr>
                <w:rFonts w:eastAsia="等线"/>
                <w:i/>
                <w:iCs/>
                <w:lang w:eastAsia="zh-CN"/>
              </w:rPr>
              <w:t>gNB</w:t>
            </w:r>
            <w:proofErr w:type="spellEnd"/>
            <w:r>
              <w:rPr>
                <w:rFonts w:eastAsia="等线"/>
                <w:i/>
                <w:iCs/>
                <w:lang w:eastAsia="zh-CN"/>
              </w:rPr>
              <w:t>-based pre-compensation and UE-based compensation (up to RAN2) transparent to propagation delay calculation scheme;</w:t>
            </w:r>
          </w:p>
          <w:p w:rsidR="0087222B" w:rsidRDefault="00700A5D">
            <w:pPr>
              <w:widowControl/>
              <w:numPr>
                <w:ilvl w:val="1"/>
                <w:numId w:val="31"/>
              </w:numPr>
              <w:rPr>
                <w:rFonts w:eastAsia="等线"/>
                <w:i/>
                <w:iCs/>
                <w:lang w:eastAsia="zh-CN"/>
              </w:rPr>
            </w:pPr>
            <w:r>
              <w:rPr>
                <w:rFonts w:eastAsia="等线"/>
                <w:i/>
                <w:iCs/>
                <w:lang w:eastAsia="zh-CN"/>
              </w:rPr>
              <w:t xml:space="preserve">Component 2: Non-LPP measurement and indication to </w:t>
            </w:r>
            <w:proofErr w:type="spellStart"/>
            <w:r>
              <w:rPr>
                <w:rFonts w:eastAsia="等线"/>
                <w:i/>
                <w:iCs/>
                <w:lang w:eastAsia="zh-CN"/>
              </w:rPr>
              <w:t>gNB</w:t>
            </w:r>
            <w:proofErr w:type="spellEnd"/>
            <w:r>
              <w:rPr>
                <w:rFonts w:eastAsia="等线"/>
                <w:i/>
                <w:iCs/>
                <w:lang w:eastAsia="zh-CN"/>
              </w:rPr>
              <w:t xml:space="preserve"> of the UE Rx-</w:t>
            </w:r>
            <w:proofErr w:type="spellStart"/>
            <w:r>
              <w:rPr>
                <w:rFonts w:eastAsia="等线"/>
                <w:i/>
                <w:iCs/>
                <w:lang w:eastAsia="zh-CN"/>
              </w:rPr>
              <w:t>Tx</w:t>
            </w:r>
            <w:proofErr w:type="spellEnd"/>
            <w:r>
              <w:rPr>
                <w:rFonts w:eastAsia="等线"/>
                <w:i/>
                <w:iCs/>
                <w:lang w:eastAsia="zh-CN"/>
              </w:rPr>
              <w:t xml:space="preserve"> time difference based on DL signals;</w:t>
            </w:r>
          </w:p>
          <w:p w:rsidR="0087222B" w:rsidRDefault="00700A5D">
            <w:pPr>
              <w:widowControl/>
              <w:numPr>
                <w:ilvl w:val="1"/>
                <w:numId w:val="31"/>
              </w:numPr>
              <w:rPr>
                <w:rFonts w:eastAsia="等线"/>
                <w:i/>
                <w:iCs/>
                <w:lang w:eastAsia="zh-CN"/>
              </w:rPr>
            </w:pPr>
            <w:r>
              <w:rPr>
                <w:rFonts w:eastAsia="等线"/>
                <w:i/>
                <w:iCs/>
                <w:lang w:eastAsia="zh-CN"/>
              </w:rPr>
              <w:t xml:space="preserve">Component 3: Non-LPP measurement and indication to UE of the </w:t>
            </w:r>
            <w:proofErr w:type="spellStart"/>
            <w:r>
              <w:rPr>
                <w:rFonts w:eastAsia="等线"/>
                <w:i/>
                <w:iCs/>
                <w:lang w:eastAsia="zh-CN"/>
              </w:rPr>
              <w:t>gNB</w:t>
            </w:r>
            <w:proofErr w:type="spellEnd"/>
            <w:r>
              <w:rPr>
                <w:rFonts w:eastAsia="等线"/>
                <w:i/>
                <w:iCs/>
                <w:lang w:eastAsia="zh-CN"/>
              </w:rPr>
              <w:t xml:space="preserve"> Rx-</w:t>
            </w:r>
            <w:proofErr w:type="spellStart"/>
            <w:r>
              <w:rPr>
                <w:rFonts w:eastAsia="等线"/>
                <w:i/>
                <w:iCs/>
                <w:lang w:eastAsia="zh-CN"/>
              </w:rPr>
              <w:t>Tx</w:t>
            </w:r>
            <w:proofErr w:type="spellEnd"/>
            <w:r>
              <w:rPr>
                <w:rFonts w:eastAsia="等线"/>
                <w:i/>
                <w:iCs/>
                <w:lang w:eastAsia="zh-CN"/>
              </w:rPr>
              <w:t xml:space="preserve"> time difference based on UL signals.</w:t>
            </w:r>
          </w:p>
          <w:p w:rsidR="0087222B" w:rsidRDefault="0087222B">
            <w:pPr>
              <w:widowControl/>
              <w:rPr>
                <w:rFonts w:eastAsia="等线"/>
                <w:lang w:eastAsia="zh-CN"/>
              </w:rPr>
            </w:pPr>
          </w:p>
          <w:p w:rsidR="0087222B" w:rsidRDefault="00700A5D">
            <w:pPr>
              <w:widowControl/>
              <w:rPr>
                <w:rFonts w:eastAsia="等线"/>
                <w:b/>
                <w:bCs/>
                <w:lang w:eastAsia="zh-CN"/>
              </w:rPr>
            </w:pPr>
            <w:r>
              <w:rPr>
                <w:rFonts w:eastAsia="等线"/>
                <w:b/>
                <w:bCs/>
                <w:lang w:eastAsia="zh-CN"/>
              </w:rPr>
              <w:t>Proposal 2</w:t>
            </w:r>
          </w:p>
          <w:p w:rsidR="0087222B" w:rsidRDefault="00700A5D">
            <w:pPr>
              <w:widowControl/>
              <w:numPr>
                <w:ilvl w:val="0"/>
                <w:numId w:val="31"/>
              </w:numPr>
              <w:rPr>
                <w:rFonts w:eastAsia="等线"/>
                <w:i/>
                <w:iCs/>
                <w:lang w:eastAsia="zh-CN"/>
              </w:rPr>
            </w:pPr>
            <w:r>
              <w:rPr>
                <w:rFonts w:eastAsia="等线"/>
                <w:i/>
                <w:iCs/>
                <w:lang w:eastAsia="zh-CN"/>
              </w:rPr>
              <w:t xml:space="preserve">For RTT-based UE side compensation, the </w:t>
            </w:r>
            <w:proofErr w:type="spellStart"/>
            <w:r>
              <w:rPr>
                <w:rFonts w:eastAsia="等线"/>
                <w:i/>
                <w:iCs/>
                <w:lang w:eastAsia="zh-CN"/>
              </w:rPr>
              <w:t>gNB</w:t>
            </w:r>
            <w:proofErr w:type="spellEnd"/>
            <w:r>
              <w:rPr>
                <w:rFonts w:eastAsia="等线"/>
                <w:i/>
                <w:iCs/>
                <w:lang w:eastAsia="zh-CN"/>
              </w:rPr>
              <w:t xml:space="preserve"> Rx-</w:t>
            </w:r>
            <w:proofErr w:type="spellStart"/>
            <w:r>
              <w:rPr>
                <w:rFonts w:eastAsia="等线"/>
                <w:i/>
                <w:iCs/>
                <w:lang w:eastAsia="zh-CN"/>
              </w:rPr>
              <w:t>Tx</w:t>
            </w:r>
            <w:proofErr w:type="spellEnd"/>
            <w:r>
              <w:rPr>
                <w:rFonts w:eastAsia="等线"/>
                <w:i/>
                <w:iCs/>
                <w:lang w:eastAsia="zh-CN"/>
              </w:rPr>
              <w:t xml:space="preserve"> time difference measurement is indicated to UE(s) using L1 group-common DCI signaling,</w:t>
            </w:r>
          </w:p>
          <w:p w:rsidR="0087222B" w:rsidRDefault="00700A5D">
            <w:pPr>
              <w:widowControl/>
              <w:numPr>
                <w:ilvl w:val="1"/>
                <w:numId w:val="31"/>
              </w:numPr>
              <w:rPr>
                <w:rFonts w:eastAsia="等线"/>
                <w:i/>
                <w:iCs/>
                <w:lang w:eastAsia="zh-CN"/>
              </w:rPr>
            </w:pPr>
            <w:r>
              <w:rPr>
                <w:rFonts w:eastAsia="等线"/>
                <w:i/>
                <w:iCs/>
                <w:lang w:eastAsia="zh-CN"/>
              </w:rPr>
              <w:t>FFS details</w:t>
            </w:r>
          </w:p>
          <w:p w:rsidR="0087222B" w:rsidRDefault="0087222B">
            <w:pPr>
              <w:widowControl/>
              <w:rPr>
                <w:rFonts w:eastAsia="等线"/>
                <w:i/>
                <w:iCs/>
                <w:lang w:eastAsia="zh-CN"/>
              </w:rPr>
            </w:pPr>
          </w:p>
        </w:tc>
      </w:tr>
    </w:tbl>
    <w:p w:rsidR="0087222B" w:rsidRDefault="0087222B">
      <w:pPr>
        <w:rPr>
          <w:rFonts w:eastAsia="等线"/>
          <w:lang w:val="en-GB" w:eastAsia="zh-CN"/>
        </w:rPr>
      </w:pPr>
    </w:p>
    <w:p w:rsidR="0087222B" w:rsidRDefault="00700A5D">
      <w:pPr>
        <w:rPr>
          <w:rFonts w:eastAsia="等线"/>
          <w:b/>
          <w:lang w:eastAsia="zh-CN"/>
        </w:rPr>
      </w:pPr>
      <w:r>
        <w:rPr>
          <w:rFonts w:eastAsia="等线" w:hint="eastAsia"/>
          <w:b/>
          <w:lang w:eastAsia="zh-CN"/>
        </w:rPr>
        <w:t>F</w:t>
      </w:r>
      <w:r>
        <w:rPr>
          <w:rFonts w:eastAsia="等线"/>
          <w:b/>
          <w:lang w:eastAsia="zh-CN"/>
        </w:rPr>
        <w:t>eature lead:</w:t>
      </w:r>
      <w:r>
        <w:rPr>
          <w:lang w:val="en-GB"/>
        </w:rPr>
        <w:t xml:space="preserve"> According to agreement achieved in RAN2#115e as below, it seems RAN2 wants to have input from RAN1 on the measurement framework for </w:t>
      </w:r>
      <w:proofErr w:type="spellStart"/>
      <w:r>
        <w:rPr>
          <w:lang w:val="en-GB"/>
        </w:rPr>
        <w:t>gNB</w:t>
      </w:r>
      <w:proofErr w:type="spellEnd"/>
      <w:r>
        <w:rPr>
          <w:lang w:val="en-GB"/>
        </w:rPr>
        <w:t xml:space="preserve"> based RTT-based PDC also, before they </w:t>
      </w:r>
      <w:r>
        <w:rPr>
          <w:lang w:val="en-GB"/>
        </w:rPr>
        <w:lastRenderedPageBreak/>
        <w:t xml:space="preserve">make decision on whether to support UE-side PDC or </w:t>
      </w:r>
      <w:proofErr w:type="spellStart"/>
      <w:r>
        <w:rPr>
          <w:lang w:val="en-GB"/>
        </w:rPr>
        <w:t>gNB</w:t>
      </w:r>
      <w:proofErr w:type="spellEnd"/>
      <w:r>
        <w:rPr>
          <w:lang w:val="en-GB"/>
        </w:rPr>
        <w:t xml:space="preserve"> based pre-compensation. Therefore, a few proposes and questions are set accordingly for further discussion. </w:t>
      </w:r>
    </w:p>
    <w:tbl>
      <w:tblPr>
        <w:tblStyle w:val="TableGrid"/>
        <w:tblW w:w="0" w:type="auto"/>
        <w:tblLook w:val="04A0"/>
      </w:tblPr>
      <w:tblGrid>
        <w:gridCol w:w="9533"/>
      </w:tblGrid>
      <w:tr w:rsidR="0087222B">
        <w:tc>
          <w:tcPr>
            <w:tcW w:w="9629" w:type="dxa"/>
          </w:tcPr>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shd w:val="clear" w:color="auto" w:fill="00FF00"/>
              </w:rPr>
              <w:t>Agreements</w:t>
            </w:r>
            <w:r>
              <w:rPr>
                <w:rStyle w:val="eop"/>
                <w:sz w:val="20"/>
                <w:szCs w:val="20"/>
                <w:lang w:val="en-GB"/>
              </w:rPr>
              <w:t> </w:t>
            </w:r>
          </w:p>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rPr>
              <w:t xml:space="preserve">1. RAN2 assumes that </w:t>
            </w:r>
            <w:proofErr w:type="spellStart"/>
            <w:r>
              <w:rPr>
                <w:rStyle w:val="normaltextrun"/>
                <w:rFonts w:eastAsia="MS Gothic"/>
                <w:sz w:val="20"/>
                <w:szCs w:val="20"/>
              </w:rPr>
              <w:t>gNB</w:t>
            </w:r>
            <w:proofErr w:type="spellEnd"/>
            <w:r>
              <w:rPr>
                <w:rStyle w:val="normaltextrun"/>
                <w:rFonts w:eastAsia="MS Gothic"/>
                <w:sz w:val="20"/>
                <w:szCs w:val="20"/>
              </w:rPr>
              <w:t xml:space="preserve"> can perform pre-compensation. RAN2 agrees to introduce </w:t>
            </w:r>
            <w:proofErr w:type="spellStart"/>
            <w:r>
              <w:rPr>
                <w:rStyle w:val="normaltextrun"/>
                <w:rFonts w:eastAsia="MS Gothic"/>
                <w:sz w:val="20"/>
                <w:szCs w:val="20"/>
              </w:rPr>
              <w:t>signalling</w:t>
            </w:r>
            <w:proofErr w:type="spellEnd"/>
            <w:r>
              <w:rPr>
                <w:rStyle w:val="normaltextrun"/>
                <w:rFonts w:eastAsia="MS Gothic"/>
                <w:sz w:val="20"/>
                <w:szCs w:val="20"/>
              </w:rPr>
              <w:t xml:space="preserve"> to enable/disable UE-side PDC.  </w:t>
            </w:r>
            <w:r>
              <w:rPr>
                <w:rStyle w:val="eop"/>
                <w:sz w:val="20"/>
                <w:szCs w:val="20"/>
                <w:lang w:val="en-GB"/>
              </w:rPr>
              <w:t> </w:t>
            </w:r>
          </w:p>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rPr>
              <w:t xml:space="preserve">2. The </w:t>
            </w:r>
            <w:proofErr w:type="spellStart"/>
            <w:r>
              <w:rPr>
                <w:rStyle w:val="normaltextrun"/>
                <w:rFonts w:eastAsia="MS Gothic"/>
                <w:sz w:val="20"/>
                <w:szCs w:val="20"/>
              </w:rPr>
              <w:t>gNB</w:t>
            </w:r>
            <w:proofErr w:type="spellEnd"/>
            <w:r>
              <w:rPr>
                <w:rStyle w:val="normaltextrun"/>
                <w:rFonts w:eastAsia="MS Gothic"/>
                <w:sz w:val="20"/>
                <w:szCs w:val="20"/>
              </w:rPr>
              <w:t xml:space="preserve"> can enable/disable UE-side PDC via </w:t>
            </w:r>
            <w:proofErr w:type="spellStart"/>
            <w:r>
              <w:rPr>
                <w:rStyle w:val="normaltextrun"/>
                <w:rFonts w:eastAsia="MS Gothic"/>
                <w:sz w:val="20"/>
                <w:szCs w:val="20"/>
              </w:rPr>
              <w:t>unicast</w:t>
            </w:r>
            <w:proofErr w:type="spellEnd"/>
            <w:r>
              <w:rPr>
                <w:rStyle w:val="normaltextrun"/>
                <w:rFonts w:eastAsia="MS Gothic"/>
                <w:sz w:val="20"/>
                <w:szCs w:val="20"/>
              </w:rPr>
              <w:t xml:space="preserve">-RRC </w:t>
            </w:r>
            <w:proofErr w:type="spellStart"/>
            <w:r>
              <w:rPr>
                <w:rStyle w:val="normaltextrun"/>
                <w:rFonts w:eastAsia="MS Gothic"/>
                <w:sz w:val="20"/>
                <w:szCs w:val="20"/>
              </w:rPr>
              <w:t>signalling</w:t>
            </w:r>
            <w:proofErr w:type="spellEnd"/>
            <w:r>
              <w:rPr>
                <w:rStyle w:val="normaltextrun"/>
                <w:rFonts w:eastAsia="MS Gothic"/>
                <w:sz w:val="20"/>
                <w:szCs w:val="20"/>
              </w:rPr>
              <w:t xml:space="preserve"> for Rel-17</w:t>
            </w:r>
            <w:r>
              <w:rPr>
                <w:rStyle w:val="eop"/>
                <w:sz w:val="20"/>
                <w:szCs w:val="20"/>
                <w:lang w:val="en-GB"/>
              </w:rPr>
              <w:t> </w:t>
            </w:r>
          </w:p>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rPr>
              <w:t xml:space="preserve">3. </w:t>
            </w:r>
            <w:bookmarkStart w:id="17" w:name="_Hlk83643526"/>
            <w:r>
              <w:rPr>
                <w:rStyle w:val="normaltextrun"/>
                <w:rFonts w:eastAsia="MS Gothic"/>
                <w:sz w:val="20"/>
                <w:szCs w:val="20"/>
              </w:rPr>
              <w:t xml:space="preserve">RAN2 shall wait for RAN1 to decide the measurement framework for RTT based PDC method and does not preclude UE-side PDC or </w:t>
            </w:r>
            <w:proofErr w:type="spellStart"/>
            <w:r>
              <w:rPr>
                <w:rStyle w:val="normaltextrun"/>
                <w:rFonts w:eastAsia="MS Gothic"/>
                <w:sz w:val="20"/>
                <w:szCs w:val="20"/>
              </w:rPr>
              <w:t>gNB</w:t>
            </w:r>
            <w:proofErr w:type="spellEnd"/>
            <w:r>
              <w:rPr>
                <w:rStyle w:val="normaltextrun"/>
                <w:rFonts w:eastAsia="MS Gothic"/>
                <w:sz w:val="20"/>
                <w:szCs w:val="20"/>
              </w:rPr>
              <w:t xml:space="preserve"> based pre-compensation at this point.  RAN2 is expecting guidance from RAN1 on what is needed.  </w:t>
            </w:r>
            <w:r>
              <w:rPr>
                <w:rStyle w:val="eop"/>
                <w:sz w:val="20"/>
                <w:szCs w:val="20"/>
                <w:lang w:val="en-GB"/>
              </w:rPr>
              <w:t> </w:t>
            </w:r>
            <w:bookmarkEnd w:id="17"/>
          </w:p>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rPr>
              <w:t xml:space="preserve">4. UE Assistance information from the UE which could for example be used by </w:t>
            </w:r>
            <w:proofErr w:type="spellStart"/>
            <w:r>
              <w:rPr>
                <w:rStyle w:val="normaltextrun"/>
                <w:rFonts w:eastAsia="MS Gothic"/>
                <w:sz w:val="20"/>
                <w:szCs w:val="20"/>
              </w:rPr>
              <w:t>gNB</w:t>
            </w:r>
            <w:proofErr w:type="spellEnd"/>
            <w:r>
              <w:rPr>
                <w:rStyle w:val="normaltextrun"/>
                <w:rFonts w:eastAsia="MS Gothic"/>
                <w:sz w:val="20"/>
                <w:szCs w:val="20"/>
              </w:rPr>
              <w:t xml:space="preserve"> to activate PDC is not supported</w:t>
            </w:r>
            <w:r>
              <w:rPr>
                <w:rStyle w:val="eop"/>
                <w:sz w:val="20"/>
                <w:szCs w:val="20"/>
                <w:lang w:val="en-GB"/>
              </w:rPr>
              <w:t> </w:t>
            </w:r>
          </w:p>
          <w:p w:rsidR="0087222B" w:rsidRDefault="00700A5D">
            <w:pPr>
              <w:pStyle w:val="paragraph"/>
              <w:spacing w:before="0" w:beforeAutospacing="0" w:after="0" w:afterAutospacing="0"/>
              <w:textAlignment w:val="baseline"/>
              <w:rPr>
                <w:sz w:val="18"/>
                <w:szCs w:val="18"/>
                <w:lang w:val="en-GB"/>
              </w:rPr>
            </w:pPr>
            <w:r>
              <w:rPr>
                <w:rStyle w:val="normaltextrun"/>
                <w:rFonts w:eastAsia="MS Gothic"/>
                <w:sz w:val="20"/>
                <w:szCs w:val="20"/>
              </w:rPr>
              <w:t>5. Implicit activation of UE-side PDC when a pre-configured threshold is met is not supported</w:t>
            </w:r>
            <w:r>
              <w:rPr>
                <w:rStyle w:val="eop"/>
                <w:sz w:val="20"/>
                <w:szCs w:val="20"/>
                <w:lang w:val="en-GB"/>
              </w:rPr>
              <w:t> </w:t>
            </w:r>
          </w:p>
          <w:p w:rsidR="0087222B" w:rsidRDefault="00700A5D">
            <w:pPr>
              <w:pStyle w:val="paragraph"/>
              <w:spacing w:before="0" w:beforeAutospacing="0" w:after="0" w:afterAutospacing="0"/>
              <w:textAlignment w:val="baseline"/>
              <w:rPr>
                <w:lang w:val="en-GB"/>
              </w:rPr>
            </w:pPr>
            <w:r>
              <w:rPr>
                <w:rStyle w:val="normaltextrun"/>
                <w:rFonts w:eastAsia="MS Gothic"/>
                <w:sz w:val="20"/>
                <w:szCs w:val="20"/>
              </w:rPr>
              <w:t xml:space="preserve">6. UE-based trigger for TA update or RACH procedure for PDC are </w:t>
            </w:r>
            <w:proofErr w:type="spellStart"/>
            <w:r>
              <w:rPr>
                <w:rStyle w:val="normaltextrun"/>
                <w:rFonts w:eastAsia="MS Gothic"/>
                <w:sz w:val="20"/>
                <w:szCs w:val="20"/>
              </w:rPr>
              <w:t>deprioritized</w:t>
            </w:r>
            <w:proofErr w:type="spellEnd"/>
            <w:r>
              <w:rPr>
                <w:rStyle w:val="normaltextrun"/>
                <w:rFonts w:eastAsia="MS Gothic"/>
                <w:sz w:val="20"/>
                <w:szCs w:val="20"/>
              </w:rPr>
              <w:t xml:space="preserve"> for Release 17</w:t>
            </w:r>
            <w:r>
              <w:rPr>
                <w:rStyle w:val="eop"/>
                <w:rFonts w:ascii="Arial" w:hAnsi="Arial" w:cs="Arial"/>
                <w:sz w:val="20"/>
                <w:szCs w:val="20"/>
                <w:lang w:val="en-GB"/>
              </w:rPr>
              <w:t> </w:t>
            </w:r>
          </w:p>
        </w:tc>
      </w:tr>
    </w:tbl>
    <w:p w:rsidR="0087222B" w:rsidRDefault="0087222B">
      <w:pPr>
        <w:rPr>
          <w:rFonts w:eastAsia="等线"/>
          <w:b/>
          <w:lang w:eastAsia="zh-CN"/>
        </w:rPr>
      </w:pPr>
    </w:p>
    <w:p w:rsidR="0087222B" w:rsidRDefault="00700A5D">
      <w:pPr>
        <w:pStyle w:val="Heading4"/>
        <w:numPr>
          <w:ilvl w:val="0"/>
          <w:numId w:val="0"/>
        </w:numPr>
        <w:spacing w:line="256" w:lineRule="auto"/>
        <w:rPr>
          <w:lang w:eastAsia="zh-CN"/>
        </w:rPr>
      </w:pPr>
      <w:r>
        <w:rPr>
          <w:lang w:eastAsia="zh-CN"/>
        </w:rPr>
        <w:t>4.3.4 First round discussion for issue 4.3-4</w:t>
      </w:r>
    </w:p>
    <w:p w:rsidR="0087222B" w:rsidRDefault="00700A5D">
      <w:pPr>
        <w:rPr>
          <w:rFonts w:eastAsia="等线"/>
          <w:b/>
          <w:lang w:eastAsia="zh-CN"/>
        </w:rPr>
      </w:pPr>
      <w:r>
        <w:rPr>
          <w:lang w:eastAsia="zh-CN"/>
        </w:rPr>
        <w:t xml:space="preserve">Based on the inputs and analysis above for issue 4.3-4,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rFonts w:eastAsia="等线"/>
          <w:b/>
          <w:lang w:eastAsia="zh-CN"/>
        </w:rPr>
      </w:pPr>
    </w:p>
    <w:p w:rsidR="0087222B" w:rsidRDefault="00700A5D">
      <w:pPr>
        <w:rPr>
          <w:b/>
          <w:lang w:eastAsia="zh-CN"/>
        </w:rPr>
      </w:pPr>
      <w:r>
        <w:rPr>
          <w:b/>
          <w:highlight w:val="yellow"/>
          <w:lang w:eastAsia="zh-CN"/>
        </w:rPr>
        <w:t>Proposal 4.3.4-1</w:t>
      </w:r>
      <w:r>
        <w:rPr>
          <w:b/>
          <w:lang w:eastAsia="zh-CN"/>
        </w:rPr>
        <w:t xml:space="preserve">: If RTT-based propagation delay compensation is supported and performed at the </w:t>
      </w:r>
      <w:proofErr w:type="spellStart"/>
      <w:r>
        <w:rPr>
          <w:b/>
          <w:lang w:eastAsia="zh-CN"/>
        </w:rPr>
        <w:t>gNB</w:t>
      </w:r>
      <w:proofErr w:type="spellEnd"/>
      <w:r>
        <w:rPr>
          <w:b/>
          <w:lang w:eastAsia="zh-CN"/>
        </w:rPr>
        <w:t xml:space="preserve"> side, the Rx-</w:t>
      </w:r>
      <w:proofErr w:type="spellStart"/>
      <w:r>
        <w:rPr>
          <w:b/>
          <w:lang w:eastAsia="zh-CN"/>
        </w:rPr>
        <w:t>Tx</w:t>
      </w:r>
      <w:proofErr w:type="spellEnd"/>
      <w:r>
        <w:rPr>
          <w:b/>
          <w:lang w:eastAsia="zh-CN"/>
        </w:rPr>
        <w:t xml:space="preserve"> measurement report provided from the UE to the </w:t>
      </w:r>
      <w:proofErr w:type="spellStart"/>
      <w:r>
        <w:rPr>
          <w:b/>
          <w:lang w:eastAsia="zh-CN"/>
        </w:rPr>
        <w:t>gNB</w:t>
      </w:r>
      <w:proofErr w:type="spellEnd"/>
      <w:r>
        <w:rPr>
          <w:b/>
          <w:lang w:eastAsia="zh-CN"/>
        </w:rPr>
        <w:t xml:space="preserve"> should include at least:  </w:t>
      </w:r>
    </w:p>
    <w:p w:rsidR="0087222B" w:rsidRDefault="00700A5D">
      <w:pPr>
        <w:pStyle w:val="ListParagraph"/>
        <w:widowControl w:val="0"/>
        <w:numPr>
          <w:ilvl w:val="0"/>
          <w:numId w:val="29"/>
        </w:numPr>
        <w:autoSpaceDE/>
        <w:autoSpaceDN/>
        <w:adjustRightInd/>
        <w:snapToGrid/>
        <w:spacing w:after="0" w:line="240" w:lineRule="auto"/>
        <w:jc w:val="left"/>
        <w:rPr>
          <w:b/>
          <w:bCs/>
        </w:rPr>
      </w:pPr>
      <w:r>
        <w:rPr>
          <w:b/>
          <w:bCs/>
        </w:rPr>
        <w:t>UE Rx-</w:t>
      </w:r>
      <w:proofErr w:type="spellStart"/>
      <w:r>
        <w:rPr>
          <w:b/>
          <w:bCs/>
        </w:rPr>
        <w:t>Tx</w:t>
      </w:r>
      <w:proofErr w:type="spellEnd"/>
      <w:r>
        <w:rPr>
          <w:b/>
          <w:bCs/>
        </w:rPr>
        <w:t xml:space="preserve"> time difference at a given granularity</w:t>
      </w:r>
    </w:p>
    <w:p w:rsidR="0087222B" w:rsidRPr="00700A5D" w:rsidRDefault="0087222B">
      <w:pPr>
        <w:overflowPunct w:val="0"/>
        <w:snapToGrid/>
        <w:spacing w:after="0" w:line="240" w:lineRule="auto"/>
        <w:jc w:val="left"/>
        <w:textAlignment w:val="baseline"/>
        <w:rPr>
          <w:rFonts w:ascii="Arial" w:eastAsia="Calibri" w:hAnsi="Arial" w:cs="Arial"/>
          <w:color w:val="0070C0"/>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6A2764"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6A2764">
            <w:pPr>
              <w:spacing w:afterLines="50"/>
              <w:rPr>
                <w:i/>
                <w:lang w:eastAsia="zh-CN"/>
              </w:rPr>
            </w:pPr>
            <w:r>
              <w:rPr>
                <w:i/>
                <w:lang w:eastAsia="zh-CN"/>
              </w:rPr>
              <w:t xml:space="preserve">We are fine with the proposal.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eastAsia="等线"/>
          <w:b/>
          <w:lang w:eastAsia="zh-CN"/>
        </w:rPr>
      </w:pPr>
    </w:p>
    <w:p w:rsidR="0087222B" w:rsidRDefault="00700A5D">
      <w:pPr>
        <w:rPr>
          <w:b/>
          <w:bCs/>
        </w:rPr>
      </w:pPr>
      <w:r>
        <w:rPr>
          <w:b/>
          <w:highlight w:val="yellow"/>
          <w:lang w:eastAsia="zh-CN"/>
        </w:rPr>
        <w:t>Proposal 4.3.4-2</w:t>
      </w:r>
      <w:r>
        <w:rPr>
          <w:b/>
          <w:lang w:eastAsia="zh-CN"/>
        </w:rPr>
        <w:t xml:space="preserve">: If RTT-based propagation delay compensation is supported, the </w:t>
      </w:r>
      <w:r>
        <w:rPr>
          <w:b/>
          <w:bCs/>
        </w:rPr>
        <w:t>Rx-</w:t>
      </w:r>
      <w:proofErr w:type="spellStart"/>
      <w:r>
        <w:rPr>
          <w:b/>
          <w:bCs/>
        </w:rPr>
        <w:t>Tx</w:t>
      </w:r>
      <w:proofErr w:type="spellEnd"/>
      <w:r>
        <w:rPr>
          <w:b/>
          <w:bCs/>
        </w:rPr>
        <w:t xml:space="preserve"> time difference is reported with similar </w:t>
      </w:r>
      <w:r>
        <w:rPr>
          <w:b/>
          <w:lang w:eastAsia="zh-CN"/>
        </w:rPr>
        <w:t xml:space="preserve">granularity for </w:t>
      </w:r>
      <w:r>
        <w:rPr>
          <w:b/>
          <w:bCs/>
        </w:rPr>
        <w:t>Rx-</w:t>
      </w:r>
      <w:proofErr w:type="spellStart"/>
      <w:r>
        <w:rPr>
          <w:b/>
          <w:bCs/>
        </w:rPr>
        <w:t>Tx</w:t>
      </w:r>
      <w:proofErr w:type="spellEnd"/>
      <w:r>
        <w:rPr>
          <w:b/>
          <w:bCs/>
        </w:rPr>
        <w:t xml:space="preserve"> time difference reporting for positioning.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94424F"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94424F" w:rsidRDefault="0094424F">
            <w:pPr>
              <w:spacing w:afterLines="50"/>
              <w:rPr>
                <w:i/>
                <w:lang w:eastAsia="zh-CN"/>
              </w:rPr>
            </w:pPr>
            <w:r>
              <w:rPr>
                <w:i/>
                <w:lang w:eastAsia="zh-CN"/>
              </w:rPr>
              <w:t xml:space="preserve">The proposal is vague in using word of “similar granularity”. As we mentioned before, the RTT indication granularity should be determined in RAN4. </w:t>
            </w:r>
          </w:p>
          <w:p w:rsidR="0094424F" w:rsidRDefault="0094424F">
            <w:pPr>
              <w:spacing w:afterLines="50"/>
              <w:rPr>
                <w:i/>
                <w:lang w:eastAsia="zh-CN"/>
              </w:rPr>
            </w:pPr>
            <w:r>
              <w:rPr>
                <w:i/>
                <w:lang w:eastAsia="zh-CN"/>
              </w:rPr>
              <w:t>What RAN1 may take interest is: whether the Rx-</w:t>
            </w:r>
            <w:proofErr w:type="spellStart"/>
            <w:r>
              <w:rPr>
                <w:i/>
                <w:lang w:eastAsia="zh-CN"/>
              </w:rPr>
              <w:t>Tx</w:t>
            </w:r>
            <w:proofErr w:type="spellEnd"/>
            <w:r>
              <w:rPr>
                <w:i/>
                <w:lang w:eastAsia="zh-CN"/>
              </w:rPr>
              <w:t xml:space="preserve"> time difference report should use MAC-CE or RRC? </w:t>
            </w:r>
            <w:r w:rsidR="00EF0A7B">
              <w:rPr>
                <w:i/>
                <w:lang w:eastAsia="zh-CN"/>
              </w:rPr>
              <w:t xml:space="preserve">This should be decided first before talking about granularity.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eastAsia="zh-CN"/>
        </w:rPr>
      </w:pPr>
    </w:p>
    <w:p w:rsidR="0087222B" w:rsidRDefault="00700A5D">
      <w:pPr>
        <w:outlineLvl w:val="2"/>
        <w:rPr>
          <w:b/>
          <w:u w:val="single"/>
          <w:lang w:eastAsia="zh-CN"/>
        </w:rPr>
      </w:pPr>
      <w:r>
        <w:rPr>
          <w:rFonts w:hint="eastAsia"/>
          <w:b/>
          <w:u w:val="single"/>
          <w:lang w:eastAsia="zh-CN"/>
        </w:rPr>
        <w:t>I</w:t>
      </w:r>
      <w:r>
        <w:rPr>
          <w:b/>
          <w:u w:val="single"/>
          <w:lang w:eastAsia="zh-CN"/>
        </w:rPr>
        <w:t xml:space="preserve">ssue 4.3-5: Equation to calculate the overall time synchronization error over </w:t>
      </w:r>
      <w:proofErr w:type="spellStart"/>
      <w:r>
        <w:rPr>
          <w:b/>
          <w:u w:val="single"/>
          <w:lang w:eastAsia="zh-CN"/>
        </w:rPr>
        <w:t>Uu</w:t>
      </w:r>
      <w:proofErr w:type="spellEnd"/>
      <w:r>
        <w:rPr>
          <w:b/>
          <w:u w:val="single"/>
          <w:lang w:eastAsia="zh-CN"/>
        </w:rPr>
        <w:t xml:space="preserve"> interface for RTT-based PDC</w:t>
      </w:r>
    </w:p>
    <w:p w:rsidR="0087222B" w:rsidRDefault="0087222B">
      <w:pPr>
        <w:rPr>
          <w:lang w:eastAsia="zh-CN"/>
        </w:rPr>
      </w:pPr>
    </w:p>
    <w:p w:rsidR="0087222B" w:rsidRDefault="00700A5D">
      <w:pPr>
        <w:rPr>
          <w:lang w:eastAsia="zh-CN"/>
        </w:rPr>
      </w:pPr>
      <w:r>
        <w:rPr>
          <w:rFonts w:hint="eastAsia"/>
          <w:lang w:eastAsia="zh-CN"/>
        </w:rPr>
        <w:t>I</w:t>
      </w:r>
      <w:r>
        <w:rPr>
          <w:lang w:eastAsia="zh-CN"/>
        </w:rPr>
        <w:t>n RAN1#106-e meeting, two alternatives were agreed for the total error equation for RTT-based PDC, and RAN1 to select one of the alternatives in RAN1#106bis-e.</w:t>
      </w:r>
    </w:p>
    <w:tbl>
      <w:tblPr>
        <w:tblStyle w:val="TableGrid"/>
        <w:tblW w:w="0" w:type="auto"/>
        <w:tblLook w:val="04A0"/>
      </w:tblPr>
      <w:tblGrid>
        <w:gridCol w:w="9533"/>
      </w:tblGrid>
      <w:tr w:rsidR="0087222B">
        <w:tc>
          <w:tcPr>
            <w:tcW w:w="9307" w:type="dxa"/>
          </w:tcPr>
          <w:p w:rsidR="0087222B" w:rsidRDefault="00700A5D">
            <w:pPr>
              <w:rPr>
                <w:b/>
                <w:highlight w:val="green"/>
                <w:lang w:eastAsia="zh-CN"/>
              </w:rPr>
            </w:pPr>
            <w:r>
              <w:rPr>
                <w:b/>
                <w:highlight w:val="green"/>
                <w:lang w:eastAsia="zh-CN"/>
              </w:rPr>
              <w:lastRenderedPageBreak/>
              <w:t>Agreement</w:t>
            </w:r>
          </w:p>
          <w:p w:rsidR="0087222B" w:rsidRDefault="00700A5D">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1: </w:t>
            </w:r>
          </w:p>
          <w:p w:rsidR="0087222B" w:rsidRDefault="00700A5D">
            <w:pPr>
              <w:jc w:val="center"/>
              <w:rPr>
                <w:sz w:val="21"/>
                <w:szCs w:val="21"/>
                <w:lang w:eastAsia="zh-CN"/>
              </w:rPr>
            </w:pPr>
            <w:r>
              <w:rPr>
                <w:noProof/>
                <w:lang w:eastAsia="zh-CN"/>
              </w:rPr>
              <w:drawing>
                <wp:inline distT="0" distB="0" distL="0" distR="0">
                  <wp:extent cx="5099050" cy="5613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99050" cy="561340"/>
                          </a:xfrm>
                          <a:prstGeom prst="rect">
                            <a:avLst/>
                          </a:prstGeom>
                          <a:noFill/>
                          <a:ln>
                            <a:noFill/>
                          </a:ln>
                        </pic:spPr>
                      </pic:pic>
                    </a:graphicData>
                  </a:graphic>
                </wp:inline>
              </w:drawing>
            </w:r>
          </w:p>
          <w:p w:rsidR="0087222B" w:rsidRDefault="0087222B">
            <w:pPr>
              <w:rPr>
                <w:b/>
                <w:color w:val="000000"/>
                <w:sz w:val="21"/>
                <w:szCs w:val="21"/>
                <w:lang w:eastAsia="zh-CN"/>
              </w:rPr>
            </w:pP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w:t>
            </w:r>
            <w:proofErr w:type="gramStart"/>
            <w:r>
              <w:rPr>
                <w:rFonts w:eastAsia="等线"/>
                <w:iCs/>
                <w:lang w:eastAsia="ja-JP"/>
              </w:rPr>
              <w:t>and</w:t>
            </w:r>
            <w:proofErr w:type="gramEnd"/>
            <w:r>
              <w:rPr>
                <w:rFonts w:eastAsia="等线"/>
                <w:iCs/>
                <w:lang w:eastAsia="ja-JP"/>
              </w:rPr>
              <w:t xml:space="preserve">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proofErr w:type="spellStart"/>
            <w:r>
              <w:rPr>
                <w:rFonts w:eastAsia="等线"/>
                <w:lang w:eastAsia="ja-JP"/>
              </w:rPr>
              <w:t>gNB</w:t>
            </w:r>
            <w:proofErr w:type="spellEnd"/>
            <w:r>
              <w:rPr>
                <w:rFonts w:eastAsia="等线"/>
                <w:lang w:eastAsia="ja-JP"/>
              </w:rPr>
              <w:t xml:space="preserve"> Rx-</w:t>
            </w:r>
            <w:proofErr w:type="spellStart"/>
            <w:r>
              <w:rPr>
                <w:rFonts w:eastAsia="等线"/>
                <w:lang w:eastAsia="ja-JP"/>
              </w:rPr>
              <w:t>Tx</w:t>
            </w:r>
            <w:proofErr w:type="spellEnd"/>
            <w:r>
              <w:rPr>
                <w:rFonts w:eastAsia="等线"/>
                <w:lang w:eastAsia="ja-JP"/>
              </w:rPr>
              <w:t xml:space="preserve"> time difference, and </w:t>
            </w:r>
            <w:r>
              <w:rPr>
                <w:rFonts w:eastAsia="等线"/>
                <w:iCs/>
                <w:lang w:eastAsia="ja-JP"/>
              </w:rPr>
              <w:t xml:space="preserve">the measurement inaccuracy of </w:t>
            </w:r>
            <w:r>
              <w:rPr>
                <w:rFonts w:eastAsia="等线"/>
              </w:rPr>
              <w:t xml:space="preserve">UE </w:t>
            </w:r>
            <w:r>
              <w:rPr>
                <w:rFonts w:eastAsia="等线"/>
                <w:lang w:eastAsia="ja-JP"/>
              </w:rPr>
              <w:t>Rx-</w:t>
            </w:r>
            <w:proofErr w:type="spellStart"/>
            <w:r>
              <w:rPr>
                <w:rFonts w:eastAsia="等线"/>
                <w:lang w:eastAsia="ja-JP"/>
              </w:rPr>
              <w:t>Tx</w:t>
            </w:r>
            <w:proofErr w:type="spellEnd"/>
            <w:r>
              <w:rPr>
                <w:rFonts w:eastAsia="等线"/>
                <w:lang w:eastAsia="ja-JP"/>
              </w:rPr>
              <w:t xml:space="preserve"> time difference, respectively. </w:t>
            </w:r>
          </w:p>
          <w:p w:rsidR="0087222B" w:rsidRDefault="00700A5D">
            <w:pPr>
              <w:pStyle w:val="ListParagraph"/>
              <w:numPr>
                <w:ilvl w:val="1"/>
                <w:numId w:val="19"/>
              </w:numPr>
              <w:spacing w:after="0" w:line="240" w:lineRule="auto"/>
              <w:ind w:leftChars="350" w:left="1127" w:hanging="357"/>
              <w:rPr>
                <w:rFonts w:eastAsia="等线"/>
                <w:iCs/>
                <w:lang w:eastAsia="ja-JP"/>
              </w:rPr>
            </w:pPr>
            <w:r>
              <w:rPr>
                <w:rFonts w:eastAsia="等线"/>
                <w:lang w:eastAsia="ja-JP"/>
              </w:rPr>
              <w:t xml:space="preserve">Note: The equation may be updated after clarification on the </w:t>
            </w:r>
            <w:proofErr w:type="spellStart"/>
            <w:r>
              <w:rPr>
                <w:rFonts w:eastAsia="等线"/>
                <w:lang w:eastAsia="ja-JP"/>
              </w:rPr>
              <w:t>gNB</w:t>
            </w:r>
            <w:proofErr w:type="spellEnd"/>
            <w:r>
              <w:rPr>
                <w:rFonts w:eastAsia="等线"/>
                <w:lang w:eastAsia="ja-JP"/>
              </w:rPr>
              <w:t xml:space="preserve"> TX-RX timing difference and UE TX-RX timing difference</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2: </w:t>
            </w:r>
          </w:p>
          <w:p w:rsidR="0087222B" w:rsidRDefault="00700A5D">
            <w:pPr>
              <w:pStyle w:val="ListParagraph"/>
              <w:ind w:left="0"/>
              <w:jc w:val="center"/>
              <w:rPr>
                <w:lang w:eastAsia="zh-CN"/>
              </w:rPr>
            </w:pPr>
            <w:r>
              <w:rPr>
                <w:noProof/>
                <w:lang w:eastAsia="zh-CN"/>
              </w:rPr>
              <w:drawing>
                <wp:inline distT="0" distB="0" distL="0" distR="0">
                  <wp:extent cx="5918835" cy="6559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18835" cy="655955"/>
                          </a:xfrm>
                          <a:prstGeom prst="rect">
                            <a:avLst/>
                          </a:prstGeom>
                          <a:noFill/>
                          <a:ln>
                            <a:noFill/>
                          </a:ln>
                        </pic:spPr>
                      </pic:pic>
                    </a:graphicData>
                  </a:graphic>
                </wp:inline>
              </w:drawing>
            </w: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m:t>
                  </m:r>
                  <m:r>
                    <w:rPr>
                      <w:rFonts w:ascii="Cambria Math" w:eastAsia="等线" w:hAnsi="Cambria Math"/>
                      <w:lang w:eastAsia="zh-CN"/>
                    </w:rPr>
                    <m:t>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87222B" w:rsidRDefault="00700A5D">
            <w:pPr>
              <w:rPr>
                <w:lang w:eastAsia="zh-CN"/>
              </w:rPr>
            </w:pPr>
            <w:r>
              <w:rPr>
                <w:lang w:eastAsia="zh-CN"/>
              </w:rPr>
              <w:t xml:space="preserve">Note: FFS whether / how to handle inconsistent RTT measurement in </w:t>
            </w:r>
            <w:proofErr w:type="spellStart"/>
            <w:r>
              <w:rPr>
                <w:lang w:eastAsia="zh-CN"/>
              </w:rPr>
              <w:t>gNB</w:t>
            </w:r>
            <w:proofErr w:type="spellEnd"/>
            <w:r>
              <w:rPr>
                <w:lang w:eastAsia="zh-CN"/>
              </w:rPr>
              <w:t xml:space="preserve"> and UE due a change of uplink TX timing</w:t>
            </w:r>
          </w:p>
        </w:tc>
      </w:tr>
    </w:tbl>
    <w:p w:rsidR="0087222B" w:rsidRDefault="0087222B">
      <w:pPr>
        <w:rPr>
          <w:b/>
          <w:u w:val="single"/>
          <w:lang w:eastAsia="zh-CN"/>
        </w:rPr>
      </w:pPr>
    </w:p>
    <w:p w:rsidR="0087222B" w:rsidRDefault="00700A5D">
      <w:pPr>
        <w:rPr>
          <w:rFonts w:eastAsia="等线"/>
          <w:b/>
          <w:u w:val="single"/>
          <w:lang w:eastAsia="zh-CN"/>
        </w:rPr>
      </w:pPr>
      <w:r>
        <w:rPr>
          <w:b/>
          <w:u w:val="single"/>
          <w:lang w:eastAsia="zh-CN"/>
        </w:rPr>
        <w:t xml:space="preserve">Inconsistent RTT measurement in </w:t>
      </w:r>
      <w:proofErr w:type="spellStart"/>
      <w:r>
        <w:rPr>
          <w:b/>
          <w:u w:val="single"/>
          <w:lang w:eastAsia="zh-CN"/>
        </w:rPr>
        <w:t>gNB</w:t>
      </w:r>
      <w:proofErr w:type="spellEnd"/>
      <w:r>
        <w:rPr>
          <w:b/>
          <w:u w:val="single"/>
          <w:lang w:eastAsia="zh-CN"/>
        </w:rPr>
        <w:t xml:space="preserve"> and UE for RTT-based PDC</w:t>
      </w:r>
    </w:p>
    <w:p w:rsidR="0087222B" w:rsidRDefault="00700A5D">
      <w:pPr>
        <w:rPr>
          <w:rFonts w:eastAsia="等线"/>
          <w:lang w:eastAsia="zh-CN"/>
        </w:rPr>
      </w:pPr>
      <w:r>
        <w:rPr>
          <w:rFonts w:eastAsia="等线"/>
          <w:lang w:eastAsia="zh-CN"/>
        </w:rPr>
        <w:t xml:space="preserve">In RAN1#106-e meeting, there is an FFS whether / how to handle inconsistent RTT measurement in </w:t>
      </w:r>
      <w:proofErr w:type="spellStart"/>
      <w:r>
        <w:rPr>
          <w:rFonts w:eastAsia="等线"/>
          <w:lang w:eastAsia="zh-CN"/>
        </w:rPr>
        <w:t>gNB</w:t>
      </w:r>
      <w:proofErr w:type="spellEnd"/>
      <w:r>
        <w:rPr>
          <w:rFonts w:eastAsia="等线"/>
          <w:lang w:eastAsia="zh-CN"/>
        </w:rPr>
        <w:t xml:space="preserve"> and UE due a change of uplink TX timing below. </w:t>
      </w:r>
    </w:p>
    <w:p w:rsidR="0087222B" w:rsidRDefault="00700A5D">
      <w:pPr>
        <w:rPr>
          <w:rFonts w:eastAsia="等线"/>
          <w:lang w:eastAsia="zh-CN"/>
        </w:rPr>
      </w:pPr>
      <w:r>
        <w:rPr>
          <w:rFonts w:eastAsia="等线"/>
          <w:lang w:eastAsia="zh-CN"/>
        </w:rPr>
        <w:t>In RAN1#106bis-e meeting, some companies show views for this below.</w:t>
      </w:r>
    </w:p>
    <w:tbl>
      <w:tblPr>
        <w:tblStyle w:val="TableGrid"/>
        <w:tblW w:w="0" w:type="auto"/>
        <w:tblLook w:val="04A0"/>
      </w:tblPr>
      <w:tblGrid>
        <w:gridCol w:w="9307"/>
      </w:tblGrid>
      <w:tr w:rsidR="0087222B">
        <w:tc>
          <w:tcPr>
            <w:tcW w:w="9307" w:type="dxa"/>
          </w:tcPr>
          <w:p w:rsidR="0087222B" w:rsidRDefault="00700A5D">
            <w:pPr>
              <w:widowControl/>
              <w:rPr>
                <w:rFonts w:eastAsia="等线"/>
                <w:i/>
                <w:lang w:val="en-GB" w:eastAsia="zh-CN"/>
              </w:rPr>
            </w:pPr>
            <w:r>
              <w:rPr>
                <w:rFonts w:eastAsia="等线"/>
                <w:i/>
                <w:lang w:val="en-GB" w:eastAsia="zh-CN"/>
              </w:rPr>
              <w:t>OPPO (R1-2109097)</w:t>
            </w:r>
          </w:p>
          <w:p w:rsidR="0087222B" w:rsidRDefault="0087222B">
            <w:pPr>
              <w:widowControl/>
              <w:rPr>
                <w:rFonts w:eastAsia="等线"/>
                <w:lang w:eastAsia="zh-CN"/>
              </w:rPr>
            </w:pPr>
          </w:p>
          <w:p w:rsidR="0087222B" w:rsidRDefault="00700A5D">
            <w:pPr>
              <w:widowControl/>
              <w:rPr>
                <w:rFonts w:eastAsia="等线"/>
                <w:lang w:eastAsia="zh-CN"/>
              </w:rPr>
            </w:pPr>
            <w:r>
              <w:rPr>
                <w:rFonts w:eastAsia="等线"/>
                <w:noProof/>
                <w:lang w:eastAsia="zh-CN"/>
              </w:rPr>
              <w:lastRenderedPageBreak/>
              <w:drawing>
                <wp:inline distT="0" distB="0" distL="0" distR="0">
                  <wp:extent cx="3419475" cy="1979295"/>
                  <wp:effectExtent l="19050" t="0" r="9137" b="0"/>
                  <wp:docPr id="11" name="Picture 7"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fig1.png"/>
                          <pic:cNvPicPr>
                            <a:picLocks noChangeAspect="1"/>
                          </pic:cNvPicPr>
                        </pic:nvPicPr>
                        <pic:blipFill>
                          <a:blip r:embed="rId23" cstate="print"/>
                          <a:stretch>
                            <a:fillRect/>
                          </a:stretch>
                        </pic:blipFill>
                        <pic:spPr>
                          <a:xfrm>
                            <a:off x="0" y="0"/>
                            <a:ext cx="3419863" cy="1979680"/>
                          </a:xfrm>
                          <a:prstGeom prst="rect">
                            <a:avLst/>
                          </a:prstGeom>
                        </pic:spPr>
                      </pic:pic>
                    </a:graphicData>
                  </a:graphic>
                </wp:inline>
              </w:drawing>
            </w:r>
          </w:p>
          <w:p w:rsidR="0087222B" w:rsidRDefault="00700A5D">
            <w:pPr>
              <w:widowControl/>
              <w:rPr>
                <w:rFonts w:eastAsia="等线"/>
                <w:b/>
                <w:bCs/>
                <w:lang w:eastAsia="zh-CN"/>
              </w:rPr>
            </w:pPr>
            <w:r>
              <w:rPr>
                <w:rFonts w:eastAsia="等线"/>
                <w:b/>
                <w:bCs/>
                <w:lang w:eastAsia="zh-CN"/>
              </w:rPr>
              <w:t xml:space="preserve">Figure </w:t>
            </w:r>
            <w:r w:rsidR="0087222B" w:rsidRPr="0087222B">
              <w:rPr>
                <w:rFonts w:eastAsia="等线"/>
                <w:b/>
                <w:bCs/>
                <w:lang w:eastAsia="zh-CN"/>
              </w:rPr>
              <w:fldChar w:fldCharType="begin"/>
            </w:r>
            <w:r>
              <w:rPr>
                <w:rFonts w:eastAsia="等线"/>
                <w:b/>
                <w:bCs/>
                <w:lang w:eastAsia="zh-CN"/>
              </w:rPr>
              <w:instrText xml:space="preserve"> SEQ Figure \* ARABIC </w:instrText>
            </w:r>
            <w:r w:rsidR="0087222B" w:rsidRPr="0087222B">
              <w:rPr>
                <w:rFonts w:eastAsia="等线"/>
                <w:b/>
                <w:bCs/>
                <w:lang w:eastAsia="zh-CN"/>
              </w:rPr>
              <w:fldChar w:fldCharType="separate"/>
            </w:r>
            <w:r>
              <w:rPr>
                <w:rFonts w:eastAsia="等线"/>
                <w:b/>
                <w:bCs/>
                <w:lang w:eastAsia="zh-CN"/>
              </w:rPr>
              <w:t>1</w:t>
            </w:r>
            <w:r w:rsidR="0087222B">
              <w:rPr>
                <w:rFonts w:eastAsia="等线"/>
                <w:lang w:eastAsia="zh-CN"/>
              </w:rPr>
              <w:fldChar w:fldCharType="end"/>
            </w:r>
            <w:r>
              <w:rPr>
                <w:rFonts w:eastAsia="等线"/>
                <w:b/>
                <w:bCs/>
                <w:lang w:eastAsia="zh-CN"/>
              </w:rPr>
              <w:t xml:space="preserve"> RTT-based one-way propagation delay estimation with inconsistent RTT measurements</w:t>
            </w:r>
          </w:p>
          <w:p w:rsidR="0087222B" w:rsidRDefault="0087222B">
            <w:pPr>
              <w:widowControl/>
              <w:rPr>
                <w:rFonts w:eastAsia="等线"/>
                <w:lang w:eastAsia="zh-CN"/>
              </w:rPr>
            </w:pPr>
            <w:fldSimple w:instr=" REF _Ref83930129 \h  \* MERGEFORMAT ">
              <w:r w:rsidR="00700A5D">
                <w:rPr>
                  <w:rFonts w:eastAsia="等线"/>
                  <w:lang w:eastAsia="zh-CN"/>
                </w:rPr>
                <w:t>Figure 1</w:t>
              </w:r>
            </w:fldSimple>
            <w:r w:rsidR="00700A5D">
              <w:rPr>
                <w:rFonts w:eastAsia="等线"/>
                <w:lang w:eastAsia="zh-CN"/>
              </w:rPr>
              <w:t xml:space="preserve"> shows the current principle of RTT-based one-way propagation delay estimation. Assume the delay estimation is performed on UE side. Because the RTT measurement on </w:t>
            </w:r>
            <w:proofErr w:type="spellStart"/>
            <w:r w:rsidR="00700A5D">
              <w:rPr>
                <w:rFonts w:eastAsia="等线"/>
                <w:lang w:eastAsia="zh-CN"/>
              </w:rPr>
              <w:t>gNB</w:t>
            </w:r>
            <w:proofErr w:type="spellEnd"/>
            <w:r w:rsidR="00700A5D">
              <w:rPr>
                <w:rFonts w:eastAsia="等线"/>
                <w:lang w:eastAsia="zh-CN"/>
              </w:rPr>
              <w:t xml:space="preserve"> side and RTT measurement on UE side are not coordinated with each other and the UE does not even know when </w:t>
            </w:r>
            <w:proofErr w:type="spellStart"/>
            <w:r w:rsidR="00700A5D">
              <w:rPr>
                <w:rFonts w:eastAsia="等线"/>
                <w:lang w:eastAsia="zh-CN"/>
              </w:rPr>
              <w:t>gNB</w:t>
            </w:r>
            <w:proofErr w:type="spellEnd"/>
            <w:r w:rsidR="00700A5D">
              <w:rPr>
                <w:rFonts w:eastAsia="等线"/>
                <w:lang w:eastAsia="zh-CN"/>
              </w:rPr>
              <w:t xml:space="preserve"> measures its RTT, there is a chance for UL-</w:t>
            </w:r>
            <w:proofErr w:type="spellStart"/>
            <w:r w:rsidR="00700A5D">
              <w:rPr>
                <w:rFonts w:eastAsia="等线"/>
                <w:lang w:eastAsia="zh-CN"/>
              </w:rPr>
              <w:t>Tx</w:t>
            </w:r>
            <w:proofErr w:type="spellEnd"/>
            <w:r w:rsidR="00700A5D">
              <w:rPr>
                <w:rFonts w:eastAsia="等线"/>
                <w:lang w:eastAsia="zh-CN"/>
              </w:rPr>
              <w:t xml:space="preserve"> timing to be changed, due to either TA command from </w:t>
            </w:r>
            <w:proofErr w:type="spellStart"/>
            <w:r w:rsidR="00700A5D">
              <w:rPr>
                <w:rFonts w:eastAsia="等线"/>
                <w:lang w:eastAsia="zh-CN"/>
              </w:rPr>
              <w:t>gNB</w:t>
            </w:r>
            <w:proofErr w:type="spellEnd"/>
            <w:r w:rsidR="00700A5D">
              <w:rPr>
                <w:rFonts w:eastAsia="等线"/>
                <w:lang w:eastAsia="zh-CN"/>
              </w:rPr>
              <w:t xml:space="preserve"> or autonomous adjustment by UE itself, between the RTT measurement on </w:t>
            </w:r>
            <w:proofErr w:type="spellStart"/>
            <w:r w:rsidR="00700A5D">
              <w:rPr>
                <w:rFonts w:eastAsia="等线"/>
                <w:lang w:eastAsia="zh-CN"/>
              </w:rPr>
              <w:t>gNB</w:t>
            </w:r>
            <w:proofErr w:type="spellEnd"/>
            <w:r w:rsidR="00700A5D">
              <w:rPr>
                <w:rFonts w:eastAsia="等线"/>
                <w:lang w:eastAsia="zh-CN"/>
              </w:rPr>
              <w:t xml:space="preserve"> side and RTT measurement on UE side. Assume such UL-</w:t>
            </w:r>
            <w:proofErr w:type="spellStart"/>
            <w:r w:rsidR="00700A5D">
              <w:rPr>
                <w:rFonts w:eastAsia="等线"/>
                <w:lang w:eastAsia="zh-CN"/>
              </w:rPr>
              <w:t>Tx</w:t>
            </w:r>
            <w:proofErr w:type="spellEnd"/>
            <w:r w:rsidR="00700A5D">
              <w:rPr>
                <w:rFonts w:eastAsia="等线"/>
                <w:lang w:eastAsia="zh-CN"/>
              </w:rPr>
              <w:t xml:space="preserve"> timing change results in a RTT interval change on UE side, from </w:t>
            </w:r>
            <m:oMath>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1</m:t>
                      </m:r>
                    </m:sub>
                  </m:sSub>
                </m:e>
              </m:d>
              <m:r>
                <w:rPr>
                  <w:rFonts w:ascii="Cambria Math" w:eastAsia="等线" w:hAnsi="Cambria Math"/>
                  <w:lang w:eastAsia="zh-CN"/>
                </w:rPr>
                <m:t>=x</m:t>
              </m:r>
            </m:oMath>
            <w:r w:rsidR="00700A5D">
              <w:rPr>
                <w:rFonts w:eastAsia="等线"/>
                <w:lang w:eastAsia="zh-CN"/>
              </w:rPr>
              <w:t xml:space="preserve"> </w:t>
            </w:r>
            <w:proofErr w:type="gramStart"/>
            <w:r w:rsidR="00700A5D">
              <w:rPr>
                <w:rFonts w:eastAsia="等线"/>
                <w:lang w:eastAsia="zh-CN"/>
              </w:rPr>
              <w:t xml:space="preserve">to </w:t>
            </w:r>
            <m:oMath>
              <w:proofErr w:type="gramEnd"/>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2</m:t>
                      </m:r>
                    </m:sub>
                  </m:sSub>
                </m:e>
              </m:d>
              <m:r>
                <w:rPr>
                  <w:rFonts w:ascii="Cambria Math" w:eastAsia="等线" w:hAnsi="Cambria Math"/>
                  <w:lang w:eastAsia="zh-CN"/>
                </w:rPr>
                <m:t>=x+∆</m:t>
              </m:r>
            </m:oMath>
            <w:r w:rsidR="00700A5D">
              <w:rPr>
                <w:rFonts w:eastAsia="等线"/>
                <w:lang w:eastAsia="zh-CN"/>
              </w:rPr>
              <w:t xml:space="preserve">, as shown in </w:t>
            </w:r>
            <w:fldSimple w:instr=" REF _Ref83930129 \h  \* MERGEFORMAT ">
              <w:r w:rsidR="00700A5D">
                <w:rPr>
                  <w:rFonts w:eastAsia="等线"/>
                  <w:lang w:eastAsia="zh-CN"/>
                </w:rPr>
                <w:t>Figure 1</w:t>
              </w:r>
            </w:fldSimple>
            <w:r w:rsidR="00700A5D">
              <w:rPr>
                <w:rFonts w:eastAsia="等线"/>
                <w:lang w:eastAsia="zh-CN"/>
              </w:rPr>
              <w:t xml:space="preserve">. Then the one-way propagation delay is estimated as following, including an error term of </w:t>
            </w:r>
            <m:oMath>
              <m:r>
                <w:rPr>
                  <w:rFonts w:ascii="Cambria Math" w:eastAsia="等线" w:hAnsi="Cambria Math"/>
                  <w:lang w:eastAsia="zh-CN"/>
                </w:rPr>
                <m:t>∆</m:t>
              </m:r>
            </m:oMath>
            <w:r w:rsidR="00700A5D">
              <w:rPr>
                <w:rFonts w:eastAsia="等线"/>
                <w:lang w:eastAsia="zh-CN"/>
              </w:rPr>
              <w:t xml:space="preserve">: </w:t>
            </w:r>
          </w:p>
          <w:p w:rsidR="0087222B" w:rsidRDefault="0087222B">
            <w:pPr>
              <w:widowControl/>
              <w:rPr>
                <w:rFonts w:eastAsia="等线"/>
                <w:lang w:eastAsia="zh-CN"/>
              </w:rPr>
            </w:pPr>
            <m:oMathPara>
              <m:oMath>
                <m:sSub>
                  <m:sSubPr>
                    <m:ctrlPr>
                      <w:rPr>
                        <w:rFonts w:ascii="Cambria Math" w:eastAsia="等线" w:hAnsi="Cambria Math"/>
                        <w:i/>
                        <w:lang w:eastAsia="zh-CN"/>
                      </w:rPr>
                    </m:ctrlPr>
                  </m:sSubPr>
                  <m:e>
                    <m:acc>
                      <m:accPr>
                        <m:chr m:val="̃"/>
                        <m:ctrlPr>
                          <w:rPr>
                            <w:rFonts w:ascii="Cambria Math" w:eastAsia="等线" w:hAnsi="Cambria Math"/>
                            <w:i/>
                            <w:lang w:eastAsia="zh-CN"/>
                          </w:rPr>
                        </m:ctrlPr>
                      </m:accPr>
                      <m:e>
                        <m:r>
                          <w:rPr>
                            <w:rFonts w:ascii="Cambria Math" w:eastAsia="等线" w:hAnsi="Cambria Math"/>
                            <w:lang w:eastAsia="zh-CN"/>
                          </w:rPr>
                          <m:t>T</m:t>
                        </m:r>
                      </m:e>
                    </m:acc>
                  </m:e>
                  <m:sub>
                    <m:r>
                      <w:rPr>
                        <w:rFonts w:ascii="Cambria Math" w:eastAsia="等线" w:hAnsi="Cambria Math"/>
                        <w:lang w:eastAsia="zh-CN"/>
                      </w:rPr>
                      <m:t>PD</m:t>
                    </m:r>
                  </m:sub>
                </m:sSub>
                <m:r>
                  <w:rPr>
                    <w:rFonts w:ascii="Cambria Math" w:eastAsia="等线" w:hAnsi="Cambria Math"/>
                    <w:lang w:eastAsia="zh-CN"/>
                  </w:rPr>
                  <m:t>=</m:t>
                </m:r>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2</m:t>
                                </m:r>
                              </m:sub>
                            </m:sSub>
                          </m:e>
                        </m: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1</m:t>
                                </m:r>
                              </m:sub>
                            </m:sSub>
                          </m:e>
                        </m:d>
                      </m:num>
                      <m:den>
                        <m:r>
                          <w:rPr>
                            <w:rFonts w:ascii="Cambria Math" w:eastAsia="等线" w:hAnsi="Cambria Math"/>
                            <w:lang w:eastAsia="zh-CN"/>
                          </w:rPr>
                          <m:t>2</m:t>
                        </m:r>
                      </m:den>
                    </m:f>
                  </m:e>
                </m:d>
                <m:r>
                  <w:rPr>
                    <w:rFonts w:ascii="Cambria Math" w:eastAsia="等线" w:hAnsi="Cambria Math"/>
                    <w:lang w:eastAsia="zh-CN"/>
                  </w:rPr>
                  <m:t>=</m:t>
                </m:r>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d>
                          <m:dPr>
                            <m:ctrlPr>
                              <w:rPr>
                                <w:rFonts w:ascii="Cambria Math" w:eastAsia="等线" w:hAnsi="Cambria Math"/>
                                <w:i/>
                                <w:lang w:eastAsia="zh-CN"/>
                              </w:rPr>
                            </m:ctrlPr>
                          </m:dPr>
                          <m:e>
                            <m:r>
                              <w:rPr>
                                <w:rFonts w:ascii="Cambria Math" w:eastAsia="等线" w:hAnsi="Cambria Math"/>
                                <w:lang w:eastAsia="zh-CN"/>
                              </w:rPr>
                              <m:t>x+∆</m:t>
                            </m:r>
                          </m:e>
                        </m:d>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x-2</m:t>
                            </m:r>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PD</m:t>
                                </m:r>
                              </m:sub>
                            </m:sSub>
                          </m:e>
                        </m:d>
                      </m:num>
                      <m:den>
                        <m:r>
                          <w:rPr>
                            <w:rFonts w:ascii="Cambria Math" w:eastAsia="等线" w:hAnsi="Cambria Math"/>
                            <w:lang w:eastAsia="zh-CN"/>
                          </w:rPr>
                          <m:t>2</m:t>
                        </m:r>
                      </m:den>
                    </m:f>
                  </m:e>
                </m:d>
                <m:r>
                  <w:rPr>
                    <w:rFonts w:ascii="Cambria Math" w:eastAsia="等线" w:hAnsi="Cambria Math"/>
                    <w:lang w:eastAsia="zh-CN"/>
                  </w:rPr>
                  <m:t>=</m:t>
                </m:r>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PD</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m:t>
                        </m:r>
                      </m:num>
                      <m:den>
                        <m:r>
                          <w:rPr>
                            <w:rFonts w:ascii="Cambria Math" w:eastAsia="等线" w:hAnsi="Cambria Math"/>
                            <w:lang w:eastAsia="zh-CN"/>
                          </w:rPr>
                          <m:t>2</m:t>
                        </m:r>
                      </m:den>
                    </m:f>
                  </m:e>
                </m:d>
              </m:oMath>
            </m:oMathPara>
          </w:p>
          <w:p w:rsidR="0087222B" w:rsidRDefault="00700A5D">
            <w:pPr>
              <w:widowControl/>
              <w:rPr>
                <w:rFonts w:eastAsia="等线"/>
                <w:lang w:eastAsia="zh-CN"/>
              </w:rPr>
            </w:pPr>
            <w:r>
              <w:rPr>
                <w:rFonts w:eastAsia="等线"/>
                <w:lang w:eastAsia="zh-CN"/>
              </w:rPr>
              <w:t xml:space="preserve">Therefore, the overall error of RTT-based PDC is: </w:t>
            </w:r>
          </w:p>
          <w:p w:rsidR="0087222B" w:rsidRDefault="0087222B">
            <w:pPr>
              <w:widowControl/>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 total</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DLTX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DLRX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RTT,gNB</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RTT,UE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RTT,indication</m:t>
                        </m:r>
                      </m:sub>
                    </m:sSub>
                    <m:r>
                      <w:rPr>
                        <w:rFonts w:ascii="Cambria Math" w:eastAsia="等线" w:hAnsi="Cambria Math"/>
                        <w:lang w:eastAsia="zh-CN"/>
                      </w:rPr>
                      <m:t>+∆</m:t>
                    </m:r>
                  </m:num>
                  <m:den>
                    <m:r>
                      <w:rPr>
                        <w:rFonts w:ascii="Cambria Math" w:eastAsia="等线" w:hAnsi="Cambria Math"/>
                        <w:lang w:eastAsia="zh-CN"/>
                      </w:rPr>
                      <m:t>2</m:t>
                    </m:r>
                  </m:den>
                </m:f>
              </m:oMath>
            </m:oMathPara>
          </w:p>
          <w:p w:rsidR="0087222B" w:rsidRDefault="00700A5D">
            <w:pPr>
              <w:widowControl/>
              <w:rPr>
                <w:rFonts w:eastAsia="等线"/>
                <w:lang w:eastAsia="zh-CN"/>
              </w:rPr>
            </w:pPr>
            <w:r>
              <w:rPr>
                <w:rFonts w:eastAsia="等线"/>
                <w:lang w:eastAsia="zh-CN"/>
              </w:rPr>
              <w:t>where:</w:t>
            </w:r>
          </w:p>
          <w:p w:rsidR="0087222B" w:rsidRDefault="0087222B">
            <w:pPr>
              <w:widowControl/>
              <w:numPr>
                <w:ilvl w:val="0"/>
                <w:numId w:val="34"/>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DLTX</m:t>
                  </m:r>
                </m:sub>
              </m:sSub>
            </m:oMath>
            <w:r w:rsidR="00700A5D">
              <w:rPr>
                <w:rFonts w:eastAsia="等线"/>
                <w:lang w:eastAsia="zh-CN"/>
              </w:rPr>
              <w:t xml:space="preserve"> </w:t>
            </w:r>
            <w:proofErr w:type="gramStart"/>
            <w:r w:rsidR="00700A5D">
              <w:rPr>
                <w:rFonts w:eastAsia="等线"/>
                <w:lang w:eastAsia="zh-CN"/>
              </w:rPr>
              <w:t>is</w:t>
            </w:r>
            <w:proofErr w:type="gramEnd"/>
            <w:r w:rsidR="00700A5D">
              <w:rPr>
                <w:rFonts w:eastAsia="等线"/>
                <w:lang w:eastAsia="zh-CN"/>
              </w:rPr>
              <w:t xml:space="preserve"> the DL-Tx timing error. RAN1 agrees to assume it as 65ns.</w:t>
            </w:r>
          </w:p>
          <w:p w:rsidR="0087222B" w:rsidRDefault="0087222B">
            <w:pPr>
              <w:widowControl/>
              <w:numPr>
                <w:ilvl w:val="0"/>
                <w:numId w:val="34"/>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DLRX</m:t>
                  </m:r>
                </m:sub>
              </m:sSub>
            </m:oMath>
            <w:r w:rsidR="00700A5D">
              <w:rPr>
                <w:rFonts w:eastAsia="等线"/>
                <w:lang w:eastAsia="zh-CN"/>
              </w:rPr>
              <w:t xml:space="preserve"> </w:t>
            </w:r>
            <w:proofErr w:type="gramStart"/>
            <w:r w:rsidR="00700A5D">
              <w:rPr>
                <w:rFonts w:eastAsia="等线"/>
                <w:lang w:eastAsia="zh-CN"/>
              </w:rPr>
              <w:t>is</w:t>
            </w:r>
            <w:proofErr w:type="gramEnd"/>
            <w:r w:rsidR="00700A5D">
              <w:rPr>
                <w:rFonts w:eastAsia="等线"/>
                <w:lang w:eastAsia="zh-CN"/>
              </w:rPr>
              <w:t xml:space="preserve"> the DL-Rx timing detection error. RAN1 agrees to assume it as 100ns.</w:t>
            </w:r>
          </w:p>
          <w:p w:rsidR="0087222B" w:rsidRDefault="0087222B">
            <w:pPr>
              <w:widowControl/>
              <w:numPr>
                <w:ilvl w:val="0"/>
                <w:numId w:val="34"/>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RTT,gNB</m:t>
                  </m:r>
                </m:sub>
              </m:sSub>
            </m:oMath>
            <w:r w:rsidR="00700A5D">
              <w:rPr>
                <w:rFonts w:eastAsia="等线"/>
                <w:lang w:eastAsia="zh-CN"/>
              </w:rPr>
              <w:t xml:space="preserve"> </w:t>
            </w:r>
            <w:proofErr w:type="gramStart"/>
            <w:r w:rsidR="00700A5D">
              <w:rPr>
                <w:rFonts w:eastAsia="等线"/>
                <w:lang w:eastAsia="zh-CN"/>
              </w:rPr>
              <w:t>is</w:t>
            </w:r>
            <w:proofErr w:type="gramEnd"/>
            <w:r w:rsidR="00700A5D">
              <w:rPr>
                <w:rFonts w:eastAsia="等线"/>
                <w:lang w:eastAsia="zh-CN"/>
              </w:rPr>
              <w:t xml:space="preserve"> the RTT measurement error on gNB side. RAN4 allows it being as large as 117Tc or 59.5ns, under specific assumptions of SINR and PRS bandwidth. </w:t>
            </w:r>
          </w:p>
          <w:p w:rsidR="0087222B" w:rsidRDefault="0087222B">
            <w:pPr>
              <w:widowControl/>
              <w:numPr>
                <w:ilvl w:val="0"/>
                <w:numId w:val="34"/>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RTT,UE</m:t>
                  </m:r>
                </m:sub>
              </m:sSub>
            </m:oMath>
            <w:r w:rsidR="00700A5D">
              <w:rPr>
                <w:rFonts w:eastAsia="等线"/>
                <w:lang w:eastAsia="zh-CN"/>
              </w:rPr>
              <w:t xml:space="preserve"> </w:t>
            </w:r>
            <w:proofErr w:type="gramStart"/>
            <w:r w:rsidR="00700A5D">
              <w:rPr>
                <w:rFonts w:eastAsia="等线"/>
                <w:lang w:eastAsia="zh-CN"/>
              </w:rPr>
              <w:t>is</w:t>
            </w:r>
            <w:proofErr w:type="gramEnd"/>
            <w:r w:rsidR="00700A5D">
              <w:rPr>
                <w:rFonts w:eastAsia="等线"/>
                <w:lang w:eastAsia="zh-CN"/>
              </w:rPr>
              <w:t xml:space="preserve"> the RTT measurement error on UE side. RAN4 allows it being as large as 180Tc or 91.6ns, under specific assumptions of SINR and PRS bandwidth.</w:t>
            </w:r>
          </w:p>
          <w:p w:rsidR="0087222B" w:rsidRDefault="0087222B">
            <w:pPr>
              <w:widowControl/>
              <w:numPr>
                <w:ilvl w:val="0"/>
                <w:numId w:val="34"/>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RTT,indication</m:t>
                  </m:r>
                </m:sub>
              </m:sSub>
            </m:oMath>
            <w:r w:rsidR="00700A5D">
              <w:rPr>
                <w:rFonts w:eastAsia="等线"/>
                <w:lang w:eastAsia="zh-CN"/>
              </w:rPr>
              <w:t xml:space="preserve"> </w:t>
            </w:r>
            <w:proofErr w:type="gramStart"/>
            <w:r w:rsidR="00700A5D">
              <w:rPr>
                <w:rFonts w:eastAsia="等线"/>
                <w:lang w:eastAsia="zh-CN"/>
              </w:rPr>
              <w:t>is</w:t>
            </w:r>
            <w:proofErr w:type="gramEnd"/>
            <w:r w:rsidR="00700A5D">
              <w:rPr>
                <w:rFonts w:eastAsia="等线"/>
                <w:lang w:eastAsia="zh-CN"/>
              </w:rPr>
              <w:t xml:space="preserve"> the RTT indication error. The value is supposed to be determined by RAN4. If the granularity in IAB Tdelta MAC-CE is reused, it is 32Tc or 16.3ns. </w:t>
            </w:r>
          </w:p>
          <w:p w:rsidR="0087222B" w:rsidRDefault="00700A5D">
            <w:pPr>
              <w:widowControl/>
              <w:numPr>
                <w:ilvl w:val="0"/>
                <w:numId w:val="34"/>
              </w:numPr>
              <w:rPr>
                <w:rFonts w:eastAsia="等线"/>
                <w:lang w:eastAsia="zh-CN"/>
              </w:rPr>
            </w:pPr>
            <w:r>
              <w:rPr>
                <w:rFonts w:eastAsia="等线"/>
                <w:lang w:eastAsia="zh-CN"/>
              </w:rPr>
              <w:t>∆ is the accumulated change of UL-</w:t>
            </w:r>
            <w:proofErr w:type="spellStart"/>
            <w:r>
              <w:rPr>
                <w:rFonts w:eastAsia="等线"/>
                <w:lang w:eastAsia="zh-CN"/>
              </w:rPr>
              <w:t>Tx</w:t>
            </w:r>
            <w:proofErr w:type="spellEnd"/>
            <w:r>
              <w:rPr>
                <w:rFonts w:eastAsia="等线"/>
                <w:lang w:eastAsia="zh-CN"/>
              </w:rPr>
              <w:t xml:space="preserve"> timing relative to DL-Rx timing in UE. For a change caused by TA command,  </w:t>
            </w:r>
            <m:oMath>
              <m:r>
                <w:rPr>
                  <w:rFonts w:ascii="Cambria Math" w:eastAsia="等线" w:hAnsi="Cambria Math"/>
                  <w:lang w:eastAsia="zh-CN"/>
                </w:rPr>
                <m:t>∆</m:t>
              </m:r>
            </m:oMath>
            <w:r>
              <w:rPr>
                <w:rFonts w:eastAsia="等线"/>
                <w:lang w:eastAsia="zh-CN"/>
              </w:rPr>
              <w:t xml:space="preserve"> can be as small as TA granularity, i.e., 16*64Tc or 520.8ns; for a change caused by UE autonomous change of UL-Tx timing, </w:t>
            </w:r>
            <m:oMath>
              <m:r>
                <w:rPr>
                  <w:rFonts w:ascii="Cambria Math" w:eastAsia="等线" w:hAnsi="Cambria Math"/>
                  <w:lang w:eastAsia="zh-CN"/>
                </w:rPr>
                <m:t>∆</m:t>
              </m:r>
            </m:oMath>
            <w:r>
              <w:rPr>
                <w:rFonts w:eastAsia="等线"/>
                <w:lang w:eastAsia="zh-CN"/>
              </w:rPr>
              <w:t xml:space="preserve"> can be as large as </w:t>
            </w:r>
            <m:oMath>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q</m:t>
                  </m:r>
                </m:sub>
              </m:sSub>
              <m:r>
                <w:rPr>
                  <w:rFonts w:ascii="Cambria Math" w:eastAsia="等线" w:hAnsi="Cambria Math"/>
                  <w:lang w:eastAsia="zh-CN"/>
                </w:rPr>
                <m:t>=5.5×64</m:t>
              </m:r>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c</m:t>
                  </m:r>
                </m:sub>
              </m:sSub>
            </m:oMath>
            <w:r>
              <w:rPr>
                <w:rFonts w:eastAsia="等线"/>
                <w:lang w:eastAsia="zh-CN"/>
              </w:rPr>
              <w:t xml:space="preserve"> or 179ns, which is defined in 38.133. It can be seem the contribution from ∆ ranks on the top among all error components.  </w:t>
            </w:r>
          </w:p>
          <w:p w:rsidR="0087222B" w:rsidRDefault="00700A5D">
            <w:pPr>
              <w:widowControl/>
              <w:rPr>
                <w:rFonts w:eastAsia="等线"/>
                <w:lang w:eastAsia="zh-CN"/>
              </w:rPr>
            </w:pPr>
            <w:r>
              <w:rPr>
                <w:rFonts w:eastAsia="等线"/>
                <w:lang w:eastAsia="zh-CN"/>
              </w:rPr>
              <w:t xml:space="preserve">The total RTT-based PDC error is 248.7ns if error term of </w:t>
            </w:r>
            <m:oMath>
              <m:r>
                <w:rPr>
                  <w:rFonts w:ascii="Cambria Math" w:eastAsia="等线" w:hAnsi="Cambria Math"/>
                  <w:lang w:eastAsia="zh-CN"/>
                </w:rPr>
                <m:t>∆</m:t>
              </m:r>
            </m:oMath>
            <w:r>
              <w:rPr>
                <w:rFonts w:eastAsia="等线"/>
                <w:lang w:eastAsia="zh-CN"/>
              </w:rPr>
              <w:t xml:space="preserve"> can be avoided; otherwise, the total RTT-based PDC error could be 345ns if only UE autonomous UL-</w:t>
            </w:r>
            <w:proofErr w:type="spellStart"/>
            <w:r>
              <w:rPr>
                <w:rFonts w:eastAsia="等线"/>
                <w:lang w:eastAsia="zh-CN"/>
              </w:rPr>
              <w:t>Tx</w:t>
            </w:r>
            <w:proofErr w:type="spellEnd"/>
            <w:r>
              <w:rPr>
                <w:rFonts w:eastAsia="等线"/>
                <w:lang w:eastAsia="zh-CN"/>
              </w:rPr>
              <w:t xml:space="preserve"> timing change is taken into account. If the error term </w:t>
            </w:r>
            <m:oMath>
              <m:r>
                <w:rPr>
                  <w:rFonts w:ascii="Cambria Math" w:eastAsia="等线" w:hAnsi="Cambria Math"/>
                  <w:lang w:eastAsia="zh-CN"/>
                </w:rPr>
                <m:t>∆</m:t>
              </m:r>
            </m:oMath>
            <w:r>
              <w:rPr>
                <w:rFonts w:eastAsia="等线"/>
                <w:lang w:eastAsia="zh-CN"/>
              </w:rPr>
              <w:t xml:space="preserve"> can be generated by TA command, the total RTT-based PDC error could </w:t>
            </w:r>
            <w:r>
              <w:rPr>
                <w:rFonts w:eastAsia="等线"/>
                <w:lang w:eastAsia="zh-CN"/>
              </w:rPr>
              <w:lastRenderedPageBreak/>
              <w:t xml:space="preserve">be 509ns. </w:t>
            </w:r>
          </w:p>
          <w:p w:rsidR="0087222B" w:rsidRDefault="00700A5D">
            <w:pPr>
              <w:widowControl/>
              <w:rPr>
                <w:rFonts w:eastAsia="等线"/>
                <w:b/>
                <w:i/>
                <w:lang w:eastAsia="zh-CN"/>
              </w:rPr>
            </w:pPr>
            <w:r>
              <w:rPr>
                <w:rFonts w:eastAsia="等线"/>
                <w:b/>
                <w:i/>
                <w:lang w:eastAsia="zh-CN"/>
              </w:rPr>
              <w:t xml:space="preserve">Observation-3: In order to make RTT-based PDC to meet RAN2 </w:t>
            </w:r>
            <w:proofErr w:type="spellStart"/>
            <w:r>
              <w:rPr>
                <w:rFonts w:eastAsia="等线"/>
                <w:b/>
                <w:i/>
                <w:lang w:eastAsia="zh-CN"/>
              </w:rPr>
              <w:t>Uu</w:t>
            </w:r>
            <w:proofErr w:type="spellEnd"/>
            <w:r>
              <w:rPr>
                <w:rFonts w:eastAsia="等线"/>
                <w:b/>
                <w:i/>
                <w:lang w:eastAsia="zh-CN"/>
              </w:rPr>
              <w:t xml:space="preserve"> interface error budget, the error term of </w:t>
            </w:r>
            <m:oMath>
              <m:r>
                <m:rPr>
                  <m:sty m:val="bi"/>
                </m:rPr>
                <w:rPr>
                  <w:rFonts w:ascii="Cambria Math" w:eastAsia="等线" w:hAnsi="Cambria Math"/>
                  <w:lang w:eastAsia="zh-CN"/>
                </w:rPr>
                <m:t>∆</m:t>
              </m:r>
            </m:oMath>
            <w:r>
              <w:rPr>
                <w:rFonts w:eastAsia="等线"/>
                <w:b/>
                <w:i/>
                <w:lang w:eastAsia="zh-CN"/>
              </w:rPr>
              <w:t xml:space="preserve"> caused by change of UL-Tx timing between two RTT measurements in gNB and UE has to be avoided. </w:t>
            </w:r>
          </w:p>
        </w:tc>
      </w:tr>
    </w:tbl>
    <w:p w:rsidR="0087222B" w:rsidRDefault="0087222B">
      <w:pPr>
        <w:rPr>
          <w:rFonts w:eastAsia="等线"/>
          <w:lang w:eastAsia="zh-CN"/>
        </w:rPr>
      </w:pPr>
    </w:p>
    <w:tbl>
      <w:tblPr>
        <w:tblStyle w:val="TableGrid"/>
        <w:tblW w:w="0" w:type="auto"/>
        <w:tblLook w:val="04A0"/>
      </w:tblPr>
      <w:tblGrid>
        <w:gridCol w:w="9307"/>
      </w:tblGrid>
      <w:tr w:rsidR="0087222B">
        <w:tc>
          <w:tcPr>
            <w:tcW w:w="9307" w:type="dxa"/>
          </w:tcPr>
          <w:p w:rsidR="0087222B" w:rsidRDefault="00700A5D">
            <w:pPr>
              <w:widowControl/>
              <w:rPr>
                <w:rFonts w:eastAsia="等线"/>
                <w:lang w:val="en-GB" w:eastAsia="zh-CN"/>
              </w:rPr>
            </w:pPr>
            <w:r>
              <w:rPr>
                <w:rFonts w:eastAsia="等线"/>
                <w:lang w:val="en-GB" w:eastAsia="zh-CN"/>
              </w:rPr>
              <w:t>Nokia (R1-2109161)</w:t>
            </w:r>
          </w:p>
          <w:p w:rsidR="0087222B" w:rsidRDefault="00700A5D">
            <w:pPr>
              <w:widowControl/>
              <w:rPr>
                <w:rFonts w:eastAsia="等线"/>
                <w:lang w:val="en-GB" w:eastAsia="zh-CN"/>
              </w:rPr>
            </w:pPr>
            <w:r>
              <w:rPr>
                <w:rFonts w:eastAsia="等线"/>
                <w:b/>
                <w:bCs/>
                <w:lang w:val="en-GB" w:eastAsia="zh-CN"/>
              </w:rPr>
              <w:t>Proposal 6: RAN1 concludes that there is no additional error component to be added in the RTT-based PDC caused by a change in the uplink TX timing.</w:t>
            </w:r>
          </w:p>
        </w:tc>
      </w:tr>
    </w:tbl>
    <w:p w:rsidR="0087222B" w:rsidRDefault="0087222B">
      <w:pPr>
        <w:rPr>
          <w:rFonts w:eastAsia="等线"/>
          <w:lang w:val="en-GB" w:eastAsia="zh-CN"/>
        </w:rPr>
      </w:pPr>
    </w:p>
    <w:tbl>
      <w:tblPr>
        <w:tblStyle w:val="TableGrid"/>
        <w:tblW w:w="0" w:type="auto"/>
        <w:tblLook w:val="04A0"/>
      </w:tblPr>
      <w:tblGrid>
        <w:gridCol w:w="9307"/>
      </w:tblGrid>
      <w:tr w:rsidR="0087222B">
        <w:tc>
          <w:tcPr>
            <w:tcW w:w="9307" w:type="dxa"/>
          </w:tcPr>
          <w:p w:rsidR="0087222B" w:rsidRDefault="00700A5D">
            <w:pPr>
              <w:widowControl/>
              <w:rPr>
                <w:rFonts w:eastAsia="等线"/>
                <w:lang w:eastAsia="zh-CN"/>
              </w:rPr>
            </w:pPr>
            <w:proofErr w:type="spellStart"/>
            <w:r>
              <w:rPr>
                <w:rFonts w:eastAsia="等线"/>
                <w:lang w:eastAsia="zh-CN"/>
              </w:rPr>
              <w:t>Huawei</w:t>
            </w:r>
            <w:proofErr w:type="spellEnd"/>
            <w:r>
              <w:rPr>
                <w:rFonts w:eastAsia="等线"/>
                <w:lang w:eastAsia="zh-CN"/>
              </w:rPr>
              <w:t xml:space="preserve"> (R1-2109743)</w:t>
            </w:r>
          </w:p>
          <w:p w:rsidR="0087222B" w:rsidRDefault="00700A5D">
            <w:pPr>
              <w:widowControl/>
              <w:rPr>
                <w:rFonts w:eastAsia="等线"/>
                <w:lang w:eastAsia="zh-CN"/>
              </w:rPr>
            </w:pPr>
            <w:r>
              <w:rPr>
                <w:rFonts w:eastAsia="等线"/>
                <w:lang w:eastAsia="zh-CN"/>
              </w:rPr>
              <w:t xml:space="preserve">In the RAN1#106-e agreements, there is an FFS whether / how to handle inconsistent RTT measurement in </w:t>
            </w:r>
            <w:proofErr w:type="spellStart"/>
            <w:r>
              <w:rPr>
                <w:rFonts w:eastAsia="等线"/>
                <w:lang w:eastAsia="zh-CN"/>
              </w:rPr>
              <w:t>gNB</w:t>
            </w:r>
            <w:proofErr w:type="spellEnd"/>
            <w:r>
              <w:rPr>
                <w:rFonts w:eastAsia="等线"/>
                <w:lang w:eastAsia="zh-CN"/>
              </w:rPr>
              <w:t xml:space="preserve"> and UE due to a change of the uplink TX timing. We noticed that in TS38.133 it is defined that the UE Rx-</w:t>
            </w:r>
            <w:proofErr w:type="spellStart"/>
            <w:r>
              <w:rPr>
                <w:rFonts w:eastAsia="等线"/>
                <w:lang w:eastAsia="zh-CN"/>
              </w:rPr>
              <w:t>Tx</w:t>
            </w:r>
            <w:proofErr w:type="spellEnd"/>
            <w:r>
              <w:rPr>
                <w:rFonts w:eastAsia="等线"/>
                <w:lang w:eastAsia="zh-CN"/>
              </w:rPr>
              <w:t xml:space="preserve"> time difference measurement accuracy is not applied if the uplink transmission timing changes during the UE Rx-</w:t>
            </w:r>
            <w:proofErr w:type="spellStart"/>
            <w:r>
              <w:rPr>
                <w:rFonts w:eastAsia="等线"/>
                <w:lang w:eastAsia="zh-CN"/>
              </w:rPr>
              <w:t>Tx</w:t>
            </w:r>
            <w:proofErr w:type="spellEnd"/>
            <w:r>
              <w:rPr>
                <w:rFonts w:eastAsia="等线"/>
                <w:lang w:eastAsia="zh-CN"/>
              </w:rPr>
              <w:t xml:space="preserve"> measurement period due to the network-configured Timing Advance, and FFS whether the accuracy still apply if the uplink transmission timing changes due to the autonomous timing adjustment. The corresponding description in TS 38.133 is copied below. From the </w:t>
            </w:r>
            <w:proofErr w:type="spellStart"/>
            <w:r>
              <w:rPr>
                <w:rFonts w:eastAsia="等线"/>
                <w:lang w:eastAsia="zh-CN"/>
              </w:rPr>
              <w:t>gNB</w:t>
            </w:r>
            <w:proofErr w:type="spellEnd"/>
            <w:r>
              <w:rPr>
                <w:rFonts w:eastAsia="等线"/>
                <w:lang w:eastAsia="zh-CN"/>
              </w:rPr>
              <w:t xml:space="preserve"> perspective, the </w:t>
            </w:r>
            <w:proofErr w:type="spellStart"/>
            <w:r>
              <w:rPr>
                <w:rFonts w:eastAsia="等线"/>
                <w:lang w:eastAsia="zh-CN"/>
              </w:rPr>
              <w:t>gNB</w:t>
            </w:r>
            <w:proofErr w:type="spellEnd"/>
            <w:r>
              <w:rPr>
                <w:rFonts w:eastAsia="等线"/>
                <w:lang w:eastAsia="zh-CN"/>
              </w:rPr>
              <w:t xml:space="preserve"> should not update Timing Advance during the UE Rx-</w:t>
            </w:r>
            <w:proofErr w:type="spellStart"/>
            <w:r>
              <w:rPr>
                <w:rFonts w:eastAsia="等线"/>
                <w:lang w:eastAsia="zh-CN"/>
              </w:rPr>
              <w:t>Tx</w:t>
            </w:r>
            <w:proofErr w:type="spellEnd"/>
            <w:r>
              <w:rPr>
                <w:rFonts w:eastAsia="等线"/>
                <w:lang w:eastAsia="zh-CN"/>
              </w:rPr>
              <w:t xml:space="preserve"> measurement period for RTT-based PDC. Similar at the UE side, UE may be able to avoid the autonomous timing adjustment also if it matters. Thus, the inconsistent measurement can be avoided by </w:t>
            </w:r>
            <w:proofErr w:type="spellStart"/>
            <w:r>
              <w:rPr>
                <w:rFonts w:eastAsia="等线"/>
                <w:lang w:eastAsia="zh-CN"/>
              </w:rPr>
              <w:t>gNB</w:t>
            </w:r>
            <w:proofErr w:type="spellEnd"/>
            <w:r>
              <w:rPr>
                <w:rFonts w:eastAsia="等线"/>
                <w:lang w:eastAsia="zh-CN"/>
              </w:rPr>
              <w:t>/UE’s implementation.</w:t>
            </w:r>
          </w:p>
          <w:tbl>
            <w:tblPr>
              <w:tblStyle w:val="TableGrid"/>
              <w:tblW w:w="0" w:type="auto"/>
              <w:tblLook w:val="04A0"/>
            </w:tblPr>
            <w:tblGrid>
              <w:gridCol w:w="9081"/>
            </w:tblGrid>
            <w:tr w:rsidR="0087222B">
              <w:tc>
                <w:tcPr>
                  <w:tcW w:w="9307" w:type="dxa"/>
                </w:tcPr>
                <w:p w:rsidR="0087222B" w:rsidRDefault="00700A5D">
                  <w:pPr>
                    <w:widowControl/>
                    <w:rPr>
                      <w:rFonts w:eastAsia="等线"/>
                      <w:i/>
                      <w:lang w:eastAsia="zh-CN"/>
                    </w:rPr>
                  </w:pPr>
                  <w:r>
                    <w:rPr>
                      <w:rFonts w:eastAsia="等线"/>
                      <w:i/>
                      <w:lang w:eastAsia="zh-CN"/>
                    </w:rPr>
                    <w:t>TS38.133-g80</w:t>
                  </w:r>
                </w:p>
                <w:p w:rsidR="0087222B" w:rsidRDefault="00700A5D">
                  <w:pPr>
                    <w:widowControl/>
                    <w:numPr>
                      <w:ilvl w:val="3"/>
                      <w:numId w:val="1"/>
                    </w:numPr>
                    <w:tabs>
                      <w:tab w:val="clear" w:pos="864"/>
                    </w:tabs>
                    <w:rPr>
                      <w:rFonts w:eastAsia="等线"/>
                      <w:b/>
                      <w:bCs/>
                      <w:i/>
                      <w:lang w:eastAsia="zh-CN"/>
                    </w:rPr>
                  </w:pPr>
                  <w:r>
                    <w:rPr>
                      <w:rFonts w:eastAsia="等线"/>
                      <w:b/>
                      <w:bCs/>
                      <w:lang w:eastAsia="zh-CN"/>
                    </w:rPr>
                    <w:t>10.1.25.2</w:t>
                  </w:r>
                  <w:r>
                    <w:rPr>
                      <w:rFonts w:eastAsia="等线"/>
                      <w:b/>
                      <w:bCs/>
                      <w:lang w:eastAsia="zh-CN"/>
                    </w:rPr>
                    <w:tab/>
                    <w:t xml:space="preserve"> Measurement Accuracy Requirements</w:t>
                  </w:r>
                </w:p>
                <w:p w:rsidR="0087222B" w:rsidRDefault="00700A5D">
                  <w:pPr>
                    <w:widowControl/>
                    <w:rPr>
                      <w:rFonts w:eastAsia="等线"/>
                      <w:lang w:eastAsia="zh-CN"/>
                    </w:rPr>
                  </w:pPr>
                  <w:r>
                    <w:rPr>
                      <w:rFonts w:eastAsia="等线"/>
                      <w:lang w:eastAsia="zh-CN"/>
                    </w:rPr>
                    <w:t>The UE Rx-</w:t>
                  </w:r>
                  <w:proofErr w:type="spellStart"/>
                  <w:r>
                    <w:rPr>
                      <w:rFonts w:eastAsia="等线"/>
                      <w:lang w:eastAsia="zh-CN"/>
                    </w:rPr>
                    <w:t>Tx</w:t>
                  </w:r>
                  <w:proofErr w:type="spellEnd"/>
                  <w:r>
                    <w:rPr>
                      <w:rFonts w:eastAsia="等线"/>
                      <w:lang w:eastAsia="zh-CN"/>
                    </w:rPr>
                    <w:t xml:space="preserve"> time difference measurement accuracy requirements in this clause shall not apply, if:</w:t>
                  </w:r>
                </w:p>
                <w:p w:rsidR="0087222B" w:rsidRDefault="00700A5D">
                  <w:pPr>
                    <w:widowControl/>
                    <w:rPr>
                      <w:rFonts w:eastAsia="等线"/>
                      <w:lang w:eastAsia="zh-CN"/>
                    </w:rPr>
                  </w:pPr>
                  <w:proofErr w:type="spellStart"/>
                  <w:r>
                    <w:rPr>
                      <w:rFonts w:eastAsia="等线"/>
                      <w:lang w:eastAsia="zh-CN"/>
                    </w:rPr>
                    <w:t>N</w:t>
                  </w:r>
                  <w:r>
                    <w:rPr>
                      <w:rFonts w:eastAsia="等线"/>
                      <w:vertAlign w:val="subscript"/>
                      <w:lang w:eastAsia="zh-CN"/>
                    </w:rPr>
                    <w:t>TA_offset</w:t>
                  </w:r>
                  <w:proofErr w:type="spellEnd"/>
                  <w:r>
                    <w:rPr>
                      <w:rFonts w:eastAsia="等线"/>
                      <w:lang w:eastAsia="zh-CN"/>
                    </w:rPr>
                    <w:t xml:space="preserve"> defined in Table 7.1.2-2 changes during the UE Rx-</w:t>
                  </w:r>
                  <w:proofErr w:type="spellStart"/>
                  <w:r>
                    <w:rPr>
                      <w:rFonts w:eastAsia="等线"/>
                      <w:lang w:eastAsia="zh-CN"/>
                    </w:rPr>
                    <w:t>Tx</w:t>
                  </w:r>
                  <w:proofErr w:type="spellEnd"/>
                  <w:r>
                    <w:rPr>
                      <w:rFonts w:eastAsia="等线"/>
                      <w:lang w:eastAsia="zh-CN"/>
                    </w:rPr>
                    <w:t xml:space="preserve"> measurement period or</w:t>
                  </w:r>
                </w:p>
                <w:p w:rsidR="0087222B" w:rsidRDefault="00700A5D">
                  <w:pPr>
                    <w:widowControl/>
                    <w:rPr>
                      <w:rFonts w:eastAsia="等线"/>
                      <w:lang w:val="en-GB" w:eastAsia="zh-CN"/>
                    </w:rPr>
                  </w:pPr>
                  <w:proofErr w:type="gramStart"/>
                  <w:r>
                    <w:rPr>
                      <w:rFonts w:eastAsia="等线"/>
                      <w:lang w:val="en-GB" w:eastAsia="zh-CN"/>
                    </w:rPr>
                    <w:t>if</w:t>
                  </w:r>
                  <w:proofErr w:type="gramEnd"/>
                  <w:r>
                    <w:rPr>
                      <w:rFonts w:eastAsia="等线"/>
                      <w:lang w:val="en-GB" w:eastAsia="zh-CN"/>
                    </w:rPr>
                    <w:t xml:space="preserve"> the uplink transmission timing changes during the UE Rx-</w:t>
                  </w:r>
                  <w:proofErr w:type="spellStart"/>
                  <w:r>
                    <w:rPr>
                      <w:rFonts w:eastAsia="等线"/>
                      <w:lang w:val="en-GB" w:eastAsia="zh-CN"/>
                    </w:rPr>
                    <w:t>Tx</w:t>
                  </w:r>
                  <w:proofErr w:type="spellEnd"/>
                  <w:r>
                    <w:rPr>
                      <w:rFonts w:eastAsia="等线"/>
                      <w:lang w:val="en-GB" w:eastAsia="zh-CN"/>
                    </w:rPr>
                    <w:t xml:space="preserve"> measurement period due to the network-configured Timing Advance.</w:t>
                  </w:r>
                </w:p>
                <w:p w:rsidR="0087222B" w:rsidRDefault="00700A5D">
                  <w:pPr>
                    <w:widowControl/>
                    <w:rPr>
                      <w:rFonts w:eastAsia="等线"/>
                      <w:lang w:eastAsia="zh-CN"/>
                    </w:rPr>
                  </w:pPr>
                  <w:r>
                    <w:rPr>
                      <w:rFonts w:eastAsia="等线"/>
                      <w:lang w:eastAsia="zh-CN"/>
                    </w:rPr>
                    <w:t>FFS: whether UE Rx-</w:t>
                  </w:r>
                  <w:proofErr w:type="spellStart"/>
                  <w:r>
                    <w:rPr>
                      <w:rFonts w:eastAsia="等线"/>
                      <w:lang w:eastAsia="zh-CN"/>
                    </w:rPr>
                    <w:t>Tx</w:t>
                  </w:r>
                  <w:proofErr w:type="spellEnd"/>
                  <w:r>
                    <w:rPr>
                      <w:rFonts w:eastAsia="等线"/>
                      <w:lang w:eastAsia="zh-CN"/>
                    </w:rPr>
                    <w:t xml:space="preserve"> time difference measurement accuracy requirements in this clause shall also apply if the uplink transmission timing changes during the UE Rx-</w:t>
                  </w:r>
                  <w:proofErr w:type="spellStart"/>
                  <w:r>
                    <w:rPr>
                      <w:rFonts w:eastAsia="等线"/>
                      <w:lang w:eastAsia="zh-CN"/>
                    </w:rPr>
                    <w:t>Tx</w:t>
                  </w:r>
                  <w:proofErr w:type="spellEnd"/>
                  <w:r>
                    <w:rPr>
                      <w:rFonts w:eastAsia="等线"/>
                      <w:lang w:eastAsia="zh-CN"/>
                    </w:rPr>
                    <w:t xml:space="preserve"> measurement period due to the autonomous timing adjustment defined in clause 7.1.2.</w:t>
                  </w:r>
                </w:p>
              </w:tc>
            </w:tr>
          </w:tbl>
          <w:p w:rsidR="0087222B" w:rsidRDefault="0087222B">
            <w:pPr>
              <w:widowControl/>
              <w:rPr>
                <w:rFonts w:eastAsia="等线"/>
                <w:lang w:eastAsia="zh-CN"/>
              </w:rPr>
            </w:pPr>
          </w:p>
          <w:p w:rsidR="0087222B" w:rsidRDefault="00700A5D">
            <w:pPr>
              <w:widowControl/>
              <w:rPr>
                <w:rFonts w:eastAsia="等线"/>
                <w:b/>
                <w:lang w:eastAsia="zh-CN"/>
              </w:rPr>
            </w:pPr>
            <w:r>
              <w:rPr>
                <w:rFonts w:eastAsia="等线"/>
                <w:b/>
                <w:i/>
                <w:u w:val="single"/>
                <w:lang w:eastAsia="zh-CN"/>
              </w:rPr>
              <w:t>Observation 3:</w:t>
            </w:r>
            <w:r>
              <w:rPr>
                <w:rFonts w:eastAsia="等线"/>
                <w:b/>
                <w:lang w:eastAsia="zh-CN"/>
              </w:rPr>
              <w:t xml:space="preserve"> </w:t>
            </w:r>
            <w:r>
              <w:rPr>
                <w:rFonts w:eastAsia="等线"/>
                <w:b/>
                <w:i/>
                <w:lang w:eastAsia="zh-CN"/>
              </w:rPr>
              <w:t xml:space="preserve">It can be </w:t>
            </w:r>
            <w:proofErr w:type="spellStart"/>
            <w:r>
              <w:rPr>
                <w:rFonts w:eastAsia="等线"/>
                <w:b/>
                <w:i/>
                <w:lang w:eastAsia="zh-CN"/>
              </w:rPr>
              <w:t>gNB</w:t>
            </w:r>
            <w:proofErr w:type="spellEnd"/>
            <w:r>
              <w:rPr>
                <w:rFonts w:eastAsia="等线"/>
                <w:b/>
                <w:i/>
                <w:lang w:eastAsia="zh-CN"/>
              </w:rPr>
              <w:t xml:space="preserve">/UE’s implementation to handle inconsistent RTT measurement in </w:t>
            </w:r>
            <w:proofErr w:type="spellStart"/>
            <w:r>
              <w:rPr>
                <w:rFonts w:eastAsia="等线"/>
                <w:b/>
                <w:i/>
                <w:lang w:eastAsia="zh-CN"/>
              </w:rPr>
              <w:t>gNB</w:t>
            </w:r>
            <w:proofErr w:type="spellEnd"/>
            <w:r>
              <w:rPr>
                <w:rFonts w:eastAsia="等线"/>
                <w:b/>
                <w:i/>
                <w:lang w:eastAsia="zh-CN"/>
              </w:rPr>
              <w:t xml:space="preserve"> and UE due to a change of uplink TX timing for RTT-based PDC if supported in Rel-17.</w:t>
            </w:r>
          </w:p>
        </w:tc>
      </w:tr>
    </w:tbl>
    <w:p w:rsidR="0087222B" w:rsidRDefault="0087222B">
      <w:pPr>
        <w:rPr>
          <w:rFonts w:eastAsia="等线"/>
          <w:b/>
          <w:lang w:eastAsia="zh-CN"/>
        </w:rPr>
      </w:pPr>
    </w:p>
    <w:tbl>
      <w:tblPr>
        <w:tblStyle w:val="TableGrid"/>
        <w:tblW w:w="0" w:type="auto"/>
        <w:tblLook w:val="04A0"/>
      </w:tblPr>
      <w:tblGrid>
        <w:gridCol w:w="9307"/>
      </w:tblGrid>
      <w:tr w:rsidR="0087222B">
        <w:tc>
          <w:tcPr>
            <w:tcW w:w="9307" w:type="dxa"/>
          </w:tcPr>
          <w:p w:rsidR="0087222B" w:rsidRDefault="00700A5D">
            <w:pPr>
              <w:widowControl/>
              <w:rPr>
                <w:rFonts w:eastAsia="等线"/>
                <w:lang w:val="en-GB" w:eastAsia="zh-CN"/>
              </w:rPr>
            </w:pPr>
            <w:r>
              <w:rPr>
                <w:rFonts w:eastAsia="等线"/>
                <w:lang w:val="en-GB" w:eastAsia="zh-CN"/>
              </w:rPr>
              <w:t>Intel (R1-2109068)</w:t>
            </w:r>
          </w:p>
          <w:p w:rsidR="0087222B" w:rsidRDefault="00700A5D">
            <w:pPr>
              <w:widowControl/>
              <w:numPr>
                <w:ilvl w:val="0"/>
                <w:numId w:val="30"/>
              </w:numPr>
              <w:rPr>
                <w:rFonts w:eastAsia="等线"/>
                <w:lang w:eastAsia="zh-CN"/>
              </w:rPr>
            </w:pPr>
            <w:r>
              <w:rPr>
                <w:rFonts w:eastAsia="等线"/>
                <w:lang w:eastAsia="zh-CN"/>
              </w:rPr>
              <w:t xml:space="preserve">Whether / how to handle inconsistent RTT measurement in </w:t>
            </w:r>
            <w:proofErr w:type="spellStart"/>
            <w:r>
              <w:rPr>
                <w:rFonts w:eastAsia="等线"/>
                <w:lang w:eastAsia="zh-CN"/>
              </w:rPr>
              <w:t>gNB</w:t>
            </w:r>
            <w:proofErr w:type="spellEnd"/>
            <w:r>
              <w:rPr>
                <w:rFonts w:eastAsia="等线"/>
                <w:lang w:eastAsia="zh-CN"/>
              </w:rPr>
              <w:t xml:space="preserve"> and UE due to change of uplink TX timing</w:t>
            </w:r>
          </w:p>
          <w:p w:rsidR="0087222B" w:rsidRDefault="00700A5D">
            <w:pPr>
              <w:widowControl/>
              <w:numPr>
                <w:ilvl w:val="1"/>
                <w:numId w:val="30"/>
              </w:numPr>
              <w:rPr>
                <w:rFonts w:eastAsia="等线"/>
                <w:lang w:eastAsia="zh-CN"/>
              </w:rPr>
            </w:pPr>
            <w:r>
              <w:rPr>
                <w:rFonts w:eastAsia="等线"/>
                <w:lang w:eastAsia="zh-CN"/>
              </w:rPr>
              <w:t>It seems a baseline to assume that the change in uplink TX timing is not expected when RTT procedure is being performed</w:t>
            </w:r>
          </w:p>
          <w:p w:rsidR="0087222B" w:rsidRDefault="00700A5D">
            <w:pPr>
              <w:widowControl/>
              <w:numPr>
                <w:ilvl w:val="1"/>
                <w:numId w:val="30"/>
              </w:numPr>
              <w:rPr>
                <w:rFonts w:eastAsia="等线"/>
                <w:lang w:eastAsia="zh-CN"/>
              </w:rPr>
            </w:pPr>
            <w:r>
              <w:rPr>
                <w:rFonts w:eastAsia="等线"/>
                <w:lang w:eastAsia="zh-CN"/>
              </w:rPr>
              <w:t xml:space="preserve">Alternatively, </w:t>
            </w:r>
            <w:proofErr w:type="spellStart"/>
            <w:r>
              <w:rPr>
                <w:rFonts w:eastAsia="等线"/>
                <w:lang w:eastAsia="zh-CN"/>
              </w:rPr>
              <w:t>gNB</w:t>
            </w:r>
            <w:proofErr w:type="spellEnd"/>
            <w:r>
              <w:rPr>
                <w:rFonts w:eastAsia="等线"/>
                <w:lang w:eastAsia="zh-CN"/>
              </w:rPr>
              <w:t xml:space="preserve"> may request a UE to defer TX timing adjustments until RTT measurement procedure is completed</w:t>
            </w:r>
          </w:p>
        </w:tc>
      </w:tr>
    </w:tbl>
    <w:p w:rsidR="0087222B" w:rsidRDefault="0087222B">
      <w:pPr>
        <w:rPr>
          <w:rFonts w:eastAsia="等线"/>
          <w:b/>
          <w:lang w:eastAsia="zh-CN"/>
        </w:rPr>
      </w:pPr>
    </w:p>
    <w:p w:rsidR="0087222B" w:rsidRDefault="00700A5D">
      <w:pPr>
        <w:rPr>
          <w:rFonts w:eastAsia="等线"/>
          <w:b/>
          <w:lang w:eastAsia="zh-CN"/>
        </w:rPr>
      </w:pPr>
      <w:r>
        <w:rPr>
          <w:rFonts w:eastAsia="等线" w:hint="eastAsia"/>
          <w:b/>
          <w:lang w:eastAsia="zh-CN"/>
        </w:rPr>
        <w:lastRenderedPageBreak/>
        <w:t>F</w:t>
      </w:r>
      <w:r>
        <w:rPr>
          <w:rFonts w:eastAsia="等线"/>
          <w:b/>
          <w:lang w:eastAsia="zh-CN"/>
        </w:rPr>
        <w:t xml:space="preserve">eature lead: </w:t>
      </w:r>
      <w:r>
        <w:rPr>
          <w:rFonts w:eastAsia="等线"/>
          <w:lang w:eastAsia="zh-CN"/>
        </w:rPr>
        <w:t xml:space="preserve">It seems companies think either there is no inconsistent RTT measurement issue, or if the inconsistent exist it should be avoided by some other way. In addition, as discussed in section 4.3.1, if the </w:t>
      </w:r>
      <w:proofErr w:type="gramStart"/>
      <w:r>
        <w:rPr>
          <w:rFonts w:eastAsia="等线"/>
          <w:lang w:eastAsia="zh-CN"/>
        </w:rPr>
        <w:t>proposals in section 4.3.1 is</w:t>
      </w:r>
      <w:proofErr w:type="gramEnd"/>
      <w:r>
        <w:rPr>
          <w:rFonts w:eastAsia="等线"/>
          <w:lang w:eastAsia="zh-CN"/>
        </w:rPr>
        <w:t xml:space="preserve"> agreed, it seems the inconsistent RTT measurement issue is not there or can be avoided. Therefore, I made a potential conclusion 4.3.5-1 as in section 4.3.5 for further discussion.   </w:t>
      </w:r>
      <w:r>
        <w:rPr>
          <w:rFonts w:eastAsia="等线"/>
          <w:b/>
          <w:lang w:eastAsia="zh-CN"/>
        </w:rPr>
        <w:t xml:space="preserve"> </w:t>
      </w:r>
    </w:p>
    <w:p w:rsidR="0087222B" w:rsidRDefault="0087222B">
      <w:pPr>
        <w:rPr>
          <w:rFonts w:eastAsia="等线"/>
          <w:b/>
          <w:u w:val="single"/>
          <w:lang w:eastAsia="zh-CN"/>
        </w:rPr>
      </w:pPr>
    </w:p>
    <w:p w:rsidR="0087222B" w:rsidRDefault="00700A5D">
      <w:pPr>
        <w:rPr>
          <w:rFonts w:eastAsia="等线"/>
          <w:b/>
          <w:u w:val="single"/>
          <w:lang w:eastAsia="zh-CN"/>
        </w:rPr>
      </w:pPr>
      <w:r>
        <w:rPr>
          <w:rFonts w:eastAsia="等线"/>
          <w:b/>
          <w:u w:val="single"/>
          <w:lang w:eastAsia="zh-CN"/>
        </w:rPr>
        <w:t>Clarifications for Alt. 1</w:t>
      </w:r>
    </w:p>
    <w:p w:rsidR="0087222B" w:rsidRDefault="00700A5D">
      <w:pPr>
        <w:rPr>
          <w:rFonts w:eastAsia="等线"/>
          <w:lang w:eastAsia="zh-CN"/>
        </w:rPr>
      </w:pPr>
      <w:r>
        <w:rPr>
          <w:rFonts w:eastAsia="等线" w:hint="eastAsia"/>
          <w:lang w:eastAsia="zh-CN"/>
        </w:rPr>
        <w:t>Z</w:t>
      </w:r>
      <w:r>
        <w:rPr>
          <w:rFonts w:eastAsia="等线"/>
          <w:lang w:eastAsia="zh-CN"/>
        </w:rPr>
        <w:t>TE proposes to discuss whether UE downlink detection error and/or UE transmitting time error have been taken into account when defining the UE Rx-</w:t>
      </w:r>
      <w:proofErr w:type="spellStart"/>
      <w:r>
        <w:rPr>
          <w:rFonts w:eastAsia="等线"/>
          <w:lang w:eastAsia="zh-CN"/>
        </w:rPr>
        <w:t>Tx</w:t>
      </w:r>
      <w:proofErr w:type="spellEnd"/>
      <w:r>
        <w:rPr>
          <w:rFonts w:eastAsia="等线"/>
          <w:lang w:eastAsia="zh-CN"/>
        </w:rPr>
        <w:t xml:space="preserve"> time difference measurement accuracy and whether BS transmitting time error and/or BS uplink detection error have been taken into account when defining </w:t>
      </w:r>
      <w:proofErr w:type="spellStart"/>
      <w:r>
        <w:rPr>
          <w:rFonts w:eastAsia="等线"/>
          <w:lang w:eastAsia="zh-CN"/>
        </w:rPr>
        <w:t>gNB</w:t>
      </w:r>
      <w:proofErr w:type="spellEnd"/>
      <w:r>
        <w:rPr>
          <w:rFonts w:eastAsia="等线"/>
          <w:lang w:eastAsia="zh-CN"/>
        </w:rPr>
        <w:t xml:space="preserve"> Rx-</w:t>
      </w:r>
      <w:proofErr w:type="spellStart"/>
      <w:r>
        <w:rPr>
          <w:rFonts w:eastAsia="等线"/>
          <w:lang w:eastAsia="zh-CN"/>
        </w:rPr>
        <w:t>Tx</w:t>
      </w:r>
      <w:proofErr w:type="spellEnd"/>
      <w:r>
        <w:rPr>
          <w:rFonts w:eastAsia="等线"/>
          <w:lang w:eastAsia="zh-CN"/>
        </w:rPr>
        <w:t xml:space="preserve"> time difference measurement accuracy before down-select. If no consensus, then </w:t>
      </w:r>
      <w:proofErr w:type="gramStart"/>
      <w:r>
        <w:rPr>
          <w:rFonts w:eastAsia="等线"/>
          <w:lang w:eastAsia="zh-CN"/>
        </w:rPr>
        <w:t>an LS</w:t>
      </w:r>
      <w:proofErr w:type="gramEnd"/>
      <w:r>
        <w:rPr>
          <w:rFonts w:eastAsia="等线"/>
          <w:lang w:eastAsia="zh-CN"/>
        </w:rPr>
        <w:t xml:space="preserve"> can be sent to RAN4.</w:t>
      </w:r>
    </w:p>
    <w:tbl>
      <w:tblPr>
        <w:tblStyle w:val="TableGrid"/>
        <w:tblW w:w="0" w:type="auto"/>
        <w:tblLook w:val="04A0"/>
      </w:tblPr>
      <w:tblGrid>
        <w:gridCol w:w="9307"/>
      </w:tblGrid>
      <w:tr w:rsidR="0087222B">
        <w:tc>
          <w:tcPr>
            <w:tcW w:w="9307" w:type="dxa"/>
          </w:tcPr>
          <w:p w:rsidR="0087222B" w:rsidRDefault="00700A5D">
            <w:pPr>
              <w:rPr>
                <w:rFonts w:eastAsia="等线"/>
                <w:lang w:eastAsia="zh-CN"/>
              </w:rPr>
            </w:pPr>
            <w:r>
              <w:rPr>
                <w:rFonts w:eastAsia="等线" w:hint="eastAsia"/>
                <w:lang w:eastAsia="zh-CN"/>
              </w:rPr>
              <w:t>Z</w:t>
            </w:r>
            <w:r>
              <w:rPr>
                <w:rFonts w:eastAsia="等线"/>
                <w:lang w:eastAsia="zh-CN"/>
              </w:rPr>
              <w:t>TE (R1-2110397)</w:t>
            </w:r>
          </w:p>
          <w:p w:rsidR="0087222B" w:rsidRDefault="00700A5D">
            <w:pPr>
              <w:overflowPunct w:val="0"/>
              <w:snapToGrid/>
              <w:spacing w:after="180" w:line="240" w:lineRule="auto"/>
              <w:textAlignment w:val="baseline"/>
              <w:rPr>
                <w:i/>
                <w:iCs/>
                <w:sz w:val="20"/>
                <w:szCs w:val="20"/>
              </w:rPr>
            </w:pPr>
            <w:r>
              <w:rPr>
                <w:b/>
                <w:bCs/>
                <w:i/>
                <w:iCs/>
                <w:sz w:val="20"/>
                <w:szCs w:val="20"/>
              </w:rPr>
              <w:t>Proposal 4:</w:t>
            </w:r>
            <w:r>
              <w:rPr>
                <w:i/>
                <w:iCs/>
                <w:sz w:val="20"/>
                <w:szCs w:val="20"/>
              </w:rPr>
              <w:t xml:space="preserve"> RAN1 should discuss and achieve a consensus on the details of </w:t>
            </w:r>
            <w:proofErr w:type="spellStart"/>
            <w:r>
              <w:rPr>
                <w:i/>
                <w:iCs/>
                <w:sz w:val="20"/>
                <w:szCs w:val="20"/>
              </w:rPr>
              <w:t>gNB</w:t>
            </w:r>
            <w:proofErr w:type="spellEnd"/>
            <w:r>
              <w:rPr>
                <w:i/>
                <w:iCs/>
                <w:sz w:val="20"/>
                <w:szCs w:val="20"/>
              </w:rPr>
              <w:t>/UE Rx-</w:t>
            </w:r>
            <w:proofErr w:type="spellStart"/>
            <w:r>
              <w:rPr>
                <w:i/>
                <w:iCs/>
                <w:sz w:val="20"/>
                <w:szCs w:val="20"/>
              </w:rPr>
              <w:t>Tx</w:t>
            </w:r>
            <w:proofErr w:type="spellEnd"/>
            <w:r>
              <w:rPr>
                <w:i/>
                <w:iCs/>
                <w:sz w:val="20"/>
                <w:szCs w:val="20"/>
              </w:rPr>
              <w:t xml:space="preserve"> time difference measurement accuracy before further adopting Alt. 1 for evaluation.</w:t>
            </w:r>
          </w:p>
          <w:p w:rsidR="0087222B" w:rsidRDefault="00700A5D">
            <w:pPr>
              <w:overflowPunct w:val="0"/>
              <w:snapToGrid/>
              <w:spacing w:after="180" w:line="240" w:lineRule="auto"/>
              <w:textAlignment w:val="baseline"/>
              <w:rPr>
                <w:i/>
                <w:iCs/>
                <w:sz w:val="20"/>
                <w:szCs w:val="20"/>
              </w:rPr>
            </w:pPr>
            <w:r>
              <w:rPr>
                <w:b/>
                <w:bCs/>
                <w:i/>
                <w:iCs/>
                <w:sz w:val="20"/>
                <w:szCs w:val="20"/>
              </w:rPr>
              <w:t>Proposal 5:</w:t>
            </w:r>
            <w:r>
              <w:rPr>
                <w:i/>
                <w:iCs/>
                <w:sz w:val="20"/>
                <w:szCs w:val="20"/>
              </w:rPr>
              <w:t xml:space="preserve"> If RAN1 cannot make a consensus, </w:t>
            </w:r>
            <w:proofErr w:type="gramStart"/>
            <w:r>
              <w:rPr>
                <w:i/>
                <w:iCs/>
                <w:sz w:val="20"/>
                <w:szCs w:val="20"/>
              </w:rPr>
              <w:t>an LS</w:t>
            </w:r>
            <w:proofErr w:type="gramEnd"/>
            <w:r>
              <w:rPr>
                <w:i/>
                <w:iCs/>
                <w:sz w:val="20"/>
                <w:szCs w:val="20"/>
              </w:rPr>
              <w:t xml:space="preserve"> can be sent to RAN4 for clarification on the Rx-</w:t>
            </w:r>
            <w:proofErr w:type="spellStart"/>
            <w:r>
              <w:rPr>
                <w:i/>
                <w:iCs/>
                <w:sz w:val="20"/>
                <w:szCs w:val="20"/>
              </w:rPr>
              <w:t>Tx</w:t>
            </w:r>
            <w:proofErr w:type="spellEnd"/>
            <w:r>
              <w:rPr>
                <w:i/>
                <w:iCs/>
                <w:sz w:val="20"/>
                <w:szCs w:val="20"/>
              </w:rPr>
              <w:t xml:space="preserve"> time difference measurement accuracy with the following questions.</w:t>
            </w:r>
          </w:p>
          <w:p w:rsidR="0087222B" w:rsidRDefault="00700A5D">
            <w:pPr>
              <w:numPr>
                <w:ilvl w:val="0"/>
                <w:numId w:val="35"/>
              </w:numPr>
              <w:overflowPunct w:val="0"/>
              <w:snapToGrid/>
              <w:spacing w:after="180" w:line="240" w:lineRule="auto"/>
              <w:textAlignment w:val="baseline"/>
              <w:rPr>
                <w:i/>
                <w:iCs/>
                <w:sz w:val="20"/>
                <w:szCs w:val="20"/>
              </w:rPr>
            </w:pPr>
            <w:r>
              <w:rPr>
                <w:i/>
                <w:iCs/>
                <w:sz w:val="20"/>
                <w:szCs w:val="20"/>
              </w:rPr>
              <w:t>Question 1: Whether UE downlink detection error and/or UE transmitting time error have been taken into account when defining the UE Rx-</w:t>
            </w:r>
            <w:proofErr w:type="spellStart"/>
            <w:r>
              <w:rPr>
                <w:i/>
                <w:iCs/>
                <w:sz w:val="20"/>
                <w:szCs w:val="20"/>
              </w:rPr>
              <w:t>Tx</w:t>
            </w:r>
            <w:proofErr w:type="spellEnd"/>
            <w:r>
              <w:rPr>
                <w:i/>
                <w:iCs/>
                <w:sz w:val="20"/>
                <w:szCs w:val="20"/>
              </w:rPr>
              <w:t xml:space="preserve"> time difference measurement accuracy and whether BS transmitting time error and/or BS uplink detection error have been taken into account when defining </w:t>
            </w:r>
            <w:proofErr w:type="spellStart"/>
            <w:r>
              <w:rPr>
                <w:i/>
                <w:iCs/>
                <w:sz w:val="20"/>
                <w:szCs w:val="20"/>
              </w:rPr>
              <w:t>gNB</w:t>
            </w:r>
            <w:proofErr w:type="spellEnd"/>
            <w:r>
              <w:rPr>
                <w:i/>
                <w:iCs/>
                <w:sz w:val="20"/>
                <w:szCs w:val="20"/>
              </w:rPr>
              <w:t xml:space="preserve"> Rx-</w:t>
            </w:r>
            <w:proofErr w:type="spellStart"/>
            <w:r>
              <w:rPr>
                <w:i/>
                <w:iCs/>
                <w:sz w:val="20"/>
                <w:szCs w:val="20"/>
              </w:rPr>
              <w:t>Tx</w:t>
            </w:r>
            <w:proofErr w:type="spellEnd"/>
            <w:r>
              <w:rPr>
                <w:i/>
                <w:iCs/>
                <w:sz w:val="20"/>
                <w:szCs w:val="20"/>
              </w:rPr>
              <w:t xml:space="preserve"> time difference measurement accuracy?</w:t>
            </w:r>
          </w:p>
          <w:p w:rsidR="0087222B" w:rsidRDefault="00700A5D">
            <w:pPr>
              <w:numPr>
                <w:ilvl w:val="0"/>
                <w:numId w:val="35"/>
              </w:numPr>
              <w:overflowPunct w:val="0"/>
              <w:snapToGrid/>
              <w:spacing w:after="180" w:line="240" w:lineRule="auto"/>
              <w:textAlignment w:val="baseline"/>
              <w:rPr>
                <w:rFonts w:eastAsia="等线"/>
                <w:lang w:eastAsia="zh-CN"/>
              </w:rPr>
            </w:pPr>
            <w:r>
              <w:rPr>
                <w:i/>
                <w:iCs/>
                <w:sz w:val="20"/>
                <w:szCs w:val="20"/>
              </w:rPr>
              <w:t xml:space="preserve">Question 2: Is there any other error components needed to be considered in addition to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gNB, RxTxDiff</m:t>
                  </m:r>
                </m:sub>
              </m:sSub>
            </m:oMath>
            <w:r>
              <w:rPr>
                <w:i/>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UE, RxTxDiff</m:t>
                  </m:r>
                </m:sub>
              </m:sSub>
            </m:oMath>
            <w:r>
              <w:rPr>
                <w:i/>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 xml:space="preserve"> RxTxDiff,indication</m:t>
                  </m:r>
                </m:sub>
              </m:sSub>
            </m:oMath>
            <w:r>
              <w:rPr>
                <w:i/>
                <w:iCs/>
                <w:sz w:val="20"/>
                <w:szCs w:val="20"/>
              </w:rPr>
              <w:t xml:space="preserve">, if gNB Rx-Tx time difference and UE Rx-Tx time difference are used to calculate the DL propagation delay with the assumption of the same DL and UL propagation delay, where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 xml:space="preserve"> RxTxDiff,indication</m:t>
                  </m:r>
                </m:sub>
              </m:sSub>
            </m:oMath>
            <w:r>
              <w:rPr>
                <w:i/>
                <w:iCs/>
                <w:sz w:val="20"/>
                <w:szCs w:val="20"/>
              </w:rPr>
              <w:t xml:space="preserve"> is to reflect the error due to indication granularity of Rx-Tx time difference,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gNB, RxTxDiff</m:t>
                  </m:r>
                </m:sub>
              </m:sSub>
            </m:oMath>
            <w:r>
              <w:rPr>
                <w:i/>
                <w:iCs/>
                <w:sz w:val="20"/>
                <w:szCs w:val="20"/>
              </w:rPr>
              <w:t xml:space="preserve"> and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UE, RxTxDiff</m:t>
                  </m:r>
                </m:sub>
              </m:sSub>
            </m:oMath>
            <w:r>
              <w:rPr>
                <w:i/>
                <w:iCs/>
                <w:sz w:val="20"/>
                <w:szCs w:val="20"/>
              </w:rPr>
              <w:t xml:space="preserve"> reflects the measurement inaccuracy of gNB Rx-Tx time difference, and the measurement inaccuracy of UE Rx-</w:t>
            </w:r>
            <w:proofErr w:type="spellStart"/>
            <w:r>
              <w:rPr>
                <w:i/>
                <w:iCs/>
                <w:sz w:val="20"/>
                <w:szCs w:val="20"/>
              </w:rPr>
              <w:t>Tx</w:t>
            </w:r>
            <w:proofErr w:type="spellEnd"/>
            <w:r>
              <w:rPr>
                <w:i/>
                <w:iCs/>
                <w:sz w:val="20"/>
                <w:szCs w:val="20"/>
              </w:rPr>
              <w:t xml:space="preserve"> time difference, respectively.</w:t>
            </w:r>
          </w:p>
        </w:tc>
      </w:tr>
    </w:tbl>
    <w:p w:rsidR="0087222B" w:rsidRDefault="00700A5D" w:rsidP="00700A5D">
      <w:pPr>
        <w:spacing w:beforeLines="100" w:after="240"/>
        <w:rPr>
          <w:lang w:eastAsia="zh-CN"/>
        </w:rPr>
      </w:pPr>
      <w:r>
        <w:rPr>
          <w:rFonts w:hint="eastAsia"/>
          <w:b/>
          <w:lang w:eastAsia="zh-CN"/>
        </w:rPr>
        <w:t>F</w:t>
      </w:r>
      <w:r>
        <w:rPr>
          <w:b/>
          <w:lang w:eastAsia="zh-CN"/>
        </w:rPr>
        <w:t>eature lead</w:t>
      </w:r>
      <w:r>
        <w:rPr>
          <w:rFonts w:hint="eastAsia"/>
          <w:b/>
          <w:lang w:eastAsia="zh-CN"/>
        </w:rPr>
        <w:t>：</w:t>
      </w:r>
      <w:r>
        <w:rPr>
          <w:rFonts w:hint="eastAsia"/>
          <w:lang w:eastAsia="zh-CN"/>
        </w:rPr>
        <w:t>This</w:t>
      </w:r>
      <w:r>
        <w:rPr>
          <w:lang w:eastAsia="zh-CN"/>
        </w:rPr>
        <w:t xml:space="preserve"> issue was discussed in RAN1#106-e meeting also. Firstly, Rx – </w:t>
      </w:r>
      <w:proofErr w:type="spellStart"/>
      <w:r>
        <w:rPr>
          <w:lang w:eastAsia="zh-CN"/>
        </w:rPr>
        <w:t>Tx</w:t>
      </w:r>
      <w:proofErr w:type="spellEnd"/>
      <w:r>
        <w:rPr>
          <w:lang w:eastAsia="zh-CN"/>
        </w:rPr>
        <w:t xml:space="preserve"> time difference is defined by the first detected path as given in TS 38.215, therefore it is expected that the measurement inaccuracy defined in TS 38.133 should have taken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into account, respectively. Secondly, according to the definition of Rx – </w:t>
      </w:r>
      <w:proofErr w:type="gramStart"/>
      <w:r>
        <w:rPr>
          <w:lang w:eastAsia="zh-CN"/>
        </w:rPr>
        <w:t>Tx</w:t>
      </w:r>
      <w:proofErr w:type="gramEnd"/>
      <w:r>
        <w:rPr>
          <w:lang w:eastAsia="zh-CN"/>
        </w:rPr>
        <w:t xml:space="preserve"> time difference as given in TS 38.215, the reference point for transmit measu</w:t>
      </w:r>
      <w:proofErr w:type="spellStart"/>
      <w:r>
        <w:rPr>
          <w:lang w:eastAsia="zh-CN"/>
        </w:rPr>
        <w:t>rement</w:t>
      </w:r>
      <w:proofErr w:type="spellEnd"/>
      <w:r>
        <w:rPr>
          <w:lang w:eastAsia="zh-CN"/>
        </w:rPr>
        <w:t xml:space="preserve"> is antenna connector, thus in this case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color w:val="FF0000"/>
          <w:lang w:eastAsia="zh-CN"/>
        </w:rPr>
        <w:t xml:space="preserve"> </w:t>
      </w:r>
      <w:r>
        <w:rPr>
          <w:lang w:eastAsia="zh-CN"/>
        </w:rPr>
        <w:t xml:space="preserve">don’t need to be considered. However, as defined in TS 38.133 section 13.2.2.1 for </w:t>
      </w:r>
      <w:proofErr w:type="spellStart"/>
      <w:r>
        <w:rPr>
          <w:lang w:eastAsia="zh-CN"/>
        </w:rPr>
        <w:t>gNB</w:t>
      </w:r>
      <w:proofErr w:type="spellEnd"/>
      <w:r>
        <w:rPr>
          <w:lang w:eastAsia="zh-CN"/>
        </w:rPr>
        <w:t xml:space="preserve"> Rx-</w:t>
      </w:r>
      <w:proofErr w:type="spellStart"/>
      <w:r>
        <w:rPr>
          <w:lang w:eastAsia="zh-CN"/>
        </w:rPr>
        <w:t>Tx</w:t>
      </w:r>
      <w:proofErr w:type="spellEnd"/>
      <w:r>
        <w:rPr>
          <w:lang w:eastAsia="zh-CN"/>
        </w:rPr>
        <w:t xml:space="preserve"> time difference measurement and section 10.1.25.2 for UE Rx-</w:t>
      </w:r>
      <w:proofErr w:type="spellStart"/>
      <w:r>
        <w:rPr>
          <w:lang w:eastAsia="zh-CN"/>
        </w:rPr>
        <w:t>Tx</w:t>
      </w:r>
      <w:proofErr w:type="spellEnd"/>
      <w:r>
        <w:rPr>
          <w:lang w:eastAsia="zh-CN"/>
        </w:rPr>
        <w:t xml:space="preserve"> time difference measurement, it can be expected that if these error components really need to be considered, it can be reflected by the margin Y for </w:t>
      </w:r>
      <w:proofErr w:type="spellStart"/>
      <w:r>
        <w:rPr>
          <w:lang w:eastAsia="zh-CN"/>
        </w:rPr>
        <w:t>gNB</w:t>
      </w:r>
      <w:proofErr w:type="spellEnd"/>
      <w:r>
        <w:rPr>
          <w:lang w:eastAsia="zh-CN"/>
        </w:rPr>
        <w:t xml:space="preserve"> Rx-</w:t>
      </w:r>
      <w:proofErr w:type="spellStart"/>
      <w:r>
        <w:rPr>
          <w:lang w:eastAsia="zh-CN"/>
        </w:rPr>
        <w:t>Tx</w:t>
      </w:r>
      <w:proofErr w:type="spellEnd"/>
      <w:r>
        <w:rPr>
          <w:lang w:eastAsia="zh-CN"/>
        </w:rPr>
        <w:t xml:space="preserve"> time different measurement and the margin </w:t>
      </w:r>
      <w:r>
        <w:rPr>
          <w:i/>
          <w:lang w:eastAsia="zh-CN"/>
        </w:rPr>
        <w:sym w:font="Symbol" w:char="F064"/>
      </w:r>
      <w:r>
        <w:rPr>
          <w:lang w:eastAsia="zh-CN"/>
        </w:rPr>
        <w:t xml:space="preserve">  for UE Rx-</w:t>
      </w:r>
      <w:proofErr w:type="spellStart"/>
      <w:r>
        <w:rPr>
          <w:lang w:eastAsia="zh-CN"/>
        </w:rPr>
        <w:t>Tx</w:t>
      </w:r>
      <w:proofErr w:type="spellEnd"/>
      <w:r>
        <w:rPr>
          <w:lang w:eastAsia="zh-CN"/>
        </w:rPr>
        <w:t xml:space="preserve"> time difference measurement. Note that Y is very likely reported by companies and it seems RAN4 is discussing the value </w:t>
      </w:r>
      <w:proofErr w:type="gramStart"/>
      <w:r>
        <w:rPr>
          <w:lang w:eastAsia="zh-CN"/>
        </w:rPr>
        <w:t xml:space="preserve">for </w:t>
      </w:r>
      <w:proofErr w:type="gramEnd"/>
      <w:r>
        <w:rPr>
          <w:i/>
          <w:lang w:eastAsia="zh-CN"/>
        </w:rPr>
        <w:sym w:font="Symbol" w:char="F064"/>
      </w:r>
      <w:r>
        <w:rPr>
          <w:lang w:eastAsia="zh-CN"/>
        </w:rPr>
        <w:t xml:space="preserve">. Potential conclusion 4.3.5-2 in section 4.3.5 is made for further discussion. </w:t>
      </w:r>
    </w:p>
    <w:tbl>
      <w:tblPr>
        <w:tblStyle w:val="TableGrid"/>
        <w:tblW w:w="0" w:type="auto"/>
        <w:tblLook w:val="04A0"/>
      </w:tblPr>
      <w:tblGrid>
        <w:gridCol w:w="9307"/>
      </w:tblGrid>
      <w:tr w:rsidR="0087222B">
        <w:tc>
          <w:tcPr>
            <w:tcW w:w="9307" w:type="dxa"/>
          </w:tcPr>
          <w:p w:rsidR="0087222B" w:rsidRDefault="00700A5D">
            <w:pPr>
              <w:rPr>
                <w:rFonts w:eastAsia="等线"/>
                <w:i/>
                <w:lang w:eastAsia="zh-CN"/>
              </w:rPr>
            </w:pPr>
            <w:r>
              <w:rPr>
                <w:rFonts w:eastAsia="等线"/>
                <w:i/>
                <w:lang w:eastAsia="zh-CN"/>
              </w:rPr>
              <w:t>TS 38.133 section 13.2.2.2</w:t>
            </w:r>
          </w:p>
          <w:p w:rsidR="0087222B" w:rsidRDefault="0087222B">
            <w:pPr>
              <w:keepNext/>
              <w:keepLines/>
              <w:spacing w:before="120"/>
              <w:ind w:left="1418" w:hanging="1418"/>
              <w:outlineLvl w:val="3"/>
              <w:rPr>
                <w:rFonts w:ascii="Arial" w:eastAsiaTheme="minorEastAsia" w:hAnsi="Arial"/>
                <w:sz w:val="24"/>
              </w:rPr>
            </w:pPr>
          </w:p>
          <w:p w:rsidR="0087222B" w:rsidRDefault="00700A5D">
            <w:pPr>
              <w:keepNext/>
              <w:keepLines/>
              <w:spacing w:before="120"/>
              <w:ind w:left="1418" w:hanging="1418"/>
              <w:outlineLvl w:val="3"/>
              <w:rPr>
                <w:rFonts w:ascii="Arial" w:eastAsiaTheme="minorEastAsia" w:hAnsi="Arial"/>
                <w:sz w:val="24"/>
              </w:rPr>
            </w:pPr>
            <w:r>
              <w:rPr>
                <w:rFonts w:ascii="Arial" w:eastAsiaTheme="minorEastAsia" w:hAnsi="Arial"/>
                <w:sz w:val="24"/>
              </w:rPr>
              <w:t>13.2.2.2</w:t>
            </w:r>
            <w:r>
              <w:rPr>
                <w:rFonts w:ascii="Arial" w:eastAsiaTheme="minorEastAsia" w:hAnsi="Arial"/>
                <w:sz w:val="24"/>
              </w:rPr>
              <w:tab/>
              <w:t>Requirements</w:t>
            </w:r>
          </w:p>
          <w:p w:rsidR="0087222B" w:rsidRDefault="00700A5D">
            <w:pPr>
              <w:rPr>
                <w:rFonts w:eastAsiaTheme="minorEastAsia"/>
              </w:rPr>
            </w:pPr>
            <w:r>
              <w:rPr>
                <w:rFonts w:eastAsiaTheme="minorEastAsia"/>
                <w:highlight w:val="cyan"/>
              </w:rPr>
              <w:t xml:space="preserve">The accuracy requirements for </w:t>
            </w:r>
            <w:proofErr w:type="spellStart"/>
            <w:r>
              <w:rPr>
                <w:rFonts w:eastAsiaTheme="minorEastAsia"/>
                <w:highlight w:val="cyan"/>
              </w:rPr>
              <w:t>gNB</w:t>
            </w:r>
            <w:proofErr w:type="spellEnd"/>
            <w:r>
              <w:rPr>
                <w:rFonts w:eastAsiaTheme="minorEastAsia"/>
                <w:highlight w:val="cyan"/>
              </w:rPr>
              <w:t xml:space="preserve"> Rx-</w:t>
            </w:r>
            <w:proofErr w:type="spellStart"/>
            <w:r>
              <w:rPr>
                <w:rFonts w:eastAsiaTheme="minorEastAsia"/>
                <w:highlight w:val="cyan"/>
              </w:rPr>
              <w:t>Tx</w:t>
            </w:r>
            <w:proofErr w:type="spellEnd"/>
            <w:r>
              <w:rPr>
                <w:rFonts w:eastAsiaTheme="minorEastAsia"/>
                <w:highlight w:val="cyan"/>
              </w:rPr>
              <w:t xml:space="preserve"> time difference measurement shall be within </w:t>
            </w:r>
            <w:r>
              <w:rPr>
                <w:highlight w:val="cyan"/>
              </w:rPr>
              <w:t xml:space="preserve">±(X+Y) </w:t>
            </w:r>
            <w:proofErr w:type="spellStart"/>
            <w:r>
              <w:rPr>
                <w:highlight w:val="cyan"/>
              </w:rPr>
              <w:t>T</w:t>
            </w:r>
            <w:r>
              <w:rPr>
                <w:highlight w:val="cyan"/>
                <w:vertAlign w:val="subscript"/>
              </w:rPr>
              <w:t>c</w:t>
            </w:r>
            <w:proofErr w:type="spellEnd"/>
            <w:r>
              <w:rPr>
                <w:rFonts w:eastAsiaTheme="minorEastAsia"/>
              </w:rPr>
              <w:t xml:space="preserve"> under the following conditions:</w:t>
            </w:r>
          </w:p>
          <w:p w:rsidR="0087222B" w:rsidRDefault="00700A5D">
            <w:pPr>
              <w:pStyle w:val="B1"/>
              <w:rPr>
                <w:sz w:val="22"/>
                <w:szCs w:val="22"/>
              </w:rPr>
            </w:pPr>
            <w:r>
              <w:rPr>
                <w:sz w:val="22"/>
                <w:szCs w:val="22"/>
              </w:rPr>
              <w:lastRenderedPageBreak/>
              <w:t>-</w:t>
            </w:r>
            <w:r>
              <w:rPr>
                <w:sz w:val="22"/>
                <w:szCs w:val="22"/>
              </w:rPr>
              <w:tab/>
            </w:r>
            <w:r>
              <w:rPr>
                <w:sz w:val="22"/>
                <w:szCs w:val="22"/>
                <w:lang w:val="en-US"/>
              </w:rPr>
              <w:t>AWGN propagation conditions</w:t>
            </w:r>
            <w:r>
              <w:rPr>
                <w:sz w:val="22"/>
                <w:szCs w:val="22"/>
              </w:rPr>
              <w:t>.</w:t>
            </w:r>
          </w:p>
          <w:p w:rsidR="0087222B" w:rsidRDefault="00700A5D">
            <w:pPr>
              <w:pStyle w:val="B1"/>
              <w:rPr>
                <w:sz w:val="22"/>
                <w:szCs w:val="22"/>
                <w:lang w:val="en-US"/>
              </w:rPr>
            </w:pPr>
            <w:r>
              <w:rPr>
                <w:sz w:val="22"/>
                <w:szCs w:val="22"/>
              </w:rPr>
              <w:t>-</w:t>
            </w:r>
            <w:r>
              <w:rPr>
                <w:sz w:val="22"/>
                <w:szCs w:val="22"/>
              </w:rPr>
              <w:tab/>
            </w:r>
            <w:r>
              <w:rPr>
                <w:sz w:val="22"/>
                <w:szCs w:val="22"/>
                <w:lang w:val="en-US"/>
              </w:rPr>
              <w:t xml:space="preserve">The measured signals are in the directions covered by </w:t>
            </w:r>
            <w:proofErr w:type="spellStart"/>
            <w:r>
              <w:rPr>
                <w:sz w:val="22"/>
                <w:szCs w:val="22"/>
                <w:lang w:val="en-US"/>
              </w:rPr>
              <w:t>RoAoA</w:t>
            </w:r>
            <w:proofErr w:type="spellEnd"/>
            <w:r>
              <w:rPr>
                <w:sz w:val="22"/>
                <w:szCs w:val="22"/>
                <w:lang w:val="en-US"/>
              </w:rPr>
              <w:t xml:space="preserve"> of OTA reference sensitivity requirements for </w:t>
            </w:r>
            <w:proofErr w:type="spellStart"/>
            <w:r>
              <w:rPr>
                <w:sz w:val="22"/>
                <w:szCs w:val="22"/>
                <w:lang w:val="en-US"/>
              </w:rPr>
              <w:t>gNB</w:t>
            </w:r>
            <w:proofErr w:type="spellEnd"/>
            <w:r>
              <w:rPr>
                <w:sz w:val="22"/>
                <w:szCs w:val="22"/>
                <w:lang w:val="en-US"/>
              </w:rPr>
              <w:t xml:space="preserve"> type 1-O and 2-O BS</w:t>
            </w:r>
          </w:p>
          <w:p w:rsidR="0087222B" w:rsidRDefault="00700A5D">
            <w:r>
              <w:t xml:space="preserve">where </w:t>
            </w:r>
          </w:p>
          <w:p w:rsidR="0087222B" w:rsidRDefault="00700A5D">
            <w:pPr>
              <w:pStyle w:val="B1"/>
              <w:rPr>
                <w:sz w:val="22"/>
                <w:szCs w:val="22"/>
              </w:rPr>
            </w:pPr>
            <w:r>
              <w:rPr>
                <w:sz w:val="22"/>
                <w:szCs w:val="22"/>
              </w:rPr>
              <w:t>-</w:t>
            </w:r>
            <w:r>
              <w:rPr>
                <w:sz w:val="22"/>
                <w:szCs w:val="22"/>
              </w:rPr>
              <w:tab/>
              <w:t xml:space="preserve">X is defined in Table 13.2.2.2-1 for </w:t>
            </w:r>
            <w:proofErr w:type="spellStart"/>
            <w:r>
              <w:rPr>
                <w:sz w:val="22"/>
                <w:szCs w:val="22"/>
              </w:rPr>
              <w:t>gNB</w:t>
            </w:r>
            <w:proofErr w:type="spellEnd"/>
            <w:r>
              <w:rPr>
                <w:sz w:val="22"/>
                <w:szCs w:val="22"/>
              </w:rPr>
              <w:t xml:space="preserve"> </w:t>
            </w:r>
            <w:proofErr w:type="gramStart"/>
            <w:r>
              <w:rPr>
                <w:sz w:val="22"/>
                <w:szCs w:val="22"/>
              </w:rPr>
              <w:t>types</w:t>
            </w:r>
            <w:proofErr w:type="gramEnd"/>
            <w:r>
              <w:rPr>
                <w:sz w:val="22"/>
                <w:szCs w:val="22"/>
              </w:rPr>
              <w:t xml:space="preserve"> 1-C, 1-H and 1-O and in Table 13.2.2.2-2 for </w:t>
            </w:r>
            <w:proofErr w:type="spellStart"/>
            <w:r>
              <w:rPr>
                <w:sz w:val="22"/>
                <w:szCs w:val="22"/>
              </w:rPr>
              <w:t>gNB</w:t>
            </w:r>
            <w:proofErr w:type="spellEnd"/>
            <w:r>
              <w:rPr>
                <w:sz w:val="22"/>
                <w:szCs w:val="22"/>
              </w:rPr>
              <w:t xml:space="preserve"> type 2-O.</w:t>
            </w:r>
          </w:p>
          <w:p w:rsidR="0087222B" w:rsidRDefault="00700A5D">
            <w:pPr>
              <w:pStyle w:val="B1"/>
              <w:rPr>
                <w:sz w:val="22"/>
                <w:szCs w:val="22"/>
              </w:rPr>
            </w:pPr>
            <w:r>
              <w:rPr>
                <w:sz w:val="22"/>
                <w:szCs w:val="22"/>
              </w:rPr>
              <w:t>-</w:t>
            </w:r>
            <w:r>
              <w:rPr>
                <w:sz w:val="22"/>
                <w:szCs w:val="22"/>
              </w:rPr>
              <w:tab/>
            </w:r>
            <w:r>
              <w:rPr>
                <w:sz w:val="22"/>
                <w:szCs w:val="22"/>
                <w:highlight w:val="cyan"/>
              </w:rPr>
              <w:t>Y is declared by manufacturer</w:t>
            </w:r>
            <w:r>
              <w:rPr>
                <w:sz w:val="22"/>
                <w:szCs w:val="22"/>
              </w:rPr>
              <w:t xml:space="preserve"> and can be different for different </w:t>
            </w:r>
            <w:proofErr w:type="spellStart"/>
            <w:r>
              <w:rPr>
                <w:sz w:val="22"/>
                <w:szCs w:val="22"/>
              </w:rPr>
              <w:t>gNB</w:t>
            </w:r>
            <w:proofErr w:type="spellEnd"/>
            <w:r>
              <w:rPr>
                <w:sz w:val="22"/>
                <w:szCs w:val="22"/>
              </w:rPr>
              <w:t xml:space="preserve"> </w:t>
            </w:r>
            <w:proofErr w:type="gramStart"/>
            <w:r>
              <w:rPr>
                <w:sz w:val="22"/>
                <w:szCs w:val="22"/>
              </w:rPr>
              <w:t>types</w:t>
            </w:r>
            <w:proofErr w:type="gramEnd"/>
            <w:r>
              <w:rPr>
                <w:sz w:val="22"/>
                <w:szCs w:val="22"/>
              </w:rPr>
              <w:t xml:space="preserve"> 1-C, 1-H, 1-O and 2-O.</w:t>
            </w:r>
          </w:p>
          <w:p w:rsidR="0087222B" w:rsidRDefault="00700A5D">
            <w:pPr>
              <w:pStyle w:val="NO"/>
              <w:rPr>
                <w:i/>
                <w:iCs/>
              </w:rPr>
            </w:pPr>
            <w:r>
              <w:rPr>
                <w:sz w:val="22"/>
                <w:szCs w:val="22"/>
                <w:lang w:val="en-US"/>
              </w:rPr>
              <w:t>Note:</w:t>
            </w:r>
            <w:r>
              <w:rPr>
                <w:sz w:val="22"/>
                <w:szCs w:val="22"/>
                <w:lang w:val="en-US"/>
              </w:rPr>
              <w:tab/>
              <w:t xml:space="preserve">The measurement accuracy requirements in Table 13.2.2.2-1 and Table 13.2.2.2-2 are defined under an assumption that </w:t>
            </w:r>
            <w:proofErr w:type="spellStart"/>
            <w:r>
              <w:rPr>
                <w:sz w:val="22"/>
                <w:szCs w:val="22"/>
                <w:lang w:val="en-US"/>
              </w:rPr>
              <w:t>gNB</w:t>
            </w:r>
            <w:proofErr w:type="spellEnd"/>
            <w:r>
              <w:rPr>
                <w:sz w:val="22"/>
                <w:szCs w:val="22"/>
                <w:lang w:val="en-US"/>
              </w:rPr>
              <w:t xml:space="preserve"> is not mandated to perform receive beam sweeping.</w:t>
            </w:r>
          </w:p>
        </w:tc>
      </w:tr>
    </w:tbl>
    <w:p w:rsidR="0087222B" w:rsidRDefault="0087222B">
      <w:pPr>
        <w:rPr>
          <w:rFonts w:eastAsia="等线"/>
          <w:lang w:eastAsia="zh-CN"/>
        </w:rPr>
      </w:pPr>
    </w:p>
    <w:tbl>
      <w:tblPr>
        <w:tblStyle w:val="TableGrid"/>
        <w:tblW w:w="0" w:type="auto"/>
        <w:tblLook w:val="04A0"/>
      </w:tblPr>
      <w:tblGrid>
        <w:gridCol w:w="9307"/>
      </w:tblGrid>
      <w:tr w:rsidR="0087222B">
        <w:tc>
          <w:tcPr>
            <w:tcW w:w="9307" w:type="dxa"/>
          </w:tcPr>
          <w:p w:rsidR="0087222B" w:rsidRDefault="00700A5D">
            <w:pPr>
              <w:rPr>
                <w:rFonts w:eastAsia="等线"/>
                <w:i/>
                <w:lang w:eastAsia="zh-CN"/>
              </w:rPr>
            </w:pPr>
            <w:r>
              <w:rPr>
                <w:rFonts w:eastAsia="等线"/>
                <w:i/>
                <w:lang w:eastAsia="zh-CN"/>
              </w:rPr>
              <w:t>TS 38.133 section 10.1.25.2</w:t>
            </w:r>
          </w:p>
          <w:p w:rsidR="0087222B" w:rsidRDefault="0087222B">
            <w:pPr>
              <w:rPr>
                <w:rFonts w:eastAsia="等线"/>
                <w:i/>
                <w:lang w:eastAsia="zh-CN"/>
              </w:rPr>
            </w:pPr>
          </w:p>
          <w:p w:rsidR="0087222B" w:rsidRDefault="00700A5D">
            <w:pPr>
              <w:pStyle w:val="Heading4"/>
              <w:numPr>
                <w:ilvl w:val="0"/>
                <w:numId w:val="0"/>
              </w:numPr>
              <w:outlineLvl w:val="3"/>
            </w:pPr>
            <w:r>
              <w:t>10.1.25.2</w:t>
            </w:r>
            <w:r>
              <w:tab/>
              <w:t>Measurement Accuracy Requirements</w:t>
            </w:r>
          </w:p>
          <w:p w:rsidR="0087222B" w:rsidRDefault="00700A5D">
            <w:r>
              <w:t>The UE Rx-</w:t>
            </w:r>
            <w:proofErr w:type="spellStart"/>
            <w:r>
              <w:t>Tx</w:t>
            </w:r>
            <w:proofErr w:type="spellEnd"/>
            <w:r>
              <w:t xml:space="preserve"> time difference measurement accuracy requirements in this clause shall not apply, if:</w:t>
            </w:r>
          </w:p>
          <w:p w:rsidR="0087222B" w:rsidRDefault="00700A5D">
            <w:proofErr w:type="spellStart"/>
            <w:r>
              <w:t>N</w:t>
            </w:r>
            <w:r>
              <w:rPr>
                <w:vertAlign w:val="subscript"/>
              </w:rPr>
              <w:t>TA_offset</w:t>
            </w:r>
            <w:proofErr w:type="spellEnd"/>
            <w:r>
              <w:t xml:space="preserve"> defined in Table 7.1.2-2 changes during the UE Rx-</w:t>
            </w:r>
            <w:proofErr w:type="spellStart"/>
            <w:r>
              <w:t>Tx</w:t>
            </w:r>
            <w:proofErr w:type="spellEnd"/>
            <w:r>
              <w:t xml:space="preserve"> measurement period or</w:t>
            </w:r>
          </w:p>
          <w:p w:rsidR="0087222B" w:rsidRDefault="00700A5D">
            <w:proofErr w:type="gramStart"/>
            <w:r>
              <w:t>if</w:t>
            </w:r>
            <w:proofErr w:type="gramEnd"/>
            <w:r>
              <w:t xml:space="preserve"> the uplink transmission timing changes during the UE Rx-</w:t>
            </w:r>
            <w:proofErr w:type="spellStart"/>
            <w:r>
              <w:t>Tx</w:t>
            </w:r>
            <w:proofErr w:type="spellEnd"/>
            <w:r>
              <w:t xml:space="preserve"> measurement period due to the network-configured Timing Advance.</w:t>
            </w:r>
          </w:p>
          <w:p w:rsidR="0087222B" w:rsidRDefault="00700A5D">
            <w:pPr>
              <w:rPr>
                <w:i/>
                <w:iCs/>
              </w:rPr>
            </w:pPr>
            <w:r>
              <w:rPr>
                <w:i/>
                <w:iCs/>
              </w:rPr>
              <w:t>FFS: whether UE Rx-</w:t>
            </w:r>
            <w:proofErr w:type="spellStart"/>
            <w:r>
              <w:rPr>
                <w:i/>
                <w:iCs/>
              </w:rPr>
              <w:t>Tx</w:t>
            </w:r>
            <w:proofErr w:type="spellEnd"/>
            <w:r>
              <w:rPr>
                <w:i/>
                <w:iCs/>
              </w:rPr>
              <w:t xml:space="preserve"> time difference measurement accuracy requirements in this clause shall also apply if the uplink transmission timing changes during the UE Rx-</w:t>
            </w:r>
            <w:proofErr w:type="spellStart"/>
            <w:r>
              <w:rPr>
                <w:i/>
                <w:iCs/>
              </w:rPr>
              <w:t>Tx</w:t>
            </w:r>
            <w:proofErr w:type="spellEnd"/>
            <w:r>
              <w:rPr>
                <w:i/>
                <w:iCs/>
              </w:rPr>
              <w:t xml:space="preserve"> measurement period due to the autonomous timing adjustment defined in clause 7.1.2.</w:t>
            </w:r>
          </w:p>
          <w:p w:rsidR="0087222B" w:rsidRDefault="00700A5D">
            <w:r>
              <w:t>The UE shall continue and complete a UE Rx-</w:t>
            </w:r>
            <w:proofErr w:type="spellStart"/>
            <w:r>
              <w:t>Tx</w:t>
            </w:r>
            <w:proofErr w:type="spellEnd"/>
            <w:r>
              <w:t xml:space="preserve"> measurement while meeting UE Rx-</w:t>
            </w:r>
            <w:proofErr w:type="spellStart"/>
            <w:r>
              <w:t>Tx</w:t>
            </w:r>
            <w:proofErr w:type="spellEnd"/>
            <w:r>
              <w:t xml:space="preserve"> measurement accuracy requirements defined in this clause when a serving cell change occurs during the UE Rx-</w:t>
            </w:r>
            <w:proofErr w:type="spellStart"/>
            <w:r>
              <w:t>Tx</w:t>
            </w:r>
            <w:proofErr w:type="spellEnd"/>
            <w:r>
              <w:t xml:space="preserve"> measurement provided that the serving cell change does not impact the SRS configuration for the UE Rx-</w:t>
            </w:r>
            <w:proofErr w:type="spellStart"/>
            <w:r>
              <w:t>Tx</w:t>
            </w:r>
            <w:proofErr w:type="spellEnd"/>
            <w:r>
              <w:t xml:space="preserve"> measurement.</w:t>
            </w:r>
          </w:p>
          <w:p w:rsidR="0087222B" w:rsidRDefault="00700A5D">
            <w:pPr>
              <w:pStyle w:val="NO"/>
            </w:pPr>
            <w:r>
              <w:t>Note:</w:t>
            </w:r>
            <w:r>
              <w:tab/>
              <w:t xml:space="preserve">The </w:t>
            </w:r>
            <w:proofErr w:type="spellStart"/>
            <w:r>
              <w:t>requriements</w:t>
            </w:r>
            <w:proofErr w:type="spellEnd"/>
            <w:r>
              <w:t xml:space="preserve"> for fading channel in this clause are derived based on TDL-A (30 ns delay spread, 5Hz) and TDL-C (60 ns delay spread, 300 Hz) channel models for FR1 and FR2 respectively.</w:t>
            </w:r>
          </w:p>
          <w:p w:rsidR="0087222B" w:rsidRDefault="00700A5D">
            <w:pPr>
              <w:rPr>
                <w:i/>
                <w:iCs/>
              </w:rPr>
            </w:pPr>
            <w:r>
              <w:rPr>
                <w:i/>
                <w:iCs/>
                <w:highlight w:val="cyan"/>
              </w:rPr>
              <w:t xml:space="preserve">Editor’s note: In accuracy tables </w:t>
            </w:r>
            <w:r>
              <w:rPr>
                <w:i/>
                <w:iCs/>
                <w:highlight w:val="cyan"/>
              </w:rPr>
              <w:sym w:font="Symbol" w:char="F064"/>
            </w:r>
            <w:r>
              <w:rPr>
                <w:i/>
                <w:iCs/>
                <w:highlight w:val="cyan"/>
              </w:rPr>
              <w:t xml:space="preserve"> is margin and is FFS</w:t>
            </w:r>
          </w:p>
          <w:p w:rsidR="0087222B" w:rsidRDefault="00700A5D">
            <w:r>
              <w:t>The accuracy requirements in Table 10.1.25.2-1 for FR1 are valid under the following conditions:</w:t>
            </w:r>
          </w:p>
          <w:p w:rsidR="0087222B" w:rsidRDefault="00700A5D">
            <w:r>
              <w:t>Conditions defined in clause 7.3 of TS 38.101-1 [18] for reference sensitivity are fulfilled.</w:t>
            </w:r>
          </w:p>
          <w:p w:rsidR="0087222B" w:rsidRDefault="00700A5D">
            <w:proofErr w:type="spellStart"/>
            <w:r>
              <w:t>PRP|</w:t>
            </w:r>
            <w:r>
              <w:rPr>
                <w:vertAlign w:val="subscript"/>
              </w:rPr>
              <w:t>dBm</w:t>
            </w:r>
            <w:proofErr w:type="spellEnd"/>
            <w:r>
              <w:t xml:space="preserve"> according to Annex B.2.x for a corresponding Band.</w:t>
            </w:r>
          </w:p>
          <w:p w:rsidR="0087222B" w:rsidRDefault="00700A5D">
            <w:r>
              <w:t>AWGN propagation condition.</w:t>
            </w:r>
          </w:p>
        </w:tc>
      </w:tr>
    </w:tbl>
    <w:p w:rsidR="0087222B" w:rsidRDefault="0087222B">
      <w:pPr>
        <w:rPr>
          <w:b/>
          <w:lang w:eastAsia="zh-CN"/>
        </w:rPr>
      </w:pPr>
    </w:p>
    <w:p w:rsidR="0087222B" w:rsidRDefault="0087222B">
      <w:pPr>
        <w:rPr>
          <w:rFonts w:eastAsia="等线"/>
          <w:b/>
          <w:u w:val="single"/>
          <w:lang w:eastAsia="zh-CN"/>
        </w:rPr>
      </w:pPr>
    </w:p>
    <w:p w:rsidR="0087222B" w:rsidRDefault="00700A5D">
      <w:pPr>
        <w:rPr>
          <w:rFonts w:eastAsia="等线"/>
          <w:b/>
          <w:u w:val="single"/>
          <w:lang w:eastAsia="zh-CN"/>
        </w:rPr>
      </w:pPr>
      <w:r>
        <w:rPr>
          <w:rFonts w:eastAsia="等线"/>
          <w:b/>
          <w:u w:val="single"/>
          <w:lang w:eastAsia="zh-CN"/>
        </w:rPr>
        <w:t>Clarifications for Alt. 2</w:t>
      </w:r>
    </w:p>
    <w:p w:rsidR="0087222B" w:rsidRDefault="00700A5D" w:rsidP="00700A5D">
      <w:pPr>
        <w:spacing w:beforeLines="100"/>
        <w:rPr>
          <w:lang w:eastAsia="zh-CN"/>
        </w:rPr>
      </w:pPr>
      <w:r>
        <w:rPr>
          <w:b/>
          <w:lang w:eastAsia="zh-CN"/>
        </w:rPr>
        <w:t>Feature lead</w:t>
      </w:r>
      <w:r>
        <w:rPr>
          <w:lang w:eastAsia="zh-CN"/>
        </w:rPr>
        <w:t xml:space="preserve">: From the agreements, it can be seen that two parts of Alt.2 is still in brackets. Based on the views in the contribution and also the previous discussions, it is not clear to me how to achieve consensus </w:t>
      </w:r>
      <w:r>
        <w:rPr>
          <w:lang w:eastAsia="zh-CN"/>
        </w:rPr>
        <w:lastRenderedPageBreak/>
        <w:t>on the brackets, the views are still very divergent. As to “</w:t>
      </w:r>
      <w:r>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w:t>
      </w:r>
      <w:r>
        <w:rPr>
          <w:lang w:eastAsia="zh-CN"/>
        </w:rPr>
        <w:t>”, I think it is related to the proposal in section 2.1, for further discussion I would make the proposal with the removal of the whole “</w:t>
      </w:r>
      <w:r>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w:t>
      </w:r>
      <w:r>
        <w:rPr>
          <w:lang w:eastAsia="zh-CN"/>
        </w:rPr>
        <w:t xml:space="preserve">” to align the proposal in section 2.1. As </w:t>
      </w:r>
      <w:proofErr w:type="gramStart"/>
      <w:r>
        <w:rPr>
          <w:lang w:eastAsia="zh-CN"/>
        </w:rPr>
        <w:t xml:space="preserve">to </w:t>
      </w:r>
      <m:oMath>
        <w:proofErr w:type="gramEnd"/>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Pr>
          <w:lang w:eastAsia="zh-CN"/>
        </w:rPr>
        <w:t xml:space="preserve">, it is obvious that still there are diverse views. Considering that for Alt.1, we leave the room for companies to consider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lang w:eastAsia="zh-CN"/>
        </w:rPr>
        <w:t xml:space="preserve"> by the </w:t>
      </w:r>
      <w:proofErr w:type="gramStart"/>
      <w:r>
        <w:rPr>
          <w:lang w:eastAsia="zh-CN"/>
        </w:rPr>
        <w:t xml:space="preserve">margin </w:t>
      </w:r>
      <w:r>
        <w:rPr>
          <w:rFonts w:eastAsia="等线"/>
          <w:b/>
          <w:i/>
          <w:iCs/>
          <w:color w:val="000000" w:themeColor="text1"/>
          <w:lang w:eastAsia="zh-CN"/>
        </w:rPr>
        <w:sym w:font="Symbol" w:char="F064"/>
      </w:r>
      <w:proofErr w:type="gramEnd"/>
      <w:r>
        <w:rPr>
          <w:rFonts w:eastAsia="等线"/>
          <w:b/>
          <w:iCs/>
          <w:color w:val="000000" w:themeColor="text1"/>
          <w:lang w:eastAsia="zh-CN"/>
        </w:rPr>
        <w:t xml:space="preserve"> </w:t>
      </w:r>
      <w:r>
        <w:rPr>
          <w:lang w:eastAsia="zh-CN"/>
        </w:rPr>
        <w:t xml:space="preserve">, probably here we can compromise to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lang w:eastAsia="zh-CN"/>
        </w:rPr>
        <w:t xml:space="preserve"> also, and it can be combined with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oMath>
      <w:r>
        <w:rPr>
          <w:lang w:eastAsia="zh-CN"/>
        </w:rPr>
        <w:t xml:space="preserve"> to go for Te, which means whatever Te is enhanced for TA-based PDC, the corresponding Te can be used here for Alt.2 for RTT-b</w:t>
      </w:r>
      <w:proofErr w:type="spellStart"/>
      <w:r>
        <w:rPr>
          <w:lang w:eastAsia="zh-CN"/>
        </w:rPr>
        <w:t>ased</w:t>
      </w:r>
      <w:proofErr w:type="spellEnd"/>
      <w:r>
        <w:rPr>
          <w:lang w:eastAsia="zh-CN"/>
        </w:rPr>
        <w:t xml:space="preserve"> PDC. Note that it is expected that Alt.2 would provide better performance since it is assumed co-related error components, similar as Alt.2 for TA-based PDC. I made proposal 4.3.5-1 in section 4.3.5 for further discussion.          </w:t>
      </w:r>
    </w:p>
    <w:p w:rsidR="0087222B" w:rsidRDefault="0087222B" w:rsidP="00700A5D">
      <w:pPr>
        <w:spacing w:beforeLines="100"/>
        <w:rPr>
          <w:b/>
          <w:lang w:eastAsia="zh-CN"/>
        </w:rPr>
      </w:pPr>
    </w:p>
    <w:p w:rsidR="0087222B" w:rsidRDefault="00700A5D">
      <w:pPr>
        <w:rPr>
          <w:rFonts w:eastAsia="等线"/>
          <w:b/>
          <w:u w:val="single"/>
          <w:lang w:eastAsia="zh-CN"/>
        </w:rPr>
      </w:pPr>
      <w:r>
        <w:rPr>
          <w:rFonts w:eastAsia="等线"/>
          <w:b/>
          <w:u w:val="single"/>
          <w:lang w:eastAsia="zh-CN"/>
        </w:rPr>
        <w:t xml:space="preserve">Down-selection between Alt.1 and Alt.2   </w:t>
      </w:r>
    </w:p>
    <w:p w:rsidR="0087222B" w:rsidRDefault="00700A5D">
      <w:pPr>
        <w:rPr>
          <w:lang w:eastAsia="zh-CN"/>
        </w:rPr>
      </w:pPr>
      <w:r>
        <w:rPr>
          <w:lang w:eastAsia="zh-CN"/>
        </w:rPr>
        <w:t xml:space="preserve">Based on inputs from companies in RAN1#106bis meeting, the company position on Alt.1 and Alt.2 are as below. Note that some companies didn’t provide very clear view here, thus I didn’t include them yet. </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1: </w:t>
      </w:r>
    </w:p>
    <w:p w:rsidR="0087222B" w:rsidRDefault="00700A5D">
      <w:pPr>
        <w:jc w:val="center"/>
        <w:rPr>
          <w:sz w:val="21"/>
          <w:szCs w:val="21"/>
          <w:lang w:eastAsia="zh-CN"/>
        </w:rPr>
      </w:pPr>
      <w:r>
        <w:rPr>
          <w:noProof/>
          <w:lang w:eastAsia="zh-CN"/>
        </w:rPr>
        <w:drawing>
          <wp:inline distT="0" distB="0" distL="0" distR="0">
            <wp:extent cx="5099050" cy="5613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99050" cy="561340"/>
                    </a:xfrm>
                    <a:prstGeom prst="rect">
                      <a:avLst/>
                    </a:prstGeom>
                    <a:noFill/>
                    <a:ln>
                      <a:noFill/>
                    </a:ln>
                  </pic:spPr>
                </pic:pic>
              </a:graphicData>
            </a:graphic>
          </wp:inline>
        </w:drawing>
      </w:r>
    </w:p>
    <w:p w:rsidR="0087222B" w:rsidRDefault="0087222B">
      <w:pPr>
        <w:rPr>
          <w:b/>
          <w:color w:val="000000"/>
          <w:sz w:val="21"/>
          <w:szCs w:val="21"/>
          <w:lang w:eastAsia="zh-CN"/>
        </w:rPr>
      </w:pP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w:t>
      </w:r>
      <w:proofErr w:type="gramStart"/>
      <w:r>
        <w:rPr>
          <w:rFonts w:eastAsia="等线"/>
          <w:iCs/>
          <w:lang w:eastAsia="ja-JP"/>
        </w:rPr>
        <w:t>and</w:t>
      </w:r>
      <w:proofErr w:type="gramEnd"/>
      <w:r>
        <w:rPr>
          <w:rFonts w:eastAsia="等线"/>
          <w:iCs/>
          <w:lang w:eastAsia="ja-JP"/>
        </w:rPr>
        <w:t xml:space="preserve">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proofErr w:type="spellStart"/>
      <w:r>
        <w:rPr>
          <w:rFonts w:eastAsia="等线"/>
          <w:lang w:eastAsia="ja-JP"/>
        </w:rPr>
        <w:t>gNB</w:t>
      </w:r>
      <w:proofErr w:type="spellEnd"/>
      <w:r>
        <w:rPr>
          <w:rFonts w:eastAsia="等线"/>
          <w:lang w:eastAsia="ja-JP"/>
        </w:rPr>
        <w:t xml:space="preserve"> Rx-</w:t>
      </w:r>
      <w:proofErr w:type="spellStart"/>
      <w:r>
        <w:rPr>
          <w:rFonts w:eastAsia="等线"/>
          <w:lang w:eastAsia="ja-JP"/>
        </w:rPr>
        <w:t>Tx</w:t>
      </w:r>
      <w:proofErr w:type="spellEnd"/>
      <w:r>
        <w:rPr>
          <w:rFonts w:eastAsia="等线"/>
          <w:lang w:eastAsia="ja-JP"/>
        </w:rPr>
        <w:t xml:space="preserve"> time difference, and </w:t>
      </w:r>
      <w:r>
        <w:rPr>
          <w:rFonts w:eastAsia="等线"/>
          <w:iCs/>
          <w:lang w:eastAsia="ja-JP"/>
        </w:rPr>
        <w:t xml:space="preserve">the measurement inaccuracy of </w:t>
      </w:r>
      <w:r>
        <w:rPr>
          <w:rFonts w:eastAsia="等线"/>
        </w:rPr>
        <w:t xml:space="preserve">UE </w:t>
      </w:r>
      <w:r>
        <w:rPr>
          <w:rFonts w:eastAsia="等线"/>
          <w:lang w:eastAsia="ja-JP"/>
        </w:rPr>
        <w:t>Rx-</w:t>
      </w:r>
      <w:proofErr w:type="spellStart"/>
      <w:r>
        <w:rPr>
          <w:rFonts w:eastAsia="等线"/>
          <w:lang w:eastAsia="ja-JP"/>
        </w:rPr>
        <w:t>Tx</w:t>
      </w:r>
      <w:proofErr w:type="spellEnd"/>
      <w:r>
        <w:rPr>
          <w:rFonts w:eastAsia="等线"/>
          <w:lang w:eastAsia="ja-JP"/>
        </w:rPr>
        <w:t xml:space="preserve"> time difference, respectively. </w:t>
      </w:r>
    </w:p>
    <w:p w:rsidR="0087222B" w:rsidRDefault="00700A5D">
      <w:pPr>
        <w:pStyle w:val="ListParagraph"/>
        <w:numPr>
          <w:ilvl w:val="1"/>
          <w:numId w:val="19"/>
        </w:numPr>
        <w:spacing w:after="0" w:line="240" w:lineRule="auto"/>
        <w:ind w:leftChars="350" w:left="1127" w:hanging="357"/>
        <w:rPr>
          <w:rFonts w:eastAsia="等线"/>
          <w:iCs/>
          <w:lang w:eastAsia="ja-JP"/>
        </w:rPr>
      </w:pPr>
      <w:r>
        <w:rPr>
          <w:rFonts w:eastAsia="等线"/>
          <w:lang w:eastAsia="ja-JP"/>
        </w:rPr>
        <w:t xml:space="preserve">Note: The equation may be updated after clarification on the </w:t>
      </w:r>
      <w:proofErr w:type="spellStart"/>
      <w:r>
        <w:rPr>
          <w:rFonts w:eastAsia="等线"/>
          <w:lang w:eastAsia="ja-JP"/>
        </w:rPr>
        <w:t>gNB</w:t>
      </w:r>
      <w:proofErr w:type="spellEnd"/>
      <w:r>
        <w:rPr>
          <w:rFonts w:eastAsia="等线"/>
          <w:lang w:eastAsia="ja-JP"/>
        </w:rPr>
        <w:t xml:space="preserve"> TX-RX timing difference and UE TX-RX timing difference</w:t>
      </w:r>
    </w:p>
    <w:p w:rsidR="0087222B" w:rsidRDefault="0087222B">
      <w:pPr>
        <w:pStyle w:val="ListParagraph"/>
        <w:spacing w:after="0" w:line="240" w:lineRule="auto"/>
        <w:ind w:left="1127"/>
        <w:rPr>
          <w:rFonts w:eastAsia="MS Mincho"/>
          <w:iCs/>
          <w:lang w:eastAsia="ja-JP"/>
        </w:rPr>
      </w:pPr>
    </w:p>
    <w:p w:rsidR="0087222B" w:rsidRDefault="0087222B">
      <w:pPr>
        <w:pStyle w:val="ListParagraph"/>
        <w:spacing w:after="0" w:line="240" w:lineRule="auto"/>
        <w:ind w:left="1127"/>
        <w:rPr>
          <w:rFonts w:eastAsia="MS Mincho"/>
          <w:iCs/>
          <w:lang w:eastAsia="ja-JP"/>
        </w:rPr>
      </w:pPr>
    </w:p>
    <w:p w:rsidR="0087222B" w:rsidRDefault="00700A5D">
      <w:pPr>
        <w:pStyle w:val="ListParagraph"/>
        <w:numPr>
          <w:ilvl w:val="1"/>
          <w:numId w:val="19"/>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Ericsson, </w:t>
      </w:r>
      <w:proofErr w:type="spellStart"/>
      <w:r>
        <w:rPr>
          <w:i/>
          <w:color w:val="0000FF"/>
          <w:lang w:eastAsia="zh-CN"/>
        </w:rPr>
        <w:t>Huawei</w:t>
      </w:r>
      <w:proofErr w:type="spellEnd"/>
      <w:r>
        <w:rPr>
          <w:i/>
          <w:color w:val="0000FF"/>
          <w:lang w:eastAsia="zh-CN"/>
        </w:rPr>
        <w:t xml:space="preserve">, </w:t>
      </w:r>
      <w:proofErr w:type="spellStart"/>
      <w:r>
        <w:rPr>
          <w:i/>
          <w:color w:val="0000FF"/>
          <w:lang w:eastAsia="zh-CN"/>
        </w:rPr>
        <w:t>HiSilicon</w:t>
      </w:r>
      <w:proofErr w:type="spellEnd"/>
      <w:r>
        <w:rPr>
          <w:i/>
          <w:color w:val="0000FF"/>
          <w:lang w:eastAsia="zh-CN"/>
        </w:rPr>
        <w:t xml:space="preserve">, [LG], Qualcomm, OPPO, vivo </w:t>
      </w:r>
    </w:p>
    <w:p w:rsidR="0087222B" w:rsidRDefault="0087222B">
      <w:pPr>
        <w:spacing w:after="0" w:line="240" w:lineRule="auto"/>
        <w:ind w:left="720"/>
        <w:rPr>
          <w:b/>
          <w:bCs/>
          <w:color w:val="000000"/>
          <w:lang w:val="en-GB" w:eastAsia="zh-CN"/>
        </w:rPr>
      </w:pPr>
    </w:p>
    <w:p w:rsidR="0087222B" w:rsidRDefault="0087222B">
      <w:pPr>
        <w:spacing w:after="0" w:line="240" w:lineRule="auto"/>
        <w:ind w:left="720"/>
        <w:rPr>
          <w:b/>
          <w:bCs/>
          <w:color w:val="000000"/>
          <w:lang w:eastAsia="zh-CN"/>
        </w:rPr>
      </w:pP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2: </w:t>
      </w:r>
    </w:p>
    <w:p w:rsidR="0087222B" w:rsidRDefault="00700A5D">
      <w:pPr>
        <w:pStyle w:val="ListParagraph"/>
        <w:ind w:left="0"/>
        <w:jc w:val="center"/>
        <w:rPr>
          <w:lang w:eastAsia="zh-CN"/>
        </w:rPr>
      </w:pPr>
      <w:r>
        <w:rPr>
          <w:noProof/>
          <w:lang w:eastAsia="zh-CN"/>
        </w:rPr>
        <w:drawing>
          <wp:inline distT="0" distB="0" distL="0" distR="0">
            <wp:extent cx="5918835" cy="6559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18835" cy="655955"/>
                    </a:xfrm>
                    <a:prstGeom prst="rect">
                      <a:avLst/>
                    </a:prstGeom>
                    <a:noFill/>
                    <a:ln>
                      <a:noFill/>
                    </a:ln>
                  </pic:spPr>
                </pic:pic>
              </a:graphicData>
            </a:graphic>
          </wp:inline>
        </w:drawing>
      </w: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87222B" w:rsidRDefault="0087222B">
      <w:pPr>
        <w:rPr>
          <w:lang w:eastAsia="zh-CN"/>
        </w:rPr>
      </w:pPr>
    </w:p>
    <w:p w:rsidR="0087222B" w:rsidRDefault="00700A5D">
      <w:pPr>
        <w:pStyle w:val="ListParagraph"/>
        <w:numPr>
          <w:ilvl w:val="1"/>
          <w:numId w:val="19"/>
        </w:numPr>
        <w:rPr>
          <w:rFonts w:eastAsia="等线"/>
          <w:i/>
          <w:iCs/>
          <w:color w:val="000000" w:themeColor="text1"/>
          <w:lang w:val="en-GB" w:eastAsia="ja-JP"/>
        </w:rPr>
      </w:pPr>
      <w:r>
        <w:rPr>
          <w:b/>
          <w:i/>
          <w:color w:val="000000" w:themeColor="text1"/>
          <w:lang w:eastAsia="zh-CN"/>
        </w:rPr>
        <w:t xml:space="preserve">Support: </w:t>
      </w:r>
    </w:p>
    <w:p w:rsidR="0087222B" w:rsidRDefault="00700A5D">
      <w:pPr>
        <w:pStyle w:val="ListParagraph"/>
        <w:numPr>
          <w:ilvl w:val="2"/>
          <w:numId w:val="19"/>
        </w:numPr>
        <w:rPr>
          <w:rFonts w:eastAsia="等线"/>
          <w:i/>
          <w:iCs/>
          <w:color w:val="000000" w:themeColor="text1"/>
          <w:lang w:val="en-GB" w:eastAsia="ja-JP"/>
        </w:rPr>
      </w:pPr>
      <w:r>
        <w:rPr>
          <w:i/>
          <w:color w:val="0000FF"/>
          <w:lang w:eastAsia="zh-CN"/>
        </w:rPr>
        <w:t xml:space="preserve">Nokia, NSB: </w:t>
      </w:r>
      <w:r>
        <w:rPr>
          <w:color w:val="000000" w:themeColor="text1"/>
          <w:lang w:eastAsia="zh-CN"/>
        </w:rPr>
        <w:t>Remove the bracket for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 xml:space="preserve">] (i.e. keep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 and delete the whole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m:t>
        </m:r>
      </m:oMath>
      <w:r>
        <w:rPr>
          <w:color w:val="000000" w:themeColor="text1"/>
          <w:lang w:eastAsia="zh-CN"/>
        </w:rPr>
        <w:t>”</w:t>
      </w:r>
    </w:p>
    <w:p w:rsidR="0087222B" w:rsidRDefault="00700A5D">
      <w:pPr>
        <w:pStyle w:val="ListParagraph"/>
        <w:numPr>
          <w:ilvl w:val="2"/>
          <w:numId w:val="19"/>
        </w:numPr>
        <w:rPr>
          <w:rFonts w:eastAsia="等线"/>
          <w:iCs/>
          <w:color w:val="000000" w:themeColor="text1"/>
          <w:lang w:val="en-GB" w:eastAsia="ja-JP"/>
        </w:rPr>
      </w:pPr>
      <w:r>
        <w:rPr>
          <w:i/>
          <w:color w:val="0000FF"/>
          <w:lang w:eastAsia="zh-CN"/>
        </w:rPr>
        <w:lastRenderedPageBreak/>
        <w:t xml:space="preserve">CATT: </w:t>
      </w:r>
      <w:r>
        <w:rPr>
          <w:color w:val="000000" w:themeColor="text1"/>
          <w:lang w:eastAsia="zh-CN"/>
        </w:rPr>
        <w:t>Delete the whole “[</w:t>
      </w:r>
      <m:oMath>
        <m:f>
          <m:fPr>
            <m:ctrlPr>
              <w:rPr>
                <w:rFonts w:ascii="Cambria Math" w:eastAsia="等线" w:hAnsi="Cambria Math"/>
                <w:sz w:val="21"/>
                <w:szCs w:val="21"/>
                <w:lang w:eastAsia="zh-CN"/>
              </w:rPr>
            </m:ctrlPr>
          </m:fPr>
          <m:num>
            <m:r>
              <m:rPr>
                <m:sty m:val="p"/>
              </m:rPr>
              <w:rPr>
                <w:rFonts w:ascii="Cambria Math" w:eastAsia="等线" w:hAnsi="Cambria Math" w:hint="eastAsia"/>
                <w:sz w:val="21"/>
                <w:szCs w:val="21"/>
                <w:lang w:eastAsia="zh-CN"/>
              </w:rPr>
              <m:t>1</m:t>
            </m:r>
          </m:num>
          <m:den>
            <m:r>
              <m:rPr>
                <m:sty m:val="p"/>
              </m:rPr>
              <w:rPr>
                <w:rFonts w:ascii="Cambria Math" w:eastAsia="等线" w:hAnsi="Cambria Math" w:hint="eastAsia"/>
                <w:sz w:val="21"/>
                <w:szCs w:val="21"/>
                <w:lang w:eastAsia="zh-CN"/>
              </w:rPr>
              <m:t>2</m:t>
            </m:r>
          </m:den>
        </m:f>
        <m:r>
          <m:rPr>
            <m:sty m:val="p"/>
          </m:rPr>
          <w:rPr>
            <w:rFonts w:ascii="Cambria Math" w:eastAsia="等线" w:hAnsi="Cambria Math"/>
            <w:sz w:val="21"/>
            <w:szCs w:val="21"/>
            <w:lang w:eastAsia="zh-CN"/>
          </w:rPr>
          <m:t>*</m:t>
        </m:r>
      </m:oMath>
      <w:r>
        <w:rPr>
          <w:color w:val="000000" w:themeColor="text1"/>
          <w:lang w:eastAsia="zh-CN"/>
        </w:rPr>
        <w:t xml:space="preserve">]” and remove the bracket for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Pr>
          <w:rFonts w:eastAsia="等线"/>
          <w:iCs/>
          <w:color w:val="000000" w:themeColor="text1"/>
          <w:lang w:val="en-GB" w:eastAsia="ja-JP"/>
        </w:rPr>
        <w:t xml:space="preserve"> (i.e.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iCs/>
          <w:color w:val="000000" w:themeColor="text1"/>
          <w:lang w:val="en-GB" w:eastAsia="ja-JP"/>
        </w:rPr>
        <w:t>)</w:t>
      </w:r>
    </w:p>
    <w:p w:rsidR="0087222B" w:rsidRDefault="00700A5D">
      <w:pPr>
        <w:pStyle w:val="ListParagraph"/>
        <w:numPr>
          <w:ilvl w:val="2"/>
          <w:numId w:val="19"/>
        </w:numPr>
        <w:rPr>
          <w:rFonts w:eastAsia="等线"/>
          <w:iCs/>
          <w:color w:val="000000" w:themeColor="text1"/>
          <w:lang w:val="en-GB" w:eastAsia="ja-JP"/>
        </w:rPr>
      </w:pPr>
      <w:r>
        <w:rPr>
          <w:i/>
          <w:color w:val="0000FF"/>
          <w:lang w:eastAsia="zh-CN"/>
        </w:rPr>
        <w:t xml:space="preserve">ZTE: </w:t>
      </w:r>
      <w:r>
        <w:rPr>
          <w:color w:val="000000" w:themeColor="text1"/>
          <w:lang w:eastAsia="zh-CN"/>
        </w:rPr>
        <w:t>Remove the bracket for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 xml:space="preserve">] (i.e. keep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 xml:space="preserve">) and remove the bracket for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Pr>
          <w:rFonts w:eastAsia="等线"/>
          <w:iCs/>
          <w:color w:val="000000" w:themeColor="text1"/>
          <w:lang w:val="en-GB" w:eastAsia="ja-JP"/>
        </w:rPr>
        <w:t xml:space="preserve"> (i.e.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iCs/>
          <w:color w:val="000000" w:themeColor="text1"/>
          <w:lang w:val="en-GB" w:eastAsia="ja-JP"/>
        </w:rPr>
        <w:t>)</w:t>
      </w:r>
      <w:r>
        <w:rPr>
          <w:color w:val="000000" w:themeColor="text1"/>
          <w:lang w:eastAsia="zh-CN"/>
        </w:rPr>
        <w:t xml:space="preserve"> </w:t>
      </w:r>
    </w:p>
    <w:p w:rsidR="0087222B" w:rsidRDefault="0087222B">
      <w:pPr>
        <w:rPr>
          <w:lang w:val="en-GB" w:eastAsia="zh-CN"/>
        </w:rPr>
      </w:pPr>
    </w:p>
    <w:p w:rsidR="0087222B" w:rsidRDefault="00700A5D">
      <w:pPr>
        <w:rPr>
          <w:lang w:val="en-GB" w:eastAsia="zh-CN"/>
        </w:rPr>
      </w:pPr>
      <w:r>
        <w:rPr>
          <w:b/>
          <w:lang w:eastAsia="zh-CN"/>
        </w:rPr>
        <w:t>Feature lead</w:t>
      </w:r>
      <w:r>
        <w:rPr>
          <w:lang w:eastAsia="zh-CN"/>
        </w:rPr>
        <w:t xml:space="preserve">: Based on the situation, it is not clear to me how to do the downs-selection. If we really need to do the down-selection, the only way I can suggest is to go Alt.1, since it has a little bit more companies supporting it and also no controversial brackets for Alt.1. However, let’s hear more views from companies first.  </w:t>
      </w:r>
    </w:p>
    <w:p w:rsidR="0087222B" w:rsidRDefault="0087222B">
      <w:pPr>
        <w:rPr>
          <w:lang w:eastAsia="zh-CN"/>
        </w:rPr>
      </w:pPr>
    </w:p>
    <w:p w:rsidR="0087222B" w:rsidRDefault="00700A5D">
      <w:pPr>
        <w:pStyle w:val="Heading4"/>
        <w:numPr>
          <w:ilvl w:val="0"/>
          <w:numId w:val="0"/>
        </w:numPr>
        <w:spacing w:line="256" w:lineRule="auto"/>
        <w:rPr>
          <w:lang w:eastAsia="zh-CN"/>
        </w:rPr>
      </w:pPr>
      <w:r>
        <w:rPr>
          <w:lang w:eastAsia="zh-CN"/>
        </w:rPr>
        <w:t>4.3.5 First round discussion for issue 4.3-5</w:t>
      </w:r>
    </w:p>
    <w:p w:rsidR="0087222B" w:rsidRDefault="00700A5D">
      <w:pPr>
        <w:rPr>
          <w:rFonts w:eastAsia="等线"/>
          <w:b/>
          <w:lang w:eastAsia="zh-CN"/>
        </w:rPr>
      </w:pPr>
      <w:r>
        <w:rPr>
          <w:lang w:eastAsia="zh-CN"/>
        </w:rPr>
        <w:t xml:space="preserve">Based on the inputs and analysis above for issue 4.3-5,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rFonts w:eastAsia="等线"/>
          <w:b/>
          <w:lang w:eastAsia="zh-CN"/>
        </w:rPr>
      </w:pPr>
    </w:p>
    <w:p w:rsidR="0087222B" w:rsidRDefault="00700A5D">
      <w:pPr>
        <w:rPr>
          <w:b/>
          <w:u w:val="single"/>
          <w:lang w:eastAsia="zh-CN"/>
        </w:rPr>
      </w:pPr>
      <w:r>
        <w:rPr>
          <w:b/>
          <w:u w:val="single"/>
          <w:lang w:eastAsia="zh-CN"/>
        </w:rPr>
        <w:t xml:space="preserve">Inconsistent RTT measurement in </w:t>
      </w:r>
      <w:proofErr w:type="spellStart"/>
      <w:r>
        <w:rPr>
          <w:b/>
          <w:u w:val="single"/>
          <w:lang w:eastAsia="zh-CN"/>
        </w:rPr>
        <w:t>gNB</w:t>
      </w:r>
      <w:proofErr w:type="spellEnd"/>
      <w:r>
        <w:rPr>
          <w:b/>
          <w:u w:val="single"/>
          <w:lang w:eastAsia="zh-CN"/>
        </w:rPr>
        <w:t xml:space="preserve"> and UE for RTT-based PDC</w:t>
      </w:r>
    </w:p>
    <w:p w:rsidR="0087222B" w:rsidRDefault="00700A5D">
      <w:pPr>
        <w:rPr>
          <w:rFonts w:eastAsia="等线"/>
          <w:b/>
          <w:lang w:eastAsia="zh-CN"/>
        </w:rPr>
      </w:pPr>
      <w:r>
        <w:rPr>
          <w:rFonts w:eastAsia="等线"/>
          <w:b/>
          <w:highlight w:val="yellow"/>
          <w:lang w:eastAsia="zh-CN"/>
        </w:rPr>
        <w:t>Proposed conclusion 4.3.5-1</w:t>
      </w:r>
      <w:r>
        <w:rPr>
          <w:rFonts w:eastAsia="等线"/>
          <w:b/>
          <w:lang w:eastAsia="zh-CN"/>
        </w:rPr>
        <w:t>: there is no additional error component to be added in the RTT-based PDC caused by a change in the uplink TX timing.</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94424F">
            <w:pPr>
              <w:widowControl/>
              <w:rPr>
                <w:rFonts w:ascii="Cambria Math" w:eastAsia="等线" w:hAnsi="Cambria Math"/>
                <w:b/>
                <w:iCs/>
                <w:lang w:eastAsia="zh-CN"/>
              </w:rPr>
            </w:pPr>
            <w:r>
              <w:rPr>
                <w:rFonts w:ascii="Cambria Math" w:eastAsia="等线" w:hAnsi="Cambria Math"/>
                <w:b/>
                <w:iCs/>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Pr="0094424F" w:rsidRDefault="0094424F">
            <w:pPr>
              <w:widowControl/>
              <w:rPr>
                <w:rFonts w:eastAsia="等线"/>
                <w:i/>
                <w:lang w:eastAsia="zh-CN"/>
              </w:rPr>
            </w:pPr>
            <w:r w:rsidRPr="0094424F">
              <w:rPr>
                <w:rFonts w:eastAsia="等线"/>
                <w:i/>
                <w:lang w:eastAsia="zh-CN"/>
              </w:rPr>
              <w:t xml:space="preserve">We are fine </w:t>
            </w:r>
            <w:r w:rsidR="007B4838">
              <w:rPr>
                <w:rFonts w:eastAsia="等线"/>
                <w:i/>
                <w:lang w:eastAsia="zh-CN"/>
              </w:rPr>
              <w:t xml:space="preserve">to the proposed conclusion, </w:t>
            </w:r>
            <w:r w:rsidRPr="0094424F">
              <w:rPr>
                <w:rFonts w:eastAsia="等线"/>
                <w:i/>
                <w:lang w:eastAsia="zh-CN"/>
              </w:rPr>
              <w:t xml:space="preserve">only if the proposal 4.3.1-2 </w:t>
            </w:r>
            <w:r w:rsidR="00FA24FA">
              <w:rPr>
                <w:rFonts w:eastAsia="等线"/>
                <w:i/>
                <w:lang w:eastAsia="zh-CN"/>
              </w:rPr>
              <w:t>and our comment to proposal 4.3.2-1 are</w:t>
            </w:r>
            <w:r w:rsidRPr="0094424F">
              <w:rPr>
                <w:rFonts w:eastAsia="等线"/>
                <w:i/>
                <w:lang w:eastAsia="zh-CN"/>
              </w:rPr>
              <w:t xml:space="preserve"> addressed, i.e., the same pair of </w:t>
            </w:r>
            <w:proofErr w:type="spellStart"/>
            <w:r w:rsidR="00FA24FA">
              <w:rPr>
                <w:rFonts w:eastAsia="等线"/>
                <w:i/>
                <w:lang w:eastAsia="zh-CN"/>
              </w:rPr>
              <w:t>subframes</w:t>
            </w:r>
            <w:proofErr w:type="spellEnd"/>
            <w:r w:rsidR="00FA24FA">
              <w:rPr>
                <w:rFonts w:eastAsia="等线"/>
                <w:i/>
                <w:lang w:eastAsia="zh-CN"/>
              </w:rPr>
              <w:t xml:space="preserve"> containing the </w:t>
            </w:r>
            <w:r w:rsidRPr="0094424F">
              <w:rPr>
                <w:rFonts w:eastAsia="等线"/>
                <w:i/>
                <w:lang w:eastAsia="zh-CN"/>
              </w:rPr>
              <w:t xml:space="preserve">DL-RS and UL-RS is used by </w:t>
            </w:r>
            <w:proofErr w:type="spellStart"/>
            <w:r w:rsidRPr="0094424F">
              <w:rPr>
                <w:rFonts w:eastAsia="等线"/>
                <w:i/>
                <w:lang w:eastAsia="zh-CN"/>
              </w:rPr>
              <w:t>gNB</w:t>
            </w:r>
            <w:proofErr w:type="spellEnd"/>
            <w:r w:rsidRPr="0094424F">
              <w:rPr>
                <w:rFonts w:eastAsia="等线"/>
                <w:i/>
                <w:lang w:eastAsia="zh-CN"/>
              </w:rPr>
              <w:t xml:space="preserve"> and UE to measure RTT.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lang w:val="en-GB" w:eastAsia="zh-CN"/>
              </w:rPr>
            </w:pPr>
          </w:p>
        </w:tc>
      </w:tr>
    </w:tbl>
    <w:p w:rsidR="0087222B" w:rsidRDefault="0087222B">
      <w:pPr>
        <w:rPr>
          <w:lang w:eastAsia="zh-CN"/>
        </w:rPr>
      </w:pPr>
    </w:p>
    <w:p w:rsidR="0087222B" w:rsidRDefault="0087222B">
      <w:pPr>
        <w:rPr>
          <w:rFonts w:eastAsia="等线"/>
          <w:b/>
          <w:u w:val="single"/>
          <w:lang w:eastAsia="zh-CN"/>
        </w:rPr>
      </w:pPr>
    </w:p>
    <w:p w:rsidR="0087222B" w:rsidRDefault="00700A5D">
      <w:pPr>
        <w:rPr>
          <w:rFonts w:eastAsia="等线"/>
          <w:b/>
          <w:u w:val="single"/>
          <w:lang w:eastAsia="zh-CN"/>
        </w:rPr>
      </w:pPr>
      <w:r>
        <w:rPr>
          <w:rFonts w:eastAsia="等线"/>
          <w:b/>
          <w:u w:val="single"/>
          <w:lang w:eastAsia="zh-CN"/>
        </w:rPr>
        <w:t>Clarifications for Alt. 1</w:t>
      </w:r>
    </w:p>
    <w:p w:rsidR="0087222B" w:rsidRDefault="00700A5D" w:rsidP="00700A5D">
      <w:pPr>
        <w:spacing w:beforeLines="100"/>
        <w:rPr>
          <w:b/>
          <w:lang w:eastAsia="zh-CN"/>
        </w:rPr>
      </w:pPr>
      <w:r>
        <w:rPr>
          <w:b/>
          <w:highlight w:val="yellow"/>
          <w:lang w:eastAsia="zh-CN"/>
        </w:rPr>
        <w:t>Potential conclusion</w:t>
      </w:r>
      <w:r>
        <w:rPr>
          <w:rFonts w:eastAsia="等线"/>
          <w:b/>
          <w:highlight w:val="yellow"/>
          <w:lang w:eastAsia="zh-CN"/>
        </w:rPr>
        <w:t xml:space="preserve"> 4.3.5-2</w:t>
      </w:r>
      <w:r>
        <w:rPr>
          <w:b/>
          <w:lang w:eastAsia="zh-CN"/>
        </w:rPr>
        <w:t xml:space="preserve">: For Alt.1 for evaluation of the overall time synchronization error for RTT-based propagation delay compensation, the following is assumed for DL propagation delay estimation error:  </w:t>
      </w:r>
    </w:p>
    <w:p w:rsidR="0087222B" w:rsidRDefault="00700A5D" w:rsidP="00700A5D">
      <w:pPr>
        <w:pStyle w:val="ListParagraph"/>
        <w:numPr>
          <w:ilvl w:val="1"/>
          <w:numId w:val="19"/>
        </w:numPr>
        <w:spacing w:beforeLines="50"/>
        <w:ind w:leftChars="291" w:left="997" w:hanging="357"/>
        <w:rPr>
          <w:b/>
          <w:color w:val="000000" w:themeColor="text1"/>
          <w:lang w:val="en-GB" w:eastAsia="zh-CN"/>
        </w:rPr>
      </w:pPr>
      <w:r>
        <w:rPr>
          <w:b/>
          <w:lang w:eastAsia="zh-CN"/>
        </w:rPr>
        <w:t xml:space="preserve">BS uplink detection </w:t>
      </w:r>
      <w:r>
        <w:rPr>
          <w:b/>
          <w:color w:val="000000" w:themeColor="text1"/>
          <w:lang w:eastAsia="zh-CN"/>
        </w:rPr>
        <w:t>error</w:t>
      </w:r>
      <w:r>
        <w:rPr>
          <w:rFonts w:eastAsia="等线"/>
          <w:b/>
          <w:iCs/>
          <w:color w:val="000000" w:themeColor="text1"/>
          <w:lang w:eastAsia="zh-CN"/>
        </w:rPr>
        <w:t xml:space="preserve">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BS, UL,RX</m:t>
            </m:r>
          </m:sub>
        </m:sSub>
      </m:oMath>
      <w:r>
        <w:rPr>
          <w:b/>
          <w:color w:val="000000" w:themeColor="text1"/>
          <w:lang w:eastAsia="zh-CN"/>
        </w:rPr>
        <w:t xml:space="preserve"> is reflected by </w:t>
      </w:r>
      <m:oMath>
        <m:r>
          <m:rPr>
            <m:sty m:val="bi"/>
          </m:rPr>
          <w:rPr>
            <w:rFonts w:ascii="Cambria Math" w:eastAsia="等线" w:hAnsi="Cambria Math"/>
            <w:color w:val="000000" w:themeColor="text1"/>
            <w:lang w:eastAsia="zh-CN"/>
          </w:rPr>
          <m:t>er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gNB,RxTxDiff</m:t>
            </m:r>
          </m:sub>
        </m:sSub>
      </m:oMath>
      <w:r>
        <w:rPr>
          <w:rFonts w:eastAsia="等线"/>
          <w:b/>
          <w:iCs/>
          <w:color w:val="000000" w:themeColor="text1"/>
          <w:lang w:val="en-GB" w:eastAsia="ja-JP"/>
        </w:rPr>
        <w:t xml:space="preserve">, </w:t>
      </w:r>
      <w:r>
        <w:rPr>
          <w:b/>
          <w:color w:val="000000" w:themeColor="text1"/>
          <w:lang w:eastAsia="zh-CN"/>
        </w:rPr>
        <w:t xml:space="preserve">and BS transmitting time error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BS, DL,TX</m:t>
            </m:r>
          </m:sub>
        </m:sSub>
        <m:r>
          <m:rPr>
            <m:sty m:val="bi"/>
          </m:rPr>
          <w:rPr>
            <w:rFonts w:ascii="Cambria Math" w:eastAsia="等线" w:hAnsi="Cambria Math"/>
            <w:color w:val="000000" w:themeColor="text1"/>
            <w:lang w:eastAsia="zh-CN"/>
          </w:rPr>
          <m:t xml:space="preserve"> </m:t>
        </m:r>
      </m:oMath>
      <w:r>
        <w:rPr>
          <w:rFonts w:hint="eastAsia"/>
          <w:b/>
          <w:color w:val="000000" w:themeColor="text1"/>
          <w:lang w:eastAsia="zh-CN"/>
        </w:rPr>
        <w:t xml:space="preserve"> </w:t>
      </w:r>
      <w:r>
        <w:rPr>
          <w:b/>
          <w:color w:val="000000" w:themeColor="text1"/>
          <w:lang w:eastAsia="zh-CN"/>
        </w:rPr>
        <w:t>(</w:t>
      </w:r>
      <w:r>
        <w:rPr>
          <w:rFonts w:eastAsia="等线"/>
          <w:b/>
          <w:iCs/>
          <w:color w:val="000000" w:themeColor="text1"/>
          <w:lang w:val="en-GB" w:eastAsia="ja-JP"/>
        </w:rPr>
        <w:t>if needs to be considered)</w:t>
      </w:r>
      <w:r>
        <w:rPr>
          <w:b/>
          <w:color w:val="000000" w:themeColor="text1"/>
          <w:lang w:eastAsia="zh-CN"/>
        </w:rPr>
        <w:t xml:space="preserve"> can be </w:t>
      </w:r>
      <w:r>
        <w:rPr>
          <w:rFonts w:eastAsia="等线"/>
          <w:b/>
          <w:iCs/>
          <w:color w:val="000000" w:themeColor="text1"/>
          <w:lang w:eastAsia="zh-CN"/>
        </w:rPr>
        <w:t xml:space="preserve">reflected by the margin Y for </w:t>
      </w:r>
      <w:proofErr w:type="spellStart"/>
      <w:r>
        <w:rPr>
          <w:rFonts w:eastAsia="等线"/>
          <w:b/>
          <w:iCs/>
          <w:color w:val="000000" w:themeColor="text1"/>
          <w:lang w:eastAsia="zh-CN"/>
        </w:rPr>
        <w:t>gNB</w:t>
      </w:r>
      <w:proofErr w:type="spellEnd"/>
      <w:r>
        <w:rPr>
          <w:rFonts w:eastAsia="等线"/>
          <w:b/>
          <w:iCs/>
          <w:color w:val="000000" w:themeColor="text1"/>
          <w:lang w:eastAsia="zh-CN"/>
        </w:rPr>
        <w:t xml:space="preserve"> Rx-</w:t>
      </w:r>
      <w:proofErr w:type="spellStart"/>
      <w:r>
        <w:rPr>
          <w:rFonts w:eastAsia="等线"/>
          <w:b/>
          <w:iCs/>
          <w:color w:val="000000" w:themeColor="text1"/>
          <w:lang w:eastAsia="zh-CN"/>
        </w:rPr>
        <w:t>Tx</w:t>
      </w:r>
      <w:proofErr w:type="spellEnd"/>
      <w:r>
        <w:rPr>
          <w:rFonts w:eastAsia="等线"/>
          <w:b/>
          <w:iCs/>
          <w:color w:val="000000" w:themeColor="text1"/>
          <w:lang w:eastAsia="zh-CN"/>
        </w:rPr>
        <w:t xml:space="preserve"> time difference measurement</w:t>
      </w:r>
      <w:r>
        <w:rPr>
          <w:rFonts w:eastAsia="等线"/>
          <w:b/>
          <w:iCs/>
          <w:color w:val="000000" w:themeColor="text1"/>
          <w:lang w:val="en-GB" w:eastAsia="ja-JP"/>
        </w:rPr>
        <w:t>, where Y is declared by manufacturer;</w:t>
      </w:r>
    </w:p>
    <w:p w:rsidR="0087222B" w:rsidRDefault="00700A5D" w:rsidP="00700A5D">
      <w:pPr>
        <w:pStyle w:val="ListParagraph"/>
        <w:numPr>
          <w:ilvl w:val="1"/>
          <w:numId w:val="19"/>
        </w:numPr>
        <w:spacing w:beforeLines="100"/>
        <w:ind w:leftChars="291" w:left="1000"/>
        <w:rPr>
          <w:b/>
          <w:color w:val="000000" w:themeColor="text1"/>
          <w:lang w:val="en-GB" w:eastAsia="zh-CN"/>
        </w:rPr>
      </w:pPr>
      <w:r>
        <w:rPr>
          <w:b/>
          <w:color w:val="000000" w:themeColor="text1"/>
          <w:lang w:eastAsia="zh-CN"/>
        </w:rPr>
        <w:t xml:space="preserve">UE downlink detection error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UE, DL,RX</m:t>
            </m:r>
          </m:sub>
        </m:sSub>
        <m:r>
          <m:rPr>
            <m:sty m:val="bi"/>
          </m:rPr>
          <w:rPr>
            <w:rFonts w:ascii="Cambria Math" w:eastAsia="等线" w:hAnsi="Cambria Math"/>
            <w:color w:val="000000" w:themeColor="text1"/>
            <w:lang w:eastAsia="zh-CN"/>
          </w:rPr>
          <m:t xml:space="preserve"> </m:t>
        </m:r>
      </m:oMath>
      <w:r>
        <w:rPr>
          <w:rFonts w:hint="eastAsia"/>
          <w:b/>
          <w:color w:val="000000" w:themeColor="text1"/>
          <w:lang w:eastAsia="zh-CN"/>
        </w:rPr>
        <w:t>i</w:t>
      </w:r>
      <w:r>
        <w:rPr>
          <w:b/>
          <w:color w:val="000000" w:themeColor="text1"/>
          <w:lang w:eastAsia="zh-CN"/>
        </w:rPr>
        <w:t xml:space="preserve">s reflected </w:t>
      </w:r>
      <w:proofErr w:type="gramStart"/>
      <w:r>
        <w:rPr>
          <w:b/>
          <w:color w:val="000000" w:themeColor="text1"/>
          <w:lang w:eastAsia="zh-CN"/>
        </w:rPr>
        <w:t xml:space="preserve">by </w:t>
      </w:r>
      <m:oMath>
        <w:proofErr w:type="gramEnd"/>
        <m:r>
          <m:rPr>
            <m:sty m:val="b"/>
          </m:rPr>
          <w:rPr>
            <w:rFonts w:ascii="Cambria Math" w:eastAsia="等线" w:hAnsi="Cambria Math"/>
            <w:color w:val="000000" w:themeColor="text1"/>
            <w:lang w:val="en-GB" w:eastAsia="ja-JP"/>
          </w:rPr>
          <m:t>e</m:t>
        </m:r>
        <m:r>
          <m:rPr>
            <m:sty m:val="bi"/>
          </m:rPr>
          <w:rPr>
            <w:rFonts w:ascii="Cambria Math" w:hAnsi="Cambria Math"/>
            <w:color w:val="000000" w:themeColor="text1"/>
          </w:rPr>
          <m:t>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UE, RxTxDiff</m:t>
            </m:r>
          </m:sub>
        </m:sSub>
      </m:oMath>
      <w:r>
        <w:rPr>
          <w:b/>
          <w:iCs/>
          <w:color w:val="000000" w:themeColor="text1"/>
          <w:lang w:eastAsia="zh-CN"/>
        </w:rPr>
        <w:t xml:space="preserve">, and </w:t>
      </w:r>
      <w:r>
        <w:rPr>
          <w:b/>
          <w:color w:val="000000" w:themeColor="text1"/>
          <w:lang w:eastAsia="zh-CN"/>
        </w:rPr>
        <w:t xml:space="preserve">UE transmitting time error </w:t>
      </w:r>
      <m:oMath>
        <m:sSub>
          <m:sSubPr>
            <m:ctrlPr>
              <w:rPr>
                <w:rFonts w:ascii="Cambria Math" w:eastAsia="等线" w:hAnsi="Cambria Math"/>
                <w:b/>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UE</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UL</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TX</m:t>
            </m:r>
          </m:sub>
        </m:sSub>
        <m:r>
          <m:rPr>
            <m:sty m:val="bi"/>
          </m:rPr>
          <w:rPr>
            <w:rFonts w:ascii="Cambria Math" w:eastAsia="等线" w:hAnsi="Cambria Math"/>
            <w:color w:val="000000" w:themeColor="text1"/>
            <w:lang w:eastAsia="zh-CN"/>
          </w:rPr>
          <m:t xml:space="preserve"> </m:t>
        </m:r>
      </m:oMath>
      <w:r>
        <w:rPr>
          <w:b/>
          <w:color w:val="000000" w:themeColor="text1"/>
          <w:lang w:eastAsia="zh-CN"/>
        </w:rPr>
        <w:t>(</w:t>
      </w:r>
      <w:r>
        <w:rPr>
          <w:rFonts w:eastAsia="等线"/>
          <w:b/>
          <w:iCs/>
          <w:color w:val="000000" w:themeColor="text1"/>
          <w:lang w:val="en-GB" w:eastAsia="ja-JP"/>
        </w:rPr>
        <w:t xml:space="preserve">if needs to be considered) </w:t>
      </w:r>
      <w:r>
        <w:rPr>
          <w:b/>
          <w:color w:val="000000" w:themeColor="text1"/>
          <w:lang w:eastAsia="zh-CN"/>
        </w:rPr>
        <w:t xml:space="preserve">can be </w:t>
      </w:r>
      <w:r>
        <w:rPr>
          <w:rFonts w:eastAsia="等线"/>
          <w:b/>
          <w:iCs/>
          <w:color w:val="000000" w:themeColor="text1"/>
          <w:lang w:eastAsia="zh-CN"/>
        </w:rPr>
        <w:t xml:space="preserve">reflected by the margin </w:t>
      </w:r>
      <w:r>
        <w:rPr>
          <w:rFonts w:eastAsia="等线"/>
          <w:b/>
          <w:i/>
          <w:iCs/>
          <w:color w:val="000000" w:themeColor="text1"/>
          <w:lang w:eastAsia="zh-CN"/>
        </w:rPr>
        <w:sym w:font="Symbol" w:char="F064"/>
      </w:r>
      <w:r>
        <w:rPr>
          <w:rFonts w:eastAsia="等线"/>
          <w:b/>
          <w:iCs/>
          <w:color w:val="000000" w:themeColor="text1"/>
          <w:lang w:eastAsia="zh-CN"/>
        </w:rPr>
        <w:t xml:space="preserve"> for UE Rx-</w:t>
      </w:r>
      <w:proofErr w:type="spellStart"/>
      <w:r>
        <w:rPr>
          <w:rFonts w:eastAsia="等线"/>
          <w:b/>
          <w:iCs/>
          <w:color w:val="000000" w:themeColor="text1"/>
          <w:lang w:eastAsia="zh-CN"/>
        </w:rPr>
        <w:t>Tx</w:t>
      </w:r>
      <w:proofErr w:type="spellEnd"/>
      <w:r>
        <w:rPr>
          <w:rFonts w:eastAsia="等线"/>
          <w:b/>
          <w:iCs/>
          <w:color w:val="000000" w:themeColor="text1"/>
          <w:lang w:eastAsia="zh-CN"/>
        </w:rPr>
        <w:t xml:space="preserve"> time difference measurement, where the definition of </w:t>
      </w:r>
      <w:r>
        <w:rPr>
          <w:rFonts w:eastAsia="等线"/>
          <w:b/>
          <w:i/>
          <w:iCs/>
          <w:color w:val="000000" w:themeColor="text1"/>
          <w:lang w:eastAsia="zh-CN"/>
        </w:rPr>
        <w:sym w:font="Symbol" w:char="F064"/>
      </w:r>
      <w:r>
        <w:rPr>
          <w:rFonts w:eastAsia="等线"/>
          <w:b/>
          <w:iCs/>
          <w:color w:val="000000" w:themeColor="text1"/>
          <w:lang w:eastAsia="zh-CN"/>
        </w:rPr>
        <w:t xml:space="preserve">  is up to RAN4.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302D9B"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C108B3" w:rsidRDefault="00302D9B" w:rsidP="00A240DF">
            <w:pPr>
              <w:rPr>
                <w:i/>
                <w:lang w:eastAsia="zh-CN"/>
              </w:rPr>
            </w:pPr>
            <w:r>
              <w:rPr>
                <w:i/>
                <w:lang w:eastAsia="zh-CN"/>
              </w:rPr>
              <w:t xml:space="preserve">Is the proposal for Alt-1 only or trying to harmonize Alt-1 and Alt-2? </w:t>
            </w:r>
          </w:p>
          <w:p w:rsidR="00A240DF" w:rsidRDefault="00302D9B" w:rsidP="00A240DF">
            <w:pPr>
              <w:rPr>
                <w:rFonts w:eastAsia="等线"/>
                <w:i/>
                <w:iCs/>
                <w:color w:val="000000" w:themeColor="text1"/>
                <w:lang w:val="en-GB" w:eastAsia="ja-JP"/>
              </w:rPr>
            </w:pPr>
            <w:r>
              <w:rPr>
                <w:i/>
                <w:lang w:eastAsia="zh-CN"/>
              </w:rPr>
              <w:lastRenderedPageBreak/>
              <w:t xml:space="preserve">If it is for Alt-1 only (as said in main proposal), does it mean the Alt-1 formula should use </w:t>
            </w:r>
            <m:oMath>
              <m:r>
                <m:rPr>
                  <m:sty m:val="bi"/>
                </m:rPr>
                <w:rPr>
                  <w:rFonts w:ascii="Cambria Math" w:eastAsia="等线" w:hAnsi="Cambria Math"/>
                  <w:color w:val="000000" w:themeColor="text1"/>
                  <w:lang w:eastAsia="zh-CN"/>
                </w:rPr>
                <m:t>er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gNB,RxTxDiff</m:t>
                  </m:r>
                </m:sub>
              </m:sSub>
            </m:oMath>
            <w:r>
              <w:rPr>
                <w:b/>
                <w:i/>
                <w:iCs/>
                <w:color w:val="000000" w:themeColor="text1"/>
              </w:rPr>
              <w:t xml:space="preserve">+Y </w:t>
            </w:r>
            <w:r w:rsidRPr="00302D9B">
              <w:rPr>
                <w:i/>
                <w:iCs/>
                <w:color w:val="000000" w:themeColor="text1"/>
              </w:rPr>
              <w:t xml:space="preserve">to replace </w:t>
            </w:r>
            <m:oMath>
              <m:r>
                <w:rPr>
                  <w:rFonts w:ascii="Cambria Math" w:eastAsia="等线" w:hAnsi="Cambria Math"/>
                  <w:color w:val="000000" w:themeColor="text1"/>
                  <w:lang w:eastAsia="zh-CN"/>
                </w:rPr>
                <m:t>er</m:t>
              </m:r>
              <m:sSub>
                <m:sSubPr>
                  <m:ctrlPr>
                    <w:rPr>
                      <w:rFonts w:ascii="Cambria Math" w:eastAsiaTheme="minorEastAsia" w:hAnsi="Cambria Math"/>
                      <w:i/>
                      <w:iCs/>
                      <w:color w:val="000000" w:themeColor="text1"/>
                    </w:rPr>
                  </m:ctrlPr>
                </m:sSubPr>
                <m:e>
                  <m:r>
                    <w:rPr>
                      <w:rFonts w:ascii="Cambria Math" w:hAnsi="Cambria Math"/>
                      <w:color w:val="000000" w:themeColor="text1"/>
                    </w:rPr>
                    <m:t>ror</m:t>
                  </m:r>
                </m:e>
                <m:sub>
                  <m:r>
                    <w:rPr>
                      <w:rFonts w:ascii="Cambria Math" w:hAnsi="Cambria Math"/>
                      <w:color w:val="000000" w:themeColor="text1"/>
                    </w:rPr>
                    <m:t>gNB,RxTxDiff</m:t>
                  </m:r>
                </m:sub>
              </m:sSub>
            </m:oMath>
            <w:r>
              <w:rPr>
                <w:i/>
                <w:iCs/>
                <w:color w:val="000000" w:themeColor="text1"/>
              </w:rPr>
              <w:t xml:space="preserve"> and use </w:t>
            </w:r>
            <m:oMath>
              <m:r>
                <m:rPr>
                  <m:sty m:val="b"/>
                </m:rPr>
                <w:rPr>
                  <w:rFonts w:ascii="Cambria Math" w:eastAsia="等线" w:hAnsi="Cambria Math"/>
                  <w:color w:val="000000" w:themeColor="text1"/>
                  <w:lang w:val="en-GB" w:eastAsia="ja-JP"/>
                </w:rPr>
                <m:t>e</m:t>
              </m:r>
              <m:r>
                <m:rPr>
                  <m:sty m:val="bi"/>
                </m:rPr>
                <w:rPr>
                  <w:rFonts w:ascii="Cambria Math" w:hAnsi="Cambria Math"/>
                  <w:color w:val="000000" w:themeColor="text1"/>
                </w:rPr>
                <m:t>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UE, RxTxDiff</m:t>
                  </m:r>
                </m:sub>
              </m:sSub>
              <m:r>
                <m:rPr>
                  <m:sty m:val="bi"/>
                </m:rPr>
                <w:rPr>
                  <w:rFonts w:ascii="Cambria Math" w:eastAsiaTheme="minorEastAsia" w:hAnsi="Cambria Math"/>
                  <w:color w:val="000000" w:themeColor="text1"/>
                </w:rPr>
                <m:t>+δ</m:t>
              </m:r>
            </m:oMath>
            <w:r>
              <w:rPr>
                <w:b/>
                <w:i/>
                <w:iCs/>
                <w:color w:val="000000" w:themeColor="text1"/>
              </w:rPr>
              <w:t xml:space="preserve"> </w:t>
            </w:r>
            <w:r w:rsidRPr="00302D9B">
              <w:rPr>
                <w:i/>
                <w:iCs/>
                <w:color w:val="000000" w:themeColor="text1"/>
              </w:rPr>
              <w:t xml:space="preserve">to </w:t>
            </w:r>
            <w:proofErr w:type="gramStart"/>
            <w:r w:rsidRPr="00302D9B">
              <w:rPr>
                <w:i/>
                <w:iCs/>
                <w:color w:val="000000" w:themeColor="text1"/>
              </w:rPr>
              <w:t xml:space="preserve">replace </w:t>
            </w:r>
            <m:oMath>
              <w:proofErr w:type="gramEnd"/>
              <m:r>
                <m:rPr>
                  <m:sty m:val="p"/>
                </m:rPr>
                <w:rPr>
                  <w:rFonts w:ascii="Cambria Math" w:eastAsia="等线" w:hAnsi="Cambria Math"/>
                  <w:color w:val="000000" w:themeColor="text1"/>
                  <w:lang w:val="en-GB" w:eastAsia="ja-JP"/>
                </w:rPr>
                <m:t>e</m:t>
              </m:r>
              <m:r>
                <w:rPr>
                  <w:rFonts w:ascii="Cambria Math" w:hAnsi="Cambria Math"/>
                  <w:color w:val="000000" w:themeColor="text1"/>
                </w:rPr>
                <m:t>r</m:t>
              </m:r>
              <m:sSub>
                <m:sSubPr>
                  <m:ctrlPr>
                    <w:rPr>
                      <w:rFonts w:ascii="Cambria Math" w:eastAsiaTheme="minorEastAsia" w:hAnsi="Cambria Math"/>
                      <w:i/>
                      <w:iCs/>
                      <w:color w:val="000000" w:themeColor="text1"/>
                    </w:rPr>
                  </m:ctrlPr>
                </m:sSubPr>
                <m:e>
                  <m:r>
                    <w:rPr>
                      <w:rFonts w:ascii="Cambria Math" w:hAnsi="Cambria Math"/>
                      <w:color w:val="000000" w:themeColor="text1"/>
                    </w:rPr>
                    <m:t>ror</m:t>
                  </m:r>
                </m:e>
                <m:sub>
                  <m:r>
                    <w:rPr>
                      <w:rFonts w:ascii="Cambria Math" w:hAnsi="Cambria Math"/>
                      <w:color w:val="000000" w:themeColor="text1"/>
                    </w:rPr>
                    <m:t>UE, RxTxDiff</m:t>
                  </m:r>
                </m:sub>
              </m:sSub>
            </m:oMath>
            <w:r w:rsidRPr="00302D9B">
              <w:rPr>
                <w:rFonts w:eastAsia="等线"/>
                <w:iCs/>
                <w:color w:val="000000" w:themeColor="text1"/>
                <w:lang w:val="en-GB" w:eastAsia="ja-JP"/>
              </w:rPr>
              <w:t>?</w:t>
            </w:r>
            <w:r>
              <w:rPr>
                <w:rFonts w:eastAsia="等线"/>
                <w:iCs/>
                <w:color w:val="000000" w:themeColor="text1"/>
                <w:lang w:val="en-GB" w:eastAsia="ja-JP"/>
              </w:rPr>
              <w:t xml:space="preserve"> </w:t>
            </w:r>
            <w:r w:rsidR="00A60ECD">
              <w:rPr>
                <w:rFonts w:eastAsia="等线"/>
                <w:i/>
                <w:iCs/>
                <w:color w:val="000000" w:themeColor="text1"/>
                <w:lang w:val="en-GB" w:eastAsia="ja-JP"/>
              </w:rPr>
              <w:t>Please clarify.</w:t>
            </w:r>
            <w:r w:rsidR="00A240DF">
              <w:rPr>
                <w:rFonts w:eastAsia="等线"/>
                <w:i/>
                <w:iCs/>
                <w:color w:val="000000" w:themeColor="text1"/>
                <w:lang w:val="en-GB" w:eastAsia="ja-JP"/>
              </w:rPr>
              <w:t xml:space="preserve"> </w:t>
            </w:r>
          </w:p>
          <w:p w:rsidR="0087222B" w:rsidRPr="00A240DF" w:rsidRDefault="00A240DF" w:rsidP="00A240DF">
            <w:pPr>
              <w:rPr>
                <w:i/>
                <w:iCs/>
              </w:rPr>
            </w:pPr>
            <w:r>
              <w:rPr>
                <w:rFonts w:eastAsia="等线"/>
                <w:i/>
                <w:iCs/>
                <w:color w:val="000000" w:themeColor="text1"/>
                <w:lang w:val="en-GB" w:eastAsia="ja-JP"/>
              </w:rPr>
              <w:t>In addition, the proposal seems doing something not fully endorsed by RAN4: there is an editor line in 38.133 vg80 saying “</w:t>
            </w:r>
            <w:r w:rsidRPr="00387C4B">
              <w:rPr>
                <w:i/>
                <w:iCs/>
              </w:rPr>
              <w:t xml:space="preserve">Editor’s note: In accuracy tables </w:t>
            </w:r>
            <w:r w:rsidRPr="00387C4B">
              <w:rPr>
                <w:i/>
                <w:iCs/>
              </w:rPr>
              <w:sym w:font="Symbol" w:char="F064"/>
            </w:r>
            <w:r w:rsidRPr="00387C4B">
              <w:rPr>
                <w:i/>
                <w:iCs/>
              </w:rPr>
              <w:t xml:space="preserve"> is margin and is FFS</w:t>
            </w:r>
            <w:r>
              <w:rPr>
                <w:rFonts w:eastAsia="等线"/>
                <w:i/>
                <w:iCs/>
                <w:color w:val="000000" w:themeColor="text1"/>
                <w:lang w:val="en-GB" w:eastAsia="ja-JP"/>
              </w:rPr>
              <w:t xml:space="preserve">”, it does not say this margin is fully dedicated </w:t>
            </w:r>
            <w:proofErr w:type="gramStart"/>
            <w:r>
              <w:rPr>
                <w:rFonts w:eastAsia="等线"/>
                <w:i/>
                <w:iCs/>
                <w:color w:val="000000" w:themeColor="text1"/>
                <w:lang w:val="en-GB" w:eastAsia="ja-JP"/>
              </w:rPr>
              <w:t xml:space="preserve">to </w:t>
            </w:r>
            <m:oMath>
              <w:proofErr w:type="gramEnd"/>
              <m:sSub>
                <m:sSubPr>
                  <m:ctrlPr>
                    <w:rPr>
                      <w:rFonts w:ascii="Cambria Math" w:eastAsia="等线" w:hAnsi="Cambria Math"/>
                      <w:b/>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UE</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UL</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TX</m:t>
                  </m:r>
                </m:sub>
              </m:sSub>
            </m:oMath>
            <w:r>
              <w:rPr>
                <w:rFonts w:eastAsia="等线"/>
                <w:b/>
                <w:i/>
                <w:color w:val="000000" w:themeColor="text1"/>
                <w:lang w:eastAsia="zh-CN"/>
              </w:rPr>
              <w:t>.</w:t>
            </w:r>
            <w:r w:rsidR="00A60ECD">
              <w:rPr>
                <w:rFonts w:eastAsia="等线"/>
                <w:b/>
                <w:i/>
                <w:color w:val="000000" w:themeColor="text1"/>
                <w:lang w:eastAsia="zh-CN"/>
              </w:rPr>
              <w:t xml:space="preserve"> </w:t>
            </w:r>
            <w:r w:rsidR="00A60ECD" w:rsidRPr="007B4838">
              <w:rPr>
                <w:rFonts w:eastAsia="等线"/>
                <w:i/>
                <w:color w:val="000000" w:themeColor="text1"/>
                <w:lang w:eastAsia="zh-CN"/>
              </w:rPr>
              <w:t xml:space="preserve">Is this a different </w:t>
            </w:r>
            <w:r w:rsidR="00A60ECD" w:rsidRPr="007B4838">
              <w:rPr>
                <w:i/>
                <w:iCs/>
              </w:rPr>
              <w:sym w:font="Symbol" w:char="F064"/>
            </w:r>
            <w:r w:rsidR="00A60ECD" w:rsidRPr="007B4838">
              <w:rPr>
                <w:i/>
                <w:iCs/>
              </w:rPr>
              <w:t xml:space="preserve"> from the one that is used in 38.133?</w:t>
            </w:r>
            <w:r w:rsidR="00A60ECD" w:rsidRPr="007B4838">
              <w:rPr>
                <w:rFonts w:eastAsia="等线"/>
                <w:i/>
                <w:color w:val="000000" w:themeColor="text1"/>
                <w:lang w:eastAsia="zh-CN"/>
              </w:rPr>
              <w:t xml:space="preserve"> </w:t>
            </w:r>
            <w:r w:rsidRPr="007B4838">
              <w:rPr>
                <w:rFonts w:eastAsia="等线"/>
                <w:i/>
                <w:iCs/>
                <w:color w:val="000000" w:themeColor="text1"/>
                <w:lang w:val="en-GB" w:eastAsia="ja-JP"/>
              </w:rPr>
              <w:t xml:space="preserve">  </w:t>
            </w:r>
            <w:r w:rsidR="00302D9B" w:rsidRPr="007B4838">
              <w:rPr>
                <w:rFonts w:eastAsia="等线"/>
                <w:iCs/>
                <w:color w:val="000000" w:themeColor="text1"/>
                <w:lang w:val="en-GB" w:eastAsia="ja-JP"/>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val="en-GB" w:eastAsia="zh-CN"/>
        </w:rPr>
      </w:pPr>
    </w:p>
    <w:p w:rsidR="0087222B" w:rsidRDefault="0087222B">
      <w:pPr>
        <w:rPr>
          <w:rFonts w:eastAsia="等线"/>
          <w:b/>
          <w:u w:val="single"/>
          <w:lang w:eastAsia="zh-CN"/>
        </w:rPr>
      </w:pPr>
    </w:p>
    <w:p w:rsidR="0087222B" w:rsidRDefault="00700A5D">
      <w:pPr>
        <w:rPr>
          <w:rFonts w:eastAsia="等线"/>
          <w:b/>
          <w:u w:val="single"/>
          <w:lang w:eastAsia="zh-CN"/>
        </w:rPr>
      </w:pPr>
      <w:r>
        <w:rPr>
          <w:rFonts w:eastAsia="等线"/>
          <w:b/>
          <w:u w:val="single"/>
          <w:lang w:eastAsia="zh-CN"/>
        </w:rPr>
        <w:t>Clarifications for Alt. 2</w:t>
      </w:r>
    </w:p>
    <w:p w:rsidR="0087222B" w:rsidRDefault="00700A5D" w:rsidP="00700A5D">
      <w:pPr>
        <w:spacing w:beforeLines="100"/>
        <w:rPr>
          <w:b/>
          <w:lang w:eastAsia="zh-CN"/>
        </w:rPr>
      </w:pPr>
      <w:r>
        <w:rPr>
          <w:b/>
          <w:highlight w:val="yellow"/>
          <w:lang w:eastAsia="zh-CN"/>
        </w:rPr>
        <w:t>Proposal 4.3.5-1</w:t>
      </w:r>
      <w:r>
        <w:rPr>
          <w:b/>
          <w:lang w:eastAsia="zh-CN"/>
        </w:rPr>
        <w:t xml:space="preserve">: For Alt.2 for evaluation of the overall time synchronization error for RTT-based propagation delay compensation, it is revised as below: </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2: </w:t>
      </w:r>
      <w:r>
        <w:rPr>
          <w:b/>
          <w:lang w:eastAsia="zh-CN"/>
        </w:rPr>
        <w:t xml:space="preserve"> </w:t>
      </w:r>
    </w:p>
    <w:p w:rsidR="0087222B" w:rsidRDefault="0087222B">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87222B" w:rsidRDefault="00700A5D">
      <w:pPr>
        <w:rPr>
          <w:b/>
          <w:bCs/>
          <w:color w:val="000000"/>
          <w:lang w:eastAsia="zh-CN"/>
        </w:rPr>
      </w:pPr>
      <m:oMathPara>
        <m:oMath>
          <m:r>
            <w:rPr>
              <w:rFonts w:ascii="Cambria Math" w:eastAsia="等线" w:hAnsi="Cambria Math"/>
              <w:strike/>
              <w:color w:val="FF0000"/>
              <w:sz w:val="21"/>
              <w:szCs w:val="21"/>
              <w:lang w:eastAsia="zh-CN"/>
            </w:rPr>
            <m:t>[</m:t>
          </m:r>
          <m:f>
            <m:fPr>
              <m:ctrlPr>
                <w:rPr>
                  <w:rFonts w:ascii="Cambria Math" w:eastAsia="等线" w:hAnsi="Cambria Math"/>
                  <w:strike/>
                  <w:color w:val="FF0000"/>
                  <w:lang w:eastAsia="zh-CN"/>
                </w:rPr>
              </m:ctrlPr>
            </m:fPr>
            <m:num>
              <m:r>
                <w:rPr>
                  <w:rFonts w:ascii="Cambria Math" w:eastAsia="等线" w:hAnsi="Cambria Math"/>
                  <w:strike/>
                  <w:color w:val="FF0000"/>
                  <w:lang w:eastAsia="zh-CN"/>
                </w:rPr>
                <m:t>1</m:t>
              </m:r>
            </m:num>
            <m:den>
              <m:r>
                <w:rPr>
                  <w:rFonts w:ascii="Cambria Math" w:eastAsia="等线" w:hAnsi="Cambria Math"/>
                  <w:strike/>
                  <w:color w:val="FF0000"/>
                  <w:lang w:eastAsia="zh-CN"/>
                </w:rPr>
                <m:t>2</m:t>
              </m:r>
            </m:den>
          </m:f>
          <m:r>
            <m:rPr>
              <m:sty m:val="p"/>
            </m:rPr>
            <w:rPr>
              <w:rFonts w:ascii="Cambria Math" w:eastAsia="等线" w:hAnsi="Cambria Math"/>
              <w:strike/>
              <w:color w:val="FF0000"/>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000000" w:themeColor="text1"/>
                      <w:sz w:val="20"/>
                      <w:szCs w:val="20"/>
                      <w:lang w:val="en-GB"/>
                    </w:rPr>
                  </m:ctrlPr>
                </m:sSubPr>
                <m:e>
                  <m:r>
                    <w:rPr>
                      <w:rFonts w:ascii="Cambria Math" w:hAnsi="Cambria Math"/>
                      <w:strike/>
                      <w:color w:val="FF0000"/>
                      <w:sz w:val="20"/>
                      <w:szCs w:val="20"/>
                      <w:lang w:val="en-GB"/>
                    </w:rPr>
                    <m:t>[</m:t>
                  </m:r>
                  <m:r>
                    <w:rPr>
                      <w:rFonts w:ascii="Cambria Math" w:hAnsi="Cambria Math"/>
                      <w:color w:val="000000" w:themeColor="text1"/>
                      <w:sz w:val="20"/>
                      <w:szCs w:val="20"/>
                      <w:lang w:val="en-GB"/>
                    </w:rPr>
                    <m:t>error</m:t>
                  </m:r>
                </m:e>
                <m:sub>
                  <m:r>
                    <w:rPr>
                      <w:rFonts w:ascii="Cambria Math" w:hAnsi="Cambria Math"/>
                      <w:color w:val="000000" w:themeColor="text1"/>
                      <w:sz w:val="20"/>
                      <w:szCs w:val="20"/>
                      <w:lang w:val="en-GB"/>
                    </w:rPr>
                    <m:t>UE,UL,TX</m:t>
                  </m:r>
                </m:sub>
              </m:sSub>
              <m:r>
                <w:rPr>
                  <w:rFonts w:ascii="Cambria Math" w:eastAsia="等线" w:hAnsi="Cambria Math"/>
                  <w:strike/>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87222B" w:rsidRDefault="00700A5D">
      <w:pPr>
        <w:jc w:val="center"/>
        <w:rPr>
          <w:rFonts w:eastAsia="等线"/>
          <w:lang w:eastAsia="zh-CN"/>
        </w:rPr>
      </w:pPr>
      <w:r>
        <w:rPr>
          <w:rFonts w:hint="eastAsia"/>
          <w:lang w:eastAsia="zh-CN"/>
        </w:rPr>
        <w:t>=</w:t>
      </w:r>
      <m:oMath>
        <m:r>
          <m:rPr>
            <m:sty m:val="p"/>
          </m:rPr>
          <w:rPr>
            <w:rFonts w:ascii="Cambria Math" w:eastAsia="等线" w:hAnsi="Cambria Math"/>
            <w:lang w:eastAsia="zh-CN"/>
          </w:rPr>
          <m:t> </m:t>
        </m:r>
        <m:sSub>
          <m:sSubPr>
            <m:ctrlPr>
              <w:rPr>
                <w:rFonts w:ascii="Cambria Math" w:eastAsia="等线" w:hAnsi="Cambria Math"/>
                <w:color w:val="000000" w:themeColor="text1"/>
                <w:lang w:eastAsia="zh-CN"/>
              </w:rPr>
            </m:ctrlPr>
          </m:sSubPr>
          <m:e>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r>
          <m:rPr>
            <m:sty m:val="p"/>
          </m:rPr>
          <w:rPr>
            <w:rFonts w:ascii="Cambria Math" w:eastAsia="等线" w:hAnsi="Cambria Math"/>
            <w:color w:val="000000" w:themeColor="text1"/>
            <w:lang w:eastAsia="zh-CN"/>
          </w:rPr>
          <m:t>+</m:t>
        </m:r>
        <m:f>
          <m:fPr>
            <m:ctrlPr>
              <w:rPr>
                <w:rFonts w:ascii="Cambria Math" w:eastAsia="等线" w:hAnsi="Cambria Math"/>
                <w:color w:val="000000" w:themeColor="text1"/>
                <w:lang w:eastAsia="zh-CN"/>
              </w:rPr>
            </m:ctrlPr>
          </m:fPr>
          <m:num>
            <m:r>
              <w:rPr>
                <w:rFonts w:ascii="Cambria Math" w:eastAsia="等线" w:hAnsi="Cambria Math"/>
                <w:color w:val="000000" w:themeColor="text1"/>
                <w:lang w:eastAsia="zh-CN"/>
              </w:rPr>
              <m:t>1</m:t>
            </m:r>
          </m:num>
          <m:den>
            <m:r>
              <w:rPr>
                <w:rFonts w:ascii="Cambria Math" w:eastAsia="等线" w:hAnsi="Cambria Math"/>
                <w:color w:val="000000" w:themeColor="text1"/>
                <w:lang w:eastAsia="zh-CN"/>
              </w:rPr>
              <m:t>2</m:t>
            </m:r>
          </m:den>
        </m:f>
        <m:r>
          <m:rPr>
            <m:sty m:val="p"/>
          </m:rPr>
          <w:rPr>
            <w:rFonts w:ascii="Cambria Math" w:eastAsia="等线" w:hAnsi="Cambria Math"/>
            <w:color w:val="000000" w:themeColor="text1"/>
            <w:lang w:eastAsia="zh-CN"/>
          </w:rPr>
          <m:t>(</m:t>
        </m:r>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r>
          <m:rPr>
            <m:sty m:val="p"/>
          </m:rPr>
          <w:rPr>
            <w:rFonts w:ascii="Cambria Math" w:eastAsia="等线" w:hAnsi="Cambria Math"/>
            <w:color w:val="000000" w:themeColor="text1"/>
            <w:lang w:eastAsia="zh-CN"/>
          </w:rPr>
          <m:t>+</m:t>
        </m:r>
        <m:r>
          <w:rPr>
            <w:rFonts w:ascii="Cambria Math" w:eastAsia="等线" w:hAnsi="Cambria Math"/>
            <w:color w:val="000000" w:themeColor="text1"/>
            <w:lang w:eastAsia="zh-CN"/>
          </w:rPr>
          <m:t>Te</m:t>
        </m:r>
        <m:r>
          <m:rPr>
            <m:sty m:val="p"/>
          </m:rPr>
          <w:rPr>
            <w:rFonts w:ascii="Cambria Math" w:eastAsia="等线" w:hAnsi="Cambria Math"/>
            <w:color w:val="000000" w:themeColor="text1"/>
            <w:lang w:eastAsia="zh-CN"/>
          </w:rPr>
          <m:t>+</m:t>
        </m:r>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RxTxDiff_ indicate</m:t>
            </m:r>
          </m:sub>
        </m:sSub>
        <m:r>
          <m:rPr>
            <m:sty m:val="p"/>
          </m:rPr>
          <w:rPr>
            <w:rFonts w:ascii="Cambria Math" w:eastAsia="等线" w:hAnsi="Cambria Math"/>
            <w:lang w:eastAsia="zh-CN"/>
          </w:rPr>
          <m:t>)</m:t>
        </m:r>
      </m:oMath>
    </w:p>
    <w:p w:rsidR="0087222B" w:rsidRDefault="00700A5D">
      <w:pPr>
        <w:pStyle w:val="ListParagraph"/>
        <w:numPr>
          <w:ilvl w:val="1"/>
          <w:numId w:val="19"/>
        </w:numPr>
        <w:spacing w:after="0" w:line="240" w:lineRule="auto"/>
        <w:ind w:leftChars="350" w:left="1127" w:hanging="357"/>
        <w:rPr>
          <w:i/>
          <w:color w:val="FF0000"/>
          <w:lang w:eastAsia="zh-CN"/>
        </w:rPr>
      </w:pPr>
      <w:r>
        <w:rPr>
          <w:rFonts w:eastAsia="Times New Roman"/>
          <w:color w:val="FF0000"/>
        </w:rPr>
        <w:t>±32.5 ns is used for</w:t>
      </w:r>
      <m:oMath>
        <m:sSub>
          <m:sSubPr>
            <m:ctrlPr>
              <w:rPr>
                <w:rFonts w:ascii="Cambria Math" w:eastAsia="等线" w:hAnsi="Cambria Math"/>
                <w:color w:val="FF0000"/>
                <w:lang w:eastAsia="zh-CN"/>
              </w:rPr>
            </m:ctrlPr>
          </m:sSubPr>
          <m:e>
            <m:r>
              <m:rPr>
                <m:sty m:val="p"/>
              </m:rPr>
              <w:rPr>
                <w:rFonts w:ascii="Cambria Math" w:eastAsia="等线" w:hAnsi="Cambria Math"/>
                <w:color w:val="FF0000"/>
                <w:lang w:eastAsia="zh-CN"/>
              </w:rPr>
              <m:t> </m:t>
            </m:r>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p>
    <w:p w:rsidR="0087222B" w:rsidRDefault="00700A5D">
      <w:pPr>
        <w:pStyle w:val="ListParagraph"/>
        <w:numPr>
          <w:ilvl w:val="1"/>
          <w:numId w:val="19"/>
        </w:numPr>
        <w:spacing w:after="0" w:line="240" w:lineRule="auto"/>
        <w:ind w:leftChars="350" w:left="1127" w:hanging="357"/>
        <w:rPr>
          <w:i/>
          <w:color w:val="FF0000"/>
          <w:lang w:eastAsia="zh-CN"/>
        </w:rPr>
      </w:pPr>
      <w:r>
        <w:rPr>
          <w:rFonts w:eastAsia="Times New Roman"/>
          <w:color w:val="FF0000"/>
        </w:rPr>
        <w:t>Enhanced Te for TA-based PDC is applied to Te here also</w:t>
      </w: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700A5D">
        <w:rPr>
          <w:lang w:eastAsia="zh-CN"/>
        </w:rPr>
        <w:t xml:space="preserve"> is to reflect the error due to indication granularity of Rx-Tx time difference</w:t>
      </w:r>
    </w:p>
    <w:p w:rsidR="0087222B" w:rsidRDefault="00700A5D">
      <w:pPr>
        <w:pStyle w:val="ListParagraph"/>
        <w:numPr>
          <w:ilvl w:val="1"/>
          <w:numId w:val="19"/>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87222B" w:rsidRDefault="0087222B">
      <w:pPr>
        <w:rPr>
          <w:rFonts w:ascii="Cambria Math" w:eastAsia="等线" w:hAnsi="Cambria Math"/>
          <w:lang w:eastAsia="zh-CN"/>
        </w:rPr>
      </w:pP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C108B3"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C108B3">
            <w:pPr>
              <w:spacing w:afterLines="50"/>
              <w:rPr>
                <w:i/>
                <w:lang w:eastAsia="zh-CN"/>
              </w:rPr>
            </w:pPr>
            <w:r>
              <w:rPr>
                <w:i/>
                <w:lang w:eastAsia="zh-CN"/>
              </w:rPr>
              <w:t xml:space="preserve">Not agree. </w:t>
            </w:r>
          </w:p>
          <w:p w:rsidR="008E4332" w:rsidRPr="008E4332" w:rsidRDefault="00C108B3" w:rsidP="008E4332">
            <w:pPr>
              <w:spacing w:afterLines="50"/>
              <w:rPr>
                <w:i/>
                <w:lang w:eastAsia="zh-CN"/>
              </w:rPr>
            </w:pPr>
            <w:r>
              <w:rPr>
                <w:i/>
                <w:lang w:eastAsia="zh-CN"/>
              </w:rPr>
              <w:t xml:space="preserve">If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oMath>
            <w:r>
              <w:rPr>
                <w:i/>
                <w:lang w:eastAsia="zh-CN"/>
              </w:rPr>
              <w:t xml:space="preserve"> </w:t>
            </w:r>
            <w:r w:rsidR="002F0D0D">
              <w:rPr>
                <w:i/>
                <w:lang w:eastAsia="zh-CN"/>
              </w:rPr>
              <w:t xml:space="preserve">is zero or </w:t>
            </w:r>
            <w:r>
              <w:rPr>
                <w:i/>
                <w:lang w:eastAsia="zh-CN"/>
              </w:rPr>
              <w:t xml:space="preserve">does not show up in PD estimation part, the </w:t>
            </w:r>
            <w:r w:rsidR="007B4838">
              <w:rPr>
                <w:i/>
                <w:lang w:eastAsia="zh-CN"/>
              </w:rPr>
              <w:t>necessary condition</w:t>
            </w:r>
            <w:r>
              <w:rPr>
                <w:i/>
                <w:lang w:eastAsia="zh-CN"/>
              </w:rPr>
              <w:t xml:space="preserve"> is that RTT measurements take reference point at antenna connector. Then because PD compensation takes reference point at baseband, the total error formulation (before error term combining) is:</w:t>
            </w:r>
            <m:r>
              <w:rPr>
                <w:rFonts w:ascii="Cambria Math" w:hAnsi="Cambria Math"/>
              </w:rPr>
              <w:br/>
            </m:r>
            <m:oMathPara>
              <m:oMath>
                <m:sSubSup>
                  <m:sSubSupPr>
                    <m:ctrlPr>
                      <w:rPr>
                        <w:rFonts w:ascii="Cambria Math" w:hAnsi="Cambria Math"/>
                        <w:i/>
                      </w:rPr>
                    </m:ctrlPr>
                  </m:sSubSupPr>
                  <m:e>
                    <m:r>
                      <w:rPr>
                        <w:rFonts w:ascii="Cambria Math" w:hAnsi="Cambria Math"/>
                      </w:rPr>
                      <m:t>e</m:t>
                    </m:r>
                  </m:e>
                  <m:sub>
                    <m:r>
                      <w:rPr>
                        <w:rFonts w:ascii="Cambria Math" w:hAnsi="Cambria Math"/>
                      </w:rPr>
                      <m:t>UE,DL,RX</m:t>
                    </m:r>
                  </m:sub>
                  <m:sup>
                    <m:r>
                      <w:rPr>
                        <w:rFonts w:ascii="Cambria Math" w:hAnsi="Cambria Math"/>
                      </w:rPr>
                      <m:t>(BB)</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BS,DL,TX</m:t>
                    </m:r>
                  </m:sub>
                  <m:sup>
                    <m:r>
                      <w:rPr>
                        <w:rFonts w:ascii="Cambria Math" w:hAnsi="Cambria Math"/>
                      </w:rPr>
                      <m:t>(BB)</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e</m:t>
                        </m:r>
                      </m:e>
                      <m:sub>
                        <m:r>
                          <w:rPr>
                            <w:rFonts w:ascii="Cambria Math" w:hAnsi="Cambria Math"/>
                          </w:rPr>
                          <m:t>UE,UL,TX</m:t>
                        </m:r>
                      </m:sub>
                      <m:sup>
                        <m:r>
                          <w:rPr>
                            <w:rFonts w:ascii="Cambria Math" w:hAnsi="Cambria Math"/>
                          </w:rPr>
                          <m:t>(ANT)</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BS,UL,TX</m:t>
                        </m:r>
                      </m:sub>
                      <m:sup>
                        <m:r>
                          <w:rPr>
                            <w:rFonts w:ascii="Cambria Math" w:hAnsi="Cambria Math"/>
                          </w:rPr>
                          <m:t>(ANT)</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BS,DL,TX</m:t>
                        </m:r>
                      </m:sub>
                      <m:sup>
                        <m:r>
                          <w:rPr>
                            <w:rFonts w:ascii="Cambria Math" w:hAnsi="Cambria Math"/>
                          </w:rPr>
                          <m:t>(ANT)</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UE,DL,RX</m:t>
                        </m:r>
                      </m:sub>
                      <m:sup>
                        <m:r>
                          <w:rPr>
                            <w:rFonts w:ascii="Cambria Math" w:hAnsi="Cambria Math"/>
                          </w:rPr>
                          <m:t>(ANT)</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RTT-ind</m:t>
                        </m:r>
                      </m:sub>
                    </m:sSub>
                  </m:num>
                  <m:den>
                    <m:r>
                      <w:rPr>
                        <w:rFonts w:ascii="Cambria Math" w:hAnsi="Cambria Math"/>
                      </w:rPr>
                      <m:t>2</m:t>
                    </m:r>
                  </m:den>
                </m:f>
              </m:oMath>
            </m:oMathPara>
          </w:p>
          <w:p w:rsidR="00C108B3" w:rsidRDefault="007B4838" w:rsidP="002F0D0D">
            <w:pPr>
              <w:spacing w:afterLines="50"/>
              <w:rPr>
                <w:i/>
              </w:rPr>
            </w:pPr>
            <w:proofErr w:type="gramStart"/>
            <w:r>
              <w:rPr>
                <w:i/>
                <w:lang w:eastAsia="zh-CN"/>
              </w:rPr>
              <w:t>w</w:t>
            </w:r>
            <w:r w:rsidR="008E4332">
              <w:rPr>
                <w:i/>
                <w:lang w:eastAsia="zh-CN"/>
              </w:rPr>
              <w:t>here</w:t>
            </w:r>
            <w:proofErr w:type="gramEnd"/>
            <w:r w:rsidR="008E4332">
              <w:rPr>
                <w:i/>
                <w:lang w:eastAsia="zh-CN"/>
              </w:rPr>
              <w:t xml:space="preserve"> the first two term</w:t>
            </w:r>
            <w:r w:rsidR="002F0D0D">
              <w:rPr>
                <w:i/>
                <w:lang w:eastAsia="zh-CN"/>
              </w:rPr>
              <w:t>s come from PD compensation (“BB” stands for “baseband”) and the last term (divided by 2) comes from PD estimation (</w:t>
            </w:r>
            <w:r w:rsidR="008E4332">
              <w:rPr>
                <w:i/>
                <w:lang w:eastAsia="zh-CN"/>
              </w:rPr>
              <w:t>“ANT” stands for “antenna connector”</w:t>
            </w:r>
            <w:r w:rsidR="002F0D0D">
              <w:rPr>
                <w:i/>
                <w:lang w:eastAsia="zh-CN"/>
              </w:rPr>
              <w:t>,</w:t>
            </w:r>
            <m:oMath>
              <m:r>
                <w:rPr>
                  <w:rFonts w:ascii="Cambria Math" w:hAnsi="Cambria Math"/>
                </w:rPr>
                <m:t xml:space="preserve"> </m:t>
              </m:r>
              <m:sSubSup>
                <m:sSubSupPr>
                  <m:ctrlPr>
                    <w:rPr>
                      <w:rFonts w:ascii="Cambria Math" w:hAnsi="Cambria Math"/>
                      <w:i/>
                    </w:rPr>
                  </m:ctrlPr>
                </m:sSubSupPr>
                <m:e>
                  <m:r>
                    <w:rPr>
                      <w:rFonts w:ascii="Cambria Math" w:hAnsi="Cambria Math"/>
                    </w:rPr>
                    <m:t>e</m:t>
                  </m:r>
                </m:e>
                <m:sub>
                  <m:r>
                    <w:rPr>
                      <w:rFonts w:ascii="Cambria Math" w:hAnsi="Cambria Math"/>
                    </w:rPr>
                    <m:t>BS,DL,TX</m:t>
                  </m:r>
                </m:sub>
                <m:sup>
                  <m:r>
                    <w:rPr>
                      <w:rFonts w:ascii="Cambria Math" w:hAnsi="Cambria Math"/>
                    </w:rPr>
                    <m:t>(ANT)</m:t>
                  </m:r>
                </m:sup>
              </m:sSubSup>
              <m:r>
                <w:rPr>
                  <w:rFonts w:ascii="Cambria Math" w:hAnsi="Cambria Math"/>
                </w:rPr>
                <m:t>=0</m:t>
              </m:r>
            </m:oMath>
            <w:r w:rsidR="002F0D0D">
              <w:rPr>
                <w:i/>
                <w:lang w:eastAsia="zh-CN"/>
              </w:rPr>
              <w:t xml:space="preserve"> in this case)</w:t>
            </w:r>
            <w:r w:rsidR="008E4332">
              <w:rPr>
                <w:i/>
                <w:lang w:eastAsia="zh-CN"/>
              </w:rPr>
              <w:t>. Then the question is how</w:t>
            </w:r>
            <w:r>
              <w:rPr>
                <w:i/>
                <w:lang w:eastAsia="zh-CN"/>
              </w:rPr>
              <w:t xml:space="preserve"> come</w:t>
            </w:r>
            <w:r w:rsidR="008E4332">
              <w:rPr>
                <w:i/>
                <w:lang w:eastAsia="zh-CN"/>
              </w:rPr>
              <w:t xml:space="preserve"> to get </w:t>
            </w:r>
            <m:oMath>
              <m:sSubSup>
                <m:sSubSupPr>
                  <m:ctrlPr>
                    <w:rPr>
                      <w:rFonts w:ascii="Cambria Math" w:hAnsi="Cambria Math"/>
                      <w:i/>
                    </w:rPr>
                  </m:ctrlPr>
                </m:sSubSupPr>
                <m:e>
                  <m:r>
                    <w:rPr>
                      <w:rFonts w:ascii="Cambria Math" w:hAnsi="Cambria Math"/>
                    </w:rPr>
                    <m:t>e</m:t>
                  </m:r>
                </m:e>
                <m:sub>
                  <m:r>
                    <w:rPr>
                      <w:rFonts w:ascii="Cambria Math" w:hAnsi="Cambria Math"/>
                    </w:rPr>
                    <m:t>UE,DL,RX</m:t>
                  </m:r>
                </m:sub>
                <m:sup>
                  <m:r>
                    <w:rPr>
                      <w:rFonts w:ascii="Cambria Math" w:hAnsi="Cambria Math"/>
                    </w:rPr>
                    <m:t>(BB)</m:t>
                  </m:r>
                </m:sup>
              </m:sSubSup>
            </m:oMath>
            <w:r w:rsidR="008E4332">
              <w:rPr>
                <w:i/>
              </w:rPr>
              <w:t xml:space="preserve"> and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UE,DL,RX</m:t>
                  </m:r>
                </m:sub>
                <m:sup>
                  <m:r>
                    <w:rPr>
                      <w:rFonts w:ascii="Cambria Math" w:hAnsi="Cambria Math"/>
                    </w:rPr>
                    <m:t>(ANT)</m:t>
                  </m:r>
                </m:sup>
              </m:sSubSup>
            </m:oMath>
            <w:r w:rsidR="008E4332">
              <w:rPr>
                <w:i/>
              </w:rPr>
              <w:t xml:space="preserve"> combined to reach a single ½ coefficient? </w:t>
            </w:r>
            <w:r w:rsidR="002F0D0D">
              <w:rPr>
                <w:i/>
              </w:rPr>
              <w:t>It seems Alt-2 messes up different reference points for DL-</w:t>
            </w:r>
            <w:proofErr w:type="spellStart"/>
            <w:r w:rsidR="002F0D0D">
              <w:rPr>
                <w:i/>
              </w:rPr>
              <w:t>Tx</w:t>
            </w:r>
            <w:proofErr w:type="spellEnd"/>
            <w:r w:rsidR="002F0D0D">
              <w:rPr>
                <w:i/>
              </w:rPr>
              <w:t xml:space="preserve"> timing and DL-Rx timing, which is </w:t>
            </w:r>
            <w:r w:rsidR="002F0D0D">
              <w:rPr>
                <w:i/>
              </w:rPr>
              <w:lastRenderedPageBreak/>
              <w:t>quite strange.</w:t>
            </w:r>
            <w:r w:rsidR="00473E56">
              <w:rPr>
                <w:i/>
              </w:rPr>
              <w:t xml:space="preserve"> </w:t>
            </w:r>
            <w:r w:rsidR="002F0D0D">
              <w:rPr>
                <w:i/>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eastAsia="zh-CN"/>
        </w:rPr>
      </w:pPr>
    </w:p>
    <w:p w:rsidR="0087222B" w:rsidRDefault="00700A5D">
      <w:pPr>
        <w:rPr>
          <w:rFonts w:eastAsia="等线"/>
          <w:b/>
          <w:u w:val="single"/>
          <w:lang w:eastAsia="zh-CN"/>
        </w:rPr>
      </w:pPr>
      <w:r>
        <w:rPr>
          <w:rFonts w:eastAsia="等线"/>
          <w:b/>
          <w:u w:val="single"/>
          <w:lang w:eastAsia="zh-CN"/>
        </w:rPr>
        <w:t xml:space="preserve">Down-selection between Alt.1 and Alt.2   </w:t>
      </w:r>
    </w:p>
    <w:p w:rsidR="0087222B" w:rsidRDefault="00700A5D" w:rsidP="00700A5D">
      <w:pPr>
        <w:spacing w:beforeLines="100"/>
        <w:rPr>
          <w:b/>
          <w:lang w:eastAsia="zh-CN"/>
        </w:rPr>
      </w:pPr>
      <w:r>
        <w:rPr>
          <w:b/>
          <w:highlight w:val="yellow"/>
          <w:lang w:eastAsia="zh-CN"/>
        </w:rPr>
        <w:t>Question 4.3.5-1</w:t>
      </w:r>
      <w:r>
        <w:rPr>
          <w:b/>
          <w:lang w:eastAsia="zh-CN"/>
        </w:rPr>
        <w:t xml:space="preserve">: Which option do you prefer for the following evaluation of RTT-based PDC? </w:t>
      </w:r>
    </w:p>
    <w:p w:rsidR="0087222B" w:rsidRDefault="00700A5D">
      <w:pPr>
        <w:numPr>
          <w:ilvl w:val="0"/>
          <w:numId w:val="19"/>
        </w:numPr>
        <w:spacing w:after="0" w:line="240" w:lineRule="auto"/>
        <w:ind w:left="720"/>
        <w:rPr>
          <w:b/>
          <w:bCs/>
          <w:color w:val="000000"/>
          <w:lang w:eastAsia="zh-CN"/>
        </w:rPr>
      </w:pPr>
      <w:bookmarkStart w:id="18" w:name="OLE_LINK30"/>
      <w:r>
        <w:rPr>
          <w:b/>
          <w:color w:val="000000"/>
          <w:lang w:eastAsia="zh-CN"/>
        </w:rPr>
        <w:t xml:space="preserve">Option 1: </w:t>
      </w:r>
      <w:r>
        <w:rPr>
          <w:b/>
          <w:lang w:eastAsia="zh-CN"/>
        </w:rPr>
        <w:t xml:space="preserve"> Keep both Alt.1 and Alt.2 for further evaluation for RTT-based PDC, and do comparison between RTT-based PDC and TA-based PDC under the same assumption  </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Option 2:  </w:t>
      </w:r>
      <w:r>
        <w:rPr>
          <w:b/>
          <w:lang w:eastAsia="zh-CN"/>
        </w:rPr>
        <w:t>Down-select to Alt.1 for RTT-based PDC</w:t>
      </w:r>
    </w:p>
    <w:p w:rsidR="0087222B" w:rsidRDefault="00700A5D">
      <w:pPr>
        <w:numPr>
          <w:ilvl w:val="0"/>
          <w:numId w:val="19"/>
        </w:numPr>
        <w:spacing w:after="0" w:line="240" w:lineRule="auto"/>
        <w:ind w:left="720"/>
        <w:rPr>
          <w:b/>
          <w:bCs/>
          <w:color w:val="000000"/>
          <w:lang w:eastAsia="zh-CN"/>
        </w:rPr>
      </w:pPr>
      <w:r>
        <w:rPr>
          <w:b/>
          <w:color w:val="000000"/>
          <w:lang w:eastAsia="zh-CN"/>
        </w:rPr>
        <w:t>Option 3:</w:t>
      </w:r>
      <w:r>
        <w:rPr>
          <w:b/>
          <w:bCs/>
          <w:color w:val="000000"/>
          <w:lang w:eastAsia="zh-CN"/>
        </w:rPr>
        <w:t xml:space="preserve">  Down-select to Alt.2 for RTT-based PDC</w:t>
      </w: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bookmarkEnd w:id="18"/>
          <w:p w:rsidR="0087222B" w:rsidRDefault="00700A5D" w:rsidP="00700A5D">
            <w:pPr>
              <w:spacing w:beforeLines="5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iCs/>
                <w:kern w:val="2"/>
                <w:lang w:eastAsia="zh-CN"/>
              </w:rPr>
            </w:pPr>
            <w:r>
              <w:rPr>
                <w:i/>
                <w:iCs/>
                <w:kern w:val="2"/>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473E56" w:rsidP="00700A5D">
            <w:pPr>
              <w:spacing w:beforeLines="50"/>
              <w:rPr>
                <w:b/>
                <w:iCs/>
                <w:kern w:val="2"/>
                <w:lang w:eastAsia="zh-CN"/>
              </w:rPr>
            </w:pPr>
            <w:r>
              <w:rPr>
                <w:b/>
                <w:iCs/>
                <w:kern w:val="2"/>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Default="00A60ECD">
            <w:pPr>
              <w:spacing w:afterLines="50"/>
              <w:rPr>
                <w:i/>
                <w:lang w:eastAsia="zh-CN"/>
              </w:rPr>
            </w:pPr>
            <w:r>
              <w:rPr>
                <w:i/>
                <w:lang w:eastAsia="zh-CN"/>
              </w:rPr>
              <w:t>We think Option-2 is the most promising</w:t>
            </w:r>
            <w:r w:rsidR="00CA49D3">
              <w:rPr>
                <w:i/>
                <w:lang w:eastAsia="zh-CN"/>
              </w:rPr>
              <w:t>.</w:t>
            </w:r>
            <w:r w:rsidR="00473E56">
              <w:rPr>
                <w:i/>
                <w:lang w:eastAsia="zh-CN"/>
              </w:rPr>
              <w:t xml:space="preserve"> </w:t>
            </w:r>
          </w:p>
          <w:p w:rsidR="00473E56" w:rsidRDefault="00473E56">
            <w:pPr>
              <w:spacing w:afterLines="50"/>
              <w:rPr>
                <w:i/>
                <w:lang w:eastAsia="zh-CN"/>
              </w:rPr>
            </w:pPr>
            <w:r>
              <w:rPr>
                <w:i/>
                <w:lang w:eastAsia="zh-CN"/>
              </w:rPr>
              <w:t xml:space="preserve">Option-1 conflicts RAN1 agreement in last meeting. </w:t>
            </w:r>
          </w:p>
          <w:p w:rsidR="00473E56" w:rsidRDefault="00473E56">
            <w:pPr>
              <w:spacing w:afterLines="50"/>
              <w:rPr>
                <w:i/>
                <w:lang w:eastAsia="zh-CN"/>
              </w:rPr>
            </w:pPr>
            <w:r>
              <w:rPr>
                <w:i/>
                <w:lang w:eastAsia="zh-CN"/>
              </w:rPr>
              <w:t xml:space="preserve">Option-3 has the issue we commented above.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color w:val="7030A0"/>
                <w:lang w:val="en-GB" w:eastAsia="zh-CN"/>
              </w:rPr>
            </w:pPr>
          </w:p>
        </w:tc>
      </w:tr>
    </w:tbl>
    <w:p w:rsidR="0087222B" w:rsidRDefault="0087222B">
      <w:pPr>
        <w:rPr>
          <w:rFonts w:ascii="Cambria Math" w:eastAsia="等线" w:hAnsi="Cambria Math"/>
          <w:lang w:val="en-GB" w:eastAsia="zh-CN"/>
        </w:rPr>
      </w:pPr>
    </w:p>
    <w:p w:rsidR="0087222B" w:rsidRDefault="0087222B">
      <w:pPr>
        <w:spacing w:after="0"/>
        <w:rPr>
          <w:rFonts w:ascii="Cambria Math" w:eastAsia="等线" w:hAnsi="Cambria Math"/>
          <w:lang w:val="en-GB" w:eastAsia="zh-CN"/>
        </w:rPr>
      </w:pPr>
    </w:p>
    <w:p w:rsidR="0087222B" w:rsidRDefault="00700A5D">
      <w:pPr>
        <w:outlineLvl w:val="2"/>
        <w:rPr>
          <w:b/>
          <w:u w:val="single"/>
          <w:lang w:eastAsia="zh-CN"/>
        </w:rPr>
      </w:pPr>
      <w:r>
        <w:rPr>
          <w:rFonts w:hint="eastAsia"/>
          <w:b/>
          <w:u w:val="single"/>
          <w:lang w:eastAsia="zh-CN"/>
        </w:rPr>
        <w:t>I</w:t>
      </w:r>
      <w:r>
        <w:rPr>
          <w:b/>
          <w:u w:val="single"/>
          <w:lang w:eastAsia="zh-CN"/>
        </w:rPr>
        <w:t>ssue 4.3-6: Evaluation on the achievable time synchronization accuracy for RTT-based PDC</w:t>
      </w:r>
    </w:p>
    <w:p w:rsidR="0087222B" w:rsidRDefault="0087222B">
      <w:pPr>
        <w:spacing w:after="0"/>
        <w:rPr>
          <w:lang w:eastAsia="zh-CN"/>
        </w:rPr>
      </w:pPr>
    </w:p>
    <w:p w:rsidR="0087222B" w:rsidRDefault="00700A5D">
      <w:pPr>
        <w:rPr>
          <w:lang w:eastAsia="zh-CN"/>
        </w:rPr>
      </w:pPr>
      <w:r>
        <w:rPr>
          <w:lang w:eastAsia="zh-CN"/>
        </w:rPr>
        <w:t>Based on inputs from companies in RAN1#106bis meeting, the total error results are summarized below</w:t>
      </w:r>
      <w:r>
        <w:rPr>
          <w:rFonts w:hint="eastAsia"/>
          <w:lang w:eastAsia="zh-CN"/>
        </w:rPr>
        <w:t>.</w:t>
      </w:r>
    </w:p>
    <w:p w:rsidR="0087222B" w:rsidRDefault="00700A5D">
      <w:pPr>
        <w:pStyle w:val="Caption"/>
        <w:keepNext/>
      </w:pPr>
      <w:r>
        <w:t xml:space="preserve">Table </w:t>
      </w:r>
      <w:r w:rsidR="0087222B">
        <w:fldChar w:fldCharType="begin"/>
      </w:r>
      <w:r>
        <w:instrText xml:space="preserve"> SEQ Table \* ARABIC </w:instrText>
      </w:r>
      <w:r w:rsidR="0087222B">
        <w:fldChar w:fldCharType="separate"/>
      </w:r>
      <w:r>
        <w:t>1</w:t>
      </w:r>
      <w:r w:rsidR="0087222B">
        <w:fldChar w:fldCharType="end"/>
      </w:r>
      <w:r>
        <w:t xml:space="preserve"> Overall synchronization error summary for RTT-based PDC</w:t>
      </w:r>
    </w:p>
    <w:tbl>
      <w:tblPr>
        <w:tblStyle w:val="TableGrid"/>
        <w:tblW w:w="5000" w:type="pct"/>
        <w:jc w:val="center"/>
        <w:tblLayout w:type="fixed"/>
        <w:tblLook w:val="04A0"/>
      </w:tblPr>
      <w:tblGrid>
        <w:gridCol w:w="1592"/>
        <w:gridCol w:w="1399"/>
        <w:gridCol w:w="1861"/>
        <w:gridCol w:w="1676"/>
        <w:gridCol w:w="3005"/>
      </w:tblGrid>
      <w:tr w:rsidR="0087222B">
        <w:trPr>
          <w:trHeight w:val="305"/>
          <w:jc w:val="center"/>
        </w:trPr>
        <w:tc>
          <w:tcPr>
            <w:tcW w:w="835" w:type="pct"/>
            <w:vMerge w:val="restart"/>
            <w:vAlign w:val="center"/>
          </w:tcPr>
          <w:p w:rsidR="0087222B" w:rsidRDefault="00700A5D">
            <w:pPr>
              <w:spacing w:after="0"/>
              <w:jc w:val="center"/>
              <w:rPr>
                <w:lang w:eastAsia="zh-CN"/>
              </w:rPr>
            </w:pPr>
            <w:r>
              <w:rPr>
                <w:lang w:eastAsia="zh-CN"/>
              </w:rPr>
              <w:t>Source</w:t>
            </w:r>
          </w:p>
        </w:tc>
        <w:tc>
          <w:tcPr>
            <w:tcW w:w="1710" w:type="pct"/>
            <w:gridSpan w:val="2"/>
            <w:vAlign w:val="center"/>
          </w:tcPr>
          <w:p w:rsidR="0087222B" w:rsidRDefault="00700A5D">
            <w:pPr>
              <w:spacing w:after="0"/>
              <w:jc w:val="center"/>
              <w:rPr>
                <w:lang w:eastAsia="zh-CN"/>
              </w:rPr>
            </w:pPr>
            <w:r>
              <w:rPr>
                <w:lang w:eastAsia="zh-CN"/>
              </w:rPr>
              <w:t>overall synchronization error</w:t>
            </w:r>
          </w:p>
        </w:tc>
        <w:tc>
          <w:tcPr>
            <w:tcW w:w="879" w:type="pct"/>
            <w:vMerge w:val="restart"/>
            <w:vAlign w:val="center"/>
          </w:tcPr>
          <w:p w:rsidR="0087222B" w:rsidRDefault="00700A5D">
            <w:pPr>
              <w:spacing w:after="0"/>
              <w:jc w:val="center"/>
              <w:rPr>
                <w:lang w:eastAsia="zh-CN"/>
              </w:rPr>
            </w:pPr>
            <w:r>
              <w:rPr>
                <w:rFonts w:hint="eastAsia"/>
                <w:lang w:eastAsia="zh-CN"/>
              </w:rPr>
              <w:t>A</w:t>
            </w:r>
            <w:r>
              <w:rPr>
                <w:lang w:eastAsia="zh-CN"/>
              </w:rPr>
              <w:t>ssumptions</w:t>
            </w:r>
          </w:p>
          <w:p w:rsidR="0087222B" w:rsidRDefault="00700A5D">
            <w:pPr>
              <w:spacing w:after="0"/>
              <w:jc w:val="center"/>
              <w:rPr>
                <w:lang w:eastAsia="zh-CN"/>
              </w:rPr>
            </w:pPr>
            <w:r>
              <w:rPr>
                <w:lang w:eastAsia="zh-CN"/>
              </w:rPr>
              <w:t>(Alt.1 or Alt. 2)</w:t>
            </w:r>
          </w:p>
        </w:tc>
        <w:tc>
          <w:tcPr>
            <w:tcW w:w="1576" w:type="pct"/>
            <w:vMerge w:val="restart"/>
            <w:vAlign w:val="center"/>
          </w:tcPr>
          <w:p w:rsidR="0087222B" w:rsidRDefault="00700A5D">
            <w:pPr>
              <w:spacing w:after="0"/>
              <w:jc w:val="center"/>
              <w:rPr>
                <w:lang w:eastAsia="zh-CN"/>
              </w:rPr>
            </w:pPr>
            <w:r>
              <w:rPr>
                <w:rFonts w:hint="eastAsia"/>
                <w:lang w:eastAsia="zh-CN"/>
              </w:rPr>
              <w:t>N</w:t>
            </w:r>
            <w:r>
              <w:rPr>
                <w:lang w:eastAsia="zh-CN"/>
              </w:rPr>
              <w:t>ote</w:t>
            </w:r>
          </w:p>
        </w:tc>
      </w:tr>
      <w:tr w:rsidR="0087222B">
        <w:trPr>
          <w:trHeight w:val="316"/>
          <w:jc w:val="center"/>
        </w:trPr>
        <w:tc>
          <w:tcPr>
            <w:tcW w:w="835" w:type="pct"/>
            <w:vMerge/>
            <w:vAlign w:val="center"/>
          </w:tcPr>
          <w:p w:rsidR="0087222B" w:rsidRDefault="0087222B">
            <w:pPr>
              <w:spacing w:after="0"/>
              <w:jc w:val="center"/>
            </w:pPr>
          </w:p>
        </w:tc>
        <w:tc>
          <w:tcPr>
            <w:tcW w:w="734" w:type="pct"/>
            <w:vAlign w:val="center"/>
          </w:tcPr>
          <w:p w:rsidR="0087222B" w:rsidRDefault="00700A5D">
            <w:pPr>
              <w:spacing w:after="0"/>
              <w:jc w:val="center"/>
              <w:rPr>
                <w:lang w:eastAsia="zh-CN"/>
              </w:rPr>
            </w:pPr>
            <w:r>
              <w:rPr>
                <w:lang w:eastAsia="zh-CN"/>
              </w:rPr>
              <w:t>15 kHz</w:t>
            </w:r>
          </w:p>
        </w:tc>
        <w:tc>
          <w:tcPr>
            <w:tcW w:w="976" w:type="pct"/>
            <w:vAlign w:val="center"/>
          </w:tcPr>
          <w:p w:rsidR="0087222B" w:rsidRDefault="00700A5D">
            <w:pPr>
              <w:spacing w:after="0"/>
              <w:jc w:val="center"/>
              <w:rPr>
                <w:lang w:eastAsia="zh-CN"/>
              </w:rPr>
            </w:pPr>
            <w:r>
              <w:rPr>
                <w:lang w:eastAsia="zh-CN"/>
              </w:rPr>
              <w:t>30 kHz</w:t>
            </w:r>
          </w:p>
        </w:tc>
        <w:tc>
          <w:tcPr>
            <w:tcW w:w="879" w:type="pct"/>
            <w:vMerge/>
            <w:vAlign w:val="center"/>
          </w:tcPr>
          <w:p w:rsidR="0087222B" w:rsidRDefault="0087222B">
            <w:pPr>
              <w:spacing w:after="0"/>
              <w:jc w:val="center"/>
              <w:rPr>
                <w:lang w:eastAsia="zh-CN"/>
              </w:rPr>
            </w:pP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restart"/>
            <w:vAlign w:val="center"/>
          </w:tcPr>
          <w:p w:rsidR="0087222B" w:rsidRDefault="00700A5D">
            <w:pPr>
              <w:spacing w:after="0"/>
              <w:jc w:val="center"/>
              <w:rPr>
                <w:lang w:eastAsia="zh-CN"/>
              </w:rPr>
            </w:pPr>
            <w:r>
              <w:rPr>
                <w:lang w:eastAsia="zh-CN"/>
              </w:rPr>
              <w:t>Qualcomm</w:t>
            </w:r>
          </w:p>
          <w:p w:rsidR="0087222B" w:rsidRDefault="00700A5D">
            <w:pPr>
              <w:spacing w:after="0"/>
              <w:jc w:val="center"/>
              <w:rPr>
                <w:lang w:eastAsia="zh-CN"/>
              </w:rPr>
            </w:pPr>
            <w:r>
              <w:rPr>
                <w:lang w:eastAsia="zh-CN"/>
              </w:rPr>
              <w:t>(</w:t>
            </w:r>
            <w:r>
              <w:rPr>
                <w:rFonts w:hint="eastAsia"/>
                <w:lang w:eastAsia="zh-CN"/>
              </w:rPr>
              <w:t>R</w:t>
            </w:r>
            <w:r>
              <w:rPr>
                <w:lang w:eastAsia="zh-CN"/>
              </w:rPr>
              <w:t>1-2110182)</w:t>
            </w:r>
          </w:p>
        </w:tc>
        <w:tc>
          <w:tcPr>
            <w:tcW w:w="734"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82.3ns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vMerge w:val="restart"/>
            <w:vAlign w:val="center"/>
          </w:tcPr>
          <w:p w:rsidR="0087222B" w:rsidRDefault="00700A5D">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Pr>
                <w:lang w:eastAsia="zh-CN"/>
              </w:rPr>
              <w:t>=45.8ns</w:t>
            </w:r>
          </w:p>
          <w:p w:rsidR="0087222B" w:rsidRDefault="00700A5D">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=45.8ns</m:t>
                </m:r>
              </m:oMath>
            </m:oMathPara>
          </w:p>
          <w:p w:rsidR="0087222B" w:rsidRDefault="0087222B">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=32.5ns</m:t>
                </m:r>
              </m:oMath>
            </m:oMathPara>
          </w:p>
          <w:p w:rsidR="0087222B" w:rsidRDefault="0087222B">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red"/>
                <w:lang w:eastAsia="zh-CN"/>
              </w:rPr>
              <w:t>2</w:t>
            </w:r>
            <w:r>
              <w:rPr>
                <w:highlight w:val="red"/>
                <w:lang w:eastAsia="zh-CN"/>
              </w:rPr>
              <w:t>82ns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Alt</w:t>
            </w:r>
            <w:r>
              <w:rPr>
                <w:lang w:eastAsia="zh-CN"/>
              </w:rPr>
              <w:t>.2-1</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36.5ns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Alt</w:t>
            </w:r>
            <w:r>
              <w:rPr>
                <w:lang w:eastAsia="zh-CN"/>
              </w:rPr>
              <w:t>.2-2</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highlight w:val="green"/>
                <w:lang w:eastAsia="zh-CN"/>
              </w:rPr>
              <w:t>265.75 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Alt</w:t>
            </w:r>
            <w:r>
              <w:rPr>
                <w:lang w:eastAsia="zh-CN"/>
              </w:rPr>
              <w:t>.2-3</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highlight w:val="green"/>
                <w:lang w:eastAsia="zh-CN"/>
              </w:rPr>
              <w:t>120.25 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Alt</w:t>
            </w:r>
            <w:r>
              <w:rPr>
                <w:lang w:eastAsia="zh-CN"/>
              </w:rPr>
              <w:t>.2-4</w:t>
            </w:r>
          </w:p>
        </w:tc>
        <w:tc>
          <w:tcPr>
            <w:tcW w:w="1576" w:type="pct"/>
            <w:vMerge/>
          </w:tcPr>
          <w:p w:rsidR="0087222B" w:rsidRDefault="0087222B">
            <w:pPr>
              <w:spacing w:after="0"/>
              <w:jc w:val="center"/>
              <w:rPr>
                <w:lang w:eastAsia="zh-CN"/>
              </w:rPr>
            </w:pPr>
          </w:p>
        </w:tc>
      </w:tr>
      <w:tr w:rsidR="0087222B">
        <w:trPr>
          <w:trHeight w:val="469"/>
          <w:jc w:val="center"/>
        </w:trPr>
        <w:tc>
          <w:tcPr>
            <w:tcW w:w="835" w:type="pct"/>
            <w:vAlign w:val="center"/>
          </w:tcPr>
          <w:p w:rsidR="0087222B" w:rsidRDefault="00700A5D">
            <w:pPr>
              <w:spacing w:after="0"/>
              <w:jc w:val="center"/>
              <w:rPr>
                <w:lang w:eastAsia="zh-CN"/>
              </w:rPr>
            </w:pPr>
            <w:r>
              <w:rPr>
                <w:lang w:eastAsia="zh-CN"/>
              </w:rPr>
              <w:t>Ericsson</w:t>
            </w:r>
          </w:p>
          <w:p w:rsidR="0087222B" w:rsidRDefault="00700A5D">
            <w:pPr>
              <w:spacing w:after="0"/>
              <w:jc w:val="center"/>
              <w:rPr>
                <w:lang w:eastAsia="zh-CN"/>
              </w:rPr>
            </w:pPr>
            <w:r>
              <w:rPr>
                <w:lang w:eastAsia="zh-CN"/>
              </w:rPr>
              <w:t>(R1-2108833)</w:t>
            </w:r>
          </w:p>
        </w:tc>
        <w:tc>
          <w:tcPr>
            <w:tcW w:w="734"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51ns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58ns</w:t>
            </w: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tcPr>
          <w:p w:rsidR="0087222B" w:rsidRDefault="0087222B">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=65ns</m:t>
                </m:r>
              </m:oMath>
            </m:oMathPara>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=116ns</m:t>
              </m:r>
            </m:oMath>
            <w:r w:rsidR="00700A5D">
              <w:rPr>
                <w:rFonts w:hint="eastAsia"/>
                <w:lang w:eastAsia="zh-CN"/>
              </w:rPr>
              <w:t xml:space="preserve"> </w:t>
            </w:r>
            <w:r w:rsidR="00700A5D">
              <w:rPr>
                <w:lang w:eastAsia="zh-CN"/>
              </w:rPr>
              <w:t xml:space="preserve">for 15kHz and </w:t>
            </w:r>
            <m:oMath>
              <m:r>
                <w:rPr>
                  <w:rFonts w:ascii="Cambria Math" w:eastAsia="等线" w:hAnsi="Cambria Math"/>
                  <w:lang w:eastAsia="zh-CN"/>
                </w:rPr>
                <m:t>58ns</m:t>
              </m:r>
            </m:oMath>
            <w:r w:rsidR="00700A5D">
              <w:rPr>
                <w:rFonts w:hint="eastAsia"/>
                <w:lang w:eastAsia="zh-CN"/>
              </w:rPr>
              <w:t xml:space="preserve"> </w:t>
            </w:r>
            <w:r w:rsidR="00700A5D">
              <w:rPr>
                <w:lang w:eastAsia="zh-CN"/>
              </w:rPr>
              <w:t>for 30kHz</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=63ns</m:t>
              </m:r>
            </m:oMath>
            <w:r w:rsidR="00700A5D">
              <w:rPr>
                <w:rFonts w:hint="eastAsia"/>
                <w:lang w:eastAsia="zh-CN"/>
              </w:rPr>
              <w:t xml:space="preserve"> </w:t>
            </w:r>
            <w:r w:rsidR="00700A5D">
              <w:rPr>
                <w:lang w:eastAsia="zh-CN"/>
              </w:rPr>
              <w:t xml:space="preserve">for 15kHz and </w:t>
            </w:r>
            <m:oMath>
              <m:r>
                <w:rPr>
                  <w:rFonts w:ascii="Cambria Math" w:eastAsia="等线" w:hAnsi="Cambria Math"/>
                  <w:lang w:eastAsia="zh-CN"/>
                </w:rPr>
                <m:t>21ns</m:t>
              </m:r>
            </m:oMath>
            <w:r w:rsidR="00700A5D">
              <w:rPr>
                <w:rFonts w:hint="eastAsia"/>
                <w:lang w:eastAsia="zh-CN"/>
              </w:rPr>
              <w:t xml:space="preserve"> </w:t>
            </w:r>
            <w:r w:rsidR="00700A5D">
              <w:rPr>
                <w:lang w:eastAsia="zh-CN"/>
              </w:rPr>
              <w:t>for 30kHz</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=70ns</m:t>
              </m:r>
            </m:oMath>
            <w:r w:rsidR="00700A5D">
              <w:rPr>
                <w:rFonts w:hint="eastAsia"/>
                <w:lang w:eastAsia="zh-CN"/>
              </w:rPr>
              <w:t xml:space="preserve"> </w:t>
            </w:r>
            <w:r w:rsidR="00700A5D">
              <w:rPr>
                <w:lang w:eastAsia="zh-CN"/>
              </w:rPr>
              <w:t xml:space="preserve">for 15kHz and </w:t>
            </w:r>
            <m:oMath>
              <m:r>
                <w:rPr>
                  <w:rFonts w:ascii="Cambria Math" w:eastAsia="等线" w:hAnsi="Cambria Math"/>
                  <w:lang w:eastAsia="zh-CN"/>
                </w:rPr>
                <m:t>44ns</m:t>
              </m:r>
            </m:oMath>
            <w:r w:rsidR="00700A5D">
              <w:rPr>
                <w:rFonts w:hint="eastAsia"/>
                <w:lang w:eastAsia="zh-CN"/>
              </w:rPr>
              <w:t xml:space="preserve"> </w:t>
            </w:r>
            <w:r w:rsidR="00700A5D">
              <w:rPr>
                <w:lang w:eastAsia="zh-CN"/>
              </w:rPr>
              <w:t>for 30kHz</w:t>
            </w:r>
          </w:p>
          <w:p w:rsidR="0087222B" w:rsidRDefault="0087222B">
            <w:pPr>
              <w:spacing w:after="0"/>
              <w:jc w:val="center"/>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w:r w:rsidR="00700A5D">
              <w:rPr>
                <w:rFonts w:hint="eastAsia"/>
                <w:iCs/>
                <w:lang w:eastAsia="zh-CN"/>
              </w:rPr>
              <w:t xml:space="preserve"> </w:t>
            </w:r>
            <w:r w:rsidR="00700A5D">
              <w:rPr>
                <w:iCs/>
                <w:lang w:eastAsia="zh-CN"/>
              </w:rPr>
              <w:t>for 15kHz and 4ns for 30kHz</w:t>
            </w:r>
          </w:p>
        </w:tc>
      </w:tr>
      <w:tr w:rsidR="0087222B">
        <w:trPr>
          <w:trHeight w:val="469"/>
          <w:jc w:val="center"/>
        </w:trPr>
        <w:tc>
          <w:tcPr>
            <w:tcW w:w="835" w:type="pct"/>
            <w:vMerge w:val="restart"/>
            <w:vAlign w:val="center"/>
          </w:tcPr>
          <w:p w:rsidR="0087222B" w:rsidRDefault="00700A5D">
            <w:pPr>
              <w:spacing w:after="0"/>
              <w:jc w:val="center"/>
              <w:rPr>
                <w:lang w:eastAsia="zh-CN"/>
              </w:rPr>
            </w:pPr>
            <w:proofErr w:type="spellStart"/>
            <w:r>
              <w:rPr>
                <w:lang w:eastAsia="zh-CN"/>
              </w:rPr>
              <w:lastRenderedPageBreak/>
              <w:t>Huawei</w:t>
            </w:r>
            <w:proofErr w:type="spellEnd"/>
          </w:p>
          <w:p w:rsidR="0087222B" w:rsidRDefault="00700A5D">
            <w:pPr>
              <w:spacing w:after="0"/>
              <w:jc w:val="center"/>
              <w:rPr>
                <w:lang w:eastAsia="zh-CN"/>
              </w:rPr>
            </w:pPr>
            <w:r>
              <w:rPr>
                <w:lang w:eastAsia="zh-CN"/>
              </w:rPr>
              <w:t>(</w:t>
            </w:r>
            <w:r>
              <w:rPr>
                <w:rFonts w:hint="eastAsia"/>
                <w:lang w:eastAsia="zh-CN"/>
              </w:rPr>
              <w:t>R</w:t>
            </w:r>
            <w:r>
              <w:rPr>
                <w:lang w:eastAsia="zh-CN"/>
              </w:rPr>
              <w:t>1-2109743)</w:t>
            </w:r>
          </w:p>
        </w:tc>
        <w:tc>
          <w:tcPr>
            <w:tcW w:w="734"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45ns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45ns</w:t>
            </w: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tcPr>
          <w:p w:rsidR="0087222B" w:rsidRDefault="00700A5D">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Pr>
                <w:lang w:eastAsia="zh-CN"/>
              </w:rPr>
              <w:t>=60ns</w:t>
            </w:r>
          </w:p>
          <w:p w:rsidR="0087222B" w:rsidRDefault="00700A5D">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=92ns</m:t>
                </m:r>
              </m:oMath>
            </m:oMathPara>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79ns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79ns</w:t>
            </w: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tcPr>
          <w:p w:rsidR="0087222B" w:rsidRDefault="00700A5D">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Pr>
                <w:lang w:eastAsia="zh-CN"/>
              </w:rPr>
              <w:t>=4ns</w:t>
            </w:r>
          </w:p>
          <w:p w:rsidR="0087222B" w:rsidRDefault="00700A5D">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=15ns</m:t>
                </m:r>
              </m:oMath>
            </m:oMathPara>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red"/>
                <w:lang w:eastAsia="zh-CN"/>
              </w:rPr>
              <w:t>3</w:t>
            </w:r>
            <w:r>
              <w:rPr>
                <w:highlight w:val="red"/>
                <w:lang w:eastAsia="zh-CN"/>
              </w:rPr>
              <w:t>14ns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49ns</w:t>
            </w:r>
          </w:p>
        </w:tc>
        <w:tc>
          <w:tcPr>
            <w:tcW w:w="879" w:type="pct"/>
            <w:vAlign w:val="center"/>
          </w:tcPr>
          <w:p w:rsidR="0087222B" w:rsidRDefault="00700A5D">
            <w:pPr>
              <w:spacing w:after="0"/>
              <w:jc w:val="center"/>
              <w:rPr>
                <w:lang w:eastAsia="zh-CN"/>
              </w:rPr>
            </w:pPr>
            <w:r>
              <w:rPr>
                <w:rFonts w:hint="eastAsia"/>
                <w:lang w:eastAsia="zh-CN"/>
              </w:rPr>
              <w:t>Alt</w:t>
            </w:r>
            <w:r>
              <w:rPr>
                <w:lang w:eastAsia="zh-CN"/>
              </w:rPr>
              <w:t>.2-1</w:t>
            </w:r>
          </w:p>
        </w:tc>
        <w:tc>
          <w:tcPr>
            <w:tcW w:w="1576" w:type="pct"/>
            <w:vMerge w:val="restart"/>
            <w:vAlign w:val="center"/>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b/>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69ns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69ns</w:t>
            </w:r>
          </w:p>
        </w:tc>
        <w:tc>
          <w:tcPr>
            <w:tcW w:w="879" w:type="pct"/>
            <w:vAlign w:val="center"/>
          </w:tcPr>
          <w:p w:rsidR="0087222B" w:rsidRDefault="00700A5D">
            <w:pPr>
              <w:spacing w:after="0"/>
              <w:jc w:val="center"/>
              <w:rPr>
                <w:lang w:eastAsia="zh-CN"/>
              </w:rPr>
            </w:pPr>
            <w:r>
              <w:rPr>
                <w:rFonts w:hint="eastAsia"/>
                <w:lang w:eastAsia="zh-CN"/>
              </w:rPr>
              <w:t>Alt</w:t>
            </w:r>
            <w:r>
              <w:rPr>
                <w:lang w:eastAsia="zh-CN"/>
              </w:rPr>
              <w:t>.2-2</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red"/>
                <w:lang w:eastAsia="zh-CN"/>
              </w:rPr>
              <w:t>2</w:t>
            </w:r>
            <w:r>
              <w:rPr>
                <w:highlight w:val="red"/>
                <w:lang w:eastAsia="zh-CN"/>
              </w:rPr>
              <w:t>82ns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17ns</w:t>
            </w:r>
          </w:p>
        </w:tc>
        <w:tc>
          <w:tcPr>
            <w:tcW w:w="879" w:type="pct"/>
            <w:vAlign w:val="center"/>
          </w:tcPr>
          <w:p w:rsidR="0087222B" w:rsidRDefault="00700A5D">
            <w:pPr>
              <w:spacing w:after="0"/>
              <w:jc w:val="center"/>
              <w:rPr>
                <w:lang w:eastAsia="zh-CN"/>
              </w:rPr>
            </w:pPr>
            <w:r>
              <w:rPr>
                <w:rFonts w:hint="eastAsia"/>
                <w:lang w:eastAsia="zh-CN"/>
              </w:rPr>
              <w:t>Alt</w:t>
            </w:r>
            <w:r>
              <w:rPr>
                <w:lang w:eastAsia="zh-CN"/>
              </w:rPr>
              <w:t>.2-3</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37ns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37ns</w:t>
            </w:r>
          </w:p>
        </w:tc>
        <w:tc>
          <w:tcPr>
            <w:tcW w:w="879" w:type="pct"/>
            <w:vAlign w:val="center"/>
          </w:tcPr>
          <w:p w:rsidR="0087222B" w:rsidRDefault="00700A5D">
            <w:pPr>
              <w:spacing w:after="0"/>
              <w:jc w:val="center"/>
              <w:rPr>
                <w:lang w:eastAsia="zh-CN"/>
              </w:rPr>
            </w:pPr>
            <w:r>
              <w:rPr>
                <w:rFonts w:hint="eastAsia"/>
                <w:lang w:eastAsia="zh-CN"/>
              </w:rPr>
              <w:t>Alt</w:t>
            </w:r>
            <w:r>
              <w:rPr>
                <w:lang w:eastAsia="zh-CN"/>
              </w:rPr>
              <w:t>.2-4</w:t>
            </w:r>
          </w:p>
        </w:tc>
        <w:tc>
          <w:tcPr>
            <w:tcW w:w="1576" w:type="pct"/>
            <w:vMerge/>
          </w:tcPr>
          <w:p w:rsidR="0087222B" w:rsidRDefault="0087222B">
            <w:pPr>
              <w:spacing w:after="0"/>
              <w:jc w:val="center"/>
              <w:rPr>
                <w:lang w:eastAsia="zh-CN"/>
              </w:rPr>
            </w:pPr>
          </w:p>
        </w:tc>
      </w:tr>
      <w:tr w:rsidR="0087222B">
        <w:trPr>
          <w:trHeight w:val="469"/>
          <w:jc w:val="center"/>
        </w:trPr>
        <w:tc>
          <w:tcPr>
            <w:tcW w:w="835" w:type="pct"/>
            <w:vMerge w:val="restart"/>
            <w:vAlign w:val="center"/>
          </w:tcPr>
          <w:p w:rsidR="0087222B" w:rsidRDefault="00700A5D">
            <w:pPr>
              <w:spacing w:after="0"/>
              <w:jc w:val="center"/>
              <w:rPr>
                <w:lang w:eastAsia="zh-CN"/>
              </w:rPr>
            </w:pPr>
            <w:r>
              <w:rPr>
                <w:rFonts w:hint="eastAsia"/>
                <w:lang w:eastAsia="zh-CN"/>
              </w:rPr>
              <w:t>Z</w:t>
            </w:r>
            <w:r>
              <w:rPr>
                <w:lang w:eastAsia="zh-CN"/>
              </w:rPr>
              <w:t>TE</w:t>
            </w:r>
          </w:p>
          <w:p w:rsidR="0087222B" w:rsidRDefault="00700A5D">
            <w:pPr>
              <w:spacing w:after="0"/>
              <w:jc w:val="center"/>
              <w:rPr>
                <w:lang w:eastAsia="zh-CN"/>
              </w:rPr>
            </w:pPr>
            <w:r>
              <w:rPr>
                <w:lang w:eastAsia="zh-CN"/>
              </w:rPr>
              <w:t>(R1-2110397)</w:t>
            </w:r>
          </w:p>
        </w:tc>
        <w:tc>
          <w:tcPr>
            <w:tcW w:w="734" w:type="pct"/>
            <w:vAlign w:val="center"/>
          </w:tcPr>
          <w:p w:rsidR="0087222B" w:rsidRDefault="00700A5D">
            <w:pPr>
              <w:spacing w:after="0"/>
              <w:jc w:val="center"/>
              <w:rPr>
                <w:highlight w:val="green"/>
                <w:lang w:eastAsia="zh-CN"/>
              </w:rPr>
            </w:pPr>
            <w:r>
              <w:rPr>
                <w:rFonts w:ascii="New York" w:hAnsi="New York"/>
                <w:lang w:eastAsia="zh-CN"/>
              </w:rPr>
              <w:t>240.75+(</w:t>
            </w:r>
            <w:proofErr w:type="spellStart"/>
            <w:r>
              <w:rPr>
                <w:rFonts w:ascii="New York" w:hAnsi="New York"/>
                <w:lang w:eastAsia="zh-CN"/>
              </w:rPr>
              <w:t>δ+Y</w:t>
            </w:r>
            <w:proofErr w:type="spellEnd"/>
            <w:r>
              <w:rPr>
                <w:rFonts w:ascii="New York" w:hAnsi="New York"/>
                <w:lang w:eastAsia="zh-CN"/>
              </w:rPr>
              <w:t>)*0.25</w:t>
            </w:r>
          </w:p>
        </w:tc>
        <w:tc>
          <w:tcPr>
            <w:tcW w:w="976" w:type="pct"/>
            <w:vAlign w:val="center"/>
          </w:tcPr>
          <w:p w:rsidR="0087222B" w:rsidRDefault="00700A5D">
            <w:pPr>
              <w:spacing w:after="0"/>
              <w:jc w:val="center"/>
              <w:rPr>
                <w:highlight w:val="green"/>
                <w:lang w:eastAsia="zh-CN"/>
              </w:rPr>
            </w:pPr>
            <w:r>
              <w:rPr>
                <w:rFonts w:ascii="New York" w:hAnsi="New York"/>
                <w:lang w:eastAsia="zh-CN"/>
              </w:rPr>
              <w:t>217.25+(</w:t>
            </w:r>
            <w:proofErr w:type="spellStart"/>
            <w:r>
              <w:rPr>
                <w:rFonts w:ascii="New York" w:hAnsi="New York"/>
                <w:lang w:eastAsia="zh-CN"/>
              </w:rPr>
              <w:t>δ+Y</w:t>
            </w:r>
            <w:proofErr w:type="spellEnd"/>
            <w:r>
              <w:rPr>
                <w:rFonts w:ascii="New York" w:hAnsi="New York"/>
                <w:lang w:eastAsia="zh-CN"/>
              </w:rPr>
              <w:t>)*0.25</w:t>
            </w:r>
          </w:p>
        </w:tc>
        <w:tc>
          <w:tcPr>
            <w:tcW w:w="879" w:type="pct"/>
            <w:vAlign w:val="center"/>
          </w:tcPr>
          <w:p w:rsidR="0087222B" w:rsidRDefault="00700A5D">
            <w:pPr>
              <w:spacing w:after="0"/>
              <w:jc w:val="center"/>
              <w:rPr>
                <w:lang w:eastAsia="zh-CN"/>
              </w:rPr>
            </w:pPr>
            <w:r>
              <w:rPr>
                <w:lang w:eastAsia="zh-CN"/>
              </w:rPr>
              <w:t>A</w:t>
            </w:r>
            <w:r>
              <w:rPr>
                <w:rFonts w:hint="eastAsia"/>
                <w:lang w:eastAsia="zh-CN"/>
              </w:rPr>
              <w:t>lt</w:t>
            </w:r>
            <w:r>
              <w:rPr>
                <w:lang w:eastAsia="zh-CN"/>
              </w:rPr>
              <w:t>.1</w:t>
            </w:r>
          </w:p>
        </w:tc>
        <w:tc>
          <w:tcPr>
            <w:tcW w:w="1576" w:type="pct"/>
            <w:vAlign w:val="center"/>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=91.5+0.5</m:t>
              </m:r>
              <m:r>
                <m:rPr>
                  <m:sty m:val="p"/>
                </m:rPr>
                <w:rPr>
                  <w:rFonts w:ascii="Cambria Math" w:hAnsi="Cambria Math"/>
                  <w:lang w:eastAsia="zh-CN"/>
                </w:rPr>
                <m:t>δ</m:t>
              </m:r>
            </m:oMath>
            <w:r w:rsidR="00700A5D">
              <w:rPr>
                <w:rFonts w:hint="eastAsia"/>
                <w:lang w:eastAsia="zh-CN"/>
              </w:rPr>
              <w:t xml:space="preserve"> </w:t>
            </w:r>
            <w:r w:rsidR="00700A5D">
              <w:rPr>
                <w:lang w:eastAsia="zh-CN"/>
              </w:rPr>
              <w:t xml:space="preserve">for 15kHz and </w:t>
            </w:r>
            <m:oMath>
              <m:r>
                <w:rPr>
                  <w:rFonts w:ascii="Cambria Math" w:eastAsia="等线" w:hAnsi="Cambria Math"/>
                  <w:lang w:eastAsia="zh-CN"/>
                </w:rPr>
                <m:t>85+</m:t>
              </m:r>
              <m:r>
                <m:rPr>
                  <m:sty m:val="p"/>
                </m:rPr>
                <w:rPr>
                  <w:rFonts w:ascii="Cambria Math" w:hAnsi="Cambria Math"/>
                  <w:lang w:eastAsia="zh-CN"/>
                </w:rPr>
                <m:t>δ</m:t>
              </m:r>
            </m:oMath>
            <w:r w:rsidR="00700A5D">
              <w:rPr>
                <w:rFonts w:hint="eastAsia"/>
                <w:lang w:eastAsia="zh-CN"/>
              </w:rPr>
              <w:t xml:space="preserve"> </w:t>
            </w:r>
            <w:r w:rsidR="00700A5D">
              <w:rPr>
                <w:lang w:eastAsia="zh-CN"/>
              </w:rPr>
              <w:t>for 30kHz</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=59.5+0.5Y</m:t>
              </m:r>
            </m:oMath>
            <w:r w:rsidR="00700A5D">
              <w:rPr>
                <w:rFonts w:hint="eastAsia"/>
                <w:lang w:eastAsia="zh-CN"/>
              </w:rPr>
              <w:t xml:space="preserve"> </w:t>
            </w:r>
            <w:r w:rsidR="00700A5D">
              <w:rPr>
                <w:lang w:eastAsia="zh-CN"/>
              </w:rPr>
              <w:t xml:space="preserve">for 15kHz and </w:t>
            </w:r>
            <m:oMath>
              <m:r>
                <w:rPr>
                  <w:rFonts w:ascii="Cambria Math" w:eastAsia="等线" w:hAnsi="Cambria Math"/>
                  <w:lang w:eastAsia="zh-CN"/>
                </w:rPr>
                <m:t>19+0.5Y</m:t>
              </m:r>
            </m:oMath>
            <w:r w:rsidR="00700A5D">
              <w:rPr>
                <w:rFonts w:hint="eastAsia"/>
                <w:lang w:eastAsia="zh-CN"/>
              </w:rPr>
              <w:t xml:space="preserve"> </w:t>
            </w:r>
            <w:r w:rsidR="00700A5D">
              <w:rPr>
                <w:lang w:eastAsia="zh-CN"/>
              </w:rPr>
              <w:t>for 30kHz</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m:t>
                  </m:r>
                  <m:r>
                    <w:rPr>
                      <w:rFonts w:ascii="Cambria Math" w:eastAsia="等线" w:hAnsi="Cambria Math"/>
                      <w:lang w:eastAsia="zh-CN"/>
                    </w:rPr>
                    <m:t>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=0.5</m:t>
              </m:r>
              <m:r>
                <w:rPr>
                  <w:rFonts w:ascii="Cambria Math" w:eastAsia="等线" w:hAnsi="Cambria Math"/>
                  <w:lang w:eastAsia="zh-CN"/>
                </w:rPr>
                <m:t>ns</m:t>
              </m:r>
            </m:oMath>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highlight w:val="green"/>
                <w:lang w:eastAsia="zh-CN"/>
              </w:rPr>
            </w:pPr>
            <w:r>
              <w:rPr>
                <w:rFonts w:ascii="New York" w:hAnsi="New York" w:hint="eastAsia"/>
                <w:highlight w:val="red"/>
                <w:lang w:eastAsia="zh-CN"/>
              </w:rPr>
              <w:t>278.25</w:t>
            </w:r>
          </w:p>
        </w:tc>
        <w:tc>
          <w:tcPr>
            <w:tcW w:w="976" w:type="pct"/>
            <w:vAlign w:val="center"/>
          </w:tcPr>
          <w:p w:rsidR="0087222B" w:rsidRDefault="00700A5D">
            <w:pPr>
              <w:spacing w:after="0"/>
              <w:jc w:val="center"/>
              <w:rPr>
                <w:highlight w:val="green"/>
                <w:lang w:eastAsia="zh-CN"/>
              </w:rPr>
            </w:pPr>
            <w:r>
              <w:rPr>
                <w:rFonts w:ascii="New York" w:hAnsi="New York" w:hint="eastAsia"/>
                <w:highlight w:val="green"/>
                <w:lang w:eastAsia="zh-CN"/>
              </w:rPr>
              <w:t>212.75</w:t>
            </w:r>
          </w:p>
        </w:tc>
        <w:tc>
          <w:tcPr>
            <w:tcW w:w="879" w:type="pct"/>
            <w:vAlign w:val="center"/>
          </w:tcPr>
          <w:p w:rsidR="0087222B" w:rsidRDefault="00700A5D">
            <w:pPr>
              <w:spacing w:after="0"/>
              <w:jc w:val="center"/>
              <w:rPr>
                <w:lang w:eastAsia="zh-CN"/>
              </w:rPr>
            </w:pPr>
            <w:r>
              <w:rPr>
                <w:lang w:eastAsia="zh-CN"/>
              </w:rPr>
              <w:t>Alt.2-3?</w:t>
            </w:r>
          </w:p>
        </w:tc>
        <w:tc>
          <w:tcPr>
            <w:tcW w:w="1576" w:type="pct"/>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=0.5</m:t>
              </m:r>
              <m:r>
                <w:rPr>
                  <w:rFonts w:ascii="Cambria Math" w:eastAsia="等线" w:hAnsi="Cambria Math"/>
                  <w:lang w:eastAsia="zh-CN"/>
                </w:rPr>
                <m:t>ns</m:t>
              </m:r>
            </m:oMath>
            <w:r w:rsidR="00700A5D">
              <w:rPr>
                <w:rFonts w:hint="eastAsia"/>
                <w:iCs/>
                <w:lang w:eastAsia="zh-CN"/>
              </w:rPr>
              <w:t xml:space="preserve"> </w:t>
            </w:r>
          </w:p>
        </w:tc>
      </w:tr>
      <w:tr w:rsidR="0087222B">
        <w:trPr>
          <w:trHeight w:val="469"/>
          <w:jc w:val="center"/>
        </w:trPr>
        <w:tc>
          <w:tcPr>
            <w:tcW w:w="835" w:type="pct"/>
            <w:vAlign w:val="center"/>
          </w:tcPr>
          <w:p w:rsidR="0087222B" w:rsidRDefault="00700A5D">
            <w:pPr>
              <w:spacing w:after="0"/>
              <w:jc w:val="center"/>
              <w:rPr>
                <w:lang w:eastAsia="zh-CN"/>
              </w:rPr>
            </w:pPr>
            <w:r>
              <w:rPr>
                <w:rFonts w:hint="eastAsia"/>
                <w:lang w:eastAsia="zh-CN"/>
              </w:rPr>
              <w:t>N</w:t>
            </w:r>
            <w:r>
              <w:rPr>
                <w:lang w:eastAsia="zh-CN"/>
              </w:rPr>
              <w:t>okia</w:t>
            </w:r>
          </w:p>
          <w:p w:rsidR="0087222B" w:rsidRDefault="00700A5D">
            <w:pPr>
              <w:spacing w:after="0"/>
              <w:jc w:val="center"/>
              <w:rPr>
                <w:lang w:eastAsia="zh-CN"/>
              </w:rPr>
            </w:pPr>
            <w:r>
              <w:rPr>
                <w:lang w:eastAsia="zh-CN"/>
              </w:rPr>
              <w:t>(R1-2109161)</w:t>
            </w:r>
          </w:p>
        </w:tc>
        <w:tc>
          <w:tcPr>
            <w:tcW w:w="734" w:type="pct"/>
            <w:vAlign w:val="center"/>
          </w:tcPr>
          <w:p w:rsidR="0087222B" w:rsidRDefault="0087222B">
            <w:pPr>
              <w:spacing w:after="0"/>
              <w:jc w:val="center"/>
              <w:rPr>
                <w:highlight w:val="green"/>
                <w:lang w:eastAsia="zh-CN"/>
              </w:rPr>
            </w:pP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w:t>
            </w:r>
            <w:r>
              <w:rPr>
                <w:lang w:eastAsia="zh-CN"/>
              </w:rPr>
              <w:t>lt.2-4</w:t>
            </w:r>
          </w:p>
        </w:tc>
        <w:tc>
          <w:tcPr>
            <w:tcW w:w="1576" w:type="pct"/>
          </w:tcPr>
          <w:p w:rsidR="0087222B" w:rsidRDefault="0087222B">
            <w:pPr>
              <w:spacing w:after="0"/>
              <w:jc w:val="center"/>
              <w:rPr>
                <w:lang w:eastAsia="zh-CN"/>
              </w:rPr>
            </w:pPr>
          </w:p>
        </w:tc>
      </w:tr>
      <w:tr w:rsidR="0087222B">
        <w:trPr>
          <w:trHeight w:val="469"/>
          <w:jc w:val="center"/>
        </w:trPr>
        <w:tc>
          <w:tcPr>
            <w:tcW w:w="835" w:type="pct"/>
            <w:vAlign w:val="center"/>
          </w:tcPr>
          <w:p w:rsidR="0087222B" w:rsidRDefault="00700A5D">
            <w:pPr>
              <w:spacing w:after="0"/>
              <w:jc w:val="center"/>
              <w:rPr>
                <w:lang w:eastAsia="zh-CN"/>
              </w:rPr>
            </w:pPr>
            <w:r>
              <w:rPr>
                <w:lang w:eastAsia="zh-CN"/>
              </w:rPr>
              <w:t>vivo</w:t>
            </w:r>
          </w:p>
          <w:p w:rsidR="0087222B" w:rsidRDefault="00700A5D">
            <w:pPr>
              <w:spacing w:after="0"/>
              <w:jc w:val="center"/>
              <w:rPr>
                <w:lang w:eastAsia="zh-CN"/>
              </w:rPr>
            </w:pPr>
            <w:r>
              <w:rPr>
                <w:lang w:eastAsia="zh-CN"/>
              </w:rPr>
              <w:t>(R1-2108970)</w:t>
            </w:r>
          </w:p>
        </w:tc>
        <w:tc>
          <w:tcPr>
            <w:tcW w:w="734" w:type="pct"/>
            <w:vAlign w:val="center"/>
          </w:tcPr>
          <w:p w:rsidR="0087222B" w:rsidRDefault="0087222B">
            <w:pPr>
              <w:spacing w:after="0"/>
              <w:jc w:val="center"/>
              <w:rPr>
                <w:highlight w:val="green"/>
                <w:lang w:eastAsia="zh-CN"/>
              </w:rPr>
            </w:pP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m:t>
              </m:r>
            </m:oMath>
            <w:r w:rsidR="00700A5D">
              <w:rPr>
                <w:rFonts w:hint="eastAsia"/>
                <w:lang w:eastAsia="zh-CN"/>
              </w:rPr>
              <w:t>n</w:t>
            </w:r>
            <w:r w:rsidR="00700A5D">
              <w:rPr>
                <w:lang w:eastAsia="zh-CN"/>
              </w:rPr>
              <w:t>s</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=137+</m:t>
              </m:r>
              <m:r>
                <m:rPr>
                  <m:sty m:val="p"/>
                </m:rPr>
                <w:rPr>
                  <w:rFonts w:ascii="Cambria Math" w:hAnsi="Cambria Math"/>
                  <w:lang w:eastAsia="zh-CN"/>
                </w:rPr>
                <m:t>δ</m:t>
              </m:r>
            </m:oMath>
            <w:r w:rsidR="00700A5D">
              <w:rPr>
                <w:rFonts w:hint="eastAsia"/>
                <w:lang w:eastAsia="zh-CN"/>
              </w:rPr>
              <w:t xml:space="preserve"> </w:t>
            </w:r>
            <w:r w:rsidR="00700A5D">
              <w:rPr>
                <w:lang w:eastAsia="zh-CN"/>
              </w:rPr>
              <w:t>for 15kHz</w:t>
            </w:r>
          </w:p>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oMath>
            <w:r w:rsidR="00700A5D">
              <w:rPr>
                <w:rFonts w:hint="eastAsia"/>
                <w:lang w:eastAsia="zh-CN"/>
              </w:rPr>
              <w:t xml:space="preserve"> </w:t>
            </w:r>
            <w:r w:rsidR="00700A5D">
              <w:rPr>
                <w:lang w:eastAsia="zh-CN"/>
              </w:rPr>
              <w:t>is TBD in fading channel</w:t>
            </w:r>
          </w:p>
        </w:tc>
      </w:tr>
      <w:tr w:rsidR="0087222B">
        <w:trPr>
          <w:trHeight w:val="469"/>
          <w:jc w:val="center"/>
        </w:trPr>
        <w:tc>
          <w:tcPr>
            <w:tcW w:w="835" w:type="pct"/>
            <w:vAlign w:val="center"/>
          </w:tcPr>
          <w:p w:rsidR="0087222B" w:rsidRDefault="00700A5D">
            <w:pPr>
              <w:spacing w:after="0"/>
              <w:jc w:val="center"/>
              <w:rPr>
                <w:lang w:eastAsia="zh-CN"/>
              </w:rPr>
            </w:pPr>
            <w:r>
              <w:rPr>
                <w:rFonts w:hint="eastAsia"/>
                <w:lang w:eastAsia="zh-CN"/>
              </w:rPr>
              <w:t>L</w:t>
            </w:r>
            <w:r>
              <w:rPr>
                <w:lang w:eastAsia="zh-CN"/>
              </w:rPr>
              <w:t>GE</w:t>
            </w:r>
          </w:p>
          <w:p w:rsidR="0087222B" w:rsidRDefault="00700A5D">
            <w:pPr>
              <w:spacing w:after="0"/>
              <w:jc w:val="center"/>
              <w:rPr>
                <w:lang w:eastAsia="zh-CN"/>
              </w:rPr>
            </w:pPr>
            <w:r>
              <w:rPr>
                <w:lang w:eastAsia="zh-CN"/>
              </w:rPr>
              <w:t>(R1-2109974)</w:t>
            </w:r>
          </w:p>
        </w:tc>
        <w:tc>
          <w:tcPr>
            <w:tcW w:w="734" w:type="pct"/>
            <w:vAlign w:val="center"/>
          </w:tcPr>
          <w:p w:rsidR="0087222B" w:rsidRDefault="0087222B">
            <w:pPr>
              <w:spacing w:after="0"/>
              <w:jc w:val="center"/>
              <w:rPr>
                <w:highlight w:val="green"/>
                <w:lang w:eastAsia="zh-CN"/>
              </w:rPr>
            </w:pP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lang w:eastAsia="zh-CN"/>
              </w:rPr>
              <w:t>Alt. 2</w:t>
            </w:r>
          </w:p>
        </w:tc>
        <w:tc>
          <w:tcPr>
            <w:tcW w:w="1576" w:type="pct"/>
          </w:tcPr>
          <w:p w:rsidR="0087222B" w:rsidRDefault="0087222B">
            <w:pPr>
              <w:spacing w:after="0"/>
              <w:jc w:val="center"/>
              <w:rPr>
                <w:lang w:eastAsia="zh-CN"/>
              </w:rPr>
            </w:pPr>
          </w:p>
        </w:tc>
      </w:tr>
      <w:tr w:rsidR="0087222B">
        <w:trPr>
          <w:trHeight w:val="469"/>
          <w:jc w:val="center"/>
        </w:trPr>
        <w:tc>
          <w:tcPr>
            <w:tcW w:w="835" w:type="pct"/>
            <w:vAlign w:val="center"/>
          </w:tcPr>
          <w:p w:rsidR="0087222B" w:rsidRDefault="00700A5D">
            <w:pPr>
              <w:spacing w:after="0"/>
              <w:jc w:val="center"/>
              <w:rPr>
                <w:lang w:eastAsia="zh-CN"/>
              </w:rPr>
            </w:pPr>
            <w:r>
              <w:rPr>
                <w:rFonts w:hint="eastAsia"/>
                <w:lang w:eastAsia="zh-CN"/>
              </w:rPr>
              <w:t>C</w:t>
            </w:r>
            <w:r>
              <w:rPr>
                <w:lang w:eastAsia="zh-CN"/>
              </w:rPr>
              <w:t>ATT</w:t>
            </w:r>
          </w:p>
          <w:p w:rsidR="0087222B" w:rsidRDefault="00700A5D">
            <w:pPr>
              <w:spacing w:after="0"/>
              <w:jc w:val="center"/>
              <w:rPr>
                <w:lang w:eastAsia="zh-CN"/>
              </w:rPr>
            </w:pPr>
            <w:r>
              <w:rPr>
                <w:lang w:eastAsia="zh-CN"/>
              </w:rPr>
              <w:t>(R1-2109219)</w:t>
            </w:r>
          </w:p>
        </w:tc>
        <w:tc>
          <w:tcPr>
            <w:tcW w:w="734" w:type="pct"/>
            <w:vAlign w:val="center"/>
          </w:tcPr>
          <w:p w:rsidR="0087222B" w:rsidRDefault="00700A5D">
            <w:pPr>
              <w:spacing w:after="0"/>
              <w:jc w:val="center"/>
              <w:rPr>
                <w:highlight w:val="green"/>
                <w:lang w:eastAsia="zh-CN"/>
              </w:rPr>
            </w:pPr>
            <w:r>
              <w:rPr>
                <w:rFonts w:hint="eastAsia"/>
                <w:highlight w:val="red"/>
                <w:lang w:eastAsia="zh-CN"/>
              </w:rPr>
              <w:t>2</w:t>
            </w:r>
            <w:r>
              <w:rPr>
                <w:highlight w:val="red"/>
                <w:lang w:eastAsia="zh-CN"/>
              </w:rPr>
              <w:t>85.5ns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2</w:t>
            </w:r>
            <w:r>
              <w:rPr>
                <w:highlight w:val="green"/>
                <w:lang w:eastAsia="zh-CN"/>
              </w:rPr>
              <w:t>20.5ns</w:t>
            </w:r>
          </w:p>
        </w:tc>
        <w:tc>
          <w:tcPr>
            <w:tcW w:w="879" w:type="pct"/>
            <w:vAlign w:val="center"/>
          </w:tcPr>
          <w:p w:rsidR="0087222B" w:rsidRDefault="00700A5D">
            <w:pPr>
              <w:spacing w:after="0"/>
              <w:jc w:val="center"/>
              <w:rPr>
                <w:lang w:eastAsia="zh-CN"/>
              </w:rPr>
            </w:pPr>
            <w:r>
              <w:rPr>
                <w:lang w:eastAsia="zh-CN"/>
              </w:rPr>
              <w:t>Alt. 2-1</w:t>
            </w:r>
          </w:p>
        </w:tc>
        <w:tc>
          <w:tcPr>
            <w:tcW w:w="1576" w:type="pct"/>
            <w:vAlign w:val="center"/>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m:t>
              </m:r>
            </m:oMath>
            <w:r w:rsidR="00700A5D">
              <w:rPr>
                <w:rFonts w:hint="eastAsia"/>
                <w:lang w:eastAsia="zh-CN"/>
              </w:rPr>
              <w:t>n</w:t>
            </w:r>
            <w:r w:rsidR="00700A5D">
              <w:rPr>
                <w:lang w:eastAsia="zh-CN"/>
              </w:rPr>
              <w:t>s</w:t>
            </w:r>
          </w:p>
          <w:p w:rsidR="0087222B" w:rsidRDefault="0087222B">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m:t>
                    </m:r>
                    <m:r>
                      <w:rPr>
                        <w:rFonts w:ascii="Cambria Math" w:eastAsia="等线" w:hAnsi="Cambria Math"/>
                        <w:lang w:eastAsia="zh-CN"/>
                      </w:rPr>
                      <m:t>te</m:t>
                    </m:r>
                  </m:sub>
                </m:sSub>
                <m:r>
                  <m:rPr>
                    <m:sty m:val="p"/>
                  </m:rPr>
                  <w:rPr>
                    <w:rFonts w:ascii="Cambria Math" w:eastAsia="等线" w:hAnsi="Cambria Math"/>
                    <w:lang w:eastAsia="zh-CN"/>
                  </w:rPr>
                  <m:t>=16</m:t>
                </m:r>
                <m:r>
                  <w:rPr>
                    <w:rFonts w:ascii="Cambria Math" w:eastAsia="等线" w:hAnsi="Cambria Math"/>
                    <w:lang w:eastAsia="zh-CN"/>
                  </w:rPr>
                  <m:t>ns</m:t>
                </m:r>
              </m:oMath>
            </m:oMathPara>
          </w:p>
        </w:tc>
      </w:tr>
      <w:tr w:rsidR="0087222B">
        <w:trPr>
          <w:trHeight w:val="469"/>
          <w:jc w:val="center"/>
        </w:trPr>
        <w:tc>
          <w:tcPr>
            <w:tcW w:w="835" w:type="pct"/>
            <w:vAlign w:val="center"/>
          </w:tcPr>
          <w:p w:rsidR="0087222B" w:rsidRDefault="00700A5D">
            <w:pPr>
              <w:spacing w:after="0"/>
              <w:jc w:val="center"/>
              <w:rPr>
                <w:lang w:eastAsia="zh-CN"/>
              </w:rPr>
            </w:pPr>
            <w:r>
              <w:rPr>
                <w:rFonts w:hint="eastAsia"/>
                <w:lang w:eastAsia="zh-CN"/>
              </w:rPr>
              <w:t>S</w:t>
            </w:r>
            <w:r>
              <w:rPr>
                <w:lang w:eastAsia="zh-CN"/>
              </w:rPr>
              <w:t>amsung</w:t>
            </w:r>
          </w:p>
          <w:p w:rsidR="0087222B" w:rsidRDefault="00700A5D">
            <w:pPr>
              <w:spacing w:after="0"/>
              <w:jc w:val="center"/>
              <w:rPr>
                <w:lang w:eastAsia="zh-CN"/>
              </w:rPr>
            </w:pPr>
            <w:r>
              <w:rPr>
                <w:lang w:eastAsia="zh-CN"/>
              </w:rPr>
              <w:t>(R1-2109485)</w:t>
            </w:r>
          </w:p>
        </w:tc>
        <w:tc>
          <w:tcPr>
            <w:tcW w:w="734" w:type="pct"/>
            <w:vAlign w:val="center"/>
          </w:tcPr>
          <w:p w:rsidR="0087222B" w:rsidRDefault="00700A5D">
            <w:pPr>
              <w:spacing w:after="0"/>
              <w:jc w:val="center"/>
              <w:rPr>
                <w:highlight w:val="red"/>
                <w:lang w:eastAsia="zh-CN"/>
              </w:rPr>
            </w:pPr>
            <w:r>
              <w:rPr>
                <w:rFonts w:eastAsiaTheme="minorEastAsia"/>
                <w:highlight w:val="green"/>
                <w:lang w:eastAsia="zh-CN"/>
              </w:rPr>
              <w:t>265.55ns</w:t>
            </w:r>
          </w:p>
        </w:tc>
        <w:tc>
          <w:tcPr>
            <w:tcW w:w="976" w:type="pct"/>
            <w:vAlign w:val="center"/>
          </w:tcPr>
          <w:p w:rsidR="0087222B" w:rsidRDefault="0087222B">
            <w:pPr>
              <w:spacing w:after="0"/>
              <w:jc w:val="center"/>
              <w:rPr>
                <w:highlight w:val="green"/>
                <w:lang w:eastAsia="zh-CN"/>
              </w:rPr>
            </w:pPr>
          </w:p>
        </w:tc>
        <w:tc>
          <w:tcPr>
            <w:tcW w:w="879" w:type="pct"/>
            <w:vAlign w:val="center"/>
          </w:tcPr>
          <w:p w:rsidR="0087222B" w:rsidRDefault="00700A5D">
            <w:pPr>
              <w:spacing w:after="0"/>
              <w:jc w:val="center"/>
              <w:rPr>
                <w:lang w:eastAsia="zh-CN"/>
              </w:rPr>
            </w:pPr>
            <w:r>
              <w:rPr>
                <w:rFonts w:hint="eastAsia"/>
                <w:lang w:eastAsia="zh-CN"/>
              </w:rPr>
              <w:t>A</w:t>
            </w:r>
            <w:r>
              <w:rPr>
                <w:lang w:eastAsia="zh-CN"/>
              </w:rPr>
              <w:t>lt. 1</w:t>
            </w:r>
          </w:p>
        </w:tc>
        <w:tc>
          <w:tcPr>
            <w:tcW w:w="1576" w:type="pct"/>
            <w:vAlign w:val="center"/>
          </w:tcPr>
          <w:p w:rsidR="0087222B" w:rsidRDefault="0087222B">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700A5D">
              <w:rPr>
                <w:rFonts w:hint="eastAsia"/>
                <w:lang w:eastAsia="zh-CN"/>
              </w:rPr>
              <w:t>n</w:t>
            </w:r>
            <w:r w:rsidR="00700A5D">
              <w:rPr>
                <w:lang w:eastAsia="zh-CN"/>
              </w:rPr>
              <w:t>s</w:t>
            </w:r>
          </w:p>
          <w:p w:rsidR="0087222B" w:rsidRDefault="0087222B">
            <w:pPr>
              <w:spacing w:after="0"/>
              <w:jc w:val="center"/>
              <w:rPr>
                <w:rFonts w:eastAsiaTheme="minorEastAsia"/>
                <w:sz w:val="21"/>
                <w:szCs w:val="21"/>
                <w:lang w:eastAsia="zh-CN"/>
              </w:rPr>
            </w:pPr>
            <m:oMath>
              <m:sSub>
                <m:sSubPr>
                  <m:ctrlPr>
                    <w:rPr>
                      <w:rFonts w:ascii="Cambria Math" w:eastAsiaTheme="minorEastAsia" w:hAnsi="Cambria Math"/>
                      <w:sz w:val="21"/>
                      <w:szCs w:val="21"/>
                      <w:lang w:eastAsia="zh-CN"/>
                    </w:rPr>
                  </m:ctrlPr>
                </m:sSubPr>
                <m:e>
                  <m:r>
                    <w:rPr>
                      <w:rFonts w:ascii="Cambria Math" w:eastAsiaTheme="minorEastAsia" w:hAnsi="Cambria Math"/>
                      <w:sz w:val="21"/>
                      <w:szCs w:val="21"/>
                      <w:lang w:eastAsia="zh-CN"/>
                    </w:rPr>
                    <m:t>error</m:t>
                  </m:r>
                </m:e>
                <m:sub>
                  <m:r>
                    <w:rPr>
                      <w:rFonts w:ascii="Cambria Math" w:eastAsiaTheme="minorEastAsia" w:hAnsi="Cambria Math"/>
                      <w:sz w:val="21"/>
                      <w:szCs w:val="21"/>
                      <w:lang w:eastAsia="zh-CN"/>
                    </w:rPr>
                    <m:t>UE</m:t>
                  </m:r>
                  <m:r>
                    <m:rPr>
                      <m:sty m:val="p"/>
                    </m:rPr>
                    <w:rPr>
                      <w:rFonts w:ascii="Cambria Math" w:eastAsiaTheme="minorEastAsia" w:hAnsi="Cambria Math"/>
                      <w:sz w:val="21"/>
                      <w:szCs w:val="21"/>
                      <w:lang w:eastAsia="zh-CN"/>
                    </w:rPr>
                    <m:t xml:space="preserve">, </m:t>
                  </m:r>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RX</m:t>
                  </m:r>
                </m:sub>
              </m:sSub>
            </m:oMath>
            <w:r w:rsidR="00700A5D">
              <w:rPr>
                <w:rFonts w:eastAsiaTheme="minorEastAsia" w:hint="eastAsia"/>
                <w:sz w:val="21"/>
                <w:szCs w:val="21"/>
                <w:lang w:eastAsia="zh-CN"/>
              </w:rPr>
              <w:t xml:space="preserve"> </w:t>
            </w:r>
            <w:r w:rsidR="00700A5D">
              <w:rPr>
                <w:rFonts w:eastAsiaTheme="minorEastAsia"/>
                <w:sz w:val="21"/>
                <w:szCs w:val="21"/>
                <w:lang w:eastAsia="zh-CN"/>
              </w:rPr>
              <w:t>=116 ns</w:t>
            </w:r>
          </w:p>
          <w:p w:rsidR="0087222B" w:rsidRDefault="0087222B">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=91.6ns</m:t>
                </m:r>
              </m:oMath>
            </m:oMathPara>
          </w:p>
          <w:p w:rsidR="0087222B" w:rsidRDefault="0087222B">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=59.5ns</m:t>
                </m:r>
              </m:oMath>
            </m:oMathPara>
          </w:p>
          <w:p w:rsidR="0087222B" w:rsidRDefault="0087222B">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=16</m:t>
                </m:r>
                <m:r>
                  <w:rPr>
                    <w:rFonts w:ascii="Cambria Math" w:eastAsia="等线" w:hAnsi="Cambria Math"/>
                    <w:lang w:eastAsia="zh-CN"/>
                  </w:rPr>
                  <m:t>ns</m:t>
                </m:r>
              </m:oMath>
            </m:oMathPara>
          </w:p>
        </w:tc>
      </w:tr>
      <w:tr w:rsidR="0087222B">
        <w:trPr>
          <w:trHeight w:val="469"/>
          <w:jc w:val="center"/>
        </w:trPr>
        <w:tc>
          <w:tcPr>
            <w:tcW w:w="835" w:type="pct"/>
            <w:vMerge w:val="restart"/>
            <w:vAlign w:val="center"/>
          </w:tcPr>
          <w:p w:rsidR="0087222B" w:rsidRDefault="00700A5D">
            <w:pPr>
              <w:spacing w:after="0"/>
              <w:jc w:val="center"/>
              <w:rPr>
                <w:lang w:eastAsia="zh-CN"/>
              </w:rPr>
            </w:pPr>
            <w:r>
              <w:rPr>
                <w:rFonts w:hint="eastAsia"/>
                <w:lang w:eastAsia="zh-CN"/>
              </w:rPr>
              <w:lastRenderedPageBreak/>
              <w:t>I</w:t>
            </w:r>
            <w:r>
              <w:rPr>
                <w:lang w:eastAsia="zh-CN"/>
              </w:rPr>
              <w:t>ntel</w:t>
            </w:r>
          </w:p>
          <w:p w:rsidR="0087222B" w:rsidRDefault="00700A5D">
            <w:pPr>
              <w:spacing w:after="0"/>
              <w:jc w:val="center"/>
              <w:rPr>
                <w:lang w:eastAsia="zh-CN"/>
              </w:rPr>
            </w:pPr>
            <w:r>
              <w:rPr>
                <w:lang w:eastAsia="zh-CN"/>
              </w:rPr>
              <w:t>(R1-2109608)</w:t>
            </w:r>
          </w:p>
        </w:tc>
        <w:tc>
          <w:tcPr>
            <w:tcW w:w="734" w:type="pct"/>
            <w:vAlign w:val="center"/>
          </w:tcPr>
          <w:p w:rsidR="0087222B" w:rsidRDefault="00700A5D">
            <w:pPr>
              <w:spacing w:after="0"/>
              <w:jc w:val="center"/>
              <w:rPr>
                <w:rFonts w:eastAsiaTheme="minorEastAsia"/>
                <w:highlight w:val="green"/>
                <w:lang w:eastAsia="zh-CN"/>
              </w:rPr>
            </w:pPr>
            <w:r>
              <w:rPr>
                <w:rFonts w:eastAsiaTheme="minorEastAsia" w:hint="eastAsia"/>
                <w:highlight w:val="green"/>
                <w:lang w:eastAsia="zh-CN"/>
              </w:rPr>
              <w:t>2</w:t>
            </w:r>
            <w:r>
              <w:rPr>
                <w:rFonts w:eastAsiaTheme="minorEastAsia"/>
                <w:highlight w:val="green"/>
                <w:lang w:eastAsia="zh-CN"/>
              </w:rPr>
              <w:t>30ns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78ns</w:t>
            </w:r>
          </w:p>
        </w:tc>
        <w:tc>
          <w:tcPr>
            <w:tcW w:w="879" w:type="pct"/>
            <w:vAlign w:val="center"/>
          </w:tcPr>
          <w:p w:rsidR="0087222B" w:rsidRDefault="00700A5D">
            <w:pPr>
              <w:spacing w:after="0"/>
              <w:jc w:val="center"/>
              <w:rPr>
                <w:lang w:eastAsia="zh-CN"/>
              </w:rPr>
            </w:pPr>
            <w:r>
              <w:rPr>
                <w:lang w:eastAsia="zh-CN"/>
              </w:rPr>
              <w:t>Alt. 1</w:t>
            </w:r>
          </w:p>
        </w:tc>
        <w:tc>
          <w:tcPr>
            <w:tcW w:w="1576" w:type="pct"/>
            <w:vAlign w:val="center"/>
          </w:tcPr>
          <w:p w:rsidR="0087222B" w:rsidRDefault="0087222B">
            <w:pPr>
              <w:spacing w:after="0"/>
              <w:jc w:val="center"/>
              <w:rPr>
                <w:lang w:eastAsia="zh-CN"/>
              </w:rPr>
            </w:pPr>
          </w:p>
        </w:tc>
      </w:tr>
      <w:tr w:rsidR="0087222B">
        <w:trPr>
          <w:trHeight w:val="469"/>
          <w:jc w:val="center"/>
        </w:trPr>
        <w:tc>
          <w:tcPr>
            <w:tcW w:w="835" w:type="pct"/>
            <w:vMerge/>
            <w:vAlign w:val="center"/>
          </w:tcPr>
          <w:p w:rsidR="0087222B" w:rsidRDefault="0087222B">
            <w:pPr>
              <w:spacing w:after="0"/>
              <w:jc w:val="center"/>
              <w:rPr>
                <w:lang w:eastAsia="zh-CN"/>
              </w:rPr>
            </w:pPr>
          </w:p>
        </w:tc>
        <w:tc>
          <w:tcPr>
            <w:tcW w:w="734" w:type="pct"/>
            <w:vAlign w:val="center"/>
          </w:tcPr>
          <w:p w:rsidR="0087222B" w:rsidRDefault="00700A5D">
            <w:pPr>
              <w:spacing w:after="0"/>
              <w:jc w:val="center"/>
              <w:rPr>
                <w:rFonts w:eastAsiaTheme="minorEastAsia"/>
                <w:highlight w:val="green"/>
                <w:lang w:eastAsia="zh-CN"/>
              </w:rPr>
            </w:pPr>
            <w:r>
              <w:rPr>
                <w:rFonts w:eastAsiaTheme="minorEastAsia" w:hint="eastAsia"/>
                <w:highlight w:val="green"/>
                <w:lang w:eastAsia="zh-CN"/>
              </w:rPr>
              <w:t>1</w:t>
            </w:r>
            <w:r>
              <w:rPr>
                <w:rFonts w:eastAsiaTheme="minorEastAsia"/>
                <w:highlight w:val="green"/>
                <w:lang w:eastAsia="zh-CN"/>
              </w:rPr>
              <w:t>73ns</w:t>
            </w:r>
          </w:p>
        </w:tc>
        <w:tc>
          <w:tcPr>
            <w:tcW w:w="976" w:type="pct"/>
            <w:vAlign w:val="center"/>
          </w:tcPr>
          <w:p w:rsidR="0087222B" w:rsidRDefault="00700A5D">
            <w:pPr>
              <w:spacing w:after="0"/>
              <w:jc w:val="center"/>
              <w:rPr>
                <w:highlight w:val="green"/>
                <w:lang w:eastAsia="zh-CN"/>
              </w:rPr>
            </w:pPr>
            <w:r>
              <w:rPr>
                <w:rFonts w:hint="eastAsia"/>
                <w:highlight w:val="green"/>
                <w:lang w:eastAsia="zh-CN"/>
              </w:rPr>
              <w:t>1</w:t>
            </w:r>
            <w:r>
              <w:rPr>
                <w:highlight w:val="green"/>
                <w:lang w:eastAsia="zh-CN"/>
              </w:rPr>
              <w:t>73ns</w:t>
            </w:r>
          </w:p>
        </w:tc>
        <w:tc>
          <w:tcPr>
            <w:tcW w:w="879" w:type="pct"/>
            <w:vAlign w:val="center"/>
          </w:tcPr>
          <w:p w:rsidR="0087222B" w:rsidRDefault="00700A5D">
            <w:pPr>
              <w:spacing w:after="0"/>
              <w:jc w:val="center"/>
              <w:rPr>
                <w:lang w:eastAsia="zh-CN"/>
              </w:rPr>
            </w:pPr>
            <w:r>
              <w:rPr>
                <w:rFonts w:hint="eastAsia"/>
                <w:lang w:eastAsia="zh-CN"/>
              </w:rPr>
              <w:t>A</w:t>
            </w:r>
            <w:r>
              <w:rPr>
                <w:lang w:eastAsia="zh-CN"/>
              </w:rPr>
              <w:t>lt.2-4</w:t>
            </w:r>
          </w:p>
        </w:tc>
        <w:tc>
          <w:tcPr>
            <w:tcW w:w="1576" w:type="pct"/>
            <w:vAlign w:val="center"/>
          </w:tcPr>
          <w:p w:rsidR="0087222B" w:rsidRDefault="0087222B">
            <w:pPr>
              <w:spacing w:after="0"/>
              <w:jc w:val="center"/>
              <w:rPr>
                <w:lang w:eastAsia="zh-CN"/>
              </w:rPr>
            </w:pPr>
          </w:p>
        </w:tc>
      </w:tr>
      <w:tr w:rsidR="0087222B">
        <w:trPr>
          <w:trHeight w:val="469"/>
          <w:jc w:val="center"/>
        </w:trPr>
        <w:tc>
          <w:tcPr>
            <w:tcW w:w="1" w:type="pct"/>
            <w:gridSpan w:val="5"/>
            <w:vAlign w:val="center"/>
          </w:tcPr>
          <w:p w:rsidR="0087222B" w:rsidRDefault="00700A5D">
            <w:pPr>
              <w:spacing w:after="0"/>
              <w:rPr>
                <w:lang w:eastAsia="zh-CN"/>
              </w:rPr>
            </w:pPr>
            <w:r>
              <w:rPr>
                <w:rFonts w:hint="eastAsia"/>
                <w:lang w:eastAsia="zh-CN"/>
              </w:rPr>
              <w:t>N</w:t>
            </w:r>
            <w:r>
              <w:rPr>
                <w:lang w:eastAsia="zh-CN"/>
              </w:rPr>
              <w:t>ote:</w:t>
            </w:r>
          </w:p>
          <w:p w:rsidR="0087222B" w:rsidRDefault="0087222B">
            <w:pPr>
              <w:spacing w:after="0" w:line="240" w:lineRule="auto"/>
              <w:rPr>
                <w:b/>
                <w:color w:val="000000"/>
                <w:lang w:eastAsia="zh-CN"/>
              </w:rPr>
            </w:pPr>
          </w:p>
          <w:p w:rsidR="0087222B" w:rsidRDefault="00700A5D">
            <w:pPr>
              <w:spacing w:after="0" w:line="240" w:lineRule="auto"/>
              <w:rPr>
                <w:b/>
                <w:bCs/>
                <w:color w:val="000000"/>
                <w:lang w:eastAsia="zh-CN"/>
              </w:rPr>
            </w:pPr>
            <w:r>
              <w:rPr>
                <w:b/>
                <w:color w:val="000000"/>
                <w:lang w:eastAsia="zh-CN"/>
              </w:rPr>
              <w:t xml:space="preserve">Alt. 1: </w:t>
            </w:r>
          </w:p>
          <w:p w:rsidR="0087222B" w:rsidRDefault="00700A5D">
            <w:pPr>
              <w:jc w:val="center"/>
              <w:rPr>
                <w:sz w:val="21"/>
                <w:szCs w:val="21"/>
                <w:lang w:eastAsia="zh-CN"/>
              </w:rPr>
            </w:pPr>
            <w:r>
              <w:rPr>
                <w:noProof/>
                <w:lang w:eastAsia="zh-CN"/>
              </w:rPr>
              <w:drawing>
                <wp:inline distT="0" distB="0" distL="0" distR="0">
                  <wp:extent cx="5099050" cy="5613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99050" cy="561340"/>
                          </a:xfrm>
                          <a:prstGeom prst="rect">
                            <a:avLst/>
                          </a:prstGeom>
                          <a:noFill/>
                          <a:ln>
                            <a:noFill/>
                          </a:ln>
                        </pic:spPr>
                      </pic:pic>
                    </a:graphicData>
                  </a:graphic>
                </wp:inline>
              </w:drawing>
            </w:r>
          </w:p>
          <w:p w:rsidR="0087222B" w:rsidRDefault="00700A5D">
            <w:pPr>
              <w:spacing w:after="0" w:line="240" w:lineRule="auto"/>
              <w:rPr>
                <w:b/>
                <w:color w:val="000000"/>
                <w:lang w:eastAsia="zh-CN"/>
              </w:rPr>
            </w:pPr>
            <w:r>
              <w:rPr>
                <w:b/>
                <w:color w:val="000000"/>
                <w:lang w:eastAsia="zh-CN"/>
              </w:rPr>
              <w:t xml:space="preserve">Alt. 2-1: </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m:t>
                  </m:r>
                  <m:r>
                    <w:rPr>
                      <w:rFonts w:ascii="Cambria Math" w:eastAsia="等线" w:hAnsi="Cambria Math"/>
                      <w:sz w:val="18"/>
                      <w:lang w:eastAsia="zh-CN"/>
                    </w:rPr>
                    <m:t>or</m:t>
                  </m:r>
                </m:e>
                <m:sub>
                  <m:r>
                    <w:rPr>
                      <w:rFonts w:ascii="Cambria Math" w:eastAsia="等线" w:hAnsi="Cambria Math"/>
                      <w:sz w:val="18"/>
                      <w:lang w:eastAsia="zh-CN"/>
                    </w:rPr>
                    <m:t>UE</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p w:rsidR="0087222B" w:rsidRDefault="00700A5D">
            <w:pPr>
              <w:spacing w:after="0" w:line="240" w:lineRule="auto"/>
              <w:rPr>
                <w:rFonts w:eastAsiaTheme="minorEastAsia"/>
                <w:lang w:eastAsia="zh-CN"/>
              </w:rPr>
            </w:pPr>
            <w:r>
              <w:rPr>
                <w:rFonts w:eastAsiaTheme="minorEastAsia"/>
                <w:iCs/>
                <w:lang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UL,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w:rPr>
                  <w:rFonts w:ascii="Cambria Math" w:eastAsia="等线" w:hAnsi="Cambria Math"/>
                  <w:lang w:eastAsia="zh-CN"/>
                </w:rPr>
                <m:t>≤Te</m:t>
              </m:r>
            </m:oMath>
            <w:r>
              <w:rPr>
                <w:rFonts w:eastAsiaTheme="minorEastAsia" w:hint="eastAsia"/>
                <w:lang w:eastAsia="zh-CN"/>
              </w:rPr>
              <w:t xml:space="preserve"> </w:t>
            </w:r>
            <w:r>
              <w:rPr>
                <w:rFonts w:eastAsiaTheme="minorEastAsia"/>
                <w:lang w:eastAsia="zh-CN"/>
              </w:rPr>
              <w:t xml:space="preserve">based on LS from RAN4 </w:t>
            </w:r>
            <w:r w:rsidR="0087222B">
              <w:rPr>
                <w:rFonts w:eastAsiaTheme="minorEastAsia"/>
                <w:lang w:eastAsia="zh-CN"/>
              </w:rPr>
              <w:fldChar w:fldCharType="begin"/>
            </w:r>
            <w:r>
              <w:rPr>
                <w:rFonts w:eastAsiaTheme="minorEastAsia"/>
                <w:lang w:eastAsia="zh-CN"/>
              </w:rPr>
              <w:instrText xml:space="preserve"> REF _Ref84583263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[15]</w:t>
            </w:r>
            <w:r w:rsidR="0087222B">
              <w:rPr>
                <w:rFonts w:eastAsiaTheme="minorEastAsia"/>
                <w:lang w:eastAsia="zh-CN"/>
              </w:rPr>
              <w:fldChar w:fldCharType="end"/>
            </w:r>
            <w:r>
              <w:rPr>
                <w:rFonts w:eastAsiaTheme="minorEastAsia"/>
                <w:lang w:eastAsia="zh-CN"/>
              </w:rPr>
              <w:t>, so Alt.2-1 can be the following</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r>
                <w:rPr>
                  <w:rFonts w:ascii="Cambria Math" w:eastAsia="等线" w:hAnsi="Cambria Math"/>
                  <w:lang w:eastAsia="zh-CN"/>
                </w:rPr>
                <m:t>Te</m:t>
              </m:r>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p w:rsidR="0087222B" w:rsidRDefault="0087222B">
            <w:pPr>
              <w:rPr>
                <w:rFonts w:ascii="Cambria Math" w:eastAsia="等线" w:hAnsi="Cambria Math"/>
                <w:lang w:eastAsia="zh-CN"/>
              </w:rPr>
            </w:pPr>
          </w:p>
          <w:p w:rsidR="0087222B" w:rsidRDefault="00700A5D">
            <w:pPr>
              <w:spacing w:after="0" w:line="240" w:lineRule="auto"/>
              <w:rPr>
                <w:b/>
                <w:color w:val="000000"/>
                <w:lang w:eastAsia="zh-CN"/>
              </w:rPr>
            </w:pPr>
            <w:r>
              <w:rPr>
                <w:b/>
                <w:color w:val="000000"/>
                <w:lang w:eastAsia="zh-CN"/>
              </w:rPr>
              <w:t xml:space="preserve">Alt. 2-2: </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p w:rsidR="0087222B" w:rsidRDefault="0087222B">
            <w:pPr>
              <w:spacing w:after="0" w:line="240" w:lineRule="auto"/>
              <w:rPr>
                <w:rFonts w:eastAsia="MS Mincho"/>
                <w:iCs/>
                <w:lang w:eastAsia="ja-JP"/>
              </w:rPr>
            </w:pPr>
          </w:p>
          <w:p w:rsidR="0087222B" w:rsidRDefault="00700A5D">
            <w:pPr>
              <w:spacing w:after="0" w:line="240" w:lineRule="auto"/>
              <w:rPr>
                <w:b/>
                <w:color w:val="000000"/>
                <w:lang w:eastAsia="zh-CN"/>
              </w:rPr>
            </w:pPr>
            <w:r>
              <w:rPr>
                <w:b/>
                <w:color w:val="000000"/>
                <w:lang w:eastAsia="zh-CN"/>
              </w:rPr>
              <w:t xml:space="preserve">Alt. 2-3: </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m:t>
                  </m:r>
                  <m:r>
                    <w:rPr>
                      <w:rFonts w:ascii="Cambria Math" w:eastAsia="等线" w:hAnsi="Cambria Math"/>
                      <w:sz w:val="18"/>
                      <w:lang w:eastAsia="zh-CN"/>
                    </w:rPr>
                    <m:t>or</m:t>
                  </m:r>
                </m:e>
                <m:sub>
                  <m:r>
                    <w:rPr>
                      <w:rFonts w:ascii="Cambria Math" w:eastAsia="等线" w:hAnsi="Cambria Math"/>
                      <w:sz w:val="18"/>
                      <w:lang w:eastAsia="zh-CN"/>
                    </w:rPr>
                    <m:t>UE</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p w:rsidR="0087222B" w:rsidRDefault="00700A5D">
            <w:pPr>
              <w:spacing w:after="0" w:line="240" w:lineRule="auto"/>
              <w:rPr>
                <w:rFonts w:eastAsiaTheme="minorEastAsia"/>
                <w:lang w:eastAsia="zh-CN"/>
              </w:rPr>
            </w:pPr>
            <w:r>
              <w:rPr>
                <w:rFonts w:eastAsiaTheme="minorEastAsia"/>
                <w:iCs/>
                <w:lang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UL,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w:rPr>
                  <w:rFonts w:ascii="Cambria Math" w:eastAsia="等线" w:hAnsi="Cambria Math"/>
                  <w:lang w:eastAsia="zh-CN"/>
                </w:rPr>
                <m:t>≤Te</m:t>
              </m:r>
            </m:oMath>
            <w:r>
              <w:rPr>
                <w:rFonts w:eastAsiaTheme="minorEastAsia" w:hint="eastAsia"/>
                <w:lang w:eastAsia="zh-CN"/>
              </w:rPr>
              <w:t xml:space="preserve"> </w:t>
            </w:r>
            <w:r>
              <w:rPr>
                <w:rFonts w:eastAsiaTheme="minorEastAsia"/>
                <w:lang w:eastAsia="zh-CN"/>
              </w:rPr>
              <w:t xml:space="preserve">based on LS from RAN4 </w:t>
            </w:r>
            <w:r w:rsidR="0087222B">
              <w:rPr>
                <w:rFonts w:eastAsiaTheme="minorEastAsia"/>
                <w:lang w:eastAsia="zh-CN"/>
              </w:rPr>
              <w:fldChar w:fldCharType="begin"/>
            </w:r>
            <w:r>
              <w:rPr>
                <w:rFonts w:eastAsiaTheme="minorEastAsia"/>
                <w:lang w:eastAsia="zh-CN"/>
              </w:rPr>
              <w:instrText xml:space="preserve"> REF _Ref84583263 \n \h </w:instrText>
            </w:r>
            <w:r w:rsidR="0087222B">
              <w:rPr>
                <w:rFonts w:eastAsiaTheme="minorEastAsia"/>
                <w:lang w:eastAsia="zh-CN"/>
              </w:rPr>
            </w:r>
            <w:r w:rsidR="0087222B">
              <w:rPr>
                <w:rFonts w:eastAsiaTheme="minorEastAsia"/>
                <w:lang w:eastAsia="zh-CN"/>
              </w:rPr>
              <w:fldChar w:fldCharType="separate"/>
            </w:r>
            <w:r>
              <w:rPr>
                <w:rFonts w:eastAsiaTheme="minorEastAsia"/>
                <w:lang w:eastAsia="zh-CN"/>
              </w:rPr>
              <w:t>[15]</w:t>
            </w:r>
            <w:r w:rsidR="0087222B">
              <w:rPr>
                <w:rFonts w:eastAsiaTheme="minorEastAsia"/>
                <w:lang w:eastAsia="zh-CN"/>
              </w:rPr>
              <w:fldChar w:fldCharType="end"/>
            </w:r>
            <w:r>
              <w:rPr>
                <w:rFonts w:eastAsiaTheme="minorEastAsia"/>
                <w:lang w:eastAsia="zh-CN"/>
              </w:rPr>
              <w:t>, so Alt.2-3can be the following</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m:t>
                  </m:r>
                  <m:r>
                    <w:rPr>
                      <w:rFonts w:ascii="Cambria Math" w:eastAsia="等线" w:hAnsi="Cambria Math"/>
                      <w:sz w:val="18"/>
                      <w:lang w:eastAsia="zh-CN"/>
                    </w:rPr>
                    <m:t>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r>
                <w:rPr>
                  <w:rFonts w:ascii="Cambria Math" w:eastAsia="等线" w:hAnsi="Cambria Math"/>
                  <w:lang w:eastAsia="zh-CN"/>
                </w:rPr>
                <m:t>Te</m:t>
              </m:r>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p w:rsidR="0087222B" w:rsidRDefault="0087222B">
            <w:pPr>
              <w:spacing w:after="0" w:line="240" w:lineRule="auto"/>
              <w:rPr>
                <w:rFonts w:eastAsia="MS Mincho"/>
                <w:iCs/>
                <w:lang w:eastAsia="ja-JP"/>
              </w:rPr>
            </w:pPr>
          </w:p>
          <w:p w:rsidR="0087222B" w:rsidRDefault="00700A5D">
            <w:pPr>
              <w:spacing w:after="0" w:line="240" w:lineRule="auto"/>
              <w:rPr>
                <w:b/>
                <w:color w:val="000000"/>
                <w:lang w:eastAsia="zh-CN"/>
              </w:rPr>
            </w:pPr>
            <w:r>
              <w:rPr>
                <w:b/>
                <w:color w:val="000000"/>
                <w:lang w:eastAsia="zh-CN"/>
              </w:rPr>
              <w:t xml:space="preserve">Alt. 2-4: </w:t>
            </w:r>
          </w:p>
          <w:p w:rsidR="0087222B" w:rsidRDefault="0087222B">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700A5D">
              <w:rPr>
                <w:rFonts w:ascii="Cambria Math" w:eastAsia="等线" w:hAnsi="Cambria Math"/>
                <w:lang w:eastAsia="zh-CN"/>
              </w:rPr>
              <w:t xml:space="preserve"> </w:t>
            </w:r>
          </w:p>
        </w:tc>
      </w:tr>
    </w:tbl>
    <w:p w:rsidR="0087222B" w:rsidRDefault="0087222B">
      <w:pPr>
        <w:autoSpaceDE/>
        <w:autoSpaceDN/>
        <w:adjustRightInd/>
        <w:snapToGrid/>
        <w:spacing w:after="0" w:line="252" w:lineRule="auto"/>
        <w:contextualSpacing/>
        <w:jc w:val="left"/>
        <w:rPr>
          <w:bCs/>
          <w:lang w:eastAsia="zh-CN"/>
        </w:rPr>
      </w:pPr>
    </w:p>
    <w:p w:rsidR="0087222B" w:rsidRDefault="0087222B">
      <w:pPr>
        <w:autoSpaceDE/>
        <w:autoSpaceDN/>
        <w:adjustRightInd/>
        <w:snapToGrid/>
        <w:spacing w:after="0" w:line="252" w:lineRule="auto"/>
        <w:contextualSpacing/>
        <w:jc w:val="left"/>
        <w:rPr>
          <w:b/>
          <w:bCs/>
          <w:lang w:eastAsia="zh-CN"/>
        </w:rPr>
      </w:pPr>
    </w:p>
    <w:p w:rsidR="0087222B" w:rsidRDefault="00700A5D">
      <w:pPr>
        <w:autoSpaceDE/>
        <w:autoSpaceDN/>
        <w:adjustRightInd/>
        <w:snapToGrid/>
        <w:spacing w:after="0" w:line="252" w:lineRule="auto"/>
        <w:contextualSpacing/>
        <w:jc w:val="left"/>
        <w:rPr>
          <w:bCs/>
          <w:lang w:eastAsia="zh-CN"/>
        </w:rPr>
      </w:pPr>
      <w:r>
        <w:rPr>
          <w:rFonts w:hint="eastAsia"/>
          <w:b/>
          <w:bCs/>
          <w:lang w:eastAsia="zh-CN"/>
        </w:rPr>
        <w:t>F</w:t>
      </w:r>
      <w:r>
        <w:rPr>
          <w:b/>
          <w:bCs/>
          <w:lang w:eastAsia="zh-CN"/>
        </w:rPr>
        <w:t>eature lead</w:t>
      </w:r>
      <w:r>
        <w:rPr>
          <w:bCs/>
          <w:lang w:eastAsia="zh-CN"/>
        </w:rPr>
        <w:t>: Based on the above evaluation, it can be seen that with Alt.1, RTT-based PDC can meet the 275 ns budget in the worst case without considering the margin. With Alt.2, without enhanced Te, then in some cases RTT-based PDC cannot meet the budget. It is expected that with enhanced Te, RTT based PDC with Alt.2 can meet the budget also. I made some observation for further discussion in section 4.3.6.</w:t>
      </w:r>
    </w:p>
    <w:p w:rsidR="0087222B" w:rsidRDefault="00700A5D">
      <w:pPr>
        <w:autoSpaceDE/>
        <w:autoSpaceDN/>
        <w:adjustRightInd/>
        <w:snapToGrid/>
        <w:spacing w:after="0" w:line="252" w:lineRule="auto"/>
        <w:contextualSpacing/>
        <w:jc w:val="left"/>
        <w:rPr>
          <w:bCs/>
          <w:lang w:eastAsia="zh-CN"/>
        </w:rPr>
      </w:pPr>
      <w:r>
        <w:rPr>
          <w:bCs/>
          <w:lang w:eastAsia="zh-CN"/>
        </w:rPr>
        <w:t xml:space="preserve">  </w:t>
      </w:r>
    </w:p>
    <w:p w:rsidR="0087222B" w:rsidRDefault="00700A5D">
      <w:pPr>
        <w:pStyle w:val="Heading4"/>
        <w:numPr>
          <w:ilvl w:val="0"/>
          <w:numId w:val="0"/>
        </w:numPr>
        <w:spacing w:line="256" w:lineRule="auto"/>
        <w:rPr>
          <w:lang w:eastAsia="zh-CN"/>
        </w:rPr>
      </w:pPr>
      <w:r>
        <w:rPr>
          <w:lang w:eastAsia="zh-CN"/>
        </w:rPr>
        <w:t>4.3.6 First round discussion for issue 4.3-6</w:t>
      </w:r>
    </w:p>
    <w:p w:rsidR="0087222B" w:rsidRDefault="00700A5D">
      <w:pPr>
        <w:rPr>
          <w:rFonts w:eastAsia="等线"/>
          <w:b/>
          <w:lang w:eastAsia="zh-CN"/>
        </w:rPr>
      </w:pPr>
      <w:r>
        <w:rPr>
          <w:lang w:eastAsia="zh-CN"/>
        </w:rPr>
        <w:t xml:space="preserve">Based on the inputs and analysis above for issue 4.3-6,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rPr>
          <w:rFonts w:eastAsia="等线"/>
          <w:b/>
          <w:lang w:eastAsia="zh-CN"/>
        </w:rPr>
      </w:pPr>
    </w:p>
    <w:p w:rsidR="0087222B" w:rsidRDefault="00700A5D">
      <w:pPr>
        <w:rPr>
          <w:rFonts w:eastAsia="等线"/>
          <w:b/>
          <w:lang w:eastAsia="zh-CN"/>
        </w:rPr>
      </w:pPr>
      <w:r>
        <w:rPr>
          <w:rFonts w:eastAsia="等线"/>
          <w:b/>
          <w:highlight w:val="yellow"/>
          <w:lang w:eastAsia="zh-CN"/>
        </w:rPr>
        <w:t>Proposed observation 4.3.6-1</w:t>
      </w:r>
      <w:r>
        <w:rPr>
          <w:rFonts w:eastAsia="等线"/>
          <w:b/>
          <w:lang w:eastAsia="zh-CN"/>
        </w:rPr>
        <w:t xml:space="preserve">: With Alt.1 as the equation for </w:t>
      </w:r>
      <w:r>
        <w:rPr>
          <w:b/>
          <w:lang w:eastAsia="zh-CN"/>
        </w:rPr>
        <w:t xml:space="preserve">evaluation of the overall time synchronization error for RTT-based PDC, RTT-based PDC can </w:t>
      </w:r>
      <w:r>
        <w:rPr>
          <w:rFonts w:eastAsia="等线"/>
          <w:b/>
          <w:lang w:eastAsia="zh-CN"/>
        </w:rPr>
        <w:t xml:space="preserve">meet the upper bound (i.e. </w:t>
      </w:r>
      <w:r>
        <w:rPr>
          <w:b/>
          <w:iCs/>
          <w:color w:val="000000"/>
          <w:lang w:eastAsia="ko-KR"/>
        </w:rPr>
        <w:t>±275 ns</w:t>
      </w:r>
      <w:r>
        <w:rPr>
          <w:rFonts w:eastAsia="等线"/>
          <w:b/>
          <w:lang w:eastAsia="zh-CN"/>
        </w:rPr>
        <w:t xml:space="preserve">) of </w:t>
      </w:r>
      <w:proofErr w:type="spellStart"/>
      <w:r>
        <w:rPr>
          <w:rFonts w:eastAsia="等线"/>
          <w:b/>
          <w:lang w:eastAsia="zh-CN"/>
        </w:rPr>
        <w:t>Uu</w:t>
      </w:r>
      <w:proofErr w:type="spellEnd"/>
      <w:r>
        <w:rPr>
          <w:rFonts w:eastAsia="等线"/>
          <w:b/>
          <w:lang w:eastAsia="zh-CN"/>
        </w:rPr>
        <w:t xml:space="preserve"> interface synchronicity error budget for control-to-control scenario without considering </w:t>
      </w:r>
      <w:r>
        <w:rPr>
          <w:rFonts w:eastAsia="等线"/>
          <w:b/>
          <w:lang w:eastAsia="zh-CN"/>
        </w:rPr>
        <w:lastRenderedPageBreak/>
        <w:t xml:space="preserve">the margin, where margin Y for </w:t>
      </w:r>
      <w:proofErr w:type="spellStart"/>
      <w:r>
        <w:rPr>
          <w:rFonts w:eastAsia="等线"/>
          <w:b/>
          <w:lang w:eastAsia="zh-CN"/>
        </w:rPr>
        <w:t>gNB</w:t>
      </w:r>
      <w:proofErr w:type="spellEnd"/>
      <w:r>
        <w:rPr>
          <w:rFonts w:eastAsia="等线"/>
          <w:b/>
          <w:lang w:eastAsia="zh-CN"/>
        </w:rPr>
        <w:t xml:space="preserve"> Rx-</w:t>
      </w:r>
      <w:proofErr w:type="spellStart"/>
      <w:r>
        <w:rPr>
          <w:rFonts w:eastAsia="等线"/>
          <w:b/>
          <w:lang w:eastAsia="zh-CN"/>
        </w:rPr>
        <w:t>Tx</w:t>
      </w:r>
      <w:proofErr w:type="spellEnd"/>
      <w:r>
        <w:rPr>
          <w:rFonts w:eastAsia="等线"/>
          <w:b/>
          <w:lang w:eastAsia="zh-CN"/>
        </w:rPr>
        <w:t xml:space="preserve"> time difference measurement is declared by manufacturer, and margin </w:t>
      </w:r>
      <w:r>
        <w:rPr>
          <w:rFonts w:eastAsia="等线"/>
          <w:b/>
          <w:i/>
          <w:iCs/>
          <w:color w:val="000000" w:themeColor="text1"/>
          <w:lang w:eastAsia="zh-CN"/>
        </w:rPr>
        <w:sym w:font="Symbol" w:char="F064"/>
      </w:r>
      <w:r>
        <w:rPr>
          <w:rFonts w:eastAsia="等线"/>
          <w:b/>
          <w:iCs/>
          <w:color w:val="000000" w:themeColor="text1"/>
          <w:lang w:eastAsia="zh-CN"/>
        </w:rPr>
        <w:t xml:space="preserve">  for UE Rx-</w:t>
      </w:r>
      <w:proofErr w:type="spellStart"/>
      <w:r>
        <w:rPr>
          <w:rFonts w:eastAsia="等线"/>
          <w:b/>
          <w:iCs/>
          <w:color w:val="000000" w:themeColor="text1"/>
          <w:lang w:eastAsia="zh-CN"/>
        </w:rPr>
        <w:t>Tx</w:t>
      </w:r>
      <w:proofErr w:type="spellEnd"/>
      <w:r>
        <w:rPr>
          <w:rFonts w:eastAsia="等线"/>
          <w:b/>
          <w:iCs/>
          <w:color w:val="000000" w:themeColor="text1"/>
          <w:lang w:eastAsia="zh-CN"/>
        </w:rPr>
        <w:t xml:space="preserve"> time difference measurement is up to RAN4. </w:t>
      </w:r>
      <w:r>
        <w:rPr>
          <w:rFonts w:eastAsia="等线"/>
          <w:b/>
          <w:lang w:eastAsia="zh-CN"/>
        </w:rPr>
        <w:t xml:space="preserve"> </w:t>
      </w:r>
      <w:r>
        <w:rPr>
          <w:rFonts w:ascii="Times" w:eastAsia="Batang" w:hAnsi="Times"/>
          <w:lang w:val="en-GB"/>
        </w:rPr>
        <w:t xml:space="preserve"> </w:t>
      </w: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AE696D">
            <w:pPr>
              <w:widowControl/>
              <w:rPr>
                <w:rFonts w:ascii="Cambria Math" w:eastAsia="等线" w:hAnsi="Cambria Math"/>
                <w:b/>
                <w:iCs/>
                <w:lang w:eastAsia="zh-CN"/>
              </w:rPr>
            </w:pPr>
            <w:r>
              <w:rPr>
                <w:rFonts w:ascii="Cambria Math" w:eastAsia="等线" w:hAnsi="Cambria Math"/>
                <w:b/>
                <w:iCs/>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A467BE" w:rsidRDefault="00A22891">
            <w:pPr>
              <w:widowControl/>
              <w:rPr>
                <w:rFonts w:ascii="Cambria Math" w:eastAsia="等线" w:hAnsi="Cambria Math"/>
                <w:lang w:eastAsia="zh-CN"/>
              </w:rPr>
            </w:pPr>
            <w:r>
              <w:rPr>
                <w:rFonts w:ascii="Cambria Math" w:eastAsia="等线" w:hAnsi="Cambria Math"/>
                <w:lang w:eastAsia="zh-CN"/>
              </w:rPr>
              <w:t>We are basically fine with the observation, but having two comments on the margins</w:t>
            </w:r>
            <w:r w:rsidR="00A467BE">
              <w:rPr>
                <w:rFonts w:ascii="Cambria Math" w:eastAsia="等线" w:hAnsi="Cambria Math"/>
                <w:lang w:eastAsia="zh-CN"/>
              </w:rPr>
              <w:t xml:space="preserve">: </w:t>
            </w:r>
          </w:p>
          <w:p w:rsidR="00A467BE" w:rsidRDefault="00A467BE" w:rsidP="00A467BE">
            <w:pPr>
              <w:pStyle w:val="ListParagraph"/>
              <w:numPr>
                <w:ilvl w:val="0"/>
                <w:numId w:val="47"/>
              </w:numPr>
              <w:rPr>
                <w:rFonts w:ascii="Cambria Math" w:eastAsia="等线" w:hAnsi="Cambria Math"/>
                <w:lang w:eastAsia="zh-CN"/>
              </w:rPr>
            </w:pPr>
            <w:r>
              <w:rPr>
                <w:rFonts w:ascii="Cambria Math" w:eastAsia="等线" w:hAnsi="Cambria Math"/>
                <w:lang w:eastAsia="zh-CN"/>
              </w:rPr>
              <w:t xml:space="preserve">Is the margin </w:t>
            </w:r>
            <w:r>
              <w:rPr>
                <w:rFonts w:eastAsia="等线"/>
                <w:b/>
                <w:i/>
                <w:iCs/>
                <w:color w:val="000000" w:themeColor="text1"/>
                <w:lang w:eastAsia="zh-CN"/>
              </w:rPr>
              <w:sym w:font="Symbol" w:char="F064"/>
            </w:r>
            <w:r>
              <w:rPr>
                <w:rFonts w:eastAsia="等线"/>
                <w:b/>
                <w:iCs/>
                <w:color w:val="000000" w:themeColor="text1"/>
                <w:lang w:eastAsia="zh-CN"/>
              </w:rPr>
              <w:t xml:space="preserve">  the one currently mentioned in 38.133 in table </w:t>
            </w:r>
            <w:r w:rsidRPr="00CE5909">
              <w:t>10.1.25.2-2</w:t>
            </w:r>
            <w:r>
              <w:t xml:space="preserve"> </w:t>
            </w:r>
            <w:r w:rsidRPr="00A467BE">
              <w:rPr>
                <w:rFonts w:eastAsia="等线"/>
                <w:iCs/>
                <w:color w:val="000000" w:themeColor="text1"/>
                <w:lang w:eastAsia="zh-CN"/>
              </w:rPr>
              <w:t>for UE Rx-</w:t>
            </w:r>
            <w:proofErr w:type="spellStart"/>
            <w:r w:rsidRPr="00A467BE">
              <w:rPr>
                <w:rFonts w:eastAsia="等线"/>
                <w:iCs/>
                <w:color w:val="000000" w:themeColor="text1"/>
                <w:lang w:eastAsia="zh-CN"/>
              </w:rPr>
              <w:t>Tx</w:t>
            </w:r>
            <w:proofErr w:type="spellEnd"/>
            <w:r w:rsidRPr="00A467BE">
              <w:rPr>
                <w:rFonts w:eastAsia="等线"/>
                <w:iCs/>
                <w:color w:val="000000" w:themeColor="text1"/>
                <w:lang w:eastAsia="zh-CN"/>
              </w:rPr>
              <w:t xml:space="preserve"> time difference measurement</w:t>
            </w:r>
            <w:r>
              <w:rPr>
                <w:rFonts w:eastAsia="等线"/>
                <w:iCs/>
                <w:color w:val="000000" w:themeColor="text1"/>
                <w:lang w:eastAsia="zh-CN"/>
              </w:rPr>
              <w:t xml:space="preserve"> (for positioning purpose) or a second new one?</w:t>
            </w:r>
            <w:r>
              <w:rPr>
                <w:rFonts w:ascii="Cambria Math" w:eastAsia="等线" w:hAnsi="Cambria Math"/>
                <w:lang w:eastAsia="zh-CN"/>
              </w:rPr>
              <w:t xml:space="preserve"> </w:t>
            </w:r>
          </w:p>
          <w:p w:rsidR="0087222B" w:rsidRPr="00A467BE" w:rsidRDefault="00A467BE" w:rsidP="00A22891">
            <w:pPr>
              <w:pStyle w:val="ListParagraph"/>
              <w:numPr>
                <w:ilvl w:val="0"/>
                <w:numId w:val="47"/>
              </w:numPr>
              <w:rPr>
                <w:rFonts w:ascii="Cambria Math" w:eastAsia="等线" w:hAnsi="Cambria Math"/>
                <w:lang w:eastAsia="zh-CN"/>
              </w:rPr>
            </w:pPr>
            <w:r w:rsidRPr="00A467BE">
              <w:rPr>
                <w:rFonts w:ascii="Cambria Math" w:eastAsia="等线" w:hAnsi="Cambria Math"/>
                <w:lang w:eastAsia="zh-CN"/>
              </w:rPr>
              <w:t xml:space="preserve">What we want to keep </w:t>
            </w:r>
            <w:r>
              <w:rPr>
                <w:rFonts w:ascii="Cambria Math" w:eastAsia="等线" w:hAnsi="Cambria Math"/>
                <w:lang w:eastAsia="zh-CN"/>
              </w:rPr>
              <w:t>clarified</w:t>
            </w:r>
            <w:r w:rsidRPr="00A467BE">
              <w:rPr>
                <w:rFonts w:ascii="Cambria Math" w:eastAsia="等线" w:hAnsi="Cambria Math"/>
                <w:lang w:eastAsia="zh-CN"/>
              </w:rPr>
              <w:t xml:space="preserve"> is that </w:t>
            </w:r>
            <w:r w:rsidR="00020C80" w:rsidRPr="00A467BE">
              <w:rPr>
                <w:rFonts w:ascii="Cambria Math" w:eastAsia="等线" w:hAnsi="Cambria Math"/>
                <w:lang w:eastAsia="zh-CN"/>
              </w:rPr>
              <w:t>the margin</w:t>
            </w:r>
            <w:r w:rsidRPr="00A467BE">
              <w:rPr>
                <w:rFonts w:ascii="Cambria Math" w:eastAsia="等线" w:hAnsi="Cambria Math"/>
                <w:lang w:eastAsia="zh-CN"/>
              </w:rPr>
              <w:t>s</w:t>
            </w:r>
            <w:r w:rsidR="00020C80" w:rsidRPr="00A467BE">
              <w:rPr>
                <w:rFonts w:ascii="Cambria Math" w:eastAsia="等线" w:hAnsi="Cambria Math"/>
                <w:lang w:eastAsia="zh-CN"/>
              </w:rPr>
              <w:t xml:space="preserve"> Y and </w:t>
            </w:r>
            <w:r w:rsidR="00020C80">
              <w:rPr>
                <w:b/>
                <w:i/>
                <w:iCs/>
                <w:color w:val="000000" w:themeColor="text1"/>
                <w:lang w:eastAsia="zh-CN"/>
              </w:rPr>
              <w:sym w:font="Symbol" w:char="F064"/>
            </w:r>
            <w:r w:rsidR="00020C80" w:rsidRPr="00A467BE">
              <w:rPr>
                <w:rFonts w:eastAsia="等线"/>
                <w:iCs/>
                <w:color w:val="000000" w:themeColor="text1"/>
                <w:lang w:eastAsia="zh-CN"/>
              </w:rPr>
              <w:t xml:space="preserve"> </w:t>
            </w:r>
            <w:r w:rsidRPr="00A467BE">
              <w:rPr>
                <w:rFonts w:eastAsia="等线"/>
                <w:iCs/>
                <w:color w:val="000000" w:themeColor="text1"/>
                <w:lang w:eastAsia="zh-CN"/>
              </w:rPr>
              <w:t xml:space="preserve"> </w:t>
            </w:r>
            <w:proofErr w:type="gramStart"/>
            <w:r w:rsidRPr="00A467BE">
              <w:rPr>
                <w:rFonts w:eastAsia="等线"/>
                <w:iCs/>
                <w:color w:val="000000" w:themeColor="text1"/>
                <w:lang w:eastAsia="zh-CN"/>
              </w:rPr>
              <w:t>are</w:t>
            </w:r>
            <w:proofErr w:type="gramEnd"/>
            <w:r w:rsidRPr="00A467BE">
              <w:rPr>
                <w:rFonts w:eastAsia="等线"/>
                <w:iCs/>
                <w:color w:val="000000" w:themeColor="text1"/>
                <w:lang w:eastAsia="zh-CN"/>
              </w:rPr>
              <w:t xml:space="preserve"> not declar</w:t>
            </w:r>
            <w:r w:rsidR="00A22891">
              <w:rPr>
                <w:rFonts w:eastAsia="等线"/>
                <w:iCs/>
                <w:color w:val="000000" w:themeColor="text1"/>
                <w:lang w:eastAsia="zh-CN"/>
              </w:rPr>
              <w:t>ed specifically for PDC purpose</w:t>
            </w:r>
            <w:r>
              <w:rPr>
                <w:rFonts w:eastAsia="等线"/>
                <w:iCs/>
                <w:color w:val="000000" w:themeColor="text1"/>
                <w:lang w:eastAsia="zh-CN"/>
              </w:rPr>
              <w:t xml:space="preserve">.  </w:t>
            </w:r>
            <w:r w:rsidR="00020C80" w:rsidRPr="00A467BE">
              <w:rPr>
                <w:rFonts w:ascii="Cambria Math" w:eastAsia="等线" w:hAnsi="Cambria Math"/>
                <w:lang w:eastAsia="zh-CN"/>
              </w:rPr>
              <w:t xml:space="preserve"> </w:t>
            </w:r>
            <w:r w:rsidR="00AE696D" w:rsidRPr="00A467BE">
              <w:rPr>
                <w:rFonts w:ascii="Cambria Math" w:eastAsia="等线" w:hAnsi="Cambria Math"/>
                <w:lang w:eastAsia="zh-CN"/>
              </w:rPr>
              <w:t xml:space="preserve">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lang w:val="en-GB" w:eastAsia="zh-CN"/>
              </w:rPr>
            </w:pPr>
          </w:p>
        </w:tc>
      </w:tr>
    </w:tbl>
    <w:p w:rsidR="0087222B" w:rsidRDefault="0087222B">
      <w:pPr>
        <w:autoSpaceDE/>
        <w:autoSpaceDN/>
        <w:adjustRightInd/>
        <w:snapToGrid/>
        <w:spacing w:after="0" w:line="252" w:lineRule="auto"/>
        <w:contextualSpacing/>
        <w:jc w:val="left"/>
        <w:rPr>
          <w:bCs/>
          <w:lang w:eastAsia="zh-CN"/>
        </w:rPr>
      </w:pPr>
    </w:p>
    <w:p w:rsidR="0087222B" w:rsidRDefault="00700A5D">
      <w:pPr>
        <w:rPr>
          <w:b/>
          <w:bCs/>
          <w:lang w:val="en-GB"/>
        </w:rPr>
      </w:pPr>
      <w:r>
        <w:rPr>
          <w:rFonts w:eastAsia="等线"/>
          <w:b/>
          <w:highlight w:val="yellow"/>
          <w:lang w:eastAsia="zh-CN"/>
        </w:rPr>
        <w:t>Proposal 4.3.6-1</w:t>
      </w:r>
      <w:r>
        <w:rPr>
          <w:rFonts w:eastAsia="等线"/>
          <w:b/>
          <w:lang w:eastAsia="zh-CN"/>
        </w:rPr>
        <w:t xml:space="preserve">: </w:t>
      </w:r>
      <w:r>
        <w:rPr>
          <w:b/>
          <w:color w:val="000000"/>
        </w:rPr>
        <w:t xml:space="preserve">Send </w:t>
      </w:r>
      <w:proofErr w:type="gramStart"/>
      <w:r>
        <w:rPr>
          <w:b/>
          <w:color w:val="000000"/>
        </w:rPr>
        <w:t>an LS</w:t>
      </w:r>
      <w:proofErr w:type="gramEnd"/>
      <w:r>
        <w:rPr>
          <w:b/>
          <w:color w:val="000000"/>
        </w:rPr>
        <w:t xml:space="preserve"> to RAN4 </w:t>
      </w:r>
      <w:r>
        <w:rPr>
          <w:b/>
          <w:lang w:eastAsia="zh-CN"/>
        </w:rPr>
        <w:t xml:space="preserve">to ask for feedback on the following questions, if Alt.1 will be used as the </w:t>
      </w:r>
      <w:r>
        <w:rPr>
          <w:rFonts w:eastAsia="等线"/>
          <w:b/>
          <w:lang w:eastAsia="zh-CN"/>
        </w:rPr>
        <w:t xml:space="preserve">equation for </w:t>
      </w:r>
      <w:r>
        <w:rPr>
          <w:b/>
          <w:lang w:eastAsia="zh-CN"/>
        </w:rPr>
        <w:t>evaluation of the overall time synchronization error for RTT-based PDC:</w:t>
      </w:r>
    </w:p>
    <w:p w:rsidR="0087222B" w:rsidRDefault="00700A5D">
      <w:pPr>
        <w:pStyle w:val="ListParagraph"/>
        <w:numPr>
          <w:ilvl w:val="0"/>
          <w:numId w:val="29"/>
        </w:numPr>
        <w:autoSpaceDE/>
        <w:autoSpaceDN/>
        <w:adjustRightInd/>
        <w:snapToGrid/>
        <w:spacing w:after="0" w:line="240" w:lineRule="auto"/>
        <w:jc w:val="left"/>
        <w:rPr>
          <w:b/>
          <w:bCs/>
          <w:lang w:val="en-GB"/>
        </w:rPr>
      </w:pPr>
      <w:r>
        <w:rPr>
          <w:b/>
          <w:lang w:eastAsia="zh-CN"/>
        </w:rPr>
        <w:t>Question 1</w:t>
      </w:r>
      <w:r>
        <w:rPr>
          <w:lang w:eastAsia="zh-CN"/>
        </w:rPr>
        <w:t xml:space="preserve">: The value range of </w:t>
      </w:r>
      <w:r>
        <w:rPr>
          <w:rFonts w:eastAsia="等线"/>
          <w:b/>
          <w:i/>
          <w:iCs/>
          <w:color w:val="000000" w:themeColor="text1"/>
          <w:lang w:eastAsia="zh-CN"/>
        </w:rPr>
        <w:sym w:font="Symbol" w:char="F064"/>
      </w:r>
      <w:r>
        <w:rPr>
          <w:rFonts w:eastAsia="等线"/>
          <w:b/>
          <w:iCs/>
          <w:color w:val="000000" w:themeColor="text1"/>
          <w:lang w:eastAsia="zh-CN"/>
        </w:rPr>
        <w:t xml:space="preserve"> </w:t>
      </w:r>
      <w:r>
        <w:rPr>
          <w:rFonts w:eastAsia="等线"/>
          <w:iCs/>
          <w:color w:val="000000" w:themeColor="text1"/>
          <w:lang w:eastAsia="zh-CN"/>
        </w:rPr>
        <w:t>for UE Rx-</w:t>
      </w:r>
      <w:proofErr w:type="spellStart"/>
      <w:r>
        <w:rPr>
          <w:rFonts w:eastAsia="等线"/>
          <w:iCs/>
          <w:color w:val="000000" w:themeColor="text1"/>
          <w:lang w:eastAsia="zh-CN"/>
        </w:rPr>
        <w:t>Tx</w:t>
      </w:r>
      <w:proofErr w:type="spellEnd"/>
      <w:r>
        <w:rPr>
          <w:rFonts w:eastAsia="等线"/>
          <w:iCs/>
          <w:color w:val="000000" w:themeColor="text1"/>
          <w:lang w:eastAsia="zh-CN"/>
        </w:rPr>
        <w:t xml:space="preserve"> time difference measurement</w:t>
      </w:r>
      <w:r>
        <w:rPr>
          <w:rFonts w:eastAsia="等线"/>
          <w:b/>
          <w:iCs/>
          <w:color w:val="000000" w:themeColor="text1"/>
          <w:lang w:eastAsia="zh-CN"/>
        </w:rPr>
        <w:t xml:space="preserve"> </w:t>
      </w:r>
      <w:r>
        <w:rPr>
          <w:lang w:eastAsia="zh-CN"/>
        </w:rPr>
        <w:t xml:space="preserve">and the potential factors that may have impact on </w:t>
      </w:r>
      <w:r>
        <w:rPr>
          <w:rFonts w:eastAsia="等线"/>
          <w:b/>
          <w:i/>
          <w:iCs/>
          <w:color w:val="000000" w:themeColor="text1"/>
          <w:lang w:eastAsia="zh-CN"/>
        </w:rPr>
        <w:sym w:font="Symbol" w:char="F064"/>
      </w:r>
      <w:r>
        <w:rPr>
          <w:rFonts w:eastAsia="等线"/>
          <w:b/>
          <w:i/>
          <w:iCs/>
          <w:color w:val="000000" w:themeColor="text1"/>
          <w:lang w:eastAsia="zh-CN"/>
        </w:rPr>
        <w:t xml:space="preserve"> </w:t>
      </w:r>
      <w:r>
        <w:rPr>
          <w:lang w:eastAsia="zh-CN"/>
        </w:rPr>
        <w:t xml:space="preserve">; </w:t>
      </w:r>
    </w:p>
    <w:p w:rsidR="0087222B" w:rsidRDefault="00700A5D">
      <w:pPr>
        <w:pStyle w:val="ListParagraph"/>
        <w:numPr>
          <w:ilvl w:val="0"/>
          <w:numId w:val="29"/>
        </w:numPr>
        <w:autoSpaceDE/>
        <w:autoSpaceDN/>
        <w:adjustRightInd/>
        <w:snapToGrid/>
        <w:spacing w:after="0" w:line="240" w:lineRule="auto"/>
        <w:jc w:val="left"/>
        <w:rPr>
          <w:b/>
          <w:bCs/>
          <w:lang w:val="en-GB"/>
        </w:rPr>
      </w:pPr>
      <w:r>
        <w:rPr>
          <w:b/>
          <w:lang w:eastAsia="zh-CN"/>
        </w:rPr>
        <w:t>Question 2</w:t>
      </w:r>
      <w:r>
        <w:rPr>
          <w:lang w:eastAsia="zh-CN"/>
        </w:rPr>
        <w:t xml:space="preserve">: The value range of </w:t>
      </w:r>
      <w:r>
        <w:rPr>
          <w:rFonts w:eastAsia="等线"/>
          <w:b/>
          <w:i/>
          <w:iCs/>
          <w:color w:val="000000" w:themeColor="text1"/>
          <w:lang w:eastAsia="zh-CN"/>
        </w:rPr>
        <w:t>Y</w:t>
      </w:r>
      <w:r>
        <w:rPr>
          <w:rFonts w:eastAsia="等线"/>
          <w:b/>
          <w:iCs/>
          <w:color w:val="000000" w:themeColor="text1"/>
          <w:lang w:eastAsia="zh-CN"/>
        </w:rPr>
        <w:t xml:space="preserve"> </w:t>
      </w:r>
      <w:r>
        <w:rPr>
          <w:rFonts w:eastAsia="等线"/>
          <w:iCs/>
          <w:color w:val="000000" w:themeColor="text1"/>
          <w:lang w:eastAsia="zh-CN"/>
        </w:rPr>
        <w:t xml:space="preserve">for </w:t>
      </w:r>
      <w:proofErr w:type="spellStart"/>
      <w:r>
        <w:rPr>
          <w:rFonts w:eastAsia="等线"/>
          <w:iCs/>
          <w:color w:val="000000" w:themeColor="text1"/>
          <w:lang w:eastAsia="zh-CN"/>
        </w:rPr>
        <w:t>gNB</w:t>
      </w:r>
      <w:proofErr w:type="spellEnd"/>
      <w:r>
        <w:rPr>
          <w:rFonts w:eastAsia="等线"/>
          <w:iCs/>
          <w:color w:val="000000" w:themeColor="text1"/>
          <w:lang w:eastAsia="zh-CN"/>
        </w:rPr>
        <w:t xml:space="preserve"> Rx-</w:t>
      </w:r>
      <w:proofErr w:type="spellStart"/>
      <w:r>
        <w:rPr>
          <w:rFonts w:eastAsia="等线"/>
          <w:iCs/>
          <w:color w:val="000000" w:themeColor="text1"/>
          <w:lang w:eastAsia="zh-CN"/>
        </w:rPr>
        <w:t>Tx</w:t>
      </w:r>
      <w:proofErr w:type="spellEnd"/>
      <w:r>
        <w:rPr>
          <w:rFonts w:eastAsia="等线"/>
          <w:iCs/>
          <w:color w:val="000000" w:themeColor="text1"/>
          <w:lang w:eastAsia="zh-CN"/>
        </w:rPr>
        <w:t xml:space="preserve"> time difference measurement</w:t>
      </w:r>
      <w:r>
        <w:rPr>
          <w:lang w:eastAsia="zh-CN"/>
        </w:rPr>
        <w:t xml:space="preserve"> and the potential factors that may have impact on </w:t>
      </w:r>
      <w:r>
        <w:rPr>
          <w:rFonts w:eastAsia="等线"/>
          <w:b/>
          <w:i/>
          <w:iCs/>
          <w:color w:val="000000" w:themeColor="text1"/>
          <w:lang w:eastAsia="zh-CN"/>
        </w:rPr>
        <w:t>Y</w:t>
      </w:r>
      <w:r>
        <w:rPr>
          <w:lang w:eastAsia="zh-CN"/>
        </w:rPr>
        <w:t xml:space="preserve">; </w:t>
      </w:r>
    </w:p>
    <w:p w:rsidR="0087222B" w:rsidRDefault="00700A5D">
      <w:pPr>
        <w:pStyle w:val="ListParagraph"/>
        <w:autoSpaceDE/>
        <w:autoSpaceDN/>
        <w:adjustRightInd/>
        <w:snapToGrid/>
        <w:spacing w:after="0" w:line="240" w:lineRule="auto"/>
        <w:jc w:val="left"/>
        <w:rPr>
          <w:b/>
          <w:bCs/>
          <w:lang w:val="en-GB"/>
        </w:rPr>
      </w:pP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b/>
                <w:iCs/>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i/>
                <w:lang w:eastAsia="zh-CN"/>
              </w:rPr>
            </w:pP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lang w:val="en-GB" w:eastAsia="zh-CN"/>
              </w:rPr>
            </w:pPr>
          </w:p>
        </w:tc>
      </w:tr>
    </w:tbl>
    <w:p w:rsidR="0087222B" w:rsidRDefault="0087222B">
      <w:pPr>
        <w:autoSpaceDE/>
        <w:autoSpaceDN/>
        <w:adjustRightInd/>
        <w:snapToGrid/>
        <w:spacing w:after="0" w:line="252" w:lineRule="auto"/>
        <w:contextualSpacing/>
        <w:jc w:val="left"/>
        <w:rPr>
          <w:bCs/>
          <w:lang w:eastAsia="zh-CN"/>
        </w:rPr>
      </w:pPr>
    </w:p>
    <w:p w:rsidR="0087222B" w:rsidRDefault="0087222B">
      <w:pPr>
        <w:autoSpaceDE/>
        <w:autoSpaceDN/>
        <w:adjustRightInd/>
        <w:snapToGrid/>
        <w:spacing w:after="0" w:line="252" w:lineRule="auto"/>
        <w:contextualSpacing/>
        <w:jc w:val="left"/>
        <w:rPr>
          <w:bCs/>
          <w:lang w:eastAsia="zh-CN"/>
        </w:rPr>
      </w:pPr>
    </w:p>
    <w:p w:rsidR="0087222B" w:rsidRDefault="00700A5D">
      <w:pPr>
        <w:rPr>
          <w:rFonts w:eastAsia="等线"/>
          <w:b/>
          <w:lang w:eastAsia="zh-CN"/>
        </w:rPr>
      </w:pPr>
      <w:r>
        <w:rPr>
          <w:rFonts w:eastAsia="等线"/>
          <w:b/>
          <w:highlight w:val="yellow"/>
          <w:lang w:eastAsia="zh-CN"/>
        </w:rPr>
        <w:t>Proposed observation 4.3.6-2</w:t>
      </w:r>
      <w:r>
        <w:rPr>
          <w:rFonts w:eastAsia="等线"/>
          <w:b/>
          <w:lang w:eastAsia="zh-CN"/>
        </w:rPr>
        <w:t xml:space="preserve">: With Alt.2 as the equation for </w:t>
      </w:r>
      <w:r>
        <w:rPr>
          <w:b/>
          <w:lang w:eastAsia="zh-CN"/>
        </w:rPr>
        <w:t xml:space="preserve">evaluation of the overall time synchronization error for RTT-based PDC, RTT-based PDC may or may not </w:t>
      </w:r>
      <w:r>
        <w:rPr>
          <w:rFonts w:eastAsia="等线"/>
          <w:b/>
          <w:lang w:eastAsia="zh-CN"/>
        </w:rPr>
        <w:t xml:space="preserve">meet the upper bound (i.e. </w:t>
      </w:r>
      <w:r>
        <w:rPr>
          <w:b/>
          <w:iCs/>
          <w:color w:val="000000"/>
          <w:lang w:eastAsia="ko-KR"/>
        </w:rPr>
        <w:t>±275 ns</w:t>
      </w:r>
      <w:r>
        <w:rPr>
          <w:rFonts w:eastAsia="等线"/>
          <w:b/>
          <w:lang w:eastAsia="zh-CN"/>
        </w:rPr>
        <w:t xml:space="preserve">) of </w:t>
      </w:r>
      <w:proofErr w:type="spellStart"/>
      <w:r>
        <w:rPr>
          <w:rFonts w:eastAsia="等线"/>
          <w:b/>
          <w:lang w:eastAsia="zh-CN"/>
        </w:rPr>
        <w:t>Uu</w:t>
      </w:r>
      <w:proofErr w:type="spellEnd"/>
      <w:r>
        <w:rPr>
          <w:rFonts w:eastAsia="等线"/>
          <w:b/>
          <w:lang w:eastAsia="zh-CN"/>
        </w:rPr>
        <w:t xml:space="preserve"> interface synchronicity error budget for control-to-control scenario, depending on the value of enhanced Te</w:t>
      </w:r>
      <w:r>
        <w:rPr>
          <w:rFonts w:eastAsia="等线"/>
          <w:b/>
          <w:iCs/>
          <w:color w:val="000000" w:themeColor="text1"/>
          <w:lang w:eastAsia="zh-CN"/>
        </w:rPr>
        <w:t xml:space="preserve">. </w:t>
      </w:r>
      <w:r>
        <w:rPr>
          <w:rFonts w:eastAsia="等线"/>
          <w:b/>
          <w:lang w:eastAsia="zh-CN"/>
        </w:rPr>
        <w:t xml:space="preserve"> </w:t>
      </w:r>
      <w:r>
        <w:rPr>
          <w:rFonts w:ascii="Times" w:eastAsia="Batang" w:hAnsi="Times"/>
          <w:lang w:val="en-GB"/>
        </w:rPr>
        <w:t xml:space="preserve"> </w:t>
      </w:r>
      <w:r>
        <w:rPr>
          <w:b/>
          <w:lang w:eastAsia="zh-CN"/>
        </w:rPr>
        <w:t xml:space="preserve"> </w:t>
      </w:r>
    </w:p>
    <w:tbl>
      <w:tblPr>
        <w:tblStyle w:val="TableGrid"/>
        <w:tblW w:w="9307" w:type="dxa"/>
        <w:tblLayout w:type="fixed"/>
        <w:tblLook w:val="04A0"/>
      </w:tblPr>
      <w:tblGrid>
        <w:gridCol w:w="1350"/>
        <w:gridCol w:w="7957"/>
      </w:tblGrid>
      <w:tr w:rsidR="0087222B">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pPr>
              <w:widowControl/>
              <w:rPr>
                <w:rFonts w:ascii="Cambria Math" w:eastAsia="等线" w:hAnsi="Cambria Math"/>
                <w:i/>
                <w:iCs/>
                <w:lang w:eastAsia="zh-CN"/>
              </w:rPr>
            </w:pPr>
            <w:r>
              <w:rPr>
                <w:rFonts w:ascii="Cambria Math" w:eastAsia="等线" w:hAnsi="Cambria Math"/>
                <w:i/>
                <w:iCs/>
                <w:lang w:eastAsia="zh-CN"/>
              </w:rPr>
              <w:t>View</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A22891">
            <w:pPr>
              <w:widowControl/>
              <w:rPr>
                <w:rFonts w:ascii="Cambria Math" w:eastAsia="等线" w:hAnsi="Cambria Math"/>
                <w:b/>
                <w:iCs/>
                <w:lang w:eastAsia="zh-CN"/>
              </w:rPr>
            </w:pPr>
            <w:r>
              <w:rPr>
                <w:rFonts w:ascii="Cambria Math" w:eastAsia="等线" w:hAnsi="Cambria Math"/>
                <w:b/>
                <w:iCs/>
                <w:lang w:eastAsia="zh-CN"/>
              </w:rPr>
              <w:t>OPPO</w:t>
            </w:r>
          </w:p>
        </w:tc>
        <w:tc>
          <w:tcPr>
            <w:tcW w:w="7957" w:type="dxa"/>
            <w:tcBorders>
              <w:top w:val="single" w:sz="4" w:space="0" w:color="auto"/>
              <w:left w:val="single" w:sz="4" w:space="0" w:color="auto"/>
              <w:bottom w:val="single" w:sz="4" w:space="0" w:color="auto"/>
              <w:right w:val="single" w:sz="4" w:space="0" w:color="auto"/>
            </w:tcBorders>
          </w:tcPr>
          <w:p w:rsidR="0087222B" w:rsidRPr="00B1178B" w:rsidRDefault="00A22891">
            <w:pPr>
              <w:widowControl/>
              <w:rPr>
                <w:rFonts w:ascii="Cambria Math" w:eastAsia="等线" w:hAnsi="Cambria Math"/>
                <w:lang w:eastAsia="zh-CN"/>
              </w:rPr>
            </w:pPr>
            <w:r w:rsidRPr="00B1178B">
              <w:rPr>
                <w:rFonts w:ascii="Cambria Math" w:eastAsia="等线" w:hAnsi="Cambria Math"/>
                <w:lang w:eastAsia="zh-CN"/>
              </w:rPr>
              <w:t xml:space="preserve">We have the concern on Alt-2 formula itself, as explained under issue 4.3-5.  </w:t>
            </w:r>
          </w:p>
        </w:tc>
      </w:tr>
      <w:tr w:rsidR="0087222B">
        <w:tc>
          <w:tcPr>
            <w:tcW w:w="1350"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87222B" w:rsidRDefault="0087222B">
            <w:pPr>
              <w:widowControl/>
              <w:rPr>
                <w:rFonts w:ascii="Cambria Math" w:eastAsia="等线" w:hAnsi="Cambria Math"/>
                <w:lang w:val="en-GB" w:eastAsia="zh-CN"/>
              </w:rPr>
            </w:pPr>
          </w:p>
        </w:tc>
      </w:tr>
    </w:tbl>
    <w:p w:rsidR="0087222B" w:rsidRDefault="0087222B">
      <w:pPr>
        <w:autoSpaceDE/>
        <w:autoSpaceDN/>
        <w:adjustRightInd/>
        <w:snapToGrid/>
        <w:spacing w:after="0" w:line="252" w:lineRule="auto"/>
        <w:contextualSpacing/>
        <w:jc w:val="left"/>
        <w:rPr>
          <w:bCs/>
          <w:lang w:eastAsia="zh-CN"/>
        </w:rPr>
      </w:pPr>
    </w:p>
    <w:p w:rsidR="0087222B" w:rsidRDefault="0087222B">
      <w:pPr>
        <w:autoSpaceDE/>
        <w:autoSpaceDN/>
        <w:adjustRightInd/>
        <w:snapToGrid/>
        <w:spacing w:after="0" w:line="252" w:lineRule="auto"/>
        <w:contextualSpacing/>
        <w:jc w:val="left"/>
        <w:rPr>
          <w:b/>
          <w:u w:val="single"/>
          <w:lang w:eastAsia="zh-CN"/>
        </w:rPr>
      </w:pPr>
    </w:p>
    <w:p w:rsidR="0087222B" w:rsidRDefault="00700A5D">
      <w:pPr>
        <w:pStyle w:val="Heading2"/>
        <w:rPr>
          <w:b w:val="0"/>
          <w:bCs w:val="0"/>
        </w:rPr>
      </w:pPr>
      <w:r>
        <w:t>Implicit propagation delay compensation</w:t>
      </w:r>
    </w:p>
    <w:p w:rsidR="0087222B" w:rsidRDefault="00700A5D">
      <w:pPr>
        <w:pStyle w:val="3GPPText"/>
        <w:rPr>
          <w:szCs w:val="22"/>
          <w:lang w:eastAsia="zh-CN"/>
        </w:rPr>
      </w:pPr>
      <w:r>
        <w:rPr>
          <w:szCs w:val="22"/>
          <w:lang w:eastAsia="zh-CN"/>
        </w:rPr>
        <w:t>OPPO (R1-2109097) proposes an implicit PDC method as below:</w:t>
      </w:r>
    </w:p>
    <w:tbl>
      <w:tblPr>
        <w:tblStyle w:val="TableGrid"/>
        <w:tblW w:w="0" w:type="auto"/>
        <w:tblLook w:val="04A0"/>
      </w:tblPr>
      <w:tblGrid>
        <w:gridCol w:w="9307"/>
      </w:tblGrid>
      <w:tr w:rsidR="0087222B">
        <w:tc>
          <w:tcPr>
            <w:tcW w:w="9307" w:type="dxa"/>
          </w:tcPr>
          <w:p w:rsidR="0087222B" w:rsidRDefault="00700A5D">
            <w:pPr>
              <w:jc w:val="center"/>
              <w:rPr>
                <w:rFonts w:eastAsiaTheme="minorEastAsia"/>
                <w:szCs w:val="20"/>
              </w:rPr>
            </w:pPr>
            <w:r>
              <w:rPr>
                <w:rFonts w:eastAsiaTheme="minorEastAsia"/>
                <w:noProof/>
                <w:szCs w:val="20"/>
                <w:lang w:eastAsia="zh-CN"/>
              </w:rPr>
              <w:drawing>
                <wp:inline distT="0" distB="0" distL="0" distR="0">
                  <wp:extent cx="3305175" cy="1179195"/>
                  <wp:effectExtent l="19050" t="0" r="9137" b="0"/>
                  <wp:docPr id="13" name="Picture 9" descr="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fig3.png"/>
                          <pic:cNvPicPr>
                            <a:picLocks noChangeAspect="1"/>
                          </pic:cNvPicPr>
                        </pic:nvPicPr>
                        <pic:blipFill>
                          <a:blip r:embed="rId26" cstate="print"/>
                          <a:stretch>
                            <a:fillRect/>
                          </a:stretch>
                        </pic:blipFill>
                        <pic:spPr>
                          <a:xfrm>
                            <a:off x="0" y="0"/>
                            <a:ext cx="3305563" cy="1179578"/>
                          </a:xfrm>
                          <a:prstGeom prst="rect">
                            <a:avLst/>
                          </a:prstGeom>
                        </pic:spPr>
                      </pic:pic>
                    </a:graphicData>
                  </a:graphic>
                </wp:inline>
              </w:drawing>
            </w:r>
          </w:p>
          <w:p w:rsidR="0087222B" w:rsidRDefault="00700A5D">
            <w:pPr>
              <w:pStyle w:val="Caption"/>
              <w:rPr>
                <w:rFonts w:eastAsiaTheme="minorEastAsia"/>
              </w:rPr>
            </w:pPr>
            <w:bookmarkStart w:id="19" w:name="_Ref70104851"/>
            <w:r>
              <w:lastRenderedPageBreak/>
              <w:t xml:space="preserve">Figure </w:t>
            </w:r>
            <w:r w:rsidR="0087222B">
              <w:fldChar w:fldCharType="begin"/>
            </w:r>
            <w:r>
              <w:instrText xml:space="preserve"> SEQ Figure \* ARABIC </w:instrText>
            </w:r>
            <w:r w:rsidR="0087222B">
              <w:fldChar w:fldCharType="separate"/>
            </w:r>
            <w:r>
              <w:t>3</w:t>
            </w:r>
            <w:r w:rsidR="0087222B">
              <w:fldChar w:fldCharType="end"/>
            </w:r>
            <w:bookmarkEnd w:id="19"/>
            <w:r>
              <w:t xml:space="preserve"> Implicit PDC procedure</w:t>
            </w:r>
          </w:p>
          <w:p w:rsidR="0087222B" w:rsidRDefault="00700A5D">
            <w:pPr>
              <w:rPr>
                <w:rFonts w:eastAsiaTheme="minorEastAsia"/>
              </w:rPr>
            </w:pPr>
            <w:r>
              <w:rPr>
                <w:rFonts w:eastAsiaTheme="minorEastAsia"/>
                <w:lang w:eastAsia="zh-CN"/>
              </w:rPr>
              <w:t xml:space="preserve">The principle of implicit PDC is to identify the clock time difference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w:t>
            </w:r>
            <w:r>
              <w:rPr>
                <w:rFonts w:eastAsiaTheme="minorEastAsia"/>
                <w:lang w:eastAsia="zh-CN"/>
              </w:rPr>
              <w:t xml:space="preserve">between </w:t>
            </w:r>
            <w:proofErr w:type="spellStart"/>
            <w:r>
              <w:rPr>
                <w:rFonts w:eastAsiaTheme="minorEastAsia"/>
                <w:lang w:eastAsia="zh-CN"/>
              </w:rPr>
              <w:t>gNB</w:t>
            </w:r>
            <w:proofErr w:type="spellEnd"/>
            <w:r>
              <w:rPr>
                <w:rFonts w:eastAsiaTheme="minorEastAsia"/>
                <w:lang w:eastAsia="zh-CN"/>
              </w:rPr>
              <w:t xml:space="preserve"> clock time and UE clock time, as shown in </w:t>
            </w:r>
            <w:r w:rsidR="0087222B">
              <w:rPr>
                <w:rFonts w:eastAsiaTheme="minorEastAsia"/>
                <w:lang w:eastAsia="zh-CN"/>
              </w:rPr>
              <w:fldChar w:fldCharType="begin"/>
            </w:r>
            <w:r>
              <w:rPr>
                <w:rFonts w:eastAsiaTheme="minorEastAsia"/>
                <w:lang w:eastAsia="zh-CN"/>
              </w:rPr>
              <w:instrText xml:space="preserve"> REF _Ref70104851 \h </w:instrText>
            </w:r>
            <w:r w:rsidR="0087222B">
              <w:rPr>
                <w:rFonts w:eastAsiaTheme="minorEastAsia"/>
                <w:lang w:eastAsia="zh-CN"/>
              </w:rPr>
            </w:r>
            <w:r w:rsidR="0087222B">
              <w:rPr>
                <w:rFonts w:eastAsiaTheme="minorEastAsia"/>
                <w:lang w:eastAsia="zh-CN"/>
              </w:rPr>
              <w:fldChar w:fldCharType="separate"/>
            </w:r>
            <w:r>
              <w:t>Figure 3</w:t>
            </w:r>
            <w:r w:rsidR="0087222B">
              <w:rPr>
                <w:rFonts w:eastAsiaTheme="minorEastAsia"/>
                <w:lang w:eastAsia="zh-CN"/>
              </w:rPr>
              <w:fldChar w:fldCharType="end"/>
            </w:r>
            <w:r>
              <w:rPr>
                <w:rFonts w:eastAsiaTheme="minorEastAsia"/>
                <w:lang w:eastAsia="zh-CN"/>
              </w:rPr>
              <w:t xml:space="preserve">. It can be proved that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the following procedure steps: </w:t>
            </w:r>
          </w:p>
          <w:p w:rsidR="0087222B" w:rsidRDefault="00700A5D">
            <w:pPr>
              <w:pStyle w:val="ListParagraph"/>
              <w:numPr>
                <w:ilvl w:val="0"/>
                <w:numId w:val="36"/>
              </w:numPr>
              <w:autoSpaceDE/>
              <w:autoSpaceDN/>
              <w:adjustRightInd/>
              <w:spacing w:afterLines="50" w:line="276" w:lineRule="auto"/>
              <w:rPr>
                <w:rFonts w:eastAsiaTheme="minorEastAsia"/>
              </w:rPr>
            </w:pPr>
            <w:r>
              <w:rPr>
                <w:rFonts w:eastAsiaTheme="minorEastAsia"/>
              </w:rPr>
              <w:t xml:space="preserve">Step-1: UE sends a UL SRS to help UE and </w:t>
            </w:r>
            <w:proofErr w:type="spellStart"/>
            <w:r>
              <w:rPr>
                <w:rFonts w:eastAsiaTheme="minorEastAsia"/>
              </w:rPr>
              <w:t>gNB</w:t>
            </w:r>
            <w:proofErr w:type="spellEnd"/>
            <w:r>
              <w:rPr>
                <w:rFonts w:eastAsiaTheme="minorEastAsia"/>
              </w:rPr>
              <w:t xml:space="preserve"> to establish the UL-</w:t>
            </w:r>
            <w:proofErr w:type="spellStart"/>
            <w:r>
              <w:rPr>
                <w:rFonts w:eastAsiaTheme="minorEastAsia"/>
              </w:rPr>
              <w:t>Tx</w:t>
            </w:r>
            <w:proofErr w:type="spellEnd"/>
            <w:r>
              <w:rPr>
                <w:rFonts w:eastAsiaTheme="minorEastAsia"/>
              </w:rPr>
              <w:t xml:space="preserve"> clock time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clock time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This UL SRS can be identified as the last SRS transmitted before the DL message transmitted in Step-2. There should be no RAN1 spec impacts for Step-1. This SRS could be a subset of another configured periodic SRS. RAN2 may want to make the configuration of this SRS specifically for PDC purpose (although the SRS signal itself can be used for other purpose). </w:t>
            </w:r>
          </w:p>
          <w:p w:rsidR="0087222B" w:rsidRDefault="00700A5D">
            <w:pPr>
              <w:pStyle w:val="ListParagraph"/>
              <w:numPr>
                <w:ilvl w:val="0"/>
                <w:numId w:val="36"/>
              </w:numPr>
              <w:autoSpaceDE/>
              <w:autoSpaceDN/>
              <w:adjustRightInd/>
              <w:spacing w:afterLines="50" w:line="276" w:lineRule="auto"/>
              <w:rPr>
                <w:rFonts w:eastAsiaTheme="minorEastAsia"/>
              </w:rPr>
            </w:pPr>
            <w:r>
              <w:rPr>
                <w:rFonts w:eastAsiaTheme="minorEastAsia"/>
              </w:rPr>
              <w:t xml:space="preserve">Step-2: The </w:t>
            </w:r>
            <w:proofErr w:type="spellStart"/>
            <w:r>
              <w:rPr>
                <w:rFonts w:eastAsiaTheme="minorEastAsia"/>
              </w:rPr>
              <w:t>gNB</w:t>
            </w:r>
            <w:proofErr w:type="spellEnd"/>
            <w:r>
              <w:rPr>
                <w:rFonts w:eastAsiaTheme="minorEastAsia"/>
              </w:rPr>
              <w:t xml:space="preserve"> sends to UE a </w:t>
            </w:r>
            <w:proofErr w:type="spellStart"/>
            <w:r>
              <w:rPr>
                <w:rFonts w:eastAsiaTheme="minorEastAsia"/>
              </w:rPr>
              <w:t>ReferenceTimeInfo</w:t>
            </w:r>
            <w:proofErr w:type="spellEnd"/>
            <w:r>
              <w:rPr>
                <w:rFonts w:eastAsiaTheme="minorEastAsia"/>
              </w:rPr>
              <w:t xml:space="preserve">-alike RRC message containing a clock time information </w:t>
            </w:r>
            <w:proofErr w:type="gramStart"/>
            <w:r>
              <w:rPr>
                <w:rFonts w:eastAsiaTheme="minorEastAsia"/>
              </w:rPr>
              <w:t xml:space="preserve">of </w:t>
            </w:r>
            <m:oMath>
              <w:proofErr w:type="gramEn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clock time for the transmission of this DL message. The existing RRC message of ReferenceTimeInfo can be </w:t>
            </w:r>
            <w:proofErr w:type="gramStart"/>
            <w:r>
              <w:rPr>
                <w:rFonts w:eastAsiaTheme="minorEastAsia"/>
              </w:rPr>
              <w:t>reused/extended</w:t>
            </w:r>
            <w:proofErr w:type="gramEnd"/>
            <w:r>
              <w:rPr>
                <w:rFonts w:eastAsiaTheme="minorEastAsia"/>
              </w:rPr>
              <w:t xml:space="preserve"> in this case. The detailed desi</w:t>
            </w:r>
            <w:proofErr w:type="spellStart"/>
            <w:r>
              <w:rPr>
                <w:rFonts w:eastAsiaTheme="minorEastAsia"/>
              </w:rPr>
              <w:t>gn</w:t>
            </w:r>
            <w:proofErr w:type="spellEnd"/>
            <w:r>
              <w:rPr>
                <w:rFonts w:eastAsiaTheme="minorEastAsia"/>
              </w:rPr>
              <w:t xml:space="preserve"> is up to RAN2.</w:t>
            </w:r>
          </w:p>
          <w:p w:rsidR="0087222B" w:rsidRDefault="00700A5D">
            <w:pPr>
              <w:pStyle w:val="ListParagraph"/>
              <w:numPr>
                <w:ilvl w:val="0"/>
                <w:numId w:val="36"/>
              </w:numPr>
              <w:autoSpaceDE/>
              <w:autoSpaceDN/>
              <w:adjustRightInd/>
              <w:spacing w:afterLines="50" w:line="276" w:lineRule="auto"/>
              <w:rPr>
                <w:rFonts w:eastAsiaTheme="minorEastAsia"/>
              </w:rPr>
            </w:pPr>
            <w:r>
              <w:rPr>
                <w:rFonts w:eastAsiaTheme="minorEastAsia"/>
              </w:rPr>
              <w:t xml:space="preserve">Step-3: The UE </w:t>
            </w:r>
            <w:proofErr w:type="gramStart"/>
            <w:r>
              <w:rPr>
                <w:rFonts w:eastAsiaTheme="minorEastAsia"/>
              </w:rPr>
              <w:t xml:space="preserve">calculates </w:t>
            </w:r>
            <m:oMath>
              <w:proofErr w:type="gramEnd"/>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clock time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clock time established in Step-1. </w:t>
            </w:r>
          </w:p>
          <w:p w:rsidR="0087222B" w:rsidRDefault="00700A5D">
            <w:pPr>
              <w:rPr>
                <w:rFonts w:eastAsiaTheme="minorEastAsia"/>
              </w:rPr>
            </w:pPr>
            <w:r>
              <w:rPr>
                <w:rFonts w:eastAsiaTheme="minorEastAsia"/>
              </w:rPr>
              <w:t xml:space="preserve">For the implicit PDC in </w:t>
            </w:r>
            <w:r w:rsidR="0087222B">
              <w:rPr>
                <w:rFonts w:eastAsiaTheme="minorEastAsia"/>
                <w:lang w:eastAsia="zh-CN"/>
              </w:rPr>
              <w:fldChar w:fldCharType="begin"/>
            </w:r>
            <w:r>
              <w:rPr>
                <w:rFonts w:eastAsiaTheme="minorEastAsia"/>
                <w:lang w:eastAsia="zh-CN"/>
              </w:rPr>
              <w:instrText xml:space="preserve"> REF _Ref70104851 \h </w:instrText>
            </w:r>
            <w:r w:rsidR="0087222B">
              <w:rPr>
                <w:rFonts w:eastAsiaTheme="minorEastAsia"/>
                <w:lang w:eastAsia="zh-CN"/>
              </w:rPr>
            </w:r>
            <w:r w:rsidR="0087222B">
              <w:rPr>
                <w:rFonts w:eastAsiaTheme="minorEastAsia"/>
                <w:lang w:eastAsia="zh-CN"/>
              </w:rPr>
              <w:fldChar w:fldCharType="separate"/>
            </w:r>
            <w:r>
              <w:t>Figure 3</w:t>
            </w:r>
            <w:r w:rsidR="0087222B">
              <w:rPr>
                <w:rFonts w:eastAsiaTheme="minorEastAsia"/>
                <w:lang w:eastAsia="zh-CN"/>
              </w:rPr>
              <w:fldChar w:fldCharType="end"/>
            </w:r>
            <w:r>
              <w:rPr>
                <w:rFonts w:eastAsiaTheme="minorEastAsia"/>
              </w:rPr>
              <w:t>, the total clock synchronization error is given by</w:t>
            </w:r>
          </w:p>
          <w:p w:rsidR="0087222B" w:rsidRDefault="0087222B">
            <w:pPr>
              <w:pStyle w:val="ListParagraph"/>
              <w:rPr>
                <w:rFonts w:eastAsiaTheme="minorEastAsia"/>
              </w:rPr>
            </w:pPr>
            <m:oMathPara>
              <m:oMath>
                <m:sSub>
                  <m:sSubPr>
                    <m:ctrlPr>
                      <w:rPr>
                        <w:rFonts w:ascii="Cambria Math" w:eastAsia="等线" w:hAnsi="Cambria Math"/>
                        <w:sz w:val="18"/>
                        <w:szCs w:val="18"/>
                      </w:rPr>
                    </m:ctrlPr>
                  </m:sSubPr>
                  <m:e>
                    <m:r>
                      <w:rPr>
                        <w:rFonts w:ascii="Cambria Math" w:eastAsia="等线" w:hAnsi="Cambria Math"/>
                        <w:sz w:val="18"/>
                        <w:szCs w:val="18"/>
                      </w:rPr>
                      <m:t>error</m:t>
                    </m:r>
                  </m:e>
                  <m:sub>
                    <m:r>
                      <w:rPr>
                        <w:rFonts w:ascii="Cambria Math" w:eastAsia="等线" w:hAnsi="Cambria Math"/>
                        <w:sz w:val="18"/>
                        <w:szCs w:val="18"/>
                      </w:rPr>
                      <m:t>total, implicit-PDC</m:t>
                    </m:r>
                  </m:sub>
                </m:sSub>
                <m:r>
                  <w:rPr>
                    <w:rFonts w:ascii="Cambria Math" w:eastAsia="等线" w:hAnsi="Cambria Math"/>
                    <w:sz w:val="18"/>
                    <w:szCs w:val="18"/>
                  </w:rPr>
                  <m:t>≤</m:t>
                </m:r>
                <m:f>
                  <m:fPr>
                    <m:ctrlPr>
                      <w:rPr>
                        <w:rFonts w:ascii="Cambria Math" w:eastAsia="等线" w:hAnsi="Cambria Math"/>
                        <w:i/>
                        <w:sz w:val="18"/>
                        <w:szCs w:val="18"/>
                      </w:rPr>
                    </m:ctrlPr>
                  </m:fPr>
                  <m:num>
                    <m:sSub>
                      <m:sSubPr>
                        <m:ctrlPr>
                          <w:rPr>
                            <w:rFonts w:ascii="Cambria Math" w:eastAsia="等线" w:hAnsi="Cambria Math"/>
                            <w:i/>
                            <w:sz w:val="18"/>
                            <w:szCs w:val="18"/>
                          </w:rPr>
                        </m:ctrlPr>
                      </m:sSubPr>
                      <m:e>
                        <m:r>
                          <w:rPr>
                            <w:rFonts w:ascii="Cambria Math" w:eastAsia="等线" w:hAnsi="Cambria Math"/>
                            <w:sz w:val="18"/>
                            <w:szCs w:val="18"/>
                          </w:rPr>
                          <m:t>error</m:t>
                        </m:r>
                      </m:e>
                      <m:sub>
                        <m:r>
                          <w:rPr>
                            <w:rFonts w:ascii="Cambria Math" w:eastAsia="等线" w:hAnsi="Cambria Math"/>
                            <w:sz w:val="18"/>
                            <w:szCs w:val="18"/>
                          </w:rPr>
                          <m:t>BS, DL,TX</m:t>
                        </m:r>
                      </m:sub>
                    </m:sSub>
                    <m:r>
                      <w:rPr>
                        <w:rFonts w:ascii="Cambria Math" w:eastAsia="等线" w:hAnsi="Cambria Math"/>
                        <w:sz w:val="18"/>
                        <w:szCs w:val="18"/>
                      </w:rPr>
                      <m:t>+</m:t>
                    </m:r>
                    <m:sSub>
                      <m:sSubPr>
                        <m:ctrlPr>
                          <w:rPr>
                            <w:rFonts w:ascii="Cambria Math" w:eastAsia="等线" w:hAnsi="Cambria Math"/>
                            <w:i/>
                            <w:sz w:val="18"/>
                            <w:szCs w:val="18"/>
                          </w:rPr>
                        </m:ctrlPr>
                      </m:sSubPr>
                      <m:e>
                        <m:r>
                          <w:rPr>
                            <w:rFonts w:ascii="Cambria Math" w:eastAsia="等线" w:hAnsi="Cambria Math"/>
                            <w:sz w:val="18"/>
                            <w:szCs w:val="18"/>
                          </w:rPr>
                          <m:t>T</m:t>
                        </m:r>
                      </m:e>
                      <m:sub>
                        <m:r>
                          <w:rPr>
                            <w:rFonts w:ascii="Cambria Math" w:eastAsia="等线" w:hAnsi="Cambria Math"/>
                            <w:sz w:val="18"/>
                            <w:szCs w:val="18"/>
                          </w:rPr>
                          <m:t>e</m:t>
                        </m:r>
                      </m:sub>
                    </m:sSub>
                    <m:r>
                      <w:rPr>
                        <w:rFonts w:ascii="Cambria Math" w:eastAsia="等线" w:hAnsi="Cambria Math"/>
                        <w:sz w:val="18"/>
                        <w:szCs w:val="18"/>
                      </w:rPr>
                      <m:t>+</m:t>
                    </m:r>
                    <m:sSub>
                      <m:sSubPr>
                        <m:ctrlPr>
                          <w:rPr>
                            <w:rFonts w:ascii="Cambria Math" w:eastAsia="等线" w:hAnsi="Cambria Math"/>
                            <w:i/>
                            <w:sz w:val="18"/>
                            <w:szCs w:val="18"/>
                          </w:rPr>
                        </m:ctrlPr>
                      </m:sSubPr>
                      <m:e>
                        <m:r>
                          <w:rPr>
                            <w:rFonts w:ascii="Cambria Math" w:eastAsia="等线" w:hAnsi="Cambria Math"/>
                            <w:sz w:val="18"/>
                            <w:szCs w:val="18"/>
                          </w:rPr>
                          <m:t>error</m:t>
                        </m:r>
                      </m:e>
                      <m:sub>
                        <m:r>
                          <w:rPr>
                            <w:rFonts w:ascii="Cambria Math" w:eastAsia="等线" w:hAnsi="Cambria Math"/>
                            <w:sz w:val="18"/>
                            <w:szCs w:val="18"/>
                          </w:rPr>
                          <m:t>BS,UL,RX</m:t>
                        </m:r>
                      </m:sub>
                    </m:sSub>
                  </m:num>
                  <m:den>
                    <m:r>
                      <w:rPr>
                        <w:rFonts w:ascii="Cambria Math" w:eastAsia="等线" w:hAnsi="Cambria Math"/>
                        <w:sz w:val="18"/>
                        <w:szCs w:val="18"/>
                      </w:rPr>
                      <m:t>2</m:t>
                    </m:r>
                  </m:den>
                </m:f>
                <m:r>
                  <w:rPr>
                    <w:rFonts w:ascii="Cambria Math" w:eastAsia="等线" w:hAnsi="Cambria Math"/>
                    <w:sz w:val="18"/>
                    <w:szCs w:val="18"/>
                  </w:rPr>
                  <m:t>+</m:t>
                </m:r>
                <m:f>
                  <m:fPr>
                    <m:ctrlPr>
                      <w:rPr>
                        <w:rFonts w:ascii="Cambria Math" w:eastAsia="等线" w:hAnsi="Cambria Math"/>
                        <w:i/>
                        <w:sz w:val="18"/>
                        <w:szCs w:val="18"/>
                      </w:rPr>
                    </m:ctrlPr>
                  </m:fPr>
                  <m:num>
                    <m:r>
                      <w:rPr>
                        <w:rFonts w:ascii="Cambria Math" w:eastAsia="等线" w:hAnsi="Cambria Math"/>
                        <w:sz w:val="18"/>
                        <w:szCs w:val="18"/>
                      </w:rPr>
                      <m:t>1</m:t>
                    </m:r>
                  </m:num>
                  <m:den>
                    <m:r>
                      <w:rPr>
                        <w:rFonts w:ascii="Cambria Math" w:eastAsia="等线" w:hAnsi="Cambria Math"/>
                        <w:sz w:val="18"/>
                        <w:szCs w:val="18"/>
                      </w:rPr>
                      <m:t>2</m:t>
                    </m:r>
                  </m:den>
                </m:f>
                <m:sSub>
                  <m:sSubPr>
                    <m:ctrlPr>
                      <w:rPr>
                        <w:rFonts w:ascii="Cambria Math" w:eastAsia="等线" w:hAnsi="Cambria Math"/>
                        <w:i/>
                        <w:sz w:val="18"/>
                        <w:szCs w:val="18"/>
                      </w:rPr>
                    </m:ctrlPr>
                  </m:sSubPr>
                  <m:e>
                    <m:r>
                      <w:rPr>
                        <w:rFonts w:ascii="Cambria Math" w:eastAsia="等线" w:hAnsi="Cambria Math"/>
                        <w:sz w:val="18"/>
                        <w:szCs w:val="18"/>
                      </w:rPr>
                      <m:t>T</m:t>
                    </m:r>
                  </m:e>
                  <m:sub>
                    <m:r>
                      <w:rPr>
                        <w:rFonts w:ascii="Cambria Math" w:eastAsia="等线" w:hAnsi="Cambria Math"/>
                        <w:sz w:val="18"/>
                        <w:szCs w:val="18"/>
                      </w:rPr>
                      <m:t>g</m:t>
                    </m:r>
                  </m:sub>
                </m:sSub>
              </m:oMath>
            </m:oMathPara>
          </w:p>
          <w:p w:rsidR="0087222B" w:rsidRDefault="00700A5D">
            <w:pPr>
              <w:pStyle w:val="BodyText"/>
              <w:rPr>
                <w:rFonts w:eastAsiaTheme="minorEastAsia"/>
                <w:lang w:eastAsia="zh-CN"/>
              </w:rPr>
            </w:pPr>
            <w:proofErr w:type="gramStart"/>
            <w:r>
              <w:rPr>
                <w:rFonts w:eastAsiaTheme="minorEastAsia"/>
                <w:lang w:eastAsia="zh-CN"/>
              </w:rPr>
              <w:t>where</w:t>
            </w:r>
            <w:proofErr w:type="gramEnd"/>
            <w:r>
              <w:rPr>
                <w:rFonts w:eastAsiaTheme="minorEastAsia"/>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g</m:t>
                  </m:r>
                </m:sub>
              </m:sSub>
            </m:oMath>
            <w:r>
              <w:rPr>
                <w:rFonts w:eastAsiaTheme="minorEastAsia"/>
                <w:lang w:eastAsia="zh-CN"/>
              </w:rPr>
              <w:t xml:space="preserve"> is clock time indication granularity in the </w:t>
            </w:r>
            <w:proofErr w:type="spellStart"/>
            <w:r>
              <w:rPr>
                <w:rFonts w:eastAsiaTheme="minorEastAsia"/>
              </w:rPr>
              <w:t>ReferenceTimeInfo</w:t>
            </w:r>
            <w:proofErr w:type="spellEnd"/>
            <w:r>
              <w:rPr>
                <w:rFonts w:eastAsiaTheme="minorEastAsia"/>
              </w:rPr>
              <w:t>-alike RRC message.</w:t>
            </w:r>
            <w:r>
              <w:rPr>
                <w:rFonts w:eastAsiaTheme="minorEastAsia"/>
                <w:lang w:eastAsia="zh-CN"/>
              </w:rPr>
              <w:t xml:space="preserve">  </w:t>
            </w:r>
          </w:p>
          <w:p w:rsidR="0087222B" w:rsidRDefault="00700A5D">
            <w:pPr>
              <w:pStyle w:val="BodyText"/>
              <w:rPr>
                <w:rFonts w:eastAsiaTheme="minorEastAsia"/>
                <w:lang w:eastAsia="zh-CN"/>
              </w:rPr>
            </w:pPr>
            <w:r>
              <w:rPr>
                <w:rFonts w:eastAsiaTheme="minorEastAsia"/>
                <w:lang w:eastAsia="zh-CN"/>
              </w:rPr>
              <w:t xml:space="preserve">Because the implicit PDC has no explicit step of propagation delay compensation, the network error budget counted for </w:t>
            </w:r>
            <w:proofErr w:type="spellStart"/>
            <w:r>
              <w:rPr>
                <w:rFonts w:eastAsiaTheme="minorEastAsia"/>
                <w:lang w:eastAsia="zh-CN"/>
              </w:rPr>
              <w:t>ReferenceTimeInfo</w:t>
            </w:r>
            <w:proofErr w:type="spellEnd"/>
            <w:r>
              <w:rPr>
                <w:rFonts w:eastAsiaTheme="minorEastAsia"/>
                <w:lang w:eastAsia="zh-CN"/>
              </w:rPr>
              <w:t xml:space="preserve"> granularity of 10ns does not apply to implicit PDC, which means the total </w:t>
            </w:r>
            <w:proofErr w:type="spellStart"/>
            <w:r>
              <w:rPr>
                <w:rFonts w:eastAsiaTheme="minorEastAsia"/>
                <w:lang w:eastAsia="zh-CN"/>
              </w:rPr>
              <w:t>Uu</w:t>
            </w:r>
            <w:proofErr w:type="spellEnd"/>
            <w:r>
              <w:rPr>
                <w:rFonts w:eastAsiaTheme="minorEastAsia"/>
                <w:lang w:eastAsia="zh-CN"/>
              </w:rPr>
              <w:t xml:space="preserve"> interface error budget for implicit PDC is 280ns, not 275ns.  </w:t>
            </w:r>
          </w:p>
          <w:p w:rsidR="0087222B" w:rsidRDefault="00700A5D">
            <w:pPr>
              <w:rPr>
                <w:rFonts w:eastAsiaTheme="minorEastAsia"/>
                <w:b/>
                <w:i/>
                <w:szCs w:val="20"/>
              </w:rPr>
            </w:pPr>
            <w:r>
              <w:rPr>
                <w:rFonts w:eastAsiaTheme="minorEastAsia"/>
                <w:b/>
                <w:i/>
                <w:szCs w:val="20"/>
              </w:rPr>
              <w:t xml:space="preserve">Observation-4: For implicit PDC, the total </w:t>
            </w:r>
            <w:proofErr w:type="spellStart"/>
            <w:r>
              <w:rPr>
                <w:rFonts w:eastAsiaTheme="minorEastAsia"/>
                <w:b/>
                <w:i/>
                <w:szCs w:val="20"/>
              </w:rPr>
              <w:t>Uu</w:t>
            </w:r>
            <w:proofErr w:type="spellEnd"/>
            <w:r>
              <w:rPr>
                <w:rFonts w:eastAsiaTheme="minorEastAsia"/>
                <w:b/>
                <w:i/>
                <w:szCs w:val="20"/>
              </w:rPr>
              <w:t xml:space="preserve"> error budget is 280ns, instead of 275ns. </w:t>
            </w:r>
          </w:p>
          <w:p w:rsidR="0087222B" w:rsidRDefault="00700A5D">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leads </w:t>
            </w:r>
            <w:proofErr w:type="gramStart"/>
            <w:r>
              <w:rPr>
                <w:rFonts w:eastAsiaTheme="minorEastAsia"/>
                <w:szCs w:val="20"/>
                <w:lang w:eastAsia="zh-CN"/>
              </w:rPr>
              <w:t xml:space="preserve">to </w:t>
            </w:r>
            <m:oMath>
              <w:proofErr w:type="gramEnd"/>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87222B" w:rsidRDefault="00700A5D">
            <w:pPr>
              <w:rPr>
                <w:rFonts w:eastAsiaTheme="minorEastAsia"/>
                <w:b/>
                <w:i/>
                <w:szCs w:val="20"/>
              </w:rPr>
            </w:pPr>
            <w:r>
              <w:rPr>
                <w:rFonts w:eastAsiaTheme="minorEastAsia"/>
                <w:b/>
                <w:i/>
                <w:szCs w:val="20"/>
              </w:rPr>
              <w:t>Proposal 3: Suggest RAN2 to adopt implicit PDC for clock synchronization, with following RAN2 specification impacts.</w:t>
            </w:r>
          </w:p>
          <w:p w:rsidR="0087222B" w:rsidRDefault="00700A5D">
            <w:pPr>
              <w:pStyle w:val="ListParagraph"/>
              <w:numPr>
                <w:ilvl w:val="0"/>
                <w:numId w:val="37"/>
              </w:numPr>
              <w:autoSpaceDE/>
              <w:autoSpaceDN/>
              <w:adjustRightInd/>
              <w:spacing w:afterLines="50" w:line="276" w:lineRule="auto"/>
              <w:rPr>
                <w:rFonts w:eastAsiaTheme="minorEastAsia"/>
                <w:b/>
                <w:i/>
              </w:rPr>
            </w:pPr>
            <w:r>
              <w:rPr>
                <w:rFonts w:eastAsiaTheme="minorEastAsia"/>
                <w:b/>
                <w:i/>
              </w:rPr>
              <w:t xml:space="preserve">Design a UE-dedicated </w:t>
            </w:r>
            <w:proofErr w:type="spellStart"/>
            <w:r>
              <w:rPr>
                <w:rFonts w:eastAsiaTheme="minorEastAsia"/>
                <w:b/>
                <w:i/>
              </w:rPr>
              <w:t>ReferenceTimeInfo</w:t>
            </w:r>
            <w:proofErr w:type="spellEnd"/>
            <w:r>
              <w:rPr>
                <w:rFonts w:eastAsiaTheme="minorEastAsia"/>
                <w:b/>
                <w:i/>
              </w:rPr>
              <w:t>-alike DL RRC message that contains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rPr>
              <w:t xml:space="preserve">) with granularity no larger than 4ns,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the last UL SRS before transmission of this DL RRC message, and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p w:rsidR="0087222B" w:rsidRDefault="00700A5D">
            <w:pPr>
              <w:pStyle w:val="ListParagraph"/>
              <w:numPr>
                <w:ilvl w:val="0"/>
                <w:numId w:val="37"/>
              </w:numPr>
              <w:autoSpaceDE/>
              <w:autoSpaceDN/>
              <w:adjustRightInd/>
              <w:spacing w:afterLines="50" w:line="276" w:lineRule="auto"/>
              <w:rPr>
                <w:lang w:eastAsia="zh-CN"/>
              </w:rPr>
            </w:pPr>
            <w:r>
              <w:rPr>
                <w:rFonts w:eastAsiaTheme="minorEastAsia"/>
                <w:b/>
                <w:i/>
              </w:rPr>
              <w:t>The UL SRS can be configured with periodicity/offset specifically for PDC purpose (which is already agreed in RAN1 in case RTT-based PDC is supported).</w:t>
            </w:r>
          </w:p>
        </w:tc>
      </w:tr>
    </w:tbl>
    <w:p w:rsidR="0087222B" w:rsidRDefault="0087222B">
      <w:pPr>
        <w:pStyle w:val="3GPPText"/>
        <w:spacing w:before="0" w:after="0"/>
        <w:rPr>
          <w:lang w:eastAsia="zh-CN"/>
        </w:rPr>
      </w:pPr>
    </w:p>
    <w:p w:rsidR="0087222B" w:rsidRDefault="00700A5D">
      <w:pPr>
        <w:pStyle w:val="3GPPText"/>
        <w:spacing w:before="0" w:after="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discussions on implicit PDC in the previous meetings as captured in the feature lead summaries, mainly on the benefits and difference with explicit PDC compared to TA-based PDC and/or RTT based PDC. However, since the implicit PDC was proposed late (i.e. in RAN1#104b-e) and there was only very initial discussions, the final views from companies are still not clear yet. From feature lead perspective, some questions are set below for further discussion. </w:t>
      </w:r>
    </w:p>
    <w:p w:rsidR="0087222B" w:rsidRDefault="0087222B">
      <w:pPr>
        <w:pStyle w:val="3GPPText"/>
        <w:spacing w:before="0" w:after="0"/>
        <w:rPr>
          <w:szCs w:val="22"/>
          <w:lang w:eastAsia="zh-CN"/>
        </w:rPr>
      </w:pPr>
    </w:p>
    <w:p w:rsidR="0087222B" w:rsidRDefault="00700A5D">
      <w:pPr>
        <w:pStyle w:val="Heading4"/>
        <w:numPr>
          <w:ilvl w:val="0"/>
          <w:numId w:val="0"/>
        </w:numPr>
        <w:spacing w:line="256" w:lineRule="auto"/>
        <w:rPr>
          <w:lang w:eastAsia="zh-CN"/>
        </w:rPr>
      </w:pPr>
      <w:r>
        <w:rPr>
          <w:lang w:eastAsia="zh-CN"/>
        </w:rPr>
        <w:lastRenderedPageBreak/>
        <w:t xml:space="preserve">4.4.1 First round discussion </w:t>
      </w:r>
    </w:p>
    <w:p w:rsidR="0087222B" w:rsidRDefault="00700A5D">
      <w:pPr>
        <w:rPr>
          <w:rFonts w:eastAsia="等线"/>
          <w:b/>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pStyle w:val="3GPPText"/>
        <w:spacing w:before="0" w:after="0"/>
        <w:rPr>
          <w:szCs w:val="22"/>
          <w:lang w:eastAsia="zh-CN"/>
        </w:rPr>
      </w:pPr>
    </w:p>
    <w:p w:rsidR="0087222B" w:rsidRDefault="00700A5D">
      <w:pPr>
        <w:rPr>
          <w:b/>
          <w:lang w:eastAsia="zh-CN"/>
        </w:rPr>
      </w:pPr>
      <w:r>
        <w:rPr>
          <w:b/>
          <w:highlight w:val="yellow"/>
          <w:lang w:eastAsia="zh-CN"/>
        </w:rPr>
        <w:t>Question 4.4-1</w:t>
      </w:r>
      <w:r>
        <w:rPr>
          <w:b/>
          <w:lang w:eastAsia="zh-CN"/>
        </w:rPr>
        <w:t>: Do you have any further comment/question/views on implicit PDC proposed above?</w:t>
      </w:r>
    </w:p>
    <w:tbl>
      <w:tblPr>
        <w:tblStyle w:val="TableGrid"/>
        <w:tblW w:w="9307" w:type="dxa"/>
        <w:tblLayout w:type="fixed"/>
        <w:tblLook w:val="04A0"/>
      </w:tblPr>
      <w:tblGrid>
        <w:gridCol w:w="2113"/>
        <w:gridCol w:w="7194"/>
      </w:tblGrid>
      <w:tr w:rsidR="008722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kern w:val="2"/>
                <w:lang w:eastAsia="zh-CN"/>
              </w:rPr>
            </w:pPr>
            <w:bookmarkStart w:id="20" w:name="OLE_LINK27"/>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kern w:val="2"/>
                <w:lang w:eastAsia="zh-CN"/>
              </w:rPr>
            </w:pPr>
            <w:r>
              <w:rPr>
                <w:i/>
                <w:kern w:val="2"/>
                <w:lang w:eastAsia="zh-CN"/>
              </w:rPr>
              <w:t>View</w:t>
            </w:r>
          </w:p>
        </w:tc>
      </w:tr>
      <w:tr w:rsidR="0087222B">
        <w:tc>
          <w:tcPr>
            <w:tcW w:w="2113" w:type="dxa"/>
            <w:tcBorders>
              <w:top w:val="single" w:sz="4" w:space="0" w:color="auto"/>
              <w:left w:val="single" w:sz="4" w:space="0" w:color="auto"/>
              <w:bottom w:val="single" w:sz="4" w:space="0" w:color="auto"/>
              <w:right w:val="single" w:sz="4" w:space="0" w:color="auto"/>
            </w:tcBorders>
          </w:tcPr>
          <w:p w:rsidR="0087222B" w:rsidRDefault="00700A5D" w:rsidP="00700A5D">
            <w:pPr>
              <w:spacing w:beforeLines="5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87222B" w:rsidRDefault="00700A5D">
            <w:pPr>
              <w:adjustRightInd/>
              <w:spacing w:line="252" w:lineRule="auto"/>
              <w:contextualSpacing/>
              <w:jc w:val="left"/>
              <w:rPr>
                <w:color w:val="000000" w:themeColor="text1"/>
                <w:lang w:val="en-GB" w:eastAsia="zh-CN"/>
              </w:rPr>
            </w:pPr>
            <w:r>
              <w:rPr>
                <w:color w:val="000000" w:themeColor="text1"/>
                <w:lang w:val="en-GB" w:eastAsia="zh-CN"/>
              </w:rPr>
              <w:t>A few questions from feature lead as below:</w:t>
            </w:r>
          </w:p>
          <w:p w:rsidR="0087222B" w:rsidRDefault="00700A5D">
            <w:pPr>
              <w:adjustRightInd/>
              <w:spacing w:line="252" w:lineRule="auto"/>
              <w:contextualSpacing/>
              <w:jc w:val="left"/>
              <w:rPr>
                <w:color w:val="000000" w:themeColor="text1"/>
                <w:lang w:val="en-GB" w:eastAsia="zh-CN"/>
              </w:rPr>
            </w:pPr>
            <w:r>
              <w:rPr>
                <w:color w:val="000000" w:themeColor="text1"/>
                <w:lang w:val="en-GB" w:eastAsia="zh-CN"/>
              </w:rPr>
              <w:t xml:space="preserve">1. Is it </w:t>
            </w:r>
            <w:proofErr w:type="gramStart"/>
            <w:r>
              <w:rPr>
                <w:color w:val="000000" w:themeColor="text1"/>
                <w:lang w:val="en-GB" w:eastAsia="zh-CN"/>
              </w:rPr>
              <w:t>correct</w:t>
            </w:r>
            <w:proofErr w:type="gramEnd"/>
            <w:r>
              <w:rPr>
                <w:color w:val="000000" w:themeColor="text1"/>
                <w:lang w:val="en-GB" w:eastAsia="zh-CN"/>
              </w:rPr>
              <w:t xml:space="preserve"> understanding that implicit PDC can at most allow 280 ns synchronization budget? </w:t>
            </w:r>
          </w:p>
          <w:p w:rsidR="0087222B" w:rsidRDefault="00700A5D">
            <w:pPr>
              <w:adjustRightInd/>
              <w:spacing w:line="252" w:lineRule="auto"/>
              <w:contextualSpacing/>
              <w:jc w:val="left"/>
              <w:rPr>
                <w:color w:val="000000" w:themeColor="text1"/>
                <w:lang w:val="en-GB" w:eastAsia="zh-CN"/>
              </w:rPr>
            </w:pPr>
            <w:r>
              <w:rPr>
                <w:color w:val="000000" w:themeColor="text1"/>
                <w:lang w:val="en-GB" w:eastAsia="zh-CN"/>
              </w:rPr>
              <w:t xml:space="preserve">2. Do we need RAN2 to check the feasibility to </w:t>
            </w:r>
            <w:proofErr w:type="gramStart"/>
            <w:r>
              <w:rPr>
                <w:color w:val="000000" w:themeColor="text1"/>
                <w:lang w:val="en-GB" w:eastAsia="zh-CN"/>
              </w:rPr>
              <w:t xml:space="preserve">support </w:t>
            </w:r>
            <m:oMath>
              <w:proofErr w:type="gramEnd"/>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 xml:space="preserve">? </w:t>
            </w:r>
            <w:r>
              <w:rPr>
                <w:color w:val="000000" w:themeColor="text1"/>
                <w:lang w:val="en-GB" w:eastAsia="zh-CN"/>
              </w:rPr>
              <w:br/>
            </w:r>
          </w:p>
        </w:tc>
      </w:tr>
      <w:tr w:rsidR="0087222B">
        <w:tc>
          <w:tcPr>
            <w:tcW w:w="2113" w:type="dxa"/>
            <w:tcBorders>
              <w:top w:val="single" w:sz="4" w:space="0" w:color="auto"/>
              <w:left w:val="single" w:sz="4" w:space="0" w:color="auto"/>
              <w:bottom w:val="single" w:sz="4" w:space="0" w:color="auto"/>
              <w:right w:val="single" w:sz="4" w:space="0" w:color="auto"/>
            </w:tcBorders>
          </w:tcPr>
          <w:p w:rsidR="0087222B" w:rsidRDefault="00A22891" w:rsidP="00700A5D">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CD53E7" w:rsidRDefault="00A22891">
            <w:pPr>
              <w:adjustRightInd/>
              <w:spacing w:line="252" w:lineRule="auto"/>
              <w:contextualSpacing/>
              <w:jc w:val="left"/>
              <w:rPr>
                <w:iCs/>
                <w:color w:val="000000" w:themeColor="text1"/>
                <w:lang w:val="en-GB" w:eastAsia="zh-CN"/>
              </w:rPr>
            </w:pPr>
            <w:r>
              <w:rPr>
                <w:iCs/>
                <w:color w:val="000000" w:themeColor="text1"/>
                <w:lang w:val="en-GB" w:eastAsia="zh-CN"/>
              </w:rPr>
              <w:t>First of all, it is a bit surprising to see an assessment of “</w:t>
            </w:r>
            <w:r w:rsidR="00CD53E7">
              <w:rPr>
                <w:lang w:eastAsia="zh-CN"/>
              </w:rPr>
              <w:t>the implicit PDC was proposed late (i.e. in RAN1#104b-e) and there was only very initial discussions</w:t>
            </w:r>
            <w:r>
              <w:rPr>
                <w:iCs/>
                <w:color w:val="000000" w:themeColor="text1"/>
                <w:lang w:val="en-GB" w:eastAsia="zh-CN"/>
              </w:rPr>
              <w:t>”</w:t>
            </w:r>
            <w:r w:rsidR="00CD53E7">
              <w:rPr>
                <w:iCs/>
                <w:color w:val="000000" w:themeColor="text1"/>
                <w:lang w:val="en-GB" w:eastAsia="zh-CN"/>
              </w:rPr>
              <w:t>, since the idea has been on the table for almost half year, and receiving only a few comments should not be interpreted as still being in initial discussion (we can comment in a different way that people just have no comments)</w:t>
            </w:r>
            <w:r w:rsidR="00C6626E">
              <w:rPr>
                <w:iCs/>
                <w:color w:val="000000" w:themeColor="text1"/>
                <w:lang w:val="en-GB" w:eastAsia="zh-CN"/>
              </w:rPr>
              <w:t>, not to mention all received comments in the past meetings are all answered</w:t>
            </w:r>
            <w:r w:rsidR="00CD53E7">
              <w:rPr>
                <w:iCs/>
                <w:color w:val="000000" w:themeColor="text1"/>
                <w:lang w:val="en-GB" w:eastAsia="zh-CN"/>
              </w:rPr>
              <w:t>.</w:t>
            </w:r>
          </w:p>
          <w:p w:rsidR="00CD53E7" w:rsidRDefault="00CD53E7">
            <w:pPr>
              <w:adjustRightInd/>
              <w:spacing w:line="252" w:lineRule="auto"/>
              <w:contextualSpacing/>
              <w:jc w:val="left"/>
              <w:rPr>
                <w:iCs/>
                <w:color w:val="000000" w:themeColor="text1"/>
                <w:lang w:val="en-GB" w:eastAsia="zh-CN"/>
              </w:rPr>
            </w:pPr>
            <w:r>
              <w:rPr>
                <w:iCs/>
                <w:color w:val="000000" w:themeColor="text1"/>
                <w:lang w:val="en-GB" w:eastAsia="zh-CN"/>
              </w:rPr>
              <w:t xml:space="preserve">To answer FL questions: </w:t>
            </w:r>
          </w:p>
          <w:p w:rsidR="00CD53E7" w:rsidRDefault="00CD53E7" w:rsidP="00CD53E7">
            <w:pPr>
              <w:pStyle w:val="ListParagraph"/>
              <w:numPr>
                <w:ilvl w:val="3"/>
                <w:numId w:val="9"/>
              </w:numPr>
              <w:tabs>
                <w:tab w:val="clear" w:pos="2880"/>
                <w:tab w:val="left" w:pos="47"/>
              </w:tabs>
              <w:adjustRightInd/>
              <w:spacing w:line="252" w:lineRule="auto"/>
              <w:ind w:left="407"/>
              <w:jc w:val="left"/>
              <w:rPr>
                <w:iCs/>
                <w:color w:val="000000" w:themeColor="text1"/>
                <w:lang w:val="en-GB" w:eastAsia="zh-CN"/>
              </w:rPr>
            </w:pPr>
            <w:r>
              <w:rPr>
                <w:iCs/>
                <w:color w:val="000000" w:themeColor="text1"/>
                <w:lang w:val="en-GB" w:eastAsia="zh-CN"/>
              </w:rPr>
              <w:t xml:space="preserve">The error budget is not what the solution can allow, it is a requirement put onto any solution, just like 275ns for explicit PDC. But if people agree that explicit PDC can at most allow 275ns budget, then yes, implicit PDC can at most allow 280ns budget. </w:t>
            </w:r>
          </w:p>
          <w:p w:rsidR="0087222B" w:rsidRPr="00CD53E7" w:rsidRDefault="00C05CFE" w:rsidP="00C05CFE">
            <w:pPr>
              <w:pStyle w:val="ListParagraph"/>
              <w:numPr>
                <w:ilvl w:val="3"/>
                <w:numId w:val="9"/>
              </w:numPr>
              <w:tabs>
                <w:tab w:val="clear" w:pos="2880"/>
                <w:tab w:val="left" w:pos="47"/>
              </w:tabs>
              <w:adjustRightInd/>
              <w:spacing w:line="252" w:lineRule="auto"/>
              <w:ind w:left="407"/>
              <w:jc w:val="left"/>
              <w:rPr>
                <w:iCs/>
                <w:color w:val="000000" w:themeColor="text1"/>
                <w:lang w:val="en-GB" w:eastAsia="zh-CN"/>
              </w:rPr>
            </w:pPr>
            <w:r>
              <w:rPr>
                <w:iCs/>
                <w:color w:val="000000" w:themeColor="text1"/>
                <w:lang w:val="en-GB" w:eastAsia="zh-CN"/>
              </w:rPr>
              <w:t xml:space="preserve">We do not see an issue for RAN2 to support a finer clock time granularity (from 10ns down to 4ns) in RRC message. But in order to remove people’s potential concern, it is ok to us to ask RAN2 to check feasibility. </w:t>
            </w:r>
            <w:r w:rsidR="00CD53E7">
              <w:rPr>
                <w:iCs/>
                <w:color w:val="000000" w:themeColor="text1"/>
                <w:lang w:val="en-GB" w:eastAsia="zh-CN"/>
              </w:rPr>
              <w:t xml:space="preserve"> </w:t>
            </w:r>
            <w:r w:rsidR="00CD53E7" w:rsidRPr="00CD53E7">
              <w:rPr>
                <w:iCs/>
                <w:color w:val="000000" w:themeColor="text1"/>
                <w:lang w:val="en-GB" w:eastAsia="zh-CN"/>
              </w:rPr>
              <w:t xml:space="preserve"> </w:t>
            </w:r>
          </w:p>
        </w:tc>
      </w:tr>
      <w:bookmarkEnd w:id="20"/>
    </w:tbl>
    <w:p w:rsidR="0087222B" w:rsidRDefault="0087222B">
      <w:pPr>
        <w:rPr>
          <w:lang w:eastAsia="zh-CN"/>
        </w:rPr>
      </w:pPr>
    </w:p>
    <w:p w:rsidR="0087222B" w:rsidRDefault="0087222B">
      <w:pPr>
        <w:rPr>
          <w:lang w:eastAsia="zh-CN"/>
        </w:rPr>
      </w:pPr>
    </w:p>
    <w:p w:rsidR="0087222B" w:rsidRDefault="00700A5D">
      <w:pPr>
        <w:pStyle w:val="Heading2"/>
      </w:pPr>
      <w:r>
        <w:t>Way forward on PDC in RAN1 for Rel-17</w:t>
      </w:r>
    </w:p>
    <w:p w:rsidR="0087222B" w:rsidRDefault="00700A5D">
      <w:pPr>
        <w:spacing w:after="0"/>
        <w:rPr>
          <w:lang w:eastAsia="zh-CN"/>
        </w:rPr>
      </w:pPr>
      <w:r>
        <w:rPr>
          <w:rFonts w:hint="eastAsia"/>
          <w:lang w:eastAsia="zh-CN"/>
        </w:rPr>
        <w:t>N</w:t>
      </w:r>
      <w:r>
        <w:rPr>
          <w:lang w:eastAsia="zh-CN"/>
        </w:rPr>
        <w:t>okia (R1-2109161) propose to send LS to RAN2 to inform the latest available status below.</w:t>
      </w:r>
    </w:p>
    <w:tbl>
      <w:tblPr>
        <w:tblStyle w:val="TableGrid"/>
        <w:tblW w:w="9307" w:type="dxa"/>
        <w:tblLayout w:type="fixed"/>
        <w:tblLook w:val="04A0"/>
      </w:tblPr>
      <w:tblGrid>
        <w:gridCol w:w="9307"/>
      </w:tblGrid>
      <w:tr w:rsidR="0087222B">
        <w:tc>
          <w:tcPr>
            <w:tcW w:w="9307" w:type="dxa"/>
          </w:tcPr>
          <w:p w:rsidR="0087222B" w:rsidRDefault="00700A5D">
            <w:pPr>
              <w:spacing w:after="0"/>
              <w:rPr>
                <w:b/>
                <w:bCs/>
                <w:lang w:val="en-GB"/>
              </w:rPr>
            </w:pPr>
            <w:r>
              <w:rPr>
                <w:rFonts w:hint="eastAsia"/>
                <w:lang w:eastAsia="zh-CN"/>
              </w:rPr>
              <w:t>N</w:t>
            </w:r>
            <w:r>
              <w:rPr>
                <w:lang w:eastAsia="zh-CN"/>
              </w:rPr>
              <w:t>okia (R1-2109161)</w:t>
            </w:r>
          </w:p>
          <w:p w:rsidR="0087222B" w:rsidRDefault="0087222B">
            <w:pPr>
              <w:spacing w:after="0"/>
              <w:rPr>
                <w:b/>
                <w:bCs/>
                <w:lang w:val="en-GB"/>
              </w:rPr>
            </w:pPr>
          </w:p>
          <w:p w:rsidR="0087222B" w:rsidRDefault="00700A5D">
            <w:pPr>
              <w:rPr>
                <w:b/>
                <w:bCs/>
                <w:u w:val="single"/>
                <w:lang w:val="en-GB"/>
              </w:rPr>
            </w:pPr>
            <w:r>
              <w:rPr>
                <w:b/>
                <w:bCs/>
                <w:u w:val="single"/>
                <w:lang w:val="en-GB"/>
              </w:rPr>
              <w:t>On the way forward on PDC in RAN1</w:t>
            </w:r>
          </w:p>
          <w:p w:rsidR="0087222B" w:rsidRDefault="00700A5D">
            <w:pPr>
              <w:spacing w:after="0"/>
              <w:rPr>
                <w:lang w:val="en-GB"/>
              </w:rPr>
            </w:pPr>
            <w:r>
              <w:rPr>
                <w:lang w:val="en-GB"/>
              </w:rPr>
              <w:t>The meeting schedule for the RAN working groups involved in PDC in remainder of Rel-17 WI is as following:</w:t>
            </w:r>
          </w:p>
          <w:p w:rsidR="0087222B" w:rsidRDefault="00700A5D">
            <w:pPr>
              <w:pStyle w:val="ListParagraph"/>
              <w:numPr>
                <w:ilvl w:val="0"/>
                <w:numId w:val="38"/>
              </w:numPr>
              <w:autoSpaceDE/>
              <w:autoSpaceDN/>
              <w:adjustRightInd/>
              <w:snapToGrid/>
              <w:spacing w:after="0" w:line="240" w:lineRule="auto"/>
              <w:rPr>
                <w:sz w:val="20"/>
                <w:szCs w:val="20"/>
                <w:lang w:val="en-GB"/>
              </w:rPr>
            </w:pPr>
            <w:r>
              <w:rPr>
                <w:sz w:val="20"/>
                <w:szCs w:val="20"/>
                <w:lang w:val="en-GB"/>
              </w:rPr>
              <w:t>RAN1 has one meeting remaining before the freeze deadline in RAN1:</w:t>
            </w:r>
          </w:p>
          <w:p w:rsidR="0087222B" w:rsidRDefault="00700A5D">
            <w:pPr>
              <w:pStyle w:val="ListParagraph"/>
              <w:numPr>
                <w:ilvl w:val="1"/>
                <w:numId w:val="38"/>
              </w:numPr>
              <w:autoSpaceDE/>
              <w:autoSpaceDN/>
              <w:adjustRightInd/>
              <w:snapToGrid/>
              <w:spacing w:after="0" w:line="240" w:lineRule="auto"/>
              <w:rPr>
                <w:sz w:val="20"/>
                <w:szCs w:val="20"/>
                <w:lang w:val="en-GB"/>
              </w:rPr>
            </w:pPr>
            <w:r>
              <w:rPr>
                <w:sz w:val="20"/>
                <w:szCs w:val="20"/>
                <w:lang w:val="en-GB"/>
              </w:rPr>
              <w:t xml:space="preserve">November (RAN1#107-e 11/11-19/11). </w:t>
            </w:r>
          </w:p>
          <w:p w:rsidR="0087222B" w:rsidRDefault="00700A5D">
            <w:pPr>
              <w:pStyle w:val="ListParagraph"/>
              <w:numPr>
                <w:ilvl w:val="0"/>
                <w:numId w:val="38"/>
              </w:numPr>
              <w:autoSpaceDE/>
              <w:autoSpaceDN/>
              <w:adjustRightInd/>
              <w:snapToGrid/>
              <w:spacing w:after="0" w:line="240" w:lineRule="auto"/>
              <w:rPr>
                <w:sz w:val="20"/>
                <w:szCs w:val="20"/>
                <w:lang w:val="en-GB"/>
              </w:rPr>
            </w:pPr>
            <w:r>
              <w:rPr>
                <w:sz w:val="20"/>
                <w:szCs w:val="20"/>
                <w:lang w:val="en-GB"/>
              </w:rPr>
              <w:t>RAN4 similarly has also only one meeting before the RAN1 deadline:</w:t>
            </w:r>
          </w:p>
          <w:p w:rsidR="0087222B" w:rsidRDefault="00700A5D">
            <w:pPr>
              <w:pStyle w:val="ListParagraph"/>
              <w:numPr>
                <w:ilvl w:val="1"/>
                <w:numId w:val="38"/>
              </w:numPr>
              <w:autoSpaceDE/>
              <w:autoSpaceDN/>
              <w:adjustRightInd/>
              <w:snapToGrid/>
              <w:spacing w:after="0" w:line="240" w:lineRule="auto"/>
              <w:rPr>
                <w:sz w:val="20"/>
                <w:szCs w:val="20"/>
                <w:lang w:val="en-GB"/>
              </w:rPr>
            </w:pPr>
            <w:r>
              <w:rPr>
                <w:sz w:val="20"/>
                <w:szCs w:val="20"/>
                <w:lang w:val="en-GB"/>
              </w:rPr>
              <w:t xml:space="preserve">November (RAN4#101-e 01/11-12/11). </w:t>
            </w:r>
          </w:p>
          <w:p w:rsidR="0087222B" w:rsidRDefault="00700A5D">
            <w:pPr>
              <w:pStyle w:val="ListParagraph"/>
              <w:numPr>
                <w:ilvl w:val="0"/>
                <w:numId w:val="38"/>
              </w:numPr>
              <w:autoSpaceDE/>
              <w:autoSpaceDN/>
              <w:adjustRightInd/>
              <w:snapToGrid/>
              <w:spacing w:after="0" w:line="240" w:lineRule="auto"/>
              <w:rPr>
                <w:sz w:val="20"/>
                <w:szCs w:val="20"/>
                <w:lang w:val="en-GB"/>
              </w:rPr>
            </w:pPr>
            <w:r>
              <w:rPr>
                <w:sz w:val="20"/>
                <w:szCs w:val="20"/>
                <w:lang w:val="en-GB"/>
              </w:rPr>
              <w:t>RAN2 has two meetings remaining before RAN2 freeze deadline:</w:t>
            </w:r>
          </w:p>
          <w:p w:rsidR="0087222B" w:rsidRDefault="00700A5D">
            <w:pPr>
              <w:pStyle w:val="ListParagraph"/>
              <w:numPr>
                <w:ilvl w:val="1"/>
                <w:numId w:val="38"/>
              </w:numPr>
              <w:autoSpaceDE/>
              <w:autoSpaceDN/>
              <w:adjustRightInd/>
              <w:snapToGrid/>
              <w:spacing w:after="0" w:line="240" w:lineRule="auto"/>
              <w:rPr>
                <w:sz w:val="20"/>
                <w:szCs w:val="20"/>
                <w:lang w:val="en-GB"/>
              </w:rPr>
            </w:pPr>
            <w:r>
              <w:rPr>
                <w:sz w:val="20"/>
                <w:szCs w:val="20"/>
                <w:lang w:val="en-GB"/>
              </w:rPr>
              <w:t xml:space="preserve">November (RAN2#116-e 01/11-12/11). </w:t>
            </w:r>
          </w:p>
          <w:p w:rsidR="0087222B" w:rsidRDefault="00700A5D">
            <w:pPr>
              <w:pStyle w:val="ListParagraph"/>
              <w:numPr>
                <w:ilvl w:val="1"/>
                <w:numId w:val="38"/>
              </w:numPr>
              <w:autoSpaceDE/>
              <w:autoSpaceDN/>
              <w:adjustRightInd/>
              <w:snapToGrid/>
              <w:spacing w:after="0" w:line="240" w:lineRule="auto"/>
              <w:rPr>
                <w:sz w:val="20"/>
                <w:szCs w:val="20"/>
                <w:lang w:val="en-GB"/>
              </w:rPr>
            </w:pPr>
            <w:r>
              <w:rPr>
                <w:sz w:val="20"/>
                <w:szCs w:val="20"/>
                <w:lang w:val="en-GB"/>
              </w:rPr>
              <w:t>February (RAN2#117-e 21/02-25-02)</w:t>
            </w:r>
          </w:p>
          <w:p w:rsidR="0087222B" w:rsidRDefault="0087222B">
            <w:pPr>
              <w:rPr>
                <w:lang w:val="en-GB"/>
              </w:rPr>
            </w:pPr>
          </w:p>
          <w:p w:rsidR="0087222B" w:rsidRDefault="00700A5D">
            <w:pPr>
              <w:rPr>
                <w:lang w:val="en-GB"/>
              </w:rPr>
            </w:pPr>
            <w:r>
              <w:rPr>
                <w:lang w:val="en-GB"/>
              </w:rPr>
              <w:t xml:space="preserve">Currently RAN2 awaits RAN1 before they continue discussion on the remaining details on PDC. </w:t>
            </w:r>
            <w:r>
              <w:rPr>
                <w:lang w:val="en-GB"/>
              </w:rPr>
              <w:lastRenderedPageBreak/>
              <w:t xml:space="preserve">Clearly, which PDC </w:t>
            </w:r>
            <w:proofErr w:type="gramStart"/>
            <w:r>
              <w:rPr>
                <w:lang w:val="en-GB"/>
              </w:rPr>
              <w:t>methods to support is</w:t>
            </w:r>
            <w:proofErr w:type="gramEnd"/>
            <w:r>
              <w:rPr>
                <w:lang w:val="en-GB"/>
              </w:rPr>
              <w:t xml:space="preserve"> still pending discussion in RAN1. As RAN2 is the leading WG for PDC and given the end of Release-17 WI is near, RAN1 should target to send </w:t>
            </w:r>
            <w:proofErr w:type="gramStart"/>
            <w:r>
              <w:rPr>
                <w:lang w:val="en-GB"/>
              </w:rPr>
              <w:t>an LS</w:t>
            </w:r>
            <w:proofErr w:type="gramEnd"/>
            <w:r>
              <w:rPr>
                <w:lang w:val="en-GB"/>
              </w:rPr>
              <w:t xml:space="preserve"> to RAN2 with the latest status on the PDC method discussion as was also proposed by the FL in [1, Proposal 4.3.4-1]. That can be done independent on the outcome of this RAN1 meeting. </w:t>
            </w:r>
          </w:p>
          <w:p w:rsidR="0087222B" w:rsidRDefault="00700A5D">
            <w:pPr>
              <w:widowControl/>
              <w:rPr>
                <w:lang w:val="en-GB"/>
              </w:rPr>
            </w:pPr>
            <w:r>
              <w:rPr>
                <w:lang w:val="en-GB"/>
              </w:rPr>
              <w:t xml:space="preserve">From our point of view, the </w:t>
            </w:r>
            <w:proofErr w:type="spellStart"/>
            <w:r>
              <w:rPr>
                <w:lang w:val="en-GB"/>
              </w:rPr>
              <w:t>unclarity</w:t>
            </w:r>
            <w:proofErr w:type="spellEnd"/>
            <w:r>
              <w:rPr>
                <w:lang w:val="en-GB"/>
              </w:rPr>
              <w:t xml:space="preserve"> of which PDC methods should be supported comes when we attempt to address the most challenging use case which is the indoor control-to-control use case. However, it is already very clear from RAN1 point of view (from RAN1#104-bis-e) which option can be used for the smart grid use case and control-to-control with single </w:t>
            </w:r>
            <w:proofErr w:type="spellStart"/>
            <w:r>
              <w:rPr>
                <w:lang w:val="en-GB"/>
              </w:rPr>
              <w:t>Uu</w:t>
            </w:r>
            <w:proofErr w:type="spellEnd"/>
            <w:r>
              <w:rPr>
                <w:lang w:val="en-GB"/>
              </w:rPr>
              <w:t xml:space="preserve"> interface involved. Therefore one option that allows both RAN1 to continue studying PDC methods for the most strict use cases while also allowing RAN2 to progress on the </w:t>
            </w:r>
            <w:proofErr w:type="spellStart"/>
            <w:r>
              <w:rPr>
                <w:lang w:val="en-GB"/>
              </w:rPr>
              <w:t>signaling</w:t>
            </w:r>
            <w:proofErr w:type="spellEnd"/>
            <w:r>
              <w:rPr>
                <w:lang w:val="en-GB"/>
              </w:rPr>
              <w:t xml:space="preserve"> framework, is that RAN1 agrees to support legacy timing advance as one of the PDC methods, and sends an LS to RAN2 with firstly the latest status on PDC methods and informing RAN2 to specify the support for legacy timing advance.</w:t>
            </w:r>
          </w:p>
          <w:p w:rsidR="0087222B" w:rsidRDefault="0087222B">
            <w:pPr>
              <w:spacing w:after="0"/>
              <w:rPr>
                <w:b/>
                <w:bCs/>
                <w:lang w:val="en-GB"/>
              </w:rPr>
            </w:pPr>
          </w:p>
          <w:p w:rsidR="0087222B" w:rsidRDefault="00700A5D">
            <w:pPr>
              <w:spacing w:after="0"/>
              <w:rPr>
                <w:b/>
                <w:bCs/>
                <w:lang w:val="en-GB"/>
              </w:rPr>
            </w:pPr>
            <w:r>
              <w:rPr>
                <w:b/>
                <w:bCs/>
                <w:lang w:val="en-GB"/>
              </w:rPr>
              <w:t>Proposal 1: To aid timely progress in RAN2, RAN1 should send an LS to RAN2 including:</w:t>
            </w:r>
          </w:p>
          <w:p w:rsidR="0087222B" w:rsidRDefault="00700A5D">
            <w:pPr>
              <w:pStyle w:val="ListParagraph"/>
              <w:numPr>
                <w:ilvl w:val="0"/>
                <w:numId w:val="38"/>
              </w:numPr>
              <w:autoSpaceDE/>
              <w:autoSpaceDN/>
              <w:adjustRightInd/>
              <w:snapToGrid/>
              <w:spacing w:after="0" w:line="240" w:lineRule="auto"/>
              <w:rPr>
                <w:b/>
                <w:bCs/>
                <w:sz w:val="20"/>
                <w:szCs w:val="20"/>
                <w:lang w:val="en-GB"/>
              </w:rPr>
            </w:pPr>
            <w:r>
              <w:rPr>
                <w:b/>
                <w:bCs/>
                <w:sz w:val="20"/>
                <w:szCs w:val="20"/>
                <w:lang w:val="en-GB"/>
              </w:rPr>
              <w:t xml:space="preserve">The latest available status on PDC methods in RAN1. </w:t>
            </w:r>
          </w:p>
          <w:p w:rsidR="0087222B" w:rsidRDefault="00700A5D">
            <w:pPr>
              <w:pStyle w:val="ListParagraph"/>
              <w:numPr>
                <w:ilvl w:val="0"/>
                <w:numId w:val="38"/>
              </w:numPr>
              <w:autoSpaceDE/>
              <w:autoSpaceDN/>
              <w:adjustRightInd/>
              <w:snapToGrid/>
              <w:spacing w:after="0" w:line="240" w:lineRule="auto"/>
              <w:rPr>
                <w:b/>
                <w:bCs/>
                <w:sz w:val="20"/>
                <w:szCs w:val="20"/>
                <w:lang w:val="en-GB"/>
              </w:rPr>
            </w:pPr>
            <w:r>
              <w:rPr>
                <w:b/>
                <w:bCs/>
                <w:sz w:val="20"/>
                <w:szCs w:val="20"/>
                <w:lang w:val="en-GB"/>
              </w:rPr>
              <w:t>Agreement that legacy timing advance based PDC can be supported for at least the less strict time sync use cases and informing that a supplementing PDC method for the most challenging time sync use cases are still being evaluated (either Rx-</w:t>
            </w:r>
            <w:proofErr w:type="spellStart"/>
            <w:r>
              <w:rPr>
                <w:b/>
                <w:bCs/>
                <w:sz w:val="20"/>
                <w:szCs w:val="20"/>
                <w:lang w:val="en-GB"/>
              </w:rPr>
              <w:t>Tx</w:t>
            </w:r>
            <w:proofErr w:type="spellEnd"/>
            <w:r>
              <w:rPr>
                <w:b/>
                <w:bCs/>
                <w:sz w:val="20"/>
                <w:szCs w:val="20"/>
                <w:lang w:val="en-GB"/>
              </w:rPr>
              <w:t xml:space="preserve"> based PDC method and/or enhanced timing advance).</w:t>
            </w:r>
          </w:p>
        </w:tc>
      </w:tr>
    </w:tbl>
    <w:p w:rsidR="0087222B" w:rsidRDefault="0087222B">
      <w:pPr>
        <w:spacing w:after="0"/>
        <w:rPr>
          <w:lang w:eastAsia="zh-CN"/>
        </w:rPr>
      </w:pPr>
    </w:p>
    <w:p w:rsidR="0087222B" w:rsidRDefault="0087222B">
      <w:pPr>
        <w:spacing w:after="0"/>
        <w:rPr>
          <w:lang w:eastAsia="zh-CN"/>
        </w:rPr>
      </w:pPr>
    </w:p>
    <w:p w:rsidR="0087222B" w:rsidRDefault="00700A5D">
      <w:pPr>
        <w:spacing w:after="0"/>
        <w:rPr>
          <w:lang w:eastAsia="zh-CN"/>
        </w:rPr>
      </w:pPr>
      <w:r>
        <w:rPr>
          <w:lang w:eastAsia="zh-CN"/>
        </w:rPr>
        <w:t>Samsung (R1-2109485) propose the following.</w:t>
      </w:r>
    </w:p>
    <w:tbl>
      <w:tblPr>
        <w:tblStyle w:val="TableGrid"/>
        <w:tblW w:w="9307" w:type="dxa"/>
        <w:tblLayout w:type="fixed"/>
        <w:tblLook w:val="04A0"/>
      </w:tblPr>
      <w:tblGrid>
        <w:gridCol w:w="9307"/>
      </w:tblGrid>
      <w:tr w:rsidR="0087222B">
        <w:tc>
          <w:tcPr>
            <w:tcW w:w="9307" w:type="dxa"/>
          </w:tcPr>
          <w:p w:rsidR="0087222B" w:rsidRDefault="00700A5D" w:rsidP="00700A5D">
            <w:pPr>
              <w:widowControl/>
              <w:spacing w:beforeLines="50"/>
              <w:rPr>
                <w:b/>
                <w:sz w:val="20"/>
                <w:szCs w:val="20"/>
                <w:lang w:val="en-GB"/>
              </w:rPr>
            </w:pPr>
            <w:r>
              <w:rPr>
                <w:lang w:eastAsia="zh-CN"/>
              </w:rPr>
              <w:t>Samsung (R1-2109485)</w:t>
            </w:r>
          </w:p>
          <w:p w:rsidR="0087222B" w:rsidRDefault="00700A5D">
            <w:pPr>
              <w:rPr>
                <w:rFonts w:eastAsiaTheme="minorEastAsia"/>
                <w:b/>
                <w:i/>
                <w:lang w:eastAsia="zh-CN"/>
              </w:rPr>
            </w:pPr>
            <w:r>
              <w:rPr>
                <w:rFonts w:eastAsiaTheme="minorEastAsia"/>
                <w:b/>
                <w:i/>
                <w:lang w:eastAsia="zh-CN"/>
              </w:rPr>
              <w:t xml:space="preserve">Proposal: Adopt existing TA procedure for propagation delay compensation for smart grid scenario. </w:t>
            </w:r>
          </w:p>
        </w:tc>
      </w:tr>
    </w:tbl>
    <w:p w:rsidR="0087222B" w:rsidRDefault="0087222B">
      <w:pPr>
        <w:spacing w:after="0"/>
        <w:rPr>
          <w:b/>
          <w:lang w:eastAsia="zh-CN"/>
        </w:rPr>
      </w:pPr>
    </w:p>
    <w:p w:rsidR="0087222B" w:rsidRDefault="00700A5D">
      <w:pPr>
        <w:spacing w:after="0"/>
        <w:rPr>
          <w:lang w:eastAsia="zh-CN"/>
        </w:rPr>
      </w:pPr>
      <w:r>
        <w:rPr>
          <w:rFonts w:hint="eastAsia"/>
          <w:lang w:eastAsia="zh-CN"/>
        </w:rPr>
        <w:t>I</w:t>
      </w:r>
      <w:r>
        <w:rPr>
          <w:lang w:eastAsia="zh-CN"/>
        </w:rPr>
        <w:t>n RAN1#104bis-e meeting, RAN1 reached the following agreements.</w:t>
      </w:r>
    </w:p>
    <w:p w:rsidR="0087222B" w:rsidRDefault="0087222B">
      <w:pPr>
        <w:spacing w:after="0"/>
        <w:rPr>
          <w:lang w:eastAsia="zh-CN"/>
        </w:rPr>
      </w:pPr>
    </w:p>
    <w:tbl>
      <w:tblPr>
        <w:tblStyle w:val="TableGrid"/>
        <w:tblW w:w="0" w:type="auto"/>
        <w:tblLook w:val="04A0"/>
      </w:tblPr>
      <w:tblGrid>
        <w:gridCol w:w="9307"/>
      </w:tblGrid>
      <w:tr w:rsidR="0087222B">
        <w:tc>
          <w:tcPr>
            <w:tcW w:w="9307" w:type="dxa"/>
          </w:tcPr>
          <w:p w:rsidR="0087222B" w:rsidRDefault="00700A5D">
            <w:pPr>
              <w:autoSpaceDE/>
              <w:autoSpaceDN/>
              <w:adjustRightInd/>
              <w:snapToGrid/>
              <w:spacing w:after="0" w:line="240" w:lineRule="auto"/>
              <w:jc w:val="left"/>
              <w:rPr>
                <w:rFonts w:ascii="Times" w:eastAsia="Batang" w:hAnsi="Times" w:hint="eastAsia"/>
                <w:sz w:val="20"/>
                <w:szCs w:val="24"/>
                <w:highlight w:val="green"/>
                <w:lang w:val="en-GB"/>
              </w:rPr>
            </w:pPr>
            <w:r>
              <w:rPr>
                <w:rFonts w:ascii="Times" w:eastAsia="Batang" w:hAnsi="Times"/>
                <w:sz w:val="20"/>
                <w:szCs w:val="24"/>
                <w:highlight w:val="green"/>
                <w:lang w:val="en-GB"/>
              </w:rPr>
              <w:t>Agreements:</w:t>
            </w:r>
          </w:p>
          <w:p w:rsidR="0087222B" w:rsidRDefault="00700A5D">
            <w:pPr>
              <w:numPr>
                <w:ilvl w:val="0"/>
                <w:numId w:val="21"/>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synchronicity error budget in LS R2-2010837 for the smart grid scenario.  </w:t>
            </w:r>
          </w:p>
          <w:p w:rsidR="0087222B" w:rsidRDefault="00700A5D">
            <w:pPr>
              <w:numPr>
                <w:ilvl w:val="0"/>
                <w:numId w:val="21"/>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in LS R2-2010837. </w:t>
            </w:r>
          </w:p>
        </w:tc>
      </w:tr>
    </w:tbl>
    <w:p w:rsidR="0087222B" w:rsidRDefault="0087222B">
      <w:pPr>
        <w:autoSpaceDE/>
        <w:autoSpaceDN/>
        <w:adjustRightInd/>
        <w:snapToGrid/>
        <w:spacing w:after="0" w:line="252" w:lineRule="auto"/>
        <w:contextualSpacing/>
        <w:jc w:val="left"/>
        <w:rPr>
          <w:bCs/>
          <w:lang w:val="en-GB"/>
        </w:rPr>
      </w:pPr>
    </w:p>
    <w:p w:rsidR="0087222B" w:rsidRDefault="00700A5D">
      <w:pPr>
        <w:spacing w:after="0"/>
        <w:rPr>
          <w:lang w:eastAsia="zh-CN"/>
        </w:rPr>
      </w:pPr>
      <w:r>
        <w:rPr>
          <w:b/>
          <w:bCs/>
          <w:lang w:eastAsia="zh-CN"/>
        </w:rPr>
        <w:t>Feature lead</w:t>
      </w:r>
      <w:r>
        <w:rPr>
          <w:bCs/>
          <w:lang w:eastAsia="zh-CN"/>
        </w:rPr>
        <w:t xml:space="preserve">: I do agree that it would be good for RAN1 to let RAN2 know the current status, then they can see what kind of work RAN2 can do first.     </w:t>
      </w:r>
    </w:p>
    <w:p w:rsidR="0087222B" w:rsidRDefault="0087222B">
      <w:pPr>
        <w:spacing w:after="0"/>
        <w:rPr>
          <w:lang w:eastAsia="zh-CN"/>
        </w:rPr>
      </w:pPr>
    </w:p>
    <w:p w:rsidR="0087222B" w:rsidRDefault="00700A5D">
      <w:pPr>
        <w:pStyle w:val="Heading4"/>
        <w:numPr>
          <w:ilvl w:val="0"/>
          <w:numId w:val="0"/>
        </w:numPr>
        <w:spacing w:line="256" w:lineRule="auto"/>
        <w:rPr>
          <w:lang w:eastAsia="zh-CN"/>
        </w:rPr>
      </w:pPr>
      <w:r>
        <w:rPr>
          <w:lang w:eastAsia="zh-CN"/>
        </w:rPr>
        <w:t xml:space="preserve">4.5.1 First round discussion </w:t>
      </w:r>
    </w:p>
    <w:p w:rsidR="0087222B" w:rsidRDefault="00700A5D">
      <w:pPr>
        <w:rPr>
          <w:rFonts w:eastAsia="等线"/>
          <w:b/>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p>
    <w:p w:rsidR="0087222B" w:rsidRDefault="0087222B">
      <w:pPr>
        <w:spacing w:after="0"/>
        <w:rPr>
          <w:lang w:eastAsia="zh-CN"/>
        </w:rPr>
      </w:pPr>
    </w:p>
    <w:p w:rsidR="0087222B" w:rsidRDefault="00700A5D">
      <w:pPr>
        <w:rPr>
          <w:b/>
        </w:rPr>
      </w:pPr>
      <w:r>
        <w:rPr>
          <w:b/>
          <w:highlight w:val="yellow"/>
          <w:lang w:eastAsia="zh-CN"/>
        </w:rPr>
        <w:t>Proposal 4.5.1-1</w:t>
      </w:r>
      <w:r>
        <w:rPr>
          <w:b/>
          <w:lang w:eastAsia="zh-CN"/>
        </w:rPr>
        <w:t>:</w:t>
      </w:r>
      <w:r>
        <w:rPr>
          <w:b/>
          <w:i/>
          <w:lang w:eastAsia="zh-CN"/>
        </w:rPr>
        <w:t xml:space="preserve"> </w:t>
      </w:r>
      <w:r>
        <w:rPr>
          <w:b/>
          <w:color w:val="000000"/>
        </w:rPr>
        <w:t xml:space="preserve">Send </w:t>
      </w:r>
      <w:proofErr w:type="gramStart"/>
      <w:r>
        <w:rPr>
          <w:b/>
          <w:color w:val="000000"/>
        </w:rPr>
        <w:t>an LS</w:t>
      </w:r>
      <w:proofErr w:type="gramEnd"/>
      <w:r>
        <w:rPr>
          <w:b/>
          <w:color w:val="000000"/>
        </w:rPr>
        <w:t xml:space="preserve"> to RAN2 with the content including: </w:t>
      </w:r>
      <w:r>
        <w:rPr>
          <w:b/>
          <w:lang w:eastAsia="zh-CN"/>
        </w:rPr>
        <w:t xml:space="preserve"> </w:t>
      </w:r>
    </w:p>
    <w:p w:rsidR="0087222B" w:rsidRDefault="00700A5D">
      <w:pPr>
        <w:pStyle w:val="ListParagraph"/>
        <w:numPr>
          <w:ilvl w:val="0"/>
          <w:numId w:val="29"/>
        </w:numPr>
        <w:autoSpaceDE/>
        <w:autoSpaceDN/>
        <w:adjustRightInd/>
        <w:snapToGrid/>
        <w:spacing w:after="0" w:line="240" w:lineRule="auto"/>
        <w:jc w:val="left"/>
        <w:rPr>
          <w:b/>
          <w:bCs/>
          <w:lang w:val="en-GB"/>
        </w:rPr>
      </w:pPr>
      <w:r>
        <w:rPr>
          <w:b/>
          <w:bCs/>
          <w:lang w:val="en-GB"/>
        </w:rPr>
        <w:t xml:space="preserve">The latest available status on PDC methods in RAN1, e.g. key agreements achieved for TA-based PDC and RTT-based PDC. </w:t>
      </w:r>
    </w:p>
    <w:p w:rsidR="0087222B" w:rsidRDefault="00700A5D">
      <w:pPr>
        <w:pStyle w:val="ListParagraph"/>
        <w:numPr>
          <w:ilvl w:val="0"/>
          <w:numId w:val="29"/>
        </w:numPr>
        <w:autoSpaceDE/>
        <w:autoSpaceDN/>
        <w:adjustRightInd/>
        <w:snapToGrid/>
        <w:spacing w:after="0" w:line="240" w:lineRule="auto"/>
        <w:jc w:val="left"/>
        <w:rPr>
          <w:b/>
          <w:bCs/>
          <w:lang w:val="en-GB"/>
        </w:rPr>
      </w:pPr>
      <w:r>
        <w:rPr>
          <w:b/>
          <w:bCs/>
          <w:lang w:val="en-GB"/>
        </w:rPr>
        <w:t>Inform RAN2</w:t>
      </w:r>
    </w:p>
    <w:p w:rsidR="0087222B" w:rsidRDefault="00700A5D">
      <w:pPr>
        <w:pStyle w:val="ListParagraph"/>
        <w:numPr>
          <w:ilvl w:val="1"/>
          <w:numId w:val="29"/>
        </w:numPr>
        <w:autoSpaceDE/>
        <w:autoSpaceDN/>
        <w:adjustRightInd/>
        <w:snapToGrid/>
        <w:spacing w:after="0" w:line="240" w:lineRule="auto"/>
        <w:jc w:val="left"/>
        <w:rPr>
          <w:b/>
          <w:bCs/>
          <w:lang w:val="en-GB"/>
        </w:rPr>
      </w:pPr>
      <w:r>
        <w:rPr>
          <w:b/>
          <w:bCs/>
          <w:lang w:val="en-GB"/>
        </w:rPr>
        <w:lastRenderedPageBreak/>
        <w:t xml:space="preserve">The legacy timing advance based PDC can be supported for at least the less strict time sync use cases, e.g. smart grid scenario. </w:t>
      </w:r>
    </w:p>
    <w:p w:rsidR="0087222B" w:rsidRDefault="00700A5D">
      <w:pPr>
        <w:pStyle w:val="ListParagraph"/>
        <w:numPr>
          <w:ilvl w:val="1"/>
          <w:numId w:val="29"/>
        </w:numPr>
        <w:autoSpaceDE/>
        <w:autoSpaceDN/>
        <w:adjustRightInd/>
        <w:snapToGrid/>
        <w:spacing w:after="0" w:line="240" w:lineRule="auto"/>
        <w:jc w:val="left"/>
        <w:rPr>
          <w:b/>
          <w:bCs/>
          <w:lang w:val="en-GB"/>
        </w:rPr>
      </w:pPr>
      <w:r>
        <w:rPr>
          <w:b/>
          <w:bCs/>
          <w:sz w:val="20"/>
          <w:szCs w:val="20"/>
          <w:lang w:val="en-GB"/>
        </w:rPr>
        <w:t>Supplementing PDC method for the most challenging time sync use cases are still being evaluated (either Rx-</w:t>
      </w:r>
      <w:proofErr w:type="spellStart"/>
      <w:r>
        <w:rPr>
          <w:b/>
          <w:bCs/>
          <w:sz w:val="20"/>
          <w:szCs w:val="20"/>
          <w:lang w:val="en-GB"/>
        </w:rPr>
        <w:t>Tx</w:t>
      </w:r>
      <w:proofErr w:type="spellEnd"/>
      <w:r>
        <w:rPr>
          <w:b/>
          <w:bCs/>
          <w:sz w:val="20"/>
          <w:szCs w:val="20"/>
          <w:lang w:val="en-GB"/>
        </w:rPr>
        <w:t xml:space="preserve"> based PDC method and/or enhanced timing advance based PDC).</w:t>
      </w:r>
    </w:p>
    <w:p w:rsidR="0087222B" w:rsidRDefault="0087222B">
      <w:pPr>
        <w:pStyle w:val="ListParagraph"/>
        <w:autoSpaceDE/>
        <w:autoSpaceDN/>
        <w:adjustRightInd/>
        <w:snapToGrid/>
        <w:spacing w:after="0" w:line="240" w:lineRule="auto"/>
        <w:ind w:left="1440"/>
        <w:jc w:val="left"/>
        <w:rPr>
          <w:b/>
          <w:bCs/>
          <w:lang w:val="en-GB"/>
        </w:rPr>
      </w:pPr>
    </w:p>
    <w:tbl>
      <w:tblPr>
        <w:tblStyle w:val="TableGrid"/>
        <w:tblW w:w="9307" w:type="dxa"/>
        <w:tblLayout w:type="fixed"/>
        <w:tblLook w:val="04A0"/>
      </w:tblPr>
      <w:tblGrid>
        <w:gridCol w:w="2113"/>
        <w:gridCol w:w="7194"/>
      </w:tblGrid>
      <w:tr w:rsidR="008722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7222B" w:rsidRDefault="00700A5D" w:rsidP="00700A5D">
            <w:pPr>
              <w:spacing w:beforeLines="50"/>
              <w:rPr>
                <w:i/>
                <w:kern w:val="2"/>
                <w:lang w:eastAsia="zh-CN"/>
              </w:rPr>
            </w:pPr>
            <w:r>
              <w:rPr>
                <w:i/>
                <w:kern w:val="2"/>
                <w:lang w:eastAsia="zh-CN"/>
              </w:rPr>
              <w:t>View</w:t>
            </w:r>
          </w:p>
        </w:tc>
      </w:tr>
      <w:tr w:rsidR="0087222B">
        <w:tc>
          <w:tcPr>
            <w:tcW w:w="2113" w:type="dxa"/>
            <w:tcBorders>
              <w:top w:val="single" w:sz="4" w:space="0" w:color="auto"/>
              <w:left w:val="single" w:sz="4" w:space="0" w:color="auto"/>
              <w:bottom w:val="single" w:sz="4" w:space="0" w:color="auto"/>
              <w:right w:val="single" w:sz="4" w:space="0" w:color="auto"/>
            </w:tcBorders>
          </w:tcPr>
          <w:p w:rsidR="0087222B" w:rsidRDefault="00C05CFE" w:rsidP="00700A5D">
            <w:pPr>
              <w:spacing w:beforeLines="50"/>
              <w:rPr>
                <w:iCs/>
                <w:kern w:val="2"/>
                <w:lang w:eastAsia="zh-CN"/>
              </w:rPr>
            </w:pPr>
            <w:r>
              <w:rPr>
                <w:iCs/>
                <w:kern w:val="2"/>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87222B" w:rsidRDefault="00C05CFE" w:rsidP="002009B0">
            <w:pPr>
              <w:adjustRightInd/>
              <w:spacing w:line="252" w:lineRule="auto"/>
              <w:contextualSpacing/>
              <w:jc w:val="left"/>
              <w:rPr>
                <w:color w:val="000000" w:themeColor="text1"/>
                <w:lang w:val="en-GB" w:eastAsia="zh-CN"/>
              </w:rPr>
            </w:pPr>
            <w:r>
              <w:rPr>
                <w:color w:val="000000" w:themeColor="text1"/>
                <w:lang w:val="en-GB" w:eastAsia="zh-CN"/>
              </w:rPr>
              <w:t xml:space="preserve">We </w:t>
            </w:r>
            <w:r w:rsidR="002009B0">
              <w:rPr>
                <w:color w:val="000000" w:themeColor="text1"/>
                <w:lang w:val="en-GB" w:eastAsia="zh-CN"/>
              </w:rPr>
              <w:t>oppose</w:t>
            </w:r>
            <w:r>
              <w:rPr>
                <w:color w:val="000000" w:themeColor="text1"/>
                <w:lang w:val="en-GB" w:eastAsia="zh-CN"/>
              </w:rPr>
              <w:t xml:space="preserve"> the proposal, because it precludes implicit PDC with no technical reason and it also does not reflect the truth – implicit PDC is still being discussed and evaluated in RAN1.  </w:t>
            </w:r>
          </w:p>
        </w:tc>
      </w:tr>
      <w:tr w:rsidR="0087222B">
        <w:tc>
          <w:tcPr>
            <w:tcW w:w="2113" w:type="dxa"/>
            <w:tcBorders>
              <w:top w:val="single" w:sz="4" w:space="0" w:color="auto"/>
              <w:left w:val="single" w:sz="4" w:space="0" w:color="auto"/>
              <w:bottom w:val="single" w:sz="4" w:space="0" w:color="auto"/>
              <w:right w:val="single" w:sz="4" w:space="0" w:color="auto"/>
            </w:tcBorders>
          </w:tcPr>
          <w:p w:rsidR="0087222B" w:rsidRDefault="0087222B" w:rsidP="00700A5D">
            <w:pPr>
              <w:spacing w:beforeLines="5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87222B" w:rsidRDefault="0087222B">
            <w:pPr>
              <w:adjustRightInd/>
              <w:spacing w:line="252" w:lineRule="auto"/>
              <w:contextualSpacing/>
              <w:jc w:val="left"/>
              <w:rPr>
                <w:iCs/>
                <w:color w:val="000000" w:themeColor="text1"/>
                <w:lang w:val="en-GB" w:eastAsia="zh-CN"/>
              </w:rPr>
            </w:pPr>
          </w:p>
        </w:tc>
      </w:tr>
    </w:tbl>
    <w:p w:rsidR="0087222B" w:rsidRDefault="0087222B">
      <w:pPr>
        <w:spacing w:after="0"/>
        <w:rPr>
          <w:lang w:eastAsia="zh-CN"/>
        </w:rPr>
      </w:pPr>
    </w:p>
    <w:p w:rsidR="0087222B" w:rsidRDefault="00700A5D">
      <w:pPr>
        <w:pStyle w:val="Heading1"/>
        <w:numPr>
          <w:ilvl w:val="0"/>
          <w:numId w:val="0"/>
        </w:numPr>
        <w:ind w:left="432" w:hanging="432"/>
      </w:pPr>
      <w:r>
        <w:t>References</w:t>
      </w:r>
    </w:p>
    <w:p w:rsidR="0087222B" w:rsidRDefault="00700A5D">
      <w:pPr>
        <w:pStyle w:val="ListParagraph"/>
        <w:numPr>
          <w:ilvl w:val="0"/>
          <w:numId w:val="39"/>
        </w:numPr>
      </w:pPr>
      <w:bookmarkStart w:id="21" w:name="_Ref84579294"/>
      <w:r>
        <w:t xml:space="preserve">RP-201310, </w:t>
      </w:r>
      <w:r>
        <w:rPr>
          <w:rFonts w:eastAsia="Batang"/>
          <w:bCs/>
          <w:i/>
          <w:iCs/>
          <w:lang w:eastAsia="zh-CN"/>
        </w:rPr>
        <w:t>Revised WID: Enhanced Industrial Internet of Things (</w:t>
      </w:r>
      <w:proofErr w:type="spellStart"/>
      <w:r>
        <w:rPr>
          <w:rFonts w:eastAsia="Batang"/>
          <w:bCs/>
          <w:i/>
          <w:iCs/>
          <w:lang w:eastAsia="zh-CN"/>
        </w:rPr>
        <w:t>IoT</w:t>
      </w:r>
      <w:proofErr w:type="spellEnd"/>
      <w:r>
        <w:rPr>
          <w:rFonts w:eastAsia="Batang"/>
          <w:bCs/>
          <w:i/>
          <w:iCs/>
          <w:lang w:eastAsia="zh-CN"/>
        </w:rPr>
        <w:t>) and ultra-reliable and low latency communication (URLLC) support for NR</w:t>
      </w:r>
      <w:r>
        <w:rPr>
          <w:i/>
        </w:rPr>
        <w:t xml:space="preserve"> </w:t>
      </w:r>
      <w:r>
        <w:t>, Nokia, Nokia Shanghai Bell</w:t>
      </w:r>
      <w:bookmarkEnd w:id="21"/>
    </w:p>
    <w:p w:rsidR="0087222B" w:rsidRDefault="00700A5D">
      <w:pPr>
        <w:pStyle w:val="ListParagraph"/>
        <w:numPr>
          <w:ilvl w:val="0"/>
          <w:numId w:val="39"/>
        </w:numPr>
      </w:pPr>
      <w:r>
        <w:tab/>
        <w:t>R1-2100024 Reply LS on propagation delay compensation enhancements</w:t>
      </w:r>
    </w:p>
    <w:p w:rsidR="0087222B" w:rsidRDefault="00700A5D">
      <w:pPr>
        <w:pStyle w:val="ListParagraph"/>
        <w:numPr>
          <w:ilvl w:val="0"/>
          <w:numId w:val="39"/>
        </w:numPr>
        <w:rPr>
          <w:sz w:val="24"/>
        </w:rPr>
      </w:pPr>
      <w:bookmarkStart w:id="22" w:name="_Ref84579335"/>
      <w:r>
        <w:rPr>
          <w:rFonts w:ascii="Times" w:eastAsia="Batang" w:hAnsi="Times"/>
          <w:iCs/>
          <w:sz w:val="21"/>
          <w:szCs w:val="24"/>
          <w:lang w:val="en-GB" w:eastAsia="zh-CN"/>
        </w:rPr>
        <w:t>R1-2108833</w:t>
      </w:r>
      <w:r>
        <w:rPr>
          <w:rFonts w:ascii="Times" w:eastAsia="Batang" w:hAnsi="Times"/>
          <w:iCs/>
          <w:sz w:val="21"/>
          <w:szCs w:val="24"/>
          <w:lang w:val="en-GB" w:eastAsia="zh-CN"/>
        </w:rPr>
        <w:tab/>
        <w:t>Propagation Delay Compensation Enhancements for Time Synchronization</w:t>
      </w:r>
      <w:r>
        <w:rPr>
          <w:rFonts w:ascii="Times" w:eastAsia="Batang" w:hAnsi="Times"/>
          <w:iCs/>
          <w:sz w:val="21"/>
          <w:szCs w:val="24"/>
          <w:lang w:val="en-GB" w:eastAsia="zh-CN"/>
        </w:rPr>
        <w:tab/>
        <w:t>Ericsson</w:t>
      </w:r>
      <w:bookmarkEnd w:id="22"/>
    </w:p>
    <w:bookmarkStart w:id="23" w:name="_Ref84579338"/>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"C:\\Users\\c00387628\\AppData\\Local\\Microsoft\\Windows\\INetCache\\Docs\\R1-2108844.zip"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R1-2108844</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on propagation delay compensation enhancements</w:t>
      </w:r>
      <w:r w:rsidR="00700A5D">
        <w:rPr>
          <w:rFonts w:ascii="Times" w:eastAsia="Batang" w:hAnsi="Times"/>
          <w:iCs/>
          <w:sz w:val="21"/>
          <w:szCs w:val="24"/>
          <w:lang w:val="en-GB" w:eastAsia="zh-CN"/>
        </w:rPr>
        <w:tab/>
        <w:t>ZTE</w:t>
      </w:r>
      <w:bookmarkEnd w:id="23"/>
    </w:p>
    <w:bookmarkStart w:id="24" w:name="_Ref84579339"/>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"C:\\Users\\c00387628\\AppData\\Local\\Microsoft\\Windows\\INetCache\\Docs\\R1-2108970.zip"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R1-2108970</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on propagation delay compensation enhancements</w:t>
      </w:r>
      <w:r w:rsidR="00700A5D">
        <w:rPr>
          <w:rFonts w:ascii="Times" w:eastAsia="Batang" w:hAnsi="Times"/>
          <w:iCs/>
          <w:sz w:val="21"/>
          <w:szCs w:val="24"/>
          <w:lang w:val="en-GB" w:eastAsia="zh-CN"/>
        </w:rPr>
        <w:tab/>
        <w:t>vivo</w:t>
      </w:r>
      <w:bookmarkEnd w:id="24"/>
    </w:p>
    <w:bookmarkStart w:id="25" w:name="_Ref84579341"/>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"C:\\Users\\c00387628\\AppData\\Local\\Microsoft\\Windows\\INetCache\\Docs\\R1-2109097.zip"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R1-2109097</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Enhancement for support of time synchronization</w:t>
      </w:r>
      <w:r w:rsidR="00700A5D">
        <w:rPr>
          <w:rFonts w:ascii="Times" w:eastAsia="Batang" w:hAnsi="Times"/>
          <w:iCs/>
          <w:sz w:val="21"/>
          <w:szCs w:val="24"/>
          <w:lang w:val="en-GB" w:eastAsia="zh-CN"/>
        </w:rPr>
        <w:tab/>
        <w:t>OPPO</w:t>
      </w:r>
      <w:bookmarkEnd w:id="25"/>
    </w:p>
    <w:bookmarkStart w:id="26" w:name="_Ref84579342"/>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"C:\\Users\\c00387628\\AppData\\Local\\Microsoft\\Windows\\INetCache\\Docs\\R1-2109161.zip"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R1-2109161</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on enhancements for propagation delay compensation</w:t>
      </w:r>
      <w:r w:rsidR="00700A5D">
        <w:rPr>
          <w:rFonts w:ascii="Times" w:eastAsia="Batang" w:hAnsi="Times"/>
          <w:iCs/>
          <w:sz w:val="21"/>
          <w:szCs w:val="24"/>
          <w:lang w:val="en-GB" w:eastAsia="zh-CN"/>
        </w:rPr>
        <w:tab/>
        <w:t>Nokia, Nokia Shanghai Bell</w:t>
      </w:r>
      <w:bookmarkEnd w:id="26"/>
    </w:p>
    <w:bookmarkStart w:id="27" w:name="_Ref84579343"/>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"C:\\Users\\c00387628\\AppData\\Local\\Microsoft\\Windows\\INetCache\\Docs\\R1-2109219.zip"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R1-2109219</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on propagation delay compensation enhancements</w:t>
      </w:r>
      <w:r w:rsidR="00700A5D">
        <w:rPr>
          <w:rFonts w:ascii="Times" w:eastAsia="Batang" w:hAnsi="Times"/>
          <w:iCs/>
          <w:sz w:val="21"/>
          <w:szCs w:val="24"/>
          <w:lang w:val="en-GB" w:eastAsia="zh-CN"/>
        </w:rPr>
        <w:tab/>
        <w:t>CATT</w:t>
      </w:r>
      <w:bookmarkEnd w:id="27"/>
    </w:p>
    <w:bookmarkStart w:id="28" w:name="_Ref84579345"/>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"C:\\Users\\c00387628\\AppData\\Local\\Microsoft\\Windows\\INetCache\\Docs\\R1-2109485.zip"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R1-2109485</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for propagation delay compensation enhancements</w:t>
      </w:r>
      <w:r w:rsidR="00700A5D">
        <w:rPr>
          <w:rFonts w:ascii="Times" w:eastAsia="Batang" w:hAnsi="Times"/>
          <w:iCs/>
          <w:sz w:val="21"/>
          <w:szCs w:val="24"/>
          <w:lang w:val="en-GB" w:eastAsia="zh-CN"/>
        </w:rPr>
        <w:tab/>
        <w:t>Samsung</w:t>
      </w:r>
      <w:bookmarkEnd w:id="28"/>
    </w:p>
    <w:bookmarkStart w:id="29" w:name="_Ref84579346"/>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"C:\\Users\\c00387628\\AppData\\Local\\Microsoft\\Windows\\INetCache\\Docs\\R1-2109608.zip"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R1-2109608</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Remaining issues on propagation delay compensation</w:t>
      </w:r>
      <w:r w:rsidR="00700A5D">
        <w:rPr>
          <w:rFonts w:ascii="Times" w:eastAsia="Batang" w:hAnsi="Times"/>
          <w:iCs/>
          <w:sz w:val="21"/>
          <w:szCs w:val="24"/>
          <w:lang w:val="en-GB" w:eastAsia="zh-CN"/>
        </w:rPr>
        <w:tab/>
        <w:t>Intel Corporation</w:t>
      </w:r>
      <w:bookmarkEnd w:id="29"/>
    </w:p>
    <w:bookmarkStart w:id="30" w:name="_Ref84579347"/>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"C:\\Users\\c00387628\\AppData\\Local\\Microsoft\\Windows\\INetCache\\Docs\\R1-2109743.zip"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R1-2109743</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Enhancements for support of time synchronization</w:t>
      </w:r>
      <w:r w:rsidR="00700A5D">
        <w:rPr>
          <w:rFonts w:ascii="Times" w:eastAsia="Batang" w:hAnsi="Times"/>
          <w:iCs/>
          <w:sz w:val="21"/>
          <w:szCs w:val="24"/>
          <w:lang w:val="en-GB" w:eastAsia="zh-CN"/>
        </w:rPr>
        <w:tab/>
      </w:r>
      <w:proofErr w:type="spellStart"/>
      <w:r w:rsidR="00700A5D">
        <w:rPr>
          <w:rFonts w:ascii="Times" w:eastAsia="Batang" w:hAnsi="Times"/>
          <w:iCs/>
          <w:sz w:val="21"/>
          <w:szCs w:val="24"/>
          <w:lang w:val="en-GB" w:eastAsia="zh-CN"/>
        </w:rPr>
        <w:t>Huawei</w:t>
      </w:r>
      <w:proofErr w:type="spellEnd"/>
      <w:r w:rsidR="00700A5D">
        <w:rPr>
          <w:rFonts w:ascii="Times" w:eastAsia="Batang" w:hAnsi="Times"/>
          <w:iCs/>
          <w:sz w:val="21"/>
          <w:szCs w:val="24"/>
          <w:lang w:val="en-GB" w:eastAsia="zh-CN"/>
        </w:rPr>
        <w:t xml:space="preserve">, </w:t>
      </w:r>
      <w:proofErr w:type="spellStart"/>
      <w:r w:rsidR="00700A5D">
        <w:rPr>
          <w:rFonts w:ascii="Times" w:eastAsia="Batang" w:hAnsi="Times"/>
          <w:iCs/>
          <w:sz w:val="21"/>
          <w:szCs w:val="24"/>
          <w:lang w:val="en-GB" w:eastAsia="zh-CN"/>
        </w:rPr>
        <w:t>HiSilicon</w:t>
      </w:r>
      <w:bookmarkEnd w:id="30"/>
      <w:proofErr w:type="spellEnd"/>
    </w:p>
    <w:bookmarkStart w:id="31" w:name="_Ref84579349"/>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"C:\\Users\\c00387628\\AppData\\Local\\Microsoft\\Windows\\INetCache\\Docs\\R1-2109974.zip"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R1-2109974</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Discussion on propagation delay compensation enhancements</w:t>
      </w:r>
      <w:r w:rsidR="00700A5D">
        <w:rPr>
          <w:rFonts w:ascii="Times" w:eastAsia="Batang" w:hAnsi="Times"/>
          <w:iCs/>
          <w:sz w:val="21"/>
          <w:szCs w:val="24"/>
          <w:lang w:val="en-GB" w:eastAsia="zh-CN"/>
        </w:rPr>
        <w:tab/>
        <w:t>LG Electronics</w:t>
      </w:r>
      <w:bookmarkEnd w:id="31"/>
    </w:p>
    <w:bookmarkStart w:id="32" w:name="_Ref84579352"/>
    <w:p w:rsidR="0087222B" w:rsidRDefault="0087222B">
      <w:pPr>
        <w:pStyle w:val="ListParagraph"/>
        <w:numPr>
          <w:ilvl w:val="0"/>
          <w:numId w:val="39"/>
        </w:numPr>
        <w:rPr>
          <w:rFonts w:ascii="Times" w:eastAsia="Batang" w:hAnsi="Times" w:hint="eastAsia"/>
          <w:iCs/>
          <w:sz w:val="21"/>
          <w:szCs w:val="24"/>
          <w:lang w:val="en-GB" w:eastAsia="zh-CN"/>
        </w:rPr>
      </w:pPr>
      <w:r>
        <w:rPr>
          <w:rFonts w:ascii="Times" w:eastAsia="Batang" w:hAnsi="Times"/>
          <w:iCs/>
          <w:sz w:val="21"/>
          <w:szCs w:val="24"/>
          <w:lang w:val="en-GB" w:eastAsia="zh-CN"/>
        </w:rPr>
        <w:fldChar w:fldCharType="begin"/>
      </w:r>
      <w:r w:rsidR="00700A5D">
        <w:rPr>
          <w:rFonts w:ascii="Times" w:eastAsia="Batang" w:hAnsi="Times"/>
          <w:iCs/>
          <w:sz w:val="21"/>
          <w:szCs w:val="24"/>
          <w:lang w:val="en-GB" w:eastAsia="zh-CN"/>
        </w:rPr>
        <w:instrText>HYPERLINK "C:\\Users\\c00387628\\AppData\\Local\\Microsoft\\Windows\\INetCache\\Docs\\R1-2110182.zip"</w:instrText>
      </w:r>
      <w:r>
        <w:rPr>
          <w:rFonts w:ascii="Times" w:eastAsia="Batang" w:hAnsi="Times"/>
          <w:iCs/>
          <w:sz w:val="21"/>
          <w:szCs w:val="24"/>
          <w:lang w:val="en-GB" w:eastAsia="zh-CN"/>
        </w:rPr>
        <w:fldChar w:fldCharType="separate"/>
      </w:r>
      <w:r w:rsidR="00700A5D">
        <w:rPr>
          <w:rFonts w:ascii="Times" w:eastAsia="Batang" w:hAnsi="Times"/>
          <w:iCs/>
          <w:sz w:val="21"/>
          <w:szCs w:val="24"/>
          <w:lang w:val="en-GB" w:eastAsia="zh-CN"/>
        </w:rPr>
        <w:t>R1-2110182</w:t>
      </w:r>
      <w:r>
        <w:rPr>
          <w:rFonts w:ascii="Times" w:eastAsia="Batang" w:hAnsi="Times"/>
          <w:iCs/>
          <w:sz w:val="21"/>
          <w:szCs w:val="24"/>
          <w:lang w:val="en-GB" w:eastAsia="zh-CN"/>
        </w:rPr>
        <w:fldChar w:fldCharType="end"/>
      </w:r>
      <w:r w:rsidR="00700A5D">
        <w:rPr>
          <w:rFonts w:ascii="Times" w:eastAsia="Batang" w:hAnsi="Times"/>
          <w:iCs/>
          <w:sz w:val="21"/>
          <w:szCs w:val="24"/>
          <w:lang w:val="en-GB" w:eastAsia="zh-CN"/>
        </w:rPr>
        <w:tab/>
        <w:t xml:space="preserve">Enhancements for support of time synchronization for enhanced </w:t>
      </w:r>
      <w:proofErr w:type="spellStart"/>
      <w:r w:rsidR="00700A5D">
        <w:rPr>
          <w:rFonts w:ascii="Times" w:eastAsia="Batang" w:hAnsi="Times"/>
          <w:iCs/>
          <w:sz w:val="21"/>
          <w:szCs w:val="24"/>
          <w:lang w:val="en-GB" w:eastAsia="zh-CN"/>
        </w:rPr>
        <w:t>IIoT</w:t>
      </w:r>
      <w:proofErr w:type="spellEnd"/>
      <w:r w:rsidR="00700A5D">
        <w:rPr>
          <w:rFonts w:ascii="Times" w:eastAsia="Batang" w:hAnsi="Times"/>
          <w:iCs/>
          <w:sz w:val="21"/>
          <w:szCs w:val="24"/>
          <w:lang w:val="en-GB" w:eastAsia="zh-CN"/>
        </w:rPr>
        <w:t xml:space="preserve"> and URLLC</w:t>
      </w:r>
      <w:r w:rsidR="00700A5D">
        <w:rPr>
          <w:rFonts w:ascii="Times" w:eastAsia="Batang" w:hAnsi="Times"/>
          <w:iCs/>
          <w:sz w:val="21"/>
          <w:szCs w:val="24"/>
          <w:lang w:val="en-GB" w:eastAsia="zh-CN"/>
        </w:rPr>
        <w:tab/>
        <w:t>Qualcomm Incorporated</w:t>
      </w:r>
      <w:bookmarkEnd w:id="32"/>
    </w:p>
    <w:p w:rsidR="0087222B" w:rsidRDefault="00700A5D">
      <w:pPr>
        <w:pStyle w:val="ListParagraph"/>
        <w:numPr>
          <w:ilvl w:val="0"/>
          <w:numId w:val="39"/>
        </w:numPr>
        <w:rPr>
          <w:rFonts w:ascii="Times" w:eastAsia="Batang" w:hAnsi="Times" w:hint="eastAsia"/>
          <w:iCs/>
          <w:sz w:val="21"/>
          <w:szCs w:val="24"/>
          <w:lang w:val="en-GB" w:eastAsia="zh-CN"/>
        </w:rPr>
      </w:pPr>
      <w:bookmarkStart w:id="33" w:name="_Ref84579355"/>
      <w:r>
        <w:rPr>
          <w:rFonts w:ascii="Times" w:eastAsia="Batang" w:hAnsi="Times"/>
          <w:iCs/>
          <w:sz w:val="21"/>
          <w:szCs w:val="24"/>
          <w:lang w:val="en-GB" w:eastAsia="zh-CN"/>
        </w:rPr>
        <w:t>R1-2110397</w:t>
      </w:r>
      <w:r>
        <w:rPr>
          <w:rFonts w:ascii="Times" w:eastAsia="Batang" w:hAnsi="Times"/>
          <w:iCs/>
          <w:sz w:val="21"/>
          <w:szCs w:val="24"/>
          <w:lang w:val="en-GB" w:eastAsia="zh-CN"/>
        </w:rPr>
        <w:tab/>
        <w:t>Discussion on propagation delay compensation enhancements</w:t>
      </w:r>
      <w:r>
        <w:rPr>
          <w:rFonts w:ascii="Times" w:eastAsia="Batang" w:hAnsi="Times"/>
          <w:iCs/>
          <w:sz w:val="21"/>
          <w:szCs w:val="24"/>
          <w:lang w:val="en-GB" w:eastAsia="zh-CN"/>
        </w:rPr>
        <w:tab/>
        <w:t>ZTE</w:t>
      </w:r>
      <w:bookmarkEnd w:id="33"/>
    </w:p>
    <w:p w:rsidR="0087222B" w:rsidRDefault="00700A5D">
      <w:pPr>
        <w:pStyle w:val="ListParagraph"/>
        <w:ind w:left="420"/>
        <w:rPr>
          <w:rFonts w:ascii="Times" w:eastAsia="Batang" w:hAnsi="Times" w:hint="eastAsia"/>
          <w:iCs/>
          <w:sz w:val="21"/>
          <w:szCs w:val="24"/>
          <w:lang w:val="en-GB" w:eastAsia="zh-CN"/>
        </w:rPr>
      </w:pPr>
      <w:r>
        <w:rPr>
          <w:rFonts w:ascii="Times" w:eastAsia="Batang" w:hAnsi="Times"/>
          <w:iCs/>
          <w:sz w:val="21"/>
          <w:szCs w:val="24"/>
          <w:lang w:val="en-GB" w:eastAsia="zh-CN"/>
        </w:rPr>
        <w:t>Revision of R1-2108844</w:t>
      </w:r>
    </w:p>
    <w:p w:rsidR="0087222B" w:rsidRDefault="00700A5D">
      <w:pPr>
        <w:pStyle w:val="ListParagraph"/>
        <w:numPr>
          <w:ilvl w:val="0"/>
          <w:numId w:val="39"/>
        </w:numPr>
        <w:rPr>
          <w:iCs/>
          <w:lang w:eastAsia="zh-CN"/>
        </w:rPr>
      </w:pPr>
      <w:bookmarkStart w:id="34" w:name="_Ref84583263"/>
      <w:r>
        <w:rPr>
          <w:rFonts w:hint="eastAsia"/>
          <w:iCs/>
          <w:lang w:eastAsia="zh-CN"/>
        </w:rPr>
        <w:t>3</w:t>
      </w:r>
      <w:r>
        <w:rPr>
          <w:rFonts w:hint="eastAsia"/>
          <w:lang w:eastAsia="zh-CN"/>
        </w:rPr>
        <w:t>GPP RAN1#105-e, R1-2104171, Reply LS on UE transmit timing error</w:t>
      </w:r>
      <w:bookmarkEnd w:id="34"/>
    </w:p>
    <w:p w:rsidR="0087222B" w:rsidRDefault="0087222B">
      <w:pPr>
        <w:autoSpaceDE/>
        <w:autoSpaceDN/>
        <w:adjustRightInd/>
        <w:snapToGrid/>
        <w:spacing w:after="60"/>
      </w:pPr>
    </w:p>
    <w:p w:rsidR="0087222B" w:rsidRDefault="00700A5D">
      <w:pPr>
        <w:pStyle w:val="Heading1"/>
        <w:numPr>
          <w:ilvl w:val="0"/>
          <w:numId w:val="0"/>
        </w:numPr>
        <w:spacing w:before="240"/>
        <w:ind w:left="432" w:hanging="432"/>
        <w:rPr>
          <w:lang w:eastAsia="zh-CN"/>
        </w:rPr>
      </w:pPr>
      <w:r>
        <w:rPr>
          <w:lang w:eastAsia="zh-CN"/>
        </w:rPr>
        <w:t>Appendix Agreements in the past meetings</w:t>
      </w:r>
    </w:p>
    <w:p w:rsidR="0087222B" w:rsidRDefault="00700A5D">
      <w:pPr>
        <w:spacing w:after="360"/>
        <w:rPr>
          <w:b/>
          <w:color w:val="000000"/>
          <w:u w:val="single"/>
          <w:lang w:eastAsia="zh-CN"/>
        </w:rPr>
      </w:pPr>
      <w:r>
        <w:rPr>
          <w:b/>
          <w:kern w:val="2"/>
          <w:u w:val="single"/>
          <w:lang w:val="en-GB" w:eastAsia="zh-CN"/>
        </w:rPr>
        <w:t>RAN1#102-e</w:t>
      </w:r>
    </w:p>
    <w:p w:rsidR="0087222B" w:rsidRDefault="00700A5D">
      <w:r>
        <w:rPr>
          <w:highlight w:val="green"/>
        </w:rPr>
        <w:t>Agreements</w:t>
      </w:r>
      <w:r>
        <w:t>:</w:t>
      </w:r>
    </w:p>
    <w:p w:rsidR="0087222B" w:rsidRDefault="00700A5D">
      <w:pPr>
        <w:numPr>
          <w:ilvl w:val="0"/>
          <w:numId w:val="40"/>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tblPr>
      <w:tblGrid>
        <w:gridCol w:w="1630"/>
        <w:gridCol w:w="2255"/>
        <w:gridCol w:w="1612"/>
        <w:gridCol w:w="1508"/>
        <w:gridCol w:w="2093"/>
      </w:tblGrid>
      <w:tr w:rsidR="0087222B">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222B" w:rsidRDefault="00700A5D">
            <w:pPr>
              <w:keepNext/>
              <w:jc w:val="center"/>
              <w:rPr>
                <w:b/>
                <w:bCs/>
                <w:sz w:val="18"/>
                <w:szCs w:val="18"/>
              </w:rPr>
            </w:pPr>
            <w:r>
              <w:rPr>
                <w:b/>
                <w:bCs/>
                <w:sz w:val="18"/>
                <w:szCs w:val="18"/>
              </w:rPr>
              <w:lastRenderedPageBreak/>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222B" w:rsidRDefault="00700A5D">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222B" w:rsidRDefault="00700A5D">
            <w:pPr>
              <w:keepNext/>
              <w:jc w:val="center"/>
              <w:rPr>
                <w:b/>
                <w:bCs/>
                <w:sz w:val="18"/>
                <w:szCs w:val="18"/>
              </w:rPr>
            </w:pPr>
            <w:r>
              <w:rPr>
                <w:b/>
                <w:bCs/>
                <w:sz w:val="18"/>
                <w:szCs w:val="18"/>
              </w:rPr>
              <w:t xml:space="preserve">5GS synchronicity budget requirement </w:t>
            </w:r>
          </w:p>
          <w:p w:rsidR="0087222B" w:rsidRDefault="00700A5D">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222B" w:rsidRDefault="00700A5D">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222B" w:rsidRDefault="00700A5D">
            <w:pPr>
              <w:keepNext/>
              <w:jc w:val="center"/>
              <w:rPr>
                <w:b/>
                <w:bCs/>
                <w:sz w:val="18"/>
                <w:szCs w:val="18"/>
              </w:rPr>
            </w:pPr>
            <w:r>
              <w:rPr>
                <w:b/>
                <w:bCs/>
                <w:sz w:val="18"/>
                <w:szCs w:val="18"/>
              </w:rPr>
              <w:t>Scenario</w:t>
            </w:r>
          </w:p>
        </w:tc>
      </w:tr>
      <w:tr w:rsidR="0087222B">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87222B">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87222B" w:rsidRDefault="00700A5D">
            <w:pPr>
              <w:keepNext/>
              <w:numPr>
                <w:ilvl w:val="0"/>
                <w:numId w:val="30"/>
              </w:numPr>
              <w:adjustRightInd/>
              <w:jc w:val="left"/>
              <w:rPr>
                <w:sz w:val="18"/>
                <w:szCs w:val="18"/>
              </w:rPr>
            </w:pPr>
            <w:r>
              <w:rPr>
                <w:sz w:val="18"/>
                <w:szCs w:val="18"/>
              </w:rPr>
              <w:t>Smart Grid: synchronicity between PMUs</w:t>
            </w:r>
          </w:p>
        </w:tc>
      </w:tr>
    </w:tbl>
    <w:p w:rsidR="0087222B" w:rsidRDefault="0087222B"/>
    <w:p w:rsidR="0087222B" w:rsidRDefault="00700A5D">
      <w:r>
        <w:rPr>
          <w:highlight w:val="green"/>
        </w:rPr>
        <w:t>Agreements</w:t>
      </w:r>
      <w:r>
        <w:t>:</w:t>
      </w:r>
    </w:p>
    <w:p w:rsidR="0087222B" w:rsidRDefault="0087222B">
      <w:pPr>
        <w:numPr>
          <w:ilvl w:val="0"/>
          <w:numId w:val="40"/>
        </w:numPr>
        <w:adjustRightInd/>
        <w:jc w:val="left"/>
        <w:rPr>
          <w:iCs/>
        </w:rPr>
      </w:pPr>
      <w:r>
        <w:rPr>
          <w:iCs/>
        </w:rPr>
        <w:fldChar w:fldCharType="begin"/>
      </w:r>
      <w:r w:rsidR="00700A5D">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sidR="00700A5D">
        <w:rPr>
          <w:iCs/>
        </w:rPr>
        <w:instrText xml:space="preserve"> </w:instrText>
      </w:r>
      <w:r>
        <w:rPr>
          <w:iCs/>
        </w:rPr>
        <w:fldChar w:fldCharType="end"/>
      </w:r>
      <w:r w:rsidR="00700A5D">
        <w:rPr>
          <w:iCs/>
        </w:rPr>
        <w:sym w:font="Symbol" w:char="F0B1"/>
      </w:r>
      <w:r w:rsidR="00700A5D">
        <w:rPr>
          <w:iCs/>
        </w:rPr>
        <w:t>8*64*</w:t>
      </w:r>
      <w:proofErr w:type="spellStart"/>
      <w:r w:rsidR="00700A5D">
        <w:rPr>
          <w:iCs/>
        </w:rPr>
        <w:t>T</w:t>
      </w:r>
      <w:r w:rsidR="00700A5D">
        <w:rPr>
          <w:iCs/>
          <w:vertAlign w:val="subscript"/>
        </w:rPr>
        <w:t>c</w:t>
      </w:r>
      <w:proofErr w:type="spellEnd"/>
      <w:r w:rsidR="00700A5D">
        <w:rPr>
          <w:iCs/>
        </w:rPr>
        <w:t>/2</w:t>
      </w:r>
      <w:r w:rsidR="00700A5D">
        <w:rPr>
          <w:iCs/>
          <w:vertAlign w:val="superscript"/>
        </w:rPr>
        <w:sym w:font="Symbol" w:char="F06D"/>
      </w:r>
      <w:r w:rsidR="00700A5D">
        <w:rPr>
          <w:iCs/>
        </w:rPr>
        <w:t xml:space="preserve"> as the TA indicating error is assumed in the evaluation.</w:t>
      </w:r>
    </w:p>
    <w:p w:rsidR="0087222B" w:rsidRDefault="0087222B"/>
    <w:p w:rsidR="0087222B" w:rsidRDefault="00700A5D">
      <w:r>
        <w:rPr>
          <w:highlight w:val="green"/>
        </w:rPr>
        <w:t>Agreements</w:t>
      </w:r>
      <w:r>
        <w:t>:</w:t>
      </w:r>
    </w:p>
    <w:p w:rsidR="0087222B" w:rsidRDefault="00700A5D">
      <w:r>
        <w:rPr>
          <w:color w:val="000000"/>
        </w:rPr>
        <w:t xml:space="preserve">For 5GS synchronicity budget requirement, </w:t>
      </w:r>
    </w:p>
    <w:p w:rsidR="0087222B" w:rsidRDefault="00700A5D">
      <w:pPr>
        <w:numPr>
          <w:ilvl w:val="0"/>
          <w:numId w:val="19"/>
        </w:numPr>
        <w:adjustRightInd/>
        <w:spacing w:line="252" w:lineRule="auto"/>
        <w:contextualSpacing/>
        <w:jc w:val="left"/>
      </w:pPr>
      <w:r>
        <w:t xml:space="preserve">One </w:t>
      </w:r>
      <w:proofErr w:type="spellStart"/>
      <w:r>
        <w:t>Uu</w:t>
      </w:r>
      <w:proofErr w:type="spellEnd"/>
      <w:r>
        <w:t xml:space="preserve"> interface is assumed for smart grid. </w:t>
      </w:r>
    </w:p>
    <w:p w:rsidR="0087222B" w:rsidRDefault="00700A5D">
      <w:pPr>
        <w:numPr>
          <w:ilvl w:val="0"/>
          <w:numId w:val="19"/>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rsidR="0087222B" w:rsidRDefault="0087222B">
      <w:pPr>
        <w:rPr>
          <w:color w:val="1F497D"/>
          <w:szCs w:val="21"/>
        </w:rPr>
      </w:pPr>
    </w:p>
    <w:p w:rsidR="0087222B" w:rsidRDefault="00700A5D">
      <w:r>
        <w:rPr>
          <w:highlight w:val="green"/>
        </w:rPr>
        <w:t>Agreements</w:t>
      </w:r>
      <w:r>
        <w:t>:</w:t>
      </w:r>
    </w:p>
    <w:p w:rsidR="0087222B" w:rsidRDefault="00700A5D">
      <w:r>
        <w:rPr>
          <w:color w:val="000000"/>
        </w:rPr>
        <w:t xml:space="preserve">For BS transmit timing error, further study the following three options: </w:t>
      </w:r>
    </w:p>
    <w:p w:rsidR="0087222B" w:rsidRDefault="00700A5D">
      <w:pPr>
        <w:numPr>
          <w:ilvl w:val="0"/>
          <w:numId w:val="19"/>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87222B" w:rsidRDefault="00700A5D">
      <w:pPr>
        <w:numPr>
          <w:ilvl w:val="0"/>
          <w:numId w:val="19"/>
        </w:numPr>
        <w:adjustRightInd/>
        <w:spacing w:line="252" w:lineRule="auto"/>
        <w:contextualSpacing/>
        <w:jc w:val="left"/>
      </w:pPr>
      <w:r>
        <w:rPr>
          <w:b/>
          <w:bCs/>
        </w:rPr>
        <w:t>Option 2</w:t>
      </w:r>
      <w:r>
        <w:t>:±130ns for the indoor scenario and ±200ns for the smart grid scenario</w:t>
      </w:r>
    </w:p>
    <w:p w:rsidR="0087222B" w:rsidRDefault="00700A5D">
      <w:pPr>
        <w:numPr>
          <w:ilvl w:val="0"/>
          <w:numId w:val="19"/>
        </w:numPr>
        <w:adjustRightInd/>
        <w:spacing w:line="252" w:lineRule="auto"/>
        <w:contextualSpacing/>
        <w:jc w:val="left"/>
      </w:pPr>
      <w:r>
        <w:rPr>
          <w:b/>
          <w:bCs/>
        </w:rPr>
        <w:t>Option 3</w:t>
      </w:r>
      <w:r>
        <w:t xml:space="preserve">:82.5 </w:t>
      </w:r>
      <w:r>
        <w:rPr>
          <w:color w:val="000000"/>
        </w:rPr>
        <w:t>ns</w:t>
      </w:r>
    </w:p>
    <w:p w:rsidR="0087222B" w:rsidRDefault="0087222B">
      <w:pPr>
        <w:rPr>
          <w:color w:val="1F497D"/>
          <w:szCs w:val="21"/>
        </w:rPr>
      </w:pPr>
    </w:p>
    <w:p w:rsidR="0087222B" w:rsidRDefault="00700A5D">
      <w:r>
        <w:rPr>
          <w:highlight w:val="green"/>
        </w:rPr>
        <w:t>Agreements</w:t>
      </w:r>
      <w:r>
        <w:t>:</w:t>
      </w:r>
    </w:p>
    <w:p w:rsidR="0087222B" w:rsidRDefault="00700A5D">
      <w:pPr>
        <w:rPr>
          <w:color w:val="1F497D"/>
        </w:rPr>
      </w:pPr>
      <w:r>
        <w:rPr>
          <w:color w:val="000000"/>
        </w:rPr>
        <w:t xml:space="preserve">The value defined in Table 7.1.2-1 for initial transmit timing error (Te) in TS 38.133 should be considered for evaluation of the time synchronization.  </w:t>
      </w:r>
    </w:p>
    <w:p w:rsidR="0087222B" w:rsidRDefault="0087222B">
      <w:pPr>
        <w:rPr>
          <w:color w:val="1F497D"/>
          <w:szCs w:val="21"/>
        </w:rPr>
      </w:pPr>
    </w:p>
    <w:p w:rsidR="0087222B" w:rsidRDefault="00700A5D">
      <w:r>
        <w:rPr>
          <w:highlight w:val="green"/>
        </w:rPr>
        <w:t>Agreements</w:t>
      </w:r>
      <w:r>
        <w:t>:</w:t>
      </w:r>
    </w:p>
    <w:p w:rsidR="0087222B" w:rsidRDefault="00700A5D">
      <w:r>
        <w:rPr>
          <w:color w:val="000000"/>
        </w:rPr>
        <w:t xml:space="preserve">Asymmetry between downlink and uplink channel for control-to-control scenario is not considered.  </w:t>
      </w:r>
    </w:p>
    <w:p w:rsidR="0087222B" w:rsidRDefault="0087222B">
      <w:pPr>
        <w:rPr>
          <w:color w:val="1F497D"/>
          <w:szCs w:val="21"/>
        </w:rPr>
      </w:pPr>
    </w:p>
    <w:p w:rsidR="0087222B" w:rsidRDefault="00700A5D">
      <w:r>
        <w:rPr>
          <w:highlight w:val="green"/>
        </w:rPr>
        <w:t>Agreements</w:t>
      </w:r>
      <w:r>
        <w:t>:</w:t>
      </w:r>
    </w:p>
    <w:p w:rsidR="0087222B" w:rsidRDefault="00700A5D">
      <w:r>
        <w:rPr>
          <w:color w:val="000000"/>
        </w:rPr>
        <w:t xml:space="preserve">100 ns </w:t>
      </w:r>
      <w:proofErr w:type="gramStart"/>
      <w:r>
        <w:rPr>
          <w:color w:val="000000"/>
        </w:rPr>
        <w:t>is</w:t>
      </w:r>
      <w:proofErr w:type="gramEnd"/>
      <w:r>
        <w:rPr>
          <w:color w:val="000000"/>
        </w:rPr>
        <w:t xml:space="preserve"> assumed for BS detecting error.  </w:t>
      </w:r>
    </w:p>
    <w:p w:rsidR="0087222B" w:rsidRDefault="0087222B">
      <w:pPr>
        <w:rPr>
          <w:color w:val="1F497D"/>
          <w:szCs w:val="21"/>
        </w:rPr>
      </w:pPr>
    </w:p>
    <w:p w:rsidR="0087222B" w:rsidRDefault="00700A5D">
      <w:r>
        <w:rPr>
          <w:highlight w:val="green"/>
        </w:rPr>
        <w:t>Agreements</w:t>
      </w:r>
      <w:r>
        <w:t>:</w:t>
      </w:r>
    </w:p>
    <w:p w:rsidR="0087222B" w:rsidRDefault="00700A5D">
      <w:r>
        <w:rPr>
          <w:color w:val="000000"/>
        </w:rPr>
        <w:t xml:space="preserve">Timing advance adjustment accuracy defined in Table 7.3.2.2-1 in TS 38.133 is assumed for evaluation of the time synchronization.   </w:t>
      </w:r>
    </w:p>
    <w:p w:rsidR="0087222B" w:rsidRDefault="00700A5D">
      <w:r>
        <w:rPr>
          <w:highlight w:val="green"/>
        </w:rPr>
        <w:t>Agreements</w:t>
      </w:r>
      <w:r>
        <w:t>:</w:t>
      </w:r>
    </w:p>
    <w:p w:rsidR="0087222B" w:rsidRDefault="00700A5D">
      <w:r>
        <w:rPr>
          <w:color w:val="000000"/>
        </w:rPr>
        <w:lastRenderedPageBreak/>
        <w:t xml:space="preserve">Both 15 kHz and 30 kHz are assumed for both control-to-control and smart grid for evaluation of the time synchronization.   </w:t>
      </w:r>
    </w:p>
    <w:p w:rsidR="0087222B" w:rsidRDefault="0087222B"/>
    <w:p w:rsidR="0087222B" w:rsidRDefault="00700A5D">
      <w:r>
        <w:rPr>
          <w:highlight w:val="green"/>
        </w:rPr>
        <w:t>Agreements</w:t>
      </w:r>
      <w:r>
        <w:t>:</w:t>
      </w:r>
    </w:p>
    <w:p w:rsidR="0087222B" w:rsidRDefault="00700A5D">
      <w:r>
        <w:rPr>
          <w:color w:val="000000"/>
        </w:rPr>
        <w:t xml:space="preserve">Send </w:t>
      </w:r>
      <w:proofErr w:type="gramStart"/>
      <w:r>
        <w:rPr>
          <w:color w:val="000000"/>
        </w:rPr>
        <w:t>an LS</w:t>
      </w:r>
      <w:proofErr w:type="gramEnd"/>
      <w:r>
        <w:rPr>
          <w:color w:val="000000"/>
        </w:rPr>
        <w:t xml:space="preserve"> to RAN2 with the content including      </w:t>
      </w:r>
    </w:p>
    <w:p w:rsidR="0087222B" w:rsidRDefault="00700A5D" w:rsidP="00700A5D">
      <w:pPr>
        <w:numPr>
          <w:ilvl w:val="0"/>
          <w:numId w:val="22"/>
        </w:numPr>
        <w:adjustRightInd/>
        <w:spacing w:beforeLines="50" w:after="240"/>
        <w:ind w:left="1434" w:hanging="357"/>
        <w:contextualSpacing/>
        <w:jc w:val="left"/>
      </w:pPr>
      <w:r>
        <w:t>Inform RAN2 the two representative use cases concluded in RAN1 for further study;</w:t>
      </w:r>
    </w:p>
    <w:p w:rsidR="0087222B" w:rsidRDefault="00700A5D" w:rsidP="00700A5D">
      <w:pPr>
        <w:numPr>
          <w:ilvl w:val="0"/>
          <w:numId w:val="22"/>
        </w:numPr>
        <w:adjustRightInd/>
        <w:spacing w:beforeLines="5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rsidR="0087222B" w:rsidRDefault="0087222B"/>
    <w:p w:rsidR="0087222B" w:rsidRDefault="00700A5D">
      <w:pPr>
        <w:rPr>
          <w:highlight w:val="green"/>
        </w:rPr>
      </w:pPr>
      <w:r>
        <w:rPr>
          <w:highlight w:val="green"/>
        </w:rPr>
        <w:t>Agreements:</w:t>
      </w:r>
    </w:p>
    <w:p w:rsidR="0087222B" w:rsidRDefault="00700A5D">
      <w:r>
        <w:t xml:space="preserve">The following options for propagation delay compensation are further studied in RAN1  </w:t>
      </w:r>
    </w:p>
    <w:p w:rsidR="0087222B" w:rsidRDefault="00700A5D">
      <w:pPr>
        <w:numPr>
          <w:ilvl w:val="0"/>
          <w:numId w:val="22"/>
        </w:numPr>
        <w:adjustRightInd/>
        <w:contextualSpacing/>
      </w:pPr>
      <w:r>
        <w:rPr>
          <w:b/>
          <w:bCs/>
        </w:rPr>
        <w:t>Option 1</w:t>
      </w:r>
      <w:r>
        <w:t>: TA-based propagation delay</w:t>
      </w:r>
    </w:p>
    <w:p w:rsidR="0087222B" w:rsidRDefault="00700A5D" w:rsidP="00700A5D">
      <w:pPr>
        <w:numPr>
          <w:ilvl w:val="1"/>
          <w:numId w:val="22"/>
        </w:numPr>
        <w:adjustRightInd/>
        <w:spacing w:beforeLines="50" w:after="240"/>
        <w:ind w:left="2154" w:hanging="357"/>
        <w:contextualSpacing/>
      </w:pPr>
      <w:r>
        <w:rPr>
          <w:b/>
          <w:bCs/>
        </w:rPr>
        <w:t>Option 1a</w:t>
      </w:r>
      <w:r>
        <w:t>: Propagation delay estimation based on legacy Timing advance (potentially with enhanced TA indication granularity).</w:t>
      </w:r>
    </w:p>
    <w:p w:rsidR="0087222B" w:rsidRDefault="0087222B" w:rsidP="00700A5D">
      <w:pPr>
        <w:spacing w:beforeLines="50" w:after="240"/>
        <w:ind w:left="2154"/>
        <w:contextualSpacing/>
      </w:pPr>
    </w:p>
    <w:p w:rsidR="0087222B" w:rsidRDefault="00700A5D" w:rsidP="00700A5D">
      <w:pPr>
        <w:numPr>
          <w:ilvl w:val="1"/>
          <w:numId w:val="22"/>
        </w:numPr>
        <w:adjustRightInd/>
        <w:spacing w:beforeLines="50"/>
        <w:ind w:left="2160"/>
        <w:contextualSpacing/>
      </w:pPr>
      <w:r>
        <w:rPr>
          <w:b/>
          <w:bCs/>
        </w:rPr>
        <w:t>Option 1b</w:t>
      </w:r>
      <w:r>
        <w:t>: Propagation delay estimation based on timing advanced enhanced for time synchronization (as 1a but with updated RAN4 requirements to TA adjustment error and Te)</w:t>
      </w:r>
    </w:p>
    <w:p w:rsidR="0087222B" w:rsidRDefault="0087222B">
      <w:pPr>
        <w:ind w:left="720"/>
        <w:contextualSpacing/>
      </w:pPr>
    </w:p>
    <w:p w:rsidR="0087222B" w:rsidRDefault="00700A5D" w:rsidP="00700A5D">
      <w:pPr>
        <w:numPr>
          <w:ilvl w:val="1"/>
          <w:numId w:val="22"/>
        </w:numPr>
        <w:adjustRightInd/>
        <w:spacing w:beforeLines="5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87222B" w:rsidRDefault="0087222B" w:rsidP="00700A5D">
      <w:pPr>
        <w:spacing w:beforeLines="50"/>
        <w:ind w:left="2160"/>
        <w:contextualSpacing/>
      </w:pPr>
    </w:p>
    <w:p w:rsidR="0087222B" w:rsidRDefault="00700A5D">
      <w:pPr>
        <w:numPr>
          <w:ilvl w:val="0"/>
          <w:numId w:val="22"/>
        </w:numPr>
        <w:adjustRightInd/>
        <w:ind w:left="714" w:hanging="357"/>
        <w:contextualSpacing/>
      </w:pPr>
      <w:r>
        <w:rPr>
          <w:b/>
          <w:bCs/>
        </w:rPr>
        <w:t>Option 2</w:t>
      </w:r>
      <w:r>
        <w:t>: RTT based delay compensation:</w:t>
      </w:r>
    </w:p>
    <w:p w:rsidR="0087222B" w:rsidRDefault="00700A5D" w:rsidP="00700A5D">
      <w:pPr>
        <w:numPr>
          <w:ilvl w:val="1"/>
          <w:numId w:val="22"/>
        </w:numPr>
        <w:adjustRightInd/>
        <w:spacing w:beforeLines="50"/>
        <w:ind w:left="2160"/>
        <w:contextualSpacing/>
      </w:pPr>
      <w:r>
        <w:t>Propagation delay estimation based on an RAN managed Rx-</w:t>
      </w:r>
      <w:proofErr w:type="spellStart"/>
      <w:r>
        <w:t>Tx</w:t>
      </w:r>
      <w:proofErr w:type="spellEnd"/>
      <w:r>
        <w:t xml:space="preserve"> procedure intended for time synchronization (FFS to expand or separate procedure/signaling to </w:t>
      </w:r>
      <w:proofErr w:type="gramStart"/>
      <w:r>
        <w:t>positioning</w:t>
      </w:r>
      <w:proofErr w:type="gramEnd"/>
      <w:r>
        <w:t xml:space="preserve">). </w:t>
      </w:r>
    </w:p>
    <w:p w:rsidR="0087222B" w:rsidRDefault="0087222B"/>
    <w:p w:rsidR="0087222B" w:rsidRDefault="00700A5D">
      <w:r>
        <w:t xml:space="preserve">Draft LS R1-2007445 is </w:t>
      </w:r>
      <w:r>
        <w:rPr>
          <w:highlight w:val="green"/>
        </w:rPr>
        <w:t>approved</w:t>
      </w:r>
      <w:r>
        <w:t>, with final LS in R1-2007446.</w:t>
      </w:r>
    </w:p>
    <w:p w:rsidR="0087222B" w:rsidRDefault="0087222B"/>
    <w:bookmarkEnd w:id="2"/>
    <w:bookmarkEnd w:id="10"/>
    <w:bookmarkEnd w:id="11"/>
    <w:bookmarkEnd w:id="12"/>
    <w:p w:rsidR="0087222B" w:rsidRDefault="00700A5D">
      <w:pPr>
        <w:spacing w:after="360"/>
        <w:rPr>
          <w:b/>
          <w:color w:val="000000"/>
          <w:u w:val="single"/>
          <w:lang w:eastAsia="zh-CN"/>
        </w:rPr>
      </w:pPr>
      <w:r>
        <w:rPr>
          <w:b/>
          <w:kern w:val="2"/>
          <w:u w:val="single"/>
          <w:lang w:val="en-GB" w:eastAsia="zh-CN"/>
        </w:rPr>
        <w:t>RAN1#103-e</w:t>
      </w:r>
    </w:p>
    <w:p w:rsidR="0087222B" w:rsidRDefault="00700A5D">
      <w:pPr>
        <w:autoSpaceDE/>
        <w:autoSpaceDN/>
        <w:adjustRightInd/>
        <w:snapToGrid/>
        <w:spacing w:after="0"/>
        <w:jc w:val="left"/>
        <w:rPr>
          <w:rFonts w:eastAsia="Times New Roman"/>
          <w:sz w:val="20"/>
          <w:szCs w:val="20"/>
          <w:highlight w:val="green"/>
        </w:rPr>
      </w:pPr>
      <w:bookmarkStart w:id="35" w:name="OLE_LINK58"/>
      <w:r>
        <w:rPr>
          <w:rFonts w:eastAsia="Times New Roman"/>
          <w:sz w:val="20"/>
          <w:szCs w:val="20"/>
          <w:highlight w:val="green"/>
        </w:rPr>
        <w:t>Agreements:</w:t>
      </w:r>
    </w:p>
    <w:p w:rsidR="0087222B" w:rsidRDefault="00700A5D">
      <w:pPr>
        <w:numPr>
          <w:ilvl w:val="0"/>
          <w:numId w:val="18"/>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87222B" w:rsidRDefault="00700A5D">
      <w:pPr>
        <w:numPr>
          <w:ilvl w:val="0"/>
          <w:numId w:val="18"/>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87222B" w:rsidRDefault="00700A5D">
      <w:pPr>
        <w:numPr>
          <w:ilvl w:val="0"/>
          <w:numId w:val="18"/>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87222B" w:rsidRDefault="00700A5D">
      <w:pPr>
        <w:numPr>
          <w:ilvl w:val="0"/>
          <w:numId w:val="18"/>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w:t>
      </w:r>
      <w:proofErr w:type="gramEnd"/>
      <w:r>
        <w:rPr>
          <w:rFonts w:eastAsia="Times New Roman"/>
          <w:i/>
          <w:iCs/>
          <w:sz w:val="20"/>
          <w:szCs w:val="20"/>
          <w:vertAlign w:val="subscript"/>
        </w:rPr>
        <w:t>DL,TX</w:t>
      </w:r>
      <w:proofErr w:type="spellEnd"/>
      <w:r w:rsidR="0087222B">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sidR="0087222B">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87222B" w:rsidRDefault="0087222B">
      <w:pPr>
        <w:autoSpaceDE/>
        <w:autoSpaceDN/>
        <w:adjustRightInd/>
        <w:snapToGrid/>
        <w:spacing w:after="0"/>
        <w:jc w:val="left"/>
        <w:rPr>
          <w:rFonts w:eastAsia="Times New Roman"/>
          <w:i/>
          <w:iCs/>
          <w:sz w:val="20"/>
          <w:szCs w:val="20"/>
        </w:rPr>
      </w:pPr>
    </w:p>
    <w:p w:rsidR="0087222B" w:rsidRDefault="00700A5D">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87222B" w:rsidRDefault="00700A5D">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5"/>
    <w:p w:rsidR="0087222B" w:rsidRDefault="0087222B">
      <w:pPr>
        <w:autoSpaceDE/>
        <w:autoSpaceDN/>
        <w:adjustRightInd/>
        <w:snapToGrid/>
        <w:spacing w:after="0"/>
        <w:jc w:val="left"/>
        <w:rPr>
          <w:rFonts w:eastAsia="Times New Roman"/>
          <w:sz w:val="20"/>
          <w:szCs w:val="24"/>
        </w:rPr>
      </w:pPr>
    </w:p>
    <w:p w:rsidR="0087222B" w:rsidRDefault="00700A5D">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87222B" w:rsidRDefault="00700A5D">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87222B" w:rsidRDefault="00700A5D">
      <w:pPr>
        <w:numPr>
          <w:ilvl w:val="0"/>
          <w:numId w:val="41"/>
        </w:numPr>
        <w:autoSpaceDE/>
        <w:autoSpaceDN/>
        <w:adjustRightInd/>
        <w:snapToGrid/>
        <w:spacing w:after="0"/>
        <w:jc w:val="left"/>
        <w:rPr>
          <w:rFonts w:eastAsia="Times New Roman"/>
          <w:sz w:val="20"/>
          <w:szCs w:val="24"/>
        </w:rPr>
      </w:pPr>
      <w:r>
        <w:rPr>
          <w:rFonts w:eastAsia="Times New Roman"/>
          <w:sz w:val="20"/>
          <w:szCs w:val="24"/>
        </w:rPr>
        <w:t>Option 1: 200 ns</w:t>
      </w:r>
    </w:p>
    <w:p w:rsidR="0087222B" w:rsidRDefault="00700A5D">
      <w:pPr>
        <w:numPr>
          <w:ilvl w:val="0"/>
          <w:numId w:val="41"/>
        </w:numPr>
        <w:autoSpaceDE/>
        <w:autoSpaceDN/>
        <w:adjustRightInd/>
        <w:snapToGrid/>
        <w:spacing w:after="0"/>
        <w:jc w:val="left"/>
        <w:rPr>
          <w:rFonts w:eastAsia="Times New Roman"/>
          <w:sz w:val="20"/>
          <w:szCs w:val="24"/>
        </w:rPr>
      </w:pPr>
      <w:r>
        <w:rPr>
          <w:rFonts w:eastAsia="Times New Roman"/>
          <w:sz w:val="20"/>
          <w:szCs w:val="24"/>
        </w:rPr>
        <w:t>Option 2: 65 ns</w:t>
      </w:r>
    </w:p>
    <w:p w:rsidR="0087222B" w:rsidRDefault="0087222B">
      <w:pPr>
        <w:rPr>
          <w:rFonts w:eastAsia="Times New Roman"/>
          <w:sz w:val="20"/>
          <w:szCs w:val="24"/>
        </w:rPr>
      </w:pPr>
    </w:p>
    <w:p w:rsidR="0087222B" w:rsidRDefault="0087222B">
      <w:pPr>
        <w:rPr>
          <w:rFonts w:eastAsia="Times New Roman"/>
          <w:sz w:val="20"/>
          <w:szCs w:val="24"/>
        </w:rPr>
      </w:pPr>
    </w:p>
    <w:p w:rsidR="0087222B" w:rsidRDefault="00700A5D">
      <w:pPr>
        <w:spacing w:after="360"/>
        <w:rPr>
          <w:b/>
          <w:color w:val="000000"/>
          <w:u w:val="single"/>
          <w:lang w:eastAsia="zh-CN"/>
        </w:rPr>
      </w:pPr>
      <w:r>
        <w:rPr>
          <w:b/>
          <w:kern w:val="2"/>
          <w:u w:val="single"/>
          <w:lang w:val="en-GB" w:eastAsia="zh-CN"/>
        </w:rPr>
        <w:t>RAN1#104-e</w:t>
      </w:r>
    </w:p>
    <w:p w:rsidR="0087222B" w:rsidRDefault="00700A5D">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r>
        <w:rPr>
          <w:szCs w:val="20"/>
          <w:lang w:eastAsia="zh-CN"/>
        </w:rPr>
        <w:t>error</w:t>
      </w:r>
      <w:r>
        <w:rPr>
          <w:szCs w:val="20"/>
          <w:vertAlign w:val="subscript"/>
          <w:lang w:eastAsia="zh-CN"/>
        </w:rPr>
        <w:t>UE,DL,RX</w:t>
      </w:r>
      <w:proofErr w:type="spellEnd"/>
      <w:r w:rsidR="0087222B">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sidR="0087222B">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87222B" w:rsidRDefault="00700A5D">
      <w:pPr>
        <w:numPr>
          <w:ilvl w:val="0"/>
          <w:numId w:val="19"/>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87222B" w:rsidRDefault="00700A5D">
      <w:pPr>
        <w:numPr>
          <w:ilvl w:val="1"/>
          <w:numId w:val="19"/>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87222B" w:rsidRDefault="00700A5D">
      <w:pPr>
        <w:numPr>
          <w:ilvl w:val="0"/>
          <w:numId w:val="19"/>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87222B" w:rsidRDefault="0087222B">
      <w:pPr>
        <w:rPr>
          <w:rFonts w:eastAsia="Times New Roman"/>
          <w:sz w:val="20"/>
          <w:szCs w:val="24"/>
        </w:rPr>
      </w:pPr>
    </w:p>
    <w:p w:rsidR="0087222B" w:rsidRDefault="00700A5D">
      <w:r>
        <w:rPr>
          <w:b/>
          <w:bCs/>
        </w:rPr>
        <w:t xml:space="preserve">Decision: </w:t>
      </w:r>
      <w:r>
        <w:t xml:space="preserve">As per email posted on </w:t>
      </w:r>
      <w:proofErr w:type="spellStart"/>
      <w:proofErr w:type="gramStart"/>
      <w:r>
        <w:t>feb</w:t>
      </w:r>
      <w:proofErr w:type="spellEnd"/>
      <w:proofErr w:type="gramEnd"/>
      <w:r>
        <w:t xml:space="preserve"> 5</w:t>
      </w:r>
      <w:r>
        <w:rPr>
          <w:vertAlign w:val="superscript"/>
        </w:rPr>
        <w:t>th</w:t>
      </w:r>
      <w:r>
        <w:t xml:space="preserve">, the draft LS is endorsed. Final LS is </w:t>
      </w:r>
      <w:r>
        <w:rPr>
          <w:highlight w:val="green"/>
        </w:rPr>
        <w:t xml:space="preserve">approved in </w:t>
      </w:r>
      <w:hyperlink r:id="rId27" w:history="1">
        <w:r>
          <w:rPr>
            <w:rStyle w:val="Hyperlink"/>
            <w:highlight w:val="green"/>
          </w:rPr>
          <w:t>R1-2102245</w:t>
        </w:r>
      </w:hyperlink>
      <w:r>
        <w:t>.</w:t>
      </w:r>
    </w:p>
    <w:p w:rsidR="0087222B" w:rsidRDefault="0087222B">
      <w:pPr>
        <w:rPr>
          <w:rFonts w:eastAsia="Times New Roman"/>
          <w:sz w:val="20"/>
          <w:szCs w:val="24"/>
        </w:rPr>
      </w:pPr>
    </w:p>
    <w:p w:rsidR="0087222B" w:rsidRDefault="0087222B">
      <w:pPr>
        <w:rPr>
          <w:rFonts w:eastAsia="Times New Roman"/>
          <w:sz w:val="20"/>
          <w:szCs w:val="24"/>
        </w:rPr>
      </w:pPr>
    </w:p>
    <w:p w:rsidR="0087222B" w:rsidRDefault="00700A5D">
      <w:pPr>
        <w:spacing w:after="360"/>
        <w:rPr>
          <w:b/>
          <w:color w:val="000000"/>
          <w:u w:val="single"/>
          <w:lang w:eastAsia="zh-CN"/>
        </w:rPr>
      </w:pPr>
      <w:r>
        <w:rPr>
          <w:b/>
          <w:kern w:val="2"/>
          <w:u w:val="single"/>
          <w:lang w:val="en-GB" w:eastAsia="zh-CN"/>
        </w:rPr>
        <w:t>RAN1#104b-e</w:t>
      </w:r>
    </w:p>
    <w:p w:rsidR="0087222B" w:rsidRDefault="00700A5D">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w:t>
      </w:r>
      <w:proofErr w:type="spellStart"/>
      <w:r>
        <w:rPr>
          <w:rFonts w:eastAsia="Batang"/>
          <w:sz w:val="20"/>
          <w:szCs w:val="20"/>
          <w:lang w:val="en-GB" w:eastAsia="zh-CN"/>
        </w:rPr>
        <w:t>error</w:t>
      </w:r>
      <w:r>
        <w:rPr>
          <w:rFonts w:eastAsia="Batang"/>
          <w:sz w:val="20"/>
          <w:szCs w:val="20"/>
          <w:vertAlign w:val="subscript"/>
          <w:lang w:val="en-GB" w:eastAsia="zh-CN"/>
        </w:rPr>
        <w:t>UE,DL,RX</w:t>
      </w:r>
      <w:proofErr w:type="spellEnd"/>
      <w:r>
        <w:rPr>
          <w:rFonts w:eastAsia="Batang"/>
          <w:sz w:val="20"/>
          <w:szCs w:val="20"/>
          <w:lang w:val="en-GB" w:eastAsia="zh-CN"/>
        </w:rPr>
        <w:t>) at the UE for evaluation of the overall time synchronization error for RTT based propagation delay compensation</w:t>
      </w:r>
    </w:p>
    <w:p w:rsidR="0087222B" w:rsidRDefault="00700A5D">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87222B" w:rsidRDefault="00700A5D">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86400" cy="598170"/>
                    </a:xfrm>
                    <a:prstGeom prst="rect">
                      <a:avLst/>
                    </a:prstGeom>
                    <a:noFill/>
                    <a:ln>
                      <a:noFill/>
                    </a:ln>
                  </pic:spPr>
                </pic:pic>
              </a:graphicData>
            </a:graphic>
          </wp:inline>
        </w:drawing>
      </w:r>
    </w:p>
    <w:p w:rsidR="0087222B" w:rsidRDefault="00700A5D">
      <w:pPr>
        <w:numPr>
          <w:ilvl w:val="0"/>
          <w:numId w:val="19"/>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29"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87222B" w:rsidRDefault="00700A5D">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86400" cy="609600"/>
                    </a:xfrm>
                    <a:prstGeom prst="rect">
                      <a:avLst/>
                    </a:prstGeom>
                    <a:noFill/>
                    <a:ln>
                      <a:noFill/>
                    </a:ln>
                  </pic:spPr>
                </pic:pic>
              </a:graphicData>
            </a:graphic>
          </wp:inline>
        </w:drawing>
      </w:r>
    </w:p>
    <w:p w:rsidR="0087222B" w:rsidRDefault="00700A5D">
      <w:pPr>
        <w:numPr>
          <w:ilvl w:val="0"/>
          <w:numId w:val="19"/>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proofErr w:type="spellStart"/>
      <w:r>
        <w:rPr>
          <w:rFonts w:eastAsia="Batang"/>
          <w:i/>
          <w:iCs/>
          <w:sz w:val="20"/>
          <w:szCs w:val="20"/>
          <w:lang w:val="en-GB" w:eastAsia="zh-CN"/>
        </w:rPr>
        <w:t>error</w:t>
      </w:r>
      <w:r>
        <w:rPr>
          <w:rFonts w:eastAsia="Batang"/>
          <w:i/>
          <w:iCs/>
          <w:sz w:val="20"/>
          <w:szCs w:val="20"/>
          <w:vertAlign w:val="subscript"/>
          <w:lang w:val="en-GB" w:eastAsia="zh-CN"/>
        </w:rPr>
        <w:t>BS</w:t>
      </w:r>
      <w:proofErr w:type="gramStart"/>
      <w:r>
        <w:rPr>
          <w:rFonts w:eastAsia="Batang"/>
          <w:i/>
          <w:iCs/>
          <w:sz w:val="20"/>
          <w:szCs w:val="20"/>
          <w:vertAlign w:val="subscript"/>
          <w:lang w:val="en-GB" w:eastAsia="zh-CN"/>
        </w:rPr>
        <w:t>,DL,TX</w:t>
      </w:r>
      <w:proofErr w:type="spellEnd"/>
      <w:proofErr w:type="gramEnd"/>
      <w:r>
        <w:rPr>
          <w:rFonts w:eastAsia="Batang"/>
          <w:sz w:val="20"/>
          <w:szCs w:val="20"/>
          <w:lang w:val="en-GB" w:eastAsia="zh-CN"/>
        </w:rPr>
        <w:t xml:space="preserve"> in the above equation should be included or not. </w:t>
      </w:r>
    </w:p>
    <w:p w:rsidR="0087222B" w:rsidRDefault="0087222B">
      <w:pPr>
        <w:autoSpaceDE/>
        <w:autoSpaceDN/>
        <w:adjustRightInd/>
        <w:snapToGrid/>
        <w:spacing w:after="0" w:line="240" w:lineRule="auto"/>
        <w:jc w:val="left"/>
        <w:rPr>
          <w:rFonts w:ascii="Calibri" w:eastAsia="Batang" w:hAnsi="Calibri" w:cs="Calibri"/>
          <w:color w:val="1F497D"/>
          <w:sz w:val="21"/>
          <w:szCs w:val="21"/>
          <w:lang w:val="en-GB" w:eastAsia="zh-CN"/>
        </w:rPr>
      </w:pPr>
    </w:p>
    <w:p w:rsidR="0087222B" w:rsidRDefault="00700A5D">
      <w:pPr>
        <w:autoSpaceDE/>
        <w:autoSpaceDN/>
        <w:adjustRightInd/>
        <w:snapToGrid/>
        <w:spacing w:after="0" w:line="240" w:lineRule="auto"/>
        <w:jc w:val="left"/>
        <w:rPr>
          <w:rFonts w:ascii="Times" w:eastAsia="Batang" w:hAnsi="Times" w:hint="eastAsia"/>
          <w:sz w:val="20"/>
          <w:szCs w:val="24"/>
          <w:highlight w:val="green"/>
          <w:lang w:val="en-GB"/>
        </w:rPr>
      </w:pPr>
      <w:r>
        <w:rPr>
          <w:rFonts w:ascii="Times" w:eastAsia="Batang" w:hAnsi="Times"/>
          <w:sz w:val="20"/>
          <w:szCs w:val="24"/>
          <w:highlight w:val="green"/>
          <w:lang w:val="en-GB"/>
        </w:rPr>
        <w:t>Agreements:</w:t>
      </w:r>
    </w:p>
    <w:p w:rsidR="0087222B" w:rsidRDefault="00700A5D">
      <w:pPr>
        <w:numPr>
          <w:ilvl w:val="0"/>
          <w:numId w:val="21"/>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synchronicity error budget in LS R2-2010837 for the smart grid scenario.  </w:t>
      </w:r>
    </w:p>
    <w:p w:rsidR="0087222B" w:rsidRDefault="00700A5D">
      <w:pPr>
        <w:numPr>
          <w:ilvl w:val="0"/>
          <w:numId w:val="21"/>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Pr>
          <w:rFonts w:ascii="Times" w:eastAsia="Batang" w:hAnsi="Times"/>
          <w:sz w:val="20"/>
          <w:szCs w:val="24"/>
          <w:lang w:val="en-GB"/>
        </w:rPr>
        <w:t>Uu</w:t>
      </w:r>
      <w:proofErr w:type="spellEnd"/>
      <w:r>
        <w:rPr>
          <w:rFonts w:ascii="Times" w:eastAsia="Batang" w:hAnsi="Times"/>
          <w:sz w:val="20"/>
          <w:szCs w:val="24"/>
          <w:lang w:val="en-GB"/>
        </w:rPr>
        <w:t xml:space="preserve"> interface in LS R2-2010837. </w:t>
      </w:r>
    </w:p>
    <w:p w:rsidR="0087222B" w:rsidRDefault="0087222B">
      <w:pPr>
        <w:adjustRightInd/>
        <w:spacing w:line="252" w:lineRule="auto"/>
        <w:rPr>
          <w:rFonts w:eastAsia="Batang"/>
          <w:sz w:val="20"/>
          <w:szCs w:val="20"/>
          <w:lang w:val="en-GB" w:eastAsia="zh-CN"/>
        </w:rPr>
      </w:pPr>
    </w:p>
    <w:p w:rsidR="0087222B" w:rsidRDefault="00700A5D">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87222B" w:rsidRDefault="00700A5D">
      <w:pPr>
        <w:adjustRightInd/>
        <w:spacing w:line="252" w:lineRule="auto"/>
        <w:rPr>
          <w:rFonts w:ascii="Times" w:eastAsia="Batang" w:hAnsi="Times" w:hint="eastAsia"/>
          <w:sz w:val="20"/>
          <w:szCs w:val="24"/>
          <w:lang w:val="en-GB"/>
        </w:rPr>
      </w:pPr>
      <w:r>
        <w:rPr>
          <w:rFonts w:ascii="Times" w:eastAsia="Batang" w:hAnsi="Times"/>
          <w:noProof/>
          <w:sz w:val="20"/>
          <w:szCs w:val="24"/>
          <w:lang w:eastAsia="zh-CN"/>
        </w:rPr>
        <w:lastRenderedPageBreak/>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86400" cy="5181600"/>
                    </a:xfrm>
                    <a:prstGeom prst="rect">
                      <a:avLst/>
                    </a:prstGeom>
                    <a:noFill/>
                    <a:ln>
                      <a:noFill/>
                    </a:ln>
                  </pic:spPr>
                </pic:pic>
              </a:graphicData>
            </a:graphic>
          </wp:inline>
        </w:drawing>
      </w:r>
    </w:p>
    <w:p w:rsidR="0087222B" w:rsidRDefault="00700A5D">
      <w:pPr>
        <w:adjustRightInd/>
        <w:spacing w:line="252" w:lineRule="auto"/>
        <w:rPr>
          <w:rFonts w:ascii="Times" w:eastAsia="Batang" w:hAnsi="Times" w:hint="eastAsia"/>
          <w:sz w:val="20"/>
          <w:szCs w:val="24"/>
          <w:highlight w:val="green"/>
          <w:lang w:val="en-GB"/>
        </w:rPr>
      </w:pPr>
      <w:r>
        <w:rPr>
          <w:rFonts w:ascii="Times" w:eastAsia="Batang" w:hAnsi="Times"/>
          <w:sz w:val="20"/>
          <w:szCs w:val="24"/>
          <w:highlight w:val="green"/>
          <w:lang w:val="en-GB"/>
        </w:rPr>
        <w:t>Agreement:</w:t>
      </w:r>
    </w:p>
    <w:p w:rsidR="0087222B" w:rsidRDefault="00700A5D">
      <w:p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Take the following as the evaluation assumptions for both RTT-based PDC and TA-based PDC.   </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The UE may acquire an up-to-date PD estimation after waking up from DRX. This implies that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may signal an update timing advance value or complete </w:t>
      </w:r>
      <w:proofErr w:type="gramStart"/>
      <w:r>
        <w:rPr>
          <w:rFonts w:ascii="Times" w:eastAsia="Batang" w:hAnsi="Times"/>
          <w:sz w:val="20"/>
          <w:szCs w:val="24"/>
          <w:lang w:val="en-GB"/>
        </w:rPr>
        <w:t>a</w:t>
      </w:r>
      <w:proofErr w:type="gramEnd"/>
      <w:r>
        <w:rPr>
          <w:rFonts w:ascii="Times" w:eastAsia="Batang" w:hAnsi="Times"/>
          <w:sz w:val="20"/>
          <w:szCs w:val="24"/>
          <w:lang w:val="en-GB"/>
        </w:rPr>
        <w:t xml:space="preserve"> Rx-</w:t>
      </w:r>
      <w:proofErr w:type="spellStart"/>
      <w:r>
        <w:rPr>
          <w:rFonts w:ascii="Times" w:eastAsia="Batang" w:hAnsi="Times"/>
          <w:sz w:val="20"/>
          <w:szCs w:val="24"/>
          <w:lang w:val="en-GB"/>
        </w:rPr>
        <w:t>Tx</w:t>
      </w:r>
      <w:proofErr w:type="spellEnd"/>
      <w:r>
        <w:rPr>
          <w:rFonts w:ascii="Times" w:eastAsia="Batang" w:hAnsi="Times"/>
          <w:sz w:val="20"/>
          <w:szCs w:val="24"/>
          <w:lang w:val="en-GB"/>
        </w:rPr>
        <w:t xml:space="preserve"> measurement procedure.</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UE,</w:t>
      </w:r>
      <w:proofErr w:type="gramEnd"/>
      <w:r>
        <w:rPr>
          <w:rFonts w:ascii="Times" w:eastAsia="Batang" w:hAnsi="Times"/>
          <w:i/>
          <w:iCs/>
          <w:sz w:val="20"/>
          <w:szCs w:val="24"/>
          <w:vertAlign w:val="subscript"/>
          <w:lang w:val="en-GB"/>
        </w:rPr>
        <w:t>DL,RX</w:t>
      </w:r>
      <w:proofErr w:type="spellEnd"/>
      <w:r w:rsidR="0087222B">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sidR="0087222B">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proofErr w:type="spellStart"/>
      <w:proofErr w:type="gramStart"/>
      <w:r>
        <w:rPr>
          <w:rFonts w:ascii="Times" w:eastAsia="Batang" w:hAnsi="Times"/>
          <w:i/>
          <w:iCs/>
          <w:sz w:val="20"/>
          <w:szCs w:val="24"/>
          <w:lang w:val="en-GB"/>
        </w:rPr>
        <w:t>error</w:t>
      </w:r>
      <w:r>
        <w:rPr>
          <w:rFonts w:ascii="Times" w:eastAsia="Batang" w:hAnsi="Times"/>
          <w:i/>
          <w:iCs/>
          <w:sz w:val="20"/>
          <w:szCs w:val="24"/>
          <w:vertAlign w:val="subscript"/>
          <w:lang w:val="en-GB"/>
        </w:rPr>
        <w:t>BS</w:t>
      </w:r>
      <w:proofErr w:type="spellEnd"/>
      <w:proofErr w:type="gramEnd"/>
      <w:r>
        <w:rPr>
          <w:rFonts w:ascii="Times" w:eastAsia="Batang" w:hAnsi="Times"/>
          <w:i/>
          <w:iCs/>
          <w:sz w:val="20"/>
          <w:szCs w:val="24"/>
          <w:vertAlign w:val="subscript"/>
          <w:lang w:val="en-GB"/>
        </w:rPr>
        <w:t>, UL,RX</w:t>
      </w:r>
      <w:r w:rsidR="0087222B">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sidR="0087222B">
        <w:rPr>
          <w:rFonts w:ascii="Times" w:eastAsia="Batang" w:hAnsi="Times"/>
          <w:sz w:val="20"/>
          <w:szCs w:val="24"/>
          <w:lang w:val="en-GB"/>
        </w:rPr>
        <w:fldChar w:fldCharType="end"/>
      </w:r>
      <w:r>
        <w:rPr>
          <w:rFonts w:ascii="Times" w:eastAsia="Batang" w:hAnsi="Times"/>
          <w:sz w:val="20"/>
          <w:szCs w:val="24"/>
          <w:lang w:val="en-GB"/>
        </w:rPr>
        <w:t xml:space="preserve"> </w:t>
      </w:r>
      <w:proofErr w:type="spellStart"/>
      <w:r>
        <w:rPr>
          <w:rFonts w:ascii="Times" w:eastAsia="Batang" w:hAnsi="Times"/>
          <w:sz w:val="20"/>
          <w:szCs w:val="24"/>
          <w:lang w:val="en-GB"/>
        </w:rPr>
        <w:t>iss</w:t>
      </w:r>
      <w:proofErr w:type="spellEnd"/>
      <w:r>
        <w:rPr>
          <w:rFonts w:ascii="Times" w:eastAsia="Batang" w:hAnsi="Times"/>
          <w:sz w:val="20"/>
          <w:szCs w:val="24"/>
          <w:lang w:val="en-GB"/>
        </w:rPr>
        <w:t xml:space="preserve"> based on other uplink signals instead of contention based PRACH, e.g. SRS.  </w:t>
      </w:r>
    </w:p>
    <w:p w:rsidR="0087222B" w:rsidRDefault="00700A5D">
      <w:pPr>
        <w:numPr>
          <w:ilvl w:val="0"/>
          <w:numId w:val="28"/>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Further study and specify new procedure/</w:t>
      </w:r>
      <w:proofErr w:type="spellStart"/>
      <w:r>
        <w:rPr>
          <w:rFonts w:ascii="Times" w:eastAsia="Batang" w:hAnsi="Times"/>
          <w:sz w:val="20"/>
          <w:szCs w:val="24"/>
          <w:lang w:val="en-GB"/>
        </w:rPr>
        <w:t>signaling</w:t>
      </w:r>
      <w:proofErr w:type="spellEnd"/>
      <w:r>
        <w:rPr>
          <w:rFonts w:ascii="Times" w:eastAsia="Batang" w:hAnsi="Times"/>
          <w:sz w:val="20"/>
          <w:szCs w:val="24"/>
          <w:lang w:val="en-GB"/>
        </w:rPr>
        <w:t xml:space="preserve"> (if necessary) to ensure that the PD estimation can be acquired after DRX for the adopted PDC method.</w:t>
      </w:r>
    </w:p>
    <w:p w:rsidR="0087222B" w:rsidRDefault="0087222B">
      <w:pPr>
        <w:adjustRightInd/>
        <w:spacing w:line="252" w:lineRule="auto"/>
        <w:rPr>
          <w:rFonts w:eastAsia="Batang"/>
          <w:sz w:val="20"/>
          <w:szCs w:val="20"/>
          <w:lang w:val="en-GB" w:eastAsia="zh-CN"/>
        </w:rPr>
      </w:pPr>
    </w:p>
    <w:p w:rsidR="0087222B" w:rsidRDefault="00700A5D">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87222B" w:rsidRDefault="00700A5D">
      <w:p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Existing DL reference signal(s) are used for Rx – </w:t>
      </w:r>
      <w:proofErr w:type="spellStart"/>
      <w:proofErr w:type="gramStart"/>
      <w:r>
        <w:rPr>
          <w:rFonts w:ascii="Times" w:eastAsia="Batang" w:hAnsi="Times"/>
          <w:sz w:val="20"/>
          <w:szCs w:val="24"/>
          <w:lang w:val="en-GB"/>
        </w:rPr>
        <w:t>Tx</w:t>
      </w:r>
      <w:proofErr w:type="spellEnd"/>
      <w:proofErr w:type="gramEnd"/>
      <w:r>
        <w:rPr>
          <w:rFonts w:ascii="Times" w:eastAsia="Batang" w:hAnsi="Times"/>
          <w:sz w:val="20"/>
          <w:szCs w:val="24"/>
          <w:lang w:val="en-GB"/>
        </w:rPr>
        <w:t xml:space="preserve"> time difference estimation at UE side for RTT-based propagation delay compensation, if RTT-based propagation delay compensation is supported.   </w:t>
      </w:r>
    </w:p>
    <w:p w:rsidR="0087222B" w:rsidRDefault="00700A5D">
      <w:pPr>
        <w:numPr>
          <w:ilvl w:val="0"/>
          <w:numId w:val="42"/>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FFS whether PRS can be used for UE Rx – </w:t>
      </w:r>
      <w:proofErr w:type="spellStart"/>
      <w:r>
        <w:rPr>
          <w:rFonts w:ascii="Times" w:eastAsia="Batang" w:hAnsi="Times"/>
          <w:sz w:val="20"/>
          <w:szCs w:val="24"/>
          <w:lang w:val="en-GB"/>
        </w:rPr>
        <w:t>Tx</w:t>
      </w:r>
      <w:proofErr w:type="spellEnd"/>
      <w:r>
        <w:rPr>
          <w:rFonts w:ascii="Times" w:eastAsia="Batang" w:hAnsi="Times"/>
          <w:sz w:val="20"/>
          <w:szCs w:val="24"/>
          <w:lang w:val="en-GB"/>
        </w:rPr>
        <w:t xml:space="preserve"> time difference estimation or not  </w:t>
      </w:r>
    </w:p>
    <w:p w:rsidR="0087222B" w:rsidRDefault="00700A5D">
      <w:pPr>
        <w:numPr>
          <w:ilvl w:val="0"/>
          <w:numId w:val="42"/>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FFS which DL reference signal(s) to be used if/when PRS is not used</w:t>
      </w:r>
    </w:p>
    <w:p w:rsidR="0087222B" w:rsidRDefault="0087222B">
      <w:pPr>
        <w:adjustRightInd/>
        <w:spacing w:line="252" w:lineRule="auto"/>
        <w:rPr>
          <w:rFonts w:eastAsia="Batang"/>
          <w:sz w:val="20"/>
          <w:szCs w:val="20"/>
          <w:lang w:val="en-GB" w:eastAsia="zh-CN"/>
        </w:rPr>
      </w:pPr>
    </w:p>
    <w:p w:rsidR="0087222B" w:rsidRDefault="00700A5D">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87222B" w:rsidRDefault="00700A5D">
      <w:pPr>
        <w:numPr>
          <w:ilvl w:val="0"/>
          <w:numId w:val="38"/>
        </w:numPr>
        <w:autoSpaceDE/>
        <w:autoSpaceDN/>
        <w:adjustRightInd/>
        <w:snapToGrid/>
        <w:spacing w:after="0" w:line="240" w:lineRule="auto"/>
        <w:jc w:val="left"/>
        <w:rPr>
          <w:rFonts w:ascii="Times" w:eastAsia="Batang" w:hAnsi="Times" w:hint="eastAsia"/>
          <w:sz w:val="20"/>
          <w:szCs w:val="24"/>
          <w:lang w:val="en-GB"/>
        </w:rPr>
      </w:pPr>
      <w:r>
        <w:rPr>
          <w:rFonts w:ascii="Times" w:eastAsia="Batang" w:hAnsi="Times"/>
          <w:sz w:val="20"/>
          <w:szCs w:val="24"/>
          <w:lang w:val="en-GB"/>
        </w:rPr>
        <w:t xml:space="preserve">Leave it to RAN2 to decide whether to support UE based compensation and/or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based compensation for any propagation delay compensation method RAN1 may adopt for Rel-17, if applicable.</w:t>
      </w:r>
    </w:p>
    <w:p w:rsidR="0087222B" w:rsidRDefault="0087222B">
      <w:pPr>
        <w:tabs>
          <w:tab w:val="left" w:pos="628"/>
        </w:tabs>
        <w:rPr>
          <w:rFonts w:eastAsia="Times New Roman"/>
          <w:sz w:val="20"/>
          <w:szCs w:val="24"/>
          <w:lang w:val="en-GB"/>
        </w:rPr>
      </w:pPr>
    </w:p>
    <w:p w:rsidR="0087222B" w:rsidRDefault="0087222B">
      <w:pPr>
        <w:tabs>
          <w:tab w:val="left" w:pos="628"/>
        </w:tabs>
        <w:rPr>
          <w:rFonts w:eastAsia="Times New Roman"/>
          <w:sz w:val="20"/>
          <w:szCs w:val="24"/>
          <w:lang w:val="en-GB"/>
        </w:rPr>
      </w:pPr>
    </w:p>
    <w:p w:rsidR="0087222B" w:rsidRDefault="00700A5D">
      <w:pPr>
        <w:spacing w:after="360"/>
        <w:rPr>
          <w:b/>
          <w:color w:val="000000"/>
          <w:u w:val="single"/>
          <w:lang w:eastAsia="zh-CN"/>
        </w:rPr>
      </w:pPr>
      <w:r>
        <w:rPr>
          <w:b/>
          <w:kern w:val="2"/>
          <w:u w:val="single"/>
          <w:lang w:val="en-GB" w:eastAsia="zh-CN"/>
        </w:rPr>
        <w:lastRenderedPageBreak/>
        <w:t>RAN1#106-e</w:t>
      </w:r>
    </w:p>
    <w:p w:rsidR="0087222B" w:rsidRDefault="00700A5D">
      <w:pPr>
        <w:spacing w:line="252" w:lineRule="auto"/>
        <w:contextualSpacing/>
        <w:rPr>
          <w:b/>
          <w:i/>
          <w:highlight w:val="green"/>
          <w:lang w:eastAsia="zh-CN"/>
        </w:rPr>
      </w:pPr>
      <w:r>
        <w:rPr>
          <w:b/>
          <w:highlight w:val="green"/>
          <w:lang w:eastAsia="zh-CN"/>
        </w:rPr>
        <w:t>Agreement</w:t>
      </w:r>
    </w:p>
    <w:p w:rsidR="0087222B" w:rsidRDefault="00700A5D">
      <w:pPr>
        <w:spacing w:line="252" w:lineRule="auto"/>
        <w:contextualSpacing/>
        <w:rPr>
          <w:bCs/>
          <w:lang w:eastAsia="zh-CN"/>
        </w:rPr>
      </w:pPr>
      <w:r>
        <w:rPr>
          <w:bCs/>
          <w:lang w:eastAsia="zh-CN"/>
        </w:rPr>
        <w:t xml:space="preserve">SRS can be used for Rx – </w:t>
      </w:r>
      <w:proofErr w:type="spellStart"/>
      <w:proofErr w:type="gramStart"/>
      <w:r>
        <w:rPr>
          <w:bCs/>
          <w:lang w:eastAsia="zh-CN"/>
        </w:rPr>
        <w:t>Tx</w:t>
      </w:r>
      <w:proofErr w:type="spellEnd"/>
      <w:proofErr w:type="gramEnd"/>
      <w:r>
        <w:rPr>
          <w:bCs/>
          <w:lang w:eastAsia="zh-CN"/>
        </w:rPr>
        <w:t xml:space="preserve"> time difference estimation at </w:t>
      </w:r>
      <w:proofErr w:type="spellStart"/>
      <w:r>
        <w:rPr>
          <w:bCs/>
          <w:lang w:eastAsia="zh-CN"/>
        </w:rPr>
        <w:t>gNB</w:t>
      </w:r>
      <w:proofErr w:type="spellEnd"/>
      <w:r>
        <w:rPr>
          <w:bCs/>
          <w:lang w:eastAsia="zh-CN"/>
        </w:rPr>
        <w:t xml:space="preserve"> side for RTT-based propagation delay compensation, if RTT-based propagation delay compensation is supported.</w:t>
      </w:r>
    </w:p>
    <w:p w:rsidR="0087222B" w:rsidRDefault="0087222B">
      <w:pPr>
        <w:rPr>
          <w:lang w:eastAsia="zh-CN"/>
        </w:rPr>
      </w:pPr>
    </w:p>
    <w:p w:rsidR="0087222B" w:rsidRDefault="00700A5D">
      <w:pPr>
        <w:rPr>
          <w:b/>
          <w:bCs/>
          <w:highlight w:val="green"/>
          <w:lang w:eastAsia="zh-CN"/>
        </w:rPr>
      </w:pPr>
      <w:r>
        <w:rPr>
          <w:b/>
          <w:bCs/>
          <w:highlight w:val="green"/>
          <w:lang w:eastAsia="zh-CN"/>
        </w:rPr>
        <w:t>Agreement</w:t>
      </w:r>
    </w:p>
    <w:p w:rsidR="0087222B" w:rsidRDefault="00700A5D">
      <w:pPr>
        <w:rPr>
          <w:lang w:eastAsia="zh-CN"/>
        </w:rPr>
      </w:pPr>
      <w:r>
        <w:rPr>
          <w:lang w:eastAsia="zh-CN"/>
        </w:rPr>
        <w:t>Send LS to RAN4 to ask for feedback on the following questions:</w:t>
      </w:r>
    </w:p>
    <w:p w:rsidR="0087222B" w:rsidRDefault="00700A5D">
      <w:pPr>
        <w:numPr>
          <w:ilvl w:val="0"/>
          <w:numId w:val="43"/>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rsidR="0087222B" w:rsidRDefault="00700A5D">
      <w:pPr>
        <w:numPr>
          <w:ilvl w:val="0"/>
          <w:numId w:val="43"/>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(1/16)* (16*64*</w:t>
      </w:r>
      <w:proofErr w:type="spellStart"/>
      <w:r>
        <w:rPr>
          <w:lang w:eastAsia="zh-CN"/>
        </w:rPr>
        <w:t>Tc</w:t>
      </w:r>
      <w:proofErr w:type="spellEnd"/>
      <w:r>
        <w:rPr>
          <w:lang w:eastAsia="zh-CN"/>
        </w:rPr>
        <w:t>/2</w:t>
      </w:r>
      <w:r>
        <w:rPr>
          <w:lang w:eastAsia="zh-CN"/>
        </w:rPr>
        <w:sym w:font="Symbol" w:char="F06D"/>
      </w:r>
      <w:r>
        <w:rPr>
          <w:lang w:eastAsia="zh-CN"/>
        </w:rPr>
        <w:t>)) similar as the granularity for Rel-16 IAB based on the Timing Delta MAC CE and related condition.</w:t>
      </w:r>
    </w:p>
    <w:p w:rsidR="0087222B" w:rsidRDefault="00700A5D">
      <w:pPr>
        <w:numPr>
          <w:ilvl w:val="0"/>
          <w:numId w:val="43"/>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rsidR="0087222B" w:rsidRDefault="00700A5D">
      <w:pPr>
        <w:numPr>
          <w:ilvl w:val="0"/>
          <w:numId w:val="43"/>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rsidR="0087222B" w:rsidRDefault="00700A5D">
      <w:pPr>
        <w:numPr>
          <w:ilvl w:val="0"/>
          <w:numId w:val="43"/>
        </w:numPr>
        <w:autoSpaceDE/>
        <w:autoSpaceDN/>
        <w:adjustRightInd/>
        <w:snapToGrid/>
        <w:spacing w:after="0" w:line="240" w:lineRule="auto"/>
        <w:jc w:val="left"/>
        <w:rPr>
          <w:lang w:eastAsia="zh-CN"/>
        </w:rPr>
      </w:pPr>
      <w:r>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87222B" w:rsidRDefault="00700A5D">
      <w:pPr>
        <w:numPr>
          <w:ilvl w:val="0"/>
          <w:numId w:val="43"/>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rsidR="0087222B" w:rsidRDefault="0087222B">
      <w:pPr>
        <w:tabs>
          <w:tab w:val="left" w:pos="628"/>
        </w:tabs>
        <w:rPr>
          <w:rFonts w:eastAsia="Times New Roman"/>
          <w:sz w:val="20"/>
          <w:szCs w:val="24"/>
          <w:lang w:val="en-GB"/>
        </w:rPr>
      </w:pPr>
    </w:p>
    <w:p w:rsidR="0087222B" w:rsidRDefault="00700A5D">
      <w:pPr>
        <w:spacing w:line="252" w:lineRule="auto"/>
        <w:contextualSpacing/>
        <w:rPr>
          <w:b/>
          <w:i/>
          <w:highlight w:val="green"/>
          <w:lang w:eastAsia="zh-CN"/>
        </w:rPr>
      </w:pPr>
      <w:r>
        <w:rPr>
          <w:b/>
          <w:highlight w:val="green"/>
          <w:lang w:eastAsia="zh-CN"/>
        </w:rPr>
        <w:t>Agreement</w:t>
      </w:r>
    </w:p>
    <w:p w:rsidR="0087222B" w:rsidRDefault="00700A5D">
      <w:pPr>
        <w:spacing w:line="252" w:lineRule="auto"/>
        <w:contextualSpacing/>
        <w:rPr>
          <w:bCs/>
          <w:lang w:eastAsia="zh-CN"/>
        </w:rPr>
      </w:pPr>
      <w:r>
        <w:rPr>
          <w:bCs/>
          <w:lang w:eastAsia="zh-CN"/>
        </w:rPr>
        <w:t xml:space="preserve">If RTT-based propagation </w:t>
      </w:r>
      <w:proofErr w:type="gramStart"/>
      <w:r>
        <w:rPr>
          <w:bCs/>
          <w:lang w:eastAsia="zh-CN"/>
        </w:rPr>
        <w:t>delay</w:t>
      </w:r>
      <w:proofErr w:type="gramEnd"/>
      <w:r>
        <w:rPr>
          <w:bCs/>
          <w:lang w:eastAsia="zh-CN"/>
        </w:rPr>
        <w:t xml:space="preserve"> compensation is supported, </w:t>
      </w:r>
    </w:p>
    <w:p w:rsidR="0087222B" w:rsidRDefault="00700A5D">
      <w:pPr>
        <w:numPr>
          <w:ilvl w:val="0"/>
          <w:numId w:val="33"/>
        </w:numPr>
        <w:autoSpaceDE/>
        <w:autoSpaceDN/>
        <w:adjustRightInd/>
        <w:snapToGrid/>
        <w:spacing w:after="0" w:line="252" w:lineRule="auto"/>
        <w:contextualSpacing/>
        <w:jc w:val="left"/>
        <w:rPr>
          <w:bCs/>
          <w:lang w:eastAsia="zh-CN"/>
        </w:rPr>
      </w:pPr>
      <w:r>
        <w:rPr>
          <w:bCs/>
          <w:lang w:eastAsia="zh-CN"/>
        </w:rPr>
        <w:t xml:space="preserve">CSI-RS for tracking (TRS) can be used for Rx – </w:t>
      </w:r>
      <w:proofErr w:type="spellStart"/>
      <w:proofErr w:type="gramStart"/>
      <w:r>
        <w:rPr>
          <w:bCs/>
          <w:lang w:eastAsia="zh-CN"/>
        </w:rPr>
        <w:t>Tx</w:t>
      </w:r>
      <w:proofErr w:type="spellEnd"/>
      <w:proofErr w:type="gramEnd"/>
      <w:r>
        <w:rPr>
          <w:bCs/>
          <w:lang w:eastAsia="zh-CN"/>
        </w:rPr>
        <w:t xml:space="preserve"> time difference estimation at UE side, if PRS is not configured for the UE.</w:t>
      </w:r>
    </w:p>
    <w:p w:rsidR="0087222B" w:rsidRDefault="00700A5D">
      <w:pPr>
        <w:numPr>
          <w:ilvl w:val="0"/>
          <w:numId w:val="33"/>
        </w:numPr>
        <w:autoSpaceDE/>
        <w:autoSpaceDN/>
        <w:adjustRightInd/>
        <w:snapToGrid/>
        <w:spacing w:after="0" w:line="252" w:lineRule="auto"/>
        <w:contextualSpacing/>
        <w:jc w:val="left"/>
        <w:rPr>
          <w:bCs/>
          <w:lang w:eastAsia="zh-CN"/>
        </w:rPr>
      </w:pPr>
      <w:r>
        <w:rPr>
          <w:bCs/>
          <w:lang w:eastAsia="zh-CN"/>
        </w:rPr>
        <w:t xml:space="preserve">PRS can be used for Rx – </w:t>
      </w:r>
      <w:proofErr w:type="spellStart"/>
      <w:proofErr w:type="gramStart"/>
      <w:r>
        <w:rPr>
          <w:bCs/>
          <w:lang w:eastAsia="zh-CN"/>
        </w:rPr>
        <w:t>Tx</w:t>
      </w:r>
      <w:proofErr w:type="spellEnd"/>
      <w:proofErr w:type="gramEnd"/>
      <w:r>
        <w:rPr>
          <w:bCs/>
          <w:lang w:eastAsia="zh-CN"/>
        </w:rPr>
        <w:t xml:space="preserve"> time difference estimation at UE side, if PRS is configured for the UE.  </w:t>
      </w:r>
    </w:p>
    <w:p w:rsidR="0087222B" w:rsidRDefault="0087222B">
      <w:pPr>
        <w:tabs>
          <w:tab w:val="left" w:pos="628"/>
        </w:tabs>
        <w:rPr>
          <w:rFonts w:eastAsia="Times New Roman"/>
          <w:sz w:val="20"/>
          <w:szCs w:val="24"/>
          <w:lang w:val="en-GB"/>
        </w:rPr>
      </w:pPr>
    </w:p>
    <w:p w:rsidR="0087222B" w:rsidRDefault="00700A5D">
      <w:pPr>
        <w:contextualSpacing/>
        <w:rPr>
          <w:b/>
          <w:i/>
          <w:highlight w:val="green"/>
          <w:lang w:eastAsia="zh-CN"/>
        </w:rPr>
      </w:pPr>
      <w:r>
        <w:rPr>
          <w:b/>
          <w:highlight w:val="green"/>
          <w:lang w:eastAsia="zh-CN"/>
        </w:rPr>
        <w:t>Agreement</w:t>
      </w:r>
    </w:p>
    <w:p w:rsidR="0087222B" w:rsidRDefault="00700A5D">
      <w:pPr>
        <w:rPr>
          <w:lang w:eastAsia="zh-CN"/>
        </w:rPr>
      </w:pPr>
      <w:r>
        <w:rPr>
          <w:lang w:eastAsia="zh-CN"/>
        </w:rPr>
        <w:t xml:space="preserve">Send LS to RAN4 to ask for defining the following for RTT-based propagation delay compensation, if RTT-based propagation delay compensation is supported.   </w:t>
      </w:r>
    </w:p>
    <w:p w:rsidR="0087222B" w:rsidRDefault="00700A5D">
      <w:pPr>
        <w:pStyle w:val="ListParagraph"/>
        <w:numPr>
          <w:ilvl w:val="0"/>
          <w:numId w:val="29"/>
        </w:numPr>
        <w:autoSpaceDE/>
        <w:autoSpaceDN/>
        <w:adjustRightInd/>
        <w:snapToGrid/>
        <w:spacing w:after="0" w:line="240" w:lineRule="auto"/>
        <w:jc w:val="left"/>
        <w:rPr>
          <w:bCs/>
        </w:rPr>
      </w:pPr>
      <w:r>
        <w:t>UE Rx-</w:t>
      </w:r>
      <w:proofErr w:type="spellStart"/>
      <w:r>
        <w:t>Tx</w:t>
      </w:r>
      <w:proofErr w:type="spellEnd"/>
      <w:r>
        <w:t xml:space="preserve"> time difference measurement accuracy </w:t>
      </w:r>
      <w:proofErr w:type="spellStart"/>
      <w:r>
        <w:rPr>
          <w:i/>
        </w:rPr>
        <w:t>error</w:t>
      </w:r>
      <w:r>
        <w:rPr>
          <w:i/>
          <w:vertAlign w:val="subscript"/>
        </w:rPr>
        <w:t>UE,RxTxDiff</w:t>
      </w:r>
      <w:proofErr w:type="spellEnd"/>
      <w:r>
        <w:rPr>
          <w:i/>
        </w:rPr>
        <w:t xml:space="preserve"> </w:t>
      </w:r>
      <w:r>
        <w:t>based on CSI-RS for tracking</w:t>
      </w:r>
    </w:p>
    <w:p w:rsidR="0087222B" w:rsidRDefault="00700A5D">
      <w:pPr>
        <w:pStyle w:val="ListParagraph"/>
        <w:numPr>
          <w:ilvl w:val="0"/>
          <w:numId w:val="29"/>
        </w:numPr>
        <w:autoSpaceDE/>
        <w:autoSpaceDN/>
        <w:adjustRightInd/>
        <w:snapToGrid/>
        <w:spacing w:after="0" w:line="240" w:lineRule="auto"/>
        <w:jc w:val="left"/>
        <w:rPr>
          <w:color w:val="000000"/>
          <w:lang w:eastAsia="zh-CN"/>
        </w:rPr>
      </w:pPr>
      <w:proofErr w:type="spellStart"/>
      <w:r>
        <w:t>gNB</w:t>
      </w:r>
      <w:proofErr w:type="spellEnd"/>
      <w:r>
        <w:t xml:space="preserve"> Rx-</w:t>
      </w:r>
      <w:proofErr w:type="spellStart"/>
      <w:r>
        <w:t>Tx</w:t>
      </w:r>
      <w:proofErr w:type="spellEnd"/>
      <w:r>
        <w:t xml:space="preserve"> time difference absolute accuracy</w:t>
      </w:r>
      <w:r w:rsidR="0087222B">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sidR="0087222B">
        <w:rPr>
          <w:bCs/>
        </w:rPr>
        <w:fldChar w:fldCharType="end"/>
      </w:r>
      <w:r>
        <w:rPr>
          <w:i/>
        </w:rPr>
        <w:t xml:space="preserve"> </w:t>
      </w:r>
      <w:proofErr w:type="spellStart"/>
      <w:r>
        <w:rPr>
          <w:i/>
        </w:rPr>
        <w:t>error</w:t>
      </w:r>
      <w:r>
        <w:rPr>
          <w:i/>
          <w:vertAlign w:val="subscript"/>
        </w:rPr>
        <w:t>UE,RxTxDiff</w:t>
      </w:r>
      <w:proofErr w:type="spellEnd"/>
      <w:r>
        <w:rPr>
          <w:i/>
        </w:rPr>
        <w:t xml:space="preserve"> </w:t>
      </w:r>
      <w:r>
        <w:rPr>
          <w:bCs/>
        </w:rPr>
        <w:t>based on SRS</w:t>
      </w:r>
    </w:p>
    <w:p w:rsidR="0087222B" w:rsidRDefault="0087222B">
      <w:pPr>
        <w:rPr>
          <w:lang w:eastAsia="zh-CN"/>
        </w:rPr>
      </w:pPr>
    </w:p>
    <w:p w:rsidR="0087222B" w:rsidRDefault="00700A5D">
      <w:pPr>
        <w:rPr>
          <w:lang w:eastAsia="zh-CN"/>
        </w:rPr>
      </w:pPr>
      <w:r>
        <w:rPr>
          <w:b/>
          <w:lang w:eastAsia="zh-CN"/>
        </w:rPr>
        <w:t>R1-2108513</w:t>
      </w:r>
      <w:r>
        <w:rPr>
          <w:lang w:eastAsia="zh-CN"/>
        </w:rPr>
        <w:tab/>
        <w:t>Feature lead summary on propagation delay compensation enhancements</w:t>
      </w:r>
      <w:r>
        <w:rPr>
          <w:lang w:eastAsia="zh-CN"/>
        </w:rPr>
        <w:tab/>
        <w:t>Moderator (</w:t>
      </w:r>
      <w:proofErr w:type="spellStart"/>
      <w:r>
        <w:rPr>
          <w:lang w:eastAsia="zh-CN"/>
        </w:rPr>
        <w:t>Huawei</w:t>
      </w:r>
      <w:proofErr w:type="spellEnd"/>
      <w:r>
        <w:rPr>
          <w:lang w:eastAsia="zh-CN"/>
        </w:rPr>
        <w:t>)</w:t>
      </w:r>
    </w:p>
    <w:p w:rsidR="0087222B" w:rsidRDefault="0087222B">
      <w:pPr>
        <w:rPr>
          <w:lang w:eastAsia="zh-CN"/>
        </w:rPr>
      </w:pPr>
    </w:p>
    <w:p w:rsidR="0087222B" w:rsidRDefault="00700A5D">
      <w:pPr>
        <w:contextualSpacing/>
        <w:rPr>
          <w:b/>
          <w:i/>
          <w:highlight w:val="green"/>
          <w:lang w:eastAsia="zh-CN"/>
        </w:rPr>
      </w:pPr>
      <w:r>
        <w:rPr>
          <w:b/>
          <w:highlight w:val="green"/>
          <w:lang w:eastAsia="zh-CN"/>
        </w:rPr>
        <w:t>Agreement</w:t>
      </w:r>
    </w:p>
    <w:p w:rsidR="0087222B" w:rsidRDefault="00700A5D">
      <w:pPr>
        <w:rPr>
          <w:bCs/>
          <w:lang w:eastAsia="zh-CN"/>
        </w:rPr>
      </w:pPr>
      <w:r>
        <w:rPr>
          <w:bCs/>
          <w:lang w:eastAsia="zh-CN"/>
        </w:rPr>
        <w:t xml:space="preserve">Support the following configurations for RTT-based propagation delay compensation, if RTT-based propagation delay compensation is supported.  </w:t>
      </w:r>
    </w:p>
    <w:p w:rsidR="0087222B" w:rsidRDefault="00700A5D">
      <w:pPr>
        <w:pStyle w:val="ListParagraph"/>
        <w:numPr>
          <w:ilvl w:val="0"/>
          <w:numId w:val="29"/>
        </w:numPr>
        <w:autoSpaceDE/>
        <w:autoSpaceDN/>
        <w:adjustRightInd/>
        <w:snapToGrid/>
        <w:spacing w:after="0" w:line="240" w:lineRule="auto"/>
        <w:jc w:val="left"/>
        <w:rPr>
          <w:bCs/>
        </w:rPr>
      </w:pPr>
      <w:r>
        <w:rPr>
          <w:bCs/>
        </w:rPr>
        <w:t xml:space="preserve">At least one CSI-RS for tracking (TRS) configuration </w:t>
      </w:r>
      <w:r>
        <w:rPr>
          <w:bCs/>
          <w:lang w:eastAsia="zh-CN"/>
        </w:rPr>
        <w:t xml:space="preserve">for Rx – </w:t>
      </w:r>
      <w:proofErr w:type="spellStart"/>
      <w:r>
        <w:rPr>
          <w:bCs/>
          <w:lang w:eastAsia="zh-CN"/>
        </w:rPr>
        <w:t>Tx</w:t>
      </w:r>
      <w:proofErr w:type="spellEnd"/>
      <w:r>
        <w:rPr>
          <w:bCs/>
          <w:lang w:eastAsia="zh-CN"/>
        </w:rPr>
        <w:t xml:space="preserve"> time difference estimation at UE side</w:t>
      </w:r>
      <w:r>
        <w:rPr>
          <w:bCs/>
          <w:color w:val="000000"/>
          <w:lang w:eastAsia="zh-CN"/>
        </w:rPr>
        <w:t xml:space="preserve"> if PRS is not configured</w:t>
      </w:r>
    </w:p>
    <w:p w:rsidR="0087222B" w:rsidRDefault="00700A5D">
      <w:pPr>
        <w:pStyle w:val="ListParagraph"/>
        <w:numPr>
          <w:ilvl w:val="0"/>
          <w:numId w:val="29"/>
        </w:numPr>
        <w:autoSpaceDE/>
        <w:autoSpaceDN/>
        <w:adjustRightInd/>
        <w:snapToGrid/>
        <w:spacing w:after="0" w:line="240" w:lineRule="auto"/>
        <w:jc w:val="left"/>
        <w:rPr>
          <w:bCs/>
        </w:rPr>
      </w:pPr>
      <w:r>
        <w:rPr>
          <w:bCs/>
        </w:rPr>
        <w:lastRenderedPageBreak/>
        <w:t xml:space="preserve">At least one SRS configuration </w:t>
      </w:r>
      <w:r>
        <w:rPr>
          <w:bCs/>
          <w:lang w:eastAsia="zh-CN"/>
        </w:rPr>
        <w:t xml:space="preserve">for Rx – </w:t>
      </w:r>
      <w:proofErr w:type="spellStart"/>
      <w:r>
        <w:rPr>
          <w:bCs/>
          <w:lang w:eastAsia="zh-CN"/>
        </w:rPr>
        <w:t>Tx</w:t>
      </w:r>
      <w:proofErr w:type="spellEnd"/>
      <w:r>
        <w:rPr>
          <w:bCs/>
          <w:lang w:eastAsia="zh-CN"/>
        </w:rPr>
        <w:t xml:space="preserve"> time difference estimation at </w:t>
      </w:r>
      <w:proofErr w:type="spellStart"/>
      <w:r>
        <w:rPr>
          <w:bCs/>
          <w:lang w:eastAsia="zh-CN"/>
        </w:rPr>
        <w:t>gNB</w:t>
      </w:r>
      <w:proofErr w:type="spellEnd"/>
      <w:r>
        <w:rPr>
          <w:bCs/>
          <w:lang w:eastAsia="zh-CN"/>
        </w:rPr>
        <w:t xml:space="preserve"> side</w:t>
      </w:r>
    </w:p>
    <w:p w:rsidR="0087222B" w:rsidRDefault="0087222B">
      <w:pPr>
        <w:rPr>
          <w:sz w:val="32"/>
          <w:szCs w:val="40"/>
          <w:lang w:eastAsia="zh-CN"/>
        </w:rPr>
      </w:pPr>
    </w:p>
    <w:p w:rsidR="0087222B" w:rsidRDefault="00700A5D">
      <w:pPr>
        <w:contextualSpacing/>
        <w:rPr>
          <w:b/>
          <w:i/>
          <w:highlight w:val="green"/>
          <w:lang w:eastAsia="zh-CN"/>
        </w:rPr>
      </w:pPr>
      <w:r>
        <w:rPr>
          <w:b/>
          <w:highlight w:val="green"/>
          <w:lang w:eastAsia="zh-CN"/>
        </w:rPr>
        <w:t>Agreement</w:t>
      </w:r>
    </w:p>
    <w:p w:rsidR="0087222B" w:rsidRDefault="00700A5D">
      <w:pPr>
        <w:rPr>
          <w:lang w:eastAsia="zh-CN"/>
        </w:rPr>
      </w:pPr>
      <w:r>
        <w:rPr>
          <w:lang w:eastAsia="zh-CN"/>
        </w:rPr>
        <w:t>If RTT-based propagation delay compensation is supported and performed at the UE side, the Rx-</w:t>
      </w:r>
      <w:proofErr w:type="spellStart"/>
      <w:r>
        <w:rPr>
          <w:lang w:eastAsia="zh-CN"/>
        </w:rPr>
        <w:t>Tx</w:t>
      </w:r>
      <w:proofErr w:type="spellEnd"/>
      <w:r>
        <w:rPr>
          <w:lang w:eastAsia="zh-CN"/>
        </w:rPr>
        <w:t xml:space="preserve"> measurement report provided from the </w:t>
      </w:r>
      <w:proofErr w:type="spellStart"/>
      <w:r>
        <w:rPr>
          <w:lang w:eastAsia="zh-CN"/>
        </w:rPr>
        <w:t>gNB</w:t>
      </w:r>
      <w:proofErr w:type="spellEnd"/>
      <w:r>
        <w:rPr>
          <w:lang w:eastAsia="zh-CN"/>
        </w:rPr>
        <w:t xml:space="preserve"> to the UE should include at least:  </w:t>
      </w:r>
    </w:p>
    <w:p w:rsidR="0087222B" w:rsidRDefault="00700A5D">
      <w:pPr>
        <w:pStyle w:val="ListParagraph"/>
        <w:numPr>
          <w:ilvl w:val="0"/>
          <w:numId w:val="29"/>
        </w:numPr>
        <w:autoSpaceDE/>
        <w:autoSpaceDN/>
        <w:adjustRightInd/>
        <w:snapToGrid/>
        <w:spacing w:after="0" w:line="240" w:lineRule="auto"/>
        <w:jc w:val="left"/>
        <w:rPr>
          <w:bCs/>
        </w:rPr>
      </w:pPr>
      <w:proofErr w:type="spellStart"/>
      <w:r>
        <w:rPr>
          <w:bCs/>
        </w:rPr>
        <w:t>gNB</w:t>
      </w:r>
      <w:proofErr w:type="spellEnd"/>
      <w:r>
        <w:rPr>
          <w:bCs/>
        </w:rPr>
        <w:t xml:space="preserve"> Rx-</w:t>
      </w:r>
      <w:proofErr w:type="spellStart"/>
      <w:r>
        <w:rPr>
          <w:bCs/>
        </w:rPr>
        <w:t>Tx</w:t>
      </w:r>
      <w:proofErr w:type="spellEnd"/>
      <w:r>
        <w:rPr>
          <w:bCs/>
        </w:rPr>
        <w:t xml:space="preserve"> time difference at a given granularity</w:t>
      </w:r>
    </w:p>
    <w:p w:rsidR="0087222B" w:rsidRDefault="00700A5D">
      <w:pPr>
        <w:pStyle w:val="ListParagraph"/>
        <w:numPr>
          <w:ilvl w:val="0"/>
          <w:numId w:val="29"/>
        </w:numPr>
        <w:autoSpaceDE/>
        <w:autoSpaceDN/>
        <w:adjustRightInd/>
        <w:snapToGrid/>
        <w:spacing w:after="0" w:line="240" w:lineRule="auto"/>
        <w:jc w:val="left"/>
        <w:rPr>
          <w:bCs/>
        </w:rPr>
      </w:pPr>
      <w:r>
        <w:rPr>
          <w:bCs/>
        </w:rPr>
        <w:t>FFS whether to include SRS-Resource-ID</w:t>
      </w:r>
    </w:p>
    <w:p w:rsidR="0087222B" w:rsidRDefault="0087222B">
      <w:pPr>
        <w:rPr>
          <w:lang w:eastAsia="zh-CN"/>
        </w:rPr>
      </w:pPr>
    </w:p>
    <w:p w:rsidR="0087222B" w:rsidRDefault="00700A5D">
      <w:pPr>
        <w:rPr>
          <w:b/>
          <w:highlight w:val="green"/>
          <w:lang w:eastAsia="zh-CN"/>
        </w:rPr>
      </w:pPr>
      <w:r>
        <w:rPr>
          <w:b/>
          <w:highlight w:val="green"/>
          <w:lang w:eastAsia="zh-CN"/>
        </w:rPr>
        <w:t>Agreement</w:t>
      </w:r>
    </w:p>
    <w:p w:rsidR="0087222B" w:rsidRDefault="00700A5D">
      <w:pPr>
        <w:rPr>
          <w:lang w:eastAsia="zh-CN"/>
        </w:rPr>
      </w:pPr>
      <w:r>
        <w:rPr>
          <w:lang w:eastAsia="zh-CN"/>
        </w:rPr>
        <w:t xml:space="preserve">Take the following two alternatives as the equation for evaluation of the overall time synchronization error for RTT-based propagation delay compensation. </w:t>
      </w:r>
      <w:proofErr w:type="gramStart"/>
      <w:r>
        <w:rPr>
          <w:lang w:eastAsia="zh-CN"/>
        </w:rPr>
        <w:t>RAN1 to select one of the alternatives in RAN1#106bis-e.</w:t>
      </w:r>
      <w:proofErr w:type="gramEnd"/>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1: </w:t>
      </w:r>
    </w:p>
    <w:p w:rsidR="0087222B" w:rsidRDefault="00700A5D">
      <w:pPr>
        <w:jc w:val="center"/>
        <w:rPr>
          <w:sz w:val="21"/>
          <w:szCs w:val="21"/>
          <w:lang w:eastAsia="zh-CN"/>
        </w:rPr>
      </w:pPr>
      <w:r>
        <w:rPr>
          <w:noProof/>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99050" cy="561340"/>
                    </a:xfrm>
                    <a:prstGeom prst="rect">
                      <a:avLst/>
                    </a:prstGeom>
                    <a:noFill/>
                    <a:ln>
                      <a:noFill/>
                    </a:ln>
                  </pic:spPr>
                </pic:pic>
              </a:graphicData>
            </a:graphic>
          </wp:inline>
        </w:drawing>
      </w:r>
    </w:p>
    <w:p w:rsidR="0087222B" w:rsidRDefault="0087222B">
      <w:pPr>
        <w:rPr>
          <w:b/>
          <w:color w:val="000000"/>
          <w:sz w:val="21"/>
          <w:szCs w:val="21"/>
          <w:lang w:eastAsia="zh-CN"/>
        </w:rPr>
      </w:pP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w:t>
      </w:r>
      <w:proofErr w:type="gramStart"/>
      <w:r>
        <w:rPr>
          <w:rFonts w:eastAsia="等线"/>
          <w:iCs/>
          <w:lang w:eastAsia="ja-JP"/>
        </w:rPr>
        <w:t>and</w:t>
      </w:r>
      <w:proofErr w:type="gramEnd"/>
      <w:r>
        <w:rPr>
          <w:rFonts w:eastAsia="等线"/>
          <w:iCs/>
          <w:lang w:eastAsia="ja-JP"/>
        </w:rPr>
        <w:t xml:space="preserve">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proofErr w:type="spellStart"/>
      <w:r>
        <w:rPr>
          <w:rFonts w:eastAsia="等线"/>
          <w:lang w:eastAsia="ja-JP"/>
        </w:rPr>
        <w:t>gNB</w:t>
      </w:r>
      <w:proofErr w:type="spellEnd"/>
      <w:r>
        <w:rPr>
          <w:rFonts w:eastAsia="等线"/>
          <w:lang w:eastAsia="ja-JP"/>
        </w:rPr>
        <w:t xml:space="preserve"> Rx-</w:t>
      </w:r>
      <w:proofErr w:type="spellStart"/>
      <w:r>
        <w:rPr>
          <w:rFonts w:eastAsia="等线"/>
          <w:lang w:eastAsia="ja-JP"/>
        </w:rPr>
        <w:t>Tx</w:t>
      </w:r>
      <w:proofErr w:type="spellEnd"/>
      <w:r>
        <w:rPr>
          <w:rFonts w:eastAsia="等线"/>
          <w:lang w:eastAsia="ja-JP"/>
        </w:rPr>
        <w:t xml:space="preserve"> time difference, and </w:t>
      </w:r>
      <w:r>
        <w:rPr>
          <w:rFonts w:eastAsia="等线"/>
          <w:iCs/>
          <w:lang w:eastAsia="ja-JP"/>
        </w:rPr>
        <w:t xml:space="preserve">the measurement inaccuracy of </w:t>
      </w:r>
      <w:r>
        <w:rPr>
          <w:rFonts w:eastAsia="等线"/>
        </w:rPr>
        <w:t xml:space="preserve">UE </w:t>
      </w:r>
      <w:r>
        <w:rPr>
          <w:rFonts w:eastAsia="等线"/>
          <w:lang w:eastAsia="ja-JP"/>
        </w:rPr>
        <w:t>Rx-</w:t>
      </w:r>
      <w:proofErr w:type="spellStart"/>
      <w:r>
        <w:rPr>
          <w:rFonts w:eastAsia="等线"/>
          <w:lang w:eastAsia="ja-JP"/>
        </w:rPr>
        <w:t>Tx</w:t>
      </w:r>
      <w:proofErr w:type="spellEnd"/>
      <w:r>
        <w:rPr>
          <w:rFonts w:eastAsia="等线"/>
          <w:lang w:eastAsia="ja-JP"/>
        </w:rPr>
        <w:t xml:space="preserve"> time difference, respectively. </w:t>
      </w:r>
    </w:p>
    <w:p w:rsidR="0087222B" w:rsidRDefault="00700A5D">
      <w:pPr>
        <w:pStyle w:val="ListParagraph"/>
        <w:numPr>
          <w:ilvl w:val="1"/>
          <w:numId w:val="19"/>
        </w:numPr>
        <w:spacing w:after="0" w:line="240" w:lineRule="auto"/>
        <w:ind w:leftChars="350" w:left="1127" w:hanging="357"/>
        <w:rPr>
          <w:rFonts w:eastAsia="等线"/>
          <w:iCs/>
          <w:lang w:eastAsia="ja-JP"/>
        </w:rPr>
      </w:pPr>
      <w:r>
        <w:rPr>
          <w:rFonts w:eastAsia="等线"/>
          <w:lang w:eastAsia="ja-JP"/>
        </w:rPr>
        <w:t xml:space="preserve">Note: The equation may be updated after clarification on the </w:t>
      </w:r>
      <w:proofErr w:type="spellStart"/>
      <w:r>
        <w:rPr>
          <w:rFonts w:eastAsia="等线"/>
          <w:lang w:eastAsia="ja-JP"/>
        </w:rPr>
        <w:t>gNB</w:t>
      </w:r>
      <w:proofErr w:type="spellEnd"/>
      <w:r>
        <w:rPr>
          <w:rFonts w:eastAsia="等线"/>
          <w:lang w:eastAsia="ja-JP"/>
        </w:rPr>
        <w:t xml:space="preserve"> TX-RX timing difference and UE TX-RX timing difference</w:t>
      </w:r>
    </w:p>
    <w:p w:rsidR="0087222B" w:rsidRDefault="00700A5D">
      <w:pPr>
        <w:numPr>
          <w:ilvl w:val="0"/>
          <w:numId w:val="19"/>
        </w:numPr>
        <w:spacing w:after="0" w:line="240" w:lineRule="auto"/>
        <w:ind w:left="720"/>
        <w:rPr>
          <w:b/>
          <w:bCs/>
          <w:color w:val="000000"/>
          <w:lang w:eastAsia="zh-CN"/>
        </w:rPr>
      </w:pPr>
      <w:r>
        <w:rPr>
          <w:b/>
          <w:color w:val="000000"/>
          <w:lang w:eastAsia="zh-CN"/>
        </w:rPr>
        <w:t xml:space="preserve">Alt. 2: </w:t>
      </w:r>
    </w:p>
    <w:p w:rsidR="0087222B" w:rsidRDefault="00700A5D">
      <w:pPr>
        <w:pStyle w:val="ListParagraph"/>
        <w:ind w:left="0"/>
        <w:jc w:val="center"/>
        <w:rPr>
          <w:lang w:eastAsia="zh-CN"/>
        </w:rPr>
      </w:pPr>
      <w:r>
        <w:rPr>
          <w:noProof/>
          <w:lang w:eastAsia="zh-CN"/>
        </w:rPr>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18835" cy="655955"/>
                    </a:xfrm>
                    <a:prstGeom prst="rect">
                      <a:avLst/>
                    </a:prstGeom>
                    <a:noFill/>
                    <a:ln>
                      <a:noFill/>
                    </a:ln>
                  </pic:spPr>
                </pic:pic>
              </a:graphicData>
            </a:graphic>
          </wp:inline>
        </w:drawing>
      </w:r>
    </w:p>
    <w:p w:rsidR="0087222B" w:rsidRDefault="0087222B">
      <w:pPr>
        <w:pStyle w:val="ListParagraph"/>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700A5D">
        <w:rPr>
          <w:rFonts w:hint="eastAsia"/>
          <w:lang w:eastAsia="zh-CN"/>
        </w:rPr>
        <w:t xml:space="preserve"> </w:t>
      </w:r>
      <w:r w:rsidR="00700A5D">
        <w:rPr>
          <w:lang w:eastAsia="zh-CN"/>
        </w:rPr>
        <w:t>is to reflect the error due to indication granularity of Rx-</w:t>
      </w:r>
      <w:proofErr w:type="spellStart"/>
      <w:r w:rsidR="00700A5D">
        <w:rPr>
          <w:lang w:eastAsia="zh-CN"/>
        </w:rPr>
        <w:t>Tx</w:t>
      </w:r>
      <w:proofErr w:type="spellEnd"/>
      <w:r w:rsidR="00700A5D">
        <w:rPr>
          <w:lang w:eastAsia="zh-CN"/>
        </w:rPr>
        <w:t xml:space="preserve"> time difference</w:t>
      </w:r>
    </w:p>
    <w:p w:rsidR="0087222B" w:rsidRDefault="00700A5D">
      <w:pPr>
        <w:pStyle w:val="ListParagraph"/>
        <w:numPr>
          <w:ilvl w:val="1"/>
          <w:numId w:val="19"/>
        </w:numPr>
        <w:spacing w:after="0" w:line="240" w:lineRule="auto"/>
        <w:ind w:leftChars="350" w:left="1127" w:hanging="357"/>
        <w:rPr>
          <w:lang w:eastAsia="zh-CN"/>
        </w:rPr>
      </w:pPr>
      <w:r>
        <w:rPr>
          <w:lang w:eastAsia="zh-CN"/>
        </w:rPr>
        <w:t xml:space="preserve">Note: Alt.2 assumes that </w:t>
      </w:r>
      <w:proofErr w:type="spellStart"/>
      <w:r>
        <w:rPr>
          <w:lang w:eastAsia="zh-CN"/>
        </w:rPr>
        <w:t>gNB</w:t>
      </w:r>
      <w:proofErr w:type="spellEnd"/>
      <w:r>
        <w:rPr>
          <w:lang w:eastAsia="zh-CN"/>
        </w:rPr>
        <w:t xml:space="preserve">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87222B" w:rsidRDefault="00700A5D">
      <w:pPr>
        <w:rPr>
          <w:lang w:eastAsia="zh-CN"/>
        </w:rPr>
      </w:pPr>
      <w:r>
        <w:rPr>
          <w:lang w:eastAsia="zh-CN"/>
        </w:rPr>
        <w:t xml:space="preserve">Note: FFS whether / how to handle inconsistent RTT measurement in </w:t>
      </w:r>
      <w:proofErr w:type="spellStart"/>
      <w:r>
        <w:rPr>
          <w:lang w:eastAsia="zh-CN"/>
        </w:rPr>
        <w:t>gNB</w:t>
      </w:r>
      <w:proofErr w:type="spellEnd"/>
      <w:r>
        <w:rPr>
          <w:lang w:eastAsia="zh-CN"/>
        </w:rPr>
        <w:t xml:space="preserve"> and UE due a change of uplink TX timing</w:t>
      </w:r>
    </w:p>
    <w:p w:rsidR="0087222B" w:rsidRDefault="0087222B">
      <w:pPr>
        <w:rPr>
          <w:rStyle w:val="Hyperlink"/>
          <w:b/>
          <w:bCs/>
        </w:rPr>
      </w:pPr>
    </w:p>
    <w:p w:rsidR="0087222B" w:rsidRDefault="00700A5D">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w:t>
      </w:r>
      <w:proofErr w:type="spellStart"/>
      <w:r>
        <w:rPr>
          <w:b/>
          <w:bCs/>
        </w:rPr>
        <w:t>Huawei</w:t>
      </w:r>
      <w:proofErr w:type="spellEnd"/>
      <w:r>
        <w:rPr>
          <w:b/>
          <w:bCs/>
        </w:rPr>
        <w:t>)</w:t>
      </w:r>
    </w:p>
    <w:p w:rsidR="0087222B" w:rsidRDefault="00700A5D">
      <w:r>
        <w:rPr>
          <w:b/>
          <w:bCs/>
        </w:rPr>
        <w:t>Decision:</w:t>
      </w:r>
      <w:r>
        <w:t xml:space="preserve"> The draft LS is endorsed</w:t>
      </w:r>
      <w:r>
        <w:rPr>
          <w:rFonts w:hint="eastAsia"/>
          <w:lang w:eastAsia="zh-CN"/>
        </w:rPr>
        <w:t xml:space="preserve"> </w:t>
      </w:r>
      <w:r>
        <w:rPr>
          <w:lang w:eastAsia="zh-CN"/>
        </w:rPr>
        <w:t>with the following note</w:t>
      </w:r>
    </w:p>
    <w:p w:rsidR="0087222B" w:rsidRDefault="00700A5D">
      <w:pPr>
        <w:numPr>
          <w:ilvl w:val="0"/>
          <w:numId w:val="19"/>
        </w:numPr>
        <w:adjustRightInd/>
        <w:spacing w:line="252" w:lineRule="auto"/>
        <w:ind w:left="720"/>
        <w:contextualSpacing/>
        <w:jc w:val="left"/>
        <w:rPr>
          <w:b/>
          <w:bCs/>
        </w:rPr>
      </w:pPr>
      <w:bookmarkStart w:id="36" w:name="OLE_LINK38"/>
      <w:r>
        <w:rPr>
          <w:iCs/>
          <w:color w:val="FF0000"/>
          <w:lang w:eastAsia="zh-CN"/>
        </w:rPr>
        <w:t>Note: It’s pending further discussion in RAN1 whether the WA is to be confirmed including which alternative is to be selected</w:t>
      </w:r>
    </w:p>
    <w:bookmarkEnd w:id="36"/>
    <w:p w:rsidR="0087222B" w:rsidRDefault="00700A5D" w:rsidP="00700A5D">
      <w:pPr>
        <w:spacing w:beforeLines="100"/>
      </w:pPr>
      <w:r>
        <w:t xml:space="preserve">Final LS is </w:t>
      </w:r>
      <w:r>
        <w:rPr>
          <w:highlight w:val="green"/>
        </w:rPr>
        <w:t xml:space="preserve">approved in R1-2108635. </w:t>
      </w:r>
    </w:p>
    <w:p w:rsidR="0087222B" w:rsidRDefault="0087222B">
      <w:pPr>
        <w:tabs>
          <w:tab w:val="left" w:pos="628"/>
        </w:tabs>
        <w:rPr>
          <w:rFonts w:eastAsia="Times New Roman"/>
          <w:b/>
          <w:lang w:val="en-GB"/>
        </w:rPr>
      </w:pPr>
    </w:p>
    <w:sectPr w:rsidR="0087222B" w:rsidSect="0087222B">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3E7" w:rsidRDefault="00CD53E7">
      <w:pPr>
        <w:spacing w:line="240" w:lineRule="auto"/>
      </w:pPr>
      <w:r>
        <w:separator/>
      </w:r>
    </w:p>
  </w:endnote>
  <w:endnote w:type="continuationSeparator" w:id="0">
    <w:p w:rsidR="00CD53E7" w:rsidRDefault="00CD53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Gubbi"/>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altName w:val="Gubbi"/>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等线">
    <w:altName w:val="Times New Roman"/>
    <w:charset w:val="00"/>
    <w:family w:val="auto"/>
    <w:pitch w:val="default"/>
    <w:sig w:usb0="00000000" w:usb1="00000000" w:usb2="00000000" w:usb3="00000000" w:csb0="00000000" w:csb1="00000000"/>
  </w:font>
  <w:font w:name="MS PMincho">
    <w:altName w:val="Gubbi"/>
    <w:panose1 w:val="02020600040205080304"/>
    <w:charset w:val="80"/>
    <w:family w:val="roman"/>
    <w:pitch w:val="variable"/>
    <w:sig w:usb0="E00002FF" w:usb1="6AC7FDFB" w:usb2="00000012" w:usb3="00000000" w:csb0="0002009F" w:csb1="00000000"/>
  </w:font>
  <w:font w:name="CG Times (WN)">
    <w:altName w:val="Times New Roman"/>
    <w:charset w:val="00"/>
    <w:family w:val="auto"/>
    <w:pitch w:val="default"/>
    <w:sig w:usb0="00000000" w:usb1="00000000" w:usb2="00000000" w:usb3="00000000" w:csb0="00000000" w:csb1="00000000"/>
  </w:font>
  <w:font w:name="Yu Mincho">
    <w:altName w:val="Gubbi"/>
    <w:charset w:val="00"/>
    <w:family w:val="auto"/>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jaVu Math TeX Gyre">
    <w:altName w:val="Cambria Math"/>
    <w:charset w:val="00"/>
    <w:family w:val="auto"/>
    <w:pitch w:val="default"/>
    <w:sig w:usb0="00000001" w:usb1="4201F9EE" w:usb2="02000000" w:usb3="00000000" w:csb0="60000193" w:csb1="0DD40000"/>
  </w:font>
  <w:font w:name="v4.2.0">
    <w:altName w:val="Gubbi"/>
    <w:charset w:val="00"/>
    <w:family w:val="auto"/>
    <w:pitch w:val="default"/>
    <w:sig w:usb0="00000000" w:usb1="00000000" w:usb2="00000000" w:usb3="00000000" w:csb0="00000000" w:csb1="00000000"/>
  </w:font>
  <w:font w:name="Malgun Gothic">
    <w:altName w:val="Gubbi"/>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3E7" w:rsidRDefault="00CD53E7">
      <w:pPr>
        <w:spacing w:after="0" w:line="240" w:lineRule="auto"/>
      </w:pPr>
      <w:r>
        <w:separator/>
      </w:r>
    </w:p>
  </w:footnote>
  <w:footnote w:type="continuationSeparator" w:id="0">
    <w:p w:rsidR="00CD53E7" w:rsidRDefault="00CD53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BE7DC7"/>
    <w:multiLevelType w:val="singleLevel"/>
    <w:tmpl w:val="EDBE7DC7"/>
    <w:lvl w:ilvl="0">
      <w:start w:val="1"/>
      <w:numFmt w:val="bullet"/>
      <w:lvlText w:val=""/>
      <w:lvlJc w:val="left"/>
      <w:pPr>
        <w:tabs>
          <w:tab w:val="left" w:pos="420"/>
        </w:tabs>
        <w:ind w:left="420" w:hanging="420"/>
      </w:pPr>
      <w:rPr>
        <w:rFonts w:ascii="Wingdings" w:hAnsi="Wingdings" w:hint="default"/>
      </w:rPr>
    </w:lvl>
  </w:abstractNum>
  <w:abstractNum w:abstractNumId="1">
    <w:nsid w:val="FF6F0E2D"/>
    <w:multiLevelType w:val="singleLevel"/>
    <w:tmpl w:val="FF6F0E2D"/>
    <w:lvl w:ilvl="0">
      <w:start w:val="1"/>
      <w:numFmt w:val="bullet"/>
      <w:lvlText w:val=""/>
      <w:lvlJc w:val="left"/>
      <w:pPr>
        <w:tabs>
          <w:tab w:val="left" w:pos="420"/>
        </w:tabs>
        <w:ind w:left="420" w:hanging="420"/>
      </w:pPr>
      <w:rPr>
        <w:rFonts w:ascii="Wingdings" w:hAnsi="Wingdings" w:hint="default"/>
      </w:rPr>
    </w:lvl>
  </w:abstractNum>
  <w:abstractNum w:abstractNumId="2">
    <w:nsid w:val="01BD503F"/>
    <w:multiLevelType w:val="multilevel"/>
    <w:tmpl w:val="01BD5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3061E7E"/>
    <w:multiLevelType w:val="hybridMultilevel"/>
    <w:tmpl w:val="222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545AB4"/>
    <w:multiLevelType w:val="multilevel"/>
    <w:tmpl w:val="03545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98558A1"/>
    <w:multiLevelType w:val="multilevel"/>
    <w:tmpl w:val="09855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color w:val="000000" w:themeColor="text1"/>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3">
    <w:nsid w:val="21A911F4"/>
    <w:multiLevelType w:val="multilevel"/>
    <w:tmpl w:val="21A911F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14">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5">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2EC4774"/>
    <w:multiLevelType w:val="hybridMultilevel"/>
    <w:tmpl w:val="0454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nsid w:val="386D78EE"/>
    <w:multiLevelType w:val="hybridMultilevel"/>
    <w:tmpl w:val="24B0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2B63F2"/>
    <w:multiLevelType w:val="multilevel"/>
    <w:tmpl w:val="392B63F2"/>
    <w:lvl w:ilvl="0">
      <w:start w:val="1"/>
      <w:numFmt w:val="bullet"/>
      <w:lvlText w:val=""/>
      <w:lvlJc w:val="left"/>
      <w:pPr>
        <w:ind w:left="820" w:hanging="360"/>
      </w:pPr>
      <w:rPr>
        <w:rFonts w:ascii="Symbol" w:hAnsi="Symbol" w:hint="default"/>
      </w:rPr>
    </w:lvl>
    <w:lvl w:ilvl="1">
      <w:start w:val="1"/>
      <w:numFmt w:val="bullet"/>
      <w:lvlText w:val=""/>
      <w:lvlJc w:val="left"/>
      <w:pPr>
        <w:ind w:left="1540" w:hanging="360"/>
      </w:pPr>
      <w:rPr>
        <w:rFonts w:ascii="Wingdings" w:hAnsi="Wingdings"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nsid w:val="3AA46647"/>
    <w:multiLevelType w:val="multilevel"/>
    <w:tmpl w:val="3AA46647"/>
    <w:lvl w:ilvl="0">
      <w:start w:val="4"/>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26">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42E2503"/>
    <w:multiLevelType w:val="multilevel"/>
    <w:tmpl w:val="542E25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72A1EC4"/>
    <w:multiLevelType w:val="hybridMultilevel"/>
    <w:tmpl w:val="FF96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D1DCE1"/>
    <w:multiLevelType w:val="singleLevel"/>
    <w:tmpl w:val="63D1DCE1"/>
    <w:lvl w:ilvl="0">
      <w:start w:val="1"/>
      <w:numFmt w:val="bullet"/>
      <w:lvlText w:val=""/>
      <w:lvlJc w:val="left"/>
      <w:pPr>
        <w:ind w:left="420" w:hanging="420"/>
      </w:pPr>
      <w:rPr>
        <w:rFonts w:ascii="Wingdings" w:hAnsi="Wingdings" w:hint="default"/>
      </w:rPr>
    </w:lvl>
  </w:abstractNum>
  <w:abstractNum w:abstractNumId="37">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2">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39"/>
  </w:num>
  <w:num w:numId="3">
    <w:abstractNumId w:val="43"/>
  </w:num>
  <w:num w:numId="4">
    <w:abstractNumId w:val="24"/>
  </w:num>
  <w:num w:numId="5">
    <w:abstractNumId w:val="12"/>
  </w:num>
  <w:num w:numId="6">
    <w:abstractNumId w:val="21"/>
  </w:num>
  <w:num w:numId="7">
    <w:abstractNumId w:val="38"/>
  </w:num>
  <w:num w:numId="8">
    <w:abstractNumId w:val="18"/>
  </w:num>
  <w:num w:numId="9">
    <w:abstractNumId w:val="25"/>
  </w:num>
  <w:num w:numId="10">
    <w:abstractNumId w:val="30"/>
  </w:num>
  <w:num w:numId="11">
    <w:abstractNumId w:val="41"/>
  </w:num>
  <w:num w:numId="12">
    <w:abstractNumId w:val="7"/>
  </w:num>
  <w:num w:numId="13">
    <w:abstractNumId w:val="3"/>
  </w:num>
  <w:num w:numId="14">
    <w:abstractNumId w:val="31"/>
  </w:num>
  <w:num w:numId="15">
    <w:abstractNumId w:val="46"/>
  </w:num>
  <w:num w:numId="16">
    <w:abstractNumId w:val="45"/>
  </w:num>
  <w:num w:numId="17">
    <w:abstractNumId w:val="27"/>
  </w:num>
  <w:num w:numId="18">
    <w:abstractNumId w:val="33"/>
  </w:num>
  <w:num w:numId="19">
    <w:abstractNumId w:val="8"/>
  </w:num>
  <w:num w:numId="20">
    <w:abstractNumId w:val="5"/>
  </w:num>
  <w:num w:numId="21">
    <w:abstractNumId w:val="11"/>
  </w:num>
  <w:num w:numId="22">
    <w:abstractNumId w:val="15"/>
  </w:num>
  <w:num w:numId="23">
    <w:abstractNumId w:val="2"/>
  </w:num>
  <w:num w:numId="24">
    <w:abstractNumId w:val="23"/>
  </w:num>
  <w:num w:numId="25">
    <w:abstractNumId w:val="0"/>
  </w:num>
  <w:num w:numId="26">
    <w:abstractNumId w:val="16"/>
  </w:num>
  <w:num w:numId="27">
    <w:abstractNumId w:val="1"/>
  </w:num>
  <w:num w:numId="28">
    <w:abstractNumId w:val="17"/>
  </w:num>
  <w:num w:numId="29">
    <w:abstractNumId w:val="10"/>
  </w:num>
  <w:num w:numId="30">
    <w:abstractNumId w:val="42"/>
  </w:num>
  <w:num w:numId="31">
    <w:abstractNumId w:val="40"/>
  </w:num>
  <w:num w:numId="32">
    <w:abstractNumId w:val="32"/>
  </w:num>
  <w:num w:numId="33">
    <w:abstractNumId w:val="28"/>
  </w:num>
  <w:num w:numId="34">
    <w:abstractNumId w:val="13"/>
  </w:num>
  <w:num w:numId="35">
    <w:abstractNumId w:val="36"/>
  </w:num>
  <w:num w:numId="36">
    <w:abstractNumId w:val="44"/>
  </w:num>
  <w:num w:numId="37">
    <w:abstractNumId w:val="6"/>
  </w:num>
  <w:num w:numId="38">
    <w:abstractNumId w:val="35"/>
  </w:num>
  <w:num w:numId="39">
    <w:abstractNumId w:val="9"/>
  </w:num>
  <w:num w:numId="40">
    <w:abstractNumId w:val="14"/>
  </w:num>
  <w:num w:numId="41">
    <w:abstractNumId w:val="37"/>
  </w:num>
  <w:num w:numId="42">
    <w:abstractNumId w:val="26"/>
  </w:num>
  <w:num w:numId="43">
    <w:abstractNumId w:val="29"/>
  </w:num>
  <w:num w:numId="44">
    <w:abstractNumId w:val="19"/>
  </w:num>
  <w:num w:numId="45">
    <w:abstractNumId w:val="4"/>
  </w:num>
  <w:num w:numId="46">
    <w:abstractNumId w:val="34"/>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embedSystemFonts/>
  <w:bordersDoNotSurroundHeader/>
  <w:bordersDoNotSurroundFooter/>
  <w:proofState w:spelling="clean" w:grammar="clean"/>
  <w:stylePaneFormatFilter w:val="3F08"/>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footnotePr>
    <w:footnote w:id="-1"/>
    <w:footnote w:id="0"/>
  </w:footnotePr>
  <w:endnotePr>
    <w:endnote w:id="-1"/>
    <w:endnote w:id="0"/>
  </w:endnotePr>
  <w:compat>
    <w:balanceSingleByteDoubleByteWidth/>
    <w:doNotExpandShiftReturn/>
    <w:useFELayout/>
  </w:compat>
  <w:rsids>
    <w:rsidRoot w:val="00CF5263"/>
    <w:rsid w:val="9DDF4E35"/>
    <w:rsid w:val="A76FFBCD"/>
    <w:rsid w:val="ABBD1E82"/>
    <w:rsid w:val="AFFCEB14"/>
    <w:rsid w:val="B2F920DF"/>
    <w:rsid w:val="B62F15B4"/>
    <w:rsid w:val="B6F985EC"/>
    <w:rsid w:val="B9BE5383"/>
    <w:rsid w:val="BDFF0ED1"/>
    <w:rsid w:val="BFECF99C"/>
    <w:rsid w:val="BFF75386"/>
    <w:rsid w:val="D7FE0152"/>
    <w:rsid w:val="DAFCE1D6"/>
    <w:rsid w:val="DCEF66FA"/>
    <w:rsid w:val="DEFA2E81"/>
    <w:rsid w:val="DFAD8CEB"/>
    <w:rsid w:val="E7EECBB4"/>
    <w:rsid w:val="EB67BC3A"/>
    <w:rsid w:val="EF7FDA40"/>
    <w:rsid w:val="EFED29ED"/>
    <w:rsid w:val="EFFFD748"/>
    <w:rsid w:val="F57359A4"/>
    <w:rsid w:val="F5AEDC7F"/>
    <w:rsid w:val="F7D45F3F"/>
    <w:rsid w:val="F9DB44C3"/>
    <w:rsid w:val="FAFA82FD"/>
    <w:rsid w:val="FBECCAD0"/>
    <w:rsid w:val="FBF37627"/>
    <w:rsid w:val="FD0F4C38"/>
    <w:rsid w:val="FD7F8AC4"/>
    <w:rsid w:val="FDC74959"/>
    <w:rsid w:val="FDED7A81"/>
    <w:rsid w:val="FF7E8DCF"/>
    <w:rsid w:val="FF8F09D1"/>
    <w:rsid w:val="FF978B18"/>
    <w:rsid w:val="FFB79ADC"/>
    <w:rsid w:val="FFD12F51"/>
    <w:rsid w:val="FFFDFC27"/>
    <w:rsid w:val="FFFE3F9F"/>
    <w:rsid w:val="FFFEB529"/>
    <w:rsid w:val="00000218"/>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BB8"/>
    <w:rsid w:val="00003C56"/>
    <w:rsid w:val="00003EC2"/>
    <w:rsid w:val="000040A9"/>
    <w:rsid w:val="000040F4"/>
    <w:rsid w:val="00004343"/>
    <w:rsid w:val="0000449D"/>
    <w:rsid w:val="0000458E"/>
    <w:rsid w:val="00004E70"/>
    <w:rsid w:val="00005507"/>
    <w:rsid w:val="000055CB"/>
    <w:rsid w:val="0000565A"/>
    <w:rsid w:val="000058D3"/>
    <w:rsid w:val="00005B41"/>
    <w:rsid w:val="00005BFE"/>
    <w:rsid w:val="00005F1C"/>
    <w:rsid w:val="00006032"/>
    <w:rsid w:val="000069B7"/>
    <w:rsid w:val="00006C8C"/>
    <w:rsid w:val="00006CE6"/>
    <w:rsid w:val="0000726D"/>
    <w:rsid w:val="000072B6"/>
    <w:rsid w:val="000072BF"/>
    <w:rsid w:val="00007467"/>
    <w:rsid w:val="00007813"/>
    <w:rsid w:val="000078A5"/>
    <w:rsid w:val="00007957"/>
    <w:rsid w:val="00007A47"/>
    <w:rsid w:val="00007F43"/>
    <w:rsid w:val="00010767"/>
    <w:rsid w:val="00010911"/>
    <w:rsid w:val="000109E6"/>
    <w:rsid w:val="00010C63"/>
    <w:rsid w:val="00010D91"/>
    <w:rsid w:val="000111D9"/>
    <w:rsid w:val="00011474"/>
    <w:rsid w:val="00011C55"/>
    <w:rsid w:val="00011E13"/>
    <w:rsid w:val="00011E9B"/>
    <w:rsid w:val="00011F67"/>
    <w:rsid w:val="00011FB9"/>
    <w:rsid w:val="00012071"/>
    <w:rsid w:val="000121EB"/>
    <w:rsid w:val="0001262C"/>
    <w:rsid w:val="00012862"/>
    <w:rsid w:val="000128E6"/>
    <w:rsid w:val="00012B51"/>
    <w:rsid w:val="0001344B"/>
    <w:rsid w:val="00013B9A"/>
    <w:rsid w:val="000142DF"/>
    <w:rsid w:val="0001444C"/>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07DB"/>
    <w:rsid w:val="00020C80"/>
    <w:rsid w:val="000210CC"/>
    <w:rsid w:val="000214B7"/>
    <w:rsid w:val="000215A5"/>
    <w:rsid w:val="00021B3E"/>
    <w:rsid w:val="00022761"/>
    <w:rsid w:val="000230A5"/>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7B4"/>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2FF"/>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6FD"/>
    <w:rsid w:val="00050871"/>
    <w:rsid w:val="00050EAF"/>
    <w:rsid w:val="0005144F"/>
    <w:rsid w:val="00051B2E"/>
    <w:rsid w:val="00051D3A"/>
    <w:rsid w:val="00051D6B"/>
    <w:rsid w:val="00052066"/>
    <w:rsid w:val="00052305"/>
    <w:rsid w:val="00052AD2"/>
    <w:rsid w:val="000530DF"/>
    <w:rsid w:val="00054027"/>
    <w:rsid w:val="000543B4"/>
    <w:rsid w:val="00054401"/>
    <w:rsid w:val="00054987"/>
    <w:rsid w:val="00054E0C"/>
    <w:rsid w:val="00054F54"/>
    <w:rsid w:val="00055327"/>
    <w:rsid w:val="0005541D"/>
    <w:rsid w:val="0005545F"/>
    <w:rsid w:val="000557E4"/>
    <w:rsid w:val="0005585D"/>
    <w:rsid w:val="000559CB"/>
    <w:rsid w:val="00056223"/>
    <w:rsid w:val="00056381"/>
    <w:rsid w:val="000565C8"/>
    <w:rsid w:val="00056A28"/>
    <w:rsid w:val="000571A7"/>
    <w:rsid w:val="00057233"/>
    <w:rsid w:val="000573D7"/>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3D4D"/>
    <w:rsid w:val="000641EE"/>
    <w:rsid w:val="00064E77"/>
    <w:rsid w:val="00064EE8"/>
    <w:rsid w:val="000657A4"/>
    <w:rsid w:val="00065D38"/>
    <w:rsid w:val="000661AA"/>
    <w:rsid w:val="00066370"/>
    <w:rsid w:val="00066860"/>
    <w:rsid w:val="00066AF3"/>
    <w:rsid w:val="00066F05"/>
    <w:rsid w:val="000670E6"/>
    <w:rsid w:val="00067DD1"/>
    <w:rsid w:val="000702B1"/>
    <w:rsid w:val="00070447"/>
    <w:rsid w:val="00070627"/>
    <w:rsid w:val="000706E7"/>
    <w:rsid w:val="00070AC1"/>
    <w:rsid w:val="00070EF8"/>
    <w:rsid w:val="00070F04"/>
    <w:rsid w:val="00071192"/>
    <w:rsid w:val="000713A7"/>
    <w:rsid w:val="000714F9"/>
    <w:rsid w:val="00071583"/>
    <w:rsid w:val="00071F94"/>
    <w:rsid w:val="00071F98"/>
    <w:rsid w:val="00072054"/>
    <w:rsid w:val="0007206C"/>
    <w:rsid w:val="00072085"/>
    <w:rsid w:val="00072A80"/>
    <w:rsid w:val="00072BEE"/>
    <w:rsid w:val="00072FD6"/>
    <w:rsid w:val="0007313F"/>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693F"/>
    <w:rsid w:val="00076E4A"/>
    <w:rsid w:val="0007714E"/>
    <w:rsid w:val="000772F4"/>
    <w:rsid w:val="000776EB"/>
    <w:rsid w:val="000779D7"/>
    <w:rsid w:val="0008007E"/>
    <w:rsid w:val="00080173"/>
    <w:rsid w:val="000801C5"/>
    <w:rsid w:val="000802BF"/>
    <w:rsid w:val="000805FA"/>
    <w:rsid w:val="000809EF"/>
    <w:rsid w:val="00080C2F"/>
    <w:rsid w:val="00080EBC"/>
    <w:rsid w:val="00080EF5"/>
    <w:rsid w:val="0008118E"/>
    <w:rsid w:val="00081A3E"/>
    <w:rsid w:val="00082353"/>
    <w:rsid w:val="000823B0"/>
    <w:rsid w:val="00082B37"/>
    <w:rsid w:val="00082D7A"/>
    <w:rsid w:val="00082F7B"/>
    <w:rsid w:val="00083271"/>
    <w:rsid w:val="0008335B"/>
    <w:rsid w:val="00083379"/>
    <w:rsid w:val="00083389"/>
    <w:rsid w:val="00083587"/>
    <w:rsid w:val="000835DE"/>
    <w:rsid w:val="00083622"/>
    <w:rsid w:val="000836CC"/>
    <w:rsid w:val="0008381D"/>
    <w:rsid w:val="00083838"/>
    <w:rsid w:val="00083977"/>
    <w:rsid w:val="000839EA"/>
    <w:rsid w:val="00083B6A"/>
    <w:rsid w:val="00084CC1"/>
    <w:rsid w:val="000854F7"/>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1FFF"/>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39B"/>
    <w:rsid w:val="0009543B"/>
    <w:rsid w:val="00095465"/>
    <w:rsid w:val="00095510"/>
    <w:rsid w:val="0009599F"/>
    <w:rsid w:val="00095A9E"/>
    <w:rsid w:val="00095E73"/>
    <w:rsid w:val="00096356"/>
    <w:rsid w:val="000965D0"/>
    <w:rsid w:val="0009671E"/>
    <w:rsid w:val="0009672B"/>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729"/>
    <w:rsid w:val="000A0A92"/>
    <w:rsid w:val="000A0F14"/>
    <w:rsid w:val="000A12D3"/>
    <w:rsid w:val="000A1441"/>
    <w:rsid w:val="000A197E"/>
    <w:rsid w:val="000A1A06"/>
    <w:rsid w:val="000A1B60"/>
    <w:rsid w:val="000A1C7D"/>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5B25"/>
    <w:rsid w:val="000A6326"/>
    <w:rsid w:val="000A6351"/>
    <w:rsid w:val="000A63D6"/>
    <w:rsid w:val="000A72BF"/>
    <w:rsid w:val="000A764A"/>
    <w:rsid w:val="000A76BD"/>
    <w:rsid w:val="000A7762"/>
    <w:rsid w:val="000A7B27"/>
    <w:rsid w:val="000A7B38"/>
    <w:rsid w:val="000A7B70"/>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5EF4"/>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5121"/>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2BA0"/>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A7"/>
    <w:rsid w:val="000D73D8"/>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5BDC"/>
    <w:rsid w:val="000E61CA"/>
    <w:rsid w:val="000E6818"/>
    <w:rsid w:val="000E682B"/>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E6B"/>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6C32"/>
    <w:rsid w:val="000F7E8D"/>
    <w:rsid w:val="000F7EE0"/>
    <w:rsid w:val="000F7F4C"/>
    <w:rsid w:val="000F7F58"/>
    <w:rsid w:val="00100128"/>
    <w:rsid w:val="001003A6"/>
    <w:rsid w:val="00100AB5"/>
    <w:rsid w:val="00100CCC"/>
    <w:rsid w:val="00100DCA"/>
    <w:rsid w:val="00100FF3"/>
    <w:rsid w:val="001017E3"/>
    <w:rsid w:val="0010181D"/>
    <w:rsid w:val="00101A57"/>
    <w:rsid w:val="00101BD0"/>
    <w:rsid w:val="00102655"/>
    <w:rsid w:val="001026CA"/>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5D69"/>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094"/>
    <w:rsid w:val="001211E2"/>
    <w:rsid w:val="001212AD"/>
    <w:rsid w:val="0012167C"/>
    <w:rsid w:val="00121A38"/>
    <w:rsid w:val="001220D3"/>
    <w:rsid w:val="0012228B"/>
    <w:rsid w:val="00122415"/>
    <w:rsid w:val="00123489"/>
    <w:rsid w:val="001234AC"/>
    <w:rsid w:val="00123694"/>
    <w:rsid w:val="00124035"/>
    <w:rsid w:val="001242D7"/>
    <w:rsid w:val="00124623"/>
    <w:rsid w:val="001248CB"/>
    <w:rsid w:val="00124937"/>
    <w:rsid w:val="00124985"/>
    <w:rsid w:val="00124D84"/>
    <w:rsid w:val="0012507D"/>
    <w:rsid w:val="001250DD"/>
    <w:rsid w:val="0012522A"/>
    <w:rsid w:val="001253E6"/>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03B"/>
    <w:rsid w:val="001313A8"/>
    <w:rsid w:val="0013198E"/>
    <w:rsid w:val="00131A5D"/>
    <w:rsid w:val="00132029"/>
    <w:rsid w:val="001321D3"/>
    <w:rsid w:val="001321EF"/>
    <w:rsid w:val="0013254F"/>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37AE7"/>
    <w:rsid w:val="0014063E"/>
    <w:rsid w:val="00140740"/>
    <w:rsid w:val="0014087D"/>
    <w:rsid w:val="001408EF"/>
    <w:rsid w:val="00140B4F"/>
    <w:rsid w:val="00140F74"/>
    <w:rsid w:val="00141191"/>
    <w:rsid w:val="00141319"/>
    <w:rsid w:val="0014141D"/>
    <w:rsid w:val="0014159C"/>
    <w:rsid w:val="00141A0C"/>
    <w:rsid w:val="00141DA1"/>
    <w:rsid w:val="00141E75"/>
    <w:rsid w:val="00141F97"/>
    <w:rsid w:val="00142665"/>
    <w:rsid w:val="00142851"/>
    <w:rsid w:val="0014384A"/>
    <w:rsid w:val="0014395C"/>
    <w:rsid w:val="00143CCA"/>
    <w:rsid w:val="00144439"/>
    <w:rsid w:val="0014450F"/>
    <w:rsid w:val="00144784"/>
    <w:rsid w:val="00144D8F"/>
    <w:rsid w:val="00144F57"/>
    <w:rsid w:val="00145108"/>
    <w:rsid w:val="001455C9"/>
    <w:rsid w:val="001459D1"/>
    <w:rsid w:val="00145C74"/>
    <w:rsid w:val="00145DEA"/>
    <w:rsid w:val="00145E6D"/>
    <w:rsid w:val="001462C1"/>
    <w:rsid w:val="001462E9"/>
    <w:rsid w:val="001464C9"/>
    <w:rsid w:val="00146E32"/>
    <w:rsid w:val="00146FE2"/>
    <w:rsid w:val="0014703B"/>
    <w:rsid w:val="001474BD"/>
    <w:rsid w:val="00147E29"/>
    <w:rsid w:val="0015055A"/>
    <w:rsid w:val="00150CEF"/>
    <w:rsid w:val="001512C9"/>
    <w:rsid w:val="00151619"/>
    <w:rsid w:val="00151A7A"/>
    <w:rsid w:val="00151A9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DCB"/>
    <w:rsid w:val="00157FA5"/>
    <w:rsid w:val="00157FC3"/>
    <w:rsid w:val="0016009B"/>
    <w:rsid w:val="001600CF"/>
    <w:rsid w:val="001604DE"/>
    <w:rsid w:val="00160739"/>
    <w:rsid w:val="00160A75"/>
    <w:rsid w:val="00160CC7"/>
    <w:rsid w:val="00161055"/>
    <w:rsid w:val="001614E6"/>
    <w:rsid w:val="0016186B"/>
    <w:rsid w:val="00161A1E"/>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3FF"/>
    <w:rsid w:val="00170488"/>
    <w:rsid w:val="0017098E"/>
    <w:rsid w:val="00171143"/>
    <w:rsid w:val="0017159C"/>
    <w:rsid w:val="001716BD"/>
    <w:rsid w:val="001724CF"/>
    <w:rsid w:val="001727FD"/>
    <w:rsid w:val="00172864"/>
    <w:rsid w:val="00172A26"/>
    <w:rsid w:val="00172B82"/>
    <w:rsid w:val="00172EFA"/>
    <w:rsid w:val="0017328C"/>
    <w:rsid w:val="0017350D"/>
    <w:rsid w:val="00173608"/>
    <w:rsid w:val="00173CAF"/>
    <w:rsid w:val="00173D15"/>
    <w:rsid w:val="00173FAC"/>
    <w:rsid w:val="001745EC"/>
    <w:rsid w:val="001747B7"/>
    <w:rsid w:val="00174B31"/>
    <w:rsid w:val="00174E2A"/>
    <w:rsid w:val="0017500C"/>
    <w:rsid w:val="0017507C"/>
    <w:rsid w:val="001751FB"/>
    <w:rsid w:val="0017547C"/>
    <w:rsid w:val="00175C30"/>
    <w:rsid w:val="00175D37"/>
    <w:rsid w:val="00176B88"/>
    <w:rsid w:val="00177069"/>
    <w:rsid w:val="001770A8"/>
    <w:rsid w:val="00177103"/>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8F2"/>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7F0"/>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2D03"/>
    <w:rsid w:val="001A2EA1"/>
    <w:rsid w:val="001A31A6"/>
    <w:rsid w:val="001A3E96"/>
    <w:rsid w:val="001A434C"/>
    <w:rsid w:val="001A43E5"/>
    <w:rsid w:val="001A560C"/>
    <w:rsid w:val="001A5845"/>
    <w:rsid w:val="001A673E"/>
    <w:rsid w:val="001A6D1C"/>
    <w:rsid w:val="001A6DAA"/>
    <w:rsid w:val="001A6F16"/>
    <w:rsid w:val="001A759A"/>
    <w:rsid w:val="001A760F"/>
    <w:rsid w:val="001A7763"/>
    <w:rsid w:val="001A7A36"/>
    <w:rsid w:val="001B0405"/>
    <w:rsid w:val="001B0F4C"/>
    <w:rsid w:val="001B114E"/>
    <w:rsid w:val="001B12FB"/>
    <w:rsid w:val="001B138E"/>
    <w:rsid w:val="001B145E"/>
    <w:rsid w:val="001B1F04"/>
    <w:rsid w:val="001B2039"/>
    <w:rsid w:val="001B322A"/>
    <w:rsid w:val="001B32AC"/>
    <w:rsid w:val="001B3365"/>
    <w:rsid w:val="001B344E"/>
    <w:rsid w:val="001B3675"/>
    <w:rsid w:val="001B3964"/>
    <w:rsid w:val="001B4191"/>
    <w:rsid w:val="001B4370"/>
    <w:rsid w:val="001B4452"/>
    <w:rsid w:val="001B466C"/>
    <w:rsid w:val="001B495B"/>
    <w:rsid w:val="001B4B96"/>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539"/>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4"/>
    <w:rsid w:val="001D780E"/>
    <w:rsid w:val="001D7A69"/>
    <w:rsid w:val="001D7B12"/>
    <w:rsid w:val="001E024C"/>
    <w:rsid w:val="001E05C3"/>
    <w:rsid w:val="001E0AD3"/>
    <w:rsid w:val="001E0BD7"/>
    <w:rsid w:val="001E0E95"/>
    <w:rsid w:val="001E0F2A"/>
    <w:rsid w:val="001E1164"/>
    <w:rsid w:val="001E1662"/>
    <w:rsid w:val="001E1A26"/>
    <w:rsid w:val="001E22AC"/>
    <w:rsid w:val="001E25B4"/>
    <w:rsid w:val="001E2769"/>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07F"/>
    <w:rsid w:val="001E7504"/>
    <w:rsid w:val="001E76DF"/>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643"/>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9B0"/>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5F61"/>
    <w:rsid w:val="00206302"/>
    <w:rsid w:val="00206392"/>
    <w:rsid w:val="0020655A"/>
    <w:rsid w:val="00206A2D"/>
    <w:rsid w:val="00206EE0"/>
    <w:rsid w:val="00206FE2"/>
    <w:rsid w:val="002072E0"/>
    <w:rsid w:val="002072F0"/>
    <w:rsid w:val="002074E8"/>
    <w:rsid w:val="00210556"/>
    <w:rsid w:val="0021067B"/>
    <w:rsid w:val="002106FA"/>
    <w:rsid w:val="00210844"/>
    <w:rsid w:val="00210860"/>
    <w:rsid w:val="00210B6A"/>
    <w:rsid w:val="00210C76"/>
    <w:rsid w:val="00211732"/>
    <w:rsid w:val="00211860"/>
    <w:rsid w:val="00211914"/>
    <w:rsid w:val="00211F35"/>
    <w:rsid w:val="00212021"/>
    <w:rsid w:val="002121E7"/>
    <w:rsid w:val="00212CB6"/>
    <w:rsid w:val="00212E37"/>
    <w:rsid w:val="002131FF"/>
    <w:rsid w:val="002134B5"/>
    <w:rsid w:val="00213543"/>
    <w:rsid w:val="00213708"/>
    <w:rsid w:val="00213C10"/>
    <w:rsid w:val="00213C5A"/>
    <w:rsid w:val="002140FF"/>
    <w:rsid w:val="0021471D"/>
    <w:rsid w:val="00214839"/>
    <w:rsid w:val="00214C20"/>
    <w:rsid w:val="00214C52"/>
    <w:rsid w:val="00214DB2"/>
    <w:rsid w:val="00215190"/>
    <w:rsid w:val="00215301"/>
    <w:rsid w:val="0021556C"/>
    <w:rsid w:val="00215F2B"/>
    <w:rsid w:val="00216CF9"/>
    <w:rsid w:val="00216F40"/>
    <w:rsid w:val="002179C0"/>
    <w:rsid w:val="002204DD"/>
    <w:rsid w:val="00220894"/>
    <w:rsid w:val="00221DD8"/>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5C"/>
    <w:rsid w:val="00237E9C"/>
    <w:rsid w:val="00237F9C"/>
    <w:rsid w:val="002401F5"/>
    <w:rsid w:val="00240AA5"/>
    <w:rsid w:val="00240E54"/>
    <w:rsid w:val="00240F0A"/>
    <w:rsid w:val="00240F20"/>
    <w:rsid w:val="00241029"/>
    <w:rsid w:val="00241365"/>
    <w:rsid w:val="00241896"/>
    <w:rsid w:val="002425EB"/>
    <w:rsid w:val="00242C46"/>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0DE"/>
    <w:rsid w:val="0025610E"/>
    <w:rsid w:val="00256839"/>
    <w:rsid w:val="00256C92"/>
    <w:rsid w:val="002576AF"/>
    <w:rsid w:val="00257BF4"/>
    <w:rsid w:val="00260003"/>
    <w:rsid w:val="0026035D"/>
    <w:rsid w:val="002603D5"/>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308"/>
    <w:rsid w:val="002635F2"/>
    <w:rsid w:val="0026360C"/>
    <w:rsid w:val="002638B3"/>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308"/>
    <w:rsid w:val="00280AB1"/>
    <w:rsid w:val="00281537"/>
    <w:rsid w:val="00281723"/>
    <w:rsid w:val="00283606"/>
    <w:rsid w:val="00283D19"/>
    <w:rsid w:val="00284082"/>
    <w:rsid w:val="00284570"/>
    <w:rsid w:val="00284A05"/>
    <w:rsid w:val="00284A15"/>
    <w:rsid w:val="00284BAE"/>
    <w:rsid w:val="00284BC6"/>
    <w:rsid w:val="00284CA2"/>
    <w:rsid w:val="00284CFD"/>
    <w:rsid w:val="00284DCC"/>
    <w:rsid w:val="002851E5"/>
    <w:rsid w:val="00285371"/>
    <w:rsid w:val="0028570C"/>
    <w:rsid w:val="002859AF"/>
    <w:rsid w:val="00285A7D"/>
    <w:rsid w:val="00286649"/>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A9F"/>
    <w:rsid w:val="00293E57"/>
    <w:rsid w:val="00294161"/>
    <w:rsid w:val="002941E9"/>
    <w:rsid w:val="00294362"/>
    <w:rsid w:val="002947D1"/>
    <w:rsid w:val="002948DF"/>
    <w:rsid w:val="00294D90"/>
    <w:rsid w:val="002958A0"/>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A75"/>
    <w:rsid w:val="002A0F99"/>
    <w:rsid w:val="002A15BB"/>
    <w:rsid w:val="002A17CF"/>
    <w:rsid w:val="002A194A"/>
    <w:rsid w:val="002A1E92"/>
    <w:rsid w:val="002A204D"/>
    <w:rsid w:val="002A23F8"/>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59F"/>
    <w:rsid w:val="002A4D12"/>
    <w:rsid w:val="002A5163"/>
    <w:rsid w:val="002A5778"/>
    <w:rsid w:val="002A59F0"/>
    <w:rsid w:val="002A626D"/>
    <w:rsid w:val="002A6432"/>
    <w:rsid w:val="002A689E"/>
    <w:rsid w:val="002A6A11"/>
    <w:rsid w:val="002A6DBD"/>
    <w:rsid w:val="002A6F25"/>
    <w:rsid w:val="002A6FD3"/>
    <w:rsid w:val="002A7828"/>
    <w:rsid w:val="002A7EF2"/>
    <w:rsid w:val="002B0151"/>
    <w:rsid w:val="002B0A7D"/>
    <w:rsid w:val="002B0B0C"/>
    <w:rsid w:val="002B0B4B"/>
    <w:rsid w:val="002B0FF6"/>
    <w:rsid w:val="002B10B0"/>
    <w:rsid w:val="002B1253"/>
    <w:rsid w:val="002B1A60"/>
    <w:rsid w:val="002B1A69"/>
    <w:rsid w:val="002B1C3D"/>
    <w:rsid w:val="002B1D73"/>
    <w:rsid w:val="002B2723"/>
    <w:rsid w:val="002B2A00"/>
    <w:rsid w:val="002B2B56"/>
    <w:rsid w:val="002B303A"/>
    <w:rsid w:val="002B3C94"/>
    <w:rsid w:val="002B41B0"/>
    <w:rsid w:val="002B4C5A"/>
    <w:rsid w:val="002B4EEB"/>
    <w:rsid w:val="002B538E"/>
    <w:rsid w:val="002B5654"/>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28"/>
    <w:rsid w:val="002C195E"/>
    <w:rsid w:val="002C20F2"/>
    <w:rsid w:val="002C2345"/>
    <w:rsid w:val="002C2488"/>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C7D87"/>
    <w:rsid w:val="002D0068"/>
    <w:rsid w:val="002D0439"/>
    <w:rsid w:val="002D0664"/>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166"/>
    <w:rsid w:val="002D438A"/>
    <w:rsid w:val="002D476E"/>
    <w:rsid w:val="002D4F12"/>
    <w:rsid w:val="002D5111"/>
    <w:rsid w:val="002D5391"/>
    <w:rsid w:val="002D5738"/>
    <w:rsid w:val="002D5E53"/>
    <w:rsid w:val="002D64FC"/>
    <w:rsid w:val="002D668D"/>
    <w:rsid w:val="002D69DA"/>
    <w:rsid w:val="002D6A72"/>
    <w:rsid w:val="002D73BB"/>
    <w:rsid w:val="002D7A13"/>
    <w:rsid w:val="002D7C47"/>
    <w:rsid w:val="002D7D03"/>
    <w:rsid w:val="002E0319"/>
    <w:rsid w:val="002E0330"/>
    <w:rsid w:val="002E072D"/>
    <w:rsid w:val="002E107E"/>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779"/>
    <w:rsid w:val="002F0651"/>
    <w:rsid w:val="002F08E5"/>
    <w:rsid w:val="002F0A4E"/>
    <w:rsid w:val="002F0BD2"/>
    <w:rsid w:val="002F0C28"/>
    <w:rsid w:val="002F0C88"/>
    <w:rsid w:val="002F0CCD"/>
    <w:rsid w:val="002F0D0D"/>
    <w:rsid w:val="002F0D5B"/>
    <w:rsid w:val="002F0E14"/>
    <w:rsid w:val="002F0F33"/>
    <w:rsid w:val="002F18E7"/>
    <w:rsid w:val="002F1B13"/>
    <w:rsid w:val="002F1C17"/>
    <w:rsid w:val="002F1F49"/>
    <w:rsid w:val="002F2127"/>
    <w:rsid w:val="002F2163"/>
    <w:rsid w:val="002F2E0B"/>
    <w:rsid w:val="002F2F18"/>
    <w:rsid w:val="002F301C"/>
    <w:rsid w:val="002F3802"/>
    <w:rsid w:val="002F38FA"/>
    <w:rsid w:val="002F3CDE"/>
    <w:rsid w:val="002F4BDF"/>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2B8"/>
    <w:rsid w:val="00301634"/>
    <w:rsid w:val="00301E8C"/>
    <w:rsid w:val="003021CF"/>
    <w:rsid w:val="00302204"/>
    <w:rsid w:val="003023E1"/>
    <w:rsid w:val="00302449"/>
    <w:rsid w:val="00302D9B"/>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333"/>
    <w:rsid w:val="00312400"/>
    <w:rsid w:val="00312424"/>
    <w:rsid w:val="003125A9"/>
    <w:rsid w:val="00312739"/>
    <w:rsid w:val="00312952"/>
    <w:rsid w:val="00312B65"/>
    <w:rsid w:val="00312D10"/>
    <w:rsid w:val="00312FFE"/>
    <w:rsid w:val="00313549"/>
    <w:rsid w:val="00313699"/>
    <w:rsid w:val="00313B51"/>
    <w:rsid w:val="003141C3"/>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5CBD"/>
    <w:rsid w:val="00326195"/>
    <w:rsid w:val="003263F6"/>
    <w:rsid w:val="0032661C"/>
    <w:rsid w:val="00326674"/>
    <w:rsid w:val="00326739"/>
    <w:rsid w:val="00326957"/>
    <w:rsid w:val="003269BE"/>
    <w:rsid w:val="00326A0A"/>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2EF"/>
    <w:rsid w:val="0033334C"/>
    <w:rsid w:val="00333502"/>
    <w:rsid w:val="003336B3"/>
    <w:rsid w:val="003346BC"/>
    <w:rsid w:val="00334B6E"/>
    <w:rsid w:val="003350B5"/>
    <w:rsid w:val="003358A8"/>
    <w:rsid w:val="003359C2"/>
    <w:rsid w:val="00335B75"/>
    <w:rsid w:val="00335D8C"/>
    <w:rsid w:val="00336072"/>
    <w:rsid w:val="003362AB"/>
    <w:rsid w:val="003362FA"/>
    <w:rsid w:val="003363A1"/>
    <w:rsid w:val="003366C4"/>
    <w:rsid w:val="00336A57"/>
    <w:rsid w:val="00336D5F"/>
    <w:rsid w:val="003375EA"/>
    <w:rsid w:val="00337D04"/>
    <w:rsid w:val="00340700"/>
    <w:rsid w:val="00340F94"/>
    <w:rsid w:val="00341709"/>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2C9D"/>
    <w:rsid w:val="003530D2"/>
    <w:rsid w:val="003531EC"/>
    <w:rsid w:val="0035331A"/>
    <w:rsid w:val="003534E1"/>
    <w:rsid w:val="00353AF1"/>
    <w:rsid w:val="00353DB7"/>
    <w:rsid w:val="003548D8"/>
    <w:rsid w:val="003549FC"/>
    <w:rsid w:val="00354A49"/>
    <w:rsid w:val="00354B86"/>
    <w:rsid w:val="003554CA"/>
    <w:rsid w:val="00355588"/>
    <w:rsid w:val="003555E0"/>
    <w:rsid w:val="003558C2"/>
    <w:rsid w:val="00355B83"/>
    <w:rsid w:val="00355EF9"/>
    <w:rsid w:val="00356295"/>
    <w:rsid w:val="00356EC0"/>
    <w:rsid w:val="00357052"/>
    <w:rsid w:val="003578FA"/>
    <w:rsid w:val="00357A1A"/>
    <w:rsid w:val="00357DF4"/>
    <w:rsid w:val="00360180"/>
    <w:rsid w:val="003601D5"/>
    <w:rsid w:val="00360232"/>
    <w:rsid w:val="003602CD"/>
    <w:rsid w:val="003602D3"/>
    <w:rsid w:val="003602E0"/>
    <w:rsid w:val="003608C4"/>
    <w:rsid w:val="00360B2C"/>
    <w:rsid w:val="00360B59"/>
    <w:rsid w:val="00360D01"/>
    <w:rsid w:val="00360D33"/>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83E"/>
    <w:rsid w:val="00370E4F"/>
    <w:rsid w:val="00371215"/>
    <w:rsid w:val="00371239"/>
    <w:rsid w:val="0037172A"/>
    <w:rsid w:val="0037264A"/>
    <w:rsid w:val="003726C2"/>
    <w:rsid w:val="00372A04"/>
    <w:rsid w:val="00372B88"/>
    <w:rsid w:val="00372F0D"/>
    <w:rsid w:val="00372F2E"/>
    <w:rsid w:val="003737FB"/>
    <w:rsid w:val="0037396A"/>
    <w:rsid w:val="00374059"/>
    <w:rsid w:val="00374145"/>
    <w:rsid w:val="00374F09"/>
    <w:rsid w:val="0037509C"/>
    <w:rsid w:val="0037535B"/>
    <w:rsid w:val="0037552D"/>
    <w:rsid w:val="00375588"/>
    <w:rsid w:val="003755C9"/>
    <w:rsid w:val="00375610"/>
    <w:rsid w:val="003756DB"/>
    <w:rsid w:val="0037580F"/>
    <w:rsid w:val="003759FA"/>
    <w:rsid w:val="00376147"/>
    <w:rsid w:val="00376E1F"/>
    <w:rsid w:val="00376F64"/>
    <w:rsid w:val="003770BB"/>
    <w:rsid w:val="0037731A"/>
    <w:rsid w:val="0037771A"/>
    <w:rsid w:val="00377A7D"/>
    <w:rsid w:val="003802DC"/>
    <w:rsid w:val="00380886"/>
    <w:rsid w:val="003808BD"/>
    <w:rsid w:val="00380AC3"/>
    <w:rsid w:val="00380E4E"/>
    <w:rsid w:val="00380FBF"/>
    <w:rsid w:val="00381103"/>
    <w:rsid w:val="003818D9"/>
    <w:rsid w:val="0038191A"/>
    <w:rsid w:val="00381C6D"/>
    <w:rsid w:val="00382227"/>
    <w:rsid w:val="00382A43"/>
    <w:rsid w:val="00382A57"/>
    <w:rsid w:val="00382BEA"/>
    <w:rsid w:val="00382D60"/>
    <w:rsid w:val="00382E02"/>
    <w:rsid w:val="00382F29"/>
    <w:rsid w:val="003834D5"/>
    <w:rsid w:val="00383847"/>
    <w:rsid w:val="00383C8D"/>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071"/>
    <w:rsid w:val="003874E4"/>
    <w:rsid w:val="00387581"/>
    <w:rsid w:val="00387B9A"/>
    <w:rsid w:val="00390017"/>
    <w:rsid w:val="003901A3"/>
    <w:rsid w:val="00390241"/>
    <w:rsid w:val="00390373"/>
    <w:rsid w:val="0039072F"/>
    <w:rsid w:val="00391481"/>
    <w:rsid w:val="003920AB"/>
    <w:rsid w:val="003929FC"/>
    <w:rsid w:val="00392FC5"/>
    <w:rsid w:val="003934F8"/>
    <w:rsid w:val="0039382B"/>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0FF3"/>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B40"/>
    <w:rsid w:val="003C4D57"/>
    <w:rsid w:val="003C55BB"/>
    <w:rsid w:val="003C55BE"/>
    <w:rsid w:val="003C578B"/>
    <w:rsid w:val="003C5C98"/>
    <w:rsid w:val="003C5E6B"/>
    <w:rsid w:val="003C6327"/>
    <w:rsid w:val="003C64CD"/>
    <w:rsid w:val="003C660A"/>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2CE"/>
    <w:rsid w:val="003D2498"/>
    <w:rsid w:val="003D27EB"/>
    <w:rsid w:val="003D27F8"/>
    <w:rsid w:val="003D2C1D"/>
    <w:rsid w:val="003D2C34"/>
    <w:rsid w:val="003D2E37"/>
    <w:rsid w:val="003D3006"/>
    <w:rsid w:val="003D3056"/>
    <w:rsid w:val="003D3419"/>
    <w:rsid w:val="003D3848"/>
    <w:rsid w:val="003D3BF0"/>
    <w:rsid w:val="003D3DDD"/>
    <w:rsid w:val="003D42F7"/>
    <w:rsid w:val="003D448D"/>
    <w:rsid w:val="003D45DC"/>
    <w:rsid w:val="003D4752"/>
    <w:rsid w:val="003D4D8D"/>
    <w:rsid w:val="003D4F09"/>
    <w:rsid w:val="003D5450"/>
    <w:rsid w:val="003D55D3"/>
    <w:rsid w:val="003D56CA"/>
    <w:rsid w:val="003D5AD1"/>
    <w:rsid w:val="003D5CBF"/>
    <w:rsid w:val="003D66D2"/>
    <w:rsid w:val="003D6961"/>
    <w:rsid w:val="003D7326"/>
    <w:rsid w:val="003D75EE"/>
    <w:rsid w:val="003D7680"/>
    <w:rsid w:val="003D79AF"/>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7AD"/>
    <w:rsid w:val="003E3C3B"/>
    <w:rsid w:val="003E3CAF"/>
    <w:rsid w:val="003E3CD7"/>
    <w:rsid w:val="003E4858"/>
    <w:rsid w:val="003E4DCF"/>
    <w:rsid w:val="003E4E7C"/>
    <w:rsid w:val="003E533F"/>
    <w:rsid w:val="003E6312"/>
    <w:rsid w:val="003E6316"/>
    <w:rsid w:val="003E63E9"/>
    <w:rsid w:val="003E663E"/>
    <w:rsid w:val="003E66B2"/>
    <w:rsid w:val="003E6884"/>
    <w:rsid w:val="003E6AC5"/>
    <w:rsid w:val="003E6FF7"/>
    <w:rsid w:val="003E73B6"/>
    <w:rsid w:val="003E7832"/>
    <w:rsid w:val="003E7930"/>
    <w:rsid w:val="003E7A75"/>
    <w:rsid w:val="003E7EE6"/>
    <w:rsid w:val="003F0096"/>
    <w:rsid w:val="003F080C"/>
    <w:rsid w:val="003F0850"/>
    <w:rsid w:val="003F0C79"/>
    <w:rsid w:val="003F0D12"/>
    <w:rsid w:val="003F1394"/>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70"/>
    <w:rsid w:val="003F4494"/>
    <w:rsid w:val="003F4724"/>
    <w:rsid w:val="003F477E"/>
    <w:rsid w:val="003F4F3A"/>
    <w:rsid w:val="003F5280"/>
    <w:rsid w:val="003F53CB"/>
    <w:rsid w:val="003F5C62"/>
    <w:rsid w:val="003F5E62"/>
    <w:rsid w:val="003F5EE6"/>
    <w:rsid w:val="003F5F77"/>
    <w:rsid w:val="003F6226"/>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4D4B"/>
    <w:rsid w:val="004052DF"/>
    <w:rsid w:val="0040570B"/>
    <w:rsid w:val="00405EDB"/>
    <w:rsid w:val="00405FB1"/>
    <w:rsid w:val="00406460"/>
    <w:rsid w:val="00406778"/>
    <w:rsid w:val="004070D4"/>
    <w:rsid w:val="0040754F"/>
    <w:rsid w:val="00407616"/>
    <w:rsid w:val="004079B0"/>
    <w:rsid w:val="00407A52"/>
    <w:rsid w:val="00407E15"/>
    <w:rsid w:val="00407E76"/>
    <w:rsid w:val="004110A4"/>
    <w:rsid w:val="00411412"/>
    <w:rsid w:val="00411908"/>
    <w:rsid w:val="00411967"/>
    <w:rsid w:val="00412461"/>
    <w:rsid w:val="00412546"/>
    <w:rsid w:val="00412AB8"/>
    <w:rsid w:val="00412B7A"/>
    <w:rsid w:val="00412C46"/>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73D"/>
    <w:rsid w:val="00421962"/>
    <w:rsid w:val="00421D9B"/>
    <w:rsid w:val="00421DCF"/>
    <w:rsid w:val="00422341"/>
    <w:rsid w:val="004225FC"/>
    <w:rsid w:val="00422853"/>
    <w:rsid w:val="004229E8"/>
    <w:rsid w:val="00422AA5"/>
    <w:rsid w:val="004230C5"/>
    <w:rsid w:val="004234D0"/>
    <w:rsid w:val="00423641"/>
    <w:rsid w:val="00424293"/>
    <w:rsid w:val="0042437A"/>
    <w:rsid w:val="00424A9D"/>
    <w:rsid w:val="00424EBA"/>
    <w:rsid w:val="00425129"/>
    <w:rsid w:val="0042554B"/>
    <w:rsid w:val="00425B0E"/>
    <w:rsid w:val="00425C61"/>
    <w:rsid w:val="00426249"/>
    <w:rsid w:val="00426266"/>
    <w:rsid w:val="0042661A"/>
    <w:rsid w:val="00426D45"/>
    <w:rsid w:val="00426FDD"/>
    <w:rsid w:val="00427572"/>
    <w:rsid w:val="004276D5"/>
    <w:rsid w:val="00427864"/>
    <w:rsid w:val="00427B49"/>
    <w:rsid w:val="00427DD0"/>
    <w:rsid w:val="00430222"/>
    <w:rsid w:val="0043038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CF2"/>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0E7"/>
    <w:rsid w:val="0044340C"/>
    <w:rsid w:val="00443D35"/>
    <w:rsid w:val="004444E7"/>
    <w:rsid w:val="00444BE8"/>
    <w:rsid w:val="00444E54"/>
    <w:rsid w:val="0044507B"/>
    <w:rsid w:val="004451F4"/>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17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F15"/>
    <w:rsid w:val="0046039A"/>
    <w:rsid w:val="004608FF"/>
    <w:rsid w:val="00460B64"/>
    <w:rsid w:val="00460CC3"/>
    <w:rsid w:val="00460D58"/>
    <w:rsid w:val="00460E86"/>
    <w:rsid w:val="00461963"/>
    <w:rsid w:val="00461BC2"/>
    <w:rsid w:val="00461F53"/>
    <w:rsid w:val="00462554"/>
    <w:rsid w:val="00462902"/>
    <w:rsid w:val="0046294A"/>
    <w:rsid w:val="00462BED"/>
    <w:rsid w:val="004630F7"/>
    <w:rsid w:val="00463609"/>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9E2"/>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A10"/>
    <w:rsid w:val="00473C67"/>
    <w:rsid w:val="00473E56"/>
    <w:rsid w:val="00474220"/>
    <w:rsid w:val="00474505"/>
    <w:rsid w:val="00474841"/>
    <w:rsid w:val="004752D3"/>
    <w:rsid w:val="004754E1"/>
    <w:rsid w:val="0047558D"/>
    <w:rsid w:val="0047560F"/>
    <w:rsid w:val="004757B2"/>
    <w:rsid w:val="00475C5D"/>
    <w:rsid w:val="00475CBD"/>
    <w:rsid w:val="00475CE0"/>
    <w:rsid w:val="00475F27"/>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EB4"/>
    <w:rsid w:val="00496F05"/>
    <w:rsid w:val="004971E9"/>
    <w:rsid w:val="00497319"/>
    <w:rsid w:val="00497370"/>
    <w:rsid w:val="00497846"/>
    <w:rsid w:val="0049791F"/>
    <w:rsid w:val="00497F38"/>
    <w:rsid w:val="004A02A2"/>
    <w:rsid w:val="004A0458"/>
    <w:rsid w:val="004A0894"/>
    <w:rsid w:val="004A0B9B"/>
    <w:rsid w:val="004A0F39"/>
    <w:rsid w:val="004A1D0B"/>
    <w:rsid w:val="004A2298"/>
    <w:rsid w:val="004A22EC"/>
    <w:rsid w:val="004A251F"/>
    <w:rsid w:val="004A2D2C"/>
    <w:rsid w:val="004A2F30"/>
    <w:rsid w:val="004A391A"/>
    <w:rsid w:val="004A3BF1"/>
    <w:rsid w:val="004A3E42"/>
    <w:rsid w:val="004A4162"/>
    <w:rsid w:val="004A4715"/>
    <w:rsid w:val="004A4B2F"/>
    <w:rsid w:val="004A4C34"/>
    <w:rsid w:val="004A4C51"/>
    <w:rsid w:val="004A4D82"/>
    <w:rsid w:val="004A5046"/>
    <w:rsid w:val="004A562F"/>
    <w:rsid w:val="004A565E"/>
    <w:rsid w:val="004A5790"/>
    <w:rsid w:val="004A5DF3"/>
    <w:rsid w:val="004A5E78"/>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1F6E"/>
    <w:rsid w:val="004B231C"/>
    <w:rsid w:val="004B23B9"/>
    <w:rsid w:val="004B2508"/>
    <w:rsid w:val="004B27A1"/>
    <w:rsid w:val="004B27B3"/>
    <w:rsid w:val="004B2835"/>
    <w:rsid w:val="004B2858"/>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E35"/>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6F1"/>
    <w:rsid w:val="004C57C2"/>
    <w:rsid w:val="004C5B6A"/>
    <w:rsid w:val="004C621F"/>
    <w:rsid w:val="004C6DF3"/>
    <w:rsid w:val="004C730A"/>
    <w:rsid w:val="004C73AE"/>
    <w:rsid w:val="004C77BD"/>
    <w:rsid w:val="004C7948"/>
    <w:rsid w:val="004C7BB8"/>
    <w:rsid w:val="004C7C60"/>
    <w:rsid w:val="004D061C"/>
    <w:rsid w:val="004D085C"/>
    <w:rsid w:val="004D0C7C"/>
    <w:rsid w:val="004D0CDC"/>
    <w:rsid w:val="004D0DFE"/>
    <w:rsid w:val="004D0FC1"/>
    <w:rsid w:val="004D11B2"/>
    <w:rsid w:val="004D17AA"/>
    <w:rsid w:val="004D1D91"/>
    <w:rsid w:val="004D2002"/>
    <w:rsid w:val="004D22C3"/>
    <w:rsid w:val="004D269C"/>
    <w:rsid w:val="004D2A18"/>
    <w:rsid w:val="004D2D35"/>
    <w:rsid w:val="004D3F82"/>
    <w:rsid w:val="004D4079"/>
    <w:rsid w:val="004D4184"/>
    <w:rsid w:val="004D4398"/>
    <w:rsid w:val="004D45B6"/>
    <w:rsid w:val="004D495C"/>
    <w:rsid w:val="004D4BAF"/>
    <w:rsid w:val="004D5172"/>
    <w:rsid w:val="004D5555"/>
    <w:rsid w:val="004D5B61"/>
    <w:rsid w:val="004D6065"/>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727"/>
    <w:rsid w:val="004E3802"/>
    <w:rsid w:val="004E39C9"/>
    <w:rsid w:val="004E4060"/>
    <w:rsid w:val="004E409A"/>
    <w:rsid w:val="004E4110"/>
    <w:rsid w:val="004E4507"/>
    <w:rsid w:val="004E461A"/>
    <w:rsid w:val="004E46ED"/>
    <w:rsid w:val="004E4C76"/>
    <w:rsid w:val="004E5CBE"/>
    <w:rsid w:val="004E60FC"/>
    <w:rsid w:val="004E633B"/>
    <w:rsid w:val="004E648E"/>
    <w:rsid w:val="004E6987"/>
    <w:rsid w:val="004E755B"/>
    <w:rsid w:val="004E779C"/>
    <w:rsid w:val="004E7AFD"/>
    <w:rsid w:val="004E7D23"/>
    <w:rsid w:val="004F08AD"/>
    <w:rsid w:val="004F0FB9"/>
    <w:rsid w:val="004F12CE"/>
    <w:rsid w:val="004F1371"/>
    <w:rsid w:val="004F1664"/>
    <w:rsid w:val="004F1710"/>
    <w:rsid w:val="004F1FBF"/>
    <w:rsid w:val="004F2871"/>
    <w:rsid w:val="004F2B9B"/>
    <w:rsid w:val="004F2F5A"/>
    <w:rsid w:val="004F2F7E"/>
    <w:rsid w:val="004F32B5"/>
    <w:rsid w:val="004F3307"/>
    <w:rsid w:val="004F3A58"/>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1C3"/>
    <w:rsid w:val="00500257"/>
    <w:rsid w:val="005008DE"/>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5"/>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6FF2"/>
    <w:rsid w:val="0051716E"/>
    <w:rsid w:val="005173A7"/>
    <w:rsid w:val="005177E1"/>
    <w:rsid w:val="005179B3"/>
    <w:rsid w:val="00517B8E"/>
    <w:rsid w:val="005203B3"/>
    <w:rsid w:val="00520877"/>
    <w:rsid w:val="005209A0"/>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51E7"/>
    <w:rsid w:val="005255BF"/>
    <w:rsid w:val="005256D0"/>
    <w:rsid w:val="005257DE"/>
    <w:rsid w:val="00525C48"/>
    <w:rsid w:val="00525D65"/>
    <w:rsid w:val="00526C72"/>
    <w:rsid w:val="00526CBA"/>
    <w:rsid w:val="00526D24"/>
    <w:rsid w:val="00527200"/>
    <w:rsid w:val="0052734B"/>
    <w:rsid w:val="005276A6"/>
    <w:rsid w:val="0052778C"/>
    <w:rsid w:val="005279D1"/>
    <w:rsid w:val="00530157"/>
    <w:rsid w:val="005301D5"/>
    <w:rsid w:val="005302B0"/>
    <w:rsid w:val="005304CB"/>
    <w:rsid w:val="00530A5B"/>
    <w:rsid w:val="005312B9"/>
    <w:rsid w:val="005312E8"/>
    <w:rsid w:val="005313FF"/>
    <w:rsid w:val="00531DD3"/>
    <w:rsid w:val="00531EBE"/>
    <w:rsid w:val="00531F5E"/>
    <w:rsid w:val="0053226E"/>
    <w:rsid w:val="005324FE"/>
    <w:rsid w:val="00532CFB"/>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B2"/>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4E71"/>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1F"/>
    <w:rsid w:val="00551320"/>
    <w:rsid w:val="005518A4"/>
    <w:rsid w:val="00551B46"/>
    <w:rsid w:val="00552168"/>
    <w:rsid w:val="005522EA"/>
    <w:rsid w:val="00552768"/>
    <w:rsid w:val="00552935"/>
    <w:rsid w:val="00552DB8"/>
    <w:rsid w:val="00552FF6"/>
    <w:rsid w:val="00553127"/>
    <w:rsid w:val="00553534"/>
    <w:rsid w:val="00553794"/>
    <w:rsid w:val="005537D5"/>
    <w:rsid w:val="005538CB"/>
    <w:rsid w:val="00553B78"/>
    <w:rsid w:val="00553C93"/>
    <w:rsid w:val="005542DC"/>
    <w:rsid w:val="00554616"/>
    <w:rsid w:val="00554AF7"/>
    <w:rsid w:val="00554BE7"/>
    <w:rsid w:val="00554FC3"/>
    <w:rsid w:val="0055537C"/>
    <w:rsid w:val="005553D2"/>
    <w:rsid w:val="005559EB"/>
    <w:rsid w:val="00555F6E"/>
    <w:rsid w:val="00556081"/>
    <w:rsid w:val="005564D6"/>
    <w:rsid w:val="00556712"/>
    <w:rsid w:val="00556D24"/>
    <w:rsid w:val="00556D68"/>
    <w:rsid w:val="00556F87"/>
    <w:rsid w:val="00557173"/>
    <w:rsid w:val="00557397"/>
    <w:rsid w:val="005574C3"/>
    <w:rsid w:val="00557638"/>
    <w:rsid w:val="005576A1"/>
    <w:rsid w:val="00557A64"/>
    <w:rsid w:val="00557C20"/>
    <w:rsid w:val="005602B3"/>
    <w:rsid w:val="005605C0"/>
    <w:rsid w:val="00560802"/>
    <w:rsid w:val="005608DF"/>
    <w:rsid w:val="00560D23"/>
    <w:rsid w:val="00560D8A"/>
    <w:rsid w:val="00560F4C"/>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1CF"/>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458"/>
    <w:rsid w:val="00584B39"/>
    <w:rsid w:val="00584CD1"/>
    <w:rsid w:val="00585028"/>
    <w:rsid w:val="005854D1"/>
    <w:rsid w:val="00585E5F"/>
    <w:rsid w:val="00585F5B"/>
    <w:rsid w:val="00585FAD"/>
    <w:rsid w:val="0058620A"/>
    <w:rsid w:val="00586327"/>
    <w:rsid w:val="00586954"/>
    <w:rsid w:val="0058708C"/>
    <w:rsid w:val="005873C0"/>
    <w:rsid w:val="00587474"/>
    <w:rsid w:val="005875C0"/>
    <w:rsid w:val="00587650"/>
    <w:rsid w:val="00587662"/>
    <w:rsid w:val="00587814"/>
    <w:rsid w:val="00587A1B"/>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2E7"/>
    <w:rsid w:val="005A054D"/>
    <w:rsid w:val="005A0A46"/>
    <w:rsid w:val="005A10B9"/>
    <w:rsid w:val="005A11EA"/>
    <w:rsid w:val="005A1733"/>
    <w:rsid w:val="005A1B4B"/>
    <w:rsid w:val="005A1D4A"/>
    <w:rsid w:val="005A269F"/>
    <w:rsid w:val="005A26F7"/>
    <w:rsid w:val="005A27EE"/>
    <w:rsid w:val="005A305E"/>
    <w:rsid w:val="005A30BB"/>
    <w:rsid w:val="005A311A"/>
    <w:rsid w:val="005A319F"/>
    <w:rsid w:val="005A3262"/>
    <w:rsid w:val="005A3887"/>
    <w:rsid w:val="005A3CD8"/>
    <w:rsid w:val="005A3E75"/>
    <w:rsid w:val="005A41A1"/>
    <w:rsid w:val="005A440A"/>
    <w:rsid w:val="005A49BA"/>
    <w:rsid w:val="005A4A85"/>
    <w:rsid w:val="005A4E47"/>
    <w:rsid w:val="005A5167"/>
    <w:rsid w:val="005A5514"/>
    <w:rsid w:val="005A6B98"/>
    <w:rsid w:val="005A711A"/>
    <w:rsid w:val="005A74E0"/>
    <w:rsid w:val="005B00DF"/>
    <w:rsid w:val="005B0542"/>
    <w:rsid w:val="005B06BC"/>
    <w:rsid w:val="005B0AC3"/>
    <w:rsid w:val="005B2225"/>
    <w:rsid w:val="005B2354"/>
    <w:rsid w:val="005B2799"/>
    <w:rsid w:val="005B2B77"/>
    <w:rsid w:val="005B2C73"/>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89B"/>
    <w:rsid w:val="005B6967"/>
    <w:rsid w:val="005B6A46"/>
    <w:rsid w:val="005B6E3D"/>
    <w:rsid w:val="005B70F5"/>
    <w:rsid w:val="005B76E6"/>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743"/>
    <w:rsid w:val="005C37D1"/>
    <w:rsid w:val="005C3919"/>
    <w:rsid w:val="005C3A8A"/>
    <w:rsid w:val="005C3B86"/>
    <w:rsid w:val="005C3C02"/>
    <w:rsid w:val="005C4018"/>
    <w:rsid w:val="005C40F4"/>
    <w:rsid w:val="005C4183"/>
    <w:rsid w:val="005C4355"/>
    <w:rsid w:val="005C43BE"/>
    <w:rsid w:val="005C440B"/>
    <w:rsid w:val="005C44F3"/>
    <w:rsid w:val="005C50B0"/>
    <w:rsid w:val="005C5130"/>
    <w:rsid w:val="005C51F2"/>
    <w:rsid w:val="005C526F"/>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9A"/>
    <w:rsid w:val="005D22B7"/>
    <w:rsid w:val="005D231B"/>
    <w:rsid w:val="005D2327"/>
    <w:rsid w:val="005D2BDE"/>
    <w:rsid w:val="005D2E4C"/>
    <w:rsid w:val="005D3D76"/>
    <w:rsid w:val="005D3E17"/>
    <w:rsid w:val="005D4567"/>
    <w:rsid w:val="005D4578"/>
    <w:rsid w:val="005D4632"/>
    <w:rsid w:val="005D4EFA"/>
    <w:rsid w:val="005D55BA"/>
    <w:rsid w:val="005D57B7"/>
    <w:rsid w:val="005D5ADB"/>
    <w:rsid w:val="005D6187"/>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4FF8"/>
    <w:rsid w:val="005E5236"/>
    <w:rsid w:val="005E53C3"/>
    <w:rsid w:val="005E53F9"/>
    <w:rsid w:val="005E59D0"/>
    <w:rsid w:val="005E65AE"/>
    <w:rsid w:val="005E6678"/>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4DFE"/>
    <w:rsid w:val="005F50D8"/>
    <w:rsid w:val="005F53A1"/>
    <w:rsid w:val="005F5B2C"/>
    <w:rsid w:val="005F5E5D"/>
    <w:rsid w:val="005F5E60"/>
    <w:rsid w:val="005F5F38"/>
    <w:rsid w:val="005F60B1"/>
    <w:rsid w:val="005F63AC"/>
    <w:rsid w:val="005F659C"/>
    <w:rsid w:val="005F6986"/>
    <w:rsid w:val="005F6B77"/>
    <w:rsid w:val="005F6E58"/>
    <w:rsid w:val="005F6EA8"/>
    <w:rsid w:val="005F6FCD"/>
    <w:rsid w:val="005F72DB"/>
    <w:rsid w:val="005F7487"/>
    <w:rsid w:val="005F769D"/>
    <w:rsid w:val="005F77E3"/>
    <w:rsid w:val="005F792E"/>
    <w:rsid w:val="005F7B67"/>
    <w:rsid w:val="005F7D64"/>
    <w:rsid w:val="005F7E1C"/>
    <w:rsid w:val="006002C7"/>
    <w:rsid w:val="00600357"/>
    <w:rsid w:val="006006EC"/>
    <w:rsid w:val="00600774"/>
    <w:rsid w:val="00600864"/>
    <w:rsid w:val="00600F95"/>
    <w:rsid w:val="00601004"/>
    <w:rsid w:val="00601255"/>
    <w:rsid w:val="00601395"/>
    <w:rsid w:val="006013E7"/>
    <w:rsid w:val="006016AB"/>
    <w:rsid w:val="00601839"/>
    <w:rsid w:val="00601C28"/>
    <w:rsid w:val="00602759"/>
    <w:rsid w:val="0060277A"/>
    <w:rsid w:val="00602B7C"/>
    <w:rsid w:val="00603312"/>
    <w:rsid w:val="006034B1"/>
    <w:rsid w:val="006048E0"/>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A0E"/>
    <w:rsid w:val="00616112"/>
    <w:rsid w:val="006161A9"/>
    <w:rsid w:val="006165C8"/>
    <w:rsid w:val="006169EA"/>
    <w:rsid w:val="00616AAF"/>
    <w:rsid w:val="00616BAB"/>
    <w:rsid w:val="00616C34"/>
    <w:rsid w:val="00616CF1"/>
    <w:rsid w:val="006170D8"/>
    <w:rsid w:val="00617850"/>
    <w:rsid w:val="00617AA6"/>
    <w:rsid w:val="00620496"/>
    <w:rsid w:val="006205CA"/>
    <w:rsid w:val="006205E2"/>
    <w:rsid w:val="00620682"/>
    <w:rsid w:val="0062074F"/>
    <w:rsid w:val="00620BAE"/>
    <w:rsid w:val="006213D7"/>
    <w:rsid w:val="00621938"/>
    <w:rsid w:val="00621CD8"/>
    <w:rsid w:val="00621D80"/>
    <w:rsid w:val="00621F53"/>
    <w:rsid w:val="006221CC"/>
    <w:rsid w:val="0062221B"/>
    <w:rsid w:val="00622A1C"/>
    <w:rsid w:val="00622DE7"/>
    <w:rsid w:val="00622E2A"/>
    <w:rsid w:val="00623045"/>
    <w:rsid w:val="00623064"/>
    <w:rsid w:val="00623089"/>
    <w:rsid w:val="0062308E"/>
    <w:rsid w:val="006231EE"/>
    <w:rsid w:val="006233B9"/>
    <w:rsid w:val="006234C4"/>
    <w:rsid w:val="006238D5"/>
    <w:rsid w:val="00624181"/>
    <w:rsid w:val="006244C9"/>
    <w:rsid w:val="006245C9"/>
    <w:rsid w:val="006245F6"/>
    <w:rsid w:val="0062475D"/>
    <w:rsid w:val="00624895"/>
    <w:rsid w:val="0062495F"/>
    <w:rsid w:val="0062502C"/>
    <w:rsid w:val="00625468"/>
    <w:rsid w:val="0062660B"/>
    <w:rsid w:val="00626AD1"/>
    <w:rsid w:val="00626C9B"/>
    <w:rsid w:val="00626CC9"/>
    <w:rsid w:val="00626E3E"/>
    <w:rsid w:val="00626EF5"/>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45"/>
    <w:rsid w:val="00633384"/>
    <w:rsid w:val="00633493"/>
    <w:rsid w:val="00633821"/>
    <w:rsid w:val="0063394B"/>
    <w:rsid w:val="00633A13"/>
    <w:rsid w:val="00633D53"/>
    <w:rsid w:val="00633D94"/>
    <w:rsid w:val="0063406B"/>
    <w:rsid w:val="00634405"/>
    <w:rsid w:val="00634650"/>
    <w:rsid w:val="00634ACF"/>
    <w:rsid w:val="00634B90"/>
    <w:rsid w:val="00634E2F"/>
    <w:rsid w:val="00635035"/>
    <w:rsid w:val="0063514E"/>
    <w:rsid w:val="0063539E"/>
    <w:rsid w:val="006356C4"/>
    <w:rsid w:val="0063580D"/>
    <w:rsid w:val="00635CAE"/>
    <w:rsid w:val="00635FD9"/>
    <w:rsid w:val="006360D2"/>
    <w:rsid w:val="006366AA"/>
    <w:rsid w:val="0063678C"/>
    <w:rsid w:val="00636ABE"/>
    <w:rsid w:val="00636DD3"/>
    <w:rsid w:val="00636F50"/>
    <w:rsid w:val="00637240"/>
    <w:rsid w:val="006373D8"/>
    <w:rsid w:val="00637714"/>
    <w:rsid w:val="006378AF"/>
    <w:rsid w:val="00640264"/>
    <w:rsid w:val="006412A9"/>
    <w:rsid w:val="006413EB"/>
    <w:rsid w:val="00641934"/>
    <w:rsid w:val="00641C47"/>
    <w:rsid w:val="00642237"/>
    <w:rsid w:val="00642841"/>
    <w:rsid w:val="00642864"/>
    <w:rsid w:val="00642AA1"/>
    <w:rsid w:val="00642D88"/>
    <w:rsid w:val="00642E08"/>
    <w:rsid w:val="00642F53"/>
    <w:rsid w:val="006432A3"/>
    <w:rsid w:val="00643660"/>
    <w:rsid w:val="006437EB"/>
    <w:rsid w:val="00643A48"/>
    <w:rsid w:val="00643BBE"/>
    <w:rsid w:val="00643D96"/>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1D9"/>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5E73"/>
    <w:rsid w:val="00656DDC"/>
    <w:rsid w:val="006571F6"/>
    <w:rsid w:val="006576BF"/>
    <w:rsid w:val="00657906"/>
    <w:rsid w:val="00657C72"/>
    <w:rsid w:val="00657DE0"/>
    <w:rsid w:val="00657FFE"/>
    <w:rsid w:val="0066043C"/>
    <w:rsid w:val="00660919"/>
    <w:rsid w:val="00660E74"/>
    <w:rsid w:val="00661201"/>
    <w:rsid w:val="0066123E"/>
    <w:rsid w:val="00661360"/>
    <w:rsid w:val="00661551"/>
    <w:rsid w:val="006618CC"/>
    <w:rsid w:val="00662111"/>
    <w:rsid w:val="00662118"/>
    <w:rsid w:val="00662B4D"/>
    <w:rsid w:val="00662C34"/>
    <w:rsid w:val="006630C6"/>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3383"/>
    <w:rsid w:val="0067446F"/>
    <w:rsid w:val="006746A4"/>
    <w:rsid w:val="00674C20"/>
    <w:rsid w:val="00675094"/>
    <w:rsid w:val="006753EC"/>
    <w:rsid w:val="00675558"/>
    <w:rsid w:val="00675611"/>
    <w:rsid w:val="006759D4"/>
    <w:rsid w:val="00675A60"/>
    <w:rsid w:val="00675EF9"/>
    <w:rsid w:val="0067655B"/>
    <w:rsid w:val="0067697E"/>
    <w:rsid w:val="00676EBC"/>
    <w:rsid w:val="00677443"/>
    <w:rsid w:val="0067769A"/>
    <w:rsid w:val="006778B0"/>
    <w:rsid w:val="0068005B"/>
    <w:rsid w:val="00680487"/>
    <w:rsid w:val="006806A3"/>
    <w:rsid w:val="006806A6"/>
    <w:rsid w:val="0068099E"/>
    <w:rsid w:val="00680B20"/>
    <w:rsid w:val="00681211"/>
    <w:rsid w:val="006815AC"/>
    <w:rsid w:val="006815F4"/>
    <w:rsid w:val="006816AE"/>
    <w:rsid w:val="00681AB1"/>
    <w:rsid w:val="00681B36"/>
    <w:rsid w:val="00681C4B"/>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76C"/>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37D"/>
    <w:rsid w:val="00697733"/>
    <w:rsid w:val="00697B6C"/>
    <w:rsid w:val="00697C32"/>
    <w:rsid w:val="00697F8E"/>
    <w:rsid w:val="006A0166"/>
    <w:rsid w:val="006A0841"/>
    <w:rsid w:val="006A1519"/>
    <w:rsid w:val="006A19DC"/>
    <w:rsid w:val="006A1F6E"/>
    <w:rsid w:val="006A2075"/>
    <w:rsid w:val="006A23A1"/>
    <w:rsid w:val="006A254E"/>
    <w:rsid w:val="006A2764"/>
    <w:rsid w:val="006A2946"/>
    <w:rsid w:val="006A2ACC"/>
    <w:rsid w:val="006A2C30"/>
    <w:rsid w:val="006A2C4C"/>
    <w:rsid w:val="006A2D2E"/>
    <w:rsid w:val="006A301C"/>
    <w:rsid w:val="006A3207"/>
    <w:rsid w:val="006A3630"/>
    <w:rsid w:val="006A37B4"/>
    <w:rsid w:val="006A3A26"/>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C42"/>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E8"/>
    <w:rsid w:val="006B398C"/>
    <w:rsid w:val="006B3D21"/>
    <w:rsid w:val="006B3F4F"/>
    <w:rsid w:val="006B44A5"/>
    <w:rsid w:val="006B488F"/>
    <w:rsid w:val="006B4A05"/>
    <w:rsid w:val="006B51AA"/>
    <w:rsid w:val="006B51F4"/>
    <w:rsid w:val="006B555A"/>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943"/>
    <w:rsid w:val="006C2BB5"/>
    <w:rsid w:val="006C2BEE"/>
    <w:rsid w:val="006C2D56"/>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2E"/>
    <w:rsid w:val="006D1BBF"/>
    <w:rsid w:val="006D1EC9"/>
    <w:rsid w:val="006D1EDA"/>
    <w:rsid w:val="006D1F7D"/>
    <w:rsid w:val="006D2182"/>
    <w:rsid w:val="006D2444"/>
    <w:rsid w:val="006D254B"/>
    <w:rsid w:val="006D25D5"/>
    <w:rsid w:val="006D2677"/>
    <w:rsid w:val="006D289B"/>
    <w:rsid w:val="006D2ADA"/>
    <w:rsid w:val="006D2F12"/>
    <w:rsid w:val="006D348C"/>
    <w:rsid w:val="006D35FD"/>
    <w:rsid w:val="006D3ACC"/>
    <w:rsid w:val="006D3BE1"/>
    <w:rsid w:val="006D3F4E"/>
    <w:rsid w:val="006D42AE"/>
    <w:rsid w:val="006D464A"/>
    <w:rsid w:val="006D4760"/>
    <w:rsid w:val="006D48FC"/>
    <w:rsid w:val="006D4C4C"/>
    <w:rsid w:val="006D5849"/>
    <w:rsid w:val="006D5A1F"/>
    <w:rsid w:val="006D5BD7"/>
    <w:rsid w:val="006D62BC"/>
    <w:rsid w:val="006D6450"/>
    <w:rsid w:val="006D66CA"/>
    <w:rsid w:val="006D6939"/>
    <w:rsid w:val="006D6B5C"/>
    <w:rsid w:val="006D6D16"/>
    <w:rsid w:val="006D6F7F"/>
    <w:rsid w:val="006D7546"/>
    <w:rsid w:val="006D7D8A"/>
    <w:rsid w:val="006D7EB0"/>
    <w:rsid w:val="006D7F51"/>
    <w:rsid w:val="006E0138"/>
    <w:rsid w:val="006E03CF"/>
    <w:rsid w:val="006E044F"/>
    <w:rsid w:val="006E078E"/>
    <w:rsid w:val="006E0BB0"/>
    <w:rsid w:val="006E0F1B"/>
    <w:rsid w:val="006E12C3"/>
    <w:rsid w:val="006E1373"/>
    <w:rsid w:val="006E1464"/>
    <w:rsid w:val="006E1877"/>
    <w:rsid w:val="006E2230"/>
    <w:rsid w:val="006E2529"/>
    <w:rsid w:val="006E2CE4"/>
    <w:rsid w:val="006E2EF6"/>
    <w:rsid w:val="006E2F5F"/>
    <w:rsid w:val="006E31B7"/>
    <w:rsid w:val="006E33E0"/>
    <w:rsid w:val="006E43AE"/>
    <w:rsid w:val="006E45F3"/>
    <w:rsid w:val="006E4923"/>
    <w:rsid w:val="006E4A2F"/>
    <w:rsid w:val="006E4B25"/>
    <w:rsid w:val="006E4ED4"/>
    <w:rsid w:val="006E504B"/>
    <w:rsid w:val="006E5619"/>
    <w:rsid w:val="006E5A12"/>
    <w:rsid w:val="006E5C7D"/>
    <w:rsid w:val="006E5E19"/>
    <w:rsid w:val="006E609F"/>
    <w:rsid w:val="006E61C3"/>
    <w:rsid w:val="006E6428"/>
    <w:rsid w:val="006E6643"/>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562"/>
    <w:rsid w:val="006F5651"/>
    <w:rsid w:val="006F588C"/>
    <w:rsid w:val="006F58B2"/>
    <w:rsid w:val="006F6066"/>
    <w:rsid w:val="006F61C1"/>
    <w:rsid w:val="006F6265"/>
    <w:rsid w:val="006F65F3"/>
    <w:rsid w:val="006F6728"/>
    <w:rsid w:val="006F6850"/>
    <w:rsid w:val="006F6C3E"/>
    <w:rsid w:val="006F6ECC"/>
    <w:rsid w:val="006F707E"/>
    <w:rsid w:val="006F7AA1"/>
    <w:rsid w:val="007001DC"/>
    <w:rsid w:val="0070047C"/>
    <w:rsid w:val="00700A5D"/>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616"/>
    <w:rsid w:val="007118A4"/>
    <w:rsid w:val="007119BD"/>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DB"/>
    <w:rsid w:val="00715F85"/>
    <w:rsid w:val="00716462"/>
    <w:rsid w:val="00716CFF"/>
    <w:rsid w:val="0071759D"/>
    <w:rsid w:val="007175E5"/>
    <w:rsid w:val="00717675"/>
    <w:rsid w:val="00717BC8"/>
    <w:rsid w:val="00720624"/>
    <w:rsid w:val="00721084"/>
    <w:rsid w:val="00721262"/>
    <w:rsid w:val="00721364"/>
    <w:rsid w:val="00721B85"/>
    <w:rsid w:val="00721D9B"/>
    <w:rsid w:val="00722121"/>
    <w:rsid w:val="007224B9"/>
    <w:rsid w:val="007226A2"/>
    <w:rsid w:val="00722C85"/>
    <w:rsid w:val="00722F94"/>
    <w:rsid w:val="007230B8"/>
    <w:rsid w:val="00723141"/>
    <w:rsid w:val="00723645"/>
    <w:rsid w:val="00723AA7"/>
    <w:rsid w:val="00723B72"/>
    <w:rsid w:val="00723E23"/>
    <w:rsid w:val="0072432E"/>
    <w:rsid w:val="00725431"/>
    <w:rsid w:val="0072577C"/>
    <w:rsid w:val="00725ADB"/>
    <w:rsid w:val="00726036"/>
    <w:rsid w:val="00726279"/>
    <w:rsid w:val="0072653F"/>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34"/>
    <w:rsid w:val="00734DCD"/>
    <w:rsid w:val="00734E9E"/>
    <w:rsid w:val="00734EBE"/>
    <w:rsid w:val="00735BF0"/>
    <w:rsid w:val="00735C47"/>
    <w:rsid w:val="00735DF0"/>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593"/>
    <w:rsid w:val="00744641"/>
    <w:rsid w:val="00744746"/>
    <w:rsid w:val="00744A64"/>
    <w:rsid w:val="00744D47"/>
    <w:rsid w:val="00744EA0"/>
    <w:rsid w:val="00745545"/>
    <w:rsid w:val="0074638D"/>
    <w:rsid w:val="00746484"/>
    <w:rsid w:val="0074670B"/>
    <w:rsid w:val="0074671D"/>
    <w:rsid w:val="00746D6E"/>
    <w:rsid w:val="00746DA2"/>
    <w:rsid w:val="0074704F"/>
    <w:rsid w:val="00747992"/>
    <w:rsid w:val="00747F48"/>
    <w:rsid w:val="00747F4C"/>
    <w:rsid w:val="007502C4"/>
    <w:rsid w:val="00750893"/>
    <w:rsid w:val="00750E50"/>
    <w:rsid w:val="00750EF1"/>
    <w:rsid w:val="00751091"/>
    <w:rsid w:val="007515FB"/>
    <w:rsid w:val="00751A79"/>
    <w:rsid w:val="00751B83"/>
    <w:rsid w:val="00751D69"/>
    <w:rsid w:val="00751DF3"/>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76E"/>
    <w:rsid w:val="00756B86"/>
    <w:rsid w:val="00756DBB"/>
    <w:rsid w:val="00756FAF"/>
    <w:rsid w:val="007571AE"/>
    <w:rsid w:val="0075729A"/>
    <w:rsid w:val="007574FC"/>
    <w:rsid w:val="00757628"/>
    <w:rsid w:val="00757757"/>
    <w:rsid w:val="00757C82"/>
    <w:rsid w:val="007600D3"/>
    <w:rsid w:val="007603B5"/>
    <w:rsid w:val="00760586"/>
    <w:rsid w:val="00760975"/>
    <w:rsid w:val="00760D45"/>
    <w:rsid w:val="00761732"/>
    <w:rsid w:val="007617AE"/>
    <w:rsid w:val="007617DF"/>
    <w:rsid w:val="007618A5"/>
    <w:rsid w:val="00761FDA"/>
    <w:rsid w:val="007621FF"/>
    <w:rsid w:val="007622B3"/>
    <w:rsid w:val="00762B37"/>
    <w:rsid w:val="00762BDA"/>
    <w:rsid w:val="007634E3"/>
    <w:rsid w:val="00764194"/>
    <w:rsid w:val="00764262"/>
    <w:rsid w:val="0076488D"/>
    <w:rsid w:val="00764952"/>
    <w:rsid w:val="00764CAC"/>
    <w:rsid w:val="00764D13"/>
    <w:rsid w:val="00764F80"/>
    <w:rsid w:val="00765061"/>
    <w:rsid w:val="00765444"/>
    <w:rsid w:val="00765ED3"/>
    <w:rsid w:val="00766253"/>
    <w:rsid w:val="00766260"/>
    <w:rsid w:val="00766518"/>
    <w:rsid w:val="0076671D"/>
    <w:rsid w:val="0076681D"/>
    <w:rsid w:val="0076689B"/>
    <w:rsid w:val="00766A65"/>
    <w:rsid w:val="00766C53"/>
    <w:rsid w:val="00766D8D"/>
    <w:rsid w:val="00766E9D"/>
    <w:rsid w:val="007671F5"/>
    <w:rsid w:val="0076720E"/>
    <w:rsid w:val="007676B8"/>
    <w:rsid w:val="00767736"/>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6D0A"/>
    <w:rsid w:val="00777832"/>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2E90"/>
    <w:rsid w:val="00783207"/>
    <w:rsid w:val="00783E1D"/>
    <w:rsid w:val="00783E37"/>
    <w:rsid w:val="007841D3"/>
    <w:rsid w:val="007842D4"/>
    <w:rsid w:val="007845AF"/>
    <w:rsid w:val="0078483B"/>
    <w:rsid w:val="00784946"/>
    <w:rsid w:val="00784EED"/>
    <w:rsid w:val="00784F23"/>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83A"/>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0EEE"/>
    <w:rsid w:val="007A1F44"/>
    <w:rsid w:val="007A22FE"/>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13A"/>
    <w:rsid w:val="007B03AF"/>
    <w:rsid w:val="007B09BB"/>
    <w:rsid w:val="007B0ACB"/>
    <w:rsid w:val="007B1543"/>
    <w:rsid w:val="007B170A"/>
    <w:rsid w:val="007B1838"/>
    <w:rsid w:val="007B191C"/>
    <w:rsid w:val="007B1AC0"/>
    <w:rsid w:val="007B200D"/>
    <w:rsid w:val="007B270A"/>
    <w:rsid w:val="007B2816"/>
    <w:rsid w:val="007B2D3B"/>
    <w:rsid w:val="007B2E4D"/>
    <w:rsid w:val="007B30FF"/>
    <w:rsid w:val="007B3F0C"/>
    <w:rsid w:val="007B4462"/>
    <w:rsid w:val="007B4664"/>
    <w:rsid w:val="007B4838"/>
    <w:rsid w:val="007B51C6"/>
    <w:rsid w:val="007B52CD"/>
    <w:rsid w:val="007B58AA"/>
    <w:rsid w:val="007B58D7"/>
    <w:rsid w:val="007B6366"/>
    <w:rsid w:val="007B6524"/>
    <w:rsid w:val="007B6718"/>
    <w:rsid w:val="007B6886"/>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629"/>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C7E37"/>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61"/>
    <w:rsid w:val="007D4178"/>
    <w:rsid w:val="007D441C"/>
    <w:rsid w:val="007D4476"/>
    <w:rsid w:val="007D4D33"/>
    <w:rsid w:val="007D55D4"/>
    <w:rsid w:val="007D60AC"/>
    <w:rsid w:val="007D6583"/>
    <w:rsid w:val="007D66F7"/>
    <w:rsid w:val="007D6A24"/>
    <w:rsid w:val="007D6B2F"/>
    <w:rsid w:val="007D6CCA"/>
    <w:rsid w:val="007D7175"/>
    <w:rsid w:val="007D78B7"/>
    <w:rsid w:val="007D7C79"/>
    <w:rsid w:val="007D7C8E"/>
    <w:rsid w:val="007D7D8A"/>
    <w:rsid w:val="007D7E3D"/>
    <w:rsid w:val="007D7EA2"/>
    <w:rsid w:val="007E07A3"/>
    <w:rsid w:val="007E0A16"/>
    <w:rsid w:val="007E0AE1"/>
    <w:rsid w:val="007E1369"/>
    <w:rsid w:val="007E149C"/>
    <w:rsid w:val="007E14AD"/>
    <w:rsid w:val="007E18C0"/>
    <w:rsid w:val="007E1A1B"/>
    <w:rsid w:val="007E1A88"/>
    <w:rsid w:val="007E1EDE"/>
    <w:rsid w:val="007E1F74"/>
    <w:rsid w:val="007E2344"/>
    <w:rsid w:val="007E259E"/>
    <w:rsid w:val="007E3348"/>
    <w:rsid w:val="007E37FF"/>
    <w:rsid w:val="007E3837"/>
    <w:rsid w:val="007E38E5"/>
    <w:rsid w:val="007E4019"/>
    <w:rsid w:val="007E415C"/>
    <w:rsid w:val="007E42A3"/>
    <w:rsid w:val="007E452A"/>
    <w:rsid w:val="007E467F"/>
    <w:rsid w:val="007E474A"/>
    <w:rsid w:val="007E4C88"/>
    <w:rsid w:val="007E5328"/>
    <w:rsid w:val="007E585E"/>
    <w:rsid w:val="007E5F45"/>
    <w:rsid w:val="007E602B"/>
    <w:rsid w:val="007E60BF"/>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6689"/>
    <w:rsid w:val="007F6880"/>
    <w:rsid w:val="007F6F3E"/>
    <w:rsid w:val="007F76B4"/>
    <w:rsid w:val="007F76F2"/>
    <w:rsid w:val="007F7846"/>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2F91"/>
    <w:rsid w:val="008131AA"/>
    <w:rsid w:val="0081329D"/>
    <w:rsid w:val="00813D80"/>
    <w:rsid w:val="008142A1"/>
    <w:rsid w:val="00814E95"/>
    <w:rsid w:val="00814FBC"/>
    <w:rsid w:val="00815132"/>
    <w:rsid w:val="0081581D"/>
    <w:rsid w:val="00815894"/>
    <w:rsid w:val="00815CEC"/>
    <w:rsid w:val="00815E6A"/>
    <w:rsid w:val="00816ACF"/>
    <w:rsid w:val="008172BE"/>
    <w:rsid w:val="00817B71"/>
    <w:rsid w:val="00820101"/>
    <w:rsid w:val="00820104"/>
    <w:rsid w:val="00820244"/>
    <w:rsid w:val="00820775"/>
    <w:rsid w:val="008208AA"/>
    <w:rsid w:val="0082147F"/>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1C9"/>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9E7"/>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8D8"/>
    <w:rsid w:val="00834DEA"/>
    <w:rsid w:val="008354C8"/>
    <w:rsid w:val="008359E0"/>
    <w:rsid w:val="00836546"/>
    <w:rsid w:val="008367AD"/>
    <w:rsid w:val="008367E6"/>
    <w:rsid w:val="008371E5"/>
    <w:rsid w:val="008376E9"/>
    <w:rsid w:val="008376F6"/>
    <w:rsid w:val="00837BAA"/>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DD"/>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C54"/>
    <w:rsid w:val="00857F48"/>
    <w:rsid w:val="00860246"/>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08B"/>
    <w:rsid w:val="00867A91"/>
    <w:rsid w:val="00867B78"/>
    <w:rsid w:val="00867BD2"/>
    <w:rsid w:val="00867F82"/>
    <w:rsid w:val="008701B9"/>
    <w:rsid w:val="008704CA"/>
    <w:rsid w:val="00870BEA"/>
    <w:rsid w:val="00870E0A"/>
    <w:rsid w:val="00870E7D"/>
    <w:rsid w:val="008711CD"/>
    <w:rsid w:val="008712FD"/>
    <w:rsid w:val="008714E2"/>
    <w:rsid w:val="008716A1"/>
    <w:rsid w:val="0087182A"/>
    <w:rsid w:val="00871AB6"/>
    <w:rsid w:val="00872018"/>
    <w:rsid w:val="00872128"/>
    <w:rsid w:val="0087222B"/>
    <w:rsid w:val="008723D0"/>
    <w:rsid w:val="0087245F"/>
    <w:rsid w:val="00872792"/>
    <w:rsid w:val="00872A87"/>
    <w:rsid w:val="00872D3F"/>
    <w:rsid w:val="008733E4"/>
    <w:rsid w:val="008734A7"/>
    <w:rsid w:val="0087359B"/>
    <w:rsid w:val="00873908"/>
    <w:rsid w:val="00873B46"/>
    <w:rsid w:val="00873B6D"/>
    <w:rsid w:val="00873C20"/>
    <w:rsid w:val="00873F15"/>
    <w:rsid w:val="00874096"/>
    <w:rsid w:val="00874237"/>
    <w:rsid w:val="008742D9"/>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2E2"/>
    <w:rsid w:val="00877BB6"/>
    <w:rsid w:val="00880341"/>
    <w:rsid w:val="008808EE"/>
    <w:rsid w:val="008809DF"/>
    <w:rsid w:val="00880F30"/>
    <w:rsid w:val="00880FD2"/>
    <w:rsid w:val="00881E27"/>
    <w:rsid w:val="00882574"/>
    <w:rsid w:val="008827DA"/>
    <w:rsid w:val="0088284F"/>
    <w:rsid w:val="00882CA4"/>
    <w:rsid w:val="0088331D"/>
    <w:rsid w:val="00883365"/>
    <w:rsid w:val="008833E8"/>
    <w:rsid w:val="008837F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8BE"/>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940"/>
    <w:rsid w:val="008A65A8"/>
    <w:rsid w:val="008A66D7"/>
    <w:rsid w:val="008A6DAC"/>
    <w:rsid w:val="008A6ED2"/>
    <w:rsid w:val="008A7204"/>
    <w:rsid w:val="008A72FC"/>
    <w:rsid w:val="008A73B2"/>
    <w:rsid w:val="008A74AF"/>
    <w:rsid w:val="008A7DA5"/>
    <w:rsid w:val="008A7F21"/>
    <w:rsid w:val="008B043F"/>
    <w:rsid w:val="008B0808"/>
    <w:rsid w:val="008B0AEC"/>
    <w:rsid w:val="008B0D2F"/>
    <w:rsid w:val="008B0ED2"/>
    <w:rsid w:val="008B0F5C"/>
    <w:rsid w:val="008B11CC"/>
    <w:rsid w:val="008B1603"/>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28"/>
    <w:rsid w:val="008B5595"/>
    <w:rsid w:val="008B5A5F"/>
    <w:rsid w:val="008B5AB0"/>
    <w:rsid w:val="008B6054"/>
    <w:rsid w:val="008B6208"/>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7ED"/>
    <w:rsid w:val="008D1FB2"/>
    <w:rsid w:val="008D23DB"/>
    <w:rsid w:val="008D26A7"/>
    <w:rsid w:val="008D27CB"/>
    <w:rsid w:val="008D2959"/>
    <w:rsid w:val="008D29F9"/>
    <w:rsid w:val="008D32DF"/>
    <w:rsid w:val="008D3550"/>
    <w:rsid w:val="008D35E9"/>
    <w:rsid w:val="008D3959"/>
    <w:rsid w:val="008D3966"/>
    <w:rsid w:val="008D3A1A"/>
    <w:rsid w:val="008D3FB7"/>
    <w:rsid w:val="008D413B"/>
    <w:rsid w:val="008D41A0"/>
    <w:rsid w:val="008D4352"/>
    <w:rsid w:val="008D45DD"/>
    <w:rsid w:val="008D48FA"/>
    <w:rsid w:val="008D50FC"/>
    <w:rsid w:val="008D51E4"/>
    <w:rsid w:val="008D5267"/>
    <w:rsid w:val="008D5BAF"/>
    <w:rsid w:val="008D5FE5"/>
    <w:rsid w:val="008D60BC"/>
    <w:rsid w:val="008D68A2"/>
    <w:rsid w:val="008D6D16"/>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793"/>
    <w:rsid w:val="008E3824"/>
    <w:rsid w:val="008E38AD"/>
    <w:rsid w:val="008E391E"/>
    <w:rsid w:val="008E3981"/>
    <w:rsid w:val="008E3EEC"/>
    <w:rsid w:val="008E4332"/>
    <w:rsid w:val="008E4C07"/>
    <w:rsid w:val="008E54FB"/>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3B33"/>
    <w:rsid w:val="00904212"/>
    <w:rsid w:val="009042DB"/>
    <w:rsid w:val="009042F8"/>
    <w:rsid w:val="00904424"/>
    <w:rsid w:val="00904879"/>
    <w:rsid w:val="00904C6D"/>
    <w:rsid w:val="00904E64"/>
    <w:rsid w:val="009052C7"/>
    <w:rsid w:val="00905B25"/>
    <w:rsid w:val="00905E93"/>
    <w:rsid w:val="00905F05"/>
    <w:rsid w:val="009063D4"/>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7F1"/>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40A"/>
    <w:rsid w:val="0091658F"/>
    <w:rsid w:val="009168CC"/>
    <w:rsid w:val="00916B04"/>
    <w:rsid w:val="00916B99"/>
    <w:rsid w:val="00917B21"/>
    <w:rsid w:val="009204C5"/>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453"/>
    <w:rsid w:val="00925BA8"/>
    <w:rsid w:val="0092683F"/>
    <w:rsid w:val="00926A1C"/>
    <w:rsid w:val="00926A2E"/>
    <w:rsid w:val="00926B68"/>
    <w:rsid w:val="00926D29"/>
    <w:rsid w:val="00926DA7"/>
    <w:rsid w:val="00926FEA"/>
    <w:rsid w:val="0092745F"/>
    <w:rsid w:val="0092747A"/>
    <w:rsid w:val="00927627"/>
    <w:rsid w:val="00927CE7"/>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37D5B"/>
    <w:rsid w:val="00937E66"/>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424F"/>
    <w:rsid w:val="00945180"/>
    <w:rsid w:val="00945444"/>
    <w:rsid w:val="009455C2"/>
    <w:rsid w:val="0094590C"/>
    <w:rsid w:val="00946355"/>
    <w:rsid w:val="0094649E"/>
    <w:rsid w:val="00946561"/>
    <w:rsid w:val="0094675B"/>
    <w:rsid w:val="009468B7"/>
    <w:rsid w:val="0094724E"/>
    <w:rsid w:val="00947844"/>
    <w:rsid w:val="00947973"/>
    <w:rsid w:val="00947BE6"/>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8FF"/>
    <w:rsid w:val="00966C04"/>
    <w:rsid w:val="00966E00"/>
    <w:rsid w:val="009673F1"/>
    <w:rsid w:val="009675FD"/>
    <w:rsid w:val="0096793C"/>
    <w:rsid w:val="00967A06"/>
    <w:rsid w:val="00970032"/>
    <w:rsid w:val="00970089"/>
    <w:rsid w:val="009701EF"/>
    <w:rsid w:val="00970643"/>
    <w:rsid w:val="0097070E"/>
    <w:rsid w:val="00970766"/>
    <w:rsid w:val="009709F8"/>
    <w:rsid w:val="00970D4E"/>
    <w:rsid w:val="00970E1A"/>
    <w:rsid w:val="00970EA6"/>
    <w:rsid w:val="00970FF6"/>
    <w:rsid w:val="009710DB"/>
    <w:rsid w:val="009712E2"/>
    <w:rsid w:val="009713FC"/>
    <w:rsid w:val="009714CB"/>
    <w:rsid w:val="00971735"/>
    <w:rsid w:val="00971755"/>
    <w:rsid w:val="00971853"/>
    <w:rsid w:val="0097195D"/>
    <w:rsid w:val="009723AA"/>
    <w:rsid w:val="009724CA"/>
    <w:rsid w:val="00972929"/>
    <w:rsid w:val="00972F91"/>
    <w:rsid w:val="00973030"/>
    <w:rsid w:val="00973298"/>
    <w:rsid w:val="0097351D"/>
    <w:rsid w:val="0097379E"/>
    <w:rsid w:val="00973827"/>
    <w:rsid w:val="009739E8"/>
    <w:rsid w:val="0097413C"/>
    <w:rsid w:val="0097429B"/>
    <w:rsid w:val="009742D3"/>
    <w:rsid w:val="009748D2"/>
    <w:rsid w:val="00974B58"/>
    <w:rsid w:val="00974CCE"/>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18"/>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17"/>
    <w:rsid w:val="0098412F"/>
    <w:rsid w:val="00984C35"/>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44"/>
    <w:rsid w:val="0099196F"/>
    <w:rsid w:val="00991A09"/>
    <w:rsid w:val="00991E8F"/>
    <w:rsid w:val="00992830"/>
    <w:rsid w:val="00992B98"/>
    <w:rsid w:val="00992EC1"/>
    <w:rsid w:val="00992FFE"/>
    <w:rsid w:val="0099359F"/>
    <w:rsid w:val="009938B1"/>
    <w:rsid w:val="00994417"/>
    <w:rsid w:val="00994871"/>
    <w:rsid w:val="00994E08"/>
    <w:rsid w:val="00995026"/>
    <w:rsid w:val="00995122"/>
    <w:rsid w:val="009951F9"/>
    <w:rsid w:val="00995554"/>
    <w:rsid w:val="00995C95"/>
    <w:rsid w:val="00995CB4"/>
    <w:rsid w:val="00995E85"/>
    <w:rsid w:val="00996468"/>
    <w:rsid w:val="00996518"/>
    <w:rsid w:val="00996876"/>
    <w:rsid w:val="00996F51"/>
    <w:rsid w:val="00996FFA"/>
    <w:rsid w:val="0099709F"/>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DBA"/>
    <w:rsid w:val="009A1F90"/>
    <w:rsid w:val="009A2DF9"/>
    <w:rsid w:val="009A33DB"/>
    <w:rsid w:val="009A34B3"/>
    <w:rsid w:val="009A3722"/>
    <w:rsid w:val="009A37D7"/>
    <w:rsid w:val="009A3A86"/>
    <w:rsid w:val="009A3F14"/>
    <w:rsid w:val="009A4092"/>
    <w:rsid w:val="009A4537"/>
    <w:rsid w:val="009A4869"/>
    <w:rsid w:val="009A48C0"/>
    <w:rsid w:val="009A48E8"/>
    <w:rsid w:val="009A53DC"/>
    <w:rsid w:val="009A550D"/>
    <w:rsid w:val="009A56AA"/>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5B8D"/>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4FAD"/>
    <w:rsid w:val="009C5278"/>
    <w:rsid w:val="009C58C9"/>
    <w:rsid w:val="009C5A53"/>
    <w:rsid w:val="009C5CAD"/>
    <w:rsid w:val="009C5E51"/>
    <w:rsid w:val="009C63F1"/>
    <w:rsid w:val="009C65C8"/>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F3E"/>
    <w:rsid w:val="009D700D"/>
    <w:rsid w:val="009D720E"/>
    <w:rsid w:val="009D73CB"/>
    <w:rsid w:val="009E01D4"/>
    <w:rsid w:val="009E0308"/>
    <w:rsid w:val="009E058F"/>
    <w:rsid w:val="009E07C1"/>
    <w:rsid w:val="009E0A9E"/>
    <w:rsid w:val="009E0AC1"/>
    <w:rsid w:val="009E1139"/>
    <w:rsid w:val="009E13D7"/>
    <w:rsid w:val="009E19A2"/>
    <w:rsid w:val="009E2838"/>
    <w:rsid w:val="009E2FE8"/>
    <w:rsid w:val="009E3437"/>
    <w:rsid w:val="009E3AFD"/>
    <w:rsid w:val="009E3CDD"/>
    <w:rsid w:val="009E3E17"/>
    <w:rsid w:val="009E3F42"/>
    <w:rsid w:val="009E419D"/>
    <w:rsid w:val="009E44D4"/>
    <w:rsid w:val="009E454F"/>
    <w:rsid w:val="009E45CA"/>
    <w:rsid w:val="009E4B16"/>
    <w:rsid w:val="009E4B4A"/>
    <w:rsid w:val="009E4B75"/>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62F"/>
    <w:rsid w:val="009F2791"/>
    <w:rsid w:val="009F27AD"/>
    <w:rsid w:val="009F28C6"/>
    <w:rsid w:val="009F2973"/>
    <w:rsid w:val="009F2A3F"/>
    <w:rsid w:val="009F2E6A"/>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822"/>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3172"/>
    <w:rsid w:val="00A03A22"/>
    <w:rsid w:val="00A03D4D"/>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461"/>
    <w:rsid w:val="00A12683"/>
    <w:rsid w:val="00A12F90"/>
    <w:rsid w:val="00A12FB3"/>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773"/>
    <w:rsid w:val="00A1786C"/>
    <w:rsid w:val="00A179FF"/>
    <w:rsid w:val="00A17D95"/>
    <w:rsid w:val="00A17EDF"/>
    <w:rsid w:val="00A208D2"/>
    <w:rsid w:val="00A21A36"/>
    <w:rsid w:val="00A21BC1"/>
    <w:rsid w:val="00A21EB2"/>
    <w:rsid w:val="00A21FA5"/>
    <w:rsid w:val="00A22119"/>
    <w:rsid w:val="00A22891"/>
    <w:rsid w:val="00A22B51"/>
    <w:rsid w:val="00A22EA8"/>
    <w:rsid w:val="00A2309F"/>
    <w:rsid w:val="00A233B4"/>
    <w:rsid w:val="00A2397E"/>
    <w:rsid w:val="00A240DF"/>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7BE"/>
    <w:rsid w:val="00A46A35"/>
    <w:rsid w:val="00A46A7B"/>
    <w:rsid w:val="00A46AAA"/>
    <w:rsid w:val="00A4737C"/>
    <w:rsid w:val="00A47616"/>
    <w:rsid w:val="00A47B2E"/>
    <w:rsid w:val="00A501C9"/>
    <w:rsid w:val="00A50506"/>
    <w:rsid w:val="00A505D4"/>
    <w:rsid w:val="00A50AD7"/>
    <w:rsid w:val="00A50C3A"/>
    <w:rsid w:val="00A50D9D"/>
    <w:rsid w:val="00A50DAD"/>
    <w:rsid w:val="00A50FC1"/>
    <w:rsid w:val="00A51234"/>
    <w:rsid w:val="00A51411"/>
    <w:rsid w:val="00A5184E"/>
    <w:rsid w:val="00A51A1B"/>
    <w:rsid w:val="00A52650"/>
    <w:rsid w:val="00A5279F"/>
    <w:rsid w:val="00A52C00"/>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0ECD"/>
    <w:rsid w:val="00A61287"/>
    <w:rsid w:val="00A61429"/>
    <w:rsid w:val="00A61514"/>
    <w:rsid w:val="00A61645"/>
    <w:rsid w:val="00A61AB5"/>
    <w:rsid w:val="00A61D6E"/>
    <w:rsid w:val="00A62080"/>
    <w:rsid w:val="00A621A9"/>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67EE0"/>
    <w:rsid w:val="00A7075B"/>
    <w:rsid w:val="00A708F5"/>
    <w:rsid w:val="00A70D2E"/>
    <w:rsid w:val="00A70D49"/>
    <w:rsid w:val="00A71137"/>
    <w:rsid w:val="00A712D5"/>
    <w:rsid w:val="00A7142B"/>
    <w:rsid w:val="00A71CE6"/>
    <w:rsid w:val="00A71D23"/>
    <w:rsid w:val="00A71F2D"/>
    <w:rsid w:val="00A71FA2"/>
    <w:rsid w:val="00A723DA"/>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834"/>
    <w:rsid w:val="00A75C1D"/>
    <w:rsid w:val="00A75CC1"/>
    <w:rsid w:val="00A75E88"/>
    <w:rsid w:val="00A76BC3"/>
    <w:rsid w:val="00A76E33"/>
    <w:rsid w:val="00A77265"/>
    <w:rsid w:val="00A77909"/>
    <w:rsid w:val="00A77D33"/>
    <w:rsid w:val="00A77ECB"/>
    <w:rsid w:val="00A8056E"/>
    <w:rsid w:val="00A8094B"/>
    <w:rsid w:val="00A813D5"/>
    <w:rsid w:val="00A81576"/>
    <w:rsid w:val="00A818EF"/>
    <w:rsid w:val="00A8204A"/>
    <w:rsid w:val="00A8251D"/>
    <w:rsid w:val="00A82697"/>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0CE"/>
    <w:rsid w:val="00A8771D"/>
    <w:rsid w:val="00A87797"/>
    <w:rsid w:val="00A90131"/>
    <w:rsid w:val="00A901DF"/>
    <w:rsid w:val="00A902FF"/>
    <w:rsid w:val="00A90548"/>
    <w:rsid w:val="00A906FC"/>
    <w:rsid w:val="00A9094C"/>
    <w:rsid w:val="00A90A12"/>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D4F"/>
    <w:rsid w:val="00A95F88"/>
    <w:rsid w:val="00A963C7"/>
    <w:rsid w:val="00A963D6"/>
    <w:rsid w:val="00A975A7"/>
    <w:rsid w:val="00A97C0F"/>
    <w:rsid w:val="00AA000B"/>
    <w:rsid w:val="00AA0056"/>
    <w:rsid w:val="00AA0356"/>
    <w:rsid w:val="00AA0A7E"/>
    <w:rsid w:val="00AA0B96"/>
    <w:rsid w:val="00AA14F8"/>
    <w:rsid w:val="00AA1626"/>
    <w:rsid w:val="00AA1A72"/>
    <w:rsid w:val="00AA1C25"/>
    <w:rsid w:val="00AA20BB"/>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7DC"/>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B7C08"/>
    <w:rsid w:val="00AC006F"/>
    <w:rsid w:val="00AC0149"/>
    <w:rsid w:val="00AC0220"/>
    <w:rsid w:val="00AC0497"/>
    <w:rsid w:val="00AC0705"/>
    <w:rsid w:val="00AC0E25"/>
    <w:rsid w:val="00AC109B"/>
    <w:rsid w:val="00AC1609"/>
    <w:rsid w:val="00AC1C24"/>
    <w:rsid w:val="00AC1E5D"/>
    <w:rsid w:val="00AC24AB"/>
    <w:rsid w:val="00AC28C5"/>
    <w:rsid w:val="00AC2BBB"/>
    <w:rsid w:val="00AC2C19"/>
    <w:rsid w:val="00AC2E53"/>
    <w:rsid w:val="00AC36C0"/>
    <w:rsid w:val="00AC3859"/>
    <w:rsid w:val="00AC3CAD"/>
    <w:rsid w:val="00AC3FB5"/>
    <w:rsid w:val="00AC479A"/>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A26"/>
    <w:rsid w:val="00AD7B93"/>
    <w:rsid w:val="00AD7CBE"/>
    <w:rsid w:val="00AD7E64"/>
    <w:rsid w:val="00AD7F39"/>
    <w:rsid w:val="00AE0141"/>
    <w:rsid w:val="00AE0462"/>
    <w:rsid w:val="00AE047F"/>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5F15"/>
    <w:rsid w:val="00AE6003"/>
    <w:rsid w:val="00AE60F7"/>
    <w:rsid w:val="00AE63CB"/>
    <w:rsid w:val="00AE67B3"/>
    <w:rsid w:val="00AE696D"/>
    <w:rsid w:val="00AE6DF1"/>
    <w:rsid w:val="00AE761D"/>
    <w:rsid w:val="00AE7864"/>
    <w:rsid w:val="00AE7949"/>
    <w:rsid w:val="00AE7D42"/>
    <w:rsid w:val="00AF0323"/>
    <w:rsid w:val="00AF0746"/>
    <w:rsid w:val="00AF0C78"/>
    <w:rsid w:val="00AF140F"/>
    <w:rsid w:val="00AF1462"/>
    <w:rsid w:val="00AF1518"/>
    <w:rsid w:val="00AF15D8"/>
    <w:rsid w:val="00AF1872"/>
    <w:rsid w:val="00AF1CFC"/>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05C"/>
    <w:rsid w:val="00B00752"/>
    <w:rsid w:val="00B008B2"/>
    <w:rsid w:val="00B00948"/>
    <w:rsid w:val="00B01A2C"/>
    <w:rsid w:val="00B01CA5"/>
    <w:rsid w:val="00B01F0C"/>
    <w:rsid w:val="00B02065"/>
    <w:rsid w:val="00B020EC"/>
    <w:rsid w:val="00B021A0"/>
    <w:rsid w:val="00B02586"/>
    <w:rsid w:val="00B026C1"/>
    <w:rsid w:val="00B0292D"/>
    <w:rsid w:val="00B02B9C"/>
    <w:rsid w:val="00B02BF5"/>
    <w:rsid w:val="00B02E5F"/>
    <w:rsid w:val="00B03470"/>
    <w:rsid w:val="00B0353B"/>
    <w:rsid w:val="00B03D05"/>
    <w:rsid w:val="00B03F65"/>
    <w:rsid w:val="00B040B2"/>
    <w:rsid w:val="00B04CDD"/>
    <w:rsid w:val="00B04D51"/>
    <w:rsid w:val="00B05625"/>
    <w:rsid w:val="00B05668"/>
    <w:rsid w:val="00B05AEA"/>
    <w:rsid w:val="00B05B5C"/>
    <w:rsid w:val="00B060BF"/>
    <w:rsid w:val="00B061E2"/>
    <w:rsid w:val="00B068AC"/>
    <w:rsid w:val="00B1016B"/>
    <w:rsid w:val="00B10558"/>
    <w:rsid w:val="00B10FEB"/>
    <w:rsid w:val="00B114D7"/>
    <w:rsid w:val="00B1178B"/>
    <w:rsid w:val="00B1230C"/>
    <w:rsid w:val="00B12836"/>
    <w:rsid w:val="00B12F8D"/>
    <w:rsid w:val="00B1344D"/>
    <w:rsid w:val="00B13B21"/>
    <w:rsid w:val="00B13F3A"/>
    <w:rsid w:val="00B14182"/>
    <w:rsid w:val="00B14843"/>
    <w:rsid w:val="00B1490F"/>
    <w:rsid w:val="00B149D7"/>
    <w:rsid w:val="00B15168"/>
    <w:rsid w:val="00B15247"/>
    <w:rsid w:val="00B15297"/>
    <w:rsid w:val="00B155E9"/>
    <w:rsid w:val="00B156A9"/>
    <w:rsid w:val="00B15DB8"/>
    <w:rsid w:val="00B15E92"/>
    <w:rsid w:val="00B15F83"/>
    <w:rsid w:val="00B160FF"/>
    <w:rsid w:val="00B16322"/>
    <w:rsid w:val="00B1662E"/>
    <w:rsid w:val="00B166E2"/>
    <w:rsid w:val="00B16992"/>
    <w:rsid w:val="00B169A6"/>
    <w:rsid w:val="00B16A6F"/>
    <w:rsid w:val="00B1705E"/>
    <w:rsid w:val="00B20387"/>
    <w:rsid w:val="00B21D3A"/>
    <w:rsid w:val="00B21D8B"/>
    <w:rsid w:val="00B21F2A"/>
    <w:rsid w:val="00B228AA"/>
    <w:rsid w:val="00B2291C"/>
    <w:rsid w:val="00B22C0D"/>
    <w:rsid w:val="00B23484"/>
    <w:rsid w:val="00B2364A"/>
    <w:rsid w:val="00B23AF4"/>
    <w:rsid w:val="00B23C15"/>
    <w:rsid w:val="00B23D23"/>
    <w:rsid w:val="00B243EC"/>
    <w:rsid w:val="00B24D0C"/>
    <w:rsid w:val="00B25498"/>
    <w:rsid w:val="00B256C3"/>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5E0"/>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B5"/>
    <w:rsid w:val="00B33DC1"/>
    <w:rsid w:val="00B340AA"/>
    <w:rsid w:val="00B34273"/>
    <w:rsid w:val="00B343E7"/>
    <w:rsid w:val="00B34705"/>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0C7B"/>
    <w:rsid w:val="00B41157"/>
    <w:rsid w:val="00B411BD"/>
    <w:rsid w:val="00B412D5"/>
    <w:rsid w:val="00B41379"/>
    <w:rsid w:val="00B41559"/>
    <w:rsid w:val="00B418E8"/>
    <w:rsid w:val="00B41EFC"/>
    <w:rsid w:val="00B42285"/>
    <w:rsid w:val="00B4228B"/>
    <w:rsid w:val="00B42668"/>
    <w:rsid w:val="00B4274B"/>
    <w:rsid w:val="00B4327D"/>
    <w:rsid w:val="00B4351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479E0"/>
    <w:rsid w:val="00B47A3A"/>
    <w:rsid w:val="00B504FF"/>
    <w:rsid w:val="00B50BC7"/>
    <w:rsid w:val="00B51542"/>
    <w:rsid w:val="00B5176D"/>
    <w:rsid w:val="00B517EF"/>
    <w:rsid w:val="00B51892"/>
    <w:rsid w:val="00B51C11"/>
    <w:rsid w:val="00B51D1D"/>
    <w:rsid w:val="00B51F5E"/>
    <w:rsid w:val="00B5235D"/>
    <w:rsid w:val="00B525BF"/>
    <w:rsid w:val="00B526A9"/>
    <w:rsid w:val="00B52FB7"/>
    <w:rsid w:val="00B5310E"/>
    <w:rsid w:val="00B53D55"/>
    <w:rsid w:val="00B53F8C"/>
    <w:rsid w:val="00B542D4"/>
    <w:rsid w:val="00B544BE"/>
    <w:rsid w:val="00B549CF"/>
    <w:rsid w:val="00B54ACC"/>
    <w:rsid w:val="00B54DCB"/>
    <w:rsid w:val="00B5533F"/>
    <w:rsid w:val="00B55636"/>
    <w:rsid w:val="00B55672"/>
    <w:rsid w:val="00B55900"/>
    <w:rsid w:val="00B55AC2"/>
    <w:rsid w:val="00B55DD9"/>
    <w:rsid w:val="00B56035"/>
    <w:rsid w:val="00B560C9"/>
    <w:rsid w:val="00B5650C"/>
    <w:rsid w:val="00B56533"/>
    <w:rsid w:val="00B566F6"/>
    <w:rsid w:val="00B5680D"/>
    <w:rsid w:val="00B56CCB"/>
    <w:rsid w:val="00B56CFC"/>
    <w:rsid w:val="00B571AC"/>
    <w:rsid w:val="00B57588"/>
    <w:rsid w:val="00B5759B"/>
    <w:rsid w:val="00B57777"/>
    <w:rsid w:val="00B578D0"/>
    <w:rsid w:val="00B57A17"/>
    <w:rsid w:val="00B57AFC"/>
    <w:rsid w:val="00B57D67"/>
    <w:rsid w:val="00B6001D"/>
    <w:rsid w:val="00B602D0"/>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277"/>
    <w:rsid w:val="00B735C0"/>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CD7"/>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1F"/>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85"/>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08"/>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8DE"/>
    <w:rsid w:val="00BC5AC8"/>
    <w:rsid w:val="00BC6341"/>
    <w:rsid w:val="00BC636B"/>
    <w:rsid w:val="00BC6963"/>
    <w:rsid w:val="00BC6FD6"/>
    <w:rsid w:val="00BC7014"/>
    <w:rsid w:val="00BC737E"/>
    <w:rsid w:val="00BC76B6"/>
    <w:rsid w:val="00BC7FBD"/>
    <w:rsid w:val="00BD008E"/>
    <w:rsid w:val="00BD022D"/>
    <w:rsid w:val="00BD059D"/>
    <w:rsid w:val="00BD0DE7"/>
    <w:rsid w:val="00BD0E7E"/>
    <w:rsid w:val="00BD129A"/>
    <w:rsid w:val="00BD134C"/>
    <w:rsid w:val="00BD199B"/>
    <w:rsid w:val="00BD1B60"/>
    <w:rsid w:val="00BD204B"/>
    <w:rsid w:val="00BD21CE"/>
    <w:rsid w:val="00BD23F5"/>
    <w:rsid w:val="00BD2A72"/>
    <w:rsid w:val="00BD2EBC"/>
    <w:rsid w:val="00BD2F3B"/>
    <w:rsid w:val="00BD32E2"/>
    <w:rsid w:val="00BD3372"/>
    <w:rsid w:val="00BD43E0"/>
    <w:rsid w:val="00BD4787"/>
    <w:rsid w:val="00BD492D"/>
    <w:rsid w:val="00BD4A3D"/>
    <w:rsid w:val="00BD4AA2"/>
    <w:rsid w:val="00BD4DA8"/>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DB9"/>
    <w:rsid w:val="00BE7F6A"/>
    <w:rsid w:val="00BE7F94"/>
    <w:rsid w:val="00BE7FCA"/>
    <w:rsid w:val="00BF01AD"/>
    <w:rsid w:val="00BF01E7"/>
    <w:rsid w:val="00BF0274"/>
    <w:rsid w:val="00BF0413"/>
    <w:rsid w:val="00BF0617"/>
    <w:rsid w:val="00BF077C"/>
    <w:rsid w:val="00BF08C4"/>
    <w:rsid w:val="00BF0BAF"/>
    <w:rsid w:val="00BF19CE"/>
    <w:rsid w:val="00BF1A10"/>
    <w:rsid w:val="00BF1E89"/>
    <w:rsid w:val="00BF24AF"/>
    <w:rsid w:val="00BF276C"/>
    <w:rsid w:val="00BF2ABB"/>
    <w:rsid w:val="00BF2AD2"/>
    <w:rsid w:val="00BF2B2D"/>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8BB"/>
    <w:rsid w:val="00C01973"/>
    <w:rsid w:val="00C02419"/>
    <w:rsid w:val="00C02766"/>
    <w:rsid w:val="00C029AD"/>
    <w:rsid w:val="00C02CC9"/>
    <w:rsid w:val="00C0373E"/>
    <w:rsid w:val="00C03A4D"/>
    <w:rsid w:val="00C03EE8"/>
    <w:rsid w:val="00C03F1C"/>
    <w:rsid w:val="00C044CA"/>
    <w:rsid w:val="00C04E5D"/>
    <w:rsid w:val="00C04EB7"/>
    <w:rsid w:val="00C05808"/>
    <w:rsid w:val="00C05BEC"/>
    <w:rsid w:val="00C05C52"/>
    <w:rsid w:val="00C05CFE"/>
    <w:rsid w:val="00C062A1"/>
    <w:rsid w:val="00C06496"/>
    <w:rsid w:val="00C06558"/>
    <w:rsid w:val="00C06C29"/>
    <w:rsid w:val="00C06E7D"/>
    <w:rsid w:val="00C06E9F"/>
    <w:rsid w:val="00C07138"/>
    <w:rsid w:val="00C07A9D"/>
    <w:rsid w:val="00C100CA"/>
    <w:rsid w:val="00C10671"/>
    <w:rsid w:val="00C108B3"/>
    <w:rsid w:val="00C1112B"/>
    <w:rsid w:val="00C11235"/>
    <w:rsid w:val="00C11245"/>
    <w:rsid w:val="00C11323"/>
    <w:rsid w:val="00C1157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511"/>
    <w:rsid w:val="00C1697E"/>
    <w:rsid w:val="00C16AF9"/>
    <w:rsid w:val="00C16C30"/>
    <w:rsid w:val="00C174C3"/>
    <w:rsid w:val="00C17AAC"/>
    <w:rsid w:val="00C20117"/>
    <w:rsid w:val="00C20598"/>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C3D"/>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4FF9"/>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1C4A"/>
    <w:rsid w:val="00C52648"/>
    <w:rsid w:val="00C52744"/>
    <w:rsid w:val="00C5300A"/>
    <w:rsid w:val="00C531B0"/>
    <w:rsid w:val="00C535F3"/>
    <w:rsid w:val="00C53B5E"/>
    <w:rsid w:val="00C53C4A"/>
    <w:rsid w:val="00C53D9C"/>
    <w:rsid w:val="00C53EB3"/>
    <w:rsid w:val="00C540FD"/>
    <w:rsid w:val="00C542D4"/>
    <w:rsid w:val="00C5489D"/>
    <w:rsid w:val="00C54D71"/>
    <w:rsid w:val="00C54D7C"/>
    <w:rsid w:val="00C55127"/>
    <w:rsid w:val="00C551ED"/>
    <w:rsid w:val="00C551F4"/>
    <w:rsid w:val="00C55328"/>
    <w:rsid w:val="00C555CB"/>
    <w:rsid w:val="00C562F1"/>
    <w:rsid w:val="00C563F5"/>
    <w:rsid w:val="00C56A87"/>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1EF4"/>
    <w:rsid w:val="00C72157"/>
    <w:rsid w:val="00C72222"/>
    <w:rsid w:val="00C727AA"/>
    <w:rsid w:val="00C72BAE"/>
    <w:rsid w:val="00C73101"/>
    <w:rsid w:val="00C73849"/>
    <w:rsid w:val="00C743CE"/>
    <w:rsid w:val="00C74693"/>
    <w:rsid w:val="00C74835"/>
    <w:rsid w:val="00C74A40"/>
    <w:rsid w:val="00C74B77"/>
    <w:rsid w:val="00C755FC"/>
    <w:rsid w:val="00C75764"/>
    <w:rsid w:val="00C75A28"/>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0C8"/>
    <w:rsid w:val="00C83145"/>
    <w:rsid w:val="00C832DC"/>
    <w:rsid w:val="00C8377F"/>
    <w:rsid w:val="00C83DEB"/>
    <w:rsid w:val="00C83F77"/>
    <w:rsid w:val="00C84405"/>
    <w:rsid w:val="00C84E54"/>
    <w:rsid w:val="00C8590E"/>
    <w:rsid w:val="00C8646D"/>
    <w:rsid w:val="00C865AC"/>
    <w:rsid w:val="00C87288"/>
    <w:rsid w:val="00C872D3"/>
    <w:rsid w:val="00C8739A"/>
    <w:rsid w:val="00C877E6"/>
    <w:rsid w:val="00C87B06"/>
    <w:rsid w:val="00C87C6D"/>
    <w:rsid w:val="00C87CD8"/>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3988"/>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BBB"/>
    <w:rsid w:val="00CA2EDB"/>
    <w:rsid w:val="00CA305B"/>
    <w:rsid w:val="00CA32BE"/>
    <w:rsid w:val="00CA347D"/>
    <w:rsid w:val="00CA3A6E"/>
    <w:rsid w:val="00CA3CDD"/>
    <w:rsid w:val="00CA3E62"/>
    <w:rsid w:val="00CA3E6B"/>
    <w:rsid w:val="00CA403B"/>
    <w:rsid w:val="00CA4226"/>
    <w:rsid w:val="00CA42C5"/>
    <w:rsid w:val="00CA4427"/>
    <w:rsid w:val="00CA491D"/>
    <w:rsid w:val="00CA49D3"/>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5A2"/>
    <w:rsid w:val="00CB26EC"/>
    <w:rsid w:val="00CB2810"/>
    <w:rsid w:val="00CB29CD"/>
    <w:rsid w:val="00CB2D2A"/>
    <w:rsid w:val="00CB3149"/>
    <w:rsid w:val="00CB33B4"/>
    <w:rsid w:val="00CB369D"/>
    <w:rsid w:val="00CB3738"/>
    <w:rsid w:val="00CB3851"/>
    <w:rsid w:val="00CB38AD"/>
    <w:rsid w:val="00CB3D39"/>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C06D5"/>
    <w:rsid w:val="00CC073F"/>
    <w:rsid w:val="00CC0C4A"/>
    <w:rsid w:val="00CC0DDB"/>
    <w:rsid w:val="00CC16BB"/>
    <w:rsid w:val="00CC16D2"/>
    <w:rsid w:val="00CC17F0"/>
    <w:rsid w:val="00CC1853"/>
    <w:rsid w:val="00CC1CEC"/>
    <w:rsid w:val="00CC1D60"/>
    <w:rsid w:val="00CC1F6A"/>
    <w:rsid w:val="00CC1FAE"/>
    <w:rsid w:val="00CC21AC"/>
    <w:rsid w:val="00CC2DB9"/>
    <w:rsid w:val="00CC2E43"/>
    <w:rsid w:val="00CC37D8"/>
    <w:rsid w:val="00CC3A23"/>
    <w:rsid w:val="00CC4430"/>
    <w:rsid w:val="00CC49B3"/>
    <w:rsid w:val="00CC4B71"/>
    <w:rsid w:val="00CC4BA4"/>
    <w:rsid w:val="00CC4C25"/>
    <w:rsid w:val="00CC4E28"/>
    <w:rsid w:val="00CC4EE7"/>
    <w:rsid w:val="00CC5271"/>
    <w:rsid w:val="00CC551A"/>
    <w:rsid w:val="00CC577B"/>
    <w:rsid w:val="00CC5992"/>
    <w:rsid w:val="00CC5D72"/>
    <w:rsid w:val="00CC5FE9"/>
    <w:rsid w:val="00CC6C46"/>
    <w:rsid w:val="00CC6D95"/>
    <w:rsid w:val="00CC737C"/>
    <w:rsid w:val="00CC7602"/>
    <w:rsid w:val="00CC77FD"/>
    <w:rsid w:val="00CC7FCD"/>
    <w:rsid w:val="00CD03BF"/>
    <w:rsid w:val="00CD087D"/>
    <w:rsid w:val="00CD0BA7"/>
    <w:rsid w:val="00CD0F5D"/>
    <w:rsid w:val="00CD1C0B"/>
    <w:rsid w:val="00CD1C78"/>
    <w:rsid w:val="00CD1EAF"/>
    <w:rsid w:val="00CD239A"/>
    <w:rsid w:val="00CD260C"/>
    <w:rsid w:val="00CD271E"/>
    <w:rsid w:val="00CD2B62"/>
    <w:rsid w:val="00CD3145"/>
    <w:rsid w:val="00CD334D"/>
    <w:rsid w:val="00CD355F"/>
    <w:rsid w:val="00CD426D"/>
    <w:rsid w:val="00CD431B"/>
    <w:rsid w:val="00CD47A2"/>
    <w:rsid w:val="00CD4D88"/>
    <w:rsid w:val="00CD4F69"/>
    <w:rsid w:val="00CD53E7"/>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CB7"/>
    <w:rsid w:val="00CF71C5"/>
    <w:rsid w:val="00CF751F"/>
    <w:rsid w:val="00CF78B5"/>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9F6"/>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A56"/>
    <w:rsid w:val="00D15E17"/>
    <w:rsid w:val="00D15F43"/>
    <w:rsid w:val="00D16E87"/>
    <w:rsid w:val="00D16EA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7C1"/>
    <w:rsid w:val="00D26805"/>
    <w:rsid w:val="00D2685C"/>
    <w:rsid w:val="00D26A3A"/>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6BED"/>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15B"/>
    <w:rsid w:val="00D437D8"/>
    <w:rsid w:val="00D43DFD"/>
    <w:rsid w:val="00D44385"/>
    <w:rsid w:val="00D446B5"/>
    <w:rsid w:val="00D4494D"/>
    <w:rsid w:val="00D44994"/>
    <w:rsid w:val="00D454E3"/>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6F4"/>
    <w:rsid w:val="00D64727"/>
    <w:rsid w:val="00D64AC7"/>
    <w:rsid w:val="00D6579D"/>
    <w:rsid w:val="00D6587F"/>
    <w:rsid w:val="00D659B1"/>
    <w:rsid w:val="00D661DE"/>
    <w:rsid w:val="00D66280"/>
    <w:rsid w:val="00D662F9"/>
    <w:rsid w:val="00D663BF"/>
    <w:rsid w:val="00D663DB"/>
    <w:rsid w:val="00D66614"/>
    <w:rsid w:val="00D666B6"/>
    <w:rsid w:val="00D66E18"/>
    <w:rsid w:val="00D6734D"/>
    <w:rsid w:val="00D678D5"/>
    <w:rsid w:val="00D679CF"/>
    <w:rsid w:val="00D679D3"/>
    <w:rsid w:val="00D67AA6"/>
    <w:rsid w:val="00D67ECB"/>
    <w:rsid w:val="00D67F64"/>
    <w:rsid w:val="00D701A5"/>
    <w:rsid w:val="00D7071B"/>
    <w:rsid w:val="00D708B0"/>
    <w:rsid w:val="00D70C2C"/>
    <w:rsid w:val="00D70D49"/>
    <w:rsid w:val="00D70F38"/>
    <w:rsid w:val="00D71224"/>
    <w:rsid w:val="00D712A8"/>
    <w:rsid w:val="00D712E3"/>
    <w:rsid w:val="00D71396"/>
    <w:rsid w:val="00D71707"/>
    <w:rsid w:val="00D71BAE"/>
    <w:rsid w:val="00D71CF9"/>
    <w:rsid w:val="00D71EE9"/>
    <w:rsid w:val="00D722EF"/>
    <w:rsid w:val="00D7279C"/>
    <w:rsid w:val="00D72AC9"/>
    <w:rsid w:val="00D72BDA"/>
    <w:rsid w:val="00D72E10"/>
    <w:rsid w:val="00D72FD6"/>
    <w:rsid w:val="00D7356F"/>
    <w:rsid w:val="00D73587"/>
    <w:rsid w:val="00D7360F"/>
    <w:rsid w:val="00D73EBB"/>
    <w:rsid w:val="00D741CE"/>
    <w:rsid w:val="00D74398"/>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597"/>
    <w:rsid w:val="00D8686C"/>
    <w:rsid w:val="00D86967"/>
    <w:rsid w:val="00D86EAC"/>
    <w:rsid w:val="00D86FFF"/>
    <w:rsid w:val="00D87175"/>
    <w:rsid w:val="00D87ABF"/>
    <w:rsid w:val="00D87DA9"/>
    <w:rsid w:val="00D90141"/>
    <w:rsid w:val="00D90396"/>
    <w:rsid w:val="00D904DC"/>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B2E"/>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0CA"/>
    <w:rsid w:val="00DA2562"/>
    <w:rsid w:val="00DA2AE2"/>
    <w:rsid w:val="00DA2ED7"/>
    <w:rsid w:val="00DA3126"/>
    <w:rsid w:val="00DA31DE"/>
    <w:rsid w:val="00DA3621"/>
    <w:rsid w:val="00DA3969"/>
    <w:rsid w:val="00DA3E7A"/>
    <w:rsid w:val="00DA411E"/>
    <w:rsid w:val="00DA430C"/>
    <w:rsid w:val="00DA4456"/>
    <w:rsid w:val="00DA47DC"/>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010"/>
    <w:rsid w:val="00DB3153"/>
    <w:rsid w:val="00DB317A"/>
    <w:rsid w:val="00DB392B"/>
    <w:rsid w:val="00DB3A39"/>
    <w:rsid w:val="00DB3B82"/>
    <w:rsid w:val="00DB3E71"/>
    <w:rsid w:val="00DB4505"/>
    <w:rsid w:val="00DB485D"/>
    <w:rsid w:val="00DB48B9"/>
    <w:rsid w:val="00DB4E04"/>
    <w:rsid w:val="00DB4FF3"/>
    <w:rsid w:val="00DB51ED"/>
    <w:rsid w:val="00DB5B9C"/>
    <w:rsid w:val="00DB6063"/>
    <w:rsid w:val="00DB6198"/>
    <w:rsid w:val="00DB62AD"/>
    <w:rsid w:val="00DB69EF"/>
    <w:rsid w:val="00DB6B9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8F"/>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702"/>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19C"/>
    <w:rsid w:val="00DD5212"/>
    <w:rsid w:val="00DD536D"/>
    <w:rsid w:val="00DD53E2"/>
    <w:rsid w:val="00DD53FA"/>
    <w:rsid w:val="00DD5967"/>
    <w:rsid w:val="00DD5D1D"/>
    <w:rsid w:val="00DD5DC5"/>
    <w:rsid w:val="00DD5F42"/>
    <w:rsid w:val="00DD617B"/>
    <w:rsid w:val="00DD68E0"/>
    <w:rsid w:val="00DD7BB9"/>
    <w:rsid w:val="00DE0016"/>
    <w:rsid w:val="00DE06BE"/>
    <w:rsid w:val="00DE080E"/>
    <w:rsid w:val="00DE0870"/>
    <w:rsid w:val="00DE0B41"/>
    <w:rsid w:val="00DE0E59"/>
    <w:rsid w:val="00DE0EFE"/>
    <w:rsid w:val="00DE0F6C"/>
    <w:rsid w:val="00DE1106"/>
    <w:rsid w:val="00DE167A"/>
    <w:rsid w:val="00DE17B4"/>
    <w:rsid w:val="00DE219B"/>
    <w:rsid w:val="00DE22F1"/>
    <w:rsid w:val="00DE243F"/>
    <w:rsid w:val="00DE2565"/>
    <w:rsid w:val="00DE2B00"/>
    <w:rsid w:val="00DE2DEE"/>
    <w:rsid w:val="00DE3180"/>
    <w:rsid w:val="00DE324C"/>
    <w:rsid w:val="00DE3D75"/>
    <w:rsid w:val="00DE3E86"/>
    <w:rsid w:val="00DE4045"/>
    <w:rsid w:val="00DE4B36"/>
    <w:rsid w:val="00DE4B5B"/>
    <w:rsid w:val="00DE4CEA"/>
    <w:rsid w:val="00DE505F"/>
    <w:rsid w:val="00DE52E3"/>
    <w:rsid w:val="00DE574C"/>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1FD2"/>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7FF"/>
    <w:rsid w:val="00E019B0"/>
    <w:rsid w:val="00E019C2"/>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313C"/>
    <w:rsid w:val="00E1327F"/>
    <w:rsid w:val="00E13383"/>
    <w:rsid w:val="00E13A78"/>
    <w:rsid w:val="00E13D96"/>
    <w:rsid w:val="00E14149"/>
    <w:rsid w:val="00E141B4"/>
    <w:rsid w:val="00E14488"/>
    <w:rsid w:val="00E14A7E"/>
    <w:rsid w:val="00E14CBF"/>
    <w:rsid w:val="00E151E1"/>
    <w:rsid w:val="00E15278"/>
    <w:rsid w:val="00E1557B"/>
    <w:rsid w:val="00E16F92"/>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FCB"/>
    <w:rsid w:val="00E22114"/>
    <w:rsid w:val="00E2228E"/>
    <w:rsid w:val="00E22C6E"/>
    <w:rsid w:val="00E22CCD"/>
    <w:rsid w:val="00E22D40"/>
    <w:rsid w:val="00E23011"/>
    <w:rsid w:val="00E23844"/>
    <w:rsid w:val="00E239B1"/>
    <w:rsid w:val="00E23A11"/>
    <w:rsid w:val="00E23CE3"/>
    <w:rsid w:val="00E23FB7"/>
    <w:rsid w:val="00E24046"/>
    <w:rsid w:val="00E24167"/>
    <w:rsid w:val="00E24308"/>
    <w:rsid w:val="00E24A27"/>
    <w:rsid w:val="00E24E4E"/>
    <w:rsid w:val="00E24F73"/>
    <w:rsid w:val="00E25651"/>
    <w:rsid w:val="00E25710"/>
    <w:rsid w:val="00E25D74"/>
    <w:rsid w:val="00E25F89"/>
    <w:rsid w:val="00E260DA"/>
    <w:rsid w:val="00E272CF"/>
    <w:rsid w:val="00E27469"/>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0948"/>
    <w:rsid w:val="00E41134"/>
    <w:rsid w:val="00E411DE"/>
    <w:rsid w:val="00E4130C"/>
    <w:rsid w:val="00E416E5"/>
    <w:rsid w:val="00E41BCF"/>
    <w:rsid w:val="00E429ED"/>
    <w:rsid w:val="00E42C43"/>
    <w:rsid w:val="00E431C5"/>
    <w:rsid w:val="00E43464"/>
    <w:rsid w:val="00E43513"/>
    <w:rsid w:val="00E4395F"/>
    <w:rsid w:val="00E43989"/>
    <w:rsid w:val="00E43F37"/>
    <w:rsid w:val="00E4418B"/>
    <w:rsid w:val="00E442F7"/>
    <w:rsid w:val="00E4431D"/>
    <w:rsid w:val="00E44962"/>
    <w:rsid w:val="00E45012"/>
    <w:rsid w:val="00E450ED"/>
    <w:rsid w:val="00E4562C"/>
    <w:rsid w:val="00E458E7"/>
    <w:rsid w:val="00E46233"/>
    <w:rsid w:val="00E46425"/>
    <w:rsid w:val="00E46C40"/>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2A3"/>
    <w:rsid w:val="00E566E9"/>
    <w:rsid w:val="00E56A6A"/>
    <w:rsid w:val="00E5733D"/>
    <w:rsid w:val="00E57E01"/>
    <w:rsid w:val="00E57EE0"/>
    <w:rsid w:val="00E60040"/>
    <w:rsid w:val="00E600EB"/>
    <w:rsid w:val="00E603B1"/>
    <w:rsid w:val="00E613AF"/>
    <w:rsid w:val="00E61CC0"/>
    <w:rsid w:val="00E61E03"/>
    <w:rsid w:val="00E6277B"/>
    <w:rsid w:val="00E62ABE"/>
    <w:rsid w:val="00E62CEB"/>
    <w:rsid w:val="00E62E94"/>
    <w:rsid w:val="00E631F6"/>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4FD"/>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BB6"/>
    <w:rsid w:val="00E72C01"/>
    <w:rsid w:val="00E72D36"/>
    <w:rsid w:val="00E74069"/>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40F"/>
    <w:rsid w:val="00E85CC3"/>
    <w:rsid w:val="00E85F59"/>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697B"/>
    <w:rsid w:val="00E970DA"/>
    <w:rsid w:val="00E97591"/>
    <w:rsid w:val="00E97648"/>
    <w:rsid w:val="00E97702"/>
    <w:rsid w:val="00E9778F"/>
    <w:rsid w:val="00E977B7"/>
    <w:rsid w:val="00E97A91"/>
    <w:rsid w:val="00EA0407"/>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C90"/>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54"/>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1D7"/>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2EE4"/>
    <w:rsid w:val="00ED3024"/>
    <w:rsid w:val="00ED32C8"/>
    <w:rsid w:val="00ED338C"/>
    <w:rsid w:val="00ED33FD"/>
    <w:rsid w:val="00ED3BC3"/>
    <w:rsid w:val="00ED3C83"/>
    <w:rsid w:val="00ED4432"/>
    <w:rsid w:val="00ED44D9"/>
    <w:rsid w:val="00ED4621"/>
    <w:rsid w:val="00ED4B46"/>
    <w:rsid w:val="00ED4C7F"/>
    <w:rsid w:val="00ED4CF2"/>
    <w:rsid w:val="00ED4F67"/>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2B19"/>
    <w:rsid w:val="00EE3A8E"/>
    <w:rsid w:val="00EE3C42"/>
    <w:rsid w:val="00EE3D3A"/>
    <w:rsid w:val="00EE3D4F"/>
    <w:rsid w:val="00EE3E2C"/>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A7B"/>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4F"/>
    <w:rsid w:val="00EF3A7D"/>
    <w:rsid w:val="00EF3BAA"/>
    <w:rsid w:val="00EF4261"/>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689"/>
    <w:rsid w:val="00F06A11"/>
    <w:rsid w:val="00F06B21"/>
    <w:rsid w:val="00F06DA4"/>
    <w:rsid w:val="00F06FCB"/>
    <w:rsid w:val="00F07776"/>
    <w:rsid w:val="00F07981"/>
    <w:rsid w:val="00F07BAC"/>
    <w:rsid w:val="00F07D09"/>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1F7A"/>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03E"/>
    <w:rsid w:val="00F1520F"/>
    <w:rsid w:val="00F15210"/>
    <w:rsid w:val="00F155CE"/>
    <w:rsid w:val="00F156BA"/>
    <w:rsid w:val="00F157C3"/>
    <w:rsid w:val="00F15CCE"/>
    <w:rsid w:val="00F16186"/>
    <w:rsid w:val="00F1651B"/>
    <w:rsid w:val="00F16883"/>
    <w:rsid w:val="00F16948"/>
    <w:rsid w:val="00F169FE"/>
    <w:rsid w:val="00F16BF2"/>
    <w:rsid w:val="00F1717B"/>
    <w:rsid w:val="00F17697"/>
    <w:rsid w:val="00F17EAE"/>
    <w:rsid w:val="00F206C0"/>
    <w:rsid w:val="00F20998"/>
    <w:rsid w:val="00F20E26"/>
    <w:rsid w:val="00F217B7"/>
    <w:rsid w:val="00F218D4"/>
    <w:rsid w:val="00F21BE5"/>
    <w:rsid w:val="00F2250A"/>
    <w:rsid w:val="00F2262C"/>
    <w:rsid w:val="00F22885"/>
    <w:rsid w:val="00F22899"/>
    <w:rsid w:val="00F22D3E"/>
    <w:rsid w:val="00F22F39"/>
    <w:rsid w:val="00F232F6"/>
    <w:rsid w:val="00F23834"/>
    <w:rsid w:val="00F2464F"/>
    <w:rsid w:val="00F24788"/>
    <w:rsid w:val="00F249B5"/>
    <w:rsid w:val="00F249BC"/>
    <w:rsid w:val="00F249D7"/>
    <w:rsid w:val="00F24B0C"/>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0EB5"/>
    <w:rsid w:val="00F311C9"/>
    <w:rsid w:val="00F31225"/>
    <w:rsid w:val="00F31B22"/>
    <w:rsid w:val="00F31B49"/>
    <w:rsid w:val="00F31BFB"/>
    <w:rsid w:val="00F321CE"/>
    <w:rsid w:val="00F328BB"/>
    <w:rsid w:val="00F32B4E"/>
    <w:rsid w:val="00F32B6E"/>
    <w:rsid w:val="00F32BF5"/>
    <w:rsid w:val="00F32F56"/>
    <w:rsid w:val="00F332E3"/>
    <w:rsid w:val="00F33ACB"/>
    <w:rsid w:val="00F33D4F"/>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2DD"/>
    <w:rsid w:val="00F373AD"/>
    <w:rsid w:val="00F376EB"/>
    <w:rsid w:val="00F37760"/>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DF3"/>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2D9E"/>
    <w:rsid w:val="00F535F8"/>
    <w:rsid w:val="00F53B17"/>
    <w:rsid w:val="00F53BDC"/>
    <w:rsid w:val="00F53BF4"/>
    <w:rsid w:val="00F54266"/>
    <w:rsid w:val="00F543EE"/>
    <w:rsid w:val="00F54531"/>
    <w:rsid w:val="00F54684"/>
    <w:rsid w:val="00F54714"/>
    <w:rsid w:val="00F54E38"/>
    <w:rsid w:val="00F55043"/>
    <w:rsid w:val="00F551A3"/>
    <w:rsid w:val="00F5534E"/>
    <w:rsid w:val="00F55487"/>
    <w:rsid w:val="00F55C36"/>
    <w:rsid w:val="00F56D1A"/>
    <w:rsid w:val="00F56DCF"/>
    <w:rsid w:val="00F57034"/>
    <w:rsid w:val="00F57DFC"/>
    <w:rsid w:val="00F57F62"/>
    <w:rsid w:val="00F6035D"/>
    <w:rsid w:val="00F60807"/>
    <w:rsid w:val="00F60860"/>
    <w:rsid w:val="00F60BE9"/>
    <w:rsid w:val="00F61041"/>
    <w:rsid w:val="00F61273"/>
    <w:rsid w:val="00F615B0"/>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DBE"/>
    <w:rsid w:val="00F71124"/>
    <w:rsid w:val="00F71274"/>
    <w:rsid w:val="00F715A8"/>
    <w:rsid w:val="00F716E1"/>
    <w:rsid w:val="00F71888"/>
    <w:rsid w:val="00F719CD"/>
    <w:rsid w:val="00F71A88"/>
    <w:rsid w:val="00F71B72"/>
    <w:rsid w:val="00F71BB8"/>
    <w:rsid w:val="00F71D40"/>
    <w:rsid w:val="00F72312"/>
    <w:rsid w:val="00F72441"/>
    <w:rsid w:val="00F72584"/>
    <w:rsid w:val="00F7263D"/>
    <w:rsid w:val="00F7290D"/>
    <w:rsid w:val="00F729A0"/>
    <w:rsid w:val="00F72BDA"/>
    <w:rsid w:val="00F72C9B"/>
    <w:rsid w:val="00F7302F"/>
    <w:rsid w:val="00F732EC"/>
    <w:rsid w:val="00F73D08"/>
    <w:rsid w:val="00F73D87"/>
    <w:rsid w:val="00F74870"/>
    <w:rsid w:val="00F74EFF"/>
    <w:rsid w:val="00F7515C"/>
    <w:rsid w:val="00F7586B"/>
    <w:rsid w:val="00F75986"/>
    <w:rsid w:val="00F75E55"/>
    <w:rsid w:val="00F75F2F"/>
    <w:rsid w:val="00F76445"/>
    <w:rsid w:val="00F76482"/>
    <w:rsid w:val="00F76877"/>
    <w:rsid w:val="00F76ECC"/>
    <w:rsid w:val="00F7704C"/>
    <w:rsid w:val="00F77228"/>
    <w:rsid w:val="00F7798F"/>
    <w:rsid w:val="00F8027F"/>
    <w:rsid w:val="00F80399"/>
    <w:rsid w:val="00F80E1B"/>
    <w:rsid w:val="00F812C8"/>
    <w:rsid w:val="00F8132D"/>
    <w:rsid w:val="00F8141D"/>
    <w:rsid w:val="00F81441"/>
    <w:rsid w:val="00F816A1"/>
    <w:rsid w:val="00F818AE"/>
    <w:rsid w:val="00F81B40"/>
    <w:rsid w:val="00F81C04"/>
    <w:rsid w:val="00F81C1F"/>
    <w:rsid w:val="00F81CB0"/>
    <w:rsid w:val="00F81EE8"/>
    <w:rsid w:val="00F820C4"/>
    <w:rsid w:val="00F820E9"/>
    <w:rsid w:val="00F82242"/>
    <w:rsid w:val="00F82637"/>
    <w:rsid w:val="00F829D5"/>
    <w:rsid w:val="00F82D1F"/>
    <w:rsid w:val="00F82F31"/>
    <w:rsid w:val="00F82FC3"/>
    <w:rsid w:val="00F83047"/>
    <w:rsid w:val="00F83829"/>
    <w:rsid w:val="00F83D37"/>
    <w:rsid w:val="00F83E93"/>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03"/>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02"/>
    <w:rsid w:val="00F93559"/>
    <w:rsid w:val="00F93D72"/>
    <w:rsid w:val="00F93E65"/>
    <w:rsid w:val="00F94070"/>
    <w:rsid w:val="00F94101"/>
    <w:rsid w:val="00F94266"/>
    <w:rsid w:val="00F94B20"/>
    <w:rsid w:val="00F94C4C"/>
    <w:rsid w:val="00F94E2F"/>
    <w:rsid w:val="00F9502A"/>
    <w:rsid w:val="00F950B5"/>
    <w:rsid w:val="00F9513F"/>
    <w:rsid w:val="00F955F0"/>
    <w:rsid w:val="00F95936"/>
    <w:rsid w:val="00F96092"/>
    <w:rsid w:val="00F96177"/>
    <w:rsid w:val="00F96182"/>
    <w:rsid w:val="00F96509"/>
    <w:rsid w:val="00F96664"/>
    <w:rsid w:val="00F969A8"/>
    <w:rsid w:val="00F96E07"/>
    <w:rsid w:val="00F977C1"/>
    <w:rsid w:val="00F978F9"/>
    <w:rsid w:val="00F97908"/>
    <w:rsid w:val="00F97954"/>
    <w:rsid w:val="00F97B43"/>
    <w:rsid w:val="00F97CFC"/>
    <w:rsid w:val="00FA0080"/>
    <w:rsid w:val="00FA07F8"/>
    <w:rsid w:val="00FA0894"/>
    <w:rsid w:val="00FA105C"/>
    <w:rsid w:val="00FA106D"/>
    <w:rsid w:val="00FA1330"/>
    <w:rsid w:val="00FA1475"/>
    <w:rsid w:val="00FA148A"/>
    <w:rsid w:val="00FA151B"/>
    <w:rsid w:val="00FA1C7E"/>
    <w:rsid w:val="00FA20A2"/>
    <w:rsid w:val="00FA2394"/>
    <w:rsid w:val="00FA24FA"/>
    <w:rsid w:val="00FA27C8"/>
    <w:rsid w:val="00FA29E5"/>
    <w:rsid w:val="00FA2AD3"/>
    <w:rsid w:val="00FA2F7C"/>
    <w:rsid w:val="00FA305D"/>
    <w:rsid w:val="00FA34E9"/>
    <w:rsid w:val="00FA3814"/>
    <w:rsid w:val="00FA392D"/>
    <w:rsid w:val="00FA3B76"/>
    <w:rsid w:val="00FA3F16"/>
    <w:rsid w:val="00FA3FC5"/>
    <w:rsid w:val="00FA4100"/>
    <w:rsid w:val="00FA4558"/>
    <w:rsid w:val="00FA4D66"/>
    <w:rsid w:val="00FA505F"/>
    <w:rsid w:val="00FA54FF"/>
    <w:rsid w:val="00FA5A4E"/>
    <w:rsid w:val="00FA6217"/>
    <w:rsid w:val="00FA67DD"/>
    <w:rsid w:val="00FA69A2"/>
    <w:rsid w:val="00FA69C6"/>
    <w:rsid w:val="00FA7175"/>
    <w:rsid w:val="00FA72C0"/>
    <w:rsid w:val="00FA7806"/>
    <w:rsid w:val="00FB0082"/>
    <w:rsid w:val="00FB0243"/>
    <w:rsid w:val="00FB057B"/>
    <w:rsid w:val="00FB077C"/>
    <w:rsid w:val="00FB1192"/>
    <w:rsid w:val="00FB11FF"/>
    <w:rsid w:val="00FB1335"/>
    <w:rsid w:val="00FB1527"/>
    <w:rsid w:val="00FB15BD"/>
    <w:rsid w:val="00FB15C8"/>
    <w:rsid w:val="00FB1607"/>
    <w:rsid w:val="00FB1C53"/>
    <w:rsid w:val="00FB1E35"/>
    <w:rsid w:val="00FB247E"/>
    <w:rsid w:val="00FB2537"/>
    <w:rsid w:val="00FB280E"/>
    <w:rsid w:val="00FB29FF"/>
    <w:rsid w:val="00FB2F59"/>
    <w:rsid w:val="00FB33DC"/>
    <w:rsid w:val="00FB37C0"/>
    <w:rsid w:val="00FB3A5B"/>
    <w:rsid w:val="00FB3B56"/>
    <w:rsid w:val="00FB3C68"/>
    <w:rsid w:val="00FB4338"/>
    <w:rsid w:val="00FB4464"/>
    <w:rsid w:val="00FB477E"/>
    <w:rsid w:val="00FB47F0"/>
    <w:rsid w:val="00FB4943"/>
    <w:rsid w:val="00FB4BE7"/>
    <w:rsid w:val="00FB4C9C"/>
    <w:rsid w:val="00FB4F7D"/>
    <w:rsid w:val="00FB5746"/>
    <w:rsid w:val="00FB5A8F"/>
    <w:rsid w:val="00FB5AB4"/>
    <w:rsid w:val="00FB6165"/>
    <w:rsid w:val="00FB65A7"/>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209"/>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441"/>
    <w:rsid w:val="00FD5CCB"/>
    <w:rsid w:val="00FD5DAF"/>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C1B"/>
    <w:rsid w:val="00FE0D61"/>
    <w:rsid w:val="00FE0ED4"/>
    <w:rsid w:val="00FE1512"/>
    <w:rsid w:val="00FE151C"/>
    <w:rsid w:val="00FE1974"/>
    <w:rsid w:val="00FE1EAB"/>
    <w:rsid w:val="00FE202D"/>
    <w:rsid w:val="00FE217B"/>
    <w:rsid w:val="00FE22DA"/>
    <w:rsid w:val="00FE2658"/>
    <w:rsid w:val="00FE3465"/>
    <w:rsid w:val="00FE44D6"/>
    <w:rsid w:val="00FE4586"/>
    <w:rsid w:val="00FE4D3A"/>
    <w:rsid w:val="00FE6266"/>
    <w:rsid w:val="00FE648F"/>
    <w:rsid w:val="00FE6582"/>
    <w:rsid w:val="00FE67CF"/>
    <w:rsid w:val="00FE67EB"/>
    <w:rsid w:val="00FE6AB6"/>
    <w:rsid w:val="00FE6C58"/>
    <w:rsid w:val="00FE6D20"/>
    <w:rsid w:val="00FE6FB9"/>
    <w:rsid w:val="00FE7187"/>
    <w:rsid w:val="00FE7399"/>
    <w:rsid w:val="00FE7457"/>
    <w:rsid w:val="00FE752F"/>
    <w:rsid w:val="00FE7549"/>
    <w:rsid w:val="00FE754E"/>
    <w:rsid w:val="00FE7622"/>
    <w:rsid w:val="00FE7BCC"/>
    <w:rsid w:val="00FF0428"/>
    <w:rsid w:val="00FF0901"/>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3CFA"/>
    <w:rsid w:val="00FF3FDE"/>
    <w:rsid w:val="00FF41C8"/>
    <w:rsid w:val="00FF433D"/>
    <w:rsid w:val="00FF4574"/>
    <w:rsid w:val="00FF459C"/>
    <w:rsid w:val="00FF4671"/>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BE1FA5"/>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1DB4101"/>
    <w:rsid w:val="640B3CF1"/>
    <w:rsid w:val="644E4AA8"/>
    <w:rsid w:val="64FB3804"/>
    <w:rsid w:val="66B65E0C"/>
    <w:rsid w:val="678A0CAD"/>
    <w:rsid w:val="68145BD2"/>
    <w:rsid w:val="69333330"/>
    <w:rsid w:val="6AF4D913"/>
    <w:rsid w:val="6BB69ACD"/>
    <w:rsid w:val="6BFDD941"/>
    <w:rsid w:val="6C1C101E"/>
    <w:rsid w:val="6C21711F"/>
    <w:rsid w:val="6CD1028F"/>
    <w:rsid w:val="6D386E08"/>
    <w:rsid w:val="6D7D07FC"/>
    <w:rsid w:val="6DF7F6A9"/>
    <w:rsid w:val="6EFF2394"/>
    <w:rsid w:val="6F3A0C4D"/>
    <w:rsid w:val="6FCF1B48"/>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22B"/>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8"/>
    <w:qFormat/>
    <w:rsid w:val="0087222B"/>
    <w:pPr>
      <w:keepNext/>
      <w:numPr>
        <w:numId w:val="1"/>
      </w:numPr>
      <w:spacing w:before="120"/>
      <w:outlineLvl w:val="0"/>
    </w:pPr>
    <w:rPr>
      <w:b/>
      <w:bCs/>
      <w:sz w:val="28"/>
      <w:szCs w:val="28"/>
    </w:rPr>
  </w:style>
  <w:style w:type="paragraph" w:styleId="Heading2">
    <w:name w:val="heading 2"/>
    <w:basedOn w:val="Normal"/>
    <w:next w:val="Normal"/>
    <w:link w:val="Heading2Char"/>
    <w:qFormat/>
    <w:rsid w:val="0087222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87222B"/>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rsid w:val="0087222B"/>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rsid w:val="0087222B"/>
    <w:pPr>
      <w:keepNext/>
      <w:numPr>
        <w:ilvl w:val="4"/>
        <w:numId w:val="1"/>
      </w:numPr>
      <w:spacing w:before="120"/>
      <w:outlineLvl w:val="4"/>
    </w:pPr>
    <w:rPr>
      <w:b/>
      <w:bCs/>
      <w:i/>
      <w:iCs/>
      <w:szCs w:val="26"/>
    </w:rPr>
  </w:style>
  <w:style w:type="paragraph" w:styleId="Heading6">
    <w:name w:val="heading 6"/>
    <w:basedOn w:val="Normal"/>
    <w:next w:val="Normal"/>
    <w:uiPriority w:val="8"/>
    <w:qFormat/>
    <w:rsid w:val="0087222B"/>
    <w:pPr>
      <w:numPr>
        <w:ilvl w:val="5"/>
        <w:numId w:val="1"/>
      </w:numPr>
      <w:spacing w:before="240" w:after="60"/>
      <w:outlineLvl w:val="5"/>
    </w:pPr>
    <w:rPr>
      <w:b/>
      <w:bCs/>
    </w:rPr>
  </w:style>
  <w:style w:type="paragraph" w:styleId="Heading7">
    <w:name w:val="heading 7"/>
    <w:basedOn w:val="Normal"/>
    <w:next w:val="Normal"/>
    <w:uiPriority w:val="8"/>
    <w:qFormat/>
    <w:rsid w:val="0087222B"/>
    <w:pPr>
      <w:numPr>
        <w:ilvl w:val="6"/>
        <w:numId w:val="1"/>
      </w:numPr>
      <w:spacing w:before="240" w:after="60"/>
      <w:outlineLvl w:val="6"/>
    </w:pPr>
    <w:rPr>
      <w:sz w:val="24"/>
      <w:szCs w:val="24"/>
    </w:rPr>
  </w:style>
  <w:style w:type="paragraph" w:styleId="Heading8">
    <w:name w:val="heading 8"/>
    <w:basedOn w:val="Normal"/>
    <w:next w:val="Normal"/>
    <w:uiPriority w:val="8"/>
    <w:qFormat/>
    <w:rsid w:val="0087222B"/>
    <w:pPr>
      <w:numPr>
        <w:ilvl w:val="7"/>
        <w:numId w:val="1"/>
      </w:numPr>
      <w:spacing w:before="240" w:after="60"/>
      <w:outlineLvl w:val="7"/>
    </w:pPr>
    <w:rPr>
      <w:i/>
      <w:iCs/>
      <w:sz w:val="24"/>
      <w:szCs w:val="24"/>
    </w:rPr>
  </w:style>
  <w:style w:type="paragraph" w:styleId="Heading9">
    <w:name w:val="heading 9"/>
    <w:basedOn w:val="Normal"/>
    <w:next w:val="Normal"/>
    <w:uiPriority w:val="98"/>
    <w:qFormat/>
    <w:rsid w:val="0087222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87222B"/>
    <w:rPr>
      <w:rFonts w:ascii="Tahoma" w:hAnsi="Tahoma" w:cs="Tahoma"/>
      <w:sz w:val="16"/>
      <w:szCs w:val="16"/>
    </w:rPr>
  </w:style>
  <w:style w:type="paragraph" w:styleId="BodyText">
    <w:name w:val="Body Text"/>
    <w:basedOn w:val="Normal"/>
    <w:link w:val="BodyTextChar"/>
    <w:qFormat/>
    <w:rsid w:val="0087222B"/>
    <w:rPr>
      <w:sz w:val="20"/>
      <w:szCs w:val="20"/>
    </w:rPr>
  </w:style>
  <w:style w:type="paragraph" w:styleId="BodyText2">
    <w:name w:val="Body Text 2"/>
    <w:basedOn w:val="Normal"/>
    <w:qFormat/>
    <w:rsid w:val="0087222B"/>
    <w:pPr>
      <w:spacing w:after="0"/>
      <w:jc w:val="left"/>
    </w:pPr>
    <w:rPr>
      <w:szCs w:val="20"/>
    </w:rPr>
  </w:style>
  <w:style w:type="paragraph" w:styleId="BodyText3">
    <w:name w:val="Body Text 3"/>
    <w:basedOn w:val="Normal"/>
    <w:link w:val="BodyText3Char"/>
    <w:qFormat/>
    <w:rsid w:val="0087222B"/>
    <w:pPr>
      <w:autoSpaceDE/>
      <w:autoSpaceDN/>
      <w:adjustRightInd/>
      <w:snapToGrid/>
      <w:spacing w:after="0"/>
    </w:pPr>
    <w:rPr>
      <w:rFonts w:eastAsia="MS Gothic"/>
      <w:sz w:val="24"/>
      <w:szCs w:val="20"/>
      <w:lang w:val="en-GB" w:eastAsia="ja-JP"/>
    </w:rPr>
  </w:style>
  <w:style w:type="paragraph" w:styleId="BodyTextIndent">
    <w:name w:val="Body Text Indent"/>
    <w:basedOn w:val="Normal"/>
    <w:link w:val="BodyTextIndentChar"/>
    <w:qFormat/>
    <w:rsid w:val="0087222B"/>
    <w:pPr>
      <w:autoSpaceDE/>
      <w:autoSpaceDN/>
      <w:adjustRightInd/>
      <w:snapToGrid/>
      <w:spacing w:after="0"/>
      <w:ind w:left="360"/>
      <w:jc w:val="left"/>
    </w:pPr>
    <w:rPr>
      <w:rFonts w:eastAsia="MS Gothic"/>
      <w:sz w:val="24"/>
      <w:szCs w:val="20"/>
      <w:lang w:val="en-GB" w:eastAsia="ja-JP"/>
    </w:rPr>
  </w:style>
  <w:style w:type="paragraph" w:styleId="BodyTextIndent2">
    <w:name w:val="Body Text Indent 2"/>
    <w:basedOn w:val="Normal"/>
    <w:link w:val="BodyTextIndent2Char"/>
    <w:qFormat/>
    <w:rsid w:val="0087222B"/>
    <w:pPr>
      <w:widowControl w:val="0"/>
      <w:snapToGrid/>
      <w:spacing w:after="0"/>
      <w:ind w:left="1656"/>
      <w:textAlignment w:val="baseline"/>
    </w:pPr>
    <w:rPr>
      <w:rFonts w:eastAsia="MS Gothic"/>
      <w:kern w:val="2"/>
      <w:sz w:val="24"/>
      <w:szCs w:val="20"/>
      <w:lang w:val="en-GB" w:eastAsia="ja-JP"/>
    </w:rPr>
  </w:style>
  <w:style w:type="paragraph" w:styleId="Caption">
    <w:name w:val="caption"/>
    <w:basedOn w:val="Normal"/>
    <w:next w:val="Normal"/>
    <w:link w:val="CaptionChar"/>
    <w:qFormat/>
    <w:rsid w:val="0087222B"/>
    <w:pPr>
      <w:jc w:val="center"/>
    </w:pPr>
    <w:rPr>
      <w:b/>
      <w:bCs/>
      <w:sz w:val="20"/>
      <w:szCs w:val="20"/>
    </w:rPr>
  </w:style>
  <w:style w:type="character" w:styleId="CommentReference">
    <w:name w:val="annotation reference"/>
    <w:basedOn w:val="DefaultParagraphFont"/>
    <w:unhideWhenUsed/>
    <w:qFormat/>
    <w:rsid w:val="0087222B"/>
    <w:rPr>
      <w:sz w:val="16"/>
      <w:szCs w:val="16"/>
    </w:rPr>
  </w:style>
  <w:style w:type="paragraph" w:styleId="CommentText">
    <w:name w:val="annotation text"/>
    <w:basedOn w:val="Normal"/>
    <w:link w:val="CommentTextChar"/>
    <w:unhideWhenUsed/>
    <w:qFormat/>
    <w:rsid w:val="0087222B"/>
    <w:rPr>
      <w:sz w:val="20"/>
      <w:szCs w:val="20"/>
    </w:rPr>
  </w:style>
  <w:style w:type="paragraph" w:styleId="CommentSubject">
    <w:name w:val="annotation subject"/>
    <w:basedOn w:val="CommentText"/>
    <w:next w:val="CommentText"/>
    <w:link w:val="CommentSubjectChar"/>
    <w:unhideWhenUsed/>
    <w:qFormat/>
    <w:rsid w:val="0087222B"/>
    <w:rPr>
      <w:b/>
      <w:bCs/>
    </w:rPr>
  </w:style>
  <w:style w:type="paragraph" w:styleId="DocumentMap">
    <w:name w:val="Document Map"/>
    <w:basedOn w:val="Normal"/>
    <w:link w:val="DocumentMapChar"/>
    <w:semiHidden/>
    <w:qFormat/>
    <w:rsid w:val="0087222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Emphasis">
    <w:name w:val="Emphasis"/>
    <w:uiPriority w:val="20"/>
    <w:qFormat/>
    <w:rsid w:val="0087222B"/>
    <w:rPr>
      <w:i/>
      <w:iCs/>
    </w:rPr>
  </w:style>
  <w:style w:type="character" w:styleId="FollowedHyperlink">
    <w:name w:val="FollowedHyperlink"/>
    <w:basedOn w:val="DefaultParagraphFont"/>
    <w:qFormat/>
    <w:rsid w:val="0087222B"/>
    <w:rPr>
      <w:color w:val="800080"/>
      <w:u w:val="single"/>
    </w:rPr>
  </w:style>
  <w:style w:type="paragraph" w:styleId="Footer">
    <w:name w:val="footer"/>
    <w:basedOn w:val="Normal"/>
    <w:link w:val="FooterChar"/>
    <w:qFormat/>
    <w:rsid w:val="0087222B"/>
    <w:pPr>
      <w:tabs>
        <w:tab w:val="center" w:pos="4680"/>
        <w:tab w:val="right" w:pos="9360"/>
      </w:tabs>
    </w:pPr>
  </w:style>
  <w:style w:type="character" w:styleId="FootnoteReference">
    <w:name w:val="footnote reference"/>
    <w:basedOn w:val="DefaultParagraphFont"/>
    <w:semiHidden/>
    <w:qFormat/>
    <w:rsid w:val="0087222B"/>
    <w:rPr>
      <w:vertAlign w:val="superscript"/>
    </w:rPr>
  </w:style>
  <w:style w:type="paragraph" w:styleId="FootnoteText">
    <w:name w:val="footnote text"/>
    <w:basedOn w:val="Normal"/>
    <w:link w:val="FootnoteTextChar"/>
    <w:semiHidden/>
    <w:qFormat/>
    <w:rsid w:val="0087222B"/>
    <w:rPr>
      <w:sz w:val="20"/>
      <w:szCs w:val="20"/>
    </w:rPr>
  </w:style>
  <w:style w:type="paragraph" w:styleId="Header">
    <w:name w:val="header"/>
    <w:basedOn w:val="Normal"/>
    <w:link w:val="HeaderChar"/>
    <w:qFormat/>
    <w:rsid w:val="0087222B"/>
    <w:pPr>
      <w:tabs>
        <w:tab w:val="center" w:pos="4680"/>
        <w:tab w:val="right" w:pos="9360"/>
      </w:tabs>
    </w:pPr>
  </w:style>
  <w:style w:type="character" w:styleId="Hyperlink">
    <w:name w:val="Hyperlink"/>
    <w:basedOn w:val="DefaultParagraphFont"/>
    <w:uiPriority w:val="99"/>
    <w:qFormat/>
    <w:rsid w:val="0087222B"/>
    <w:rPr>
      <w:color w:val="0000FF"/>
      <w:u w:val="single"/>
    </w:rPr>
  </w:style>
  <w:style w:type="paragraph" w:styleId="List">
    <w:name w:val="List"/>
    <w:basedOn w:val="Normal"/>
    <w:qFormat/>
    <w:rsid w:val="0087222B"/>
    <w:pPr>
      <w:ind w:left="360" w:hanging="360"/>
    </w:pPr>
  </w:style>
  <w:style w:type="paragraph" w:styleId="List2">
    <w:name w:val="List 2"/>
    <w:basedOn w:val="Normal"/>
    <w:unhideWhenUsed/>
    <w:qFormat/>
    <w:rsid w:val="0087222B"/>
    <w:pPr>
      <w:ind w:left="566" w:hanging="283"/>
      <w:contextualSpacing/>
    </w:pPr>
  </w:style>
  <w:style w:type="paragraph" w:styleId="List3">
    <w:name w:val="List 3"/>
    <w:basedOn w:val="Normal"/>
    <w:unhideWhenUsed/>
    <w:qFormat/>
    <w:rsid w:val="0087222B"/>
    <w:pPr>
      <w:ind w:leftChars="400" w:left="100" w:hangingChars="200" w:hanging="200"/>
      <w:contextualSpacing/>
    </w:pPr>
  </w:style>
  <w:style w:type="paragraph" w:styleId="List4">
    <w:name w:val="List 4"/>
    <w:basedOn w:val="Normal"/>
    <w:qFormat/>
    <w:rsid w:val="0087222B"/>
    <w:pPr>
      <w:ind w:leftChars="600" w:left="100" w:hangingChars="200" w:hanging="200"/>
      <w:contextualSpacing/>
    </w:pPr>
  </w:style>
  <w:style w:type="paragraph" w:styleId="ListBullet">
    <w:name w:val="List Bullet"/>
    <w:basedOn w:val="List"/>
    <w:qFormat/>
    <w:rsid w:val="0087222B"/>
    <w:pPr>
      <w:autoSpaceDE/>
      <w:autoSpaceDN/>
      <w:adjustRightInd/>
      <w:spacing w:after="180"/>
      <w:ind w:left="568" w:hanging="284"/>
      <w:jc w:val="left"/>
    </w:pPr>
    <w:rPr>
      <w:sz w:val="20"/>
      <w:szCs w:val="20"/>
      <w:lang w:val="en-GB"/>
    </w:rPr>
  </w:style>
  <w:style w:type="paragraph" w:styleId="ListBullet2">
    <w:name w:val="List Bullet 2"/>
    <w:basedOn w:val="ListBullet"/>
    <w:qFormat/>
    <w:rsid w:val="0087222B"/>
    <w:pPr>
      <w:snapToGrid/>
      <w:spacing w:after="60"/>
      <w:ind w:left="1080" w:hanging="357"/>
    </w:pPr>
    <w:rPr>
      <w:rFonts w:ascii="Arial" w:eastAsia="MS Gothic" w:hAnsi="Arial"/>
      <w:sz w:val="24"/>
      <w:lang w:eastAsia="ja-JP"/>
    </w:rPr>
  </w:style>
  <w:style w:type="paragraph" w:styleId="ListBullet4">
    <w:name w:val="List Bullet 4"/>
    <w:basedOn w:val="Normal"/>
    <w:semiHidden/>
    <w:unhideWhenUsed/>
    <w:qFormat/>
    <w:rsid w:val="0087222B"/>
    <w:pPr>
      <w:numPr>
        <w:numId w:val="2"/>
      </w:numPr>
      <w:contextualSpacing/>
    </w:pPr>
  </w:style>
  <w:style w:type="paragraph" w:styleId="ListBullet5">
    <w:name w:val="List Bullet 5"/>
    <w:basedOn w:val="ListBullet4"/>
    <w:qFormat/>
    <w:rsid w:val="0087222B"/>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NormalWeb">
    <w:name w:val="Normal (Web)"/>
    <w:basedOn w:val="Normal"/>
    <w:uiPriority w:val="99"/>
    <w:unhideWhenUsed/>
    <w:qFormat/>
    <w:rsid w:val="0087222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PageNumber">
    <w:name w:val="page number"/>
    <w:qFormat/>
    <w:rsid w:val="0087222B"/>
    <w:rPr>
      <w:rFonts w:eastAsia="Times New Roman"/>
      <w:kern w:val="2"/>
      <w:sz w:val="21"/>
      <w:lang w:val="en-GB"/>
    </w:rPr>
  </w:style>
  <w:style w:type="paragraph" w:styleId="PlainText">
    <w:name w:val="Plain Text"/>
    <w:basedOn w:val="Normal"/>
    <w:link w:val="PlainTextChar"/>
    <w:uiPriority w:val="99"/>
    <w:qFormat/>
    <w:rsid w:val="0087222B"/>
    <w:pPr>
      <w:autoSpaceDE/>
      <w:autoSpaceDN/>
      <w:adjustRightInd/>
      <w:snapToGrid/>
      <w:spacing w:after="0"/>
      <w:jc w:val="left"/>
    </w:pPr>
    <w:rPr>
      <w:rFonts w:ascii="Courier New" w:eastAsia="MS Gothic" w:hAnsi="Courier New"/>
      <w:sz w:val="24"/>
      <w:szCs w:val="20"/>
      <w:lang w:val="en-GB" w:eastAsia="ja-JP"/>
    </w:rPr>
  </w:style>
  <w:style w:type="character" w:styleId="Strong">
    <w:name w:val="Strong"/>
    <w:basedOn w:val="DefaultParagraphFont"/>
    <w:uiPriority w:val="22"/>
    <w:qFormat/>
    <w:rsid w:val="0087222B"/>
    <w:rPr>
      <w:b/>
      <w:bCs/>
    </w:rPr>
  </w:style>
  <w:style w:type="table" w:styleId="TableGrid">
    <w:name w:val="Table Grid"/>
    <w:basedOn w:val="TableNormal"/>
    <w:uiPriority w:val="59"/>
    <w:qFormat/>
    <w:rsid w:val="0087222B"/>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TOC1"/>
    <w:next w:val="Normal"/>
    <w:semiHidden/>
    <w:qFormat/>
    <w:rsid w:val="0087222B"/>
    <w:pPr>
      <w:tabs>
        <w:tab w:val="right" w:leader="dot" w:pos="9360"/>
      </w:tabs>
      <w:spacing w:before="120" w:after="120"/>
    </w:pPr>
    <w:rPr>
      <w:caps/>
    </w:rPr>
  </w:style>
  <w:style w:type="paragraph" w:styleId="TOC1">
    <w:name w:val="toc 1"/>
    <w:basedOn w:val="Normal"/>
    <w:next w:val="Normal"/>
    <w:semiHidden/>
    <w:qFormat/>
    <w:rsid w:val="0087222B"/>
    <w:pPr>
      <w:autoSpaceDE/>
      <w:autoSpaceDN/>
      <w:adjustRightInd/>
      <w:snapToGrid/>
      <w:spacing w:after="0"/>
      <w:jc w:val="left"/>
    </w:pPr>
    <w:rPr>
      <w:rFonts w:eastAsia="MS Gothic"/>
      <w:sz w:val="24"/>
      <w:szCs w:val="20"/>
      <w:lang w:val="en-GB" w:eastAsia="ja-JP"/>
    </w:rPr>
  </w:style>
  <w:style w:type="paragraph" w:styleId="Title">
    <w:name w:val="Title"/>
    <w:basedOn w:val="Normal"/>
    <w:link w:val="TitleChar"/>
    <w:qFormat/>
    <w:rsid w:val="0087222B"/>
    <w:pPr>
      <w:autoSpaceDE/>
      <w:autoSpaceDN/>
      <w:adjustRightInd/>
      <w:snapToGrid/>
      <w:spacing w:after="0"/>
      <w:jc w:val="center"/>
    </w:pPr>
    <w:rPr>
      <w:rFonts w:ascii="Arial" w:eastAsia="MS Gothic" w:hAnsi="Arial"/>
      <w:b/>
      <w:sz w:val="24"/>
      <w:szCs w:val="20"/>
      <w:lang w:val="en-GB" w:eastAsia="ja-JP"/>
    </w:rPr>
  </w:style>
  <w:style w:type="paragraph" w:styleId="TOC8">
    <w:name w:val="toc 8"/>
    <w:basedOn w:val="Normal"/>
    <w:next w:val="Normal"/>
    <w:semiHidden/>
    <w:unhideWhenUsed/>
    <w:qFormat/>
    <w:rsid w:val="0087222B"/>
    <w:pPr>
      <w:ind w:leftChars="1400" w:left="2940"/>
    </w:pPr>
  </w:style>
  <w:style w:type="character" w:customStyle="1" w:styleId="BodyTextChar">
    <w:name w:val="Body Text Char"/>
    <w:basedOn w:val="DefaultParagraphFont"/>
    <w:link w:val="BodyText"/>
    <w:qFormat/>
    <w:rsid w:val="0087222B"/>
  </w:style>
  <w:style w:type="character" w:customStyle="1" w:styleId="CaptionChar">
    <w:name w:val="Caption Char"/>
    <w:basedOn w:val="DefaultParagraphFont"/>
    <w:link w:val="Caption"/>
    <w:qFormat/>
    <w:rsid w:val="0087222B"/>
    <w:rPr>
      <w:b/>
      <w:bCs/>
    </w:rPr>
  </w:style>
  <w:style w:type="paragraph" w:customStyle="1" w:styleId="References">
    <w:name w:val="References"/>
    <w:basedOn w:val="Normal"/>
    <w:uiPriority w:val="99"/>
    <w:qFormat/>
    <w:rsid w:val="0087222B"/>
    <w:pPr>
      <w:numPr>
        <w:numId w:val="4"/>
      </w:numPr>
      <w:adjustRightInd/>
      <w:spacing w:after="60"/>
    </w:pPr>
    <w:rPr>
      <w:sz w:val="20"/>
      <w:szCs w:val="16"/>
    </w:rPr>
  </w:style>
  <w:style w:type="paragraph" w:customStyle="1" w:styleId="10">
    <w:name w:val="1"/>
    <w:next w:val="Normal"/>
    <w:semiHidden/>
    <w:qFormat/>
    <w:rsid w:val="0087222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rsid w:val="0087222B"/>
    <w:pPr>
      <w:keepNext/>
      <w:jc w:val="center"/>
    </w:pPr>
  </w:style>
  <w:style w:type="paragraph" w:customStyle="1" w:styleId="Eqn">
    <w:name w:val="Eqn"/>
    <w:basedOn w:val="Normal"/>
    <w:qFormat/>
    <w:rsid w:val="0087222B"/>
    <w:pPr>
      <w:tabs>
        <w:tab w:val="center" w:pos="4608"/>
        <w:tab w:val="right" w:pos="9216"/>
      </w:tabs>
    </w:pPr>
    <w:rPr>
      <w:lang w:eastAsia="ja-JP"/>
    </w:rPr>
  </w:style>
  <w:style w:type="paragraph" w:customStyle="1" w:styleId="tablecell">
    <w:name w:val="tablecell"/>
    <w:basedOn w:val="Normal"/>
    <w:qFormat/>
    <w:rsid w:val="0087222B"/>
    <w:pPr>
      <w:spacing w:before="20" w:after="20"/>
      <w:jc w:val="left"/>
    </w:pPr>
  </w:style>
  <w:style w:type="character" w:customStyle="1" w:styleId="HeaderChar">
    <w:name w:val="Header Char"/>
    <w:basedOn w:val="DefaultParagraphFont"/>
    <w:link w:val="Header"/>
    <w:qFormat/>
    <w:rsid w:val="0087222B"/>
    <w:rPr>
      <w:sz w:val="22"/>
      <w:szCs w:val="22"/>
    </w:rPr>
  </w:style>
  <w:style w:type="character" w:customStyle="1" w:styleId="FooterChar">
    <w:name w:val="Footer Char"/>
    <w:basedOn w:val="DefaultParagraphFont"/>
    <w:link w:val="Footer"/>
    <w:qFormat/>
    <w:rsid w:val="0087222B"/>
    <w:rPr>
      <w:sz w:val="22"/>
      <w:szCs w:val="22"/>
    </w:rPr>
  </w:style>
  <w:style w:type="paragraph" w:customStyle="1" w:styleId="tablecol">
    <w:name w:val="tablecol"/>
    <w:basedOn w:val="tablecell"/>
    <w:qFormat/>
    <w:rsid w:val="0087222B"/>
    <w:pPr>
      <w:jc w:val="center"/>
    </w:pPr>
    <w:rPr>
      <w:b/>
    </w:rPr>
  </w:style>
  <w:style w:type="paragraph" w:customStyle="1" w:styleId="B1">
    <w:name w:val="B1"/>
    <w:basedOn w:val="List"/>
    <w:link w:val="B1Char1"/>
    <w:qFormat/>
    <w:rsid w:val="0087222B"/>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87222B"/>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87222B"/>
    <w:rPr>
      <w:rFonts w:eastAsia="Times New Roman"/>
      <w:lang w:val="en-GB"/>
    </w:rPr>
  </w:style>
  <w:style w:type="character" w:customStyle="1" w:styleId="B2Char">
    <w:name w:val="B2 Char"/>
    <w:link w:val="B2"/>
    <w:qFormat/>
    <w:locked/>
    <w:rsid w:val="0087222B"/>
    <w:rPr>
      <w:rFonts w:eastAsia="Times New Roman"/>
      <w:lang w:val="en-GB"/>
    </w:rPr>
  </w:style>
  <w:style w:type="paragraph" w:customStyle="1" w:styleId="EX">
    <w:name w:val="EX"/>
    <w:basedOn w:val="Normal"/>
    <w:qFormat/>
    <w:rsid w:val="0087222B"/>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rsid w:val="0087222B"/>
    <w:pPr>
      <w:ind w:left="720"/>
      <w:contextualSpacing/>
    </w:pPr>
  </w:style>
  <w:style w:type="character" w:customStyle="1" w:styleId="CommentTextChar">
    <w:name w:val="Comment Text Char"/>
    <w:basedOn w:val="DefaultParagraphFont"/>
    <w:link w:val="CommentText"/>
    <w:qFormat/>
    <w:rsid w:val="0087222B"/>
  </w:style>
  <w:style w:type="character" w:customStyle="1" w:styleId="CommentSubjectChar">
    <w:name w:val="Comment Subject Char"/>
    <w:basedOn w:val="CommentTextChar"/>
    <w:link w:val="CommentSubject"/>
    <w:semiHidden/>
    <w:qFormat/>
    <w:rsid w:val="0087222B"/>
    <w:rPr>
      <w:b/>
      <w:bCs/>
    </w:rPr>
  </w:style>
  <w:style w:type="paragraph" w:customStyle="1" w:styleId="Revision1">
    <w:name w:val="Revision1"/>
    <w:hidden/>
    <w:uiPriority w:val="99"/>
    <w:semiHidden/>
    <w:qFormat/>
    <w:rsid w:val="0087222B"/>
    <w:pPr>
      <w:spacing w:after="160" w:line="259" w:lineRule="auto"/>
    </w:pPr>
    <w:rPr>
      <w:sz w:val="22"/>
      <w:szCs w:val="22"/>
      <w:lang w:eastAsia="en-US"/>
    </w:rPr>
  </w:style>
  <w:style w:type="character" w:customStyle="1" w:styleId="ListParagraphChar">
    <w:name w:val="List Paragraph Char"/>
    <w:link w:val="ListParagraph"/>
    <w:uiPriority w:val="34"/>
    <w:qFormat/>
    <w:rsid w:val="0087222B"/>
    <w:rPr>
      <w:sz w:val="22"/>
      <w:szCs w:val="22"/>
    </w:rPr>
  </w:style>
  <w:style w:type="character" w:customStyle="1" w:styleId="B3Char">
    <w:name w:val="B3 Char"/>
    <w:link w:val="B3"/>
    <w:qFormat/>
    <w:locked/>
    <w:rsid w:val="0087222B"/>
    <w:rPr>
      <w:rFonts w:eastAsia="Times New Roman"/>
    </w:rPr>
  </w:style>
  <w:style w:type="paragraph" w:customStyle="1" w:styleId="B3">
    <w:name w:val="B3"/>
    <w:basedOn w:val="List3"/>
    <w:link w:val="B3Char"/>
    <w:qFormat/>
    <w:rsid w:val="0087222B"/>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qFormat/>
    <w:rsid w:val="0087222B"/>
    <w:rPr>
      <w:b/>
      <w:bCs/>
      <w:sz w:val="28"/>
      <w:szCs w:val="28"/>
      <w:lang w:eastAsia="en-US"/>
    </w:rPr>
  </w:style>
  <w:style w:type="character" w:styleId="PlaceholderText">
    <w:name w:val="Placeholder Text"/>
    <w:basedOn w:val="DefaultParagraphFont"/>
    <w:uiPriority w:val="99"/>
    <w:semiHidden/>
    <w:qFormat/>
    <w:rsid w:val="0087222B"/>
    <w:rPr>
      <w:color w:val="808080"/>
    </w:rPr>
  </w:style>
  <w:style w:type="paragraph" w:customStyle="1" w:styleId="TAH">
    <w:name w:val="TAH"/>
    <w:basedOn w:val="TAC"/>
    <w:link w:val="TAHCar"/>
    <w:qFormat/>
    <w:rsid w:val="0087222B"/>
    <w:rPr>
      <w:b/>
    </w:rPr>
  </w:style>
  <w:style w:type="paragraph" w:customStyle="1" w:styleId="TAC">
    <w:name w:val="TAC"/>
    <w:basedOn w:val="TAL"/>
    <w:link w:val="TACChar"/>
    <w:qFormat/>
    <w:rsid w:val="0087222B"/>
    <w:pPr>
      <w:jc w:val="center"/>
    </w:pPr>
    <w:rPr>
      <w:rFonts w:eastAsia="Times New Roman"/>
    </w:rPr>
  </w:style>
  <w:style w:type="paragraph" w:customStyle="1" w:styleId="TAL">
    <w:name w:val="TAL"/>
    <w:basedOn w:val="Normal"/>
    <w:link w:val="TALCar"/>
    <w:qFormat/>
    <w:rsid w:val="0087222B"/>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Normal"/>
    <w:link w:val="THChar"/>
    <w:qFormat/>
    <w:rsid w:val="0087222B"/>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87222B"/>
    <w:rPr>
      <w:rFonts w:ascii="Arial" w:eastAsia="Times New Roman" w:hAnsi="Arial"/>
      <w:b/>
      <w:lang w:val="en-GB"/>
    </w:rPr>
  </w:style>
  <w:style w:type="character" w:customStyle="1" w:styleId="TACChar">
    <w:name w:val="TAC Char"/>
    <w:link w:val="TAC"/>
    <w:qFormat/>
    <w:locked/>
    <w:rsid w:val="0087222B"/>
    <w:rPr>
      <w:rFonts w:ascii="Arial" w:eastAsia="Times New Roman" w:hAnsi="Arial"/>
      <w:sz w:val="18"/>
      <w:lang w:val="en-GB"/>
    </w:rPr>
  </w:style>
  <w:style w:type="character" w:customStyle="1" w:styleId="TAHCar">
    <w:name w:val="TAH Car"/>
    <w:link w:val="TAH"/>
    <w:qFormat/>
    <w:rsid w:val="0087222B"/>
    <w:rPr>
      <w:rFonts w:ascii="Arial" w:eastAsia="Times New Roman" w:hAnsi="Arial"/>
      <w:b/>
      <w:sz w:val="18"/>
      <w:lang w:val="en-GB"/>
    </w:rPr>
  </w:style>
  <w:style w:type="character" w:customStyle="1" w:styleId="TALCar">
    <w:name w:val="TAL Car"/>
    <w:basedOn w:val="DefaultParagraphFont"/>
    <w:link w:val="TAL"/>
    <w:qFormat/>
    <w:locked/>
    <w:rsid w:val="0087222B"/>
    <w:rPr>
      <w:rFonts w:ascii="Arial" w:eastAsiaTheme="minorEastAsia" w:hAnsi="Arial"/>
      <w:sz w:val="18"/>
      <w:lang w:val="en-GB"/>
    </w:rPr>
  </w:style>
  <w:style w:type="paragraph" w:customStyle="1" w:styleId="Default">
    <w:name w:val="Default"/>
    <w:qFormat/>
    <w:rsid w:val="0087222B"/>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87222B"/>
    <w:pPr>
      <w:autoSpaceDE/>
      <w:autoSpaceDN/>
      <w:adjustRightInd/>
      <w:snapToGrid/>
      <w:spacing w:after="60"/>
    </w:pPr>
    <w:rPr>
      <w:rFonts w:eastAsia="MS Mincho"/>
      <w:szCs w:val="24"/>
    </w:rPr>
  </w:style>
  <w:style w:type="character" w:customStyle="1" w:styleId="3GPPNormalTextChar">
    <w:name w:val="3GPP Normal Text Char"/>
    <w:link w:val="3GPPNormalText"/>
    <w:qFormat/>
    <w:rsid w:val="0087222B"/>
    <w:rPr>
      <w:rFonts w:eastAsia="MS Mincho"/>
      <w:szCs w:val="24"/>
    </w:rPr>
  </w:style>
  <w:style w:type="character" w:customStyle="1" w:styleId="B10">
    <w:name w:val="B1 (文字)"/>
    <w:uiPriority w:val="99"/>
    <w:qFormat/>
    <w:rsid w:val="0087222B"/>
    <w:rPr>
      <w:rFonts w:ascii="Times New Roman" w:eastAsia="MS Mincho" w:hAnsi="Times New Roman" w:cs="Times New Roman"/>
      <w:sz w:val="20"/>
      <w:szCs w:val="20"/>
      <w:lang w:val="en-GB"/>
    </w:rPr>
  </w:style>
  <w:style w:type="paragraph" w:customStyle="1" w:styleId="textintend2">
    <w:name w:val="text intend 2"/>
    <w:basedOn w:val="Normal"/>
    <w:qFormat/>
    <w:rsid w:val="0087222B"/>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rsid w:val="0087222B"/>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sid w:val="0087222B"/>
    <w:rPr>
      <w:rFonts w:eastAsia="MS Gothic"/>
      <w:sz w:val="24"/>
      <w:lang w:val="en-GB" w:eastAsia="ja-JP"/>
    </w:rPr>
  </w:style>
  <w:style w:type="character" w:customStyle="1" w:styleId="DocumentMapChar">
    <w:name w:val="Document Map Char"/>
    <w:basedOn w:val="DefaultParagraphFont"/>
    <w:link w:val="DocumentMap"/>
    <w:semiHidden/>
    <w:qFormat/>
    <w:rsid w:val="0087222B"/>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sid w:val="0087222B"/>
    <w:rPr>
      <w:rFonts w:ascii="Courier New" w:eastAsia="MS Gothic" w:hAnsi="Courier New"/>
      <w:sz w:val="24"/>
      <w:lang w:val="en-GB" w:eastAsia="ja-JP"/>
    </w:rPr>
  </w:style>
  <w:style w:type="paragraph" w:customStyle="1" w:styleId="ZT">
    <w:name w:val="ZT"/>
    <w:qFormat/>
    <w:rsid w:val="0087222B"/>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rsid w:val="0087222B"/>
  </w:style>
  <w:style w:type="paragraph" w:customStyle="1" w:styleId="TF">
    <w:name w:val="TF"/>
    <w:basedOn w:val="TH"/>
    <w:qFormat/>
    <w:rsid w:val="0087222B"/>
    <w:pPr>
      <w:keepNext w:val="0"/>
      <w:spacing w:before="0" w:after="240"/>
    </w:pPr>
    <w:rPr>
      <w:rFonts w:eastAsia="MS Gothic"/>
      <w:sz w:val="24"/>
      <w:lang w:eastAsia="ja-JP"/>
    </w:rPr>
  </w:style>
  <w:style w:type="paragraph" w:customStyle="1" w:styleId="EQ">
    <w:name w:val="EQ"/>
    <w:basedOn w:val="Normal"/>
    <w:next w:val="Normal"/>
    <w:qFormat/>
    <w:rsid w:val="0087222B"/>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rsid w:val="0087222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rsid w:val="0087222B"/>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sid w:val="0087222B"/>
    <w:rPr>
      <w:rFonts w:eastAsia="MS Gothic"/>
      <w:kern w:val="2"/>
      <w:sz w:val="24"/>
      <w:lang w:val="en-GB" w:eastAsia="ja-JP"/>
    </w:rPr>
  </w:style>
  <w:style w:type="paragraph" w:customStyle="1" w:styleId="ListBulletLast">
    <w:name w:val="List Bullet Last"/>
    <w:basedOn w:val="ListBullet"/>
    <w:next w:val="BodyText"/>
    <w:qFormat/>
    <w:rsid w:val="0087222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rsid w:val="0087222B"/>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sid w:val="0087222B"/>
    <w:rPr>
      <w:rFonts w:ascii="Arial" w:eastAsia="MS Gothic" w:hAnsi="Arial"/>
      <w:b/>
      <w:sz w:val="24"/>
      <w:lang w:val="en-GB" w:eastAsia="ja-JP"/>
    </w:rPr>
  </w:style>
  <w:style w:type="character" w:customStyle="1" w:styleId="BodyText3Char">
    <w:name w:val="Body Text 3 Char"/>
    <w:basedOn w:val="DefaultParagraphFont"/>
    <w:link w:val="BodyText3"/>
    <w:qFormat/>
    <w:rsid w:val="0087222B"/>
    <w:rPr>
      <w:rFonts w:eastAsia="MS Gothic"/>
      <w:sz w:val="24"/>
      <w:lang w:val="en-GB" w:eastAsia="ja-JP"/>
    </w:rPr>
  </w:style>
  <w:style w:type="paragraph" w:customStyle="1" w:styleId="TableText">
    <w:name w:val="Table_Text"/>
    <w:basedOn w:val="Normal"/>
    <w:qFormat/>
    <w:rsid w:val="0087222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87222B"/>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rsid w:val="0087222B"/>
    <w:pPr>
      <w:numPr>
        <w:numId w:val="7"/>
      </w:numPr>
      <w:tabs>
        <w:tab w:val="clear" w:pos="992"/>
        <w:tab w:val="left" w:pos="360"/>
      </w:tabs>
      <w:spacing w:after="120"/>
      <w:ind w:left="360" w:hanging="360"/>
    </w:pPr>
  </w:style>
  <w:style w:type="paragraph" w:customStyle="1" w:styleId="shortcode">
    <w:name w:val="shortcode"/>
    <w:basedOn w:val="BodyText"/>
    <w:qFormat/>
    <w:rsid w:val="0087222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rsid w:val="0087222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rsid w:val="0087222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rsid w:val="0087222B"/>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sid w:val="0087222B"/>
    <w:rPr>
      <w:rFonts w:eastAsia="MS Gothic"/>
      <w:b/>
      <w:kern w:val="2"/>
      <w:sz w:val="24"/>
      <w:lang w:val="en-GB"/>
    </w:rPr>
  </w:style>
  <w:style w:type="paragraph" w:customStyle="1" w:styleId="Normal1CharChar">
    <w:name w:val="Normal1 Char Char"/>
    <w:qFormat/>
    <w:rsid w:val="0087222B"/>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rsid w:val="0087222B"/>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87222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87222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87222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rsid w:val="0087222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87222B"/>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rsid w:val="0087222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87222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7222B"/>
    <w:rPr>
      <w:rFonts w:ascii="Arial" w:eastAsia="MS Mincho" w:hAnsi="Arial"/>
      <w:szCs w:val="24"/>
      <w:lang w:val="en-GB" w:eastAsia="en-GB"/>
    </w:rPr>
  </w:style>
  <w:style w:type="character" w:customStyle="1" w:styleId="Doc-titleChar">
    <w:name w:val="Doc-title Char"/>
    <w:link w:val="Doc-title"/>
    <w:qFormat/>
    <w:rsid w:val="0087222B"/>
    <w:rPr>
      <w:rFonts w:ascii="Arial" w:eastAsia="MS Mincho" w:hAnsi="Arial"/>
      <w:szCs w:val="24"/>
      <w:lang w:val="en-GB" w:eastAsia="en-GB"/>
    </w:rPr>
  </w:style>
  <w:style w:type="character" w:customStyle="1" w:styleId="textChar">
    <w:name w:val="text Char"/>
    <w:basedOn w:val="DefaultParagraphFont"/>
    <w:link w:val="text0"/>
    <w:qFormat/>
    <w:rsid w:val="0087222B"/>
    <w:rPr>
      <w:rFonts w:eastAsia="MS Gothic"/>
      <w:sz w:val="24"/>
      <w:lang w:eastAsia="ja-JP"/>
    </w:rPr>
  </w:style>
  <w:style w:type="paragraph" w:customStyle="1" w:styleId="bullet">
    <w:name w:val="bullet"/>
    <w:basedOn w:val="ListParagraph"/>
    <w:link w:val="bulletChar"/>
    <w:qFormat/>
    <w:rsid w:val="0087222B"/>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sid w:val="0087222B"/>
    <w:rPr>
      <w:rFonts w:ascii="Calibri" w:eastAsia="Times New Roman" w:hAnsi="Calibri"/>
      <w:kern w:val="2"/>
      <w:szCs w:val="24"/>
    </w:rPr>
  </w:style>
  <w:style w:type="table" w:customStyle="1" w:styleId="11">
    <w:name w:val="网格型1"/>
    <w:basedOn w:val="TableNormal"/>
    <w:qFormat/>
    <w:rsid w:val="0087222B"/>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87222B"/>
    <w:rPr>
      <w:rFonts w:ascii="Times New Roman" w:eastAsia="MS Gothic" w:hAnsi="Times New Roman"/>
      <w:sz w:val="24"/>
      <w:lang w:val="en-GB"/>
    </w:rPr>
  </w:style>
  <w:style w:type="paragraph" w:customStyle="1" w:styleId="PL">
    <w:name w:val="PL"/>
    <w:link w:val="PLChar"/>
    <w:qFormat/>
    <w:rsid w:val="008722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sid w:val="0087222B"/>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sid w:val="0087222B"/>
    <w:rPr>
      <w:b/>
      <w:bCs/>
      <w:sz w:val="24"/>
      <w:szCs w:val="22"/>
      <w:lang w:eastAsia="en-US"/>
    </w:rPr>
  </w:style>
  <w:style w:type="table" w:customStyle="1" w:styleId="12">
    <w:name w:val="表 (格子)1"/>
    <w:basedOn w:val="TableNormal"/>
    <w:qFormat/>
    <w:rsid w:val="0087222B"/>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sid w:val="0087222B"/>
    <w:rPr>
      <w:rFonts w:ascii="Arial" w:eastAsia="MS Mincho" w:hAnsi="Arial"/>
      <w:kern w:val="2"/>
      <w:sz w:val="21"/>
      <w:lang w:val="de-DE" w:eastAsia="ja-JP"/>
    </w:rPr>
  </w:style>
  <w:style w:type="table" w:customStyle="1" w:styleId="20">
    <w:name w:val="表 (格子)2"/>
    <w:basedOn w:val="TableNormal"/>
    <w:qFormat/>
    <w:rsid w:val="0087222B"/>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BodyText"/>
    <w:link w:val="ProposalChar"/>
    <w:qFormat/>
    <w:rsid w:val="0087222B"/>
    <w:pPr>
      <w:numPr>
        <w:numId w:val="9"/>
      </w:numPr>
      <w:tabs>
        <w:tab w:val="left" w:pos="1701"/>
      </w:tabs>
      <w:autoSpaceDE/>
      <w:autoSpaceDN/>
      <w:adjustRightInd/>
      <w:snapToGrid/>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sid w:val="0087222B"/>
    <w:rPr>
      <w:rFonts w:ascii="Arial" w:eastAsiaTheme="minorHAnsi" w:hAnsi="Arial" w:cstheme="minorBidi"/>
      <w:b/>
      <w:bCs/>
      <w:sz w:val="22"/>
      <w:szCs w:val="22"/>
      <w:lang w:eastAsia="en-US"/>
    </w:rPr>
  </w:style>
  <w:style w:type="paragraph" w:customStyle="1" w:styleId="Observation">
    <w:name w:val="Observation"/>
    <w:basedOn w:val="Proposal"/>
    <w:qFormat/>
    <w:rsid w:val="0087222B"/>
    <w:pPr>
      <w:numPr>
        <w:numId w:val="10"/>
      </w:numPr>
      <w:ind w:left="1701" w:hanging="1701"/>
    </w:pPr>
    <w:rPr>
      <w:lang w:eastAsia="ja-JP"/>
    </w:rPr>
  </w:style>
  <w:style w:type="paragraph" w:customStyle="1" w:styleId="Agreement">
    <w:name w:val="Agreement"/>
    <w:basedOn w:val="Normal"/>
    <w:next w:val="Normal"/>
    <w:qFormat/>
    <w:rsid w:val="0087222B"/>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87222B"/>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87222B"/>
    <w:rPr>
      <w:lang w:val="en-GB"/>
    </w:rPr>
  </w:style>
  <w:style w:type="character" w:customStyle="1" w:styleId="apple-converted-space">
    <w:name w:val="apple-converted-space"/>
    <w:basedOn w:val="DefaultParagraphFont"/>
    <w:qFormat/>
    <w:rsid w:val="0087222B"/>
  </w:style>
  <w:style w:type="paragraph" w:customStyle="1" w:styleId="1">
    <w:name w:val="段落番号1"/>
    <w:basedOn w:val="Heading1"/>
    <w:next w:val="Normal"/>
    <w:qFormat/>
    <w:rsid w:val="0087222B"/>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rsid w:val="0087222B"/>
    <w:pPr>
      <w:numPr>
        <w:ilvl w:val="1"/>
      </w:numPr>
      <w:ind w:left="200" w:hangingChars="200" w:hanging="200"/>
    </w:pPr>
    <w:rPr>
      <w:rFonts w:eastAsia="MS PMincho"/>
    </w:rPr>
  </w:style>
  <w:style w:type="paragraph" w:customStyle="1" w:styleId="3">
    <w:name w:val="段落番号3"/>
    <w:basedOn w:val="1"/>
    <w:next w:val="Normal"/>
    <w:qFormat/>
    <w:rsid w:val="0087222B"/>
    <w:pPr>
      <w:numPr>
        <w:ilvl w:val="2"/>
      </w:numPr>
      <w:ind w:left="250" w:hangingChars="250" w:hanging="250"/>
    </w:pPr>
  </w:style>
  <w:style w:type="character" w:customStyle="1" w:styleId="FootnoteTextChar">
    <w:name w:val="Footnote Text Char"/>
    <w:link w:val="FootnoteText"/>
    <w:uiPriority w:val="99"/>
    <w:semiHidden/>
    <w:qFormat/>
    <w:rsid w:val="0087222B"/>
  </w:style>
  <w:style w:type="paragraph" w:customStyle="1" w:styleId="Text">
    <w:name w:val="Text"/>
    <w:qFormat/>
    <w:rsid w:val="0087222B"/>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uiPriority w:val="8"/>
    <w:qFormat/>
    <w:rsid w:val="0087222B"/>
    <w:rPr>
      <w:b/>
      <w:bCs/>
      <w:sz w:val="22"/>
      <w:szCs w:val="28"/>
      <w:lang w:eastAsia="en-US"/>
    </w:rPr>
  </w:style>
  <w:style w:type="paragraph" w:customStyle="1" w:styleId="B5">
    <w:name w:val="B5"/>
    <w:basedOn w:val="Normal"/>
    <w:qFormat/>
    <w:rsid w:val="0087222B"/>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rsid w:val="0087222B"/>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rsid w:val="0087222B"/>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7222B"/>
    <w:rPr>
      <w:rFonts w:ascii="Arial" w:eastAsia="Times New Roman" w:hAnsi="Arial" w:cs="Times New Roman"/>
      <w:kern w:val="0"/>
      <w:sz w:val="18"/>
      <w:szCs w:val="20"/>
      <w:lang w:val="en-GB" w:eastAsia="ko-KR"/>
    </w:rPr>
  </w:style>
  <w:style w:type="paragraph" w:customStyle="1" w:styleId="Doc">
    <w:name w:val="Doc"/>
    <w:basedOn w:val="Normal"/>
    <w:link w:val="DocChar"/>
    <w:qFormat/>
    <w:rsid w:val="0087222B"/>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sid w:val="0087222B"/>
    <w:rPr>
      <w:rFonts w:eastAsia="Batang"/>
      <w:bCs/>
      <w:sz w:val="22"/>
      <w:szCs w:val="22"/>
      <w:lang w:eastAsia="ko-KR"/>
    </w:rPr>
  </w:style>
  <w:style w:type="paragraph" w:customStyle="1" w:styleId="3GPPText">
    <w:name w:val="3GPP Text"/>
    <w:basedOn w:val="Normal"/>
    <w:link w:val="3GPPTextChar"/>
    <w:qFormat/>
    <w:rsid w:val="0087222B"/>
    <w:pPr>
      <w:overflowPunct w:val="0"/>
      <w:snapToGrid/>
      <w:spacing w:before="120"/>
      <w:textAlignment w:val="baseline"/>
    </w:pPr>
    <w:rPr>
      <w:szCs w:val="20"/>
    </w:rPr>
  </w:style>
  <w:style w:type="character" w:customStyle="1" w:styleId="3GPPTextChar">
    <w:name w:val="3GPP Text Char"/>
    <w:link w:val="3GPPText"/>
    <w:qFormat/>
    <w:rsid w:val="0087222B"/>
    <w:rPr>
      <w:sz w:val="22"/>
    </w:rPr>
  </w:style>
  <w:style w:type="table" w:customStyle="1" w:styleId="TableGrid1">
    <w:name w:val="TableGrid1"/>
    <w:basedOn w:val="TableNormal"/>
    <w:qFormat/>
    <w:rsid w:val="0087222B"/>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TableNormal"/>
    <w:qFormat/>
    <w:rsid w:val="0087222B"/>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qFormat/>
    <w:rsid w:val="0087222B"/>
    <w:rPr>
      <w:b/>
      <w:sz w:val="22"/>
      <w:szCs w:val="22"/>
      <w:lang w:eastAsia="en-US"/>
    </w:rPr>
  </w:style>
  <w:style w:type="table" w:customStyle="1" w:styleId="30">
    <w:name w:val="网格型3"/>
    <w:basedOn w:val="TableNormal"/>
    <w:uiPriority w:val="59"/>
    <w:qFormat/>
    <w:rsid w:val="0087222B"/>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locked/>
    <w:rsid w:val="0087222B"/>
    <w:rPr>
      <w:rFonts w:ascii="Times New Roman" w:hAnsi="Times New Roman"/>
      <w:lang w:val="en-GB"/>
    </w:rPr>
  </w:style>
  <w:style w:type="character" w:customStyle="1" w:styleId="fontstyle01">
    <w:name w:val="fontstyle01"/>
    <w:qFormat/>
    <w:rsid w:val="0087222B"/>
    <w:rPr>
      <w:rFonts w:ascii="Times New Roman" w:hAnsi="Times New Roman" w:cs="Times New Roman" w:hint="default"/>
      <w:color w:val="000000"/>
      <w:sz w:val="20"/>
      <w:szCs w:val="20"/>
    </w:rPr>
  </w:style>
  <w:style w:type="character" w:customStyle="1" w:styleId="fontstyle21">
    <w:name w:val="fontstyle21"/>
    <w:qFormat/>
    <w:rsid w:val="0087222B"/>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sid w:val="0087222B"/>
    <w:rPr>
      <w:color w:val="2B579A"/>
      <w:shd w:val="clear" w:color="auto" w:fill="E1DFDD"/>
    </w:rPr>
  </w:style>
  <w:style w:type="paragraph" w:customStyle="1" w:styleId="14">
    <w:name w:val="修订1"/>
    <w:hidden/>
    <w:uiPriority w:val="99"/>
    <w:semiHidden/>
    <w:qFormat/>
    <w:rsid w:val="0087222B"/>
    <w:pPr>
      <w:spacing w:after="160" w:line="259" w:lineRule="auto"/>
    </w:pPr>
    <w:rPr>
      <w:sz w:val="22"/>
      <w:szCs w:val="22"/>
      <w:lang w:eastAsia="en-US"/>
    </w:rPr>
  </w:style>
  <w:style w:type="paragraph" w:customStyle="1" w:styleId="Revision2">
    <w:name w:val="Revision2"/>
    <w:hidden/>
    <w:uiPriority w:val="99"/>
    <w:semiHidden/>
    <w:qFormat/>
    <w:rsid w:val="0087222B"/>
    <w:pPr>
      <w:spacing w:after="160" w:line="259" w:lineRule="auto"/>
    </w:pPr>
    <w:rPr>
      <w:sz w:val="22"/>
      <w:szCs w:val="22"/>
      <w:lang w:eastAsia="en-US"/>
    </w:rPr>
  </w:style>
  <w:style w:type="table" w:customStyle="1" w:styleId="4">
    <w:name w:val="网格型4"/>
    <w:basedOn w:val="TableNormal"/>
    <w:uiPriority w:val="39"/>
    <w:qFormat/>
    <w:rsid w:val="0087222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link w:val="TANChar"/>
    <w:qFormat/>
    <w:rsid w:val="0087222B"/>
    <w:pPr>
      <w:spacing w:line="240" w:lineRule="auto"/>
      <w:ind w:left="851" w:hanging="851"/>
    </w:pPr>
    <w:rPr>
      <w:rFonts w:eastAsia="SimSun"/>
    </w:rPr>
  </w:style>
  <w:style w:type="character" w:customStyle="1" w:styleId="TANChar">
    <w:name w:val="TAN Char"/>
    <w:link w:val="TAN"/>
    <w:qFormat/>
    <w:rsid w:val="0087222B"/>
    <w:rPr>
      <w:rFonts w:ascii="Arial" w:hAnsi="Arial"/>
      <w:sz w:val="18"/>
      <w:lang w:val="en-GB" w:eastAsia="en-US"/>
    </w:rPr>
  </w:style>
  <w:style w:type="table" w:customStyle="1" w:styleId="TableGrid6">
    <w:name w:val="Table Grid6"/>
    <w:basedOn w:val="TableNormal"/>
    <w:uiPriority w:val="39"/>
    <w:qFormat/>
    <w:rsid w:val="0087222B"/>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hidden/>
    <w:uiPriority w:val="99"/>
    <w:semiHidden/>
    <w:qFormat/>
    <w:rsid w:val="0087222B"/>
    <w:pPr>
      <w:spacing w:after="160" w:line="259" w:lineRule="auto"/>
    </w:pPr>
    <w:rPr>
      <w:sz w:val="22"/>
      <w:szCs w:val="22"/>
      <w:lang w:eastAsia="en-US"/>
    </w:rPr>
  </w:style>
  <w:style w:type="paragraph" w:customStyle="1" w:styleId="EmailDiscussion">
    <w:name w:val="EmailDiscussion"/>
    <w:basedOn w:val="Normal"/>
    <w:next w:val="Normal"/>
    <w:qFormat/>
    <w:rsid w:val="0087222B"/>
    <w:pPr>
      <w:numPr>
        <w:numId w:val="14"/>
      </w:numPr>
      <w:overflowPunct w:val="0"/>
      <w:snapToGrid/>
      <w:spacing w:before="40" w:after="0" w:line="240" w:lineRule="auto"/>
      <w:jc w:val="left"/>
      <w:textAlignment w:val="baseline"/>
    </w:pPr>
    <w:rPr>
      <w:rFonts w:ascii="Arial" w:eastAsia="MS Mincho" w:hAnsi="Arial"/>
      <w:b/>
      <w:sz w:val="20"/>
      <w:szCs w:val="24"/>
      <w:lang w:val="en-GB" w:eastAsia="en-GB"/>
    </w:rPr>
  </w:style>
  <w:style w:type="paragraph" w:customStyle="1" w:styleId="NO">
    <w:name w:val="NO"/>
    <w:basedOn w:val="Normal"/>
    <w:link w:val="NOChar"/>
    <w:qFormat/>
    <w:rsid w:val="0087222B"/>
    <w:pPr>
      <w:keepLines/>
      <w:autoSpaceDE/>
      <w:autoSpaceDN/>
      <w:adjustRightInd/>
      <w:snapToGrid/>
      <w:spacing w:after="180" w:line="240" w:lineRule="auto"/>
      <w:ind w:left="1135" w:hanging="851"/>
      <w:jc w:val="left"/>
    </w:pPr>
    <w:rPr>
      <w:sz w:val="20"/>
      <w:szCs w:val="20"/>
      <w:lang w:val="en-GB"/>
    </w:rPr>
  </w:style>
  <w:style w:type="character" w:customStyle="1" w:styleId="NOChar">
    <w:name w:val="NO Char"/>
    <w:link w:val="NO"/>
    <w:qFormat/>
    <w:rsid w:val="0087222B"/>
    <w:rPr>
      <w:lang w:val="en-GB" w:eastAsia="en-US"/>
    </w:rPr>
  </w:style>
  <w:style w:type="paragraph" w:customStyle="1" w:styleId="ZchnZchn">
    <w:name w:val="Zchn Zchn"/>
    <w:uiPriority w:val="99"/>
    <w:semiHidden/>
    <w:qFormat/>
    <w:rsid w:val="0087222B"/>
    <w:pPr>
      <w:keepNext/>
      <w:numPr>
        <w:numId w:val="15"/>
      </w:numPr>
      <w:autoSpaceDE w:val="0"/>
      <w:autoSpaceDN w:val="0"/>
      <w:adjustRightInd w:val="0"/>
      <w:spacing w:before="60" w:after="60"/>
      <w:jc w:val="both"/>
    </w:pPr>
    <w:rPr>
      <w:rFonts w:ascii="Arial" w:hAnsi="Arial" w:cs="Arial"/>
      <w:color w:val="0000FF"/>
      <w:kern w:val="2"/>
    </w:rPr>
  </w:style>
  <w:style w:type="paragraph" w:customStyle="1" w:styleId="paragraph">
    <w:name w:val="paragraph"/>
    <w:basedOn w:val="Normal"/>
    <w:qFormat/>
    <w:rsid w:val="0087222B"/>
    <w:pPr>
      <w:autoSpaceDE/>
      <w:autoSpaceDN/>
      <w:adjustRightInd/>
      <w:snapToGrid/>
      <w:spacing w:before="100" w:beforeAutospacing="1" w:after="100" w:afterAutospacing="1" w:line="240" w:lineRule="auto"/>
      <w:jc w:val="left"/>
    </w:pPr>
    <w:rPr>
      <w:rFonts w:eastAsia="Times New Roman"/>
      <w:sz w:val="24"/>
      <w:szCs w:val="24"/>
    </w:rPr>
  </w:style>
  <w:style w:type="character" w:customStyle="1" w:styleId="normaltextrun">
    <w:name w:val="normaltextrun"/>
    <w:basedOn w:val="DefaultParagraphFont"/>
    <w:qFormat/>
    <w:rsid w:val="0087222B"/>
  </w:style>
  <w:style w:type="character" w:customStyle="1" w:styleId="eop">
    <w:name w:val="eop"/>
    <w:basedOn w:val="DefaultParagraphFont"/>
    <w:qFormat/>
    <w:rsid w:val="008722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0.emf"/><Relationship Id="rId29" Type="http://schemas.openxmlformats.org/officeDocument/2006/relationships/hyperlink" Target="file:///C:\Users\c00387628\AppData\Local\Temp\Docs\R1-210224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1.png"/><Relationship Id="rId27" Type="http://schemas.openxmlformats.org/officeDocument/2006/relationships/hyperlink" Target="file:///C:\Users\c00387628\AppData\Local\Temp\Docs\R1-2102245.zip" TargetMode="External"/><Relationship Id="rId30"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55</Pages>
  <Words>20251</Words>
  <Characters>113492</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aaa</cp:lastModifiedBy>
  <cp:revision>59</cp:revision>
  <cp:lastPrinted>2007-06-15T04:08:00Z</cp:lastPrinted>
  <dcterms:created xsi:type="dcterms:W3CDTF">2021-10-11T00:37:00Z</dcterms:created>
  <dcterms:modified xsi:type="dcterms:W3CDTF">2021-10-11T22:48:00Z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(3)IzoAbqkw+sS8fVwQhlEC/nPxWI75Jb6eWQhmuVGAtZfAa8uDgHeV4hQ5XPsXTZShqTq8YyYE
F5/k0lNGxL1lpE0QF3zbE5cOK7K50YM1NecIHmsV+xLsmvbTWYtI4qlSW9OdVy/qIbJFQ/pI
w2OIOtujaBL3u+kph/2nA8Ba1Yr4Ku9fz0dvnnMgaaPyvCzXC4HKaliKFbi/e5TbiP16JAN6
+nbt70U7LgiL/5TCuQ</vt:lpwstr>
  </property>
  <property fmtid="{D5CDD505-2E9C-101B-9397-08002B2CF9AE}" pid="13" name="_2015_ms_pID_725343_00">
    <vt:lpwstr>_2015_ms_pID_725343</vt:lpwstr>
  </property>
  <property fmtid="{D5CDD505-2E9C-101B-9397-08002B2CF9AE}" pid="14" name="_2015_ms_pID_7253431">
    <vt:lpwstr>425b2WPNY7dW91gXEL/xc5OdglkHI6MCVJt0SrN8Nhjb/GrEuV4lNv
eV5OeMn6/OWcPJx8yhRz65MGsXn9nkw4FVkhF5S2bSuklHZ00PNOEzy8FGn9SzHJPdpdrfeN
E+YsUjKLDqxld2qSdYGrlmwiVqUSkjKqWfF+kNvkBskLcflTC7T9xn7iHpQE2a08YvuxiasD
3hy4OHW5avwAhRHbmvOAVcZO6Vtn4blaC7/U</vt:lpwstr>
  </property>
  <property fmtid="{D5CDD505-2E9C-101B-9397-08002B2CF9AE}" pid="15" name="_2015_ms_pID_7253431_00">
    <vt:lpwstr>_2015_ms_pID_7253431</vt:lpwstr>
  </property>
  <property fmtid="{D5CDD505-2E9C-101B-9397-08002B2CF9AE}" pid="16" name="_2015_ms_pID_7253432">
    <vt:lpwstr>Wa+HKq5igYFFB+IOB485lHOhqzCf3S8loF3a
78Lj1SmCp7TIpR1Xq2NFlPf4Kt4FDQ==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1633659837</vt:lpwstr>
  </property>
</Properties>
</file>