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3D7EDB"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3D7EDB"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3D7EDB"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3D7EDB"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3D7EDB"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3D7EDB"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3D7EDB"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3D7EDB"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3D7EDB"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3D7EDB"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3D7EDB"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3D7EDB"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r>
              <w:rPr>
                <w:rFonts w:eastAsia="DengXian"/>
                <w:b/>
                <w:lang w:eastAsia="zh-CN"/>
              </w:rPr>
              <w:t>and</w:t>
            </w:r>
            <w:r w:rsidRPr="00D843F2">
              <w:rPr>
                <w:rFonts w:eastAsia="DengXian"/>
                <w:b/>
                <w:lang w:eastAsia="zh-CN"/>
              </w:rPr>
              <w:t>HP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6F124D">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t>
            </w:r>
            <w:r w:rsidRPr="000B07C7">
              <w:rPr>
                <w:rFonts w:ascii="Times" w:hAnsi="Times" w:cs="Times"/>
                <w:b/>
              </w:rPr>
              <w:lastRenderedPageBreak/>
              <w:t>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3D7EDB"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3D7EDB"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3D7EDB"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3D7EDB"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3D7EDB"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3D7EDB"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3D7EDB"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3D7EDB"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3D7EDB"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3D7EDB"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3D7EDB"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3D7EDB"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3D7EDB"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3D7EDB"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3D7EDB"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3D7EDB"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cann’t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3D7EDB"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3D7EDB"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3D7EDB"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3D7EDB"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uawe/Hisi</w:t>
            </w:r>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3D7EDB"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3D7EDB"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3D7EDB"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3D7EDB"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3D7EDB"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3D7EDB"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3D7EDB"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3D7EDB"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3D7EDB"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3D7EDB"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3D7EDB"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3D7EDB"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3D7EDB"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3D7EDB"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3D7EDB"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3D7EDB"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3D7EDB"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3D7EDB"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3D7EDB"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3D7EDB"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4pt;height:2in;mso-width-percent:0;mso-height-percent:0;mso-width-percent:0;mso-height-percent:0" o:ole="">
                  <v:imagedata r:id="rId16" o:title=""/>
                </v:shape>
                <o:OLEObject Type="Embed" ProgID="Visio.Drawing.15" ShapeID="_x0000_i1025" DrawAspect="Content" ObjectID="_1696166903"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3D7EDB"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3D7EDB"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3D7EDB"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3D7EDB"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3D7EDB"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3D7EDB"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3D7EDB"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3D7EDB"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can not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mul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t implies that gNB has HP PUCCH and LP PUSCH can not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concensus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r>
              <w:rPr>
                <w:rFonts w:eastAsia="SimSun"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channes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behaviour without Rel-16 capabiblity.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+R17 UE</w:t>
            </w:r>
            <w:r>
              <w:rPr>
                <w:rFonts w:eastAsia="SimSun"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gNB’s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we can compromise to support both alternatives as UE capability, but we can not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alt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378"/>
        <w:gridCol w:w="7684"/>
      </w:tblGrid>
      <w:tr w:rsidR="00D61EDF" w:rsidRPr="00FC42FB" w14:paraId="79D4C335" w14:textId="77777777" w:rsidTr="002F214D">
        <w:tc>
          <w:tcPr>
            <w:tcW w:w="1378"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684" w:type="dxa"/>
          </w:tcPr>
          <w:p w14:paraId="079F0022" w14:textId="2C946129" w:rsidR="00D61EDF" w:rsidRPr="00F507C6" w:rsidRDefault="00EB3C9D" w:rsidP="00EB3C9D">
            <w:pPr>
              <w:pStyle w:val="BodyText"/>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Quectel</w:t>
            </w:r>
            <w:r w:rsidR="00E33462">
              <w:rPr>
                <w:rFonts w:eastAsiaTheme="minorEastAsia"/>
                <w:lang w:eastAsia="zh-CN"/>
              </w:rPr>
              <w:t xml:space="preserve"> Huawei/Hisi</w:t>
            </w:r>
            <w:r w:rsidR="001E3B19">
              <w:rPr>
                <w:rFonts w:eastAsiaTheme="minorEastAsia"/>
                <w:lang w:eastAsia="zh-CN"/>
              </w:rPr>
              <w:t>,OPPO</w:t>
            </w:r>
            <w:r w:rsidR="00E02A0B">
              <w:rPr>
                <w:rFonts w:eastAsiaTheme="minorEastAsia"/>
                <w:lang w:eastAsia="zh-CN"/>
              </w:rPr>
              <w:t>, Ericsson</w:t>
            </w:r>
            <w:r w:rsidR="006F124D">
              <w:rPr>
                <w:rFonts w:eastAsiaTheme="minorEastAsia" w:hint="eastAsia"/>
                <w:lang w:eastAsia="zh-CN"/>
              </w:rPr>
              <w:t>, CATT</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6B09AF5E" w14:textId="77777777" w:rsidTr="002F214D">
        <w:tc>
          <w:tcPr>
            <w:tcW w:w="1378"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684"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2F214D">
        <w:tc>
          <w:tcPr>
            <w:tcW w:w="1378"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684"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2F214D">
        <w:tc>
          <w:tcPr>
            <w:tcW w:w="1378"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684"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2F214D">
        <w:tc>
          <w:tcPr>
            <w:tcW w:w="1378"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684"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2F214D">
        <w:tc>
          <w:tcPr>
            <w:tcW w:w="1378"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684"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2F214D">
        <w:tc>
          <w:tcPr>
            <w:tcW w:w="1378" w:type="dxa"/>
          </w:tcPr>
          <w:p w14:paraId="702ACEE8" w14:textId="56187115" w:rsidR="006F124D" w:rsidRDefault="006F124D" w:rsidP="00EB3C9D">
            <w:pPr>
              <w:pStyle w:val="BodyText"/>
              <w:spacing w:after="0"/>
              <w:rPr>
                <w:rFonts w:eastAsiaTheme="minorEastAsia"/>
                <w:lang w:eastAsia="zh-CN"/>
              </w:rPr>
            </w:pPr>
            <w:r>
              <w:rPr>
                <w:rFonts w:eastAsiaTheme="minorEastAsia" w:hint="eastAsia"/>
                <w:lang w:eastAsia="zh-CN"/>
              </w:rPr>
              <w:t>CATT</w:t>
            </w:r>
          </w:p>
        </w:tc>
        <w:tc>
          <w:tcPr>
            <w:tcW w:w="7684" w:type="dxa"/>
          </w:tcPr>
          <w:p w14:paraId="35509A2F" w14:textId="02B7044E" w:rsidR="006F124D" w:rsidRDefault="006F124D" w:rsidP="00EB3C9D">
            <w:pPr>
              <w:pStyle w:val="BodyText"/>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2F214D">
        <w:tc>
          <w:tcPr>
            <w:tcW w:w="1378" w:type="dxa"/>
          </w:tcPr>
          <w:p w14:paraId="29989C8B" w14:textId="73D95E9D" w:rsidR="00D61EDF" w:rsidRDefault="00970FBB"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684" w:type="dxa"/>
          </w:tcPr>
          <w:p w14:paraId="5EBA4940" w14:textId="09F6E29F" w:rsidR="00D61EDF" w:rsidRDefault="00970FBB" w:rsidP="00EB3C9D">
            <w:pPr>
              <w:pStyle w:val="BodyText"/>
              <w:spacing w:after="0"/>
              <w:rPr>
                <w:rFonts w:eastAsiaTheme="minorEastAsia"/>
                <w:lang w:eastAsia="zh-CN"/>
              </w:rPr>
            </w:pPr>
            <w:r>
              <w:rPr>
                <w:rFonts w:eastAsiaTheme="minorEastAsia"/>
                <w:lang w:eastAsia="zh-CN"/>
              </w:rPr>
              <w:t>Same understanding as MediaTek and QC but OK to make progress (proposal is not against the agreement for supporting simultaneous PUSCH/PUCCH transmissions in general)</w:t>
            </w:r>
          </w:p>
        </w:tc>
      </w:tr>
      <w:tr w:rsidR="002F214D" w14:paraId="71A067C5" w14:textId="77777777" w:rsidTr="002F214D">
        <w:tc>
          <w:tcPr>
            <w:tcW w:w="1378" w:type="dxa"/>
          </w:tcPr>
          <w:p w14:paraId="05D738EF" w14:textId="506C2427" w:rsidR="002F214D" w:rsidRDefault="002F214D" w:rsidP="002F214D">
            <w:pPr>
              <w:pStyle w:val="BodyText"/>
              <w:spacing w:after="0"/>
              <w:rPr>
                <w:rFonts w:eastAsiaTheme="minorEastAsia"/>
                <w:lang w:eastAsia="zh-CN"/>
              </w:rPr>
            </w:pPr>
            <w:r>
              <w:rPr>
                <w:rFonts w:eastAsiaTheme="minorEastAsia"/>
                <w:lang w:eastAsia="zh-CN"/>
              </w:rPr>
              <w:t>Nokia/NSB</w:t>
            </w:r>
          </w:p>
        </w:tc>
        <w:tc>
          <w:tcPr>
            <w:tcW w:w="7684" w:type="dxa"/>
          </w:tcPr>
          <w:p w14:paraId="2CAFDC3A" w14:textId="4F0CD170" w:rsidR="002F214D" w:rsidRDefault="002F214D" w:rsidP="002F214D">
            <w:pPr>
              <w:pStyle w:val="BodyText"/>
              <w:spacing w:after="0"/>
              <w:rPr>
                <w:rFonts w:eastAsiaTheme="minorEastAsia"/>
                <w:lang w:eastAsia="zh-CN"/>
              </w:rPr>
            </w:pPr>
            <w:r>
              <w:rPr>
                <w:rFonts w:eastAsiaTheme="minorEastAsia" w:hint="eastAsia"/>
                <w:lang w:eastAsia="zh-CN"/>
              </w:rPr>
              <w:t>We agree with the comments from Sharp.</w:t>
            </w: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AE28C5F"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BodyText"/>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BodyText"/>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BodyText"/>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BodyText"/>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BodyText"/>
              <w:spacing w:after="0"/>
              <w:rPr>
                <w:rFonts w:eastAsiaTheme="minorEastAsia"/>
                <w:lang w:eastAsia="zh-CN"/>
              </w:rPr>
            </w:pPr>
            <w:r>
              <w:rPr>
                <w:rFonts w:eastAsiaTheme="minorEastAsia"/>
                <w:lang w:eastAsia="zh-CN"/>
              </w:rPr>
              <w:t>Besdes, for “</w:t>
            </w:r>
            <w:r>
              <w:rPr>
                <w:rFonts w:eastAsia="SimSun" w:hint="eastAsia"/>
                <w:szCs w:val="20"/>
                <w:lang w:eastAsia="zh-CN"/>
              </w:rPr>
              <w:t>FFS</w:t>
            </w:r>
            <w:r>
              <w:rPr>
                <w:rFonts w:eastAsia="SimSun"/>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BodyText"/>
              <w:spacing w:after="0"/>
              <w:rPr>
                <w:rFonts w:eastAsiaTheme="minorEastAsia"/>
                <w:lang w:eastAsia="zh-CN"/>
              </w:rPr>
            </w:pPr>
          </w:p>
          <w:p w14:paraId="4558021C" w14:textId="77777777" w:rsidR="00E06C5B" w:rsidRDefault="00E06C5B" w:rsidP="00E06C5B">
            <w:pPr>
              <w:pStyle w:val="BodyText"/>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6CEEAEAC" w14:textId="77777777" w:rsidR="00E06C5B"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BAFDB7F" w14:textId="77777777" w:rsidR="00E06C5B" w:rsidRPr="008E1479" w:rsidRDefault="00E06C5B" w:rsidP="00E06C5B">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448456E7" w14:textId="77777777" w:rsidR="00E06C5B" w:rsidRDefault="00E06C5B" w:rsidP="00E06C5B">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2F33A9">
              <w:rPr>
                <w:rFonts w:eastAsia="SimSun"/>
                <w:color w:val="00B0F0"/>
                <w:szCs w:val="20"/>
                <w:lang w:eastAsia="zh-CN"/>
              </w:rPr>
              <w:t xml:space="preserve">Prioritization timeline in step 2 depends on UE capability </w:t>
            </w:r>
          </w:p>
          <w:p w14:paraId="2406A580"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Rel-15 timeline is applied for prioritization in step 2.</w:t>
            </w:r>
          </w:p>
          <w:p w14:paraId="2E07E137"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7F57B9EB" w14:textId="77777777" w:rsidR="00E06C5B" w:rsidRPr="00B05946" w:rsidRDefault="00E06C5B" w:rsidP="00E06C5B">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3845C63" w14:textId="77777777" w:rsidR="00E06C5B" w:rsidRPr="00B05946" w:rsidRDefault="00E06C5B" w:rsidP="00E06C5B">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7D93115" w14:textId="77777777" w:rsidR="00E06C5B" w:rsidRDefault="00E06C5B" w:rsidP="00E06C5B">
            <w:pPr>
              <w:pStyle w:val="BodyText"/>
              <w:spacing w:after="0"/>
              <w:rPr>
                <w:rFonts w:eastAsiaTheme="minorEastAsia"/>
                <w:lang w:eastAsia="zh-CN"/>
              </w:rPr>
            </w:pPr>
          </w:p>
          <w:p w14:paraId="63A47A44" w14:textId="123CDAC8" w:rsidR="00E06C5B" w:rsidRDefault="00E06C5B" w:rsidP="00E06C5B">
            <w:pPr>
              <w:pStyle w:val="BodyText"/>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BodyText"/>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BodyText"/>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BodyText"/>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BodyText"/>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5380FB01" w14:textId="77777777" w:rsidR="00E33462"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62A2EC1" w14:textId="77777777" w:rsidR="00E33462" w:rsidRPr="008E1479" w:rsidRDefault="00E33462" w:rsidP="00E33462">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6B507056" w14:textId="77777777" w:rsidR="00E33462" w:rsidRDefault="00E33462" w:rsidP="00E33462">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DE1E69">
              <w:rPr>
                <w:rFonts w:eastAsia="SimSun"/>
                <w:strike/>
                <w:color w:val="00B0F0"/>
                <w:szCs w:val="20"/>
                <w:highlight w:val="yellow"/>
                <w:lang w:eastAsia="zh-CN"/>
              </w:rPr>
              <w:t>Prioritization</w:t>
            </w:r>
            <w:r>
              <w:rPr>
                <w:rFonts w:eastAsia="SimSun"/>
                <w:strike/>
                <w:color w:val="00B0F0"/>
                <w:szCs w:val="20"/>
                <w:lang w:eastAsia="zh-CN"/>
              </w:rPr>
              <w:t xml:space="preserve"> </w:t>
            </w:r>
            <w:r w:rsidRPr="00DE1E69">
              <w:rPr>
                <w:rFonts w:eastAsia="SimSun"/>
                <w:color w:val="00B0F0"/>
                <w:szCs w:val="20"/>
                <w:highlight w:val="yellow"/>
                <w:lang w:eastAsia="zh-CN"/>
              </w:rPr>
              <w:t>Droppin</w:t>
            </w:r>
            <w:r w:rsidRPr="00D60E9B">
              <w:rPr>
                <w:rFonts w:eastAsia="SimSun"/>
                <w:color w:val="00B0F0"/>
                <w:szCs w:val="20"/>
                <w:highlight w:val="yellow"/>
                <w:lang w:eastAsia="zh-CN"/>
              </w:rPr>
              <w:t>g/prioritization</w:t>
            </w:r>
            <w:r w:rsidRPr="002F33A9">
              <w:rPr>
                <w:rFonts w:eastAsia="SimSun"/>
                <w:color w:val="00B0F0"/>
                <w:szCs w:val="20"/>
                <w:lang w:eastAsia="zh-CN"/>
              </w:rPr>
              <w:t xml:space="preserve"> timeline in step 2 depends on UE capability </w:t>
            </w:r>
          </w:p>
          <w:p w14:paraId="07F2855D"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 xml:space="preserve">Rel-15 timeline is applied for </w:t>
            </w:r>
            <w:r w:rsidRPr="00DE1E69">
              <w:rPr>
                <w:rFonts w:eastAsia="SimSun"/>
                <w:color w:val="00B0F0"/>
                <w:szCs w:val="20"/>
                <w:highlight w:val="yellow"/>
                <w:lang w:eastAsia="zh-CN"/>
              </w:rPr>
              <w:t>dropping</w:t>
            </w:r>
            <w:r>
              <w:rPr>
                <w:rFonts w:eastAsia="SimSun"/>
                <w:color w:val="00B0F0"/>
                <w:szCs w:val="20"/>
                <w:lang w:eastAsia="zh-CN"/>
              </w:rPr>
              <w:t xml:space="preserve"> </w:t>
            </w:r>
            <w:r w:rsidRPr="00DE1E69">
              <w:rPr>
                <w:rFonts w:eastAsia="SimSun"/>
                <w:strike/>
                <w:color w:val="00B0F0"/>
                <w:szCs w:val="20"/>
                <w:highlight w:val="yellow"/>
                <w:lang w:eastAsia="zh-CN"/>
              </w:rPr>
              <w:t>prioritization</w:t>
            </w:r>
            <w:r>
              <w:rPr>
                <w:rFonts w:eastAsia="SimSun"/>
                <w:color w:val="00B0F0"/>
                <w:szCs w:val="20"/>
                <w:lang w:eastAsia="zh-CN"/>
              </w:rPr>
              <w:t xml:space="preserve"> in step 2.</w:t>
            </w:r>
          </w:p>
          <w:p w14:paraId="7DF2E678"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6A8097CE" w14:textId="77777777" w:rsidR="00E33462" w:rsidRPr="00B05946" w:rsidRDefault="00E33462" w:rsidP="00E33462">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lastRenderedPageBreak/>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24CB0BF" w14:textId="77777777" w:rsidR="00E33462" w:rsidRDefault="00E33462" w:rsidP="00E33462">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30813A92" w14:textId="33257358" w:rsidR="00E33462" w:rsidRDefault="00E33462" w:rsidP="00E33462">
            <w:pPr>
              <w:pStyle w:val="BodyText"/>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2F214D">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2F214D">
            <w:pPr>
              <w:pStyle w:val="BodyText"/>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2F214D">
            <w:pPr>
              <w:pStyle w:val="BodyText"/>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2F214D">
            <w:pPr>
              <w:pStyle w:val="BodyText"/>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BodyText"/>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BodyText"/>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BodyText"/>
              <w:spacing w:after="0"/>
              <w:rPr>
                <w:rFonts w:eastAsiaTheme="minorEastAsia"/>
                <w:lang w:eastAsia="zh-CN"/>
              </w:rPr>
            </w:pPr>
            <w:r>
              <w:rPr>
                <w:rFonts w:eastAsiaTheme="minorEastAsia"/>
                <w:lang w:eastAsia="zh-CN"/>
              </w:rPr>
              <w:t>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psedu-code,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BodyText"/>
              <w:spacing w:after="0"/>
              <w:rPr>
                <w:rFonts w:eastAsiaTheme="minorEastAsia"/>
                <w:lang w:eastAsia="zh-CN"/>
              </w:rPr>
            </w:pPr>
            <w:r w:rsidRPr="0044152A">
              <w:rPr>
                <w:rFonts w:eastAsiaTheme="minorEastAsia"/>
                <w:u w:val="single"/>
                <w:lang w:eastAsia="zh-CN"/>
              </w:rPr>
              <w:t>In Rel-16, it is possible that some of the overlapped UL channel is seen by UE after UE starts to prepare the UL channel with earliest starting symbol, and UE can perform parital cancellation of the on-going UL channel</w:t>
            </w:r>
            <w:r>
              <w:rPr>
                <w:rFonts w:eastAsiaTheme="minorEastAsia"/>
                <w:lang w:eastAsia="zh-CN"/>
              </w:rPr>
              <w:t xml:space="preserve">.  </w:t>
            </w:r>
          </w:p>
          <w:p w14:paraId="36BA6AFB" w14:textId="77777777" w:rsidR="0044152A" w:rsidRDefault="0044152A" w:rsidP="0044152A">
            <w:pPr>
              <w:pStyle w:val="BodyText"/>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BodyText"/>
              <w:spacing w:after="0"/>
              <w:rPr>
                <w:rFonts w:eastAsiaTheme="minorEastAsia"/>
                <w:lang w:eastAsia="zh-CN"/>
              </w:rPr>
            </w:pPr>
            <w:r>
              <w:rPr>
                <w:rFonts w:eastAsiaTheme="minorEastAsia"/>
                <w:lang w:eastAsia="zh-CN"/>
              </w:rPr>
              <w:t xml:space="preserve">We’re also fine with HW’s change, if it causes confusion. </w:t>
            </w:r>
          </w:p>
        </w:tc>
      </w:tr>
      <w:tr w:rsidR="00970FBB" w14:paraId="3AF616FE" w14:textId="77777777" w:rsidTr="00E02A0B">
        <w:tc>
          <w:tcPr>
            <w:tcW w:w="1271" w:type="dxa"/>
          </w:tcPr>
          <w:p w14:paraId="49B952C9" w14:textId="0DDCEC03" w:rsidR="00970FBB" w:rsidRDefault="00970FBB" w:rsidP="0044152A">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055C8722"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UL dropping in Rel-15, it also happens for PUCCH repetition and multiplexing timeline is required. Related spec is copied below,</w:t>
            </w:r>
          </w:p>
          <w:p w14:paraId="49B8D943" w14:textId="77777777" w:rsidR="00970FBB" w:rsidRDefault="00970FBB" w:rsidP="00970FBB">
            <w:pPr>
              <w:pStyle w:val="BodyText"/>
              <w:spacing w:after="0"/>
              <w:rPr>
                <w:rFonts w:eastAsiaTheme="minorEastAsia"/>
                <w:lang w:eastAsia="zh-CN"/>
              </w:rPr>
            </w:pPr>
          </w:p>
          <w:p w14:paraId="5373C07C" w14:textId="77777777" w:rsidR="00970FBB" w:rsidRDefault="00970FBB" w:rsidP="00970FBB">
            <w:r>
              <w:t xml:space="preserve">“If a UE would transmit a PUCCH over a first number </w:t>
            </w:r>
            <w:r w:rsidRPr="00B916EC">
              <w:rPr>
                <w:position w:val="-10"/>
              </w:rPr>
              <w:object w:dxaOrig="920" w:dyaOrig="340" w14:anchorId="2CEC6E9F">
                <v:shape id="_x0000_i1026" type="#_x0000_t75" style="width:41.15pt;height:17.4pt" o:ole="">
                  <v:imagedata r:id="rId30" o:title=""/>
                </v:shape>
                <o:OLEObject Type="Embed" ProgID="Equation.3" ShapeID="_x0000_i1026" DrawAspect="Content" ObjectID="_1696166904" r:id="rId31"/>
              </w:object>
            </w:r>
            <w:r>
              <w:t xml:space="preserve"> of slots and the UE would transmit a PUSCH over a second number of slots, and the PUCCH transmission would overlap with the PUSCH transmission in one or more slots, and </w:t>
            </w:r>
            <w:r w:rsidRPr="001B32CF">
              <w:rPr>
                <w:color w:val="FF0000"/>
              </w:rPr>
              <w:t>the conditions in Clause 9.2.5 for multiplexing the UCI in the PUSCH are satisfied in the overlapping slots</w:t>
            </w:r>
            <w:r>
              <w:t xml:space="preserve">, the UE transmits the PUCCH and </w:t>
            </w:r>
            <w:r w:rsidRPr="001B32CF">
              <w:rPr>
                <w:color w:val="FF0000"/>
              </w:rPr>
              <w:t xml:space="preserve">does not transmit the PUSCH </w:t>
            </w:r>
            <w:r>
              <w:t>in the overlapping slots.”</w:t>
            </w:r>
          </w:p>
          <w:p w14:paraId="1AAC2ED0"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Capability </w:t>
            </w:r>
            <w:r>
              <w:rPr>
                <w:rFonts w:eastAsiaTheme="minorEastAsia" w:hint="eastAsia"/>
                <w:lang w:eastAsia="zh-CN"/>
              </w:rPr>
              <w:t>#</w:t>
            </w:r>
            <w:r>
              <w:rPr>
                <w:rFonts w:eastAsiaTheme="minorEastAsia"/>
                <w:lang w:eastAsia="zh-CN"/>
              </w:rPr>
              <w:t>1</w:t>
            </w:r>
            <w:r>
              <w:rPr>
                <w:rFonts w:eastAsiaTheme="minorEastAsia" w:hint="eastAsia"/>
                <w:lang w:eastAsia="zh-CN"/>
              </w:rPr>
              <w:t>,</w:t>
            </w:r>
            <w:r>
              <w:rPr>
                <w:rFonts w:eastAsiaTheme="minorEastAsia"/>
                <w:lang w:eastAsia="zh-CN"/>
              </w:rPr>
              <w:t xml:space="preserve"> we share similar view as CATT.</w:t>
            </w:r>
          </w:p>
          <w:p w14:paraId="5A8CAC44" w14:textId="77777777" w:rsidR="00970FBB" w:rsidRPr="001B32CF" w:rsidRDefault="00970FBB" w:rsidP="00970FBB">
            <w:pPr>
              <w:pStyle w:val="BodyText"/>
              <w:spacing w:after="0"/>
              <w:rPr>
                <w:rFonts w:eastAsiaTheme="minorEastAsia"/>
                <w:lang w:eastAsia="zh-CN"/>
              </w:rPr>
            </w:pPr>
          </w:p>
          <w:p w14:paraId="65A9B79E" w14:textId="61B98A36" w:rsidR="00970FBB" w:rsidRDefault="00970FBB" w:rsidP="00970FBB">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fine with either Intel’s or Huawei’s update as a compromised proposal to make progress.</w:t>
            </w: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2B57DDE7"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r w:rsidR="00970FBB">
              <w:rPr>
                <w:rFonts w:eastAsiaTheme="minorEastAsia"/>
                <w:lang w:eastAsia="zh-CN"/>
              </w:rPr>
              <w:t>, Samsung (Support in principle)</w:t>
            </w:r>
          </w:p>
        </w:tc>
      </w:tr>
      <w:tr w:rsidR="00D61EDF" w14:paraId="1F8751E3" w14:textId="77777777" w:rsidTr="00DF0CBB">
        <w:tc>
          <w:tcPr>
            <w:tcW w:w="1627"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lastRenderedPageBreak/>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BodyText"/>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DF0CBB">
        <w:tc>
          <w:tcPr>
            <w:tcW w:w="1627" w:type="dxa"/>
          </w:tcPr>
          <w:p w14:paraId="28D90F82" w14:textId="2F2D1DBD" w:rsidR="00E06C5B" w:rsidRDefault="00E06C5B" w:rsidP="00E06C5B">
            <w:pPr>
              <w:pStyle w:val="BodyText"/>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BodyText"/>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BodyText"/>
              <w:spacing w:after="0"/>
              <w:rPr>
                <w:rFonts w:eastAsiaTheme="minorEastAsia"/>
                <w:lang w:eastAsia="zh-CN"/>
              </w:rPr>
            </w:pPr>
          </w:p>
          <w:p w14:paraId="46FA8C24" w14:textId="77777777" w:rsidR="00E06C5B" w:rsidRDefault="00E06C5B" w:rsidP="00E06C5B">
            <w:pPr>
              <w:pStyle w:val="BodyText"/>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BodyText"/>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BodyText"/>
              <w:spacing w:after="0"/>
              <w:rPr>
                <w:rFonts w:eastAsiaTheme="minorEastAsia"/>
                <w:lang w:eastAsia="zh-CN"/>
              </w:rPr>
            </w:pPr>
          </w:p>
          <w:p w14:paraId="4988263E" w14:textId="77777777" w:rsidR="00E06C5B" w:rsidRDefault="00E06C5B" w:rsidP="00E06C5B">
            <w:pPr>
              <w:pStyle w:val="BodyText"/>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BodyText"/>
              <w:spacing w:after="0"/>
              <w:rPr>
                <w:rFonts w:eastAsiaTheme="minorEastAsia"/>
                <w:lang w:eastAsia="zh-CN"/>
              </w:rPr>
            </w:pPr>
          </w:p>
          <w:p w14:paraId="587F8847" w14:textId="77777777" w:rsidR="00E06C5B" w:rsidRDefault="00E06C5B" w:rsidP="00E06C5B">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41"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42"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43" w:author="Wong, Shin Horng" w:date="2021-10-18T17:52:00Z">
              <w:r>
                <w:rPr>
                  <w:rFonts w:eastAsia="SimSun"/>
                  <w:szCs w:val="20"/>
                  <w:lang w:eastAsia="zh-CN"/>
                </w:rPr>
                <w:t xml:space="preserve"> is met</w:t>
              </w:r>
            </w:ins>
            <w:r>
              <w:rPr>
                <w:rFonts w:eastAsia="SimSun"/>
                <w:szCs w:val="20"/>
                <w:lang w:eastAsia="zh-CN"/>
              </w:rPr>
              <w:t>.</w:t>
            </w:r>
          </w:p>
          <w:p w14:paraId="2A34C60B" w14:textId="2F9C0328" w:rsidR="00E06C5B" w:rsidRDefault="00E06C5B" w:rsidP="00E06C5B">
            <w:pPr>
              <w:pStyle w:val="BodyText"/>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SimSun"/>
                <w:szCs w:val="20"/>
                <w:lang w:eastAsia="zh-CN"/>
              </w:rPr>
              <w:t>upport dynamic indication for enabling/disabling multiplexing by gNB</w:t>
            </w:r>
            <w:r>
              <w:rPr>
                <w:rFonts w:eastAsia="SimSun"/>
                <w:color w:val="00B0F0"/>
                <w:szCs w:val="20"/>
                <w:lang w:eastAsia="zh-CN"/>
              </w:rPr>
              <w:t xml:space="preserve">, per UE capability.  </w:t>
            </w:r>
          </w:p>
        </w:tc>
      </w:tr>
      <w:tr w:rsidR="00CD0235" w14:paraId="3173A6B0" w14:textId="77777777" w:rsidTr="00DF0CBB">
        <w:tc>
          <w:tcPr>
            <w:tcW w:w="1627" w:type="dxa"/>
          </w:tcPr>
          <w:p w14:paraId="0602879F" w14:textId="3EAEBA86" w:rsidR="00CD0235" w:rsidRDefault="00CD0235" w:rsidP="00CD0235">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435" w:type="dxa"/>
          </w:tcPr>
          <w:p w14:paraId="2A198E45" w14:textId="73652471" w:rsidR="00CD0235" w:rsidRDefault="00CD0235" w:rsidP="00CD0235">
            <w:pPr>
              <w:pStyle w:val="BodyText"/>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DF0CBB">
        <w:tc>
          <w:tcPr>
            <w:tcW w:w="1627" w:type="dxa"/>
          </w:tcPr>
          <w:p w14:paraId="09033035" w14:textId="4C56052B" w:rsidR="001E3B19" w:rsidRDefault="001E3B19" w:rsidP="00CD0235">
            <w:pPr>
              <w:pStyle w:val="BodyText"/>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E02A0B">
        <w:tc>
          <w:tcPr>
            <w:tcW w:w="1627" w:type="dxa"/>
          </w:tcPr>
          <w:p w14:paraId="308CFDAD"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2F214D">
            <w:pPr>
              <w:pStyle w:val="BodyText"/>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E02A0B">
        <w:tc>
          <w:tcPr>
            <w:tcW w:w="1627" w:type="dxa"/>
          </w:tcPr>
          <w:p w14:paraId="4E22F109" w14:textId="294EBB63" w:rsidR="006F124D" w:rsidRDefault="006F124D" w:rsidP="002F214D">
            <w:pPr>
              <w:pStyle w:val="BodyText"/>
              <w:spacing w:after="0"/>
              <w:rPr>
                <w:rFonts w:eastAsiaTheme="minorEastAsia"/>
                <w:lang w:eastAsia="zh-CN"/>
              </w:rPr>
            </w:pPr>
            <w:r>
              <w:rPr>
                <w:rFonts w:eastAsiaTheme="minorEastAsia" w:hint="eastAsia"/>
                <w:lang w:eastAsia="zh-CN"/>
              </w:rPr>
              <w:t>CATT</w:t>
            </w:r>
          </w:p>
        </w:tc>
        <w:tc>
          <w:tcPr>
            <w:tcW w:w="7435" w:type="dxa"/>
          </w:tcPr>
          <w:p w14:paraId="2D85C967" w14:textId="4C778D45" w:rsidR="006F124D" w:rsidRDefault="006F124D" w:rsidP="002F214D">
            <w:pPr>
              <w:pStyle w:val="BodyText"/>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2A62C4">
        <w:tc>
          <w:tcPr>
            <w:tcW w:w="1627" w:type="dxa"/>
          </w:tcPr>
          <w:p w14:paraId="6D8BDD91" w14:textId="77777777" w:rsidR="002A62C4" w:rsidRDefault="002A62C4" w:rsidP="002F214D">
            <w:pPr>
              <w:pStyle w:val="BodyText"/>
              <w:spacing w:after="0"/>
              <w:rPr>
                <w:rFonts w:eastAsiaTheme="minorEastAsia"/>
                <w:lang w:eastAsia="zh-CN"/>
              </w:rPr>
            </w:pPr>
            <w:r>
              <w:rPr>
                <w:rFonts w:eastAsiaTheme="minorEastAsia"/>
                <w:lang w:eastAsia="zh-CN"/>
              </w:rPr>
              <w:lastRenderedPageBreak/>
              <w:t>QC 2</w:t>
            </w:r>
          </w:p>
        </w:tc>
        <w:tc>
          <w:tcPr>
            <w:tcW w:w="7435" w:type="dxa"/>
          </w:tcPr>
          <w:p w14:paraId="29BFEEE6" w14:textId="794F8C41" w:rsidR="002A62C4" w:rsidRDefault="002A62C4" w:rsidP="002F214D">
            <w:pPr>
              <w:pStyle w:val="BodyText"/>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first two concerns are not addressed yet. </w:t>
            </w:r>
          </w:p>
          <w:p w14:paraId="433CC4B2" w14:textId="77777777" w:rsidR="002A62C4" w:rsidRDefault="002A62C4" w:rsidP="002F214D">
            <w:pPr>
              <w:pStyle w:val="BodyText"/>
              <w:spacing w:after="0"/>
              <w:rPr>
                <w:rFonts w:eastAsiaTheme="minorEastAsia"/>
                <w:lang w:eastAsia="zh-CN"/>
              </w:rPr>
            </w:pPr>
          </w:p>
          <w:p w14:paraId="0D52C406" w14:textId="77777777" w:rsidR="002A62C4" w:rsidRDefault="002A62C4" w:rsidP="002F214D">
            <w:pPr>
              <w:pStyle w:val="BodyText"/>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We’d like to point out the implementation of UCI multiplexing is much more compliciated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2F214D">
            <w:pPr>
              <w:pStyle w:val="BodyText"/>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BodyText"/>
              <w:spacing w:after="0"/>
              <w:rPr>
                <w:rFonts w:eastAsiaTheme="minorEastAsia"/>
                <w:lang w:eastAsia="zh-CN"/>
              </w:rPr>
            </w:pPr>
            <w:r>
              <w:rPr>
                <w:rFonts w:eastAsiaTheme="minorEastAsia"/>
                <w:lang w:eastAsia="zh-CN"/>
              </w:rPr>
              <w:t xml:space="preserve">Besides the above, I have one more concern. </w:t>
            </w:r>
          </w:p>
          <w:p w14:paraId="3FA7C146" w14:textId="77777777" w:rsidR="002A62C4" w:rsidRPr="00A029F3" w:rsidRDefault="002A62C4" w:rsidP="002F214D">
            <w:pPr>
              <w:pStyle w:val="BodyText"/>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2F214D">
            <w:pPr>
              <w:pStyle w:val="BodyText"/>
              <w:spacing w:after="0"/>
              <w:rPr>
                <w:rFonts w:eastAsiaTheme="minorEastAsia"/>
                <w:lang w:eastAsia="zh-CN"/>
              </w:rPr>
            </w:pPr>
          </w:p>
        </w:tc>
      </w:tr>
      <w:tr w:rsidR="00970FBB" w14:paraId="75B588D9" w14:textId="77777777" w:rsidTr="002A62C4">
        <w:tc>
          <w:tcPr>
            <w:tcW w:w="1627" w:type="dxa"/>
          </w:tcPr>
          <w:p w14:paraId="0FE9C9B6" w14:textId="6FEF6449" w:rsidR="00970FBB" w:rsidRDefault="00970FBB" w:rsidP="002F214D">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16EBF8D4" w14:textId="504FD0A3" w:rsidR="00970FBB" w:rsidRDefault="00970FBB" w:rsidP="002F214D">
            <w:pPr>
              <w:pStyle w:val="BodyText"/>
              <w:spacing w:after="0"/>
              <w:rPr>
                <w:rFonts w:eastAsiaTheme="minorEastAsia"/>
                <w:lang w:eastAsia="zh-CN"/>
              </w:rPr>
            </w:pPr>
            <w:r>
              <w:rPr>
                <w:rFonts w:eastAsiaTheme="minorEastAsia"/>
                <w:lang w:eastAsia="zh-CN"/>
              </w:rPr>
              <w:t>Fine with Intel’s update</w:t>
            </w:r>
          </w:p>
        </w:tc>
      </w:tr>
      <w:tr w:rsidR="003D7EDB" w14:paraId="7CCA3F1B" w14:textId="77777777" w:rsidTr="008C02C2">
        <w:tc>
          <w:tcPr>
            <w:tcW w:w="1627" w:type="dxa"/>
          </w:tcPr>
          <w:p w14:paraId="51D92D4D" w14:textId="77777777" w:rsidR="003D7EDB" w:rsidRDefault="003D7EDB" w:rsidP="008C02C2">
            <w:pPr>
              <w:pStyle w:val="BodyText"/>
              <w:spacing w:after="0"/>
              <w:rPr>
                <w:rFonts w:eastAsiaTheme="minorEastAsia"/>
                <w:lang w:eastAsia="zh-CN"/>
              </w:rPr>
            </w:pPr>
            <w:r>
              <w:rPr>
                <w:rFonts w:eastAsiaTheme="minorEastAsia"/>
                <w:lang w:eastAsia="zh-CN"/>
              </w:rPr>
              <w:t>Intel 2</w:t>
            </w:r>
          </w:p>
        </w:tc>
        <w:tc>
          <w:tcPr>
            <w:tcW w:w="7435" w:type="dxa"/>
          </w:tcPr>
          <w:p w14:paraId="13ABCAFA" w14:textId="77777777" w:rsidR="003D7EDB" w:rsidRDefault="003D7EDB" w:rsidP="008C02C2">
            <w:pPr>
              <w:pStyle w:val="BodyText"/>
              <w:spacing w:after="0"/>
              <w:rPr>
                <w:rFonts w:eastAsiaTheme="minorEastAsia"/>
                <w:lang w:eastAsia="zh-CN"/>
              </w:rPr>
            </w:pPr>
            <w:r>
              <w:rPr>
                <w:rFonts w:eastAsiaTheme="minorEastAsia"/>
                <w:lang w:eastAsia="zh-CN"/>
              </w:rPr>
              <w:t>To QC:</w:t>
            </w:r>
          </w:p>
          <w:p w14:paraId="409690CB" w14:textId="77777777" w:rsidR="003D7EDB" w:rsidRDefault="003D7EDB" w:rsidP="003D7EDB">
            <w:pPr>
              <w:pStyle w:val="BodyText"/>
              <w:numPr>
                <w:ilvl w:val="0"/>
                <w:numId w:val="160"/>
              </w:numPr>
              <w:spacing w:after="0"/>
              <w:rPr>
                <w:rFonts w:eastAsiaTheme="minorEastAsia"/>
                <w:lang w:eastAsia="zh-CN"/>
              </w:rPr>
            </w:pPr>
            <w:r>
              <w:rPr>
                <w:rFonts w:eastAsiaTheme="minorEastAsia"/>
                <w:lang w:eastAsia="zh-CN"/>
              </w:rPr>
              <w:t xml:space="preserve">We think no restriction for gNB indciaiton is more flexible and provides better protection for HP transmission. However, for the sake of progress, </w:t>
            </w:r>
            <w:r w:rsidRPr="00054635">
              <w:rPr>
                <w:rFonts w:eastAsiaTheme="minorEastAsia"/>
                <w:u w:val="single"/>
                <w:lang w:eastAsia="zh-CN"/>
              </w:rPr>
              <w:t xml:space="preserve">we </w:t>
            </w:r>
            <w:r>
              <w:rPr>
                <w:rFonts w:eastAsiaTheme="minorEastAsia"/>
                <w:u w:val="single"/>
                <w:lang w:eastAsia="zh-CN"/>
              </w:rPr>
              <w:t>can live with</w:t>
            </w:r>
            <w:r w:rsidRPr="00054635">
              <w:rPr>
                <w:rFonts w:eastAsiaTheme="minorEastAsia"/>
                <w:u w:val="single"/>
                <w:lang w:eastAsia="zh-CN"/>
              </w:rPr>
              <w:t xml:space="preserve"> add</w:t>
            </w:r>
            <w:r>
              <w:rPr>
                <w:rFonts w:eastAsiaTheme="minorEastAsia"/>
                <w:u w:val="single"/>
                <w:lang w:eastAsia="zh-CN"/>
              </w:rPr>
              <w:t>ing</w:t>
            </w:r>
            <w:r w:rsidRPr="00054635">
              <w:rPr>
                <w:rFonts w:eastAsiaTheme="minorEastAsia"/>
                <w:u w:val="single"/>
                <w:lang w:eastAsia="zh-CN"/>
              </w:rPr>
              <w:t xml:space="preserve"> the restriction that UE does not expect conflicted indication</w:t>
            </w:r>
            <w:r>
              <w:rPr>
                <w:rFonts w:eastAsiaTheme="minorEastAsia"/>
                <w:u w:val="single"/>
                <w:lang w:eastAsia="zh-CN"/>
              </w:rPr>
              <w:t>s in multiple DCIs</w:t>
            </w:r>
            <w:r w:rsidRPr="00054635">
              <w:rPr>
                <w:rFonts w:eastAsiaTheme="minorEastAsia"/>
                <w:u w:val="single"/>
                <w:lang w:eastAsia="zh-CN"/>
              </w:rPr>
              <w:t xml:space="preserve"> </w:t>
            </w:r>
            <w:r>
              <w:rPr>
                <w:rFonts w:eastAsiaTheme="minorEastAsia"/>
                <w:u w:val="single"/>
                <w:lang w:eastAsia="zh-CN"/>
              </w:rPr>
              <w:t>associated with</w:t>
            </w:r>
            <w:r w:rsidRPr="00054635">
              <w:rPr>
                <w:rFonts w:eastAsiaTheme="minorEastAsia"/>
                <w:u w:val="single"/>
                <w:lang w:eastAsia="zh-CN"/>
              </w:rPr>
              <w:t xml:space="preserve"> the same UL channel to address your concern on UE complexity</w:t>
            </w:r>
            <w:r>
              <w:rPr>
                <w:rFonts w:eastAsiaTheme="minorEastAsia"/>
                <w:lang w:eastAsia="zh-CN"/>
              </w:rPr>
              <w:t xml:space="preserve">. </w:t>
            </w:r>
          </w:p>
          <w:p w14:paraId="6B3D8985" w14:textId="77777777" w:rsidR="003D7EDB" w:rsidRDefault="003D7EDB" w:rsidP="008C02C2">
            <w:pPr>
              <w:pStyle w:val="BodyText"/>
              <w:spacing w:after="0"/>
              <w:ind w:left="720"/>
            </w:pPr>
            <w:r w:rsidRPr="00054635">
              <w:t xml:space="preserve">Let’s consider two cases: </w:t>
            </w:r>
          </w:p>
          <w:p w14:paraId="32D1A1FD" w14:textId="77777777" w:rsidR="003D7EDB" w:rsidRDefault="003D7EDB" w:rsidP="008C02C2">
            <w:pPr>
              <w:pStyle w:val="BodyText"/>
              <w:spacing w:after="0"/>
              <w:ind w:left="720"/>
            </w:pPr>
            <w:r w:rsidRPr="00054635">
              <w:t>(1) if all DCIs comes with Rel-15 timeline, e.g., DCI-1, DCI-2 and DCI-3 all come before the latest time for determine multiplexing for 1</w:t>
            </w:r>
            <w:r w:rsidRPr="00054635">
              <w:rPr>
                <w:vertAlign w:val="superscript"/>
              </w:rPr>
              <w:t>st</w:t>
            </w:r>
            <w:r w:rsidRPr="00054635">
              <w:t xml:space="preserve"> UL channel, gNB can make a unified decision for all DCIs. If gNB thinks multiplexing of HP and LP would degrade HP performance, gNB disables multiplexing by all DCIs. If gNB thinks multiplexing of HP and LP is ok, gNB enables multiplexing by all DCIs. </w:t>
            </w:r>
          </w:p>
          <w:p w14:paraId="2F402554" w14:textId="77777777" w:rsidR="003D7EDB" w:rsidRDefault="003D7EDB" w:rsidP="008C02C2">
            <w:pPr>
              <w:pStyle w:val="BodyText"/>
              <w:spacing w:after="0"/>
              <w:ind w:left="720"/>
            </w:pPr>
            <w:r w:rsidRPr="00054635">
              <w:t xml:space="preserve">(2) if Rel-15 timeline is not met, e.g., DCI-1 in your example comes quite late which leads to unsatisfied Rel-15 timeline for multiplexing, gNB of course indicates UE to perform cancellation by DCI-1. DCI-2 and DCI -3 comes even later than DCI-1, and they’re targeting the same overlapped UL channel as DCI-1. Since DCI-1 is already late for multiplexing, DCI-2 and 3 are also late for multiplexing. </w:t>
            </w:r>
            <w:r>
              <w:t xml:space="preserve">So, </w:t>
            </w:r>
            <w:r w:rsidRPr="00054635">
              <w:t>gNB indicate</w:t>
            </w:r>
            <w:r>
              <w:t>s</w:t>
            </w:r>
            <w:r w:rsidRPr="00054635">
              <w:t xml:space="preserve"> no multiplexing for DCI-1, 2 and 3. </w:t>
            </w:r>
          </w:p>
          <w:p w14:paraId="4AE4C6C1" w14:textId="77777777" w:rsidR="003D7EDB" w:rsidRDefault="003D7EDB" w:rsidP="008C02C2">
            <w:pPr>
              <w:pStyle w:val="BodyText"/>
              <w:spacing w:after="0"/>
              <w:ind w:left="720"/>
            </w:pPr>
            <w:r w:rsidRPr="00054635">
              <w:t xml:space="preserve">Based on the analysis above, no matter Rel-15 timeline is met, </w:t>
            </w:r>
            <w:r>
              <w:t xml:space="preserve">dynamic indication by gNB is beneficial for HP transmission, even with the restriction that the indication by all DCIs associated with the same UL channel is the same. </w:t>
            </w:r>
          </w:p>
          <w:p w14:paraId="45A9BFA4" w14:textId="77777777" w:rsidR="003D7EDB" w:rsidRDefault="003D7EDB" w:rsidP="003D7EDB">
            <w:pPr>
              <w:pStyle w:val="BodyText"/>
              <w:numPr>
                <w:ilvl w:val="0"/>
                <w:numId w:val="160"/>
              </w:numPr>
              <w:spacing w:after="0"/>
            </w:pPr>
            <w:r>
              <w:t xml:space="preserve">Sorry, I didn’t fully understand this question. </w:t>
            </w:r>
          </w:p>
          <w:p w14:paraId="1C29D524" w14:textId="77777777" w:rsidR="003D7EDB" w:rsidRDefault="003D7EDB" w:rsidP="008C02C2">
            <w:pPr>
              <w:pStyle w:val="BodyText"/>
              <w:spacing w:after="0"/>
              <w:ind w:left="720"/>
            </w:pPr>
            <w:r>
              <w:t xml:space="preserve">Is this question based on the assumption of multiple DCI with conflicted indication or not?  </w:t>
            </w:r>
          </w:p>
          <w:p w14:paraId="0BE28266" w14:textId="77777777" w:rsidR="003D7EDB" w:rsidRDefault="003D7EDB" w:rsidP="003D7EDB">
            <w:pPr>
              <w:pStyle w:val="BodyText"/>
              <w:numPr>
                <w:ilvl w:val="0"/>
                <w:numId w:val="162"/>
              </w:numPr>
              <w:spacing w:after="0"/>
            </w:pPr>
            <w:r>
              <w:t>If yes, restriction of same indication can resolve this issue.</w:t>
            </w:r>
          </w:p>
          <w:p w14:paraId="0BB13F00" w14:textId="77777777" w:rsidR="003D7EDB" w:rsidRDefault="003D7EDB" w:rsidP="003D7EDB">
            <w:pPr>
              <w:pStyle w:val="BodyText"/>
              <w:numPr>
                <w:ilvl w:val="0"/>
                <w:numId w:val="162"/>
              </w:numPr>
              <w:spacing w:after="0"/>
            </w:pPr>
            <w:r>
              <w:t xml:space="preserve">If no, I think it is same as Rel-16, I don’t see the problem. </w:t>
            </w:r>
          </w:p>
          <w:p w14:paraId="29CAA277" w14:textId="77777777" w:rsidR="003D7EDB" w:rsidRDefault="003D7EDB" w:rsidP="008C02C2">
            <w:pPr>
              <w:pStyle w:val="BodyText"/>
              <w:spacing w:after="0"/>
              <w:ind w:left="1440"/>
            </w:pPr>
            <w:r>
              <w:t xml:space="preserve">Let’s assume a LP DCI for LP PUSCH, and there is a HP DCI coming (let’s say t1) later than the latest time to determine multiplexing of UCI on LP PUSCH (let’s say t0).  In Rel-16, such scenario is allowed, and UE cancels LP PUSCH transmission. We did not worry that UE did whatever it likes. </w:t>
            </w:r>
          </w:p>
          <w:p w14:paraId="5DC7834C" w14:textId="77777777" w:rsidR="003D7EDB" w:rsidRDefault="003D7EDB" w:rsidP="003D7EDB">
            <w:pPr>
              <w:pStyle w:val="BodyText"/>
              <w:numPr>
                <w:ilvl w:val="0"/>
                <w:numId w:val="160"/>
              </w:numPr>
              <w:spacing w:after="0"/>
            </w:pPr>
            <w:r>
              <w:t xml:space="preserve">We don’t think it is a good choice to provide gNB scheduling flexibility at cost of requiring UE relying on additional UL carriers, which in turn reduces the whole </w:t>
            </w:r>
            <w:r>
              <w:lastRenderedPageBreak/>
              <w:t xml:space="preserve">resource efficiency, and also not feasible for power limited UE. Moreover, in several scenarios, simultenous PUCCH/PUSCH transmissions can not resolve the same issue, just some examples as below: </w:t>
            </w:r>
          </w:p>
          <w:p w14:paraId="4A04F32B" w14:textId="77777777" w:rsidR="003D7EDB" w:rsidRDefault="003D7EDB" w:rsidP="003D7EDB">
            <w:pPr>
              <w:pStyle w:val="ListParagraph"/>
              <w:numPr>
                <w:ilvl w:val="0"/>
                <w:numId w:val="161"/>
              </w:numPr>
              <w:spacing w:line="252" w:lineRule="auto"/>
              <w:rPr>
                <w:rFonts w:eastAsia="SimSun"/>
                <w:szCs w:val="20"/>
                <w:lang w:eastAsia="zh-CN"/>
              </w:rPr>
            </w:pPr>
            <w:r>
              <w:rPr>
                <w:rFonts w:eastAsia="SimSun"/>
              </w:rPr>
              <w:t>Simultaneous PUCCH/PUSCH transmission cannot solve the issue of overlapping PUCCHs with different priorities.</w:t>
            </w:r>
          </w:p>
          <w:p w14:paraId="3AF19C6D" w14:textId="77777777" w:rsidR="003D7EDB" w:rsidRPr="001D1EE1" w:rsidRDefault="003D7EDB" w:rsidP="003D7EDB">
            <w:pPr>
              <w:pStyle w:val="BodyText"/>
              <w:numPr>
                <w:ilvl w:val="0"/>
                <w:numId w:val="161"/>
              </w:numPr>
              <w:spacing w:after="0"/>
            </w:pPr>
            <w:r>
              <w:rPr>
                <w:rFonts w:eastAsia="SimSun"/>
              </w:rPr>
              <w:t xml:space="preserve">Simultaneous PUCCH/PUSCH transmission cannot solve the issue of overlapping PUCCH and PUSCH with different priority on Pcell. </w:t>
            </w:r>
          </w:p>
          <w:p w14:paraId="620AD956" w14:textId="77777777" w:rsidR="003D7EDB" w:rsidRDefault="003D7EDB" w:rsidP="008C02C2">
            <w:pPr>
              <w:pStyle w:val="BodyText"/>
              <w:spacing w:after="0"/>
              <w:ind w:left="720"/>
            </w:pPr>
          </w:p>
          <w:p w14:paraId="5540ACFB" w14:textId="77777777" w:rsidR="003D7EDB" w:rsidRDefault="003D7EDB" w:rsidP="008C02C2">
            <w:pPr>
              <w:pStyle w:val="BodyText"/>
              <w:spacing w:after="0"/>
              <w:ind w:left="720"/>
            </w:pPr>
            <w:r>
              <w:t xml:space="preserve">Finally, we want to repeat our view that simultenous PUCCH/PUSCH transmission and multiplexing with different priorities should be independent UE capabilities. We can not assume any UE supporting Rel-17 intra-UE with different priorities can naturally support simultenous PUCCH/PUSCH transmission. </w:t>
            </w:r>
          </w:p>
          <w:p w14:paraId="2D38F2E0" w14:textId="77777777" w:rsidR="003D7EDB" w:rsidRDefault="003D7EDB" w:rsidP="008C02C2">
            <w:pPr>
              <w:pStyle w:val="BodyText"/>
              <w:spacing w:after="0"/>
              <w:rPr>
                <w:rFonts w:eastAsiaTheme="minorEastAsia"/>
                <w:lang w:eastAsia="zh-CN"/>
              </w:rPr>
            </w:pPr>
          </w:p>
        </w:tc>
      </w:tr>
    </w:tbl>
    <w:p w14:paraId="6F03271D" w14:textId="77777777" w:rsidR="00D61EDF" w:rsidRPr="00AC388F"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lastRenderedPageBreak/>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3D7EDB"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3D7EDB"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lastRenderedPageBreak/>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3D7EDB"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3D7EDB"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3D7EDB"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3D7EDB"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3D7EDB"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6" w:name="_Toc84028551"/>
      <w:bookmarkStart w:id="47"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8"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SimSun"/>
                <w:szCs w:val="20"/>
                <w:lang w:eastAsia="zh-CN"/>
              </w:rPr>
            </w:pPr>
            <w:ins w:id="50" w:author="Weidong Yang" w:date="2021-10-11T15:53:00Z">
              <w:r>
                <w:rPr>
                  <w:rFonts w:eastAsia="SimSun"/>
                  <w:szCs w:val="20"/>
                  <w:lang w:eastAsia="zh-CN"/>
                </w:rPr>
                <w:t>2</w:t>
              </w:r>
              <w:r w:rsidRPr="003F3F1E">
                <w:rPr>
                  <w:rFonts w:eastAsia="SimSun"/>
                  <w:szCs w:val="20"/>
                  <w:vertAlign w:val="superscript"/>
                  <w:lang w:eastAsia="zh-CN"/>
                  <w:rPrChange w:id="51"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52" w:author="Weidong Yang" w:date="2021-10-11T15:53:00Z">
              <w:r>
                <w:rPr>
                  <w:rFonts w:eastAsia="SimSun"/>
                  <w:szCs w:val="20"/>
                  <w:lang w:eastAsia="zh-CN"/>
                </w:rPr>
                <w:t>3</w:t>
              </w:r>
              <w:r w:rsidRPr="003F3F1E">
                <w:rPr>
                  <w:rFonts w:eastAsia="SimSun"/>
                  <w:szCs w:val="20"/>
                  <w:vertAlign w:val="superscript"/>
                  <w:lang w:eastAsia="zh-CN"/>
                  <w:rPrChange w:id="53" w:author="Weidong Yang" w:date="2021-10-11T15:53:00Z">
                    <w:rPr>
                      <w:rFonts w:eastAsia="SimSun"/>
                      <w:szCs w:val="20"/>
                      <w:lang w:eastAsia="zh-CN"/>
                    </w:rPr>
                  </w:rPrChange>
                </w:rPr>
                <w:t>rd</w:t>
              </w:r>
              <w:r>
                <w:rPr>
                  <w:rFonts w:eastAsia="SimSun"/>
                  <w:szCs w:val="20"/>
                  <w:lang w:eastAsia="zh-CN"/>
                </w:rPr>
                <w:t xml:space="preserve"> proposal: not agree</w:t>
              </w:r>
            </w:ins>
            <w:ins w:id="54" w:author="Weidong Yang" w:date="2021-10-11T15:55:00Z">
              <w:r w:rsidR="00B15750">
                <w:rPr>
                  <w:rFonts w:eastAsia="SimSun"/>
                  <w:szCs w:val="20"/>
                  <w:lang w:eastAsia="zh-CN"/>
                </w:rPr>
                <w:t xml:space="preserve"> on the delta formula</w:t>
              </w:r>
            </w:ins>
            <w:ins w:id="55" w:author="Weidong Yang" w:date="2021-10-11T15:53:00Z">
              <w:r>
                <w:rPr>
                  <w:rFonts w:eastAsia="SimSun"/>
                  <w:szCs w:val="20"/>
                  <w:lang w:eastAsia="zh-CN"/>
                </w:rPr>
                <w:t>. As analyzed in our contribution, there is a huge d</w:t>
              </w:r>
            </w:ins>
            <w:ins w:id="56"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We do not see the need of  3</w:t>
            </w:r>
            <w:r w:rsidRPr="00E06C5B">
              <w:rPr>
                <w:rFonts w:eastAsia="SimSun"/>
                <w:szCs w:val="20"/>
                <w:vertAlign w:val="superscript"/>
                <w:lang w:eastAsia="zh-CN"/>
              </w:rPr>
              <w:t>rd</w:t>
            </w:r>
            <w:r>
              <w:rPr>
                <w:rFonts w:eastAsia="SimSun"/>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7F70851F"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SimSun"/>
                <w:szCs w:val="20"/>
                <w:lang w:eastAsia="zh-CN"/>
              </w:rPr>
              <w:t>¾</w:t>
            </w:r>
            <w:r>
              <w:rPr>
                <w:rFonts w:eastAsia="SimSun"/>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1E016F7A"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t>
            </w:r>
            <w:r w:rsidR="00E06C5B">
              <w:rPr>
                <w:rFonts w:eastAsia="SimSun"/>
                <w:szCs w:val="20"/>
                <w:lang w:eastAsia="zh-CN"/>
              </w:rPr>
              <w:t>W</w:t>
            </w:r>
            <w:r>
              <w:rPr>
                <w:rFonts w:eastAsia="SimSun"/>
                <w:szCs w:val="20"/>
                <w:lang w:eastAsia="zh-CN"/>
              </w:rPr>
              <w:t xml:space="preserve">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lastRenderedPageBreak/>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lastRenderedPageBreak/>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lastRenderedPageBreak/>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0014BF04"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 xml:space="preserve">Option 1 requires much spec change for PUCCH format 1 and </w:t>
      </w:r>
      <w:r w:rsidR="00E06C5B">
        <w:rPr>
          <w:rFonts w:eastAsia="SimSun"/>
          <w:color w:val="0070C0"/>
          <w:szCs w:val="20"/>
          <w:lang w:eastAsia="zh-CN"/>
        </w:rPr>
        <w:t>¾</w:t>
      </w:r>
      <w:r w:rsidRPr="00970FC5">
        <w:rPr>
          <w:rFonts w:eastAsia="SimSun"/>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lastRenderedPageBreak/>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7" type="#_x0000_t75" alt="" style="width:12.65pt;height:14.65pt;mso-width-percent:0;mso-height-percent:0;mso-width-percent:0;mso-height-percent:0" o:ole="">
                        <v:imagedata r:id="rId42" o:title=""/>
                      </v:shape>
                      <o:OLEObject Type="Embed" ProgID="Equation.3" ShapeID="_x0000_i1027" DrawAspect="Content" ObjectID="_1696166905" r:id="rId43"/>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8" type="#_x0000_t75" alt="" style="width:66.05pt;height:14.65pt;mso-width-percent:0;mso-height-percent:0;mso-width-percent:0;mso-height-percent:0" o:ole="">
                        <v:imagedata r:id="rId44" o:title=""/>
                      </v:shape>
                      <o:OLEObject Type="Embed" ProgID="Equation.3" ShapeID="_x0000_i1028" DrawAspect="Content" ObjectID="_1696166906" r:id="rId45"/>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9" type="#_x0000_t75" alt="" style="width:41.95pt;height:19.8pt;mso-width-percent:0;mso-height-percent:0;mso-width-percent:0;mso-height-percent:0" o:ole="">
                        <v:imagedata r:id="rId46" o:title=""/>
                      </v:shape>
                      <o:OLEObject Type="Embed" ProgID="Equation.3" ShapeID="_x0000_i1029" DrawAspect="Content" ObjectID="_1696166907" r:id="rId47"/>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30" type="#_x0000_t75" alt="" style="width:77.95pt;height:19.8pt;mso-width-percent:0;mso-height-percent:0;mso-width-percent:0;mso-height-percent:0" o:ole="">
                        <v:imagedata r:id="rId48" o:title=""/>
                      </v:shape>
                      <o:OLEObject Type="Embed" ProgID="Equation.3" ShapeID="_x0000_i1030" DrawAspect="Content" ObjectID="_1696166908" r:id="rId49"/>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1" type="#_x0000_t75" alt="" style="width:136.1pt;height:19.8pt;mso-width-percent:0;mso-height-percent:0;mso-width-percent:0;mso-height-percent:0" o:ole="">
                        <v:imagedata r:id="rId50" o:title=""/>
                      </v:shape>
                      <o:OLEObject Type="Embed" ProgID="Equation.3" ShapeID="_x0000_i1031" DrawAspect="Content" ObjectID="_1696166909" r:id="rId51"/>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2" type="#_x0000_t75" alt="" style="width:183.15pt;height:16.2pt;mso-width-percent:0;mso-height-percent:0;mso-width-percent:0;mso-height-percent:0" o:ole="">
                        <v:imagedata r:id="rId52" o:title=""/>
                      </v:shape>
                      <o:OLEObject Type="Embed" ProgID="Equation.3" ShapeID="_x0000_i1032" DrawAspect="Content" ObjectID="_1696166910" r:id="rId53"/>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3" type="#_x0000_t75" alt="" style="width:241.3pt;height:19.8pt;mso-width-percent:0;mso-height-percent:0;mso-width-percent:0;mso-height-percent:0" o:ole="">
                        <v:imagedata r:id="rId54" o:title=""/>
                      </v:shape>
                      <o:OLEObject Type="Embed" ProgID="Equation.3" ShapeID="_x0000_i1033" DrawAspect="Content" ObjectID="_1696166911" r:id="rId55"/>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4" type="#_x0000_t75" alt="" style="width:12.65pt;height:14.65pt;mso-width-percent:0;mso-height-percent:0;mso-width-percent:0;mso-height-percent:0" o:ole="">
                        <v:imagedata r:id="rId42" o:title=""/>
                      </v:shape>
                      <o:OLEObject Type="Embed" ProgID="Equation.3" ShapeID="_x0000_i1034" DrawAspect="Content" ObjectID="_1696166912" r:id="rId56"/>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5" type="#_x0000_t75" alt="" style="width:66.05pt;height:14.65pt;mso-width-percent:0;mso-height-percent:0;mso-width-percent:0;mso-height-percent:0" o:ole="">
                        <v:imagedata r:id="rId44" o:title=""/>
                      </v:shape>
                      <o:OLEObject Type="Embed" ProgID="Equation.3" ShapeID="_x0000_i1035" DrawAspect="Content" ObjectID="_1696166913" r:id="rId57"/>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6" type="#_x0000_t75" alt="" style="width:19.8pt;height:14.65pt;mso-width-percent:0;mso-height-percent:0;mso-width-percent:0;mso-height-percent:0" o:ole="">
                        <v:imagedata r:id="rId58" o:title=""/>
                      </v:shape>
                      <o:OLEObject Type="Embed" ProgID="Equation.3" ShapeID="_x0000_i1036" DrawAspect="Content" ObjectID="_1696166914" r:id="rId59"/>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7" type="#_x0000_t75" alt="" style="width:24.15pt;height:14.65pt;mso-width-percent:0;mso-height-percent:0;mso-width-percent:0;mso-height-percent:0" o:ole="">
                        <v:imagedata r:id="rId60" o:title=""/>
                      </v:shape>
                      <o:OLEObject Type="Embed" ProgID="Equation.3" ShapeID="_x0000_i1037" DrawAspect="Content" ObjectID="_1696166915" r:id="rId61"/>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8" type="#_x0000_t75" alt="" style="width:43.1pt;height:14.65pt;mso-width-percent:0;mso-height-percent:0;mso-width-percent:0;mso-height-percent:0" o:ole="">
                        <v:imagedata r:id="rId62" o:title=""/>
                      </v:shape>
                      <o:OLEObject Type="Embed" ProgID="Equation.3" ShapeID="_x0000_i1038" DrawAspect="Content" ObjectID="_1696166916" r:id="rId63"/>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9" type="#_x0000_t75" alt="" style="width:62.1pt;height:14.65pt;mso-width-percent:0;mso-height-percent:0;mso-width-percent:0;mso-height-percent:0" o:ole="">
                        <v:imagedata r:id="rId64" o:title=""/>
                      </v:shape>
                      <o:OLEObject Type="Embed" ProgID="Equation.3" ShapeID="_x0000_i1039" DrawAspect="Content" ObjectID="_1696166917" r:id="rId65"/>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40" type="#_x0000_t75" alt="" style="width:81.9pt;height:14.65pt;mso-width-percent:0;mso-height-percent:0;mso-width-percent:0;mso-height-percent:0" o:ole="">
                        <v:imagedata r:id="rId66" o:title=""/>
                      </v:shape>
                      <o:OLEObject Type="Embed" ProgID="Equation.3" ShapeID="_x0000_i1040" DrawAspect="Content" ObjectID="_1696166918" r:id="rId67"/>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xml:space="preserve">” See [c0, y] below of 38.212 Table 5.3.3.1-1. ‘y’ is problematic and </w:t>
            </w:r>
            <w:r>
              <w:rPr>
                <w:rFonts w:eastAsiaTheme="minorEastAsia"/>
                <w:lang w:eastAsia="zh-CN"/>
              </w:rPr>
              <w:lastRenderedPageBreak/>
              <w:t>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1" type="#_x0000_t75" alt="" style="width:14.65pt;height:14.65pt;mso-width-percent:0;mso-height-percent:0;mso-width-percent:0;mso-height-percent:0" o:ole="">
                        <v:imagedata r:id="rId42" o:title=""/>
                      </v:shape>
                      <o:OLEObject Type="Embed" ProgID="Equation.3" ShapeID="_x0000_i1041" DrawAspect="Content" ObjectID="_1696166919" r:id="rId68"/>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0AB8C381">
                      <v:shape id="_x0000_i1042" type="#_x0000_t75" alt="" style="width:66.05pt;height:14.65pt;mso-width-percent:0;mso-height-percent:0;mso-width-percent:0;mso-height-percent:0" o:ole="">
                        <v:imagedata r:id="rId44" o:title=""/>
                      </v:shape>
                      <o:OLEObject Type="Embed" ProgID="Equation.3" ShapeID="_x0000_i1042" DrawAspect="Content" ObjectID="_1696166920" r:id="rId69"/>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3" type="#_x0000_t75" alt="" style="width:19.8pt;height:14.65pt;mso-width-percent:0;mso-height-percent:0;mso-width-percent:0;mso-height-percent:0" o:ole="">
                        <v:imagedata r:id="rId58" o:title=""/>
                      </v:shape>
                      <o:OLEObject Type="Embed" ProgID="Equation.3" ShapeID="_x0000_i1043" DrawAspect="Content" ObjectID="_1696166921" r:id="rId70"/>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4" type="#_x0000_t75" alt="" style="width:27.7pt;height:14.65pt;mso-width-percent:0;mso-height-percent:0;mso-width-percent:0;mso-height-percent:0" o:ole="">
                        <v:imagedata r:id="rId60" o:title=""/>
                      </v:shape>
                      <o:OLEObject Type="Embed" ProgID="Equation.3" ShapeID="_x0000_i1044" DrawAspect="Content" ObjectID="_1696166922" r:id="rId71"/>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5" type="#_x0000_t75" alt="" style="width:14.65pt;height:14.65pt;mso-width-percent:0;mso-height-percent:0;mso-width-percent:0;mso-height-percent:0" o:ole="">
                        <v:imagedata r:id="rId42" o:title=""/>
                      </v:shape>
                      <o:OLEObject Type="Embed" ProgID="Equation.3" ShapeID="_x0000_i1045" DrawAspect="Content" ObjectID="_1696166923" r:id="rId7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631572F2">
                      <v:shape id="_x0000_i1046" type="#_x0000_t75" alt="" style="width:66.05pt;height:14.65pt;mso-width-percent:0;mso-height-percent:0;mso-width-percent:0;mso-height-percent:0" o:ole="">
                        <v:imagedata r:id="rId44" o:title=""/>
                      </v:shape>
                      <o:OLEObject Type="Embed" ProgID="Equation.3" ShapeID="_x0000_i1046" DrawAspect="Content" ObjectID="_1696166924" r:id="rId73"/>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7" type="#_x0000_t75" alt="" style="width:19.8pt;height:14.65pt;mso-width-percent:0;mso-height-percent:0;mso-width-percent:0;mso-height-percent:0" o:ole="">
                        <v:imagedata r:id="rId58" o:title=""/>
                      </v:shape>
                      <o:OLEObject Type="Embed" ProgID="Equation.3" ShapeID="_x0000_i1047" DrawAspect="Content" ObjectID="_1696166925" r:id="rId74"/>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lastRenderedPageBreak/>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uawei/Hisi,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LG, QC, Quectel</w:t>
      </w:r>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Huawei/Hisi</w:t>
      </w:r>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Quectel,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r>
              <w:rPr>
                <w:rFonts w:eastAsia="SimSun"/>
                <w:szCs w:val="20"/>
                <w:lang w:eastAsia="zh-CN"/>
              </w:rPr>
              <w:t xml:space="preserve">Agrgregate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SimSun"/>
                <w:szCs w:val="20"/>
                <w:lang w:eastAsia="zh-CN"/>
              </w:rPr>
            </w:pPr>
            <w:r>
              <w:rPr>
                <w:rFonts w:eastAsia="SimSun"/>
                <w:szCs w:val="20"/>
                <w:lang w:eastAsia="zh-CN"/>
              </w:rPr>
              <w:t>Huawei/H</w:t>
            </w:r>
            <w:r w:rsidR="00E06C5B">
              <w:rPr>
                <w:rFonts w:eastAsia="SimSun"/>
                <w:szCs w:val="20"/>
                <w:lang w:eastAsia="zh-CN"/>
              </w:rPr>
              <w:t>i</w:t>
            </w:r>
            <w:r>
              <w:rPr>
                <w:rFonts w:eastAsia="SimSun"/>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g</w:t>
            </w:r>
            <w:r w:rsidRPr="0049531C">
              <w:rPr>
                <w:rFonts w:eastAsia="SimSun"/>
                <w:szCs w:val="20"/>
                <w:vertAlign w:val="subscript"/>
                <w:lang w:eastAsia="zh-CN"/>
              </w:rPr>
              <w:t>b,f,c</w:t>
            </w:r>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06C5B">
              <w:rPr>
                <w:rFonts w:eastAsia="SimSun"/>
                <w:szCs w:val="20"/>
                <w:vertAlign w:val="superscript"/>
                <w:lang w:eastAsia="zh-CN"/>
              </w:rPr>
              <w:t>st</w:t>
            </w:r>
            <w:r>
              <w:rPr>
                <w:rFonts w:eastAsia="SimSun"/>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8" type="#_x0000_t75" alt="" style="width:19.8pt;height:12.65pt;mso-width-percent:0;mso-height-percent:0;mso-width-percent:0;mso-height-percent:0" o:ole="">
                  <v:imagedata r:id="rId78" o:title=""/>
                </v:shape>
                <o:OLEObject Type="Embed" ProgID="Equation.3" ShapeID="_x0000_i1048" DrawAspect="Content" ObjectID="_1696166926" r:id="rId79"/>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alt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0A2FBA42" w:rsidR="004A6E72" w:rsidRDefault="00E06C5B">
            <w:pPr>
              <w:rPr>
                <w:rFonts w:eastAsia="SimSun"/>
                <w:lang w:eastAsia="zh-CN"/>
              </w:rPr>
            </w:pPr>
            <w:r>
              <w:rPr>
                <w:rFonts w:eastAsia="SimSun"/>
                <w:lang w:eastAsia="zh-CN"/>
              </w:rPr>
              <w:t>E</w:t>
            </w:r>
            <w:r w:rsidR="00764370">
              <w:rPr>
                <w:rFonts w:eastAsia="SimSun"/>
                <w:lang w:eastAsia="zh-CN"/>
              </w:rPr>
              <w:t>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3D7EDB"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SimSun"/>
                <w:color w:val="000000" w:themeColor="text1"/>
                <w:lang w:eastAsia="zh-CN"/>
              </w:rPr>
            </w:pPr>
            <w:r>
              <w:rPr>
                <w:rFonts w:eastAsia="SimSun"/>
                <w:lang w:eastAsia="zh-CN"/>
              </w:rPr>
              <w:t>V</w:t>
            </w:r>
            <w:r w:rsidR="003432AA">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66D54BBB"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16"/>
              <w:rPr>
                <w:rFonts w:eastAsia="Batang"/>
                <w:b/>
                <w:sz w:val="22"/>
                <w:szCs w:val="22"/>
                <w:lang w:eastAsia="ko-KR"/>
              </w:rPr>
            </w:pPr>
          </w:p>
          <w:p w14:paraId="09F06A33" w14:textId="77777777" w:rsidR="00AA5BC2" w:rsidRDefault="00AA5BC2" w:rsidP="006F124D">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3D7EDB"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SimSun"/>
                <w:szCs w:val="20"/>
                <w:lang w:eastAsia="zh-CN"/>
              </w:rPr>
              <w:t>V</w:t>
            </w:r>
            <w:r w:rsidR="00AB37AA">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BodyText"/>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3D7EDB"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3D7EDB"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3D7EDB"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3D7EDB"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3D7EDB"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SimSun"/>
                <w:lang w:eastAsia="zh-CN"/>
              </w:rPr>
            </w:pPr>
            <w:r>
              <w:rPr>
                <w:rFonts w:eastAsia="SimSun" w:hint="eastAsia"/>
                <w:color w:val="000000" w:themeColor="text1"/>
                <w:lang w:eastAsia="zh-CN"/>
              </w:rPr>
              <w:t>Leno/M</w:t>
            </w:r>
            <w:r w:rsidR="00E06C5B">
              <w:rPr>
                <w:rFonts w:eastAsia="SimSun"/>
                <w:color w:val="000000" w:themeColor="text1"/>
                <w:lang w:eastAsia="zh-CN"/>
              </w:rPr>
              <w:t>o</w:t>
            </w:r>
            <w:r>
              <w:rPr>
                <w:rFonts w:eastAsia="SimSun"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E06C5B">
        <w:rPr>
          <w:rFonts w:eastAsia="SimSun"/>
          <w:vertAlign w:val="superscript"/>
          <w:lang w:eastAsia="zh-CN"/>
        </w:rPr>
        <w:t>st</w:t>
      </w:r>
      <w:r w:rsidRPr="00C146A9">
        <w:rPr>
          <w:rFonts w:eastAsia="SimSun"/>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60"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SimSun"/>
                <w:szCs w:val="20"/>
                <w:lang w:eastAsia="zh-CN"/>
              </w:rPr>
            </w:pPr>
            <w:ins w:id="62" w:author="Weidong Yang" w:date="2021-10-11T15:57:00Z">
              <w:r>
                <w:rPr>
                  <w:rFonts w:eastAsia="SimSun"/>
                  <w:szCs w:val="20"/>
                  <w:lang w:eastAsia="zh-CN"/>
                </w:rPr>
                <w:t xml:space="preserve">Proposal 2: </w:t>
              </w:r>
            </w:ins>
            <w:ins w:id="63" w:author="Weidong Yang" w:date="2021-10-11T15:56:00Z">
              <w:r>
                <w:rPr>
                  <w:rFonts w:eastAsia="SimSun"/>
                  <w:szCs w:val="20"/>
                  <w:lang w:eastAsia="zh-CN"/>
                </w:rPr>
                <w:t>It is important to have the ceil function so at any RE, it has coded bits for a single UCI part.</w:t>
              </w:r>
            </w:ins>
            <w:ins w:id="64"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SimSun"/>
                <w:szCs w:val="20"/>
                <w:lang w:eastAsia="zh-CN"/>
              </w:rPr>
            </w:pPr>
            <w:ins w:id="66"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7" w:author="Weidong Yang" w:date="2021-10-11T15:58:00Z">
              <w:r>
                <w:rPr>
                  <w:rFonts w:eastAsia="SimSun"/>
                  <w:szCs w:val="20"/>
                  <w:lang w:eastAsia="zh-CN"/>
                </w:rPr>
                <w:t xml:space="preserve">Proposal 4: </w:t>
              </w:r>
            </w:ins>
            <w:ins w:id="68"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w:t>
            </w:r>
            <w:r w:rsidRPr="00E06C5B">
              <w:rPr>
                <w:rFonts w:eastAsia="SimSun"/>
                <w:szCs w:val="20"/>
                <w:vertAlign w:val="superscript"/>
                <w:lang w:eastAsia="zh-CN"/>
              </w:rPr>
              <w:t>st</w:t>
            </w:r>
            <w:r>
              <w:rPr>
                <w:rFonts w:eastAsia="SimSun"/>
                <w:szCs w:val="20"/>
                <w:lang w:eastAsia="zh-CN"/>
              </w:rPr>
              <w:t xml:space="preserve">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For 2</w:t>
            </w:r>
            <w:r w:rsidRPr="00E06C5B">
              <w:rPr>
                <w:rFonts w:eastAsia="SimSun"/>
                <w:szCs w:val="20"/>
                <w:vertAlign w:val="superscript"/>
                <w:lang w:eastAsia="zh-CN"/>
              </w:rPr>
              <w:t>nd</w:t>
            </w:r>
            <w:r>
              <w:rPr>
                <w:rFonts w:eastAsia="SimSun"/>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w:t>
            </w:r>
            <w:r w:rsidRPr="00E06C5B">
              <w:rPr>
                <w:rFonts w:eastAsia="SimSun"/>
                <w:szCs w:val="20"/>
                <w:vertAlign w:val="superscript"/>
                <w:lang w:eastAsia="zh-CN"/>
              </w:rPr>
              <w:t>rd</w:t>
            </w:r>
            <w:r>
              <w:rPr>
                <w:rFonts w:eastAsia="SimSun"/>
                <w:szCs w:val="20"/>
                <w:lang w:eastAsia="zh-CN"/>
              </w:rPr>
              <w:t xml:space="preserve"> and 5</w:t>
            </w:r>
            <w:r w:rsidRPr="00E06C5B">
              <w:rPr>
                <w:rFonts w:eastAsia="SimSun"/>
                <w:szCs w:val="20"/>
                <w:vertAlign w:val="superscript"/>
                <w:lang w:eastAsia="zh-CN"/>
              </w:rPr>
              <w:t>th</w:t>
            </w:r>
            <w:r>
              <w:rPr>
                <w:rFonts w:eastAsia="SimSun"/>
                <w:szCs w:val="20"/>
                <w:lang w:eastAsia="zh-CN"/>
              </w:rPr>
              <w:t xml:space="preserve">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w:t>
            </w:r>
            <w:r w:rsidRPr="00E06C5B">
              <w:rPr>
                <w:rFonts w:eastAsia="SimSun"/>
                <w:szCs w:val="20"/>
                <w:vertAlign w:val="superscript"/>
                <w:lang w:eastAsia="zh-CN"/>
              </w:rPr>
              <w:t>th</w:t>
            </w:r>
            <w:r>
              <w:rPr>
                <w:rFonts w:eastAsia="SimSun"/>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16ADA47D"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w:t>
            </w:r>
            <w:r w:rsidR="00E06C5B">
              <w:rPr>
                <w:rFonts w:eastAsia="SimSun"/>
                <w:szCs w:val="20"/>
                <w:lang w:eastAsia="ko-KR"/>
              </w:rPr>
              <w:t>½</w:t>
            </w:r>
            <w:r>
              <w:rPr>
                <w:rFonts w:eastAsia="SimSun"/>
                <w:szCs w:val="20"/>
                <w:lang w:eastAsia="ko-KR"/>
              </w:rPr>
              <w:t xml:space="preserve">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525719FF"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SimSun"/>
                <w:szCs w:val="20"/>
                <w:lang w:eastAsia="zh-CN"/>
              </w:rPr>
              <w:t>I</w:t>
            </w:r>
            <w:r w:rsidRPr="00103363">
              <w:rPr>
                <w:rFonts w:eastAsia="SimSun"/>
                <w:szCs w:val="20"/>
                <w:lang w:eastAsia="zh-CN"/>
              </w:rPr>
              <w:t>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SimSun"/>
                <w:szCs w:val="20"/>
                <w:lang w:eastAsia="zh-CN"/>
              </w:rPr>
            </w:pPr>
            <w:r>
              <w:rPr>
                <w:rFonts w:eastAsia="SimSun"/>
                <w:szCs w:val="20"/>
                <w:lang w:eastAsia="zh-CN"/>
              </w:rPr>
              <w:t>R</w:t>
            </w:r>
            <w:r w:rsidR="00FA60F8">
              <w:rPr>
                <w:rFonts w:eastAsia="SimSun"/>
                <w:szCs w:val="20"/>
                <w:lang w:eastAsia="zh-CN"/>
              </w:rPr>
              <w:t xml:space="preserve">_HP_UCI is maxCodeRate configured for HP bits and r_LP_UCI is maxCodeRate configured </w:t>
            </w:r>
            <w:r w:rsidR="00FA60F8" w:rsidRPr="00203AF9">
              <w:rPr>
                <w:rFonts w:eastAsia="SimSun"/>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e.g, </w:t>
            </w:r>
            <w:r w:rsidR="000A7BF9" w:rsidRPr="00A4401C">
              <w:rPr>
                <w:rFonts w:eastAsia="SimSun"/>
                <w:noProof/>
                <w:szCs w:val="20"/>
                <w:lang w:eastAsia="zh-CN"/>
              </w:rPr>
              <w:object w:dxaOrig="5460" w:dyaOrig="400" w14:anchorId="6F9FAFD7">
                <v:shape id="_x0000_i1049" type="#_x0000_t75" alt="" style="width:231.45pt;height:20.55pt;mso-width-percent:0;mso-height-percent:0;mso-width-percent:0;mso-height-percent:0" o:ole="">
                  <v:imagedata r:id="rId81" o:title=""/>
                </v:shape>
                <o:OLEObject Type="Embed" ProgID="Equation.3" ShapeID="_x0000_i1049" DrawAspect="Content" ObjectID="_1696166927" r:id="rId82"/>
              </w:object>
            </w:r>
            <w:r w:rsidRPr="00A4401C">
              <w:rPr>
                <w:rFonts w:eastAsia="SimSun"/>
                <w:szCs w:val="20"/>
                <w:lang w:eastAsia="zh-CN"/>
              </w:rPr>
              <w:t xml:space="preserve"> is for HARQ-ACK+CSI part 1 and </w:t>
            </w:r>
            <w:r w:rsidR="000A7BF9" w:rsidRPr="00A4401C">
              <w:rPr>
                <w:rFonts w:eastAsia="SimSun"/>
                <w:noProof/>
                <w:szCs w:val="20"/>
                <w:lang w:eastAsia="zh-CN"/>
              </w:rPr>
              <w:object w:dxaOrig="6039" w:dyaOrig="400" w14:anchorId="10969EFE">
                <v:shape id="_x0000_i1050" type="#_x0000_t75" alt="" style="width:257.55pt;height:20.55pt;mso-width-percent:0;mso-height-percent:0;mso-width-percent:0;mso-height-percent:0" o:ole="">
                  <v:imagedata r:id="rId83" o:title=""/>
                </v:shape>
                <o:OLEObject Type="Embed" ProgID="Equation.3" ShapeID="_x0000_i1050" DrawAspect="Content" ObjectID="_1696166928" r:id="rId84"/>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3D7EDB"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3D7EDB"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3D7EDB"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SimSun"/>
                <w:szCs w:val="20"/>
                <w:lang w:eastAsia="zh-CN"/>
              </w:rPr>
              <w:pgNum/>
            </w:r>
            <w:r w:rsidR="00E06C5B">
              <w:rPr>
                <w:rFonts w:eastAsia="SimSun"/>
                <w:szCs w:val="20"/>
                <w:lang w:eastAsia="zh-CN"/>
              </w:rPr>
              <w:t>referred</w:t>
            </w:r>
            <w:r w:rsidR="00E06C5B">
              <w:rPr>
                <w:rFonts w:eastAsia="SimSun"/>
                <w:szCs w:val="20"/>
                <w:lang w:eastAsia="zh-CN"/>
              </w:rPr>
              <w:pgNum/>
            </w:r>
            <w:r w:rsidR="00E06C5B">
              <w:rPr>
                <w:rFonts w:eastAsia="SimSun"/>
                <w:szCs w:val="20"/>
                <w:lang w:eastAsia="zh-CN"/>
              </w:rPr>
              <w:t>e</w:t>
            </w:r>
            <w:r>
              <w:rPr>
                <w:rFonts w:eastAsia="SimSun"/>
                <w:szCs w:val="20"/>
                <w:lang w:eastAsia="zh-CN"/>
              </w:rPr>
              <w:t>.</w:t>
            </w:r>
          </w:p>
          <w:p w14:paraId="1429EB24" w14:textId="0408D722"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w:t>
            </w:r>
            <w:r w:rsidR="00E06C5B">
              <w:rPr>
                <w:rFonts w:eastAsia="SimSun"/>
                <w:szCs w:val="20"/>
                <w:lang w:eastAsia="zh-CN"/>
              </w:rPr>
              <w:t>–</w:t>
            </w:r>
            <w:r>
              <w:rPr>
                <w:rFonts w:eastAsia="SimSun"/>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r w:rsidR="00E06C5B">
              <w:rPr>
                <w:rFonts w:eastAsia="SimSun"/>
                <w:szCs w:val="20"/>
                <w:lang w:eastAsia="zh-CN"/>
              </w:rPr>
              <w:pgNum/>
            </w:r>
            <w:r w:rsidR="00E06C5B">
              <w:rPr>
                <w:rFonts w:eastAsia="SimSun"/>
                <w:szCs w:val="20"/>
                <w:lang w:eastAsia="zh-CN"/>
              </w:rPr>
              <w:t>referred</w:t>
            </w:r>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We generally support LG’s udpates.</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SimSun"/>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7F9D9C08"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r w:rsidR="00AC1AB0">
              <w:rPr>
                <w:rFonts w:eastAsiaTheme="minorEastAsia"/>
                <w:lang w:eastAsia="zh-CN"/>
              </w:rPr>
              <w:t>,OPPO</w:t>
            </w:r>
            <w:r w:rsidR="00970FBB">
              <w:rPr>
                <w:rFonts w:eastAsiaTheme="minorEastAsia"/>
                <w:lang w:eastAsia="zh-CN"/>
              </w:rPr>
              <w:t xml:space="preserve">, </w:t>
            </w:r>
            <w:r w:rsidR="00970FBB">
              <w:rPr>
                <w:rFonts w:eastAsiaTheme="minorEastAsia" w:hint="eastAsia"/>
                <w:lang w:eastAsia="zh-CN"/>
              </w:rPr>
              <w:t>Sa</w:t>
            </w:r>
            <w:r w:rsidR="00970FBB">
              <w:rPr>
                <w:rFonts w:eastAsiaTheme="minorEastAsia"/>
                <w:lang w:eastAsia="zh-CN"/>
              </w:rPr>
              <w:t>msung</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BodyText"/>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BodyText"/>
              <w:spacing w:after="0"/>
              <w:rPr>
                <w:rFonts w:eastAsiaTheme="minorEastAsia"/>
                <w:lang w:eastAsia="zh-CN"/>
              </w:rPr>
            </w:pPr>
            <w:r>
              <w:rPr>
                <w:rFonts w:eastAsia="Yu Mincho" w:hint="eastAsia"/>
                <w:lang w:eastAsia="ja-JP"/>
              </w:rPr>
              <w:t xml:space="preserve">The ceiling function is preferred </w:t>
            </w:r>
            <w:r>
              <w:rPr>
                <w:rFonts w:eastAsia="SimSun"/>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BodyText"/>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BodyText"/>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BodyText"/>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BodyText"/>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BodyText"/>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BodyText"/>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BodyText"/>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BodyText"/>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BodyText"/>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BodyText"/>
              <w:spacing w:after="0"/>
              <w:rPr>
                <w:rFonts w:eastAsiaTheme="minorEastAsia"/>
                <w:lang w:eastAsia="zh-CN"/>
              </w:rPr>
            </w:pPr>
          </w:p>
          <w:p w14:paraId="3580CC32" w14:textId="77777777" w:rsidR="00B7044F" w:rsidRDefault="00B7044F" w:rsidP="00B7044F">
            <w:pPr>
              <w:pStyle w:val="BodyText"/>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BodyText"/>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2F214D">
            <w:pPr>
              <w:pStyle w:val="BodyText"/>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2F214D">
            <w:pPr>
              <w:pStyle w:val="ListParagraph"/>
              <w:numPr>
                <w:ilvl w:val="0"/>
                <w:numId w:val="136"/>
              </w:numPr>
              <w:spacing w:after="120"/>
              <w:rPr>
                <w:rFonts w:eastAsia="SimSun"/>
                <w:szCs w:val="20"/>
                <w:lang w:eastAsia="zh-CN"/>
              </w:rPr>
            </w:pPr>
            <w:r>
              <w:rPr>
                <w:rFonts w:eastAsia="SimSun"/>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03D8CD93" w14:textId="77777777" w:rsidR="00E02A0B" w:rsidRPr="00A303F0" w:rsidRDefault="003D7EDB" w:rsidP="002F214D">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3D7EDB" w:rsidP="002F214D">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2F214D">
            <w:pPr>
              <w:pStyle w:val="ListParagraph"/>
              <w:numPr>
                <w:ilvl w:val="0"/>
                <w:numId w:val="136"/>
              </w:numPr>
              <w:spacing w:after="120"/>
              <w:rPr>
                <w:rFonts w:eastAsia="SimSun"/>
                <w:szCs w:val="20"/>
                <w:lang w:eastAsia="zh-CN"/>
              </w:rPr>
            </w:pPr>
            <w:r>
              <w:rPr>
                <w:rFonts w:eastAsia="SimSun"/>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SimSun"/>
                <w:szCs w:val="20"/>
                <w:lang w:eastAsia="zh-CN"/>
              </w:rPr>
              <w:t>”</w:t>
            </w:r>
          </w:p>
          <w:p w14:paraId="03102A27" w14:textId="77777777" w:rsidR="00E02A0B" w:rsidRDefault="00E02A0B" w:rsidP="002F214D">
            <w:pPr>
              <w:pStyle w:val="BodyText"/>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BodyText"/>
              <w:spacing w:after="0"/>
              <w:rPr>
                <w:rFonts w:eastAsiaTheme="minorEastAsia"/>
                <w:lang w:eastAsia="zh-CN"/>
              </w:rPr>
            </w:pPr>
            <w:r>
              <w:rPr>
                <w:rFonts w:eastAsiaTheme="minorEastAsia"/>
                <w:lang w:eastAsia="zh-CN"/>
              </w:rPr>
              <w:t>Huawei/Hisi2 R4</w:t>
            </w:r>
          </w:p>
        </w:tc>
        <w:tc>
          <w:tcPr>
            <w:tcW w:w="7523" w:type="dxa"/>
          </w:tcPr>
          <w:p w14:paraId="51A0B500" w14:textId="77777777" w:rsidR="00214F73" w:rsidRDefault="00214F73" w:rsidP="00214F73">
            <w:pPr>
              <w:pStyle w:val="BodyText"/>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BodyText"/>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BodyText"/>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BodyText"/>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ListParagraph"/>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BodyText"/>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BodyText"/>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BodyText"/>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BodyText"/>
              <w:numPr>
                <w:ilvl w:val="2"/>
                <w:numId w:val="27"/>
              </w:numPr>
              <w:spacing w:after="0"/>
              <w:rPr>
                <w:lang w:eastAsia="zh-CN"/>
              </w:rPr>
            </w:pPr>
            <w:r w:rsidRPr="003A6AB4">
              <w:rPr>
                <w:rFonts w:eastAsiaTheme="minorEastAsia"/>
                <w:lang w:eastAsia="zh-CN"/>
              </w:rPr>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BodyText"/>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BodyText"/>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BodyText"/>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BodyText"/>
              <w:spacing w:after="0"/>
              <w:rPr>
                <w:rFonts w:eastAsiaTheme="minorEastAsia"/>
                <w:lang w:eastAsia="zh-CN"/>
              </w:rPr>
            </w:pPr>
            <w:r>
              <w:rPr>
                <w:rFonts w:eastAsiaTheme="minorEastAsia" w:hint="eastAsia"/>
                <w:lang w:eastAsia="zh-CN"/>
              </w:rPr>
              <w:t>CATT</w:t>
            </w:r>
          </w:p>
        </w:tc>
        <w:tc>
          <w:tcPr>
            <w:tcW w:w="7523" w:type="dxa"/>
          </w:tcPr>
          <w:p w14:paraId="1026F5A7" w14:textId="77777777" w:rsidR="006F124D" w:rsidRDefault="006F124D" w:rsidP="002F214D">
            <w:pPr>
              <w:pStyle w:val="BodyText"/>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2F214D">
            <w:pPr>
              <w:pStyle w:val="BodyText"/>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2F214D">
            <w:pPr>
              <w:pStyle w:val="ListParagraph"/>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2F214D">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2F214D">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BodyText"/>
              <w:spacing w:after="0"/>
              <w:rPr>
                <w:rFonts w:eastAsiaTheme="minorEastAsia"/>
                <w:lang w:eastAsia="zh-CN"/>
              </w:rPr>
            </w:pPr>
            <w:r>
              <w:rPr>
                <w:rFonts w:eastAsiaTheme="minorEastAsia" w:hint="eastAsia"/>
                <w:lang w:eastAsia="zh-CN"/>
              </w:rPr>
              <w:t>We are fine with the note added by Huawei.</w:t>
            </w:r>
          </w:p>
        </w:tc>
      </w:tr>
      <w:tr w:rsidR="00970FBB" w14:paraId="5480B73D" w14:textId="77777777" w:rsidTr="00E02A0B">
        <w:tc>
          <w:tcPr>
            <w:tcW w:w="1539" w:type="dxa"/>
          </w:tcPr>
          <w:p w14:paraId="67B459F5" w14:textId="7DFF67C3" w:rsidR="00970FBB" w:rsidRDefault="00970FBB" w:rsidP="00214F73">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523" w:type="dxa"/>
          </w:tcPr>
          <w:p w14:paraId="4A676BF3"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Lenovo’s comment, as we clarified in previous discussion, HP UCI and LP UCI are separately coded and mapped to different REs can be ensured by rate matching, ceiling function is not necessary.</w:t>
            </w:r>
          </w:p>
          <w:p w14:paraId="7CA524FC" w14:textId="77777777" w:rsidR="00970FBB" w:rsidRDefault="00970FBB" w:rsidP="00970FBB">
            <w:pPr>
              <w:pStyle w:val="BodyText"/>
              <w:spacing w:after="0"/>
              <w:rPr>
                <w:rFonts w:eastAsiaTheme="minorEastAsia"/>
                <w:lang w:eastAsia="zh-CN"/>
              </w:rPr>
            </w:pPr>
          </w:p>
          <w:p w14:paraId="6688E456" w14:textId="77777777" w:rsidR="00970FBB" w:rsidRDefault="00970FBB" w:rsidP="00970FBB">
            <w:pPr>
              <w:pStyle w:val="BodyText"/>
              <w:spacing w:after="0"/>
              <w:rPr>
                <w:iCs/>
              </w:rPr>
            </w:pPr>
            <w:r>
              <w:rPr>
                <w:rFonts w:eastAsiaTheme="minorEastAsia"/>
                <w:lang w:eastAsia="zh-CN"/>
              </w:rPr>
              <w:t>Regarding QC and E</w:t>
            </w:r>
            <w:r>
              <w:rPr>
                <w:rFonts w:eastAsiaTheme="minorEastAsia" w:hint="eastAsia"/>
                <w:lang w:eastAsia="zh-CN"/>
              </w:rPr>
              <w:t>/</w:t>
            </w:r>
            <w:r>
              <w:rPr>
                <w:rFonts w:eastAsiaTheme="minorEastAsia"/>
                <w:lang w:eastAsia="zh-CN"/>
              </w:rPr>
              <w:t xml:space="preserve">//’s comment on on DFT-S for PF3, as we clarified </w:t>
            </w:r>
            <w:r>
              <w:rPr>
                <w:iCs/>
              </w:rPr>
              <w:t>in previous discussion,</w:t>
            </w:r>
            <w:r>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w:t>
            </w:r>
            <w:r>
              <w:rPr>
                <w:rFonts w:eastAsiaTheme="minorEastAsia"/>
                <w:lang w:eastAsia="zh-CN"/>
              </w:rPr>
              <w:t xml:space="preserve">is determined as the </w:t>
            </w:r>
            <w:r w:rsidRPr="00CC6AB4">
              <w:rPr>
                <w:rFonts w:eastAsiaTheme="minorEastAsia"/>
                <w:color w:val="FF0000"/>
                <w:lang w:eastAsia="zh-CN"/>
              </w:rPr>
              <w:t xml:space="preserve">miminum </w:t>
            </w:r>
            <w:r>
              <w:rPr>
                <w:rFonts w:eastAsiaTheme="minorEastAsia"/>
                <w:lang w:eastAsia="zh-CN"/>
              </w:rPr>
              <w:t xml:space="preserve">value and it can be </w:t>
            </w:r>
            <w:r>
              <w:rPr>
                <w:rFonts w:eastAsia="SimSun"/>
                <w:szCs w:val="20"/>
                <w:lang w:eastAsia="zh-CN"/>
              </w:rPr>
              <w:t xml:space="preserve">increased </w:t>
            </w:r>
            <w:r>
              <w:rPr>
                <w:rFonts w:eastAsia="SimSun"/>
                <w:lang w:eastAsia="zh-CN"/>
              </w:rPr>
              <w:t xml:space="preserve">to </w:t>
            </w:r>
            <w:r w:rsidRPr="008C0CFC">
              <w:t xml:space="preserve">the nearest allowed value </w:t>
            </w:r>
            <w:r w:rsidRPr="002D1F0E">
              <w:t xml:space="preserve">of </w:t>
            </w:r>
            <w:r w:rsidRPr="002D1F0E">
              <w:rPr>
                <w:iCs/>
              </w:rPr>
              <w:t>nrofPRBs</w:t>
            </w:r>
            <w:r>
              <w:rPr>
                <w:iCs/>
              </w:rPr>
              <w:t xml:space="preserve"> </w:t>
            </w:r>
            <w:r w:rsidRPr="008D3CD4">
              <w:rPr>
                <w:iCs/>
              </w:rPr>
              <w:t xml:space="preserve">if </w:t>
            </w:r>
            <w:r w:rsidRPr="008D3CD4">
              <w:rPr>
                <w:noProof/>
                <w:position w:val="-14"/>
                <w:lang w:eastAsia="zh-CN"/>
              </w:rPr>
              <w:drawing>
                <wp:inline distT="0" distB="0" distL="0" distR="0" wp14:anchorId="5E68AB98" wp14:editId="708BC6A6">
                  <wp:extent cx="5207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3D50C5BE" wp14:editId="5EBED22E">
                  <wp:extent cx="800100" cy="203200"/>
                  <wp:effectExtent l="0" t="0" r="0" b="635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simply following the</w:t>
            </w:r>
            <w:r w:rsidRPr="00CC6AB4">
              <w:t xml:space="preserve"> </w:t>
            </w:r>
            <w:r w:rsidRPr="00CC6AB4">
              <w:rPr>
                <w:rFonts w:eastAsiaTheme="minorEastAsia"/>
                <w:lang w:eastAsia="zh-CN"/>
              </w:rPr>
              <w:t>Rel</w:t>
            </w:r>
            <w:r w:rsidRPr="00CC6AB4">
              <w:t>-</w:t>
            </w:r>
            <w:r>
              <w:t xml:space="preserve">15/16 behavior. </w:t>
            </w:r>
            <w:r w:rsidRPr="00CC6AB4">
              <w:rPr>
                <w:rFonts w:eastAsiaTheme="minorEastAsia"/>
                <w:lang w:eastAsia="zh-CN"/>
              </w:rPr>
              <w:t xml:space="preserve">Considering </w:t>
            </w:r>
            <w:r>
              <w:rPr>
                <w:rFonts w:eastAsiaTheme="minorEastAsia"/>
                <w:lang w:eastAsia="zh-CN"/>
              </w:rPr>
              <w:t>this is the last round, we suggest to avoid further modification. If QC and E/// insist on the clarification, we are fine with it.</w:t>
            </w:r>
          </w:p>
          <w:p w14:paraId="2CAC9CC6" w14:textId="77777777" w:rsidR="00970FBB" w:rsidRDefault="00970FBB" w:rsidP="00970FBB">
            <w:pPr>
              <w:pStyle w:val="BodyText"/>
              <w:spacing w:after="0"/>
              <w:rPr>
                <w:iCs/>
              </w:rPr>
            </w:pPr>
          </w:p>
          <w:p w14:paraId="7507101F" w14:textId="77777777" w:rsidR="00970FBB" w:rsidRDefault="00970FBB" w:rsidP="00970FBB">
            <w:pPr>
              <w:pStyle w:val="BodyText"/>
              <w:spacing w:after="0"/>
              <w:rPr>
                <w:rFonts w:eastAsiaTheme="minorEastAsia"/>
                <w:lang w:eastAsia="ko-KR"/>
              </w:rPr>
            </w:pPr>
            <w:r>
              <w:rPr>
                <w:iCs/>
              </w:rPr>
              <w:t xml:space="preserve">Regarding LG’s comment, </w:t>
            </w:r>
            <w:r>
              <w:rPr>
                <w:rFonts w:eastAsiaTheme="minorEastAsia"/>
                <w:lang w:eastAsia="ko-KR"/>
              </w:rPr>
              <w:t>minimum required number of coded REs for LP HARQ-ACK cannot be ensure when the if condition is not satisfied, LP HARQ-ACK is either dropped or mapping to fewer REs based on the proposal, why it should be ensured when the if condition is satisfied? The argument needs further justification.</w:t>
            </w:r>
          </w:p>
          <w:p w14:paraId="2B027E4F" w14:textId="77777777" w:rsidR="00970FBB" w:rsidRDefault="00970FBB" w:rsidP="00970FBB">
            <w:pPr>
              <w:pStyle w:val="BodyText"/>
              <w:spacing w:after="0"/>
              <w:rPr>
                <w:rFonts w:eastAsiaTheme="minorEastAsia"/>
                <w:lang w:eastAsia="ko-KR"/>
              </w:rPr>
            </w:pPr>
          </w:p>
          <w:p w14:paraId="19B458B8"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Sharp’s </w:t>
            </w:r>
            <w:r>
              <w:rPr>
                <w:iCs/>
              </w:rPr>
              <w:t xml:space="preserve">comment, as we clarified in previous discussion, </w:t>
            </w:r>
            <w:r>
              <w:rPr>
                <w:rFonts w:eastAsiaTheme="minorEastAsia"/>
                <w:lang w:eastAsia="zh-CN"/>
              </w:rPr>
              <w:t xml:space="preserve">HP UCI and LP UCI are separately coded and mapped to different </w:t>
            </w:r>
            <w:r w:rsidRPr="00CC6AB4">
              <w:rPr>
                <w:rFonts w:eastAsiaTheme="minorEastAsia"/>
                <w:color w:val="FF0000"/>
                <w:lang w:eastAsia="zh-CN"/>
              </w:rPr>
              <w:t>RBs</w:t>
            </w:r>
            <w:r>
              <w:rPr>
                <w:rFonts w:eastAsiaTheme="minorEastAsia"/>
                <w:color w:val="FF0000"/>
                <w:lang w:eastAsia="zh-CN"/>
              </w:rPr>
              <w:t xml:space="preserve"> </w:t>
            </w:r>
            <w:r w:rsidRPr="00CC6AB4">
              <w:rPr>
                <w:rFonts w:eastAsiaTheme="minorEastAsia"/>
                <w:lang w:eastAsia="zh-CN"/>
              </w:rPr>
              <w:t>requires new RE mapping rule which is no acceptable.</w:t>
            </w:r>
          </w:p>
          <w:p w14:paraId="36BC5147" w14:textId="77777777" w:rsidR="00970FBB" w:rsidRDefault="00970FBB" w:rsidP="00970FBB">
            <w:pPr>
              <w:pStyle w:val="BodyText"/>
              <w:spacing w:after="0"/>
              <w:rPr>
                <w:rFonts w:eastAsiaTheme="minorEastAsia"/>
                <w:lang w:eastAsia="zh-CN"/>
              </w:rPr>
            </w:pPr>
          </w:p>
          <w:p w14:paraId="0CEBFE20" w14:textId="18963338" w:rsidR="00970FBB" w:rsidRDefault="00970FBB" w:rsidP="00970FBB">
            <w:pPr>
              <w:pStyle w:val="BodyText"/>
              <w:spacing w:after="0"/>
              <w:rPr>
                <w:rFonts w:eastAsiaTheme="minorEastAsia"/>
                <w:lang w:eastAsia="zh-CN"/>
              </w:rPr>
            </w:pPr>
            <w:r>
              <w:rPr>
                <w:rFonts w:eastAsiaTheme="minorEastAsia"/>
                <w:lang w:eastAsia="zh-CN"/>
              </w:rPr>
              <w:t xml:space="preserve">Regarding the ceiling, it is not needed – just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t xml:space="preserve"> We are fine with the Note proposed by Huawei and the CATT’s update.</w:t>
            </w:r>
          </w:p>
        </w:tc>
      </w:tr>
      <w:tr w:rsidR="002F214D" w14:paraId="60FE84BA" w14:textId="77777777" w:rsidTr="00E02A0B">
        <w:tc>
          <w:tcPr>
            <w:tcW w:w="1539" w:type="dxa"/>
          </w:tcPr>
          <w:p w14:paraId="1BA0F921" w14:textId="1F9528F8" w:rsidR="002F214D" w:rsidRDefault="002F214D" w:rsidP="00214F73">
            <w:pPr>
              <w:pStyle w:val="BodyText"/>
              <w:spacing w:after="0"/>
              <w:rPr>
                <w:rFonts w:eastAsiaTheme="minorEastAsia"/>
                <w:lang w:eastAsia="zh-CN"/>
              </w:rPr>
            </w:pPr>
            <w:r>
              <w:rPr>
                <w:rFonts w:eastAsiaTheme="minorEastAsia"/>
                <w:lang w:eastAsia="zh-CN"/>
              </w:rPr>
              <w:t>Nokia/NSB</w:t>
            </w:r>
          </w:p>
        </w:tc>
        <w:tc>
          <w:tcPr>
            <w:tcW w:w="7523" w:type="dxa"/>
          </w:tcPr>
          <w:p w14:paraId="09822628" w14:textId="7C749F5E" w:rsidR="002F214D" w:rsidRDefault="002F214D" w:rsidP="00970FBB">
            <w:pPr>
              <w:pStyle w:val="BodyText"/>
              <w:spacing w:after="0"/>
              <w:rPr>
                <w:rFonts w:eastAsiaTheme="minorEastAsia"/>
                <w:lang w:eastAsia="zh-CN"/>
              </w:rPr>
            </w:pPr>
            <w:r>
              <w:rPr>
                <w:rFonts w:eastAsiaTheme="minorEastAsia"/>
                <w:lang w:eastAsia="zh-CN"/>
              </w:rPr>
              <w:t xml:space="preserve">We are either fine with ceiling or having the note by Huawei to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br/>
              <w:t xml:space="preserve">We are also fine with the changes proposed by CATT to only keep the LP HARQ handling as FFS. </w:t>
            </w: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3D7EDB"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0"/>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6F124D">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1"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2"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3"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4" w:author="Weidong Yang" w:date="2021-10-11T16:08:00Z"/>
                <w:b/>
                <w:bCs/>
                <w:sz w:val="20"/>
              </w:rPr>
            </w:pPr>
          </w:p>
          <w:p w14:paraId="5AC43E16" w14:textId="06AFB8F3" w:rsidR="00C053D3" w:rsidRDefault="00C053D3">
            <w:pPr>
              <w:rPr>
                <w:ins w:id="75" w:author="Weidong Yang" w:date="2021-10-11T16:08:00Z"/>
                <w:b/>
                <w:bCs/>
                <w:szCs w:val="20"/>
              </w:rPr>
              <w:pPrChange w:id="76" w:author="Weidong Yang" w:date="2021-10-11T16:10:00Z">
                <w:pPr>
                  <w:keepNext/>
                </w:pPr>
              </w:pPrChange>
            </w:pPr>
            <w:ins w:id="77"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8" w:author="Weidong Yang" w:date="2021-10-11T16:08:00Z"/>
                <w:rFonts w:eastAsia="SimSun"/>
                <w:b/>
                <w:bCs/>
                <w:szCs w:val="20"/>
                <w:rPrChange w:id="79" w:author="Weidong Yang" w:date="2021-10-11T16:08:00Z">
                  <w:rPr>
                    <w:ins w:id="80" w:author="Weidong Yang" w:date="2021-10-11T16:08:00Z"/>
                    <w:b/>
                    <w:bCs/>
                    <w:szCs w:val="20"/>
                  </w:rPr>
                </w:rPrChange>
              </w:rPr>
              <w:pPrChange w:id="81" w:author="Weidong Yang" w:date="2021-10-11T16:08:00Z">
                <w:pPr>
                  <w:keepNext/>
                </w:pPr>
              </w:pPrChange>
            </w:pPr>
            <w:ins w:id="82"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3" w:author="Weidong Yang" w:date="2021-10-11T16:08:00Z"/>
                <w:sz w:val="20"/>
              </w:rPr>
            </w:pPr>
            <w:ins w:id="84"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5"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6" w:author="Spreadtrum" w:date="2021-09-28T10:47:00Z">
              <w:r w:rsidRPr="003570A2" w:rsidDel="003570A2">
                <w:rPr>
                  <w:rFonts w:eastAsia="SimSun"/>
                  <w:i/>
                  <w:lang w:eastAsia="zh-CN"/>
                </w:rPr>
                <w:delText xml:space="preserve">conveying </w:delText>
              </w:r>
            </w:del>
            <w:ins w:id="87" w:author="Spreadtrum" w:date="2021-09-28T10:47:00Z">
              <w:r>
                <w:rPr>
                  <w:rFonts w:eastAsia="SimSun"/>
                  <w:i/>
                  <w:lang w:eastAsia="zh-CN"/>
                </w:rPr>
                <w:t xml:space="preserve">( with or without </w:t>
              </w:r>
            </w:ins>
            <w:r w:rsidRPr="003570A2">
              <w:rPr>
                <w:rFonts w:eastAsia="SimSun"/>
                <w:i/>
                <w:lang w:eastAsia="zh-CN"/>
              </w:rPr>
              <w:t>UL-SCH</w:t>
            </w:r>
            <w:ins w:id="88"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9"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90" w:author="Weidong Yang" w:date="2021-10-11T16:09:00Z"/>
                <w:rFonts w:eastAsia="SimSun"/>
                <w:szCs w:val="20"/>
                <w:lang w:eastAsia="zh-CN"/>
              </w:rPr>
            </w:pPr>
            <w:ins w:id="91" w:author="Weidong Yang" w:date="2021-10-11T16:09:00Z">
              <w:r>
                <w:rPr>
                  <w:rFonts w:eastAsia="SimSun"/>
                  <w:szCs w:val="20"/>
                  <w:lang w:eastAsia="zh-CN"/>
                </w:rPr>
                <w:t>2</w:t>
              </w:r>
              <w:r w:rsidRPr="00C053D3">
                <w:rPr>
                  <w:rFonts w:eastAsia="SimSun"/>
                  <w:szCs w:val="20"/>
                  <w:vertAlign w:val="superscript"/>
                  <w:lang w:eastAsia="zh-CN"/>
                  <w:rPrChange w:id="92"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3" w:author="Weidong Yang" w:date="2021-10-11T16:10:00Z"/>
                <w:rFonts w:eastAsia="SimSun"/>
                <w:szCs w:val="20"/>
                <w:lang w:eastAsia="zh-CN"/>
              </w:rPr>
            </w:pPr>
            <w:ins w:id="94" w:author="Weidong Yang" w:date="2021-10-11T16:09:00Z">
              <w:r>
                <w:rPr>
                  <w:rFonts w:eastAsia="SimSun"/>
                  <w:szCs w:val="20"/>
                  <w:lang w:eastAsia="zh-CN"/>
                </w:rPr>
                <w:t>3</w:t>
              </w:r>
              <w:r w:rsidRPr="00C053D3">
                <w:rPr>
                  <w:rFonts w:eastAsia="SimSun"/>
                  <w:szCs w:val="20"/>
                  <w:vertAlign w:val="superscript"/>
                  <w:lang w:eastAsia="zh-CN"/>
                  <w:rPrChange w:id="95"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6" w:author="Weidong Yang" w:date="2021-10-11T16:09:00Z"/>
                <w:rFonts w:eastAsia="SimSun"/>
                <w:szCs w:val="20"/>
                <w:lang w:eastAsia="zh-CN"/>
              </w:rPr>
            </w:pPr>
            <w:ins w:id="97"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8" w:author="Weidong Yang" w:date="2021-10-11T16:10:00Z">
                    <w:rPr>
                      <w:rFonts w:eastAsia="SimSun"/>
                      <w:szCs w:val="20"/>
                      <w:lang w:eastAsia="zh-CN"/>
                    </w:rPr>
                  </w:rPrChange>
                </w:rPr>
                <w:t>nd</w:t>
              </w:r>
              <w:r>
                <w:rPr>
                  <w:rFonts w:eastAsia="SimSun"/>
                  <w:szCs w:val="20"/>
                  <w:lang w:eastAsia="zh-CN"/>
                </w:rPr>
                <w:t xml:space="preserve"> </w:t>
              </w:r>
            </w:ins>
            <w:ins w:id="99" w:author="Weidong Yang" w:date="2021-10-11T16:11:00Z">
              <w:r>
                <w:rPr>
                  <w:rFonts w:eastAsia="SimSun"/>
                  <w:szCs w:val="20"/>
                  <w:lang w:eastAsia="zh-CN"/>
                </w:rPr>
                <w:t xml:space="preserve">is moving toward </w:t>
              </w:r>
            </w:ins>
            <w:ins w:id="100" w:author="Weidong Yang" w:date="2021-10-11T16:13:00Z">
              <w:r w:rsidR="009813B6">
                <w:rPr>
                  <w:rFonts w:eastAsia="SimSun"/>
                  <w:szCs w:val="20"/>
                  <w:lang w:eastAsia="zh-CN"/>
                </w:rPr>
                <w:t xml:space="preserve">a </w:t>
              </w:r>
            </w:ins>
            <w:ins w:id="101"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102" w:author="Weidong Yang" w:date="2021-10-11T16:11:00Z">
                    <w:rPr>
                      <w:rFonts w:eastAsia="SimSun"/>
                      <w:szCs w:val="20"/>
                      <w:lang w:eastAsia="zh-CN"/>
                    </w:rPr>
                  </w:rPrChange>
                </w:rPr>
                <w:t>rd</w:t>
              </w:r>
              <w:r>
                <w:rPr>
                  <w:rFonts w:eastAsia="SimSun"/>
                  <w:szCs w:val="20"/>
                  <w:lang w:eastAsia="zh-CN"/>
                </w:rPr>
                <w:t xml:space="preserve"> pro</w:t>
              </w:r>
            </w:ins>
            <w:ins w:id="103" w:author="Weidong Yang" w:date="2021-10-11T16:12:00Z">
              <w:r>
                <w:rPr>
                  <w:rFonts w:eastAsia="SimSun"/>
                  <w:szCs w:val="20"/>
                  <w:lang w:eastAsia="zh-CN"/>
                </w:rPr>
                <w:t>posal is in conflict with an earlier agreement.</w:t>
              </w:r>
            </w:ins>
            <w:ins w:id="104"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5" w:author="Weidong Yang" w:date="2021-10-11T16:10:00Z"/>
                <w:b/>
                <w:bCs/>
                <w:szCs w:val="20"/>
              </w:rPr>
            </w:pPr>
            <w:ins w:id="106"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7" w:author="Weidong Yang" w:date="2021-10-11T16:10:00Z"/>
                <w:rFonts w:eastAsia="SimSun"/>
                <w:b/>
                <w:bCs/>
                <w:szCs w:val="20"/>
              </w:rPr>
            </w:pPr>
            <w:ins w:id="108"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9" w:author="Weidong Yang" w:date="2021-10-11T16:10:00Z"/>
                <w:sz w:val="20"/>
              </w:rPr>
            </w:pPr>
            <w:ins w:id="110"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uawei/Hisi, E///, QC, Samsung, Sharp, ZTE, Quectel,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4028C6DF"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r w:rsidR="00AC1AB0">
              <w:rPr>
                <w:rFonts w:eastAsiaTheme="minorEastAsia"/>
                <w:lang w:eastAsia="zh-CN"/>
              </w:rPr>
              <w:t>,OPPO</w:t>
            </w:r>
            <w:r w:rsidR="00E02A0B">
              <w:rPr>
                <w:rFonts w:eastAsiaTheme="minorEastAsia"/>
                <w:lang w:eastAsia="zh-CN"/>
              </w:rPr>
              <w:t>, Ericsson</w:t>
            </w:r>
            <w:r w:rsidR="00970FBB">
              <w:rPr>
                <w:rFonts w:eastAsiaTheme="minorEastAsia"/>
                <w:lang w:eastAsia="zh-CN"/>
              </w:rPr>
              <w:t>, Samsung</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BodyText"/>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BodyText"/>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BodyText"/>
              <w:spacing w:after="0"/>
              <w:rPr>
                <w:rFonts w:eastAsiaTheme="minorEastAsia"/>
                <w:lang w:eastAsia="zh-CN"/>
              </w:rPr>
            </w:pPr>
            <w:r>
              <w:rPr>
                <w:rFonts w:eastAsiaTheme="minorEastAsia" w:hint="eastAsia"/>
                <w:lang w:eastAsia="zh-CN"/>
              </w:rPr>
              <w:t xml:space="preserve">As we commented earlier, </w:t>
            </w:r>
            <w:r>
              <w:rPr>
                <w:rFonts w:eastAsia="SimSun" w:hint="eastAsia"/>
                <w:szCs w:val="20"/>
                <w:lang w:eastAsia="zh-CN"/>
              </w:rPr>
              <w:t xml:space="preserve">for the case of LP HARQ-ACK multiplexed in HP/LP PUSCH without CSI, we assume </w:t>
            </w:r>
            <w:r w:rsidRPr="00F43E82">
              <w:rPr>
                <w:rFonts w:eastAsia="Microsoft YaHei"/>
                <w:szCs w:val="20"/>
              </w:rPr>
              <w:t>R15 HARQ-ACK</w:t>
            </w:r>
            <w:r w:rsidRPr="002B09B3">
              <w:rPr>
                <w:rFonts w:eastAsia="Microsoft YaHei"/>
                <w:szCs w:val="20"/>
              </w:rPr>
              <w:t> rate matching/puncturing and RE mapping</w:t>
            </w:r>
            <w:r>
              <w:rPr>
                <w:rFonts w:eastAsia="Microsoft YaHei" w:hint="eastAsia"/>
                <w:szCs w:val="20"/>
                <w:lang w:eastAsia="zh-CN"/>
              </w:rPr>
              <w:t xml:space="preserve"> is applied to LP HARQ-ACK. But here the proposal is to reuse </w:t>
            </w:r>
            <w:r w:rsidRPr="002B09B3">
              <w:rPr>
                <w:rFonts w:eastAsia="Microsoft YaHei"/>
                <w:szCs w:val="20"/>
              </w:rPr>
              <w:t>R15 Part 1 CSI rate matching and RE mapping</w:t>
            </w:r>
            <w:r>
              <w:rPr>
                <w:rFonts w:eastAsia="Microsoft YaHei" w:hint="eastAsia"/>
                <w:szCs w:val="20"/>
                <w:lang w:eastAsia="zh-CN"/>
              </w:rPr>
              <w:t xml:space="preserve"> for LP HARQ-ACK. Then in case the DCI </w:t>
            </w:r>
            <w:r>
              <w:rPr>
                <w:rFonts w:eastAsia="Microsoft YaHei"/>
                <w:szCs w:val="20"/>
                <w:lang w:eastAsia="zh-CN"/>
              </w:rPr>
              <w:t>associated</w:t>
            </w:r>
            <w:r>
              <w:rPr>
                <w:rFonts w:eastAsia="Microsoft YaHei"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3D7EDB"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3D7EDB"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6F124D">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3D7EDB"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3D7EDB"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3D7EDB"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3D7EDB"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3D7EDB"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2"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3"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2651CBE2"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Quectel</w:t>
            </w:r>
            <w:r w:rsidR="008C0B4C">
              <w:rPr>
                <w:rFonts w:eastAsia="SimSun"/>
                <w:szCs w:val="20"/>
                <w:lang w:eastAsia="zh-CN"/>
              </w:rPr>
              <w:t xml:space="preserve"> Huawei/Hisi</w:t>
            </w:r>
            <w:r w:rsidR="00AC1AB0">
              <w:rPr>
                <w:rFonts w:eastAsia="SimSun"/>
                <w:szCs w:val="20"/>
                <w:lang w:eastAsia="zh-CN"/>
              </w:rPr>
              <w:t>,OPPO</w:t>
            </w:r>
            <w:r w:rsidR="00E02A0B">
              <w:rPr>
                <w:rFonts w:eastAsiaTheme="minorEastAsia"/>
                <w:lang w:eastAsia="zh-CN"/>
              </w:rPr>
              <w:t>, Ericsson</w:t>
            </w:r>
            <w:r w:rsidR="00AD3070">
              <w:rPr>
                <w:rFonts w:eastAsiaTheme="minorEastAsia" w:hint="eastAsia"/>
                <w:lang w:eastAsia="zh-CN"/>
              </w:rPr>
              <w:t>, CATT</w:t>
            </w:r>
            <w:r w:rsidR="00970FBB">
              <w:rPr>
                <w:rFonts w:eastAsiaTheme="minorEastAsia"/>
                <w:lang w:eastAsia="zh-CN"/>
              </w:rPr>
              <w:t>, Samsung</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BodyText"/>
              <w:numPr>
                <w:ilvl w:val="0"/>
                <w:numId w:val="156"/>
              </w:numPr>
              <w:spacing w:after="0"/>
              <w:ind w:left="748"/>
              <w:rPr>
                <w:rFonts w:eastAsiaTheme="minorEastAsia"/>
                <w:lang w:eastAsia="zh-CN"/>
              </w:rPr>
            </w:pPr>
            <w:r w:rsidRPr="00382676">
              <w:rPr>
                <w:rFonts w:eastAsia="SimSun"/>
                <w:szCs w:val="20"/>
                <w:lang w:eastAsia="zh-CN"/>
              </w:rPr>
              <w:t>Note: For the DG PUSCH, it is up to UE implementation to handle the OFDM symbols which are nonoverlapping with the HP CG PUSCH</w:t>
            </w:r>
            <w:r>
              <w:rPr>
                <w:rFonts w:eastAsia="SimSun"/>
                <w:szCs w:val="20"/>
                <w:lang w:eastAsia="zh-CN"/>
              </w:rPr>
              <w:t xml:space="preserve"> </w:t>
            </w:r>
            <w:r w:rsidRPr="006046CB">
              <w:rPr>
                <w:rFonts w:eastAsia="SimSun"/>
                <w:szCs w:val="20"/>
                <w:highlight w:val="yellow"/>
                <w:lang w:eastAsia="zh-CN"/>
              </w:rPr>
              <w:t>and before the HP CG PUSCH</w:t>
            </w:r>
            <w:r w:rsidRPr="00382676">
              <w:rPr>
                <w:rFonts w:eastAsia="SimSun"/>
                <w:szCs w:val="20"/>
                <w:lang w:eastAsia="zh-CN"/>
              </w:rPr>
              <w:t>.</w:t>
            </w:r>
          </w:p>
        </w:tc>
      </w:tr>
      <w:tr w:rsidR="002230FC" w14:paraId="1C5FA413" w14:textId="77777777" w:rsidTr="00BB0B18">
        <w:tc>
          <w:tcPr>
            <w:tcW w:w="1271" w:type="dxa"/>
          </w:tcPr>
          <w:p w14:paraId="0916E354" w14:textId="1D0A0D72" w:rsidR="002230FC" w:rsidRDefault="004B140D" w:rsidP="002230FC">
            <w:pPr>
              <w:pStyle w:val="BodyText"/>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BodyText"/>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2F214D">
            <w:pPr>
              <w:pStyle w:val="BodyText"/>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2F214D">
            <w:pPr>
              <w:pStyle w:val="ListParagraph"/>
              <w:numPr>
                <w:ilvl w:val="0"/>
                <w:numId w:val="154"/>
              </w:numPr>
              <w:spacing w:afterLines="50" w:after="120"/>
              <w:ind w:left="416"/>
              <w:jc w:val="both"/>
              <w:rPr>
                <w:rFonts w:eastAsia="SimSun"/>
                <w:lang w:eastAsia="zh-CN"/>
              </w:rPr>
            </w:pPr>
            <w:r w:rsidRPr="00382676">
              <w:rPr>
                <w:rFonts w:eastAsia="SimSun"/>
                <w:szCs w:val="20"/>
                <w:lang w:eastAsia="zh-CN"/>
              </w:rPr>
              <w:t xml:space="preserve">Note: </w:t>
            </w:r>
            <w:r w:rsidRPr="00BA789A">
              <w:rPr>
                <w:rFonts w:eastAsia="SimSun"/>
                <w:strike/>
                <w:color w:val="FF0000"/>
                <w:szCs w:val="20"/>
                <w:lang w:eastAsia="zh-CN"/>
              </w:rPr>
              <w:t xml:space="preserve">For the DG PUSCH, </w:t>
            </w:r>
            <w:r w:rsidRPr="00BA789A">
              <w:rPr>
                <w:rFonts w:eastAsia="SimSun"/>
                <w:color w:val="FF0000"/>
                <w:szCs w:val="20"/>
                <w:lang w:eastAsia="zh-CN"/>
              </w:rPr>
              <w:t>I</w:t>
            </w:r>
            <w:r w:rsidRPr="00382676">
              <w:rPr>
                <w:rFonts w:eastAsia="SimSun"/>
                <w:szCs w:val="20"/>
                <w:lang w:eastAsia="zh-CN"/>
              </w:rPr>
              <w:t xml:space="preserve">t is up to UE implementation to handle the OFDM symbols </w:t>
            </w:r>
            <w:r w:rsidRPr="00BA789A">
              <w:rPr>
                <w:rFonts w:eastAsia="SimSun"/>
                <w:color w:val="FF0000"/>
                <w:szCs w:val="20"/>
                <w:lang w:eastAsia="zh-CN"/>
              </w:rPr>
              <w:t xml:space="preserve">of LP DG PUSCH </w:t>
            </w:r>
            <w:r w:rsidRPr="00382676">
              <w:rPr>
                <w:rFonts w:eastAsia="SimSun"/>
                <w:szCs w:val="20"/>
                <w:lang w:eastAsia="zh-CN"/>
              </w:rPr>
              <w:t>which</w:t>
            </w:r>
            <w:r>
              <w:rPr>
                <w:rFonts w:eastAsia="SimSun"/>
                <w:szCs w:val="20"/>
                <w:lang w:eastAsia="zh-CN"/>
              </w:rPr>
              <w:t xml:space="preserve"> </w:t>
            </w:r>
            <w:r w:rsidRPr="004D7677">
              <w:rPr>
                <w:rFonts w:eastAsia="SimSun"/>
                <w:color w:val="FF0000"/>
                <w:szCs w:val="20"/>
                <w:lang w:eastAsia="zh-CN"/>
              </w:rPr>
              <w:t>start</w:t>
            </w:r>
            <w:r>
              <w:rPr>
                <w:rFonts w:eastAsia="SimSun"/>
                <w:color w:val="FF0000"/>
                <w:szCs w:val="20"/>
                <w:lang w:eastAsia="zh-CN"/>
              </w:rPr>
              <w:t>s</w:t>
            </w:r>
            <w:r w:rsidRPr="004D7677">
              <w:rPr>
                <w:rFonts w:eastAsia="SimSun"/>
                <w:color w:val="FF0000"/>
                <w:szCs w:val="20"/>
                <w:lang w:eastAsia="zh-CN"/>
              </w:rPr>
              <w:t xml:space="preserve"> before HP CG PUSCH and do</w:t>
            </w:r>
            <w:r>
              <w:rPr>
                <w:rFonts w:eastAsia="SimSun"/>
                <w:color w:val="FF0000"/>
                <w:szCs w:val="20"/>
                <w:lang w:eastAsia="zh-CN"/>
              </w:rPr>
              <w:t>es</w:t>
            </w:r>
            <w:r w:rsidRPr="004D7677">
              <w:rPr>
                <w:rFonts w:eastAsia="SimSun"/>
                <w:color w:val="FF0000"/>
                <w:szCs w:val="20"/>
                <w:lang w:eastAsia="zh-CN"/>
              </w:rPr>
              <w:t xml:space="preserve"> not overlap </w:t>
            </w:r>
            <w:r w:rsidRPr="00382676">
              <w:rPr>
                <w:rFonts w:eastAsia="SimSun"/>
                <w:szCs w:val="20"/>
                <w:lang w:eastAsia="zh-CN"/>
              </w:rPr>
              <w:t>with the HP CG PUSCH.</w:t>
            </w:r>
          </w:p>
        </w:tc>
      </w:tr>
      <w:tr w:rsidR="002F214D" w14:paraId="22B78734" w14:textId="77777777" w:rsidTr="00E02A0B">
        <w:tc>
          <w:tcPr>
            <w:tcW w:w="1271" w:type="dxa"/>
          </w:tcPr>
          <w:p w14:paraId="30A3C7A6" w14:textId="51A089C2" w:rsidR="002F214D" w:rsidRDefault="002F214D" w:rsidP="002F214D">
            <w:pPr>
              <w:pStyle w:val="BodyText"/>
              <w:spacing w:after="0"/>
              <w:rPr>
                <w:rFonts w:eastAsiaTheme="minorEastAsia"/>
                <w:lang w:eastAsia="zh-CN"/>
              </w:rPr>
            </w:pPr>
            <w:r>
              <w:rPr>
                <w:rFonts w:eastAsiaTheme="minorEastAsia"/>
                <w:lang w:eastAsia="zh-CN"/>
              </w:rPr>
              <w:t>Nokia/NSB2</w:t>
            </w:r>
          </w:p>
        </w:tc>
        <w:tc>
          <w:tcPr>
            <w:tcW w:w="7791" w:type="dxa"/>
          </w:tcPr>
          <w:p w14:paraId="6537C49A" w14:textId="77777777" w:rsidR="002F214D" w:rsidRDefault="002F214D" w:rsidP="002F214D">
            <w:pPr>
              <w:pStyle w:val="BodyText"/>
              <w:spacing w:after="0"/>
              <w:rPr>
                <w:rFonts w:eastAsiaTheme="minorEastAsia"/>
                <w:lang w:eastAsia="zh-CN"/>
              </w:rPr>
            </w:pPr>
            <w:r>
              <w:rPr>
                <w:rFonts w:eastAsiaTheme="minorEastAsia"/>
                <w:lang w:eastAsia="zh-CN"/>
              </w:rPr>
              <w:t xml:space="preserve">On the proposals to change the note, </w:t>
            </w:r>
            <w:r w:rsidR="00D903F3">
              <w:rPr>
                <w:rFonts w:eastAsiaTheme="minorEastAsia"/>
                <w:lang w:eastAsia="zh-CN"/>
              </w:rPr>
              <w:t xml:space="preserve">I guess the DOCOMO version with more the ‘before’ with the OFDM symbols. i.e. </w:t>
            </w:r>
          </w:p>
          <w:p w14:paraId="162EF69C" w14:textId="295B1987" w:rsidR="00D903F3" w:rsidRDefault="00D903F3" w:rsidP="00D903F3">
            <w:pPr>
              <w:pStyle w:val="BodyText"/>
              <w:numPr>
                <w:ilvl w:val="0"/>
                <w:numId w:val="159"/>
              </w:numPr>
              <w:spacing w:after="0"/>
              <w:rPr>
                <w:rFonts w:eastAsiaTheme="minorEastAsia"/>
                <w:lang w:eastAsia="zh-CN"/>
              </w:rPr>
            </w:pPr>
            <w:r w:rsidRPr="00382676">
              <w:rPr>
                <w:rFonts w:eastAsia="SimSun"/>
                <w:szCs w:val="20"/>
                <w:lang w:eastAsia="zh-CN"/>
              </w:rPr>
              <w:t xml:space="preserve">Note: For the DG PUSCH, it is up to UE implementation to handle </w:t>
            </w:r>
            <w:r w:rsidRPr="00D903F3">
              <w:rPr>
                <w:rFonts w:eastAsia="SimSun"/>
                <w:strike/>
                <w:color w:val="FF0000"/>
                <w:szCs w:val="20"/>
                <w:lang w:eastAsia="zh-CN"/>
              </w:rPr>
              <w:t>the</w:t>
            </w:r>
            <w:r w:rsidRPr="00D903F3">
              <w:rPr>
                <w:rFonts w:eastAsia="SimSun"/>
                <w:color w:val="FF0000"/>
                <w:szCs w:val="20"/>
                <w:lang w:eastAsia="zh-CN"/>
              </w:rPr>
              <w:t xml:space="preserve"> </w:t>
            </w:r>
            <w:r w:rsidRPr="00382676">
              <w:rPr>
                <w:rFonts w:eastAsia="SimSun"/>
                <w:szCs w:val="20"/>
                <w:lang w:eastAsia="zh-CN"/>
              </w:rPr>
              <w:t xml:space="preserve">OFDM symbols </w:t>
            </w:r>
            <w:r w:rsidRPr="00D903F3">
              <w:rPr>
                <w:rFonts w:eastAsia="SimSun"/>
                <w:color w:val="FF0000"/>
                <w:szCs w:val="20"/>
                <w:lang w:eastAsia="zh-CN"/>
              </w:rPr>
              <w:t xml:space="preserve">of the DG PUSCH before the start of HP CP PUSCH </w:t>
            </w:r>
            <w:r w:rsidRPr="00382676">
              <w:rPr>
                <w:rFonts w:eastAsia="SimSun"/>
                <w:szCs w:val="20"/>
                <w:lang w:eastAsia="zh-CN"/>
              </w:rPr>
              <w:t>which are nonoverlapping with the HP CG PUSCH.</w:t>
            </w: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1" type="#_x0000_t75" alt="" style="width:12.65pt;height:12.65pt;mso-width-percent:0;mso-height-percent:0;mso-width-percent:0;mso-height-percent:0" o:ole="">
                        <v:imagedata r:id="rId94" o:title=""/>
                      </v:shape>
                      <o:OLEObject Type="Embed" ProgID="Equation.3" ShapeID="_x0000_i1051" DrawAspect="Content" ObjectID="_1696166929" r:id="rId95"/>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1"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1"/>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2" type="#_x0000_t75" alt="" style="width:12.65pt;height:12.65pt;mso-width-percent:0;mso-height-percent:0;mso-width-percent:0;mso-height-percent:0" o:ole="">
                        <v:imagedata r:id="rId94" o:title=""/>
                      </v:shape>
                      <o:OLEObject Type="Embed" ProgID="Equation.3" ShapeID="_x0000_i1052" DrawAspect="Content" ObjectID="_1696166930" r:id="rId96"/>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D7EDB"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D7EDB"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3D7EDB"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r>
              <w:rPr>
                <w:rFonts w:eastAsia="SimSun"/>
                <w:szCs w:val="20"/>
                <w:lang w:eastAsia="ko-KR"/>
              </w:rPr>
              <w:t>Levono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EB3C9D">
        <w:tc>
          <w:tcPr>
            <w:tcW w:w="1627" w:type="dxa"/>
            <w:shd w:val="clear" w:color="auto" w:fill="auto"/>
          </w:tcPr>
          <w:p w14:paraId="2D0A5482" w14:textId="518CCC51" w:rsidR="001E7A98" w:rsidRPr="00954597" w:rsidRDefault="001E7A98" w:rsidP="001E7A9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SimSun"/>
                <w:szCs w:val="20"/>
                <w:lang w:eastAsia="zh-CN"/>
              </w:rPr>
            </w:pPr>
            <w:r>
              <w:rPr>
                <w:rFonts w:eastAsia="SimSun"/>
                <w:szCs w:val="20"/>
                <w:lang w:eastAsia="zh-CN"/>
              </w:rPr>
              <w:t xml:space="preserve">We don’t support the proposal. </w:t>
            </w:r>
          </w:p>
          <w:p w14:paraId="0058B913" w14:textId="4F987F9D" w:rsidR="001E7A98" w:rsidRPr="00954597" w:rsidRDefault="001E7A98" w:rsidP="001E7A98">
            <w:pPr>
              <w:spacing w:after="120"/>
              <w:rPr>
                <w:rFonts w:eastAsia="SimSun"/>
                <w:szCs w:val="20"/>
                <w:lang w:eastAsia="zh-CN"/>
              </w:rPr>
            </w:pPr>
            <w:r>
              <w:rPr>
                <w:rFonts w:eastAsia="SimSun"/>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EB3C9D">
        <w:tc>
          <w:tcPr>
            <w:tcW w:w="1627" w:type="dxa"/>
            <w:shd w:val="clear" w:color="auto" w:fill="auto"/>
          </w:tcPr>
          <w:p w14:paraId="6CCB8B75" w14:textId="08E1A35D" w:rsidR="009F1D24" w:rsidRPr="00954597" w:rsidRDefault="009F1D24" w:rsidP="009F1D2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SimSun"/>
                <w:szCs w:val="20"/>
                <w:lang w:eastAsia="zh-CN"/>
              </w:rPr>
            </w:pPr>
            <w:r>
              <w:rPr>
                <w:rFonts w:eastAsia="SimSun" w:hint="eastAsia"/>
                <w:szCs w:val="20"/>
                <w:lang w:eastAsia="zh-CN"/>
              </w:rPr>
              <w:t>W</w:t>
            </w:r>
            <w:r>
              <w:rPr>
                <w:rFonts w:eastAsia="SimSun"/>
                <w:szCs w:val="20"/>
                <w:lang w:eastAsia="zh-CN"/>
              </w:rPr>
              <w:t>e are open for this but we share similar views as other companies that more details are needed. This proposal is unclear for us.</w:t>
            </w:r>
          </w:p>
        </w:tc>
      </w:tr>
      <w:tr w:rsidR="001E7A98" w:rsidRPr="00954597" w14:paraId="39256857" w14:textId="77777777" w:rsidTr="00EB3C9D">
        <w:tc>
          <w:tcPr>
            <w:tcW w:w="1627" w:type="dxa"/>
            <w:shd w:val="clear" w:color="auto" w:fill="auto"/>
          </w:tcPr>
          <w:p w14:paraId="20F52D83" w14:textId="770BB0E9" w:rsidR="001E7A98" w:rsidRPr="00954597" w:rsidRDefault="003E7853" w:rsidP="001E7A98">
            <w:pPr>
              <w:spacing w:after="120"/>
              <w:rPr>
                <w:rFonts w:eastAsia="SimSun"/>
                <w:szCs w:val="20"/>
                <w:lang w:eastAsia="zh-CN"/>
              </w:rPr>
            </w:pPr>
            <w:r>
              <w:rPr>
                <w:rFonts w:eastAsia="SimSun"/>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SimSun"/>
                <w:szCs w:val="20"/>
                <w:lang w:eastAsia="zh-CN"/>
              </w:rPr>
            </w:pPr>
            <w:r>
              <w:rPr>
                <w:rFonts w:eastAsia="SimSun"/>
                <w:szCs w:val="20"/>
                <w:lang w:eastAsia="zh-CN"/>
              </w:rPr>
              <w:t>Was this issue discussed previous rounds?</w:t>
            </w:r>
          </w:p>
        </w:tc>
      </w:tr>
      <w:tr w:rsidR="008C0B4C" w:rsidRPr="00954597" w14:paraId="05E3EBC2" w14:textId="77777777" w:rsidTr="00EB3C9D">
        <w:tc>
          <w:tcPr>
            <w:tcW w:w="1627" w:type="dxa"/>
            <w:shd w:val="clear" w:color="auto" w:fill="auto"/>
          </w:tcPr>
          <w:p w14:paraId="5431B6E2" w14:textId="77BA13FA" w:rsidR="008C0B4C" w:rsidRPr="00954597" w:rsidRDefault="008C0B4C" w:rsidP="008C0B4C">
            <w:pPr>
              <w:spacing w:after="120"/>
              <w:rPr>
                <w:rFonts w:eastAsia="SimSun"/>
                <w:szCs w:val="20"/>
                <w:lang w:eastAsia="zh-CN"/>
              </w:rPr>
            </w:pPr>
            <w:r>
              <w:rPr>
                <w:rFonts w:eastAsia="SimSun"/>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SimSun"/>
                <w:szCs w:val="20"/>
                <w:lang w:eastAsia="zh-CN"/>
              </w:rPr>
            </w:pPr>
            <w:r>
              <w:rPr>
                <w:rFonts w:eastAsia="SimSun"/>
                <w:szCs w:val="20"/>
                <w:lang w:eastAsia="zh-CN"/>
              </w:rPr>
              <w:t>Not support. What specific enhancement is not clear to us. We are open for further discussions.</w:t>
            </w:r>
          </w:p>
        </w:tc>
      </w:tr>
      <w:tr w:rsidR="00E02A0B" w:rsidRPr="00954597" w14:paraId="38723850" w14:textId="77777777" w:rsidTr="00EB3C9D">
        <w:tc>
          <w:tcPr>
            <w:tcW w:w="1627" w:type="dxa"/>
            <w:shd w:val="clear" w:color="auto" w:fill="auto"/>
          </w:tcPr>
          <w:p w14:paraId="4662A499" w14:textId="027DF440" w:rsidR="00E02A0B" w:rsidRPr="00954597" w:rsidRDefault="00E02A0B" w:rsidP="00E02A0B">
            <w:pPr>
              <w:spacing w:after="120"/>
              <w:rPr>
                <w:rFonts w:eastAsia="SimSun"/>
                <w:szCs w:val="20"/>
                <w:lang w:eastAsia="zh-CN"/>
              </w:rPr>
            </w:pPr>
            <w:r>
              <w:rPr>
                <w:rFonts w:eastAsia="SimSun"/>
                <w:szCs w:val="20"/>
                <w:lang w:eastAsia="zh-CN"/>
              </w:rPr>
              <w:t>Ericsson</w:t>
            </w:r>
          </w:p>
        </w:tc>
        <w:tc>
          <w:tcPr>
            <w:tcW w:w="7435" w:type="dxa"/>
            <w:shd w:val="clear" w:color="auto" w:fill="auto"/>
          </w:tcPr>
          <w:p w14:paraId="350FF086" w14:textId="77777777" w:rsidR="00E02A0B" w:rsidRDefault="00E02A0B" w:rsidP="00E02A0B">
            <w:pPr>
              <w:spacing w:after="120"/>
              <w:rPr>
                <w:rFonts w:eastAsia="SimSun"/>
                <w:szCs w:val="20"/>
                <w:lang w:eastAsia="zh-CN"/>
              </w:rPr>
            </w:pPr>
            <w:r>
              <w:rPr>
                <w:rFonts w:eastAsia="SimSun"/>
                <w:szCs w:val="20"/>
                <w:lang w:eastAsia="zh-CN"/>
              </w:rPr>
              <w:t>Do not support</w:t>
            </w:r>
          </w:p>
          <w:p w14:paraId="3F8B2424" w14:textId="77777777" w:rsidR="00E02A0B" w:rsidRDefault="00E02A0B" w:rsidP="00E02A0B">
            <w:pPr>
              <w:spacing w:after="120"/>
              <w:rPr>
                <w:rFonts w:eastAsia="SimSun"/>
                <w:szCs w:val="20"/>
                <w:lang w:eastAsia="zh-CN"/>
              </w:rPr>
            </w:pPr>
            <w:r>
              <w:rPr>
                <w:rFonts w:eastAsia="SimSun"/>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SimSun"/>
                <w:szCs w:val="20"/>
                <w:lang w:eastAsia="zh-CN"/>
              </w:rPr>
            </w:pPr>
            <w:r>
              <w:rPr>
                <w:rFonts w:eastAsia="SimSun"/>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EB3C9D">
        <w:tc>
          <w:tcPr>
            <w:tcW w:w="1627" w:type="dxa"/>
            <w:shd w:val="clear" w:color="auto" w:fill="auto"/>
          </w:tcPr>
          <w:p w14:paraId="62A2AD30" w14:textId="7FE0FC4D" w:rsidR="00AD3070" w:rsidRPr="00954597" w:rsidRDefault="00AD3070" w:rsidP="001E7A98">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SimSun"/>
                <w:szCs w:val="20"/>
                <w:lang w:eastAsia="zh-CN"/>
              </w:rPr>
            </w:pPr>
            <w:r>
              <w:rPr>
                <w:rFonts w:eastAsia="SimSun" w:hint="eastAsia"/>
                <w:szCs w:val="20"/>
                <w:lang w:eastAsia="zh-CN"/>
              </w:rPr>
              <w:t>The proposal is unclear and we do not support the proposal.</w:t>
            </w:r>
          </w:p>
        </w:tc>
      </w:tr>
      <w:tr w:rsidR="001E7A98" w:rsidRPr="00954597" w14:paraId="7780705E" w14:textId="77777777" w:rsidTr="00EB3C9D">
        <w:tc>
          <w:tcPr>
            <w:tcW w:w="1627" w:type="dxa"/>
            <w:shd w:val="clear" w:color="auto" w:fill="auto"/>
          </w:tcPr>
          <w:p w14:paraId="103299AF" w14:textId="48520764" w:rsidR="001E7A98" w:rsidRPr="00954597" w:rsidRDefault="007877BA" w:rsidP="001E7A98">
            <w:pPr>
              <w:spacing w:after="120"/>
              <w:rPr>
                <w:rFonts w:eastAsia="SimSun"/>
                <w:szCs w:val="20"/>
                <w:lang w:eastAsia="zh-CN"/>
              </w:rPr>
            </w:pPr>
            <w:r>
              <w:rPr>
                <w:rFonts w:eastAsia="SimSun"/>
                <w:szCs w:val="20"/>
                <w:lang w:eastAsia="zh-CN"/>
              </w:rPr>
              <w:t>QC 2</w:t>
            </w:r>
          </w:p>
        </w:tc>
        <w:tc>
          <w:tcPr>
            <w:tcW w:w="7435" w:type="dxa"/>
            <w:shd w:val="clear" w:color="auto" w:fill="auto"/>
          </w:tcPr>
          <w:p w14:paraId="0DF275A0" w14:textId="77777777" w:rsidR="007877BA" w:rsidRDefault="007877BA" w:rsidP="007877BA">
            <w:pPr>
              <w:spacing w:after="120"/>
              <w:rPr>
                <w:rFonts w:eastAsia="SimSun"/>
                <w:szCs w:val="20"/>
                <w:lang w:eastAsia="zh-CN"/>
              </w:rPr>
            </w:pPr>
            <w:r>
              <w:rPr>
                <w:rFonts w:eastAsia="SimSun"/>
                <w:szCs w:val="20"/>
                <w:lang w:eastAsia="zh-CN"/>
              </w:rPr>
              <w:t>Just a simple question for the group to consider: When the PHR is due, for the above two scenarios, what PHR UE should report for Scell in example 1, and what PHR UE should report for Pcell in example 2? Please notice that,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w:t>
            </w:r>
          </w:p>
          <w:p w14:paraId="003E77A4" w14:textId="29973CFD" w:rsidR="001E7A98" w:rsidRPr="00954597" w:rsidRDefault="007877BA" w:rsidP="007877BA">
            <w:pPr>
              <w:spacing w:after="120"/>
              <w:rPr>
                <w:rFonts w:eastAsia="SimSun"/>
                <w:szCs w:val="20"/>
                <w:lang w:eastAsia="zh-CN"/>
              </w:rPr>
            </w:pPr>
            <w:r>
              <w:rPr>
                <w:rFonts w:eastAsia="SimSun"/>
                <w:szCs w:val="20"/>
                <w:lang w:eastAsia="zh-CN"/>
              </w:rPr>
              <w:t>We are OK to further discuss this issue. But we want to bring up the issue to the group so hopefully every company can see there is a bug/hole in spec. Of course, deciding not reporting any PHR for the cell with PUCCH transmission is another solution. But then RAN1 need to send LS to RAN 2 to inform them change RAN2 spec.</w:t>
            </w:r>
          </w:p>
        </w:tc>
      </w:tr>
      <w:tr w:rsidR="001E7A98" w:rsidRPr="00954597" w14:paraId="3FFBF159" w14:textId="77777777" w:rsidTr="00EB3C9D">
        <w:tc>
          <w:tcPr>
            <w:tcW w:w="1627" w:type="dxa"/>
            <w:shd w:val="clear" w:color="auto" w:fill="auto"/>
          </w:tcPr>
          <w:p w14:paraId="76FA3084" w14:textId="359D9DDA" w:rsidR="001E7A98" w:rsidRPr="00954597" w:rsidRDefault="00970FBB" w:rsidP="001E7A98">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7242066" w14:textId="071EBDC3" w:rsidR="001E7A98" w:rsidRPr="00954597" w:rsidRDefault="00970FBB" w:rsidP="001E7A98">
            <w:pPr>
              <w:spacing w:after="120"/>
              <w:rPr>
                <w:rFonts w:eastAsia="SimSun"/>
                <w:szCs w:val="20"/>
                <w:lang w:eastAsia="zh-CN"/>
              </w:rPr>
            </w:pPr>
            <w:r>
              <w:rPr>
                <w:rFonts w:eastAsia="SimSun"/>
                <w:szCs w:val="20"/>
                <w:lang w:eastAsia="zh-CN"/>
              </w:rPr>
              <w:t>Support further consideration. Inter-band CA is also the scenario for PUCCH cell switching.</w:t>
            </w:r>
          </w:p>
        </w:tc>
      </w:tr>
      <w:tr w:rsidR="001E7A98" w:rsidRPr="00954597" w14:paraId="5E507A19" w14:textId="77777777" w:rsidTr="00EB3C9D">
        <w:tc>
          <w:tcPr>
            <w:tcW w:w="1627" w:type="dxa"/>
            <w:shd w:val="clear" w:color="auto" w:fill="auto"/>
          </w:tcPr>
          <w:p w14:paraId="178D00DD" w14:textId="77777777" w:rsidR="001E7A98" w:rsidRPr="00954597" w:rsidRDefault="001E7A98" w:rsidP="001E7A98">
            <w:pPr>
              <w:spacing w:after="120"/>
              <w:rPr>
                <w:rFonts w:eastAsia="SimSun"/>
                <w:szCs w:val="20"/>
                <w:lang w:eastAsia="zh-CN"/>
              </w:rPr>
            </w:pPr>
          </w:p>
        </w:tc>
        <w:tc>
          <w:tcPr>
            <w:tcW w:w="7435" w:type="dxa"/>
            <w:shd w:val="clear" w:color="auto" w:fill="auto"/>
          </w:tcPr>
          <w:p w14:paraId="1766D044" w14:textId="77777777" w:rsidR="001E7A98" w:rsidRPr="00954597" w:rsidRDefault="001E7A98" w:rsidP="001E7A98">
            <w:pPr>
              <w:spacing w:after="120"/>
              <w:rPr>
                <w:rFonts w:eastAsia="SimSun"/>
                <w:szCs w:val="20"/>
                <w:lang w:eastAsia="zh-CN"/>
              </w:rPr>
            </w:pPr>
          </w:p>
        </w:tc>
      </w:tr>
      <w:tr w:rsidR="001E7A98" w:rsidRPr="00954597" w14:paraId="7B95217D" w14:textId="77777777" w:rsidTr="00EB3C9D">
        <w:tc>
          <w:tcPr>
            <w:tcW w:w="1627" w:type="dxa"/>
            <w:shd w:val="clear" w:color="auto" w:fill="auto"/>
          </w:tcPr>
          <w:p w14:paraId="2E218CD2" w14:textId="77777777" w:rsidR="001E7A98" w:rsidRPr="00954597" w:rsidRDefault="001E7A98" w:rsidP="001E7A98">
            <w:pPr>
              <w:spacing w:after="120"/>
              <w:rPr>
                <w:rFonts w:eastAsia="SimSun"/>
                <w:szCs w:val="20"/>
                <w:lang w:eastAsia="zh-CN"/>
              </w:rPr>
            </w:pPr>
          </w:p>
        </w:tc>
        <w:tc>
          <w:tcPr>
            <w:tcW w:w="7435" w:type="dxa"/>
            <w:shd w:val="clear" w:color="auto" w:fill="auto"/>
          </w:tcPr>
          <w:p w14:paraId="5824170D" w14:textId="77777777" w:rsidR="001E7A98" w:rsidRPr="00954597" w:rsidRDefault="001E7A98" w:rsidP="001E7A98">
            <w:pPr>
              <w:spacing w:after="120"/>
              <w:rPr>
                <w:rFonts w:eastAsia="SimSun"/>
                <w:szCs w:val="20"/>
                <w:lang w:eastAsia="zh-CN"/>
              </w:rPr>
            </w:pPr>
          </w:p>
        </w:tc>
      </w:tr>
      <w:tr w:rsidR="001E7A98" w:rsidRPr="00954597" w14:paraId="346C7FB8" w14:textId="77777777" w:rsidTr="00EB3C9D">
        <w:tc>
          <w:tcPr>
            <w:tcW w:w="1627" w:type="dxa"/>
            <w:shd w:val="clear" w:color="auto" w:fill="auto"/>
          </w:tcPr>
          <w:p w14:paraId="742F1040" w14:textId="77777777" w:rsidR="001E7A98" w:rsidRPr="00954597" w:rsidRDefault="001E7A98" w:rsidP="001E7A98">
            <w:pPr>
              <w:spacing w:after="120"/>
              <w:rPr>
                <w:rFonts w:eastAsia="SimSun"/>
                <w:szCs w:val="20"/>
                <w:lang w:eastAsia="zh-CN"/>
              </w:rPr>
            </w:pPr>
          </w:p>
        </w:tc>
        <w:tc>
          <w:tcPr>
            <w:tcW w:w="7435" w:type="dxa"/>
            <w:shd w:val="clear" w:color="auto" w:fill="auto"/>
          </w:tcPr>
          <w:p w14:paraId="4C8F66ED" w14:textId="77777777" w:rsidR="001E7A98" w:rsidRPr="00954597" w:rsidRDefault="001E7A98" w:rsidP="001E7A98">
            <w:pPr>
              <w:spacing w:after="120"/>
              <w:rPr>
                <w:rFonts w:eastAsia="SimSun"/>
                <w:szCs w:val="20"/>
                <w:lang w:eastAsia="zh-CN"/>
              </w:rPr>
            </w:pPr>
          </w:p>
        </w:tc>
      </w:tr>
      <w:tr w:rsidR="001E7A98" w:rsidRPr="00954597" w14:paraId="61A7D857" w14:textId="77777777" w:rsidTr="00EB3C9D">
        <w:tc>
          <w:tcPr>
            <w:tcW w:w="1627" w:type="dxa"/>
            <w:shd w:val="clear" w:color="auto" w:fill="auto"/>
          </w:tcPr>
          <w:p w14:paraId="5C1419EA" w14:textId="77777777" w:rsidR="001E7A98" w:rsidRPr="00954597" w:rsidRDefault="001E7A98" w:rsidP="001E7A98">
            <w:pPr>
              <w:spacing w:after="120"/>
              <w:rPr>
                <w:rFonts w:eastAsia="SimSun"/>
                <w:szCs w:val="20"/>
                <w:lang w:eastAsia="zh-CN"/>
              </w:rPr>
            </w:pPr>
          </w:p>
        </w:tc>
        <w:tc>
          <w:tcPr>
            <w:tcW w:w="7435" w:type="dxa"/>
            <w:shd w:val="clear" w:color="auto" w:fill="auto"/>
          </w:tcPr>
          <w:p w14:paraId="0A330086" w14:textId="77777777" w:rsidR="001E7A98" w:rsidRPr="00954597" w:rsidRDefault="001E7A98" w:rsidP="001E7A98">
            <w:pPr>
              <w:spacing w:after="120"/>
              <w:rPr>
                <w:rFonts w:eastAsia="SimSun"/>
                <w:szCs w:val="20"/>
                <w:lang w:eastAsia="zh-CN"/>
              </w:rPr>
            </w:pPr>
          </w:p>
        </w:tc>
      </w:tr>
      <w:tr w:rsidR="001E7A98" w:rsidRPr="00954597" w14:paraId="16A49449" w14:textId="77777777" w:rsidTr="00EB3C9D">
        <w:tc>
          <w:tcPr>
            <w:tcW w:w="1627" w:type="dxa"/>
            <w:shd w:val="clear" w:color="auto" w:fill="auto"/>
          </w:tcPr>
          <w:p w14:paraId="2A35E7C7" w14:textId="77777777" w:rsidR="001E7A98" w:rsidRPr="00954597" w:rsidRDefault="001E7A98" w:rsidP="001E7A98">
            <w:pPr>
              <w:spacing w:after="120"/>
              <w:rPr>
                <w:rFonts w:eastAsia="SimSun"/>
                <w:szCs w:val="20"/>
                <w:lang w:eastAsia="zh-CN"/>
              </w:rPr>
            </w:pPr>
          </w:p>
        </w:tc>
        <w:tc>
          <w:tcPr>
            <w:tcW w:w="7435" w:type="dxa"/>
            <w:shd w:val="clear" w:color="auto" w:fill="auto"/>
          </w:tcPr>
          <w:p w14:paraId="71098E4A" w14:textId="77777777" w:rsidR="001E7A98" w:rsidRPr="00954597" w:rsidRDefault="001E7A98" w:rsidP="001E7A98">
            <w:pPr>
              <w:spacing w:after="120"/>
              <w:rPr>
                <w:rFonts w:eastAsia="SimSun"/>
                <w:szCs w:val="20"/>
                <w:lang w:eastAsia="zh-CN"/>
              </w:rPr>
            </w:pPr>
          </w:p>
        </w:tc>
      </w:tr>
      <w:tr w:rsidR="001E7A98" w:rsidRPr="00954597" w14:paraId="01EBAD27" w14:textId="77777777" w:rsidTr="00EB3C9D">
        <w:tc>
          <w:tcPr>
            <w:tcW w:w="1627" w:type="dxa"/>
            <w:shd w:val="clear" w:color="auto" w:fill="auto"/>
          </w:tcPr>
          <w:p w14:paraId="622D7B90" w14:textId="77777777" w:rsidR="001E7A98" w:rsidRPr="00954597" w:rsidRDefault="001E7A98" w:rsidP="001E7A98">
            <w:pPr>
              <w:spacing w:after="120"/>
              <w:rPr>
                <w:rFonts w:eastAsia="SimSun"/>
                <w:szCs w:val="20"/>
                <w:lang w:eastAsia="zh-CN"/>
              </w:rPr>
            </w:pPr>
          </w:p>
        </w:tc>
        <w:tc>
          <w:tcPr>
            <w:tcW w:w="7435" w:type="dxa"/>
            <w:shd w:val="clear" w:color="auto" w:fill="auto"/>
          </w:tcPr>
          <w:p w14:paraId="05EA2074" w14:textId="77777777" w:rsidR="001E7A98" w:rsidRPr="00954597" w:rsidRDefault="001E7A98" w:rsidP="001E7A98">
            <w:pPr>
              <w:spacing w:after="120"/>
              <w:rPr>
                <w:rFonts w:eastAsia="SimSun"/>
                <w:szCs w:val="20"/>
                <w:lang w:eastAsia="zh-CN"/>
              </w:rPr>
            </w:pPr>
          </w:p>
        </w:tc>
      </w:tr>
      <w:tr w:rsidR="001E7A98" w:rsidRPr="00954597" w14:paraId="126F5D2B" w14:textId="77777777" w:rsidTr="00EB3C9D">
        <w:tc>
          <w:tcPr>
            <w:tcW w:w="1627" w:type="dxa"/>
            <w:shd w:val="clear" w:color="auto" w:fill="auto"/>
          </w:tcPr>
          <w:p w14:paraId="5DEC10D4" w14:textId="77777777" w:rsidR="001E7A98" w:rsidRPr="00954597" w:rsidRDefault="001E7A98" w:rsidP="001E7A98">
            <w:pPr>
              <w:spacing w:after="120"/>
              <w:rPr>
                <w:rFonts w:eastAsia="SimSun"/>
                <w:szCs w:val="20"/>
                <w:lang w:eastAsia="zh-CN"/>
              </w:rPr>
            </w:pPr>
          </w:p>
        </w:tc>
        <w:tc>
          <w:tcPr>
            <w:tcW w:w="7435" w:type="dxa"/>
            <w:shd w:val="clear" w:color="auto" w:fill="auto"/>
          </w:tcPr>
          <w:p w14:paraId="444E7F1D" w14:textId="77777777" w:rsidR="001E7A98" w:rsidRPr="00954597" w:rsidRDefault="001E7A98" w:rsidP="001E7A98">
            <w:pPr>
              <w:spacing w:after="120"/>
              <w:rPr>
                <w:rFonts w:eastAsia="SimSun"/>
                <w:szCs w:val="20"/>
                <w:lang w:eastAsia="zh-CN"/>
              </w:rPr>
            </w:pPr>
          </w:p>
        </w:tc>
      </w:tr>
      <w:tr w:rsidR="001E7A98" w:rsidRPr="00954597" w14:paraId="04852D9F" w14:textId="77777777" w:rsidTr="00EB3C9D">
        <w:tc>
          <w:tcPr>
            <w:tcW w:w="1627" w:type="dxa"/>
            <w:shd w:val="clear" w:color="auto" w:fill="auto"/>
          </w:tcPr>
          <w:p w14:paraId="6BF6C1FF" w14:textId="77777777" w:rsidR="001E7A98" w:rsidRPr="00954597" w:rsidRDefault="001E7A98" w:rsidP="001E7A98">
            <w:pPr>
              <w:spacing w:after="120"/>
              <w:rPr>
                <w:rFonts w:eastAsia="SimSun"/>
                <w:szCs w:val="20"/>
                <w:lang w:eastAsia="zh-CN"/>
              </w:rPr>
            </w:pPr>
          </w:p>
        </w:tc>
        <w:tc>
          <w:tcPr>
            <w:tcW w:w="7435" w:type="dxa"/>
            <w:shd w:val="clear" w:color="auto" w:fill="auto"/>
          </w:tcPr>
          <w:p w14:paraId="747D4321" w14:textId="77777777" w:rsidR="001E7A98" w:rsidRPr="00954597" w:rsidRDefault="001E7A98" w:rsidP="001E7A98">
            <w:pPr>
              <w:spacing w:after="120"/>
              <w:rPr>
                <w:rFonts w:eastAsia="SimSun"/>
                <w:szCs w:val="20"/>
                <w:lang w:eastAsia="zh-CN"/>
              </w:rPr>
            </w:pPr>
          </w:p>
        </w:tc>
      </w:tr>
      <w:tr w:rsidR="001E7A98" w:rsidRPr="00954597" w14:paraId="3C094042" w14:textId="77777777" w:rsidTr="00EB3C9D">
        <w:tc>
          <w:tcPr>
            <w:tcW w:w="1627" w:type="dxa"/>
            <w:shd w:val="clear" w:color="auto" w:fill="auto"/>
          </w:tcPr>
          <w:p w14:paraId="1570B751" w14:textId="77777777" w:rsidR="001E7A98" w:rsidRPr="00954597" w:rsidRDefault="001E7A98" w:rsidP="001E7A98">
            <w:pPr>
              <w:spacing w:after="120"/>
              <w:rPr>
                <w:rFonts w:eastAsia="SimSun"/>
                <w:szCs w:val="20"/>
                <w:lang w:eastAsia="zh-CN"/>
              </w:rPr>
            </w:pPr>
          </w:p>
        </w:tc>
        <w:tc>
          <w:tcPr>
            <w:tcW w:w="7435" w:type="dxa"/>
            <w:shd w:val="clear" w:color="auto" w:fill="auto"/>
          </w:tcPr>
          <w:p w14:paraId="203568FC" w14:textId="77777777" w:rsidR="001E7A98" w:rsidRPr="00954597" w:rsidRDefault="001E7A98" w:rsidP="001E7A98">
            <w:pPr>
              <w:spacing w:after="120"/>
              <w:rPr>
                <w:rFonts w:eastAsia="SimSun"/>
                <w:szCs w:val="20"/>
                <w:lang w:eastAsia="zh-CN"/>
              </w:rPr>
            </w:pPr>
          </w:p>
        </w:tc>
      </w:tr>
      <w:tr w:rsidR="001E7A98" w:rsidRPr="00954597" w14:paraId="7F2D2E75" w14:textId="77777777" w:rsidTr="00EB3C9D">
        <w:tc>
          <w:tcPr>
            <w:tcW w:w="1627" w:type="dxa"/>
            <w:shd w:val="clear" w:color="auto" w:fill="auto"/>
          </w:tcPr>
          <w:p w14:paraId="4EC93EB0" w14:textId="77777777" w:rsidR="001E7A98" w:rsidRPr="00954597" w:rsidRDefault="001E7A98" w:rsidP="001E7A98">
            <w:pPr>
              <w:spacing w:after="120"/>
              <w:rPr>
                <w:rFonts w:eastAsia="SimSun"/>
                <w:szCs w:val="20"/>
                <w:lang w:eastAsia="zh-CN"/>
              </w:rPr>
            </w:pPr>
          </w:p>
        </w:tc>
        <w:tc>
          <w:tcPr>
            <w:tcW w:w="7435" w:type="dxa"/>
            <w:shd w:val="clear" w:color="auto" w:fill="auto"/>
          </w:tcPr>
          <w:p w14:paraId="1976D745" w14:textId="77777777" w:rsidR="001E7A98" w:rsidRPr="00954597" w:rsidRDefault="001E7A98" w:rsidP="001E7A98">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3D7EDB" w:rsidP="0058388A">
      <w:pPr>
        <w:pStyle w:val="ListParagraph"/>
        <w:numPr>
          <w:ilvl w:val="0"/>
          <w:numId w:val="80"/>
        </w:numPr>
        <w:rPr>
          <w:rFonts w:eastAsiaTheme="minorEastAsia"/>
          <w:lang w:eastAsia="zh-CN"/>
        </w:rPr>
      </w:pPr>
      <w:hyperlink r:id="rId9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3D7EDB" w:rsidP="0058388A">
      <w:pPr>
        <w:pStyle w:val="ListParagraph"/>
        <w:numPr>
          <w:ilvl w:val="0"/>
          <w:numId w:val="80"/>
        </w:numPr>
        <w:rPr>
          <w:lang w:eastAsia="x-none"/>
        </w:rPr>
      </w:pPr>
      <w:hyperlink r:id="rId99"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3D7EDB" w:rsidP="0058388A">
      <w:pPr>
        <w:pStyle w:val="ListParagraph"/>
        <w:numPr>
          <w:ilvl w:val="0"/>
          <w:numId w:val="80"/>
        </w:numPr>
        <w:rPr>
          <w:lang w:eastAsia="x-none"/>
        </w:rPr>
      </w:pPr>
      <w:hyperlink r:id="rId100"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3D7EDB" w:rsidP="0058388A">
      <w:pPr>
        <w:pStyle w:val="ListParagraph"/>
        <w:numPr>
          <w:ilvl w:val="0"/>
          <w:numId w:val="80"/>
        </w:numPr>
        <w:rPr>
          <w:lang w:eastAsia="x-none"/>
        </w:rPr>
      </w:pPr>
      <w:hyperlink r:id="rId101"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3D7EDB" w:rsidP="0058388A">
      <w:pPr>
        <w:pStyle w:val="ListParagraph"/>
        <w:numPr>
          <w:ilvl w:val="0"/>
          <w:numId w:val="80"/>
        </w:numPr>
        <w:rPr>
          <w:lang w:eastAsia="x-none"/>
        </w:rPr>
      </w:pPr>
      <w:hyperlink r:id="rId102"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3D7EDB" w:rsidP="0058388A">
      <w:pPr>
        <w:pStyle w:val="ListParagraph"/>
        <w:numPr>
          <w:ilvl w:val="0"/>
          <w:numId w:val="80"/>
        </w:numPr>
        <w:rPr>
          <w:lang w:eastAsia="x-none"/>
        </w:rPr>
      </w:pPr>
      <w:hyperlink r:id="rId103"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3D7EDB" w:rsidP="0058388A">
      <w:pPr>
        <w:pStyle w:val="ListParagraph"/>
        <w:numPr>
          <w:ilvl w:val="0"/>
          <w:numId w:val="80"/>
        </w:numPr>
        <w:rPr>
          <w:lang w:eastAsia="x-none"/>
        </w:rPr>
      </w:pPr>
      <w:hyperlink r:id="rId104"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3D7EDB" w:rsidP="0058388A">
      <w:pPr>
        <w:pStyle w:val="ListParagraph"/>
        <w:numPr>
          <w:ilvl w:val="0"/>
          <w:numId w:val="80"/>
        </w:numPr>
        <w:rPr>
          <w:lang w:eastAsia="x-none"/>
        </w:rPr>
      </w:pPr>
      <w:hyperlink r:id="rId105"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3D7EDB" w:rsidP="0058388A">
      <w:pPr>
        <w:pStyle w:val="ListParagraph"/>
        <w:numPr>
          <w:ilvl w:val="0"/>
          <w:numId w:val="80"/>
        </w:numPr>
        <w:rPr>
          <w:lang w:eastAsia="x-none"/>
        </w:rPr>
      </w:pPr>
      <w:hyperlink r:id="rId106"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3D7EDB" w:rsidP="0058388A">
      <w:pPr>
        <w:pStyle w:val="ListParagraph"/>
        <w:numPr>
          <w:ilvl w:val="0"/>
          <w:numId w:val="80"/>
        </w:numPr>
        <w:rPr>
          <w:lang w:eastAsia="x-none"/>
        </w:rPr>
      </w:pPr>
      <w:hyperlink r:id="rId107"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3D7EDB" w:rsidP="0058388A">
      <w:pPr>
        <w:pStyle w:val="ListParagraph"/>
        <w:numPr>
          <w:ilvl w:val="0"/>
          <w:numId w:val="80"/>
        </w:numPr>
        <w:rPr>
          <w:lang w:eastAsia="x-none"/>
        </w:rPr>
      </w:pPr>
      <w:hyperlink r:id="rId108"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3D7EDB" w:rsidP="0058388A">
      <w:pPr>
        <w:pStyle w:val="ListParagraph"/>
        <w:numPr>
          <w:ilvl w:val="0"/>
          <w:numId w:val="80"/>
        </w:numPr>
        <w:rPr>
          <w:lang w:eastAsia="x-none"/>
        </w:rPr>
      </w:pPr>
      <w:hyperlink r:id="rId109"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3D7EDB" w:rsidP="0058388A">
      <w:pPr>
        <w:pStyle w:val="ListParagraph"/>
        <w:numPr>
          <w:ilvl w:val="0"/>
          <w:numId w:val="80"/>
        </w:numPr>
        <w:rPr>
          <w:lang w:eastAsia="x-none"/>
        </w:rPr>
      </w:pPr>
      <w:hyperlink r:id="rId110"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3D7EDB" w:rsidP="0058388A">
      <w:pPr>
        <w:pStyle w:val="ListParagraph"/>
        <w:numPr>
          <w:ilvl w:val="0"/>
          <w:numId w:val="80"/>
        </w:numPr>
        <w:rPr>
          <w:lang w:eastAsia="x-none"/>
        </w:rPr>
      </w:pPr>
      <w:hyperlink r:id="rId111"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3D7EDB" w:rsidP="0058388A">
      <w:pPr>
        <w:pStyle w:val="ListParagraph"/>
        <w:numPr>
          <w:ilvl w:val="0"/>
          <w:numId w:val="80"/>
        </w:numPr>
        <w:rPr>
          <w:lang w:eastAsia="x-none"/>
        </w:rPr>
      </w:pPr>
      <w:hyperlink r:id="rId112"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3D7EDB" w:rsidP="0058388A">
      <w:pPr>
        <w:pStyle w:val="ListParagraph"/>
        <w:numPr>
          <w:ilvl w:val="0"/>
          <w:numId w:val="80"/>
        </w:numPr>
        <w:rPr>
          <w:lang w:eastAsia="x-none"/>
        </w:rPr>
      </w:pPr>
      <w:hyperlink r:id="rId113"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3D7EDB" w:rsidP="0058388A">
      <w:pPr>
        <w:pStyle w:val="ListParagraph"/>
        <w:numPr>
          <w:ilvl w:val="0"/>
          <w:numId w:val="80"/>
        </w:numPr>
        <w:rPr>
          <w:lang w:eastAsia="x-none"/>
        </w:rPr>
      </w:pPr>
      <w:hyperlink r:id="rId114"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3D7EDB" w:rsidP="0058388A">
      <w:pPr>
        <w:pStyle w:val="ListParagraph"/>
        <w:numPr>
          <w:ilvl w:val="0"/>
          <w:numId w:val="80"/>
        </w:numPr>
        <w:rPr>
          <w:lang w:eastAsia="x-none"/>
        </w:rPr>
      </w:pPr>
      <w:hyperlink r:id="rId115"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3D7EDB" w:rsidP="0058388A">
      <w:pPr>
        <w:pStyle w:val="ListParagraph"/>
        <w:numPr>
          <w:ilvl w:val="0"/>
          <w:numId w:val="80"/>
        </w:numPr>
        <w:rPr>
          <w:lang w:eastAsia="x-none"/>
        </w:rPr>
      </w:pPr>
      <w:hyperlink r:id="rId116"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3D7EDB" w:rsidP="0058388A">
      <w:pPr>
        <w:pStyle w:val="ListParagraph"/>
        <w:numPr>
          <w:ilvl w:val="0"/>
          <w:numId w:val="80"/>
        </w:numPr>
        <w:rPr>
          <w:lang w:eastAsia="x-none"/>
        </w:rPr>
      </w:pPr>
      <w:hyperlink r:id="rId117"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3D7EDB" w:rsidP="0058388A">
      <w:pPr>
        <w:pStyle w:val="ListParagraph"/>
        <w:numPr>
          <w:ilvl w:val="0"/>
          <w:numId w:val="80"/>
        </w:numPr>
        <w:rPr>
          <w:lang w:eastAsia="x-none"/>
        </w:rPr>
      </w:pPr>
      <w:hyperlink r:id="rId118"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3D7EDB" w:rsidP="0058388A">
      <w:pPr>
        <w:pStyle w:val="ListParagraph"/>
        <w:numPr>
          <w:ilvl w:val="0"/>
          <w:numId w:val="80"/>
        </w:numPr>
        <w:rPr>
          <w:lang w:eastAsia="x-none"/>
        </w:rPr>
      </w:pPr>
      <w:hyperlink r:id="rId119"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3D7EDB" w:rsidP="0058388A">
      <w:pPr>
        <w:pStyle w:val="ListParagraph"/>
        <w:numPr>
          <w:ilvl w:val="0"/>
          <w:numId w:val="80"/>
        </w:numPr>
        <w:rPr>
          <w:lang w:eastAsia="x-none"/>
        </w:rPr>
      </w:pPr>
      <w:hyperlink r:id="rId120"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3D7EDB" w:rsidP="0058388A">
      <w:pPr>
        <w:pStyle w:val="ListParagraph"/>
        <w:numPr>
          <w:ilvl w:val="0"/>
          <w:numId w:val="80"/>
        </w:numPr>
        <w:rPr>
          <w:lang w:eastAsia="x-none"/>
        </w:rPr>
      </w:pPr>
      <w:hyperlink r:id="rId121"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3D7EDB" w:rsidP="0058388A">
      <w:pPr>
        <w:pStyle w:val="ListParagraph"/>
        <w:numPr>
          <w:ilvl w:val="0"/>
          <w:numId w:val="80"/>
        </w:numPr>
        <w:rPr>
          <w:lang w:eastAsia="x-none"/>
        </w:rPr>
      </w:pPr>
      <w:hyperlink r:id="rId122"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3D7EDB" w:rsidP="0058388A">
      <w:pPr>
        <w:pStyle w:val="ListParagraph"/>
        <w:numPr>
          <w:ilvl w:val="0"/>
          <w:numId w:val="80"/>
        </w:numPr>
        <w:rPr>
          <w:lang w:eastAsia="x-none"/>
        </w:rPr>
      </w:pPr>
      <w:hyperlink r:id="rId123"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3D7EDB" w:rsidP="0058388A">
      <w:pPr>
        <w:pStyle w:val="ListParagraph"/>
        <w:numPr>
          <w:ilvl w:val="0"/>
          <w:numId w:val="80"/>
        </w:numPr>
        <w:rPr>
          <w:lang w:eastAsia="x-none"/>
        </w:rPr>
      </w:pPr>
      <w:hyperlink r:id="rId124"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25"/>
      <w:headerReference w:type="default" r:id="rId126"/>
      <w:footerReference w:type="even" r:id="rId127"/>
      <w:footerReference w:type="default" r:id="rId128"/>
      <w:headerReference w:type="first" r:id="rId129"/>
      <w:footerReference w:type="first" r:id="rId13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C172AD" w14:textId="77777777" w:rsidR="007E5B4D" w:rsidRDefault="007E5B4D">
      <w:pPr>
        <w:spacing w:after="0" w:line="240" w:lineRule="auto"/>
      </w:pPr>
      <w:r>
        <w:separator/>
      </w:r>
    </w:p>
  </w:endnote>
  <w:endnote w:type="continuationSeparator" w:id="0">
    <w:p w14:paraId="512C9E73" w14:textId="77777777" w:rsidR="007E5B4D" w:rsidRDefault="007E5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4DD0A" w14:textId="77777777" w:rsidR="002F214D" w:rsidRDefault="002F2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4D09F" w14:textId="77777777" w:rsidR="002F214D" w:rsidRDefault="002F21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B993C" w14:textId="77777777" w:rsidR="002F214D" w:rsidRDefault="002F2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329CF0" w14:textId="77777777" w:rsidR="007E5B4D" w:rsidRDefault="007E5B4D">
      <w:pPr>
        <w:spacing w:after="0" w:line="240" w:lineRule="auto"/>
      </w:pPr>
      <w:r>
        <w:separator/>
      </w:r>
    </w:p>
  </w:footnote>
  <w:footnote w:type="continuationSeparator" w:id="0">
    <w:p w14:paraId="7508158D" w14:textId="77777777" w:rsidR="007E5B4D" w:rsidRDefault="007E5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70533" w14:textId="77777777" w:rsidR="002F214D" w:rsidRDefault="002F21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2F214D" w:rsidRDefault="002F214D">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FA6EF" w14:textId="77777777" w:rsidR="002F214D" w:rsidRDefault="002F2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7CF3BEF"/>
    <w:multiLevelType w:val="hybridMultilevel"/>
    <w:tmpl w:val="5596DE76"/>
    <w:lvl w:ilvl="0" w:tplc="8D520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5"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40"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1FF814FD"/>
    <w:multiLevelType w:val="hybridMultilevel"/>
    <w:tmpl w:val="B11AA8E4"/>
    <w:lvl w:ilvl="0" w:tplc="ECE6F206">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9"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2"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7"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9"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6"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A17548"/>
    <w:multiLevelType w:val="hybridMultilevel"/>
    <w:tmpl w:val="27C88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3541F1F"/>
    <w:multiLevelType w:val="hybridMultilevel"/>
    <w:tmpl w:val="5824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5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6"/>
  </w:num>
  <w:num w:numId="3">
    <w:abstractNumId w:val="143"/>
  </w:num>
  <w:num w:numId="4">
    <w:abstractNumId w:val="98"/>
  </w:num>
  <w:num w:numId="5">
    <w:abstractNumId w:val="93"/>
  </w:num>
  <w:num w:numId="6">
    <w:abstractNumId w:val="137"/>
  </w:num>
  <w:num w:numId="7">
    <w:abstractNumId w:val="0"/>
  </w:num>
  <w:num w:numId="8">
    <w:abstractNumId w:val="55"/>
  </w:num>
  <w:num w:numId="9">
    <w:abstractNumId w:val="13"/>
  </w:num>
  <w:num w:numId="10">
    <w:abstractNumId w:val="77"/>
  </w:num>
  <w:num w:numId="11">
    <w:abstractNumId w:val="148"/>
  </w:num>
  <w:num w:numId="12">
    <w:abstractNumId w:val="110"/>
  </w:num>
  <w:num w:numId="13">
    <w:abstractNumId w:val="153"/>
  </w:num>
  <w:num w:numId="14">
    <w:abstractNumId w:val="53"/>
    <w:lvlOverride w:ilvl="0">
      <w:startOverride w:val="1"/>
    </w:lvlOverride>
  </w:num>
  <w:num w:numId="15">
    <w:abstractNumId w:val="52"/>
  </w:num>
  <w:num w:numId="16">
    <w:abstractNumId w:val="89"/>
  </w:num>
  <w:num w:numId="17">
    <w:abstractNumId w:val="119"/>
  </w:num>
  <w:num w:numId="18">
    <w:abstractNumId w:val="37"/>
  </w:num>
  <w:num w:numId="19">
    <w:abstractNumId w:val="108"/>
  </w:num>
  <w:num w:numId="20">
    <w:abstractNumId w:val="130"/>
  </w:num>
  <w:num w:numId="21">
    <w:abstractNumId w:val="107"/>
  </w:num>
  <w:num w:numId="22">
    <w:abstractNumId w:val="6"/>
  </w:num>
  <w:num w:numId="23">
    <w:abstractNumId w:val="84"/>
  </w:num>
  <w:num w:numId="24">
    <w:abstractNumId w:val="96"/>
  </w:num>
  <w:num w:numId="25">
    <w:abstractNumId w:val="135"/>
  </w:num>
  <w:num w:numId="26">
    <w:abstractNumId w:val="17"/>
  </w:num>
  <w:num w:numId="27">
    <w:abstractNumId w:val="20"/>
  </w:num>
  <w:num w:numId="28">
    <w:abstractNumId w:val="132"/>
  </w:num>
  <w:num w:numId="29">
    <w:abstractNumId w:val="131"/>
  </w:num>
  <w:num w:numId="30">
    <w:abstractNumId w:val="34"/>
  </w:num>
  <w:num w:numId="31">
    <w:abstractNumId w:val="56"/>
  </w:num>
  <w:num w:numId="32">
    <w:abstractNumId w:val="146"/>
  </w:num>
  <w:num w:numId="33">
    <w:abstractNumId w:val="36"/>
  </w:num>
  <w:num w:numId="34">
    <w:abstractNumId w:val="86"/>
  </w:num>
  <w:num w:numId="35">
    <w:abstractNumId w:val="44"/>
  </w:num>
  <w:num w:numId="36">
    <w:abstractNumId w:val="22"/>
  </w:num>
  <w:num w:numId="37">
    <w:abstractNumId w:val="43"/>
  </w:num>
  <w:num w:numId="38">
    <w:abstractNumId w:val="159"/>
  </w:num>
  <w:num w:numId="39">
    <w:abstractNumId w:val="5"/>
  </w:num>
  <w:num w:numId="40">
    <w:abstractNumId w:val="33"/>
  </w:num>
  <w:num w:numId="41">
    <w:abstractNumId w:val="136"/>
  </w:num>
  <w:num w:numId="42">
    <w:abstractNumId w:val="82"/>
  </w:num>
  <w:num w:numId="43">
    <w:abstractNumId w:val="114"/>
  </w:num>
  <w:num w:numId="44">
    <w:abstractNumId w:val="49"/>
  </w:num>
  <w:num w:numId="45">
    <w:abstractNumId w:val="123"/>
  </w:num>
  <w:num w:numId="46">
    <w:abstractNumId w:val="30"/>
  </w:num>
  <w:num w:numId="47">
    <w:abstractNumId w:val="25"/>
  </w:num>
  <w:num w:numId="48">
    <w:abstractNumId w:val="60"/>
  </w:num>
  <w:num w:numId="49">
    <w:abstractNumId w:val="2"/>
  </w:num>
  <w:num w:numId="50">
    <w:abstractNumId w:val="115"/>
  </w:num>
  <w:num w:numId="51">
    <w:abstractNumId w:val="67"/>
  </w:num>
  <w:num w:numId="52">
    <w:abstractNumId w:val="63"/>
  </w:num>
  <w:num w:numId="53">
    <w:abstractNumId w:val="64"/>
  </w:num>
  <w:num w:numId="54">
    <w:abstractNumId w:val="21"/>
  </w:num>
  <w:num w:numId="55">
    <w:abstractNumId w:val="120"/>
  </w:num>
  <w:num w:numId="56">
    <w:abstractNumId w:val="41"/>
  </w:num>
  <w:num w:numId="57">
    <w:abstractNumId w:val="100"/>
  </w:num>
  <w:num w:numId="58">
    <w:abstractNumId w:val="27"/>
  </w:num>
  <w:num w:numId="59">
    <w:abstractNumId w:val="11"/>
  </w:num>
  <w:num w:numId="60">
    <w:abstractNumId w:val="109"/>
  </w:num>
  <w:num w:numId="61">
    <w:abstractNumId w:val="87"/>
  </w:num>
  <w:num w:numId="62">
    <w:abstractNumId w:val="26"/>
  </w:num>
  <w:num w:numId="63">
    <w:abstractNumId w:val="23"/>
  </w:num>
  <w:num w:numId="64">
    <w:abstractNumId w:val="102"/>
  </w:num>
  <w:num w:numId="65">
    <w:abstractNumId w:val="66"/>
  </w:num>
  <w:num w:numId="66">
    <w:abstractNumId w:val="3"/>
  </w:num>
  <w:num w:numId="67">
    <w:abstractNumId w:val="122"/>
  </w:num>
  <w:num w:numId="68">
    <w:abstractNumId w:val="59"/>
  </w:num>
  <w:num w:numId="69">
    <w:abstractNumId w:val="117"/>
  </w:num>
  <w:num w:numId="70">
    <w:abstractNumId w:val="83"/>
  </w:num>
  <w:num w:numId="71">
    <w:abstractNumId w:val="68"/>
  </w:num>
  <w:num w:numId="72">
    <w:abstractNumId w:val="90"/>
  </w:num>
  <w:num w:numId="73">
    <w:abstractNumId w:val="97"/>
  </w:num>
  <w:num w:numId="74">
    <w:abstractNumId w:val="10"/>
  </w:num>
  <w:num w:numId="75">
    <w:abstractNumId w:val="121"/>
  </w:num>
  <w:num w:numId="76">
    <w:abstractNumId w:val="8"/>
  </w:num>
  <w:num w:numId="77">
    <w:abstractNumId w:val="28"/>
  </w:num>
  <w:num w:numId="78">
    <w:abstractNumId w:val="85"/>
  </w:num>
  <w:num w:numId="79">
    <w:abstractNumId w:val="16"/>
  </w:num>
  <w:num w:numId="80">
    <w:abstractNumId w:val="54"/>
  </w:num>
  <w:num w:numId="81">
    <w:abstractNumId w:val="156"/>
  </w:num>
  <w:num w:numId="82">
    <w:abstractNumId w:val="140"/>
  </w:num>
  <w:num w:numId="83">
    <w:abstractNumId w:val="147"/>
  </w:num>
  <w:num w:numId="84">
    <w:abstractNumId w:val="154"/>
  </w:num>
  <w:num w:numId="85">
    <w:abstractNumId w:val="12"/>
  </w:num>
  <w:num w:numId="86">
    <w:abstractNumId w:val="139"/>
  </w:num>
  <w:num w:numId="87">
    <w:abstractNumId w:val="103"/>
  </w:num>
  <w:num w:numId="88">
    <w:abstractNumId w:val="80"/>
  </w:num>
  <w:num w:numId="89">
    <w:abstractNumId w:val="46"/>
  </w:num>
  <w:num w:numId="90">
    <w:abstractNumId w:val="38"/>
  </w:num>
  <w:num w:numId="91">
    <w:abstractNumId w:val="112"/>
  </w:num>
  <w:num w:numId="92">
    <w:abstractNumId w:val="19"/>
  </w:num>
  <w:num w:numId="93">
    <w:abstractNumId w:val="79"/>
  </w:num>
  <w:num w:numId="94">
    <w:abstractNumId w:val="15"/>
  </w:num>
  <w:num w:numId="95">
    <w:abstractNumId w:val="101"/>
  </w:num>
  <w:num w:numId="96">
    <w:abstractNumId w:val="73"/>
  </w:num>
  <w:num w:numId="97">
    <w:abstractNumId w:val="88"/>
  </w:num>
  <w:num w:numId="98">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2"/>
  </w:num>
  <w:num w:numId="100">
    <w:abstractNumId w:val="104"/>
  </w:num>
  <w:num w:numId="101">
    <w:abstractNumId w:val="113"/>
  </w:num>
  <w:num w:numId="102">
    <w:abstractNumId w:val="106"/>
  </w:num>
  <w:num w:numId="103">
    <w:abstractNumId w:val="124"/>
  </w:num>
  <w:num w:numId="104">
    <w:abstractNumId w:val="14"/>
  </w:num>
  <w:num w:numId="105">
    <w:abstractNumId w:val="29"/>
  </w:num>
  <w:num w:numId="106">
    <w:abstractNumId w:val="152"/>
  </w:num>
  <w:num w:numId="107">
    <w:abstractNumId w:val="133"/>
  </w:num>
  <w:num w:numId="108">
    <w:abstractNumId w:val="31"/>
  </w:num>
  <w:num w:numId="109">
    <w:abstractNumId w:val="61"/>
  </w:num>
  <w:num w:numId="110">
    <w:abstractNumId w:val="75"/>
  </w:num>
  <w:num w:numId="111">
    <w:abstractNumId w:val="134"/>
  </w:num>
  <w:num w:numId="112">
    <w:abstractNumId w:val="7"/>
  </w:num>
  <w:num w:numId="113">
    <w:abstractNumId w:val="51"/>
  </w:num>
  <w:num w:numId="114">
    <w:abstractNumId w:val="50"/>
  </w:num>
  <w:num w:numId="115">
    <w:abstractNumId w:val="47"/>
  </w:num>
  <w:num w:numId="116">
    <w:abstractNumId w:val="71"/>
  </w:num>
  <w:num w:numId="117">
    <w:abstractNumId w:val="65"/>
  </w:num>
  <w:num w:numId="118">
    <w:abstractNumId w:val="4"/>
  </w:num>
  <w:num w:numId="119">
    <w:abstractNumId w:val="24"/>
  </w:num>
  <w:num w:numId="120">
    <w:abstractNumId w:val="92"/>
  </w:num>
  <w:num w:numId="121">
    <w:abstractNumId w:val="105"/>
  </w:num>
  <w:num w:numId="122">
    <w:abstractNumId w:val="126"/>
  </w:num>
  <w:num w:numId="123">
    <w:abstractNumId w:val="128"/>
  </w:num>
  <w:num w:numId="124">
    <w:abstractNumId w:val="45"/>
  </w:num>
  <w:num w:numId="125">
    <w:abstractNumId w:val="35"/>
  </w:num>
  <w:num w:numId="126">
    <w:abstractNumId w:val="129"/>
  </w:num>
  <w:num w:numId="127">
    <w:abstractNumId w:val="99"/>
  </w:num>
  <w:num w:numId="128">
    <w:abstractNumId w:val="158"/>
  </w:num>
  <w:num w:numId="129">
    <w:abstractNumId w:val="58"/>
  </w:num>
  <w:num w:numId="130">
    <w:abstractNumId w:val="72"/>
  </w:num>
  <w:num w:numId="131">
    <w:abstractNumId w:val="155"/>
  </w:num>
  <w:num w:numId="132">
    <w:abstractNumId w:val="95"/>
  </w:num>
  <w:num w:numId="133">
    <w:abstractNumId w:val="70"/>
  </w:num>
  <w:num w:numId="134">
    <w:abstractNumId w:val="48"/>
  </w:num>
  <w:num w:numId="135">
    <w:abstractNumId w:val="39"/>
  </w:num>
  <w:num w:numId="136">
    <w:abstractNumId w:val="138"/>
  </w:num>
  <w:num w:numId="137">
    <w:abstractNumId w:val="1"/>
  </w:num>
  <w:num w:numId="138">
    <w:abstractNumId w:val="94"/>
  </w:num>
  <w:num w:numId="139">
    <w:abstractNumId w:val="69"/>
  </w:num>
  <w:num w:numId="140">
    <w:abstractNumId w:val="32"/>
  </w:num>
  <w:num w:numId="141">
    <w:abstractNumId w:val="40"/>
  </w:num>
  <w:num w:numId="142">
    <w:abstractNumId w:val="81"/>
  </w:num>
  <w:num w:numId="143">
    <w:abstractNumId w:val="118"/>
  </w:num>
  <w:num w:numId="144">
    <w:abstractNumId w:val="157"/>
  </w:num>
  <w:num w:numId="145">
    <w:abstractNumId w:val="127"/>
  </w:num>
  <w:num w:numId="146">
    <w:abstractNumId w:val="125"/>
  </w:num>
  <w:num w:numId="147">
    <w:abstractNumId w:val="144"/>
  </w:num>
  <w:num w:numId="148">
    <w:abstractNumId w:val="149"/>
  </w:num>
  <w:num w:numId="149">
    <w:abstractNumId w:val="145"/>
  </w:num>
  <w:num w:numId="150">
    <w:abstractNumId w:val="111"/>
  </w:num>
  <w:num w:numId="151">
    <w:abstractNumId w:val="113"/>
  </w:num>
  <w:num w:numId="152">
    <w:abstractNumId w:val="150"/>
  </w:num>
  <w:num w:numId="153">
    <w:abstractNumId w:val="91"/>
  </w:num>
  <w:num w:numId="154">
    <w:abstractNumId w:val="18"/>
  </w:num>
  <w:num w:numId="155">
    <w:abstractNumId w:val="57"/>
  </w:num>
  <w:num w:numId="156">
    <w:abstractNumId w:val="78"/>
  </w:num>
  <w:num w:numId="157">
    <w:abstractNumId w:val="62"/>
  </w:num>
  <w:num w:numId="158">
    <w:abstractNumId w:val="74"/>
  </w:num>
  <w:num w:numId="159">
    <w:abstractNumId w:val="141"/>
  </w:num>
  <w:num w:numId="160">
    <w:abstractNumId w:val="116"/>
  </w:num>
  <w:num w:numId="161">
    <w:abstractNumId w:val="9"/>
  </w:num>
  <w:num w:numId="162">
    <w:abstractNumId w:val="42"/>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isplayBackgroundShape/>
  <w:bordersDoNotSurroundHeader/>
  <w:bordersDoNotSurroundFooter/>
  <w:hideSpellingErrors/>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14D"/>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D7EDB"/>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22E"/>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4D"/>
    <w:rsid w:val="007E5BB8"/>
    <w:rsid w:val="007E5D39"/>
    <w:rsid w:val="007E64CE"/>
    <w:rsid w:val="007E6A0F"/>
    <w:rsid w:val="007E7040"/>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0FBB"/>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0D"/>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073D4"/>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0DA1"/>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3F3"/>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6E5"/>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811.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2.wmf"/><Relationship Id="rId112" Type="http://schemas.openxmlformats.org/officeDocument/2006/relationships/hyperlink" Target="file:///D:/Documents/3GPP%20documents/RAN1/TSGR1_106b-e/Docs/R1-2109577.zip" TargetMode="External"/><Relationship Id="rId133"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hyperlink" Target="file:///D:/Documents/3GPP%20documents/RAN1/TSGR1_106b-e/Docs/R1-2109260.zip"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3.bin"/><Relationship Id="rId102" Type="http://schemas.openxmlformats.org/officeDocument/2006/relationships/hyperlink" Target="file:///D:/Documents/3GPP%20documents/RAN1/TSGR1_106b-e/Docs/R1-2108969.zip" TargetMode="External"/><Relationship Id="rId123" Type="http://schemas.openxmlformats.org/officeDocument/2006/relationships/hyperlink" Target="file:///D:/Documents/3GPP%20documents/RAN1/TSGR1_106b-e/Docs/R1-2110245.zip" TargetMode="External"/><Relationship Id="rId128" Type="http://schemas.openxmlformats.org/officeDocument/2006/relationships/footer" Target="footer2.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oleObject" Target="embeddings/oleObject26.bin"/><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2.e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oleObject" Target="embeddings/oleObject9.bin"/><Relationship Id="rId64" Type="http://schemas.openxmlformats.org/officeDocument/2006/relationships/image" Target="media/image39.wmf"/><Relationship Id="rId69" Type="http://schemas.openxmlformats.org/officeDocument/2006/relationships/oleObject" Target="embeddings/oleObject17.bin"/><Relationship Id="rId77" Type="http://schemas.openxmlformats.org/officeDocument/2006/relationships/image" Target="media/image43.emf"/><Relationship Id="rId100" Type="http://schemas.openxmlformats.org/officeDocument/2006/relationships/hyperlink" Target="file:///D:/Documents/3GPP%20documents/RAN1/TSGR1_106b-e/Docs/R1-2108843.zip" TargetMode="External"/><Relationship Id="rId105" Type="http://schemas.openxmlformats.org/officeDocument/2006/relationships/hyperlink" Target="file:///D:/Documents/3GPP%20documents/RAN1/TSGR1_106b-e/Docs/R1-2109160.zip" TargetMode="External"/><Relationship Id="rId113" Type="http://schemas.openxmlformats.org/officeDocument/2006/relationships/hyperlink" Target="file:///D:/Documents/3GPP%20documents/RAN1/TSGR1_106b-e/Docs/R1-2109607.zip" TargetMode="External"/><Relationship Id="rId118" Type="http://schemas.openxmlformats.org/officeDocument/2006/relationships/hyperlink" Target="file:///D:/Documents/3GPP%20documents/RAN1/TSGR1_106b-e/Docs/R1-2109943.zip" TargetMode="External"/><Relationship Id="rId12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0.bin"/><Relationship Id="rId80" Type="http://schemas.openxmlformats.org/officeDocument/2006/relationships/image" Target="media/image45.wmf"/><Relationship Id="rId85" Type="http://schemas.openxmlformats.org/officeDocument/2006/relationships/image" Target="media/image48.png"/><Relationship Id="rId93" Type="http://schemas.openxmlformats.org/officeDocument/2006/relationships/hyperlink" Target="file:///C:/Users/wanshic/OneDrive%20-%20Qualcomm/Documents/Standards/3GPP%20Standards/Meeting%20Documents/TSGR1_103/Docs/R1-2009680.zip" TargetMode="External"/><Relationship Id="rId98" Type="http://schemas.openxmlformats.org/officeDocument/2006/relationships/hyperlink" Target="file:///C:/Users/wanshic/OneDrive%20-%20Qualcomm/Documents/Standards/3GPP%20Standards/Meeting%20Documents/TSGR1_103/Docs/R1-2007567.zip" TargetMode="External"/><Relationship Id="rId121" Type="http://schemas.openxmlformats.org/officeDocument/2006/relationships/hyperlink" Target="file:///D:/Documents/3GPP%20documents/RAN1/TSGR1_106b-e/Docs/R1-2110030.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hyperlink" Target="file:///D:/Documents/3GPP%20documents/RAN1/TSGR1_106b-e/Docs/R1-2109096.zip" TargetMode="External"/><Relationship Id="rId108" Type="http://schemas.openxmlformats.org/officeDocument/2006/relationships/hyperlink" Target="file:///D:/Documents/3GPP%20documents/RAN1/TSGR1_106b-e/Docs/R1-2109355.zip" TargetMode="External"/><Relationship Id="rId116" Type="http://schemas.openxmlformats.org/officeDocument/2006/relationships/hyperlink" Target="file:///D:/Documents/3GPP%20documents/RAN1/TSGR1_106b-e/Docs/R1-2109785.zip" TargetMode="External"/><Relationship Id="rId124" Type="http://schemas.openxmlformats.org/officeDocument/2006/relationships/hyperlink" Target="file:///D:/Documents/3GPP%20documents/RAN1/TSGR1_106b-e/Docs/R1-2110324.zip" TargetMode="External"/><Relationship Id="rId129"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8.wmf"/><Relationship Id="rId54" Type="http://schemas.openxmlformats.org/officeDocument/2006/relationships/image" Target="media/image35.wmf"/><Relationship Id="rId62" Type="http://schemas.openxmlformats.org/officeDocument/2006/relationships/image" Target="media/image38.wmf"/><Relationship Id="rId70" Type="http://schemas.openxmlformats.org/officeDocument/2006/relationships/oleObject" Target="embeddings/oleObject18.bin"/><Relationship Id="rId75" Type="http://schemas.openxmlformats.org/officeDocument/2006/relationships/image" Target="media/image41.png"/><Relationship Id="rId83" Type="http://schemas.openxmlformats.org/officeDocument/2006/relationships/image" Target="media/image47.wmf"/><Relationship Id="rId88" Type="http://schemas.openxmlformats.org/officeDocument/2006/relationships/image" Target="media/image51.wmf"/><Relationship Id="rId91" Type="http://schemas.openxmlformats.org/officeDocument/2006/relationships/image" Target="media/image54.wmf"/><Relationship Id="rId96" Type="http://schemas.openxmlformats.org/officeDocument/2006/relationships/oleObject" Target="embeddings/oleObject27.bin"/><Relationship Id="rId111" Type="http://schemas.openxmlformats.org/officeDocument/2006/relationships/hyperlink" Target="file:///D:/Documents/3GPP%20documents/RAN1/TSGR1_106b-e/Docs/R1-2109484.zip" TargetMode="External"/><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218.zip" TargetMode="External"/><Relationship Id="rId114" Type="http://schemas.openxmlformats.org/officeDocument/2006/relationships/hyperlink" Target="file:///D:/Documents/3GPP%20documents/RAN1/TSGR1_106b-e/Docs/R1-2109674.zip" TargetMode="External"/><Relationship Id="rId119" Type="http://schemas.openxmlformats.org/officeDocument/2006/relationships/hyperlink" Target="file:///D:/Documents/3GPP%20documents/RAN1/TSGR1_106b-e/Docs/R1-2109973.zip" TargetMode="External"/><Relationship Id="rId12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oleObject" Target="embeddings/oleObject1.bin"/><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oleObject" Target="embeddings/oleObject21.bin"/><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49.wmf"/><Relationship Id="rId94" Type="http://schemas.openxmlformats.org/officeDocument/2006/relationships/image" Target="media/image55.wmf"/><Relationship Id="rId99" Type="http://schemas.openxmlformats.org/officeDocument/2006/relationships/hyperlink" Target="file:///D:/Documents/3GPP%20documents/RAN1/TSGR1_106b-e/Docs/R1-2108728.zip" TargetMode="External"/><Relationship Id="rId101" Type="http://schemas.openxmlformats.org/officeDocument/2006/relationships/hyperlink" Target="file:///D:/Documents/3GPP%20documents/RAN1/TSGR1_106b-e/Docs/R1-2108908.zip" TargetMode="External"/><Relationship Id="rId122" Type="http://schemas.openxmlformats.org/officeDocument/2006/relationships/hyperlink" Target="file:///D:/Documents/3GPP%20documents/RAN1/TSGR1_106b-e/Docs/R1-2110181.zip" TargetMode="External"/><Relationship Id="rId13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09408.zip" TargetMode="External"/><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image" Target="media/image56.png"/><Relationship Id="rId104" Type="http://schemas.openxmlformats.org/officeDocument/2006/relationships/hyperlink" Target="file:///D:/Documents/3GPP%20documents/RAN1/TSGR1_106b-e/Docs/R1-2109132.zip" TargetMode="External"/><Relationship Id="rId120" Type="http://schemas.openxmlformats.org/officeDocument/2006/relationships/hyperlink" Target="file:///D:/Documents/3GPP%20documents/RAN1/TSGR1_106b-e/Docs/R1-2109995.zip" TargetMode="External"/><Relationship Id="rId125" Type="http://schemas.openxmlformats.org/officeDocument/2006/relationships/header" Target="header1.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hyperlink" Target="file:///C:/Users/wanshic/OneDrive%20-%20Qualcomm/Documents/Standards/3GPP%20Standards/Meeting%20Documents/TSGR1_103/Docs/R1-2008655.zip"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hyperlink" Target="file:///D:/Documents/3GPP%20documents/RAN1/TSGR1_106b-e/Docs/R1-2109454.zip" TargetMode="External"/><Relationship Id="rId115" Type="http://schemas.openxmlformats.org/officeDocument/2006/relationships/hyperlink" Target="file:///D:/Documents/3GPP%20documents/RAN1/TSGR1_106b-e/Docs/R1-2109730.zip" TargetMode="External"/><Relationship Id="rId131" Type="http://schemas.openxmlformats.org/officeDocument/2006/relationships/fontTable" Target="fontTable.xm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77793</Words>
  <Characters>443423</Characters>
  <Application>Microsoft Office Word</Application>
  <DocSecurity>0</DocSecurity>
  <Lines>3695</Lines>
  <Paragraphs>1040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520176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Wang, Yi5</cp:lastModifiedBy>
  <cp:revision>2</cp:revision>
  <dcterms:created xsi:type="dcterms:W3CDTF">2021-10-19T07:30:00Z</dcterms:created>
  <dcterms:modified xsi:type="dcterms:W3CDTF">2021-10-19T07:30:00Z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