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2"/>
        <w:rPr>
          <w:lang w:eastAsia="zh-CN"/>
        </w:rPr>
      </w:pPr>
      <w:r>
        <w:rPr>
          <w:lang w:eastAsia="zh-CN"/>
        </w:rPr>
        <w:lastRenderedPageBreak/>
        <w:t>2.1. Timeline</w:t>
      </w:r>
    </w:p>
    <w:p w14:paraId="3B9877AF" w14:textId="77777777" w:rsidR="00C95FCB" w:rsidRDefault="00C95FCB">
      <w:pPr>
        <w:pStyle w:val="afc"/>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afc"/>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afc"/>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a6"/>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a6"/>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a6"/>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a6"/>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맑은 고딕"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맑은 고딕"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맑은 고딕"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맑은 고딕"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맑은 고딕"/>
                <w:bCs/>
              </w:rPr>
            </w:pPr>
            <w:r>
              <w:rPr>
                <w:rFonts w:eastAsia="맑은 고딕"/>
                <w:bCs/>
              </w:rPr>
              <w:t>Proposal 16</w:t>
            </w:r>
            <w:r>
              <w:rPr>
                <w:rFonts w:eastAsia="맑은 고딕"/>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맑은 고딕"/>
                <w:bCs/>
              </w:rPr>
            </w:pPr>
            <w:r>
              <w:rPr>
                <w:rFonts w:eastAsia="맑은 고딕"/>
                <w:bCs/>
              </w:rPr>
              <w:t>Proposal 17</w:t>
            </w:r>
            <w:r>
              <w:rPr>
                <w:rFonts w:eastAsia="맑은 고딕"/>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맑은 고딕"/>
                <w:bCs/>
              </w:rPr>
            </w:pPr>
            <w:r>
              <w:rPr>
                <w:rFonts w:eastAsia="맑은 고딕"/>
                <w:bCs/>
              </w:rPr>
              <w:t>Proposal 18</w:t>
            </w:r>
            <w:r>
              <w:rPr>
                <w:rFonts w:eastAsia="맑은 고딕"/>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맑은 고딕"/>
                <w:bCs/>
              </w:rPr>
            </w:pPr>
            <w:r>
              <w:rPr>
                <w:rFonts w:eastAsia="맑은 고딕"/>
                <w:bCs/>
              </w:rPr>
              <w:t>Proposal 19</w:t>
            </w:r>
            <w:r>
              <w:rPr>
                <w:rFonts w:eastAsia="맑은 고딕"/>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맑은 고딕"/>
                <w:bCs/>
              </w:rPr>
            </w:pPr>
          </w:p>
          <w:p w14:paraId="5EF669CF" w14:textId="77777777" w:rsidR="00C95FCB" w:rsidRDefault="00D804E1">
            <w:pPr>
              <w:spacing w:after="0" w:line="280" w:lineRule="atLeast"/>
              <w:rPr>
                <w:rFonts w:eastAsia="맑은 고딕"/>
                <w:bCs/>
              </w:rPr>
            </w:pPr>
            <w:r>
              <w:rPr>
                <w:rFonts w:eastAsia="맑은 고딕"/>
                <w:bCs/>
              </w:rPr>
              <w:lastRenderedPageBreak/>
              <w:t>Observation 7</w:t>
            </w:r>
            <w:r>
              <w:rPr>
                <w:rFonts w:eastAsia="맑은 고딕"/>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맑은 고딕"/>
                <w:bCs/>
              </w:rPr>
            </w:pPr>
            <w:r>
              <w:rPr>
                <w:rFonts w:eastAsia="맑은 고딕"/>
                <w:bCs/>
              </w:rPr>
              <w:t>Proposal 26</w:t>
            </w:r>
            <w:r>
              <w:rPr>
                <w:rFonts w:eastAsia="맑은 고딕"/>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맑은 고딕"/>
                <w:bCs/>
              </w:rPr>
            </w:pPr>
            <w:r>
              <w:rPr>
                <w:rFonts w:eastAsia="맑은 고딕"/>
                <w:bCs/>
              </w:rPr>
              <w:t>Proposal 27</w:t>
            </w:r>
            <w:r>
              <w:rPr>
                <w:rFonts w:eastAsia="맑은 고딕"/>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맑은 고딕"/>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바탕" w:hAnsi="Times"/>
                <w:szCs w:val="24"/>
              </w:rPr>
            </w:pPr>
            <w:r>
              <w:t>Proposal 1: Focus on the agreed processing timeline for Rel-17.</w:t>
            </w:r>
          </w:p>
          <w:p w14:paraId="13ACEE89" w14:textId="77777777" w:rsidR="00C95FCB" w:rsidRDefault="00D804E1">
            <w:pPr>
              <w:spacing w:line="280" w:lineRule="atLeast"/>
              <w:rPr>
                <w:rFonts w:eastAsia="맑은 고딕"/>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a6"/>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6140D1">
            <w:pPr>
              <w:pStyle w:val="afc"/>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6140D1">
            <w:pPr>
              <w:pStyle w:val="afc"/>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a6"/>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ko-KR"/>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afc"/>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바탕"/>
                <w:lang w:eastAsia="ko-KR"/>
              </w:rPr>
            </w:pPr>
            <w:r>
              <w:rPr>
                <w:rFonts w:eastAsia="바탕"/>
                <w:lang w:eastAsia="ko-KR"/>
              </w:rPr>
              <w:t xml:space="preserve">Proposal #25: </w:t>
            </w:r>
            <w:r>
              <w:rPr>
                <w:rFonts w:eastAsia="바탕" w:hint="eastAsia"/>
                <w:lang w:eastAsia="ko-KR"/>
              </w:rPr>
              <w:t xml:space="preserve">Consider additional </w:t>
            </w:r>
            <w:r>
              <w:rPr>
                <w:rFonts w:eastAsia="바탕"/>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바탕"/>
                <w:lang w:eastAsia="ko-KR"/>
              </w:rPr>
            </w:pPr>
            <w:r>
              <w:rPr>
                <w:rFonts w:eastAsia="바탕"/>
                <w:lang w:eastAsia="ko-KR"/>
              </w:rPr>
              <w:t xml:space="preserve">Proposal #26: Consider scaling values for the extra symbols (e.g. </w:t>
            </w:r>
            <w:r>
              <w:rPr>
                <w:rFonts w:eastAsia="바탕"/>
                <w:i/>
                <w:lang w:eastAsia="ko-KR"/>
              </w:rPr>
              <w:t>d1,1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Tproc,1</w:t>
            </w:r>
            <w:r>
              <w:rPr>
                <w:rFonts w:eastAsia="바탕"/>
                <w:lang w:eastAsia="ko-KR"/>
              </w:rPr>
              <w:t>) which are added to N1 when the PDSCH processing procedure time is calculated.</w:t>
            </w:r>
          </w:p>
          <w:p w14:paraId="58A6A3C6" w14:textId="77777777" w:rsidR="00C95FCB" w:rsidRDefault="00D804E1">
            <w:pPr>
              <w:spacing w:after="120" w:line="240" w:lineRule="auto"/>
              <w:rPr>
                <w:rFonts w:eastAsia="바탕"/>
                <w:lang w:eastAsia="ko-KR"/>
              </w:rPr>
            </w:pPr>
            <w:r>
              <w:rPr>
                <w:rFonts w:eastAsia="바탕"/>
                <w:lang w:eastAsia="ko-KR"/>
              </w:rPr>
              <w:t xml:space="preserve">Proposal #27: Consider scaling values for the extra symbols (e.g. </w:t>
            </w:r>
            <w:r>
              <w:rPr>
                <w:rFonts w:eastAsia="바탕"/>
                <w:i/>
                <w:lang w:eastAsia="ko-KR"/>
              </w:rPr>
              <w:t>d2,1</w:t>
            </w:r>
            <w:r>
              <w:rPr>
                <w:rFonts w:eastAsia="바탕"/>
                <w:lang w:eastAsia="ko-KR"/>
              </w:rPr>
              <w:t xml:space="preserve"> and </w:t>
            </w:r>
            <w:r>
              <w:rPr>
                <w:rFonts w:eastAsia="바탕"/>
                <w:i/>
                <w:lang w:eastAsia="ko-KR"/>
              </w:rPr>
              <w:t>d2</w:t>
            </w:r>
            <w:r>
              <w:rPr>
                <w:rFonts w:eastAsia="바탕"/>
                <w:lang w:eastAsia="ko-KR"/>
              </w:rPr>
              <w:t xml:space="preserve"> to derive </w:t>
            </w:r>
            <w:r>
              <w:rPr>
                <w:rFonts w:eastAsia="바탕"/>
                <w:i/>
                <w:lang w:eastAsia="ko-KR"/>
              </w:rPr>
              <w:t>Tproc,2</w:t>
            </w:r>
            <w:r>
              <w:rPr>
                <w:rFonts w:eastAsia="바탕"/>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바탕"/>
                <w:lang w:eastAsia="ko-KR"/>
              </w:rPr>
            </w:pPr>
            <w:r>
              <w:rPr>
                <w:rFonts w:eastAsia="바탕"/>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바탕"/>
                <w:lang w:eastAsia="ko-KR"/>
              </w:rPr>
            </w:pPr>
            <w:r>
              <w:rPr>
                <w:rFonts w:eastAsia="바탕"/>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바탕"/>
                <w:lang w:eastAsia="ko-KR"/>
              </w:rPr>
            </w:pPr>
            <w:r>
              <w:rPr>
                <w:rFonts w:eastAsia="바탕"/>
                <w:lang w:eastAsia="ko-KR"/>
              </w:rPr>
              <w:t>Proposal #30: The configured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6DB09319" w14:textId="77777777" w:rsidR="00C95FCB" w:rsidRDefault="00D804E1">
            <w:pPr>
              <w:spacing w:after="120" w:line="240" w:lineRule="auto"/>
              <w:rPr>
                <w:rFonts w:eastAsia="바탕"/>
                <w:lang w:eastAsia="ko-KR"/>
              </w:rPr>
            </w:pPr>
            <w:r>
              <w:rPr>
                <w:rFonts w:eastAsia="바탕"/>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바탕"/>
                <w:lang w:eastAsia="ko-KR"/>
              </w:rPr>
            </w:pPr>
            <w:r>
              <w:rPr>
                <w:rFonts w:eastAsia="바탕"/>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바탕"/>
                <w:lang w:eastAsia="ko-KR"/>
              </w:rPr>
            </w:pPr>
            <w:r>
              <w:rPr>
                <w:rFonts w:eastAsia="바탕"/>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바탕"/>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a9"/>
        <w:spacing w:after="0"/>
        <w:rPr>
          <w:rFonts w:ascii="Times New Roman" w:hAnsi="Times New Roman"/>
          <w:sz w:val="22"/>
          <w:szCs w:val="22"/>
          <w:lang w:eastAsia="zh-CN"/>
        </w:rPr>
      </w:pPr>
    </w:p>
    <w:p w14:paraId="4E8F834A" w14:textId="77777777" w:rsidR="00C95FCB" w:rsidRDefault="00C95FCB">
      <w:pPr>
        <w:pStyle w:val="a9"/>
        <w:spacing w:after="0"/>
        <w:rPr>
          <w:rFonts w:ascii="Times New Roman" w:hAnsi="Times New Roman"/>
          <w:szCs w:val="20"/>
          <w:lang w:eastAsia="zh-CN"/>
        </w:rPr>
      </w:pPr>
    </w:p>
    <w:p w14:paraId="72AC7D9B" w14:textId="77777777" w:rsidR="00C95FCB" w:rsidRDefault="00C95FCB">
      <w:pPr>
        <w:pStyle w:val="afc"/>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afc"/>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3"/>
        <w:numPr>
          <w:ilvl w:val="2"/>
          <w:numId w:val="16"/>
        </w:numPr>
        <w:rPr>
          <w:lang w:eastAsia="zh-CN"/>
        </w:rPr>
      </w:pPr>
      <w:r>
        <w:rPr>
          <w:lang w:eastAsia="zh-CN"/>
        </w:rPr>
        <w:t xml:space="preserve">Summary on timeline </w:t>
      </w:r>
    </w:p>
    <w:p w14:paraId="29D3FEB6" w14:textId="77777777" w:rsidR="00C95FCB" w:rsidRDefault="00C95FCB">
      <w:pPr>
        <w:pStyle w:val="a9"/>
        <w:spacing w:after="0"/>
        <w:rPr>
          <w:rFonts w:ascii="Times New Roman" w:hAnsi="Times New Roman"/>
          <w:szCs w:val="20"/>
          <w:lang w:eastAsia="zh-CN"/>
        </w:rPr>
      </w:pPr>
    </w:p>
    <w:p w14:paraId="44DF62F6" w14:textId="77777777" w:rsidR="00C95FCB" w:rsidRDefault="00D804E1">
      <w:pPr>
        <w:pStyle w:val="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afc"/>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96057157" r:id="rId15"/>
              </w:object>
            </w:r>
          </w:p>
        </w:tc>
        <w:tc>
          <w:tcPr>
            <w:tcW w:w="8666" w:type="dxa"/>
            <w:gridSpan w:val="2"/>
            <w:shd w:val="clear" w:color="auto" w:fill="auto"/>
          </w:tcPr>
          <w:p w14:paraId="15C775D8"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c>
          <w:tcPr>
            <w:tcW w:w="4076" w:type="dxa"/>
          </w:tcPr>
          <w:p w14:paraId="74D4E094" w14:textId="77777777" w:rsidR="00C95FCB" w:rsidRDefault="00D804E1">
            <w:pPr>
              <w:pStyle w:val="TAC"/>
              <w:rPr>
                <w:rFonts w:ascii="Times New Roman" w:eastAsia="바탕" w:hAnsi="Times New Roman"/>
                <w:color w:val="000000"/>
                <w:sz w:val="20"/>
              </w:rPr>
            </w:pPr>
            <w:r>
              <w:rPr>
                <w:rFonts w:ascii="Times New Roman" w:eastAsia="바탕"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바탕" w:hAnsi="Times New Roman"/>
                <w:color w:val="000000"/>
                <w:position w:val="-8"/>
                <w:sz w:val="20"/>
              </w:rPr>
              <w:object w:dxaOrig="285" w:dyaOrig="285" w14:anchorId="560C59BB">
                <v:shape id="_x0000_i1026" type="#_x0000_t75" style="width:14.4pt;height:14.4pt" o:ole="">
                  <v:imagedata r:id="rId14" o:title=""/>
                </v:shape>
                <o:OLEObject Type="Embed" ProgID="Equation.3" ShapeID="_x0000_i1026" DrawAspect="Content" ObjectID="_1696057158"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바탕" w:hAnsi="Times New Roman"/>
                <w:color w:val="000000"/>
                <w:position w:val="-8"/>
                <w:sz w:val="20"/>
              </w:rPr>
              <w:object w:dxaOrig="285" w:dyaOrig="285" w14:anchorId="32DB3C0B">
                <v:shape id="_x0000_i1027" type="#_x0000_t75" style="width:14.4pt;height:14.4pt" o:ole="">
                  <v:imagedata r:id="rId14" o:title=""/>
                </v:shape>
                <o:OLEObject Type="Embed" ProgID="Equation.3" ShapeID="_x0000_i1027" DrawAspect="Content" ObjectID="_1696057159"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바탕" w:hAnsi="Times New Roman"/>
                <w:color w:val="000000"/>
                <w:sz w:val="20"/>
              </w:rPr>
            </w:pPr>
            <w:r>
              <w:rPr>
                <w:rFonts w:ascii="Times New Roman" w:eastAsia="바탕" w:hAnsi="Times New Roman"/>
                <w:color w:val="000000"/>
                <w:sz w:val="20"/>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바탕"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afc"/>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1F9B350F">
                <v:shape id="_x0000_i1028" type="#_x0000_t75" style="width:14.4pt;height:14.4pt" o:ole="">
                  <v:imagedata r:id="rId14" o:title=""/>
                </v:shape>
                <o:OLEObject Type="Embed" ProgID="Equation.3" ShapeID="_x0000_i1028" DrawAspect="Content" ObjectID="_1696057160" r:id="rId18"/>
              </w:object>
            </w:r>
          </w:p>
        </w:tc>
        <w:tc>
          <w:tcPr>
            <w:tcW w:w="8666" w:type="dxa"/>
            <w:gridSpan w:val="2"/>
            <w:shd w:val="clear" w:color="auto" w:fill="auto"/>
          </w:tcPr>
          <w:p w14:paraId="392A703D"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204F49BB">
                <v:shape id="_x0000_i1029" type="#_x0000_t75" style="width:14.4pt;height:14.4pt" o:ole="">
                  <v:imagedata r:id="rId14" o:title=""/>
                </v:shape>
                <o:OLEObject Type="Embed" ProgID="Equation.3" ShapeID="_x0000_i1029" DrawAspect="Content" ObjectID="_1696057161"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1CCC5723">
                <v:shape id="_x0000_i1030" type="#_x0000_t75" style="width:14.4pt;height:14.4pt" o:ole="">
                  <v:imagedata r:id="rId14" o:title=""/>
                </v:shape>
                <o:OLEObject Type="Embed" ProgID="Equation.3" ShapeID="_x0000_i1030" DrawAspect="Content" ObjectID="_1696057162"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a9"/>
        <w:spacing w:after="0"/>
        <w:rPr>
          <w:rFonts w:ascii="Times New Roman" w:hAnsi="Times New Roman"/>
          <w:szCs w:val="20"/>
          <w:lang w:eastAsia="zh-CN"/>
        </w:rPr>
      </w:pPr>
    </w:p>
    <w:p w14:paraId="21E7BB5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afc"/>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바탕" w:hAnsi="Times New Roman"/>
                <w:color w:val="000000"/>
                <w:sz w:val="20"/>
              </w:rPr>
            </w:pPr>
            <w:r>
              <w:rPr>
                <w:rFonts w:ascii="Times New Roman" w:eastAsia="바탕" w:hAnsi="Times New Roman"/>
                <w:color w:val="000000"/>
                <w:position w:val="-8"/>
                <w:sz w:val="20"/>
              </w:rPr>
              <w:object w:dxaOrig="285" w:dyaOrig="285" w14:anchorId="6637A923">
                <v:shape id="_x0000_i1031" type="#_x0000_t75" style="width:14.4pt;height:14.4pt" o:ole="">
                  <v:imagedata r:id="rId14" o:title=""/>
                </v:shape>
                <o:OLEObject Type="Embed" ProgID="Equation.3" ShapeID="_x0000_i1031" DrawAspect="Content" ObjectID="_1696057163" r:id="rId21"/>
              </w:object>
            </w:r>
          </w:p>
        </w:tc>
        <w:tc>
          <w:tcPr>
            <w:tcW w:w="8666" w:type="dxa"/>
            <w:gridSpan w:val="2"/>
            <w:shd w:val="clear" w:color="auto" w:fill="auto"/>
          </w:tcPr>
          <w:p w14:paraId="2C726019"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바탕"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바탕" w:hAnsi="Times New Roman"/>
                <w:b w:val="0"/>
                <w:color w:val="000000"/>
                <w:sz w:val="20"/>
              </w:rPr>
            </w:pPr>
            <w:r>
              <w:rPr>
                <w:rFonts w:ascii="Times New Roman" w:eastAsia="바탕"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0060923D">
                <v:shape id="_x0000_i1032" type="#_x0000_t75" style="width:14.4pt;height:14.4pt" o:ole="">
                  <v:imagedata r:id="rId14" o:title=""/>
                </v:shape>
                <o:OLEObject Type="Embed" ProgID="Equation.3" ShapeID="_x0000_i1032" DrawAspect="Content" ObjectID="_1696057164"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바탕" w:hAnsi="Times New Roman"/>
                <w:color w:val="000000"/>
                <w:position w:val="-8"/>
                <w:sz w:val="20"/>
              </w:rPr>
              <w:object w:dxaOrig="285" w:dyaOrig="285" w14:anchorId="13D6DE91">
                <v:shape id="_x0000_i1033" type="#_x0000_t75" style="width:14.4pt;height:14.4pt" o:ole="">
                  <v:imagedata r:id="rId14" o:title=""/>
                </v:shape>
                <o:OLEObject Type="Embed" ProgID="Equation.3" ShapeID="_x0000_i1033" DrawAspect="Content" ObjectID="_1696057165"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3"/>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a9"/>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a9"/>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a9"/>
              <w:spacing w:after="0" w:line="280" w:lineRule="atLeast"/>
              <w:rPr>
                <w:rFonts w:ascii="Times New Roman" w:hAnsi="Times New Roman"/>
                <w:szCs w:val="20"/>
                <w:lang w:eastAsia="zh-CN"/>
              </w:rPr>
            </w:pPr>
          </w:p>
          <w:p w14:paraId="3389639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a9"/>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a9"/>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a9"/>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a9"/>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a9"/>
              <w:spacing w:after="0" w:line="240" w:lineRule="auto"/>
              <w:rPr>
                <w:rFonts w:ascii="Times New Roman" w:hAnsi="Times New Roman"/>
                <w:szCs w:val="20"/>
                <w:lang w:eastAsia="zh-CN"/>
              </w:rPr>
            </w:pPr>
          </w:p>
        </w:tc>
        <w:tc>
          <w:tcPr>
            <w:tcW w:w="8015" w:type="dxa"/>
          </w:tcPr>
          <w:p w14:paraId="539ED93E" w14:textId="77777777" w:rsidR="00C95FCB" w:rsidRDefault="00C95FCB">
            <w:pPr>
              <w:pStyle w:val="a9"/>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a9"/>
              <w:spacing w:after="0" w:line="280" w:lineRule="atLeast"/>
              <w:rPr>
                <w:rFonts w:ascii="Times New Roman" w:hAnsi="Times New Roman"/>
                <w:szCs w:val="20"/>
                <w:lang w:eastAsia="zh-CN"/>
              </w:rPr>
            </w:pPr>
          </w:p>
          <w:p w14:paraId="273035D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a9"/>
              <w:spacing w:before="0" w:after="0" w:line="240" w:lineRule="auto"/>
              <w:rPr>
                <w:rFonts w:ascii="Times New Roman" w:hAnsi="Times New Roman"/>
                <w:szCs w:val="20"/>
                <w:lang w:eastAsia="zh-CN"/>
              </w:rPr>
            </w:pPr>
          </w:p>
          <w:p w14:paraId="111758D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a9"/>
              <w:spacing w:after="0" w:line="280" w:lineRule="atLeast"/>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a9"/>
              <w:spacing w:after="0" w:line="280" w:lineRule="atLeast"/>
              <w:rPr>
                <w:rFonts w:ascii="Times New Roman" w:hAnsi="Times New Roman" w:hint="eastAsia"/>
                <w:szCs w:val="20"/>
                <w:lang w:eastAsia="zh-CN"/>
              </w:rPr>
            </w:pPr>
            <w:r>
              <w:rPr>
                <w:rFonts w:ascii="Times New Roman" w:hAnsi="Times New Roman"/>
                <w:szCs w:val="20"/>
                <w:lang w:eastAsia="zh-CN"/>
              </w:rPr>
              <w:t>If the majority agrees, we are fine with the conclusion.</w:t>
            </w:r>
          </w:p>
        </w:tc>
      </w:tr>
    </w:tbl>
    <w:p w14:paraId="5D334390" w14:textId="77777777" w:rsidR="00C95FCB" w:rsidRDefault="00C95FCB"/>
    <w:p w14:paraId="12B3D3D7" w14:textId="77777777" w:rsidR="00C95FCB" w:rsidRDefault="00D804E1">
      <w:pPr>
        <w:pStyle w:val="4"/>
        <w:numPr>
          <w:ilvl w:val="3"/>
          <w:numId w:val="16"/>
        </w:numPr>
      </w:pPr>
      <w:r>
        <w:t>k0, k1 and k2</w:t>
      </w:r>
    </w:p>
    <w:p w14:paraId="17D2A17F" w14:textId="77777777" w:rsidR="00C95FCB" w:rsidRDefault="00D804E1">
      <w:pPr>
        <w:pStyle w:val="a9"/>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afc"/>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afc"/>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a9"/>
        <w:spacing w:beforeLines="50" w:before="120"/>
      </w:pPr>
    </w:p>
    <w:p w14:paraId="0CCB2546" w14:textId="77777777" w:rsidR="00C95FCB" w:rsidRDefault="00D804E1">
      <w:pPr>
        <w:pStyle w:val="a9"/>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lastRenderedPageBreak/>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a9"/>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바탕"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af3"/>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afc"/>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afc"/>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afc"/>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lastRenderedPageBreak/>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a9"/>
        <w:spacing w:after="0"/>
        <w:rPr>
          <w:rFonts w:ascii="Times New Roman" w:hAnsi="Times New Roman"/>
          <w:szCs w:val="20"/>
          <w:lang w:eastAsia="zh-CN"/>
        </w:rPr>
      </w:pPr>
    </w:p>
    <w:p w14:paraId="3DCC1F8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a9"/>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a9"/>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a9"/>
              <w:spacing w:after="0" w:line="280" w:lineRule="atLeast"/>
              <w:rPr>
                <w:rFonts w:ascii="Times New Roman" w:eastAsiaTheme="minorEastAsia" w:hAnsi="Times New Roman"/>
                <w:szCs w:val="20"/>
                <w:lang w:eastAsia="ko-KR"/>
              </w:rPr>
            </w:pPr>
          </w:p>
          <w:p w14:paraId="1EAEF7D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a9"/>
        <w:spacing w:after="0"/>
        <w:rPr>
          <w:rFonts w:ascii="Times New Roman" w:hAnsi="Times New Roman"/>
          <w:szCs w:val="20"/>
          <w:lang w:eastAsia="zh-CN"/>
        </w:rPr>
      </w:pPr>
    </w:p>
    <w:p w14:paraId="44C0E08D"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af1"/>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191275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a9"/>
              <w:spacing w:before="0" w:after="0" w:line="240" w:lineRule="auto"/>
              <w:rPr>
                <w:rFonts w:ascii="Times New Roman" w:hAnsi="Times New Roman"/>
                <w:szCs w:val="20"/>
                <w:lang w:eastAsia="ko-KR"/>
              </w:rPr>
            </w:pPr>
          </w:p>
          <w:p w14:paraId="5825545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a9"/>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a9"/>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a9"/>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a9"/>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a9"/>
        <w:spacing w:after="0"/>
        <w:rPr>
          <w:rFonts w:ascii="Times New Roman" w:hAnsi="Times New Roman"/>
          <w:szCs w:val="20"/>
          <w:lang w:eastAsia="zh-CN"/>
        </w:rPr>
      </w:pPr>
    </w:p>
    <w:p w14:paraId="75B04CB5" w14:textId="77777777" w:rsidR="00C95FCB" w:rsidRDefault="00C95FCB">
      <w:pPr>
        <w:pStyle w:val="a9"/>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w:t>
            </w:r>
            <w:r>
              <w:rPr>
                <w:rFonts w:ascii="Times New Roman" w:eastAsiaTheme="minorEastAsia" w:hAnsi="Times New Roman"/>
                <w:szCs w:val="20"/>
                <w:lang w:eastAsia="ko-KR"/>
              </w:rPr>
              <w:lastRenderedPageBreak/>
              <w:t>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a9"/>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ko-KR"/>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a9"/>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a9"/>
              <w:spacing w:before="0" w:after="0" w:line="240" w:lineRule="auto"/>
              <w:rPr>
                <w:rFonts w:asciiTheme="minorHAnsi" w:hAnsiTheme="minorHAnsi" w:cstheme="minorHAnsi"/>
                <w:szCs w:val="20"/>
                <w:lang w:eastAsia="zh-CN"/>
              </w:rPr>
            </w:pPr>
          </w:p>
          <w:p w14:paraId="1EEDF00E" w14:textId="77777777" w:rsidR="00C95FCB" w:rsidRDefault="00D804E1">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a9"/>
              <w:spacing w:after="0" w:line="280" w:lineRule="atLeast"/>
              <w:rPr>
                <w:rFonts w:ascii="Times New Roman" w:eastAsiaTheme="minorEastAsia" w:hAnsi="Times New Roman"/>
                <w:szCs w:val="20"/>
                <w:lang w:eastAsia="ko-KR"/>
              </w:rPr>
            </w:pPr>
          </w:p>
          <w:p w14:paraId="3C910E1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a9"/>
        <w:spacing w:after="0"/>
        <w:rPr>
          <w:rFonts w:ascii="Times New Roman" w:hAnsi="Times New Roman"/>
          <w:szCs w:val="20"/>
          <w:lang w:eastAsia="zh-CN"/>
        </w:rPr>
      </w:pPr>
    </w:p>
    <w:p w14:paraId="389656F2" w14:textId="77777777" w:rsidR="00C95FCB" w:rsidRDefault="00D804E1">
      <w:pPr>
        <w:pStyle w:val="5"/>
        <w:rPr>
          <w:lang w:eastAsia="zh-CN"/>
        </w:rPr>
      </w:pPr>
      <w:r>
        <w:rPr>
          <w:highlight w:val="cyan"/>
          <w:lang w:eastAsia="zh-CN"/>
        </w:rPr>
        <w:t xml:space="preserve">Proposal 1-2-2b </w:t>
      </w:r>
      <w:r>
        <w:rPr>
          <w:highlight w:val="cyan"/>
        </w:rPr>
        <w:t>(high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afc"/>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a9"/>
        <w:spacing w:after="0"/>
        <w:rPr>
          <w:rFonts w:ascii="Times New Roman" w:hAnsi="Times New Roman"/>
          <w:szCs w:val="20"/>
          <w:lang w:eastAsia="zh-CN"/>
        </w:rPr>
      </w:pPr>
    </w:p>
    <w:p w14:paraId="58E0070D"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a9"/>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a9"/>
              <w:spacing w:before="0" w:after="0" w:line="240" w:lineRule="auto"/>
              <w:rPr>
                <w:rFonts w:ascii="Times New Roman" w:hAnsi="Times New Roman"/>
                <w:szCs w:val="20"/>
                <w:lang w:eastAsia="zh-CN"/>
              </w:rPr>
            </w:pPr>
          </w:p>
          <w:p w14:paraId="550FC9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a9"/>
              <w:spacing w:before="0" w:after="0" w:line="240" w:lineRule="auto"/>
              <w:rPr>
                <w:rFonts w:ascii="Times New Roman" w:hAnsi="Times New Roman"/>
                <w:szCs w:val="20"/>
                <w:lang w:eastAsia="zh-CN"/>
              </w:rPr>
            </w:pPr>
          </w:p>
          <w:p w14:paraId="0149A5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a9"/>
              <w:spacing w:before="0" w:after="0" w:line="240" w:lineRule="auto"/>
              <w:rPr>
                <w:rFonts w:ascii="Times New Roman" w:hAnsi="Times New Roman"/>
                <w:szCs w:val="20"/>
                <w:lang w:eastAsia="zh-CN"/>
              </w:rPr>
            </w:pPr>
          </w:p>
          <w:p w14:paraId="3D6C1E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a9"/>
              <w:spacing w:after="0" w:line="240" w:lineRule="auto"/>
              <w:rPr>
                <w:rFonts w:ascii="Times New Roman" w:hAnsi="Times New Roman"/>
                <w:szCs w:val="20"/>
                <w:lang w:eastAsia="zh-CN"/>
              </w:rPr>
            </w:pPr>
          </w:p>
          <w:p w14:paraId="2CEA801C" w14:textId="77777777" w:rsidR="00C95FCB" w:rsidRDefault="00C95FCB">
            <w:pPr>
              <w:pStyle w:val="a9"/>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a9"/>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bl>
    <w:p w14:paraId="293F12DA" w14:textId="77777777" w:rsidR="00C95FCB" w:rsidRDefault="00C95FCB">
      <w:pPr>
        <w:pStyle w:val="a9"/>
        <w:spacing w:after="0"/>
        <w:rPr>
          <w:rFonts w:ascii="Times New Roman" w:hAnsi="Times New Roman"/>
          <w:szCs w:val="20"/>
          <w:lang w:eastAsia="zh-CN"/>
        </w:rPr>
      </w:pPr>
    </w:p>
    <w:p w14:paraId="73C30F42" w14:textId="77777777" w:rsidR="00C95FCB" w:rsidRDefault="00C95FCB">
      <w:pPr>
        <w:pStyle w:val="a9"/>
        <w:spacing w:after="0"/>
        <w:rPr>
          <w:rFonts w:ascii="Times New Roman" w:hAnsi="Times New Roman"/>
          <w:szCs w:val="20"/>
          <w:lang w:eastAsia="zh-CN"/>
        </w:rPr>
      </w:pPr>
    </w:p>
    <w:p w14:paraId="1D2D3D8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af1"/>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lastRenderedPageBreak/>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a9"/>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a9"/>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a9"/>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a9"/>
              <w:spacing w:after="0" w:line="280" w:lineRule="atLeast"/>
              <w:rPr>
                <w:rFonts w:ascii="Times New Roman" w:eastAsiaTheme="minorEastAsia" w:hAnsi="Times New Roman"/>
                <w:lang w:eastAsia="ko-KR"/>
              </w:rPr>
            </w:pPr>
          </w:p>
          <w:p w14:paraId="20583A86"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a9"/>
              <w:spacing w:after="0" w:line="280" w:lineRule="atLeast"/>
              <w:rPr>
                <w:rFonts w:ascii="Times New Roman" w:eastAsiaTheme="minorEastAsia" w:hAnsi="Times New Roman"/>
                <w:szCs w:val="20"/>
                <w:lang w:eastAsia="ko-KR"/>
              </w:rPr>
            </w:pPr>
          </w:p>
          <w:p w14:paraId="55101C2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comment/input if they see potential modification to option 1 and/or 2 is worth to consider until RAN1#107-e.</w:t>
      </w:r>
    </w:p>
    <w:tbl>
      <w:tblPr>
        <w:tblStyle w:val="af3"/>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a9"/>
              <w:spacing w:after="0" w:line="240" w:lineRule="auto"/>
              <w:rPr>
                <w:rFonts w:asciiTheme="minorHAnsi" w:hAnsiTheme="minorHAnsi" w:cstheme="minorHAnsi"/>
                <w:szCs w:val="20"/>
                <w:lang w:eastAsia="zh-CN"/>
              </w:rPr>
            </w:pPr>
          </w:p>
          <w:p w14:paraId="62E3C544"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a9"/>
              <w:spacing w:before="0" w:after="0" w:line="240" w:lineRule="auto"/>
              <w:rPr>
                <w:rFonts w:ascii="Times New Roman" w:hAnsi="Times New Roman"/>
                <w:szCs w:val="20"/>
                <w:lang w:eastAsia="zh-CN"/>
              </w:rPr>
            </w:pPr>
          </w:p>
          <w:p w14:paraId="4011996D"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a9"/>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a9"/>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ko-KR"/>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a9"/>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91E2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36F29C9"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a9"/>
              <w:spacing w:after="0" w:line="240" w:lineRule="auto"/>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a9"/>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w:t>
            </w:r>
            <w:r w:rsidR="00ED3144" w:rsidRPr="00DE5872">
              <w:rPr>
                <w:rFonts w:ascii="Times New Roman" w:hAnsi="Times New Roman"/>
                <w:szCs w:val="20"/>
                <w:lang w:eastAsia="zh-CN"/>
              </w:rPr>
              <w:t>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w:t>
            </w:r>
            <w:r w:rsidR="00ED3144">
              <w:rPr>
                <w:rFonts w:ascii="Times New Roman" w:hAnsi="Times New Roman"/>
                <w:szCs w:val="20"/>
                <w:lang w:eastAsia="zh-CN"/>
              </w:rPr>
              <w:t>as Samsung pointed out</w:t>
            </w:r>
            <w:r w:rsidR="00ED3144">
              <w:rPr>
                <w:rFonts w:ascii="Times New Roman" w:hAnsi="Times New Roman"/>
                <w:szCs w:val="20"/>
                <w:lang w:eastAsia="zh-CN"/>
              </w:rPr>
              <w: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a9"/>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a9"/>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a9"/>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a9"/>
              <w:spacing w:after="0" w:line="240" w:lineRule="auto"/>
              <w:rPr>
                <w:rFonts w:ascii="Times New Roman" w:hAnsi="Times New Roman" w:hint="eastAsia"/>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bl>
    <w:p w14:paraId="3F4C75F9" w14:textId="77777777" w:rsidR="00C95FCB" w:rsidRDefault="00C95FCB"/>
    <w:p w14:paraId="7356A99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af1"/>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42854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a9"/>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a9"/>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a9"/>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a9"/>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a9"/>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afc"/>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w:t>
            </w:r>
            <w:r>
              <w:rPr>
                <w:rFonts w:ascii="Times New Roman" w:hAnsi="Times New Roman"/>
                <w:szCs w:val="20"/>
                <w:lang w:eastAsia="zh-CN"/>
              </w:rPr>
              <w:lastRenderedPageBreak/>
              <w:t>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4C3FD60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a9"/>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a9"/>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a9"/>
              <w:spacing w:after="0" w:line="280" w:lineRule="atLeast"/>
              <w:rPr>
                <w:rFonts w:ascii="Times New Roman" w:eastAsiaTheme="minorEastAsia" w:hAnsi="Times New Roman"/>
                <w:szCs w:val="20"/>
                <w:lang w:eastAsia="ko-KR"/>
              </w:rPr>
            </w:pPr>
          </w:p>
          <w:p w14:paraId="42812E0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afc"/>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a9"/>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a9"/>
              <w:spacing w:before="0" w:after="0" w:line="240" w:lineRule="auto"/>
              <w:rPr>
                <w:rFonts w:ascii="Times New Roman" w:hAnsi="Times New Roman"/>
                <w:szCs w:val="20"/>
                <w:lang w:eastAsia="zh-CN"/>
              </w:rPr>
            </w:pPr>
          </w:p>
          <w:p w14:paraId="3C8A06B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lastRenderedPageBreak/>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ko-KR"/>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a9"/>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a9"/>
        <w:spacing w:after="0"/>
        <w:rPr>
          <w:rFonts w:ascii="Times New Roman" w:hAnsi="Times New Roman"/>
          <w:szCs w:val="20"/>
          <w:lang w:eastAsia="zh-CN"/>
        </w:rPr>
      </w:pPr>
    </w:p>
    <w:p w14:paraId="6830737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lastRenderedPageBreak/>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ko-KR"/>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3"/>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a9"/>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a9"/>
              <w:spacing w:after="0" w:line="280" w:lineRule="atLeast"/>
              <w:rPr>
                <w:rFonts w:ascii="Times New Roman" w:hAnsi="Times New Roman"/>
                <w:szCs w:val="20"/>
                <w:lang w:eastAsia="zh-CN"/>
              </w:rPr>
            </w:pPr>
          </w:p>
          <w:p w14:paraId="30FCFA0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a9"/>
              <w:spacing w:after="0" w:line="280" w:lineRule="atLeast"/>
              <w:rPr>
                <w:rFonts w:ascii="Times New Roman" w:hAnsi="Times New Roman" w:hint="eastAsia"/>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a9"/>
              <w:spacing w:after="0" w:line="240" w:lineRule="auto"/>
              <w:rPr>
                <w:rFonts w:ascii="Times New Roman" w:hAnsi="Times New Roman" w:hint="eastAsia"/>
                <w:szCs w:val="20"/>
                <w:lang w:eastAsia="zh-CN"/>
              </w:rPr>
            </w:pPr>
            <w:r>
              <w:rPr>
                <w:rFonts w:ascii="Times New Roman" w:hAnsi="Times New Roman"/>
                <w:szCs w:val="20"/>
                <w:lang w:eastAsia="zh-CN"/>
              </w:rPr>
              <w:t>If the majority agrees, we are fine with the conclusion.</w:t>
            </w:r>
          </w:p>
        </w:tc>
      </w:tr>
    </w:tbl>
    <w:p w14:paraId="5361C287" w14:textId="77777777" w:rsidR="00C95FCB" w:rsidRDefault="00C95FCB"/>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t>
      </w:r>
      <w:r>
        <w:lastRenderedPageBreak/>
        <w:t xml:space="preserve">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afc"/>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afc"/>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a9"/>
        <w:spacing w:after="0"/>
        <w:rPr>
          <w:rFonts w:ascii="Times New Roman" w:hAnsi="Times New Roman"/>
          <w:szCs w:val="20"/>
          <w:lang w:eastAsia="zh-CN"/>
        </w:rPr>
      </w:pPr>
    </w:p>
    <w:p w14:paraId="0744AB7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lastRenderedPageBreak/>
              <w:t>Apple</w:t>
            </w:r>
          </w:p>
        </w:tc>
        <w:tc>
          <w:tcPr>
            <w:tcW w:w="8021" w:type="dxa"/>
          </w:tcPr>
          <w:p w14:paraId="2493970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a9"/>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a9"/>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a9"/>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a9"/>
              <w:spacing w:after="0" w:line="280" w:lineRule="atLeast"/>
              <w:rPr>
                <w:rFonts w:ascii="Times New Roman" w:hAnsi="Times New Roman"/>
                <w:szCs w:val="20"/>
                <w:lang w:eastAsia="zh-CN"/>
              </w:rPr>
            </w:pPr>
          </w:p>
          <w:p w14:paraId="028A410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a9"/>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Despite our initial support of Proposal 1-4a, we'd like to ask a question to enhance understanding. For CA between FR1 (30 kHz SCS) + FR2-2 (120/480/960 kHz), does it mean that CSI </w:t>
            </w:r>
            <w:r>
              <w:rPr>
                <w:rFonts w:ascii="Times New Roman" w:hAnsi="Times New Roman"/>
                <w:szCs w:val="20"/>
                <w:lang w:eastAsia="zh-CN"/>
              </w:rPr>
              <w:lastRenderedPageBreak/>
              <w:t>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55D55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a9"/>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a9"/>
              <w:spacing w:after="0" w:line="280" w:lineRule="atLeast"/>
              <w:rPr>
                <w:rFonts w:ascii="Times New Roman" w:hAnsi="Times New Roman"/>
                <w:szCs w:val="20"/>
                <w:lang w:eastAsia="zh-CN"/>
              </w:rPr>
            </w:pPr>
          </w:p>
          <w:p w14:paraId="2269BB7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0F849F7" w14:textId="10E93C6A" w:rsidR="00C95FCB" w:rsidRDefault="00B23C21">
            <w:pPr>
              <w:pStyle w:val="a9"/>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77777777" w:rsidR="00425F7F" w:rsidRDefault="00425F7F" w:rsidP="00425F7F">
            <w:pPr>
              <w:pStyle w:val="a9"/>
              <w:spacing w:before="0" w:after="0" w:line="240" w:lineRule="auto"/>
              <w:rPr>
                <w:rFonts w:ascii="Times New Roman" w:hAnsi="Times New Roman"/>
                <w:szCs w:val="20"/>
                <w:lang w:eastAsia="zh-CN"/>
              </w:rPr>
            </w:pPr>
          </w:p>
        </w:tc>
        <w:tc>
          <w:tcPr>
            <w:tcW w:w="8021" w:type="dxa"/>
          </w:tcPr>
          <w:p w14:paraId="0E97FCD3" w14:textId="77777777" w:rsidR="00425F7F" w:rsidRDefault="00425F7F" w:rsidP="00425F7F">
            <w:pPr>
              <w:pStyle w:val="a9"/>
              <w:spacing w:before="0" w:after="0" w:line="240" w:lineRule="auto"/>
              <w:rPr>
                <w:rFonts w:ascii="Times New Roman" w:hAnsi="Times New Roman"/>
                <w:szCs w:val="20"/>
                <w:lang w:eastAsia="zh-CN"/>
              </w:rPr>
            </w:pPr>
          </w:p>
        </w:tc>
      </w:tr>
    </w:tbl>
    <w:p w14:paraId="401F627A" w14:textId="77777777" w:rsidR="00C95FCB" w:rsidRDefault="00C95FCB"/>
    <w:p w14:paraId="0F11A6BC" w14:textId="77777777" w:rsidR="00C95FCB" w:rsidRDefault="00D804E1">
      <w:pPr>
        <w:pStyle w:val="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a6"/>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a6"/>
        <w:rPr>
          <w:b w:val="0"/>
        </w:rPr>
      </w:pPr>
      <w:r>
        <w:rPr>
          <w:b w:val="0"/>
        </w:rPr>
        <w:t xml:space="preserve">For 480kHz and 960kHz, [16, MediaTek] and [22, LG] proposed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419483B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a9"/>
        <w:spacing w:after="0"/>
        <w:rPr>
          <w:rFonts w:ascii="Times New Roman" w:hAnsi="Times New Roman"/>
          <w:szCs w:val="20"/>
          <w:lang w:eastAsia="zh-CN"/>
        </w:rPr>
      </w:pPr>
    </w:p>
    <w:p w14:paraId="4B1BC726" w14:textId="77777777" w:rsidR="00C95FCB" w:rsidRDefault="00D804E1">
      <w:pPr>
        <w:pStyle w:val="a9"/>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a9"/>
        <w:spacing w:after="0"/>
        <w:rPr>
          <w:rFonts w:ascii="Times New Roman" w:hAnsi="Times New Roman"/>
          <w:szCs w:val="20"/>
          <w:lang w:eastAsia="zh-CN"/>
        </w:rPr>
      </w:pPr>
    </w:p>
    <w:p w14:paraId="257D86C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5"/>
        <w:rPr>
          <w:lang w:eastAsia="zh-CN"/>
        </w:rPr>
      </w:pPr>
      <w:r>
        <w:rPr>
          <w:highlight w:val="cyan"/>
          <w:lang w:eastAsia="zh-CN"/>
        </w:rPr>
        <w:t>Proposal 1-5</w:t>
      </w:r>
    </w:p>
    <w:p w14:paraId="32757086" w14:textId="77777777" w:rsidR="00C95FCB" w:rsidRDefault="00D804E1">
      <w:pPr>
        <w:pStyle w:val="a6"/>
        <w:rPr>
          <w:b w:val="0"/>
        </w:rPr>
      </w:pPr>
      <w:r>
        <w:rPr>
          <w:b w:val="0"/>
        </w:rPr>
        <w:t xml:space="preserve">For NR operation with 480 kHz and/or 960 kHz SCS, </w:t>
      </w:r>
      <w:r>
        <w:rPr>
          <w:rFonts w:eastAsia="바탕"/>
          <w:b w:val="0"/>
          <w:i/>
          <w:lang w:eastAsia="ko-KR"/>
        </w:rPr>
        <w:t>d</w:t>
      </w:r>
      <w:r>
        <w:rPr>
          <w:rFonts w:eastAsia="바탕"/>
          <w:b w:val="0"/>
          <w:i/>
          <w:vertAlign w:val="subscript"/>
          <w:lang w:eastAsia="ko-KR"/>
        </w:rPr>
        <w:t>1,1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proc,1</w:t>
      </w:r>
      <w:r>
        <w:rPr>
          <w:b w:val="0"/>
        </w:rPr>
        <w:t xml:space="preserve"> in PDSCH processing time) and </w:t>
      </w:r>
      <w:r>
        <w:rPr>
          <w:rFonts w:eastAsia="바탕"/>
          <w:b w:val="0"/>
          <w:i/>
          <w:lang w:eastAsia="ko-KR"/>
        </w:rPr>
        <w:t>d</w:t>
      </w:r>
      <w:r>
        <w:rPr>
          <w:rFonts w:eastAsia="바탕"/>
          <w:b w:val="0"/>
          <w:i/>
          <w:vertAlign w:val="subscript"/>
          <w:lang w:eastAsia="ko-KR"/>
        </w:rPr>
        <w:t>2,1</w:t>
      </w:r>
      <w:r>
        <w:rPr>
          <w:rFonts w:eastAsia="바탕"/>
          <w:b w:val="0"/>
          <w:lang w:eastAsia="ko-KR"/>
        </w:rPr>
        <w:t xml:space="preserve"> and </w:t>
      </w:r>
      <w:r>
        <w:rPr>
          <w:rFonts w:eastAsia="바탕"/>
          <w:b w:val="0"/>
          <w:i/>
          <w:lang w:eastAsia="ko-KR"/>
        </w:rPr>
        <w:t>d</w:t>
      </w:r>
      <w:r>
        <w:rPr>
          <w:rFonts w:eastAsia="바탕"/>
          <w:b w:val="0"/>
          <w:i/>
          <w:vertAlign w:val="subscript"/>
          <w:lang w:eastAsia="ko-KR"/>
        </w:rPr>
        <w:t>2</w:t>
      </w:r>
      <w:r>
        <w:rPr>
          <w:b w:val="0"/>
        </w:rPr>
        <w:t xml:space="preserve"> (</w:t>
      </w:r>
      <w:r>
        <w:rPr>
          <w:rFonts w:eastAsia="바탕"/>
          <w:b w:val="0"/>
          <w:lang w:eastAsia="ko-KR"/>
        </w:rPr>
        <w:t xml:space="preserve">to derive </w:t>
      </w:r>
      <w:r>
        <w:rPr>
          <w:rFonts w:eastAsia="바탕"/>
          <w:b w:val="0"/>
          <w:i/>
          <w:lang w:eastAsia="ko-KR"/>
        </w:rPr>
        <w:t>T</w:t>
      </w:r>
      <w:r>
        <w:rPr>
          <w:rFonts w:eastAsia="바탕"/>
          <w:b w:val="0"/>
          <w:i/>
          <w:vertAlign w:val="subscript"/>
          <w:lang w:eastAsia="ko-KR"/>
        </w:rPr>
        <w:t>proc,2</w:t>
      </w:r>
      <w:r>
        <w:rPr>
          <w:rFonts w:eastAsia="바탕"/>
          <w:i/>
          <w:lang w:eastAsia="ko-KR"/>
        </w:rPr>
        <w:t xml:space="preserve"> </w:t>
      </w:r>
      <w:r>
        <w:rPr>
          <w:b w:val="0"/>
        </w:rPr>
        <w:t>in PUSCH preparation time) are scaled by 4 and 8 for 480kHz and 960kHz, respectively.</w:t>
      </w:r>
    </w:p>
    <w:p w14:paraId="5E6A97B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바탕"/>
                <w:i/>
                <w:lang w:eastAsia="ko-KR"/>
              </w:rPr>
              <w:t>d</w:t>
            </w:r>
            <w:r>
              <w:rPr>
                <w:rFonts w:eastAsia="바탕"/>
                <w:i/>
                <w:vertAlign w:val="subscript"/>
                <w:lang w:eastAsia="ko-KR"/>
              </w:rPr>
              <w:t xml:space="preserve">1,1,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2D641A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a9"/>
              <w:spacing w:after="0" w:line="240" w:lineRule="auto"/>
              <w:rPr>
                <w:rFonts w:ascii="Times New Roman" w:hAnsi="Times New Roman"/>
                <w:szCs w:val="20"/>
                <w:lang w:eastAsia="zh-CN"/>
              </w:rPr>
            </w:pPr>
          </w:p>
        </w:tc>
        <w:tc>
          <w:tcPr>
            <w:tcW w:w="8021" w:type="dxa"/>
          </w:tcPr>
          <w:p w14:paraId="63B5D064" w14:textId="77777777" w:rsidR="00C95FCB" w:rsidRDefault="00C95FCB">
            <w:pPr>
              <w:pStyle w:val="a9"/>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바탕"/>
                <w:i/>
                <w:lang w:eastAsia="ko-KR"/>
              </w:rPr>
              <w:t>d</w:t>
            </w:r>
            <w:r w:rsidRPr="00C86CEE">
              <w:rPr>
                <w:rFonts w:eastAsia="바탕"/>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바탕"/>
                <w:i/>
                <w:lang w:eastAsia="ko-KR"/>
              </w:rPr>
              <w:t>d</w:t>
            </w:r>
            <w:r>
              <w:rPr>
                <w:rFonts w:eastAsia="바탕"/>
                <w:i/>
                <w:vertAlign w:val="subscript"/>
                <w:lang w:eastAsia="ko-KR"/>
              </w:rPr>
              <w:t>2,1</w:t>
            </w:r>
            <w:r>
              <w:rPr>
                <w:rFonts w:eastAsia="바탕"/>
                <w:lang w:eastAsia="ko-KR"/>
              </w:rPr>
              <w:t xml:space="preserve"> and </w:t>
            </w:r>
            <w:r>
              <w:rPr>
                <w:rFonts w:eastAsia="바탕"/>
                <w:i/>
                <w:lang w:eastAsia="ko-KR"/>
              </w:rPr>
              <w:t>d</w:t>
            </w:r>
            <w:r>
              <w:rPr>
                <w:rFonts w:eastAsia="바탕"/>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a9"/>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바탕"/>
                <w:b/>
                <w:i/>
                <w:lang w:eastAsia="ko-KR"/>
              </w:rPr>
              <w:t xml:space="preserve">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바탕"/>
                <w:i/>
                <w:lang w:eastAsia="ko-KR"/>
              </w:rPr>
              <w:t xml:space="preserve"> 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바탕"/>
                <w:i/>
                <w:lang w:eastAsia="ko-KR"/>
              </w:rPr>
              <w:t>d</w:t>
            </w:r>
            <w:r w:rsidRPr="00C86CEE">
              <w:rPr>
                <w:rFonts w:eastAsia="바탕"/>
                <w:i/>
                <w:vertAlign w:val="subscript"/>
                <w:lang w:eastAsia="ko-KR"/>
              </w:rPr>
              <w:t>1,1</w:t>
            </w:r>
            <w:r w:rsidRPr="00C86CEE">
              <w:rPr>
                <w:rFonts w:eastAsia="바탕"/>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a9"/>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a9"/>
              <w:spacing w:before="0" w:after="0" w:line="240" w:lineRule="auto"/>
              <w:rPr>
                <w:rFonts w:ascii="Times New Roman" w:hAnsi="Times New Roman"/>
                <w:szCs w:val="20"/>
                <w:lang w:eastAsia="zh-CN"/>
              </w:rPr>
            </w:pPr>
          </w:p>
          <w:p w14:paraId="4BE7AB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굴림"/>
                <w:sz w:val="16"/>
                <w:szCs w:val="16"/>
                <w:lang w:eastAsia="zh-CN"/>
              </w:rPr>
            </w:pPr>
            <w:r>
              <w:rPr>
                <w:rFonts w:eastAsia="굴림"/>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굴림"/>
                <w:b/>
                <w:bCs/>
                <w:sz w:val="16"/>
                <w:szCs w:val="16"/>
                <w:lang w:eastAsia="ja-JP"/>
              </w:rPr>
            </w:pPr>
            <w:r>
              <w:rPr>
                <w:rFonts w:eastAsia="굴림"/>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noProof/>
                      <w:sz w:val="16"/>
                      <w:szCs w:val="16"/>
                      <w:lang w:eastAsia="ko-KR"/>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굴림"/>
                      <w:b/>
                      <w:bCs/>
                      <w:sz w:val="16"/>
                      <w:szCs w:val="16"/>
                      <w:lang w:val="en-GB" w:eastAsia="zh-CN"/>
                    </w:rPr>
                  </w:pPr>
                  <w:r>
                    <w:rPr>
                      <w:rFonts w:eastAsia="굴림"/>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굴림"/>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굴림"/>
                      <w:b/>
                      <w:bCs/>
                      <w:sz w:val="16"/>
                      <w:szCs w:val="16"/>
                      <w:lang w:eastAsia="zh-CN"/>
                    </w:rPr>
                  </w:pPr>
                  <w:r>
                    <w:rPr>
                      <w:rFonts w:eastAsia="굴림"/>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굴림"/>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굴림"/>
                      <w:sz w:val="16"/>
                      <w:szCs w:val="16"/>
                      <w:lang w:val="en-GB" w:eastAsia="zh-CN"/>
                    </w:rPr>
                  </w:pPr>
                  <w:r>
                    <w:rPr>
                      <w:rFonts w:eastAsia="굴림"/>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굴림"/>
                      <w:sz w:val="16"/>
                      <w:szCs w:val="16"/>
                      <w:highlight w:val="green"/>
                      <w:lang w:val="en-GB" w:eastAsia="zh-CN"/>
                    </w:rPr>
                  </w:pPr>
                  <w:r>
                    <w:rPr>
                      <w:rFonts w:eastAsia="굴림"/>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굴림"/>
                      <w:sz w:val="16"/>
                      <w:szCs w:val="16"/>
                      <w:lang w:val="en-GB" w:eastAsia="zh-CN"/>
                    </w:rPr>
                  </w:pPr>
                  <w:r>
                    <w:rPr>
                      <w:rFonts w:eastAsia="굴림"/>
                      <w:sz w:val="16"/>
                      <w:szCs w:val="16"/>
                      <w:lang w:val="en-GB" w:eastAsia="zh-CN"/>
                    </w:rPr>
                    <w:t>Note1:       void</w:t>
                  </w:r>
                </w:p>
              </w:tc>
            </w:tr>
          </w:tbl>
          <w:p w14:paraId="030F9B73" w14:textId="77777777" w:rsidR="00C95FCB" w:rsidRDefault="00C95FCB">
            <w:pPr>
              <w:pStyle w:val="a9"/>
              <w:spacing w:before="0" w:after="0" w:line="240" w:lineRule="auto"/>
              <w:rPr>
                <w:rFonts w:ascii="Times New Roman" w:hAnsi="Times New Roman"/>
                <w:szCs w:val="20"/>
                <w:lang w:eastAsia="zh-CN"/>
              </w:rPr>
            </w:pPr>
          </w:p>
          <w:p w14:paraId="08CB4D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a9"/>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a9"/>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a9"/>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lastRenderedPageBreak/>
              <w:t>Minimum time gap for wake-up and Scell dormancy indication (DCI format 2_6): X in 38.213 Section 10.3 and 38.133 Section 8.2.1.2.7</w:t>
            </w:r>
          </w:p>
          <w:p w14:paraId="077EFFE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a9"/>
              <w:spacing w:after="0" w:line="240" w:lineRule="auto"/>
              <w:rPr>
                <w:rFonts w:ascii="Times New Roman" w:hAnsi="Times New Roman"/>
                <w:szCs w:val="20"/>
                <w:lang w:eastAsia="zh-CN"/>
              </w:rPr>
            </w:pPr>
          </w:p>
        </w:tc>
        <w:tc>
          <w:tcPr>
            <w:tcW w:w="8021" w:type="dxa"/>
          </w:tcPr>
          <w:p w14:paraId="6BCFA9A3" w14:textId="77777777" w:rsidR="00C95FCB" w:rsidRDefault="00C95FCB">
            <w:pPr>
              <w:pStyle w:val="a9"/>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a9"/>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ko-KR"/>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ko-KR"/>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ko-KR"/>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ko-KR"/>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ko-KR"/>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ko-KR"/>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ko-KR"/>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ko-KR"/>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ko-KR"/>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a9"/>
              <w:spacing w:after="0" w:line="280" w:lineRule="atLeast"/>
              <w:rPr>
                <w:rFonts w:ascii="Times New Roman" w:hAnsi="Times New Roman"/>
                <w:szCs w:val="20"/>
                <w:lang w:eastAsia="zh-CN"/>
              </w:rPr>
            </w:pPr>
          </w:p>
          <w:p w14:paraId="4F6F4CC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5"/>
        <w:rPr>
          <w:lang w:eastAsia="zh-CN"/>
        </w:rPr>
      </w:pPr>
      <w:r>
        <w:rPr>
          <w:highlight w:val="cyan"/>
          <w:lang w:eastAsia="zh-CN"/>
        </w:rPr>
        <w:t>Proposal 1-6a</w:t>
      </w:r>
    </w:p>
    <w:p w14:paraId="228CC9E0" w14:textId="77777777" w:rsidR="00C95FCB" w:rsidRDefault="00D804E1">
      <w:pPr>
        <w:pStyle w:val="afc"/>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lastRenderedPageBreak/>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a9"/>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afc"/>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a9"/>
              <w:spacing w:before="0" w:after="0" w:line="240" w:lineRule="auto"/>
              <w:rPr>
                <w:rFonts w:ascii="Times New Roman" w:hAnsi="Times New Roman"/>
                <w:szCs w:val="20"/>
                <w:lang w:eastAsia="zh-CN"/>
              </w:rPr>
            </w:pPr>
          </w:p>
          <w:p w14:paraId="42D45DE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a9"/>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a9"/>
              <w:spacing w:after="0" w:line="240" w:lineRule="auto"/>
              <w:rPr>
                <w:rFonts w:ascii="Times New Roman" w:hAnsi="Times New Roman"/>
                <w:szCs w:val="20"/>
                <w:lang w:eastAsia="zh-CN"/>
              </w:rPr>
            </w:pPr>
          </w:p>
        </w:tc>
        <w:tc>
          <w:tcPr>
            <w:tcW w:w="8021" w:type="dxa"/>
          </w:tcPr>
          <w:p w14:paraId="4B1F239B" w14:textId="77777777" w:rsidR="00C95FCB" w:rsidRDefault="00C95FCB">
            <w:pPr>
              <w:pStyle w:val="a9"/>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5E9CCC3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pt;height:19pt" o:ole="">
                  <v:imagedata r:id="rId40" o:title=""/>
                </v:shape>
                <o:OLEObject Type="Embed" ProgID="Equation.DSMT4" ShapeID="_x0000_i1034" DrawAspect="Content" ObjectID="_1696057166"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a9"/>
              <w:spacing w:after="0" w:line="240" w:lineRule="auto"/>
              <w:rPr>
                <w:rFonts w:ascii="Times New Roman" w:hAnsi="Times New Roman"/>
                <w:szCs w:val="20"/>
                <w:lang w:eastAsia="zh-CN"/>
              </w:rPr>
            </w:pPr>
          </w:p>
          <w:p w14:paraId="786BFE9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5"/>
        <w:rPr>
          <w:lang w:eastAsia="zh-CN"/>
        </w:rPr>
      </w:pPr>
      <w:r>
        <w:rPr>
          <w:highlight w:val="cyan"/>
          <w:lang w:eastAsia="zh-CN"/>
        </w:rPr>
        <w:t>Proposal 1-7a (high priority)</w:t>
      </w:r>
    </w:p>
    <w:p w14:paraId="6C040998" w14:textId="77777777" w:rsidR="00C95FCB" w:rsidRDefault="00D804E1">
      <w:pPr>
        <w:pStyle w:val="afc"/>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afc"/>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a9"/>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bl>
    <w:p w14:paraId="3F608AEF" w14:textId="77777777" w:rsidR="00C95FCB" w:rsidRDefault="00C95FCB"/>
    <w:p w14:paraId="75BEC937" w14:textId="77777777" w:rsidR="00C95FCB" w:rsidRDefault="00D804E1">
      <w:pPr>
        <w:pStyle w:val="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a9"/>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a9"/>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a9"/>
        <w:spacing w:beforeLines="50" w:before="120"/>
        <w:rPr>
          <w:rFonts w:ascii="Times New Roman" w:hAnsi="Times New Roman"/>
          <w:szCs w:val="22"/>
          <w:lang w:eastAsia="zh-CN"/>
        </w:rPr>
      </w:pPr>
      <w:r>
        <w:rPr>
          <w:rFonts w:ascii="Times New Roman" w:hAnsi="Times New Roman"/>
          <w:szCs w:val="22"/>
          <w:lang w:eastAsia="zh-CN"/>
        </w:rPr>
        <w:lastRenderedPageBreak/>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a9"/>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a9"/>
        <w:spacing w:after="0"/>
        <w:rPr>
          <w:rFonts w:ascii="Times New Roman" w:hAnsi="Times New Roman"/>
          <w:szCs w:val="20"/>
          <w:lang w:eastAsia="zh-CN"/>
        </w:rPr>
      </w:pPr>
    </w:p>
    <w:p w14:paraId="43E37C27" w14:textId="77777777" w:rsidR="00C95FCB" w:rsidRDefault="00D804E1">
      <w:pPr>
        <w:pStyle w:val="5"/>
        <w:rPr>
          <w:lang w:eastAsia="zh-CN"/>
        </w:rPr>
      </w:pPr>
      <w:r>
        <w:rPr>
          <w:lang w:eastAsia="zh-CN"/>
        </w:rPr>
        <w:t>Discussion point 1-8</w:t>
      </w:r>
    </w:p>
    <w:p w14:paraId="091EB33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a9"/>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a9"/>
              <w:spacing w:after="0" w:line="240" w:lineRule="auto"/>
              <w:rPr>
                <w:rFonts w:ascii="Times New Roman" w:hAnsi="Times New Roman"/>
                <w:szCs w:val="20"/>
                <w:lang w:eastAsia="zh-CN"/>
              </w:rPr>
            </w:pPr>
          </w:p>
        </w:tc>
        <w:tc>
          <w:tcPr>
            <w:tcW w:w="8021" w:type="dxa"/>
          </w:tcPr>
          <w:p w14:paraId="7C8938AE" w14:textId="77777777" w:rsidR="00C95FCB" w:rsidRDefault="00C95FCB">
            <w:pPr>
              <w:pStyle w:val="a9"/>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a9"/>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bl>
    <w:p w14:paraId="45548D90" w14:textId="77777777" w:rsidR="00C95FCB" w:rsidRDefault="00C95FCB">
      <w:pPr>
        <w:rPr>
          <w:lang w:val="en-GB"/>
        </w:rPr>
      </w:pPr>
    </w:p>
    <w:p w14:paraId="57C7A427" w14:textId="77777777" w:rsidR="00C95FCB" w:rsidRDefault="00C95FCB">
      <w:pPr>
        <w:pStyle w:val="a9"/>
        <w:spacing w:after="0"/>
        <w:rPr>
          <w:rFonts w:ascii="Times New Roman" w:hAnsi="Times New Roman"/>
          <w:szCs w:val="20"/>
          <w:lang w:eastAsia="zh-CN"/>
        </w:rPr>
      </w:pPr>
    </w:p>
    <w:p w14:paraId="20F15A04" w14:textId="77777777" w:rsidR="00C95FCB" w:rsidRDefault="00D804E1">
      <w:pPr>
        <w:pStyle w:val="2"/>
        <w:rPr>
          <w:lang w:eastAsia="zh-CN"/>
        </w:rPr>
      </w:pPr>
      <w:r>
        <w:rPr>
          <w:lang w:eastAsia="zh-CN"/>
        </w:rPr>
        <w:lastRenderedPageBreak/>
        <w:t>2.2. PTRS</w:t>
      </w:r>
    </w:p>
    <w:p w14:paraId="661709DE" w14:textId="77777777" w:rsidR="00C95FCB" w:rsidRDefault="00C95FCB">
      <w:pPr>
        <w:pStyle w:val="afc"/>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afc"/>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lastRenderedPageBreak/>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a6"/>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afc"/>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a6"/>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af3"/>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lastRenderedPageBreak/>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a6"/>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a9"/>
              <w:spacing w:line="280" w:lineRule="atLeast"/>
              <w:rPr>
                <w:rFonts w:asciiTheme="minorHAnsi" w:hAnsiTheme="minorHAnsi" w:cstheme="minorHAnsi"/>
                <w:szCs w:val="20"/>
              </w:rPr>
            </w:pPr>
          </w:p>
          <w:p w14:paraId="0F4D797C" w14:textId="77777777" w:rsidR="00C95FCB" w:rsidRDefault="00D804E1">
            <w:pPr>
              <w:pStyle w:val="a6"/>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a6"/>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a6"/>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a6"/>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a6"/>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778477C8" w14:textId="77777777" w:rsidR="00C95FCB" w:rsidRDefault="00D804E1">
            <w:pPr>
              <w:pStyle w:val="a6"/>
              <w:spacing w:line="280" w:lineRule="atLeast"/>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2FF42FD0" w14:textId="77777777" w:rsidR="00C95FCB" w:rsidRDefault="00D804E1">
            <w:pPr>
              <w:pStyle w:val="a6"/>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af0"/>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9"/>
                  <w:bCs/>
                  <w:sz w:val="20"/>
                  <w:szCs w:val="20"/>
                </w:rPr>
                <w:t xml:space="preserve">Observation 1: </w:t>
              </w:r>
              <w:r>
                <w:rPr>
                  <w:rStyle w:val="af9"/>
                  <w:sz w:val="20"/>
                  <w:szCs w:val="20"/>
                </w:rPr>
                <w:t xml:space="preserve"> </w:t>
              </w:r>
              <w:r>
                <w:rPr>
                  <w:rStyle w:val="af9"/>
                  <w:iCs/>
                  <w:sz w:val="20"/>
                  <w:szCs w:val="20"/>
                </w:rPr>
                <w:t>For a distributed PT-RS pattern, the performance is poor even with de-ICI filtering, due to an insufficient number of PT-RS samples</w:t>
              </w:r>
              <w:r>
                <w:rPr>
                  <w:rStyle w:val="af9"/>
                  <w:sz w:val="20"/>
                  <w:szCs w:val="20"/>
                </w:rPr>
                <w:t xml:space="preserve">. </w:t>
              </w:r>
              <w:r>
                <w:rPr>
                  <w:rStyle w:val="af9"/>
                  <w:iCs/>
                  <w:sz w:val="20"/>
                  <w:szCs w:val="20"/>
                </w:rPr>
                <w:t>Cyclic block patterns still yield better results.</w:t>
              </w:r>
            </w:hyperlink>
          </w:p>
          <w:p w14:paraId="2E6F0B96" w14:textId="77777777" w:rsidR="00C95FCB" w:rsidRDefault="006140D1">
            <w:pPr>
              <w:pStyle w:val="af0"/>
              <w:spacing w:line="280" w:lineRule="atLeast"/>
              <w:rPr>
                <w:rFonts w:asciiTheme="minorHAnsi" w:eastAsiaTheme="minorEastAsia" w:hAnsiTheme="minorHAnsi" w:cstheme="minorBidi"/>
                <w:sz w:val="20"/>
                <w:szCs w:val="20"/>
                <w:lang w:val="fr-FR" w:eastAsia="fr-FR"/>
              </w:rPr>
            </w:pPr>
            <w:hyperlink w:anchor="_Toc83998902" w:history="1">
              <w:r w:rsidR="00D804E1">
                <w:rPr>
                  <w:rStyle w:val="af9"/>
                  <w:bCs/>
                  <w:sz w:val="20"/>
                  <w:szCs w:val="20"/>
                </w:rPr>
                <w:t xml:space="preserve">Observation 2: </w:t>
              </w:r>
              <w:r w:rsidR="00D804E1">
                <w:rPr>
                  <w:rStyle w:val="af9"/>
                  <w:sz w:val="20"/>
                  <w:szCs w:val="20"/>
                </w:rPr>
                <w:t xml:space="preserve"> </w:t>
              </w:r>
              <w:r w:rsidR="00D804E1">
                <w:rPr>
                  <w:rStyle w:val="af9"/>
                  <w:iCs/>
                  <w:sz w:val="20"/>
                  <w:szCs w:val="20"/>
                </w:rPr>
                <w:t>For a distributed PT-RS pattern, de-ICI Wiener filtering outperforms CPE in all cases, but high MCS still not reach FER=0.1</w:t>
              </w:r>
              <w:r w:rsidR="00D804E1">
                <w:rPr>
                  <w:rStyle w:val="af9"/>
                  <w:sz w:val="20"/>
                  <w:szCs w:val="20"/>
                </w:rPr>
                <w:t>.</w:t>
              </w:r>
            </w:hyperlink>
          </w:p>
          <w:p w14:paraId="751C4D8F" w14:textId="77777777" w:rsidR="00C95FCB" w:rsidRDefault="006140D1">
            <w:pPr>
              <w:pStyle w:val="af0"/>
              <w:spacing w:line="280" w:lineRule="atLeast"/>
              <w:rPr>
                <w:rFonts w:asciiTheme="minorHAnsi" w:eastAsiaTheme="minorEastAsia" w:hAnsiTheme="minorHAnsi" w:cstheme="minorBidi"/>
                <w:sz w:val="20"/>
                <w:szCs w:val="20"/>
                <w:lang w:val="fr-FR" w:eastAsia="fr-FR"/>
              </w:rPr>
            </w:pPr>
            <w:hyperlink w:anchor="_Toc83998903" w:history="1">
              <w:r w:rsidR="00D804E1">
                <w:rPr>
                  <w:rStyle w:val="af9"/>
                  <w:bCs/>
                  <w:sz w:val="20"/>
                  <w:szCs w:val="20"/>
                </w:rPr>
                <w:t xml:space="preserve">Observation 3: </w:t>
              </w:r>
              <w:r w:rsidR="00D804E1">
                <w:rPr>
                  <w:rStyle w:val="af9"/>
                  <w:iCs/>
                  <w:sz w:val="20"/>
                  <w:szCs w:val="20"/>
                </w:rPr>
                <w:t>Distributed PT-RS patterns are not robust enough to ensure system performance in bands above 52.6GHz, especially with high MCS and/or at 70GHz.</w:t>
              </w:r>
            </w:hyperlink>
          </w:p>
          <w:p w14:paraId="59D85F82" w14:textId="77777777" w:rsidR="00C95FCB" w:rsidRDefault="006140D1">
            <w:pPr>
              <w:pStyle w:val="af0"/>
              <w:spacing w:line="280" w:lineRule="atLeast"/>
              <w:rPr>
                <w:rFonts w:asciiTheme="minorHAnsi" w:eastAsiaTheme="minorEastAsia" w:hAnsiTheme="minorHAnsi" w:cstheme="minorBidi"/>
                <w:sz w:val="20"/>
                <w:szCs w:val="20"/>
                <w:lang w:val="fr-FR" w:eastAsia="fr-FR"/>
              </w:rPr>
            </w:pPr>
            <w:hyperlink w:anchor="_Toc83998904" w:history="1">
              <w:r w:rsidR="00D804E1">
                <w:rPr>
                  <w:rStyle w:val="af9"/>
                  <w:bCs/>
                  <w:sz w:val="20"/>
                  <w:szCs w:val="20"/>
                </w:rPr>
                <w:t xml:space="preserve">Observation 4: </w:t>
              </w:r>
              <w:r w:rsidR="00D804E1">
                <w:rPr>
                  <w:rStyle w:val="af9"/>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af9"/>
                  <w:sz w:val="20"/>
                  <w:szCs w:val="20"/>
                </w:rPr>
                <w:t>.</w:t>
              </w:r>
            </w:hyperlink>
          </w:p>
          <w:p w14:paraId="5CD4E21B" w14:textId="77777777" w:rsidR="00C95FCB" w:rsidRDefault="006140D1">
            <w:pPr>
              <w:pStyle w:val="af0"/>
              <w:spacing w:line="280" w:lineRule="atLeast"/>
              <w:rPr>
                <w:rFonts w:asciiTheme="minorHAnsi" w:eastAsiaTheme="minorEastAsia" w:hAnsiTheme="minorHAnsi" w:cstheme="minorBidi"/>
                <w:sz w:val="20"/>
                <w:szCs w:val="20"/>
                <w:lang w:val="fr-FR" w:eastAsia="fr-FR"/>
              </w:rPr>
            </w:pPr>
            <w:hyperlink w:anchor="_Toc83998905" w:history="1">
              <w:r w:rsidR="00D804E1">
                <w:rPr>
                  <w:rStyle w:val="af9"/>
                  <w:bCs/>
                  <w:sz w:val="20"/>
                  <w:szCs w:val="20"/>
                </w:rPr>
                <w:t xml:space="preserve">Observation 5: </w:t>
              </w:r>
              <w:r w:rsidR="00D804E1">
                <w:rPr>
                  <w:rStyle w:val="af9"/>
                  <w:iCs/>
                  <w:sz w:val="20"/>
                  <w:szCs w:val="20"/>
                </w:rPr>
                <w:t>PT-RS blocks with a ZP pattern outperforms the distributed PT-RS pattern, even with dense distributed patterns</w:t>
              </w:r>
              <w:r w:rsidR="00D804E1">
                <w:rPr>
                  <w:rStyle w:val="af9"/>
                  <w:sz w:val="20"/>
                  <w:szCs w:val="20"/>
                </w:rPr>
                <w:t>.</w:t>
              </w:r>
            </w:hyperlink>
          </w:p>
          <w:p w14:paraId="6DF30484" w14:textId="77777777" w:rsidR="00C95FCB" w:rsidRDefault="006140D1">
            <w:pPr>
              <w:pStyle w:val="af0"/>
              <w:spacing w:line="280" w:lineRule="atLeast"/>
              <w:rPr>
                <w:rFonts w:asciiTheme="minorHAnsi" w:eastAsiaTheme="minorEastAsia" w:hAnsiTheme="minorHAnsi" w:cstheme="minorBidi"/>
                <w:sz w:val="20"/>
                <w:szCs w:val="20"/>
                <w:lang w:val="fr-FR" w:eastAsia="fr-FR"/>
              </w:rPr>
            </w:pPr>
            <w:hyperlink w:anchor="_Toc83998906" w:history="1">
              <w:r w:rsidR="00D804E1">
                <w:rPr>
                  <w:rStyle w:val="af9"/>
                  <w:bCs/>
                  <w:sz w:val="20"/>
                  <w:szCs w:val="20"/>
                </w:rPr>
                <w:t xml:space="preserve">Observation 6: </w:t>
              </w:r>
              <w:r w:rsidR="00D804E1">
                <w:rPr>
                  <w:rStyle w:val="af9"/>
                  <w:iCs/>
                  <w:sz w:val="20"/>
                  <w:szCs w:val="20"/>
                </w:rPr>
                <w:t>Block PT-RS with cyclic sequence significantly outperforms the distributed PT-RS pattern with ICI compensation</w:t>
              </w:r>
              <w:r w:rsidR="00D804E1">
                <w:rPr>
                  <w:rStyle w:val="af9"/>
                  <w:sz w:val="20"/>
                  <w:szCs w:val="20"/>
                </w:rPr>
                <w:t xml:space="preserve">. </w:t>
              </w:r>
              <w:r w:rsidR="00D804E1">
                <w:rPr>
                  <w:rStyle w:val="af9"/>
                  <w:iCs/>
                  <w:sz w:val="20"/>
                  <w:szCs w:val="20"/>
                </w:rPr>
                <w:t>The gain increases with the carrier frequency and the MCS</w:t>
              </w:r>
              <w:r w:rsidR="00D804E1">
                <w:rPr>
                  <w:rStyle w:val="af9"/>
                  <w:sz w:val="20"/>
                  <w:szCs w:val="20"/>
                </w:rPr>
                <w:t>.</w:t>
              </w:r>
            </w:hyperlink>
          </w:p>
          <w:p w14:paraId="1F012C93" w14:textId="77777777" w:rsidR="00C95FCB" w:rsidRDefault="006140D1">
            <w:pPr>
              <w:pStyle w:val="af0"/>
              <w:spacing w:line="280" w:lineRule="atLeast"/>
              <w:rPr>
                <w:rFonts w:asciiTheme="minorHAnsi" w:eastAsiaTheme="minorEastAsia" w:hAnsiTheme="minorHAnsi" w:cstheme="minorBidi"/>
                <w:sz w:val="20"/>
                <w:szCs w:val="20"/>
                <w:lang w:val="fr-FR" w:eastAsia="fr-FR"/>
              </w:rPr>
            </w:pPr>
            <w:hyperlink w:anchor="_Toc83998907" w:history="1">
              <w:r w:rsidR="00D804E1">
                <w:rPr>
                  <w:rStyle w:val="af9"/>
                  <w:bCs/>
                  <w:sz w:val="20"/>
                  <w:szCs w:val="20"/>
                </w:rPr>
                <w:t>Observation 7:</w:t>
              </w:r>
              <w:r w:rsidR="00D804E1">
                <w:rPr>
                  <w:rStyle w:val="af9"/>
                  <w:sz w:val="20"/>
                  <w:szCs w:val="20"/>
                </w:rPr>
                <w:t xml:space="preserve"> </w:t>
              </w:r>
              <w:r w:rsidR="00D804E1">
                <w:rPr>
                  <w:rStyle w:val="af9"/>
                  <w:iCs/>
                  <w:sz w:val="20"/>
                  <w:szCs w:val="20"/>
                </w:rPr>
                <w:t>Block PT-RS with cyclic sequence outperforms block PT-RS with ZP pattern</w:t>
              </w:r>
              <w:r w:rsidR="00D804E1">
                <w:rPr>
                  <w:rStyle w:val="af9"/>
                  <w:sz w:val="20"/>
                  <w:szCs w:val="20"/>
                </w:rPr>
                <w:t>.</w:t>
              </w:r>
            </w:hyperlink>
          </w:p>
          <w:p w14:paraId="0B17B72E" w14:textId="77777777" w:rsidR="00C95FCB" w:rsidRDefault="006140D1">
            <w:pPr>
              <w:pStyle w:val="af0"/>
              <w:spacing w:line="280" w:lineRule="atLeast"/>
              <w:rPr>
                <w:rFonts w:asciiTheme="minorHAnsi" w:eastAsiaTheme="minorEastAsia" w:hAnsiTheme="minorHAnsi" w:cstheme="minorBidi"/>
                <w:sz w:val="20"/>
                <w:szCs w:val="20"/>
                <w:lang w:val="fr-FR" w:eastAsia="fr-FR"/>
              </w:rPr>
            </w:pPr>
            <w:hyperlink w:anchor="_Toc83998908" w:history="1">
              <w:r w:rsidR="00D804E1">
                <w:rPr>
                  <w:rStyle w:val="af9"/>
                  <w:bCs/>
                  <w:sz w:val="20"/>
                  <w:szCs w:val="20"/>
                </w:rPr>
                <w:t xml:space="preserve">Observation 8: </w:t>
              </w:r>
              <w:r w:rsidR="00D804E1">
                <w:rPr>
                  <w:rStyle w:val="af9"/>
                  <w:iCs/>
                  <w:sz w:val="20"/>
                  <w:szCs w:val="20"/>
                </w:rPr>
                <w:t>Block PT-RS with cyclic sequence requires lower complexity phase noise compensation filtering than the de-ICI filter needed for the distributed PT-RS pattern</w:t>
              </w:r>
              <w:r w:rsidR="00D804E1">
                <w:rPr>
                  <w:rStyle w:val="af9"/>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af0"/>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af0"/>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af0"/>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af4"/>
                <w:rFonts w:asciiTheme="minorHAnsi" w:eastAsia="바탕"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af4"/>
                <w:rFonts w:asciiTheme="minorHAnsi" w:eastAsia="바탕"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바탕"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바탕"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굴림"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굴림" w:hAnsiTheme="minorHAnsi" w:cstheme="minorHAnsi"/>
                <w:bCs/>
                <w:iCs/>
              </w:rPr>
              <w:t>Proposal 11:</w:t>
            </w:r>
            <w:r>
              <w:rPr>
                <w:rFonts w:asciiTheme="minorHAnsi" w:eastAsia="굴림"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굴림"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바탕"/>
                <w:lang w:eastAsia="ko-KR"/>
              </w:rPr>
            </w:pPr>
            <w:r>
              <w:rPr>
                <w:rFonts w:eastAsia="바탕"/>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바탕"/>
                <w:lang w:eastAsia="ko-KR"/>
              </w:rPr>
            </w:pPr>
            <w:r>
              <w:rPr>
                <w:rFonts w:eastAsia="바탕"/>
                <w:lang w:eastAsia="ko-KR"/>
              </w:rPr>
              <w:t>Proposal #20: Keep current PTRS density values K = 2 and K = 4, without extending the set.</w:t>
            </w:r>
          </w:p>
          <w:p w14:paraId="7443CC2D" w14:textId="77777777" w:rsidR="00C95FCB" w:rsidRDefault="00D804E1">
            <w:pPr>
              <w:spacing w:after="120" w:line="240" w:lineRule="auto"/>
              <w:rPr>
                <w:rFonts w:eastAsia="바탕"/>
                <w:lang w:eastAsia="ko-KR"/>
              </w:rPr>
            </w:pPr>
            <w:r>
              <w:rPr>
                <w:rFonts w:eastAsia="바탕"/>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바탕"/>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바탕"/>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바탕"/>
                <w:color w:val="000000"/>
                <w:kern w:val="2"/>
              </w:rPr>
            </w:pPr>
            <w:r>
              <w:rPr>
                <w:rFonts w:eastAsia="바탕"/>
                <w:bCs/>
                <w:color w:val="000000"/>
                <w:kern w:val="2"/>
              </w:rPr>
              <w:t>Proposal 8:</w:t>
            </w:r>
            <w:r>
              <w:rPr>
                <w:rFonts w:eastAsia="바탕"/>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a6"/>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afc"/>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3"/>
        <w:numPr>
          <w:ilvl w:val="2"/>
          <w:numId w:val="16"/>
        </w:numPr>
        <w:rPr>
          <w:lang w:eastAsia="zh-CN"/>
        </w:rPr>
      </w:pPr>
      <w:r>
        <w:rPr>
          <w:lang w:eastAsia="zh-CN"/>
        </w:rPr>
        <w:t xml:space="preserve">Summary on PTRS </w:t>
      </w:r>
    </w:p>
    <w:p w14:paraId="6309EC6A" w14:textId="77777777" w:rsidR="00C95FCB" w:rsidRDefault="00D804E1">
      <w:pPr>
        <w:pStyle w:val="4"/>
        <w:numPr>
          <w:ilvl w:val="3"/>
          <w:numId w:val="16"/>
        </w:numPr>
        <w:rPr>
          <w:lang w:eastAsia="zh-CN"/>
        </w:rPr>
      </w:pPr>
      <w:r>
        <w:rPr>
          <w:lang w:eastAsia="zh-CN"/>
        </w:rPr>
        <w:t>For CP-OFDM</w:t>
      </w:r>
    </w:p>
    <w:p w14:paraId="0EBF996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a9"/>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a9"/>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a9"/>
        <w:spacing w:after="0"/>
        <w:rPr>
          <w:rFonts w:ascii="Times New Roman" w:hAnsi="Times New Roman"/>
          <w:szCs w:val="20"/>
          <w:lang w:eastAsia="zh-CN"/>
        </w:rPr>
      </w:pPr>
    </w:p>
    <w:p w14:paraId="16472DC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afc"/>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a9"/>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a9"/>
        <w:spacing w:after="0"/>
        <w:rPr>
          <w:rFonts w:ascii="Times New Roman" w:hAnsi="Times New Roman"/>
          <w:szCs w:val="20"/>
          <w:lang w:eastAsia="zh-CN"/>
        </w:rPr>
      </w:pPr>
    </w:p>
    <w:p w14:paraId="5AEBB6B8" w14:textId="77777777" w:rsidR="00C95FCB" w:rsidRDefault="00C95FCB">
      <w:pPr>
        <w:pStyle w:val="a9"/>
        <w:spacing w:after="0"/>
        <w:rPr>
          <w:rFonts w:ascii="Times New Roman" w:hAnsi="Times New Roman"/>
          <w:szCs w:val="20"/>
          <w:lang w:eastAsia="zh-CN"/>
        </w:rPr>
      </w:pPr>
    </w:p>
    <w:p w14:paraId="1FCDA00A" w14:textId="77777777" w:rsidR="00C95FCB" w:rsidRDefault="00D804E1">
      <w:pPr>
        <w:pStyle w:val="a9"/>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a9"/>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a9"/>
        <w:spacing w:after="0"/>
        <w:rPr>
          <w:rFonts w:ascii="Times New Roman" w:hAnsi="Times New Roman"/>
          <w:szCs w:val="20"/>
          <w:lang w:eastAsia="zh-CN"/>
        </w:rPr>
      </w:pPr>
    </w:p>
    <w:p w14:paraId="37BBF2C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a9"/>
        <w:spacing w:after="0"/>
        <w:rPr>
          <w:rFonts w:ascii="Times New Roman" w:hAnsi="Times New Roman"/>
          <w:szCs w:val="20"/>
          <w:lang w:eastAsia="zh-CN"/>
        </w:rPr>
      </w:pPr>
    </w:p>
    <w:p w14:paraId="0C48595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a9"/>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35" type="#_x0000_t75" style="width:29.4pt;height:20.15pt" o:ole="">
            <v:imagedata r:id="rId42" o:title=""/>
          </v:shape>
          <o:OLEObject Type="Embed" ProgID="Equation.3" ShapeID="_x0000_i1035" DrawAspect="Content" ObjectID="_1696057167" r:id="rId43"/>
        </w:object>
      </w:r>
      <w:r>
        <w:t>) in 38.211 and the corresponding modifications to the PT-RS transmission/reception procedure in 38.214.</w:t>
      </w:r>
    </w:p>
    <w:p w14:paraId="1B4A979F" w14:textId="77777777" w:rsidR="00C95FCB" w:rsidRDefault="00C95FCB">
      <w:pPr>
        <w:pStyle w:val="a9"/>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바탕"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a9"/>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a9"/>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a9"/>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a9"/>
        <w:spacing w:after="0"/>
        <w:rPr>
          <w:rFonts w:ascii="Times New Roman" w:hAnsi="Times New Roman"/>
          <w:szCs w:val="20"/>
          <w:lang w:eastAsia="zh-CN"/>
        </w:rPr>
      </w:pPr>
    </w:p>
    <w:p w14:paraId="0DBED73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a9"/>
        <w:spacing w:after="0"/>
        <w:rPr>
          <w:rFonts w:ascii="Times New Roman" w:hAnsi="Times New Roman"/>
          <w:szCs w:val="20"/>
          <w:lang w:eastAsia="zh-CN"/>
        </w:rPr>
      </w:pPr>
    </w:p>
    <w:p w14:paraId="26A5B19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a9"/>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a9"/>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a9"/>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a9"/>
        <w:spacing w:after="0"/>
        <w:rPr>
          <w:rFonts w:ascii="Times New Roman" w:hAnsi="Times New Roman"/>
          <w:szCs w:val="20"/>
          <w:lang w:val="de-DE" w:eastAsia="zh-CN"/>
        </w:rPr>
      </w:pPr>
    </w:p>
    <w:p w14:paraId="7CE11AA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a9"/>
        <w:spacing w:after="0"/>
        <w:rPr>
          <w:rFonts w:ascii="Times New Roman" w:hAnsi="Times New Roman"/>
          <w:szCs w:val="20"/>
          <w:lang w:eastAsia="zh-CN"/>
        </w:rPr>
      </w:pPr>
    </w:p>
    <w:p w14:paraId="383E70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a9"/>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a9"/>
        <w:numPr>
          <w:ilvl w:val="0"/>
          <w:numId w:val="33"/>
        </w:numPr>
        <w:spacing w:after="0"/>
        <w:rPr>
          <w:rFonts w:ascii="Times New Roman" w:hAnsi="Times New Roman"/>
          <w:szCs w:val="20"/>
          <w:lang w:eastAsia="zh-CN"/>
        </w:rPr>
      </w:pPr>
      <w:r>
        <w:rPr>
          <w:rFonts w:asciiTheme="minorHAnsi" w:eastAsia="바탕"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바탕" w:hAnsiTheme="minorHAnsi" w:cstheme="minorHAnsi"/>
          <w:bCs/>
          <w:color w:val="000000"/>
          <w:kern w:val="2"/>
        </w:rPr>
        <w:t xml:space="preserve">) is a small portion (~2%) of the total complexity for ICI compensation </w:t>
      </w:r>
    </w:p>
    <w:p w14:paraId="1E4778D6" w14:textId="77777777" w:rsidR="00C95FCB" w:rsidRDefault="00D804E1">
      <w:pPr>
        <w:pStyle w:val="a9"/>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a9"/>
        <w:spacing w:after="0"/>
        <w:rPr>
          <w:rFonts w:ascii="Times New Roman" w:hAnsi="Times New Roman"/>
          <w:szCs w:val="20"/>
          <w:lang w:eastAsia="zh-CN"/>
        </w:rPr>
      </w:pPr>
    </w:p>
    <w:p w14:paraId="353FD17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a9"/>
        <w:spacing w:after="0"/>
        <w:rPr>
          <w:rFonts w:ascii="Times New Roman" w:hAnsi="Times New Roman"/>
          <w:szCs w:val="20"/>
          <w:lang w:eastAsia="zh-CN"/>
        </w:rPr>
      </w:pPr>
    </w:p>
    <w:p w14:paraId="15CA60E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a9"/>
        <w:spacing w:after="0"/>
        <w:rPr>
          <w:rFonts w:ascii="Times New Roman" w:hAnsi="Times New Roman"/>
          <w:szCs w:val="20"/>
          <w:lang w:eastAsia="zh-CN"/>
        </w:rPr>
      </w:pPr>
    </w:p>
    <w:p w14:paraId="33ED405D" w14:textId="77777777" w:rsidR="00C95FCB" w:rsidRDefault="00C95FCB">
      <w:pPr>
        <w:pStyle w:val="a9"/>
        <w:spacing w:after="0"/>
        <w:rPr>
          <w:rFonts w:ascii="Times New Roman" w:hAnsi="Times New Roman"/>
          <w:szCs w:val="20"/>
          <w:lang w:eastAsia="zh-CN"/>
        </w:rPr>
      </w:pPr>
    </w:p>
    <w:p w14:paraId="2FCB10F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a9"/>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a9"/>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a9"/>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a9"/>
        <w:spacing w:after="0"/>
        <w:rPr>
          <w:rFonts w:ascii="Times New Roman" w:hAnsi="Times New Roman"/>
          <w:szCs w:val="20"/>
          <w:lang w:eastAsia="zh-CN"/>
        </w:rPr>
      </w:pPr>
    </w:p>
    <w:p w14:paraId="590ACA6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3"/>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a9"/>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a9"/>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a9"/>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a9"/>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a9"/>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a9"/>
        <w:spacing w:after="0"/>
        <w:rPr>
          <w:rFonts w:ascii="Times New Roman" w:hAnsi="Times New Roman"/>
          <w:szCs w:val="20"/>
          <w:lang w:eastAsia="zh-CN"/>
        </w:rPr>
      </w:pPr>
    </w:p>
    <w:p w14:paraId="459AA7E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a9"/>
              <w:spacing w:after="0" w:line="240" w:lineRule="auto"/>
              <w:rPr>
                <w:rFonts w:ascii="Times New Roman" w:hAnsi="Times New Roman"/>
                <w:szCs w:val="20"/>
                <w:lang w:eastAsia="zh-CN"/>
              </w:rPr>
            </w:pPr>
          </w:p>
          <w:p w14:paraId="39F653C0" w14:textId="77777777" w:rsidR="005F0A62" w:rsidRDefault="005F0A62">
            <w:pPr>
              <w:pStyle w:val="a9"/>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a9"/>
              <w:spacing w:after="0" w:line="240" w:lineRule="auto"/>
              <w:rPr>
                <w:rFonts w:ascii="Times New Roman" w:hAnsi="Times New Roman"/>
                <w:szCs w:val="20"/>
                <w:lang w:eastAsia="zh-CN"/>
              </w:rPr>
            </w:pPr>
          </w:p>
          <w:p w14:paraId="4E4AA280" w14:textId="77777777" w:rsidR="007D47D0" w:rsidRDefault="007D47D0">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a9"/>
        <w:spacing w:after="0"/>
        <w:rPr>
          <w:rFonts w:ascii="Times New Roman" w:hAnsi="Times New Roman"/>
          <w:szCs w:val="20"/>
          <w:lang w:eastAsia="zh-CN"/>
        </w:rPr>
      </w:pPr>
    </w:p>
    <w:p w14:paraId="2D5389C9" w14:textId="77777777" w:rsidR="007D47D0" w:rsidRDefault="007D47D0" w:rsidP="007D47D0">
      <w:pPr>
        <w:pStyle w:val="5"/>
      </w:pPr>
      <w:r>
        <w:rPr>
          <w:highlight w:val="cyan"/>
        </w:rPr>
        <w:t>Conclusion 2-1b (high priority)</w:t>
      </w:r>
      <w:r>
        <w:t xml:space="preserve"> </w:t>
      </w:r>
    </w:p>
    <w:p w14:paraId="78D99DB6" w14:textId="77777777" w:rsidR="007D47D0" w:rsidRDefault="007D47D0" w:rsidP="007D47D0">
      <w:pPr>
        <w:pStyle w:val="afc"/>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a9"/>
        <w:spacing w:after="0"/>
        <w:rPr>
          <w:rFonts w:ascii="Times New Roman" w:hAnsi="Times New Roman"/>
          <w:szCs w:val="20"/>
          <w:lang w:eastAsia="zh-CN"/>
        </w:rPr>
      </w:pPr>
    </w:p>
    <w:p w14:paraId="211A9797" w14:textId="77777777" w:rsidR="007D47D0" w:rsidRDefault="007D47D0" w:rsidP="007D47D0">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77777777" w:rsidR="007D47D0" w:rsidRDefault="007D47D0" w:rsidP="008A7105">
            <w:pPr>
              <w:pStyle w:val="a9"/>
              <w:spacing w:before="0" w:after="0" w:line="240" w:lineRule="auto"/>
              <w:rPr>
                <w:rFonts w:ascii="Times New Roman" w:hAnsi="Times New Roman"/>
                <w:szCs w:val="20"/>
                <w:lang w:eastAsia="zh-CN"/>
              </w:rPr>
            </w:pPr>
          </w:p>
        </w:tc>
        <w:tc>
          <w:tcPr>
            <w:tcW w:w="8021" w:type="dxa"/>
          </w:tcPr>
          <w:p w14:paraId="779EEA8E" w14:textId="77777777" w:rsidR="007D47D0" w:rsidRDefault="007D47D0" w:rsidP="008A7105">
            <w:pPr>
              <w:pStyle w:val="a9"/>
              <w:spacing w:before="0" w:after="0" w:line="240" w:lineRule="auto"/>
              <w:rPr>
                <w:rFonts w:ascii="Times New Roman" w:hAnsi="Times New Roman"/>
                <w:szCs w:val="20"/>
                <w:lang w:eastAsia="zh-CN"/>
              </w:rPr>
            </w:pPr>
          </w:p>
        </w:tc>
      </w:tr>
      <w:tr w:rsidR="007D47D0" w14:paraId="5E7CFB7C" w14:textId="77777777" w:rsidTr="008A7105">
        <w:trPr>
          <w:trHeight w:val="339"/>
        </w:trPr>
        <w:tc>
          <w:tcPr>
            <w:tcW w:w="1871" w:type="dxa"/>
          </w:tcPr>
          <w:p w14:paraId="6115631D" w14:textId="77777777" w:rsidR="007D47D0" w:rsidRDefault="007D47D0" w:rsidP="008A7105">
            <w:pPr>
              <w:pStyle w:val="a9"/>
              <w:spacing w:before="0" w:after="0" w:line="240" w:lineRule="auto"/>
              <w:rPr>
                <w:rFonts w:ascii="Times New Roman" w:hAnsi="Times New Roman"/>
                <w:szCs w:val="20"/>
                <w:lang w:eastAsia="zh-CN"/>
              </w:rPr>
            </w:pPr>
          </w:p>
        </w:tc>
        <w:tc>
          <w:tcPr>
            <w:tcW w:w="8021" w:type="dxa"/>
          </w:tcPr>
          <w:p w14:paraId="0C882841" w14:textId="77777777" w:rsidR="007D47D0" w:rsidRDefault="007D47D0" w:rsidP="008A7105">
            <w:pPr>
              <w:pStyle w:val="a9"/>
              <w:spacing w:before="0" w:after="0" w:line="240" w:lineRule="auto"/>
              <w:rPr>
                <w:rFonts w:ascii="Times New Roman" w:hAnsi="Times New Roman"/>
                <w:szCs w:val="20"/>
                <w:lang w:eastAsia="zh-CN"/>
              </w:rPr>
            </w:pPr>
          </w:p>
        </w:tc>
      </w:tr>
    </w:tbl>
    <w:p w14:paraId="7BC8B4E3" w14:textId="77777777" w:rsidR="007D47D0" w:rsidRDefault="007D47D0">
      <w:pPr>
        <w:pStyle w:val="a9"/>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a9"/>
        <w:spacing w:after="0"/>
        <w:rPr>
          <w:rFonts w:ascii="Times New Roman" w:hAnsi="Times New Roman"/>
          <w:szCs w:val="20"/>
          <w:lang w:eastAsia="zh-CN"/>
        </w:rPr>
      </w:pPr>
    </w:p>
    <w:p w14:paraId="3DAC3A32" w14:textId="77777777" w:rsidR="00C95FCB" w:rsidRDefault="00C95FCB">
      <w:pPr>
        <w:pStyle w:val="a9"/>
        <w:spacing w:after="0"/>
        <w:rPr>
          <w:rFonts w:ascii="Times New Roman" w:hAnsi="Times New Roman"/>
          <w:szCs w:val="20"/>
          <w:lang w:eastAsia="zh-CN"/>
        </w:rPr>
      </w:pPr>
    </w:p>
    <w:p w14:paraId="134160A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a9"/>
        <w:spacing w:after="0"/>
        <w:rPr>
          <w:rFonts w:ascii="Times New Roman" w:hAnsi="Times New Roman"/>
          <w:szCs w:val="20"/>
          <w:lang w:eastAsia="zh-CN"/>
        </w:rPr>
      </w:pPr>
    </w:p>
    <w:p w14:paraId="1FD4EC47" w14:textId="77777777" w:rsidR="00C95FCB" w:rsidRDefault="00C95FCB">
      <w:pPr>
        <w:pStyle w:val="a9"/>
        <w:spacing w:after="0"/>
        <w:rPr>
          <w:rFonts w:ascii="Times New Roman" w:hAnsi="Times New Roman"/>
          <w:szCs w:val="20"/>
          <w:lang w:eastAsia="zh-CN"/>
        </w:rPr>
      </w:pPr>
    </w:p>
    <w:p w14:paraId="4679176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AEBB7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a9"/>
              <w:spacing w:after="0" w:line="240" w:lineRule="auto"/>
              <w:rPr>
                <w:rFonts w:ascii="Times New Roman" w:hAnsi="Times New Roman"/>
                <w:szCs w:val="20"/>
                <w:lang w:eastAsia="zh-CN"/>
              </w:rPr>
            </w:pPr>
          </w:p>
        </w:tc>
        <w:tc>
          <w:tcPr>
            <w:tcW w:w="8021" w:type="dxa"/>
          </w:tcPr>
          <w:p w14:paraId="2248E357" w14:textId="77777777" w:rsidR="00C95FCB" w:rsidRDefault="00C95FCB">
            <w:pPr>
              <w:pStyle w:val="a9"/>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a9"/>
              <w:spacing w:after="0" w:line="240" w:lineRule="auto"/>
              <w:rPr>
                <w:rFonts w:ascii="Times New Roman" w:hAnsi="Times New Roman"/>
                <w:szCs w:val="20"/>
                <w:lang w:eastAsia="zh-CN"/>
              </w:rPr>
            </w:pPr>
          </w:p>
          <w:p w14:paraId="5165C6C7" w14:textId="369E9520" w:rsidR="00C4713D" w:rsidRDefault="00C4713D" w:rsidP="00C4713D">
            <w:pPr>
              <w:pStyle w:val="a9"/>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a9"/>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a9"/>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a9"/>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a9"/>
        <w:spacing w:after="0"/>
        <w:ind w:left="720"/>
        <w:jc w:val="left"/>
        <w:rPr>
          <w:rFonts w:ascii="Times New Roman" w:hAnsi="Times New Roman"/>
          <w:szCs w:val="20"/>
          <w:lang w:eastAsia="zh-CN"/>
        </w:rPr>
      </w:pPr>
    </w:p>
    <w:p w14:paraId="137F0230" w14:textId="77777777" w:rsidR="00791093" w:rsidRDefault="00791093" w:rsidP="00791093">
      <w:pPr>
        <w:pStyle w:val="a9"/>
        <w:spacing w:after="0"/>
        <w:ind w:left="720"/>
        <w:jc w:val="left"/>
        <w:rPr>
          <w:rFonts w:ascii="Times New Roman" w:hAnsi="Times New Roman"/>
          <w:szCs w:val="20"/>
          <w:lang w:eastAsia="zh-CN"/>
        </w:rPr>
      </w:pPr>
    </w:p>
    <w:p w14:paraId="0A83B8FE" w14:textId="77777777" w:rsidR="00791093" w:rsidRDefault="00791093" w:rsidP="00791093">
      <w:pPr>
        <w:pStyle w:val="5"/>
        <w:rPr>
          <w:lang w:eastAsia="zh-CN"/>
        </w:rPr>
      </w:pPr>
      <w:bookmarkStart w:id="59" w:name="_GoBack"/>
      <w:bookmarkEnd w:id="59"/>
      <w:r>
        <w:rPr>
          <w:lang w:eastAsia="zh-CN"/>
        </w:rPr>
        <w:t>Discussion point 2-2</w:t>
      </w:r>
    </w:p>
    <w:p w14:paraId="7A5C9BAC" w14:textId="7DE839BA" w:rsidR="00791093" w:rsidRDefault="00791093" w:rsidP="00791093">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a9"/>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a9"/>
        <w:spacing w:after="0"/>
        <w:rPr>
          <w:rFonts w:ascii="Times New Roman" w:hAnsi="Times New Roman"/>
          <w:szCs w:val="20"/>
          <w:lang w:eastAsia="zh-CN"/>
        </w:rPr>
      </w:pPr>
    </w:p>
    <w:p w14:paraId="6FA0D604" w14:textId="77777777" w:rsidR="00791093" w:rsidRDefault="00791093" w:rsidP="00791093">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af3"/>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a9"/>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77777777" w:rsidR="00791093" w:rsidRDefault="00791093" w:rsidP="008A7105">
            <w:pPr>
              <w:pStyle w:val="a9"/>
              <w:spacing w:before="0" w:after="0" w:line="240" w:lineRule="auto"/>
              <w:rPr>
                <w:rFonts w:ascii="Times New Roman" w:hAnsi="Times New Roman"/>
                <w:szCs w:val="20"/>
                <w:lang w:eastAsia="zh-CN"/>
              </w:rPr>
            </w:pPr>
          </w:p>
        </w:tc>
        <w:tc>
          <w:tcPr>
            <w:tcW w:w="8021" w:type="dxa"/>
          </w:tcPr>
          <w:p w14:paraId="62F7B872" w14:textId="77777777" w:rsidR="00791093" w:rsidRDefault="00791093" w:rsidP="008A7105">
            <w:pPr>
              <w:pStyle w:val="a9"/>
              <w:spacing w:before="0" w:after="0" w:line="240" w:lineRule="auto"/>
              <w:rPr>
                <w:rFonts w:ascii="Times New Roman" w:hAnsi="Times New Roman"/>
                <w:szCs w:val="20"/>
                <w:lang w:eastAsia="zh-CN"/>
              </w:rPr>
            </w:pPr>
          </w:p>
        </w:tc>
      </w:tr>
      <w:tr w:rsidR="00791093" w14:paraId="68FE35BB" w14:textId="77777777" w:rsidTr="008A7105">
        <w:trPr>
          <w:trHeight w:val="339"/>
        </w:trPr>
        <w:tc>
          <w:tcPr>
            <w:tcW w:w="1871" w:type="dxa"/>
          </w:tcPr>
          <w:p w14:paraId="4A17A8A0" w14:textId="77777777" w:rsidR="00791093" w:rsidRDefault="00791093" w:rsidP="008A7105">
            <w:pPr>
              <w:pStyle w:val="a9"/>
              <w:spacing w:before="0" w:after="0" w:line="240" w:lineRule="auto"/>
              <w:rPr>
                <w:rFonts w:ascii="Times New Roman" w:hAnsi="Times New Roman"/>
                <w:szCs w:val="20"/>
                <w:lang w:eastAsia="zh-CN"/>
              </w:rPr>
            </w:pPr>
          </w:p>
        </w:tc>
        <w:tc>
          <w:tcPr>
            <w:tcW w:w="8021" w:type="dxa"/>
          </w:tcPr>
          <w:p w14:paraId="08ACD1ED" w14:textId="77777777" w:rsidR="00791093" w:rsidRDefault="00791093" w:rsidP="008A7105">
            <w:pPr>
              <w:pStyle w:val="a9"/>
              <w:spacing w:before="0" w:after="0" w:line="240" w:lineRule="auto"/>
              <w:rPr>
                <w:rFonts w:ascii="Times New Roman" w:hAnsi="Times New Roman"/>
                <w:szCs w:val="20"/>
                <w:lang w:eastAsia="zh-CN"/>
              </w:rPr>
            </w:pPr>
          </w:p>
        </w:tc>
      </w:tr>
    </w:tbl>
    <w:p w14:paraId="4C104CC3" w14:textId="77777777" w:rsidR="00C95FCB" w:rsidRDefault="00C95FCB">
      <w:pPr>
        <w:pStyle w:val="a9"/>
        <w:spacing w:after="0"/>
        <w:ind w:left="720"/>
        <w:jc w:val="left"/>
        <w:rPr>
          <w:rFonts w:ascii="Times New Roman" w:hAnsi="Times New Roman"/>
          <w:szCs w:val="20"/>
          <w:lang w:eastAsia="zh-CN"/>
        </w:rPr>
      </w:pPr>
    </w:p>
    <w:p w14:paraId="285DB114" w14:textId="77777777" w:rsidR="00C95FCB" w:rsidRDefault="00C95FCB">
      <w:pPr>
        <w:pStyle w:val="a9"/>
        <w:spacing w:after="0"/>
        <w:ind w:left="720"/>
        <w:jc w:val="left"/>
        <w:rPr>
          <w:rFonts w:ascii="Times New Roman" w:hAnsi="Times New Roman"/>
          <w:szCs w:val="20"/>
          <w:lang w:val="en-GB" w:eastAsia="zh-CN"/>
        </w:rPr>
      </w:pPr>
    </w:p>
    <w:p w14:paraId="2D5F16BF" w14:textId="77777777" w:rsidR="00C95FCB" w:rsidRDefault="00D804E1">
      <w:pPr>
        <w:pStyle w:val="4"/>
        <w:numPr>
          <w:ilvl w:val="3"/>
          <w:numId w:val="16"/>
        </w:numPr>
        <w:rPr>
          <w:lang w:eastAsia="zh-CN"/>
        </w:rPr>
      </w:pPr>
      <w:r>
        <w:rPr>
          <w:lang w:eastAsia="zh-CN"/>
        </w:rPr>
        <w:t>For small RB allocation with CP-OFDM</w:t>
      </w:r>
    </w:p>
    <w:p w14:paraId="33F865F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afc"/>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a9"/>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a9"/>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a9"/>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a9"/>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a9"/>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Study on other aspects of potential PTRS enhancement (e.g., decreased PTRS frequency density) is not precluded </w:t>
      </w:r>
    </w:p>
    <w:p w14:paraId="576C8B1E" w14:textId="77777777" w:rsidR="00C95FCB" w:rsidRDefault="00C95FCB">
      <w:pPr>
        <w:pStyle w:val="a9"/>
        <w:spacing w:after="0"/>
        <w:rPr>
          <w:rFonts w:ascii="Times New Roman" w:hAnsi="Times New Roman"/>
          <w:szCs w:val="20"/>
          <w:lang w:eastAsia="zh-CN"/>
        </w:rPr>
      </w:pPr>
    </w:p>
    <w:p w14:paraId="7A21EDE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a9"/>
        <w:spacing w:after="0"/>
        <w:rPr>
          <w:rFonts w:ascii="Times New Roman" w:hAnsi="Times New Roman"/>
          <w:szCs w:val="20"/>
          <w:lang w:eastAsia="zh-CN"/>
        </w:rPr>
      </w:pPr>
    </w:p>
    <w:p w14:paraId="08686B0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a9"/>
        <w:spacing w:after="0"/>
        <w:rPr>
          <w:rFonts w:ascii="Times New Roman" w:hAnsi="Times New Roman"/>
          <w:szCs w:val="20"/>
          <w:lang w:eastAsia="zh-CN"/>
        </w:rPr>
      </w:pPr>
    </w:p>
    <w:p w14:paraId="654C829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a9"/>
        <w:spacing w:after="0"/>
        <w:rPr>
          <w:rFonts w:ascii="Times New Roman" w:hAnsi="Times New Roman"/>
          <w:szCs w:val="20"/>
          <w:lang w:eastAsia="zh-CN"/>
        </w:rPr>
      </w:pPr>
    </w:p>
    <w:p w14:paraId="4385650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a9"/>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a9"/>
        <w:spacing w:after="0"/>
        <w:rPr>
          <w:rFonts w:ascii="Times New Roman" w:hAnsi="Times New Roman"/>
        </w:rPr>
      </w:pPr>
    </w:p>
    <w:p w14:paraId="3C28AB1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a9"/>
        <w:spacing w:after="0"/>
        <w:rPr>
          <w:rFonts w:ascii="Times New Roman" w:hAnsi="Times New Roman"/>
          <w:szCs w:val="20"/>
          <w:lang w:eastAsia="zh-CN"/>
        </w:rPr>
      </w:pPr>
    </w:p>
    <w:p w14:paraId="0D02BE24" w14:textId="77777777" w:rsidR="00C95FCB" w:rsidRDefault="00D804E1">
      <w:pPr>
        <w:pStyle w:val="a9"/>
        <w:spacing w:after="0"/>
        <w:rPr>
          <w:rFonts w:ascii="Times New Roman" w:eastAsia="바탕"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바탕"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바탕" w:hAnsi="Times New Roman"/>
          <w:szCs w:val="20"/>
          <w:lang w:eastAsia="ko-KR"/>
        </w:rPr>
        <w:t>any significant improvement.</w:t>
      </w:r>
    </w:p>
    <w:p w14:paraId="3D4527D8" w14:textId="77777777" w:rsidR="00C95FCB" w:rsidRDefault="00C95FCB">
      <w:pPr>
        <w:pStyle w:val="a9"/>
        <w:spacing w:after="0"/>
        <w:rPr>
          <w:rFonts w:ascii="Times New Roman" w:hAnsi="Times New Roman"/>
          <w:szCs w:val="20"/>
          <w:lang w:eastAsia="zh-CN"/>
        </w:rPr>
      </w:pPr>
    </w:p>
    <w:p w14:paraId="21166F39" w14:textId="77777777" w:rsidR="00C95FCB" w:rsidRDefault="00D804E1">
      <w:pPr>
        <w:pStyle w:val="a9"/>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a9"/>
        <w:spacing w:after="0"/>
        <w:rPr>
          <w:rFonts w:ascii="Times New Roman" w:hAnsi="Times New Roman"/>
          <w:szCs w:val="20"/>
          <w:lang w:eastAsia="zh-CN"/>
        </w:rPr>
      </w:pPr>
    </w:p>
    <w:p w14:paraId="78669D8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a9"/>
        <w:spacing w:after="0"/>
        <w:rPr>
          <w:rFonts w:ascii="Times New Roman" w:hAnsi="Times New Roman"/>
          <w:szCs w:val="20"/>
          <w:lang w:eastAsia="zh-CN"/>
        </w:rPr>
      </w:pPr>
    </w:p>
    <w:p w14:paraId="3CD5EEF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a9"/>
        <w:spacing w:after="0"/>
        <w:rPr>
          <w:rFonts w:ascii="Times New Roman" w:hAnsi="Times New Roman"/>
          <w:szCs w:val="20"/>
          <w:lang w:eastAsia="zh-CN"/>
        </w:rPr>
      </w:pPr>
    </w:p>
    <w:p w14:paraId="60B7523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a9"/>
        <w:spacing w:after="0"/>
        <w:rPr>
          <w:rFonts w:ascii="Times New Roman" w:hAnsi="Times New Roman"/>
          <w:szCs w:val="20"/>
          <w:lang w:eastAsia="zh-CN"/>
        </w:rPr>
      </w:pPr>
    </w:p>
    <w:p w14:paraId="1BE3672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a9"/>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a9"/>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a9"/>
        <w:spacing w:after="0"/>
      </w:pPr>
    </w:p>
    <w:p w14:paraId="3145412E" w14:textId="77777777" w:rsidR="00C95FCB" w:rsidRDefault="00C95FCB">
      <w:pPr>
        <w:pStyle w:val="a9"/>
        <w:spacing w:after="0"/>
        <w:rPr>
          <w:rFonts w:ascii="Times New Roman" w:hAnsi="Times New Roman"/>
          <w:szCs w:val="20"/>
          <w:lang w:eastAsia="zh-CN"/>
        </w:rPr>
      </w:pPr>
    </w:p>
    <w:p w14:paraId="48E24AD7" w14:textId="77777777" w:rsidR="00C95FCB" w:rsidRDefault="00D804E1">
      <w:pPr>
        <w:pStyle w:val="5"/>
      </w:pPr>
      <w:r>
        <w:rPr>
          <w:highlight w:val="cyan"/>
        </w:rPr>
        <w:t>Conclusion 2-3</w:t>
      </w:r>
      <w:r>
        <w:rPr>
          <w:highlight w:val="cyan"/>
          <w:lang w:eastAsia="zh-CN"/>
        </w:rPr>
        <w:t xml:space="preserve"> (high priority)</w:t>
      </w:r>
      <w:r>
        <w:t xml:space="preserve"> </w:t>
      </w:r>
    </w:p>
    <w:p w14:paraId="2C5DFEBC" w14:textId="77777777" w:rsidR="00C95FCB" w:rsidRDefault="00D804E1">
      <w:pPr>
        <w:pStyle w:val="a9"/>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a9"/>
        <w:spacing w:after="0"/>
        <w:rPr>
          <w:rFonts w:ascii="Times New Roman" w:hAnsi="Times New Roman"/>
          <w:szCs w:val="20"/>
          <w:lang w:eastAsia="zh-CN"/>
        </w:rPr>
      </w:pPr>
    </w:p>
    <w:p w14:paraId="4BDC502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a9"/>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a9"/>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a9"/>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a9"/>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a9"/>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a9"/>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a9"/>
              <w:spacing w:after="0" w:line="240" w:lineRule="auto"/>
              <w:rPr>
                <w:rFonts w:ascii="Times New Roman" w:hAnsi="Times New Roman"/>
                <w:szCs w:val="20"/>
                <w:lang w:eastAsia="zh-CN"/>
              </w:rPr>
            </w:pPr>
            <w:r>
              <w:rPr>
                <w:rFonts w:eastAsiaTheme="minorEastAsia"/>
                <w:lang w:eastAsia="ko-KR"/>
              </w:rPr>
              <w:lastRenderedPageBreak/>
              <w:t>Ericsson</w:t>
            </w:r>
          </w:p>
        </w:tc>
        <w:tc>
          <w:tcPr>
            <w:tcW w:w="8021" w:type="dxa"/>
          </w:tcPr>
          <w:p w14:paraId="5881E1B2" w14:textId="77777777" w:rsidR="00C95FCB" w:rsidRDefault="00D804E1">
            <w:pPr>
              <w:pStyle w:val="a9"/>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a9"/>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a9"/>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a9"/>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54106C0D" w14:textId="77777777" w:rsidR="00C95FCB" w:rsidRDefault="00C95FCB">
      <w:pPr>
        <w:pStyle w:val="a9"/>
        <w:spacing w:after="0"/>
        <w:rPr>
          <w:rFonts w:ascii="Times New Roman" w:hAnsi="Times New Roman"/>
          <w:szCs w:val="20"/>
          <w:lang w:eastAsia="zh-CN"/>
        </w:rPr>
      </w:pPr>
    </w:p>
    <w:p w14:paraId="150E118E" w14:textId="77777777" w:rsidR="00C95FCB" w:rsidRDefault="00D804E1">
      <w:pPr>
        <w:pStyle w:val="4"/>
        <w:numPr>
          <w:ilvl w:val="3"/>
          <w:numId w:val="16"/>
        </w:numPr>
        <w:rPr>
          <w:lang w:eastAsia="zh-CN"/>
        </w:rPr>
      </w:pPr>
      <w:r>
        <w:rPr>
          <w:lang w:eastAsia="zh-CN"/>
        </w:rPr>
        <w:t>For DFT-s-OFDM</w:t>
      </w:r>
    </w:p>
    <w:p w14:paraId="57C43E7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afc"/>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afc"/>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a9"/>
        <w:spacing w:after="0"/>
        <w:rPr>
          <w:rFonts w:ascii="Times New Roman" w:hAnsi="Times New Roman"/>
          <w:szCs w:val="20"/>
          <w:lang w:eastAsia="zh-CN"/>
        </w:rPr>
      </w:pPr>
    </w:p>
    <w:p w14:paraId="701A1FC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a9"/>
        <w:spacing w:after="0"/>
        <w:rPr>
          <w:rFonts w:ascii="Times New Roman" w:hAnsi="Times New Roman"/>
          <w:szCs w:val="20"/>
          <w:lang w:eastAsia="zh-CN"/>
        </w:rPr>
      </w:pPr>
    </w:p>
    <w:p w14:paraId="6924E67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a9"/>
        <w:spacing w:after="0"/>
        <w:rPr>
          <w:rFonts w:ascii="Times New Roman" w:hAnsi="Times New Roman"/>
          <w:szCs w:val="20"/>
          <w:lang w:eastAsia="zh-CN"/>
        </w:rPr>
      </w:pPr>
    </w:p>
    <w:p w14:paraId="04920F34" w14:textId="77777777" w:rsidR="00C95FCB" w:rsidRDefault="00D804E1">
      <w:pPr>
        <w:pStyle w:val="a9"/>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a9"/>
        <w:spacing w:after="0"/>
        <w:rPr>
          <w:rFonts w:ascii="Times New Roman" w:hAnsi="Times New Roman"/>
          <w:szCs w:val="20"/>
          <w:lang w:eastAsia="zh-CN"/>
        </w:rPr>
      </w:pPr>
    </w:p>
    <w:p w14:paraId="319E0FF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a9"/>
        <w:spacing w:after="0"/>
        <w:rPr>
          <w:rFonts w:ascii="Times New Roman" w:hAnsi="Times New Roman"/>
          <w:szCs w:val="20"/>
          <w:lang w:eastAsia="zh-CN"/>
        </w:rPr>
      </w:pPr>
    </w:p>
    <w:p w14:paraId="68722E6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lastRenderedPageBreak/>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a9"/>
        <w:spacing w:after="0"/>
        <w:rPr>
          <w:rFonts w:ascii="Times New Roman" w:hAnsi="Times New Roman"/>
          <w:szCs w:val="20"/>
          <w:lang w:eastAsia="zh-CN"/>
        </w:rPr>
      </w:pPr>
    </w:p>
    <w:p w14:paraId="4BA3610A" w14:textId="77777777" w:rsidR="00C95FCB" w:rsidRDefault="00C95FCB">
      <w:pPr>
        <w:pStyle w:val="a9"/>
        <w:spacing w:after="0"/>
        <w:rPr>
          <w:rFonts w:ascii="Times New Roman" w:hAnsi="Times New Roman"/>
          <w:szCs w:val="20"/>
          <w:lang w:eastAsia="zh-CN"/>
        </w:rPr>
      </w:pPr>
    </w:p>
    <w:p w14:paraId="55CE8EAE" w14:textId="77777777" w:rsidR="00C95FCB" w:rsidRDefault="00D804E1">
      <w:pPr>
        <w:pStyle w:val="a9"/>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a9"/>
        <w:spacing w:after="0"/>
        <w:rPr>
          <w:rFonts w:ascii="Times New Roman" w:hAnsi="Times New Roman"/>
          <w:szCs w:val="20"/>
          <w:lang w:eastAsia="zh-CN"/>
        </w:rPr>
      </w:pPr>
    </w:p>
    <w:p w14:paraId="0ECC0241"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a9"/>
        <w:spacing w:after="0"/>
        <w:rPr>
          <w:rFonts w:ascii="Times New Roman" w:hAnsi="Times New Roman"/>
          <w:szCs w:val="20"/>
          <w:lang w:eastAsia="zh-CN"/>
        </w:rPr>
      </w:pPr>
    </w:p>
    <w:p w14:paraId="7ED337F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a9"/>
        <w:spacing w:after="0"/>
        <w:rPr>
          <w:rFonts w:ascii="Times New Roman" w:hAnsi="Times New Roman"/>
          <w:szCs w:val="20"/>
          <w:lang w:eastAsia="zh-CN"/>
        </w:rPr>
      </w:pPr>
    </w:p>
    <w:p w14:paraId="02FD4A4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a9"/>
        <w:spacing w:after="0"/>
        <w:rPr>
          <w:rFonts w:ascii="Times New Roman" w:hAnsi="Times New Roman"/>
          <w:szCs w:val="20"/>
          <w:lang w:eastAsia="zh-CN"/>
        </w:rPr>
      </w:pPr>
    </w:p>
    <w:p w14:paraId="7BEDD058" w14:textId="77777777" w:rsidR="00C95FCB" w:rsidRDefault="00C95FCB">
      <w:pPr>
        <w:pStyle w:val="a9"/>
        <w:spacing w:after="0"/>
        <w:rPr>
          <w:rFonts w:ascii="Times New Roman" w:hAnsi="Times New Roman"/>
          <w:szCs w:val="20"/>
          <w:lang w:eastAsia="zh-CN"/>
        </w:rPr>
      </w:pPr>
    </w:p>
    <w:p w14:paraId="6D5EBBA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a9"/>
        <w:spacing w:after="0"/>
        <w:rPr>
          <w:rFonts w:ascii="Times New Roman" w:hAnsi="Times New Roman"/>
          <w:szCs w:val="20"/>
          <w:lang w:eastAsia="zh-CN"/>
        </w:rPr>
      </w:pPr>
    </w:p>
    <w:p w14:paraId="29612693" w14:textId="77777777" w:rsidR="00C95FCB" w:rsidRDefault="00C95FCB">
      <w:pPr>
        <w:pStyle w:val="a9"/>
        <w:spacing w:after="0"/>
        <w:ind w:left="720"/>
        <w:jc w:val="left"/>
        <w:rPr>
          <w:rFonts w:ascii="Times New Roman" w:hAnsi="Times New Roman"/>
          <w:szCs w:val="20"/>
          <w:lang w:val="en-GB" w:eastAsia="zh-CN"/>
        </w:rPr>
      </w:pPr>
    </w:p>
    <w:p w14:paraId="0F11A6E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a9"/>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바탕"/>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a9"/>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바탕"/>
          <w:lang w:eastAsia="ko-KR"/>
        </w:rPr>
        <w:t>if the motivation of using high MCS in DFT-s-OFDM transmission is identified)</w:t>
      </w:r>
    </w:p>
    <w:p w14:paraId="5C71514D" w14:textId="77777777" w:rsidR="00C95FCB" w:rsidRDefault="00D804E1">
      <w:pPr>
        <w:pStyle w:val="a9"/>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a9"/>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a9"/>
        <w:spacing w:after="0"/>
        <w:rPr>
          <w:rFonts w:ascii="Times New Roman" w:hAnsi="Times New Roman"/>
          <w:szCs w:val="20"/>
          <w:lang w:eastAsia="zh-CN"/>
        </w:rPr>
      </w:pPr>
    </w:p>
    <w:p w14:paraId="18263429" w14:textId="77777777" w:rsidR="00C95FCB" w:rsidRDefault="00C95FCB">
      <w:pPr>
        <w:pStyle w:val="a9"/>
        <w:spacing w:after="0"/>
        <w:rPr>
          <w:rFonts w:asciiTheme="minorHAnsi" w:hAnsiTheme="minorHAnsi" w:cstheme="minorHAnsi"/>
          <w:lang w:eastAsia="zh-CN"/>
        </w:rPr>
      </w:pPr>
    </w:p>
    <w:p w14:paraId="0CABCC0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a9"/>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afc"/>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a9"/>
        <w:spacing w:after="0"/>
        <w:rPr>
          <w:rFonts w:ascii="Times New Roman" w:hAnsi="Times New Roman"/>
          <w:szCs w:val="20"/>
          <w:lang w:eastAsia="zh-CN"/>
        </w:rPr>
      </w:pPr>
    </w:p>
    <w:p w14:paraId="56C8514A" w14:textId="77777777" w:rsidR="00C95FCB" w:rsidRDefault="00C95FCB">
      <w:pPr>
        <w:pStyle w:val="a9"/>
        <w:spacing w:after="0"/>
        <w:rPr>
          <w:rFonts w:ascii="Times New Roman" w:hAnsi="Times New Roman"/>
          <w:szCs w:val="20"/>
          <w:lang w:eastAsia="zh-CN"/>
        </w:rPr>
      </w:pPr>
    </w:p>
    <w:p w14:paraId="5DE357B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3"/>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a9"/>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a9"/>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CEWiT</w:t>
            </w:r>
          </w:p>
        </w:tc>
        <w:tc>
          <w:tcPr>
            <w:tcW w:w="8021" w:type="dxa"/>
          </w:tcPr>
          <w:p w14:paraId="73E9B6EA" w14:textId="77777777" w:rsidR="00C95FCB" w:rsidRDefault="00D804E1">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a9"/>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a9"/>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a9"/>
              <w:spacing w:after="0" w:line="280" w:lineRule="atLeast"/>
              <w:rPr>
                <w:rFonts w:ascii="Times New Roman" w:eastAsiaTheme="minorEastAsia" w:hAnsi="Times New Roman"/>
                <w:szCs w:val="20"/>
                <w:lang w:eastAsia="ko-KR"/>
              </w:rPr>
            </w:pPr>
          </w:p>
          <w:p w14:paraId="6D0CCA5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a9"/>
        <w:spacing w:after="0"/>
        <w:rPr>
          <w:rFonts w:ascii="Times New Roman" w:hAnsi="Times New Roman"/>
          <w:szCs w:val="20"/>
          <w:lang w:eastAsia="zh-CN"/>
        </w:rPr>
      </w:pPr>
    </w:p>
    <w:p w14:paraId="2351B2FD" w14:textId="77777777" w:rsidR="00C95FCB" w:rsidRDefault="00D804E1">
      <w:pPr>
        <w:pStyle w:val="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a9"/>
        <w:spacing w:after="0"/>
        <w:rPr>
          <w:rFonts w:ascii="Times New Roman" w:hAnsi="Times New Roman"/>
          <w:szCs w:val="20"/>
          <w:lang w:eastAsia="zh-CN"/>
        </w:rPr>
      </w:pPr>
    </w:p>
    <w:p w14:paraId="4372A04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3"/>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a9"/>
              <w:spacing w:after="0" w:line="240" w:lineRule="auto"/>
              <w:rPr>
                <w:rFonts w:ascii="Times New Roman" w:hAnsi="Times New Roman"/>
                <w:szCs w:val="20"/>
                <w:lang w:eastAsia="zh-CN"/>
              </w:rPr>
            </w:pPr>
            <w:r>
              <w:rPr>
                <w:rFonts w:ascii="Times New Roman" w:hAnsi="Times New Roman"/>
                <w:noProof/>
                <w:szCs w:val="20"/>
                <w:lang w:eastAsia="ko-KR"/>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D733554"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a9"/>
              <w:spacing w:after="0" w:line="240" w:lineRule="auto"/>
              <w:rPr>
                <w:rFonts w:ascii="Times New Roman" w:hAnsi="Times New Roman"/>
                <w:szCs w:val="20"/>
                <w:lang w:eastAsia="zh-CN"/>
              </w:rPr>
            </w:pPr>
          </w:p>
          <w:p w14:paraId="0404256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8B0DA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a9"/>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a9"/>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a9"/>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bl>
    <w:p w14:paraId="152C76B2" w14:textId="77777777" w:rsidR="00C95FCB" w:rsidRDefault="00C95FCB">
      <w:pPr>
        <w:pStyle w:val="a9"/>
        <w:spacing w:after="0"/>
        <w:rPr>
          <w:rFonts w:ascii="Times New Roman" w:hAnsi="Times New Roman"/>
          <w:szCs w:val="20"/>
          <w:lang w:eastAsia="zh-CN"/>
        </w:rPr>
      </w:pPr>
    </w:p>
    <w:p w14:paraId="65D24FAC" w14:textId="77777777" w:rsidR="00C95FCB" w:rsidRDefault="00C95FCB">
      <w:pPr>
        <w:pStyle w:val="a9"/>
        <w:spacing w:after="0"/>
        <w:rPr>
          <w:rFonts w:ascii="Times New Roman" w:hAnsi="Times New Roman"/>
          <w:szCs w:val="20"/>
          <w:lang w:eastAsia="zh-CN"/>
        </w:rPr>
      </w:pPr>
    </w:p>
    <w:p w14:paraId="50475E7D"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a9"/>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 xml:space="preserve">center-aligned patterns have the competing advantage with both </w:t>
      </w:r>
      <w:r>
        <w:lastRenderedPageBreak/>
        <w:t>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a9"/>
        <w:spacing w:after="0"/>
        <w:rPr>
          <w:rFonts w:ascii="Times New Roman" w:hAnsi="Times New Roman"/>
          <w:szCs w:val="20"/>
          <w:lang w:eastAsia="zh-CN"/>
        </w:rPr>
      </w:pPr>
    </w:p>
    <w:p w14:paraId="1493148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a9"/>
        <w:spacing w:after="0"/>
        <w:rPr>
          <w:rFonts w:ascii="Times New Roman" w:hAnsi="Times New Roman"/>
          <w:szCs w:val="20"/>
          <w:lang w:eastAsia="zh-CN"/>
        </w:rPr>
      </w:pPr>
    </w:p>
    <w:p w14:paraId="1A6C95F6" w14:textId="77777777" w:rsidR="00C95FCB" w:rsidRDefault="00D804E1">
      <w:pPr>
        <w:pStyle w:val="5"/>
        <w:rPr>
          <w:lang w:eastAsia="zh-CN"/>
        </w:rPr>
      </w:pPr>
      <w:r>
        <w:rPr>
          <w:lang w:eastAsia="zh-CN"/>
        </w:rPr>
        <w:t>Proposal 2-5</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afc"/>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a9"/>
        <w:spacing w:after="0"/>
        <w:rPr>
          <w:rFonts w:ascii="Times New Roman" w:hAnsi="Times New Roman"/>
          <w:szCs w:val="20"/>
          <w:lang w:eastAsia="zh-CN"/>
        </w:rPr>
      </w:pPr>
    </w:p>
    <w:p w14:paraId="3921F3F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a9"/>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a9"/>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a9"/>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a9"/>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a9"/>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a9"/>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a9"/>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color w:val="FF0000"/>
                <w:szCs w:val="20"/>
              </w:rPr>
              <w:lastRenderedPageBreak/>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43268239"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a9"/>
              <w:spacing w:after="0" w:line="240" w:lineRule="auto"/>
              <w:rPr>
                <w:rFonts w:ascii="Times New Roman" w:hAnsi="Times New Roman"/>
                <w:szCs w:val="20"/>
                <w:lang w:eastAsia="zh-CN"/>
              </w:rPr>
            </w:pPr>
          </w:p>
        </w:tc>
        <w:tc>
          <w:tcPr>
            <w:tcW w:w="8021" w:type="dxa"/>
          </w:tcPr>
          <w:p w14:paraId="0F5256DC" w14:textId="77777777" w:rsidR="00C95FCB" w:rsidRDefault="00C95FCB">
            <w:pPr>
              <w:pStyle w:val="a9"/>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a9"/>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a9"/>
        <w:spacing w:after="0"/>
        <w:rPr>
          <w:rFonts w:asciiTheme="minorHAnsi" w:hAnsiTheme="minorHAnsi" w:cstheme="minorHAnsi"/>
          <w:lang w:eastAsia="zh-CN"/>
        </w:rPr>
      </w:pPr>
    </w:p>
    <w:p w14:paraId="677B634C" w14:textId="77777777" w:rsidR="00C95FCB" w:rsidRDefault="00D804E1">
      <w:pPr>
        <w:pStyle w:val="5"/>
        <w:rPr>
          <w:lang w:eastAsia="zh-CN"/>
        </w:rPr>
      </w:pPr>
      <w:r>
        <w:rPr>
          <w:lang w:eastAsia="zh-CN"/>
        </w:rPr>
        <w:t>Discussion point 2-6</w:t>
      </w:r>
    </w:p>
    <w:p w14:paraId="039D39B3" w14:textId="77777777" w:rsidR="00C95FCB" w:rsidRDefault="00D804E1">
      <w:r>
        <w:t>One contribution mentioned an issues related to PTRS for DFT-s-OFDM.</w:t>
      </w:r>
    </w:p>
    <w:p w14:paraId="41BB2866" w14:textId="77777777" w:rsidR="00C95FCB" w:rsidRDefault="00D804E1">
      <w:pPr>
        <w:pStyle w:val="a9"/>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a9"/>
        <w:spacing w:after="0"/>
        <w:rPr>
          <w:rFonts w:ascii="Times New Roman" w:hAnsi="Times New Roman"/>
          <w:szCs w:val="20"/>
          <w:lang w:eastAsia="zh-CN"/>
        </w:rPr>
      </w:pPr>
    </w:p>
    <w:p w14:paraId="3EE0080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a9"/>
        <w:spacing w:after="0"/>
        <w:rPr>
          <w:rFonts w:ascii="Times New Roman" w:hAnsi="Times New Roman"/>
          <w:szCs w:val="20"/>
          <w:lang w:eastAsia="zh-CN"/>
        </w:rPr>
      </w:pPr>
    </w:p>
    <w:p w14:paraId="53CE407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a9"/>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a9"/>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a9"/>
        <w:spacing w:after="0"/>
        <w:rPr>
          <w:rFonts w:asciiTheme="minorHAnsi" w:hAnsiTheme="minorHAnsi" w:cstheme="minorHAnsi"/>
          <w:lang w:eastAsia="zh-CN"/>
        </w:rPr>
      </w:pPr>
    </w:p>
    <w:p w14:paraId="134A89C4" w14:textId="77777777" w:rsidR="00C95FCB" w:rsidRDefault="00C95FCB">
      <w:pPr>
        <w:pStyle w:val="a9"/>
        <w:spacing w:after="0"/>
        <w:rPr>
          <w:rFonts w:asciiTheme="minorHAnsi" w:hAnsiTheme="minorHAnsi" w:cstheme="minorHAnsi"/>
          <w:lang w:eastAsia="zh-CN"/>
        </w:rPr>
      </w:pPr>
    </w:p>
    <w:p w14:paraId="2D93EA1D" w14:textId="77777777" w:rsidR="00C95FCB" w:rsidRDefault="00D804E1">
      <w:pPr>
        <w:pStyle w:val="2"/>
        <w:rPr>
          <w:lang w:eastAsia="zh-CN"/>
        </w:rPr>
      </w:pPr>
      <w:r>
        <w:rPr>
          <w:lang w:eastAsia="zh-CN"/>
        </w:rPr>
        <w:lastRenderedPageBreak/>
        <w:t>2.3. DMRS</w:t>
      </w:r>
    </w:p>
    <w:p w14:paraId="1E892012"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FD4DB7A" w14:textId="77777777"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afc"/>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2" w:name="_Ref68170168"/>
            <w:bookmarkStart w:id="63" w:name="_Ref83744243"/>
            <w:r>
              <w:t xml:space="preserve">Observation </w:t>
            </w:r>
            <w:fldSimple w:instr=" SEQ Observation \* ARABIC ">
              <w:r>
                <w:t>7</w:t>
              </w:r>
            </w:fldSimple>
            <w:r>
              <w:t>:</w:t>
            </w:r>
            <w:bookmarkEnd w:id="62"/>
            <w:r>
              <w:t xml:space="preserve"> ‘Type-2 no FD-OCC’ has better performance than ‘Type-2 with FD-OCC’ by 1~4 dB, and the gain on SCS-960KHz is higher than the gain on SCS-480KHz.</w:t>
            </w:r>
            <w:bookmarkEnd w:id="63"/>
          </w:p>
          <w:p w14:paraId="7E8F745B" w14:textId="77777777" w:rsidR="00C95FCB" w:rsidRDefault="00D804E1">
            <w:pPr>
              <w:pStyle w:val="a6"/>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606FC636" w14:textId="77777777" w:rsidR="00C95FCB" w:rsidRDefault="00D804E1">
            <w:pPr>
              <w:pStyle w:val="a6"/>
              <w:spacing w:line="280" w:lineRule="atLeast"/>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6D30A361" w14:textId="77777777" w:rsidR="00C95FCB" w:rsidRDefault="00D804E1">
            <w:pPr>
              <w:pStyle w:val="a6"/>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a6"/>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a6"/>
              <w:keepNext/>
              <w:spacing w:line="280" w:lineRule="atLeast"/>
              <w:jc w:val="center"/>
            </w:pPr>
            <w:bookmarkStart w:id="66" w:name="_Ref84023957"/>
            <w:r>
              <w:t xml:space="preserve">Table </w:t>
            </w:r>
            <w:fldSimple w:instr=" SEQ Table \* ARABIC ">
              <w:r>
                <w:t>1</w:t>
              </w:r>
            </w:fldSimple>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a6"/>
              <w:keepNext/>
              <w:spacing w:line="280" w:lineRule="atLeast"/>
              <w:jc w:val="center"/>
            </w:pPr>
            <w:bookmarkStart w:id="67" w:name="_Ref84023959"/>
            <w:r>
              <w:t xml:space="preserve">Table </w:t>
            </w:r>
            <w:fldSimple w:instr=" SEQ Table \* ARABIC ">
              <w:r>
                <w:t>2</w:t>
              </w:r>
            </w:fldSimple>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afc"/>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afc"/>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afc"/>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afc"/>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afc"/>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바탕"/>
                <w:lang w:eastAsia="ko-KR"/>
              </w:rPr>
            </w:pPr>
            <w:r>
              <w:rPr>
                <w:rFonts w:eastAsia="바탕"/>
                <w:lang w:eastAsia="ko-KR"/>
              </w:rPr>
              <w:t xml:space="preserve">Proposal #23: If antenna port(s) field in a DCI scheduling PDSCH is agreed to indicate whether FD-OCC is turned on or off, reserved rows in antenna port(s) field </w:t>
            </w:r>
            <w:r>
              <w:rPr>
                <w:rFonts w:eastAsia="바탕" w:hint="eastAsia"/>
                <w:lang w:eastAsia="ko-KR"/>
              </w:rPr>
              <w:t xml:space="preserve">are </w:t>
            </w:r>
            <w:r>
              <w:rPr>
                <w:rFonts w:eastAsia="바탕"/>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바탕"/>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afc"/>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바탕" w:hAnsiTheme="minorHAnsi" w:cstheme="minorHAnsi"/>
                <w:lang w:eastAsia="ko-KR"/>
              </w:rPr>
            </w:pPr>
          </w:p>
          <w:p w14:paraId="6A129411" w14:textId="77777777" w:rsidR="00C95FCB" w:rsidRDefault="00D804E1">
            <w:pPr>
              <w:spacing w:line="280" w:lineRule="atLeast"/>
              <w:rPr>
                <w:rFonts w:asciiTheme="minorHAnsi" w:eastAsia="바탕"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afc"/>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afc"/>
              <w:numPr>
                <w:ilvl w:val="0"/>
                <w:numId w:val="39"/>
              </w:numPr>
              <w:spacing w:line="280" w:lineRule="atLeast"/>
              <w:rPr>
                <w:rFonts w:asciiTheme="minorHAnsi" w:eastAsia="바탕"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3"/>
        <w:numPr>
          <w:ilvl w:val="2"/>
          <w:numId w:val="16"/>
        </w:numPr>
        <w:rPr>
          <w:lang w:eastAsia="zh-CN"/>
        </w:rPr>
      </w:pPr>
      <w:r>
        <w:rPr>
          <w:lang w:eastAsia="zh-CN"/>
        </w:rPr>
        <w:t xml:space="preserve">Summary on DMRS </w:t>
      </w:r>
    </w:p>
    <w:p w14:paraId="7FEFDA7E" w14:textId="77777777" w:rsidR="00C95FCB" w:rsidRDefault="00D804E1">
      <w:pPr>
        <w:pStyle w:val="4"/>
        <w:numPr>
          <w:ilvl w:val="3"/>
          <w:numId w:val="16"/>
        </w:numPr>
        <w:rPr>
          <w:lang w:eastAsia="zh-CN"/>
        </w:rPr>
      </w:pPr>
      <w:r>
        <w:rPr>
          <w:lang w:eastAsia="zh-CN"/>
        </w:rPr>
        <w:t>FD-OCC</w:t>
      </w:r>
    </w:p>
    <w:p w14:paraId="2F9E2117" w14:textId="77777777" w:rsidR="00C95FCB" w:rsidRDefault="00D804E1">
      <w:pPr>
        <w:pStyle w:val="a9"/>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afc"/>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afc"/>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afc"/>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바탕"/>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바탕"/>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a9"/>
        <w:spacing w:after="0"/>
        <w:rPr>
          <w:rFonts w:asciiTheme="minorHAnsi" w:hAnsiTheme="minorHAnsi" w:cstheme="minorHAnsi"/>
          <w:szCs w:val="20"/>
          <w:lang w:eastAsia="zh-CN"/>
        </w:rPr>
      </w:pPr>
    </w:p>
    <w:p w14:paraId="552F5E2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a9"/>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a9"/>
        <w:spacing w:after="0"/>
        <w:rPr>
          <w:rFonts w:eastAsia="MS Mincho"/>
          <w:color w:val="000000"/>
          <w:lang w:eastAsia="ja-JP"/>
        </w:rPr>
      </w:pPr>
    </w:p>
    <w:p w14:paraId="4A53C61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a9"/>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a9"/>
        <w:numPr>
          <w:ilvl w:val="0"/>
          <w:numId w:val="31"/>
        </w:numPr>
        <w:spacing w:after="0"/>
      </w:pPr>
      <w:r>
        <w:t>DMRS Type-2 is mainly designed for user multiplexing which is less relevant for NR operation beyond 52.6 GHz.</w:t>
      </w:r>
    </w:p>
    <w:p w14:paraId="673D9EA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a9"/>
        <w:spacing w:after="0"/>
        <w:rPr>
          <w:rFonts w:ascii="Times New Roman" w:hAnsi="Times New Roman"/>
          <w:szCs w:val="20"/>
          <w:lang w:eastAsia="zh-CN"/>
        </w:rPr>
      </w:pPr>
    </w:p>
    <w:p w14:paraId="7E7B935B" w14:textId="77777777" w:rsidR="00C95FCB" w:rsidRDefault="00D804E1">
      <w:pPr>
        <w:pStyle w:val="5"/>
      </w:pPr>
      <w:r>
        <w:rPr>
          <w:highlight w:val="cyan"/>
        </w:rPr>
        <w:t>Proposal 3-1 (closed)</w:t>
      </w:r>
    </w:p>
    <w:p w14:paraId="65D0F5BB"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a9"/>
        <w:spacing w:after="0"/>
        <w:rPr>
          <w:rFonts w:ascii="Times New Roman" w:hAnsi="Times New Roman"/>
          <w:szCs w:val="20"/>
          <w:lang w:eastAsia="zh-CN"/>
        </w:rPr>
      </w:pPr>
    </w:p>
    <w:p w14:paraId="7824717E" w14:textId="77777777" w:rsidR="00C95FCB" w:rsidRDefault="00C95FCB">
      <w:pPr>
        <w:pStyle w:val="a9"/>
        <w:spacing w:after="0"/>
        <w:rPr>
          <w:rFonts w:eastAsia="MS Mincho"/>
          <w:color w:val="000000"/>
          <w:lang w:eastAsia="ja-JP"/>
        </w:rPr>
      </w:pPr>
    </w:p>
    <w:p w14:paraId="2922E40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3"/>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afc"/>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afc"/>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a9"/>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a9"/>
        <w:spacing w:after="0"/>
        <w:rPr>
          <w:rFonts w:eastAsia="MS Mincho"/>
          <w:color w:val="000000"/>
          <w:lang w:eastAsia="ja-JP"/>
        </w:rPr>
      </w:pPr>
    </w:p>
    <w:p w14:paraId="073B09E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a9"/>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a9"/>
        <w:spacing w:after="0"/>
        <w:rPr>
          <w:rFonts w:ascii="Times New Roman" w:hAnsi="Times New Roman"/>
          <w:szCs w:val="20"/>
          <w:lang w:eastAsia="zh-CN"/>
        </w:rPr>
      </w:pPr>
    </w:p>
    <w:p w14:paraId="2ED63BC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a9"/>
        <w:spacing w:after="0"/>
        <w:rPr>
          <w:rFonts w:ascii="Times New Roman" w:hAnsi="Times New Roman"/>
          <w:szCs w:val="20"/>
          <w:lang w:eastAsia="zh-CN"/>
        </w:rPr>
      </w:pPr>
    </w:p>
    <w:p w14:paraId="2DEA6E4B"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바탕"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a9"/>
        <w:spacing w:after="0"/>
        <w:rPr>
          <w:rFonts w:ascii="Times New Roman" w:hAnsi="Times New Roman"/>
          <w:szCs w:val="20"/>
          <w:lang w:eastAsia="zh-CN"/>
        </w:rPr>
      </w:pPr>
    </w:p>
    <w:p w14:paraId="5E541B60"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a9"/>
        <w:spacing w:after="0"/>
        <w:rPr>
          <w:rFonts w:ascii="Times New Roman" w:hAnsi="Times New Roman"/>
          <w:szCs w:val="20"/>
          <w:lang w:eastAsia="zh-CN"/>
        </w:rPr>
      </w:pPr>
    </w:p>
    <w:p w14:paraId="573EEE4C" w14:textId="77777777" w:rsidR="00C95FCB" w:rsidRDefault="00D804E1">
      <w:pPr>
        <w:pStyle w:val="a9"/>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a9"/>
        <w:spacing w:after="0"/>
        <w:rPr>
          <w:rFonts w:ascii="Times New Roman" w:hAnsi="Times New Roman"/>
          <w:szCs w:val="20"/>
          <w:lang w:eastAsia="zh-CN"/>
        </w:rPr>
      </w:pPr>
    </w:p>
    <w:p w14:paraId="15FBFEB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a9"/>
        <w:spacing w:after="0"/>
        <w:rPr>
          <w:rFonts w:ascii="Times New Roman" w:hAnsi="Times New Roman"/>
          <w:szCs w:val="20"/>
          <w:lang w:eastAsia="zh-CN"/>
        </w:rPr>
      </w:pPr>
    </w:p>
    <w:p w14:paraId="4DA836E9" w14:textId="77777777" w:rsidR="00C95FCB" w:rsidRDefault="00C95FCB">
      <w:pPr>
        <w:pStyle w:val="a9"/>
        <w:spacing w:after="0"/>
        <w:rPr>
          <w:rFonts w:ascii="Times New Roman" w:hAnsi="Times New Roman"/>
          <w:szCs w:val="20"/>
          <w:lang w:eastAsia="zh-CN"/>
        </w:rPr>
      </w:pPr>
    </w:p>
    <w:p w14:paraId="494F6A93"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a9"/>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a9"/>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a9"/>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a9"/>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a9"/>
        <w:spacing w:after="0"/>
        <w:rPr>
          <w:rFonts w:ascii="Times New Roman" w:hAnsi="Times New Roman"/>
          <w:szCs w:val="20"/>
          <w:lang w:eastAsia="zh-CN"/>
        </w:rPr>
      </w:pPr>
    </w:p>
    <w:p w14:paraId="3E44911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3"/>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a9"/>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a9"/>
              <w:spacing w:after="0" w:line="240" w:lineRule="auto"/>
              <w:rPr>
                <w:rFonts w:ascii="Times New Roman" w:hAnsi="Times New Roman"/>
                <w:szCs w:val="20"/>
                <w:lang w:eastAsia="zh-CN"/>
              </w:rPr>
            </w:pPr>
          </w:p>
        </w:tc>
        <w:tc>
          <w:tcPr>
            <w:tcW w:w="8021" w:type="dxa"/>
          </w:tcPr>
          <w:p w14:paraId="2782C2A4" w14:textId="77777777" w:rsidR="00C95FCB" w:rsidRDefault="00C95FCB">
            <w:pPr>
              <w:pStyle w:val="a9"/>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a9"/>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a9"/>
              <w:spacing w:after="0" w:line="280" w:lineRule="atLeast"/>
              <w:rPr>
                <w:rFonts w:ascii="Times New Roman" w:eastAsiaTheme="minorEastAsia" w:hAnsi="Times New Roman"/>
                <w:szCs w:val="20"/>
                <w:lang w:eastAsia="ko-KR"/>
              </w:rPr>
            </w:pPr>
          </w:p>
          <w:p w14:paraId="3732295B"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5"/>
      </w:pPr>
      <w:r>
        <w:rPr>
          <w:highlight w:val="cyan"/>
        </w:rPr>
        <w:t>Proposal 3-2a (closed)</w:t>
      </w:r>
    </w:p>
    <w:p w14:paraId="477BE920" w14:textId="77777777" w:rsidR="00C95FCB" w:rsidRDefault="00D804E1">
      <w:r>
        <w:t xml:space="preserve">Alt1: </w:t>
      </w:r>
    </w:p>
    <w:p w14:paraId="77AB56D3"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a9"/>
        <w:spacing w:after="0"/>
        <w:rPr>
          <w:rFonts w:ascii="Times New Roman" w:hAnsi="Times New Roman"/>
          <w:szCs w:val="20"/>
          <w:lang w:eastAsia="zh-CN"/>
        </w:rPr>
      </w:pPr>
    </w:p>
    <w:p w14:paraId="12FA3942" w14:textId="77777777" w:rsidR="00C95FCB" w:rsidRDefault="00C95FCB">
      <w:pPr>
        <w:pStyle w:val="a9"/>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a9"/>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afc"/>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afc"/>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af3"/>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a9"/>
              <w:spacing w:before="0" w:after="0" w:line="240" w:lineRule="auto"/>
              <w:rPr>
                <w:rFonts w:ascii="Times New Roman" w:hAnsi="Times New Roman"/>
                <w:szCs w:val="20"/>
                <w:lang w:eastAsia="zh-CN"/>
              </w:rPr>
            </w:pPr>
          </w:p>
          <w:p w14:paraId="2B0BDA6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a9"/>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afc"/>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afc"/>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a9"/>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a9"/>
              <w:spacing w:before="0" w:after="0" w:line="240" w:lineRule="auto"/>
              <w:rPr>
                <w:rFonts w:ascii="Times New Roman" w:hAnsi="Times New Roman"/>
                <w:szCs w:val="20"/>
                <w:lang w:eastAsia="zh-CN"/>
              </w:rPr>
            </w:pPr>
          </w:p>
          <w:p w14:paraId="5B4D7C3E" w14:textId="77777777" w:rsidR="00C95FCB" w:rsidRDefault="00C95FCB">
            <w:pPr>
              <w:pStyle w:val="a9"/>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a9"/>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a9"/>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a9"/>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a9"/>
        <w:spacing w:after="0"/>
        <w:rPr>
          <w:rFonts w:ascii="Times New Roman" w:hAnsi="Times New Roman"/>
          <w:szCs w:val="20"/>
          <w:lang w:eastAsia="zh-CN"/>
        </w:rPr>
      </w:pPr>
    </w:p>
    <w:p w14:paraId="1018745E"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a9"/>
        <w:spacing w:after="0"/>
        <w:rPr>
          <w:rFonts w:ascii="Times New Roman" w:hAnsi="Times New Roman"/>
          <w:szCs w:val="20"/>
          <w:lang w:eastAsia="zh-CN"/>
        </w:rPr>
      </w:pPr>
    </w:p>
    <w:p w14:paraId="2C5E8FD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a9"/>
        <w:spacing w:after="0"/>
        <w:rPr>
          <w:rFonts w:ascii="Times New Roman" w:hAnsi="Times New Roman"/>
          <w:szCs w:val="20"/>
          <w:lang w:eastAsia="zh-CN"/>
        </w:rPr>
      </w:pPr>
    </w:p>
    <w:p w14:paraId="5153C8F9"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a9"/>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a9"/>
        <w:spacing w:after="0"/>
        <w:rPr>
          <w:rFonts w:ascii="Times New Roman" w:hAnsi="Times New Roman"/>
          <w:szCs w:val="20"/>
          <w:lang w:eastAsia="zh-CN"/>
        </w:rPr>
      </w:pPr>
    </w:p>
    <w:p w14:paraId="3504C0D1" w14:textId="77777777" w:rsidR="00C95FCB" w:rsidRDefault="00D804E1">
      <w:pPr>
        <w:pStyle w:val="5"/>
      </w:pPr>
      <w:r>
        <w:t xml:space="preserve">Discussion point 3-3 </w:t>
      </w:r>
    </w:p>
    <w:p w14:paraId="1265F476" w14:textId="77777777" w:rsidR="00C95FCB" w:rsidRDefault="00C95FCB">
      <w:pPr>
        <w:pStyle w:val="a9"/>
        <w:spacing w:after="0"/>
        <w:rPr>
          <w:rFonts w:ascii="Times New Roman" w:hAnsi="Times New Roman"/>
          <w:szCs w:val="20"/>
          <w:lang w:val="en-GB" w:eastAsia="zh-CN"/>
        </w:rPr>
      </w:pPr>
    </w:p>
    <w:p w14:paraId="6C6000DF"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3"/>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a9"/>
              <w:spacing w:before="0" w:after="0" w:line="240" w:lineRule="auto"/>
              <w:ind w:left="360"/>
              <w:rPr>
                <w:rFonts w:ascii="Times New Roman" w:hAnsi="Times New Roman"/>
                <w:szCs w:val="20"/>
                <w:lang w:eastAsia="zh-CN"/>
              </w:rPr>
            </w:pPr>
          </w:p>
          <w:p w14:paraId="5D850E76" w14:textId="77777777" w:rsidR="00C95FCB" w:rsidRDefault="00D804E1">
            <w:pPr>
              <w:pStyle w:val="a9"/>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a9"/>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a9"/>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a9"/>
              <w:spacing w:after="0" w:line="240" w:lineRule="auto"/>
              <w:rPr>
                <w:rFonts w:ascii="Times New Roman" w:hAnsi="Times New Roman"/>
                <w:szCs w:val="20"/>
                <w:lang w:eastAsia="zh-CN"/>
              </w:rPr>
            </w:pPr>
          </w:p>
        </w:tc>
        <w:tc>
          <w:tcPr>
            <w:tcW w:w="8021" w:type="dxa"/>
          </w:tcPr>
          <w:p w14:paraId="3313CBD1" w14:textId="77777777" w:rsidR="00C95FCB" w:rsidRDefault="00C95FCB">
            <w:pPr>
              <w:pStyle w:val="a9"/>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2"/>
        <w:rPr>
          <w:lang w:eastAsia="zh-CN"/>
        </w:rPr>
      </w:pPr>
      <w:r>
        <w:rPr>
          <w:lang w:eastAsia="zh-CN"/>
        </w:rPr>
        <w:lastRenderedPageBreak/>
        <w:t>2.4. Other issue(s)</w:t>
      </w:r>
    </w:p>
    <w:p w14:paraId="6523FDEF" w14:textId="77777777" w:rsidR="00C95FCB" w:rsidRDefault="00C95FCB">
      <w:pPr>
        <w:pStyle w:val="afc"/>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afc"/>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afc"/>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a9"/>
        <w:spacing w:after="0"/>
        <w:rPr>
          <w:rFonts w:ascii="Times New Roman" w:hAnsi="Times New Roman"/>
          <w:szCs w:val="20"/>
          <w:lang w:eastAsia="zh-CN"/>
        </w:rPr>
      </w:pPr>
    </w:p>
    <w:p w14:paraId="1ED605BE" w14:textId="77777777" w:rsidR="00C95FCB" w:rsidRDefault="00D804E1">
      <w:pPr>
        <w:pStyle w:val="5"/>
      </w:pPr>
      <w:r>
        <w:t xml:space="preserve">Discussion point 4-1 </w:t>
      </w:r>
    </w:p>
    <w:p w14:paraId="13A6F99B" w14:textId="77777777" w:rsidR="00C95FCB" w:rsidRDefault="00C95FCB">
      <w:pPr>
        <w:pStyle w:val="a9"/>
        <w:spacing w:after="0"/>
        <w:rPr>
          <w:rFonts w:ascii="Times New Roman" w:hAnsi="Times New Roman"/>
          <w:szCs w:val="20"/>
          <w:lang w:eastAsia="zh-CN"/>
        </w:rPr>
      </w:pPr>
    </w:p>
    <w:p w14:paraId="07C26FE7"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a9"/>
              <w:spacing w:after="0" w:line="240" w:lineRule="auto"/>
              <w:rPr>
                <w:rFonts w:ascii="Times New Roman" w:hAnsi="Times New Roman"/>
                <w:szCs w:val="20"/>
                <w:lang w:eastAsia="zh-CN"/>
              </w:rPr>
            </w:pPr>
          </w:p>
        </w:tc>
        <w:tc>
          <w:tcPr>
            <w:tcW w:w="8021" w:type="dxa"/>
          </w:tcPr>
          <w:p w14:paraId="0B0F2A3D" w14:textId="77777777" w:rsidR="00C95FCB" w:rsidRDefault="00C95FCB">
            <w:pPr>
              <w:pStyle w:val="a9"/>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a9"/>
        <w:spacing w:after="0"/>
        <w:rPr>
          <w:rFonts w:ascii="Times New Roman" w:hAnsi="Times New Roman"/>
          <w:szCs w:val="20"/>
          <w:lang w:eastAsia="zh-CN"/>
        </w:rPr>
      </w:pPr>
    </w:p>
    <w:p w14:paraId="387ECC2C" w14:textId="77777777" w:rsidR="00C95FCB" w:rsidRDefault="00D804E1">
      <w:pPr>
        <w:pStyle w:val="5"/>
      </w:pPr>
      <w:r>
        <w:t xml:space="preserve">Discussion point 4-2 </w:t>
      </w:r>
    </w:p>
    <w:p w14:paraId="736B8248" w14:textId="77777777" w:rsidR="00C95FCB" w:rsidRDefault="00D804E1">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a9"/>
              <w:spacing w:after="0" w:line="240" w:lineRule="auto"/>
              <w:rPr>
                <w:rFonts w:ascii="Times New Roman" w:hAnsi="Times New Roman"/>
                <w:szCs w:val="20"/>
                <w:lang w:eastAsia="zh-CN"/>
              </w:rPr>
            </w:pPr>
          </w:p>
        </w:tc>
        <w:tc>
          <w:tcPr>
            <w:tcW w:w="8021" w:type="dxa"/>
          </w:tcPr>
          <w:p w14:paraId="2F273A27" w14:textId="77777777" w:rsidR="00C95FCB" w:rsidRDefault="00C95FCB">
            <w:pPr>
              <w:pStyle w:val="a9"/>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a9"/>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afc"/>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afc"/>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afc"/>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afc"/>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afc"/>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1"/>
        <w:textAlignment w:val="auto"/>
        <w:rPr>
          <w:rFonts w:cs="Arial"/>
          <w:sz w:val="32"/>
          <w:szCs w:val="32"/>
          <w:lang w:val="en-US"/>
        </w:rPr>
      </w:pPr>
      <w:r>
        <w:rPr>
          <w:rFonts w:cs="Arial"/>
          <w:sz w:val="32"/>
          <w:szCs w:val="32"/>
          <w:lang w:val="en-US"/>
        </w:rPr>
        <w:t>Reference</w:t>
      </w:r>
    </w:p>
    <w:p w14:paraId="4D6BE793"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45" w:history="1">
        <w:r w:rsidR="00D804E1">
          <w:rPr>
            <w:rStyle w:val="af9"/>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46" w:history="1">
        <w:r w:rsidR="00D804E1">
          <w:rPr>
            <w:rStyle w:val="af9"/>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47" w:history="1">
        <w:r w:rsidR="00D804E1">
          <w:rPr>
            <w:rStyle w:val="af9"/>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48" w:history="1">
        <w:r w:rsidR="00D804E1">
          <w:rPr>
            <w:rStyle w:val="af9"/>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49" w:history="1">
        <w:r w:rsidR="00D804E1">
          <w:rPr>
            <w:rStyle w:val="af9"/>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0" w:history="1">
        <w:r w:rsidR="00D804E1">
          <w:rPr>
            <w:rStyle w:val="af9"/>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1" w:history="1">
        <w:r w:rsidR="00D804E1">
          <w:rPr>
            <w:rStyle w:val="af9"/>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2" w:history="1">
        <w:r w:rsidR="00D804E1">
          <w:rPr>
            <w:rStyle w:val="af9"/>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3" w:history="1">
        <w:r w:rsidR="00D804E1">
          <w:rPr>
            <w:rStyle w:val="af9"/>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4" w:history="1">
        <w:r w:rsidR="00D804E1">
          <w:rPr>
            <w:rStyle w:val="af9"/>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5" w:history="1">
        <w:r w:rsidR="00D804E1">
          <w:rPr>
            <w:rStyle w:val="af9"/>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6" w:history="1">
        <w:r w:rsidR="00D804E1">
          <w:rPr>
            <w:rStyle w:val="af9"/>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7" w:history="1">
        <w:r w:rsidR="00D804E1">
          <w:rPr>
            <w:rStyle w:val="af9"/>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8" w:history="1">
        <w:r w:rsidR="00D804E1">
          <w:rPr>
            <w:rStyle w:val="af9"/>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59" w:history="1">
        <w:r w:rsidR="00D804E1">
          <w:rPr>
            <w:rStyle w:val="af9"/>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0" w:history="1">
        <w:r w:rsidR="00D804E1">
          <w:rPr>
            <w:rStyle w:val="af9"/>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1" w:history="1">
        <w:r w:rsidR="00D804E1">
          <w:rPr>
            <w:rStyle w:val="af9"/>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2" w:history="1">
        <w:r w:rsidR="00D804E1">
          <w:rPr>
            <w:rStyle w:val="af9"/>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3" w:history="1">
        <w:r w:rsidR="00D804E1">
          <w:rPr>
            <w:rStyle w:val="af9"/>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4" w:history="1">
        <w:r w:rsidR="00D804E1">
          <w:rPr>
            <w:rStyle w:val="af9"/>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5" w:history="1">
        <w:r w:rsidR="00D804E1">
          <w:rPr>
            <w:rStyle w:val="af9"/>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6" w:history="1">
        <w:r w:rsidR="00D804E1">
          <w:rPr>
            <w:rStyle w:val="af9"/>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7" w:history="1">
        <w:r w:rsidR="00D804E1">
          <w:rPr>
            <w:rStyle w:val="af9"/>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8" w:history="1">
        <w:r w:rsidR="00D804E1">
          <w:rPr>
            <w:rStyle w:val="af9"/>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69" w:history="1">
        <w:r w:rsidR="00D804E1">
          <w:rPr>
            <w:rStyle w:val="af9"/>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70" w:history="1">
        <w:r w:rsidR="00D804E1">
          <w:rPr>
            <w:rStyle w:val="af9"/>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6140D1">
      <w:pPr>
        <w:pStyle w:val="afc"/>
        <w:numPr>
          <w:ilvl w:val="0"/>
          <w:numId w:val="42"/>
        </w:numPr>
        <w:ind w:left="360"/>
        <w:rPr>
          <w:rFonts w:asciiTheme="minorHAnsi" w:hAnsiTheme="minorHAnsi" w:cstheme="minorHAnsi"/>
          <w:iCs/>
          <w:sz w:val="20"/>
          <w:szCs w:val="20"/>
          <w:lang w:eastAsia="zh-CN"/>
        </w:rPr>
      </w:pPr>
      <w:hyperlink r:id="rId71" w:history="1">
        <w:r w:rsidR="00D804E1">
          <w:rPr>
            <w:rStyle w:val="af9"/>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019E3" w14:textId="77777777" w:rsidR="00092EC1" w:rsidRDefault="00092EC1">
      <w:pPr>
        <w:spacing w:after="0" w:line="240" w:lineRule="auto"/>
      </w:pPr>
      <w:r>
        <w:separator/>
      </w:r>
    </w:p>
  </w:endnote>
  <w:endnote w:type="continuationSeparator" w:id="0">
    <w:p w14:paraId="48797A52" w14:textId="77777777" w:rsidR="00092EC1" w:rsidRDefault="0009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3640" w14:textId="77777777" w:rsidR="006140D1" w:rsidRDefault="006140D1">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B91141C" w14:textId="77777777" w:rsidR="006140D1" w:rsidRDefault="006140D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9D759" w14:textId="4D03F209" w:rsidR="006140D1" w:rsidRDefault="006140D1">
    <w:pPr>
      <w:pStyle w:val="ac"/>
      <w:ind w:right="360"/>
    </w:pPr>
    <w:r>
      <w:rPr>
        <w:rStyle w:val="af6"/>
      </w:rPr>
      <w:fldChar w:fldCharType="begin"/>
    </w:r>
    <w:r>
      <w:rPr>
        <w:rStyle w:val="af6"/>
      </w:rPr>
      <w:instrText xml:space="preserve"> PAGE </w:instrText>
    </w:r>
    <w:r>
      <w:rPr>
        <w:rStyle w:val="af6"/>
      </w:rPr>
      <w:fldChar w:fldCharType="separate"/>
    </w:r>
    <w:r w:rsidR="004F5D5D">
      <w:rPr>
        <w:rStyle w:val="af6"/>
        <w:noProof/>
      </w:rPr>
      <w:t>67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F5D5D">
      <w:rPr>
        <w:rStyle w:val="af6"/>
        <w:noProof/>
      </w:rPr>
      <w:t>81</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CBBE6" w14:textId="77777777" w:rsidR="00092EC1" w:rsidRDefault="00092EC1">
      <w:pPr>
        <w:spacing w:after="0" w:line="240" w:lineRule="auto"/>
      </w:pPr>
      <w:r>
        <w:separator/>
      </w:r>
    </w:p>
  </w:footnote>
  <w:footnote w:type="continuationSeparator" w:id="0">
    <w:p w14:paraId="565B8CBC" w14:textId="77777777" w:rsidR="00092EC1" w:rsidRDefault="00092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27011" w14:textId="77777777" w:rsidR="006140D1" w:rsidRDefault="006140D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40"/>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2"/>
  </w:num>
  <w:num w:numId="26">
    <w:abstractNumId w:val="20"/>
  </w:num>
  <w:num w:numId="27">
    <w:abstractNumId w:val="41"/>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3E4A2A"/>
    <w:rsid w:val="004128E2"/>
    <w:rsid w:val="00421153"/>
    <w:rsid w:val="0042126A"/>
    <w:rsid w:val="0044057A"/>
    <w:rsid w:val="00440D00"/>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7611C"/>
    <w:rsid w:val="00A90AE3"/>
    <w:rsid w:val="00AA27DE"/>
    <w:rsid w:val="00AA311C"/>
    <w:rsid w:val="00AA696C"/>
    <w:rsid w:val="00AC1D4C"/>
    <w:rsid w:val="00AC6288"/>
    <w:rsid w:val="00AE0D00"/>
    <w:rsid w:val="00B007C5"/>
    <w:rsid w:val="00B05C0C"/>
    <w:rsid w:val="00B1125D"/>
    <w:rsid w:val="00B312BF"/>
    <w:rsid w:val="00B322F8"/>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8B17E2-4881-4912-8C2B-CFE91572F965}">
  <ds:schemaRefs>
    <ds:schemaRef ds:uri="http://schemas.openxmlformats.org/officeDocument/2006/bibliography"/>
  </ds:schemaRefs>
</ds:datastoreItem>
</file>

<file path=customXml/itemProps6.xml><?xml version="1.0" encoding="utf-8"?>
<ds:datastoreItem xmlns:ds="http://schemas.openxmlformats.org/officeDocument/2006/customXml" ds:itemID="{EDD9CB3F-BA85-42F7-805C-6964786D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49</TotalTime>
  <Pages>81</Pages>
  <Words>31950</Words>
  <Characters>182115</Characters>
  <Application>Microsoft Office Word</Application>
  <DocSecurity>0</DocSecurity>
  <Lines>1517</Lines>
  <Paragraphs>427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213638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최승환/책임연구원/미래기술센터 C&amp;M표준(연)5G무선통신표준Task(seunghwan.choi@lge.com)</cp:lastModifiedBy>
  <cp:revision>8</cp:revision>
  <cp:lastPrinted>2011-11-09T07:49:00Z</cp:lastPrinted>
  <dcterms:created xsi:type="dcterms:W3CDTF">2021-10-15T23:10:00Z</dcterms:created>
  <dcterms:modified xsi:type="dcterms:W3CDTF">2021-10-18T01:11:00Z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