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rsidR="00C95FCB" w:rsidRDefault="00C95FCB">
      <w:pPr>
        <w:spacing w:after="0"/>
        <w:ind w:left="1988" w:hanging="1988"/>
        <w:jc w:val="both"/>
        <w:rPr>
          <w:rFonts w:ascii="Arial" w:hAnsi="Arial" w:cs="Arial"/>
          <w:b/>
          <w:sz w:val="24"/>
          <w:szCs w:val="24"/>
        </w:rPr>
      </w:pPr>
    </w:p>
    <w:p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Textedelespacerserv"/>
            </w:rPr>
            <w:t>[Status]</w:t>
          </w:r>
        </w:sdtContent>
      </w:sdt>
    </w:p>
    <w:p w:rsidR="00C95FCB" w:rsidRDefault="00C95FCB">
      <w:pPr>
        <w:spacing w:after="0"/>
        <w:ind w:left="1990" w:hangingChars="995" w:hanging="1990"/>
        <w:jc w:val="both"/>
      </w:pPr>
    </w:p>
    <w:p w:rsidR="00C95FCB" w:rsidRDefault="00D804E1">
      <w:pPr>
        <w:pStyle w:val="Titre1"/>
        <w:numPr>
          <w:ilvl w:val="0"/>
          <w:numId w:val="5"/>
        </w:numPr>
        <w:ind w:left="360"/>
        <w:rPr>
          <w:rFonts w:cs="Arial"/>
          <w:sz w:val="32"/>
          <w:szCs w:val="32"/>
          <w:lang w:val="en-US"/>
        </w:rPr>
      </w:pPr>
      <w:r>
        <w:rPr>
          <w:rFonts w:cs="Arial"/>
          <w:sz w:val="32"/>
          <w:szCs w:val="32"/>
          <w:lang w:val="en-US"/>
        </w:rPr>
        <w:t>Introduction</w:t>
      </w:r>
    </w:p>
    <w:p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rsidR="00C95FCB" w:rsidRDefault="00D804E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rsidR="00C95FCB" w:rsidRDefault="00D804E1">
      <w:pPr>
        <w:pStyle w:val="Titre1"/>
        <w:numPr>
          <w:ilvl w:val="0"/>
          <w:numId w:val="5"/>
        </w:numPr>
        <w:ind w:left="360"/>
        <w:rPr>
          <w:rFonts w:cs="Arial"/>
          <w:sz w:val="32"/>
          <w:szCs w:val="32"/>
          <w:lang w:val="en-US"/>
        </w:rPr>
      </w:pPr>
      <w:r>
        <w:rPr>
          <w:rFonts w:cs="Arial"/>
          <w:sz w:val="32"/>
          <w:szCs w:val="32"/>
          <w:lang w:val="en-US"/>
        </w:rPr>
        <w:t>PDSCH/PUSCH enhancements for new SCSs</w:t>
      </w:r>
    </w:p>
    <w:p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rsidR="00C95FCB" w:rsidRDefault="00D804E1">
      <w:pPr>
        <w:rPr>
          <w:lang w:eastAsia="zh-CN"/>
        </w:rPr>
      </w:pPr>
      <w:r>
        <w:rPr>
          <w:lang w:eastAsia="zh-CN"/>
        </w:rPr>
        <w:t>As in WID, the related objectives for this summary of agenda 8.2.5 are the following.</w:t>
      </w:r>
    </w:p>
    <w:p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C95FCB" w:rsidRDefault="00D804E1">
      <w:pPr>
        <w:pStyle w:val="Titre2"/>
        <w:rPr>
          <w:lang w:eastAsia="zh-CN"/>
        </w:rPr>
      </w:pPr>
      <w:r>
        <w:rPr>
          <w:lang w:eastAsia="zh-CN"/>
        </w:rPr>
        <w:lastRenderedPageBreak/>
        <w:t>2.1. Timeline</w:t>
      </w:r>
    </w:p>
    <w:p w:rsidR="00C95FCB" w:rsidRDefault="00C95FCB">
      <w:pPr>
        <w:pStyle w:val="Paragraphedeliste"/>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7"/>
        </w:numPr>
        <w:rPr>
          <w:lang w:eastAsia="zh-CN"/>
        </w:rPr>
      </w:pPr>
      <w:r>
        <w:rPr>
          <w:lang w:eastAsia="zh-CN"/>
        </w:rPr>
        <w:t>Individual observations/proposals</w:t>
      </w:r>
    </w:p>
    <w:p w:rsidR="00C95FCB" w:rsidRDefault="00D804E1">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1957"/>
        <w:gridCol w:w="8005"/>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rsidR="00C95FCB" w:rsidRDefault="00D804E1">
            <w:pPr>
              <w:pStyle w:val="Paragraphedeliste"/>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rsidR="00C95FCB" w:rsidRDefault="00D804E1">
            <w:pPr>
              <w:pStyle w:val="Paragraphedeliste"/>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rsidR="00C95FCB" w:rsidRDefault="00D804E1">
            <w:pPr>
              <w:spacing w:line="280" w:lineRule="atLeast"/>
              <w:rPr>
                <w:bCs/>
                <w:iCs/>
              </w:rPr>
            </w:pPr>
            <w:r>
              <w:rPr>
                <w:bCs/>
                <w:iCs/>
              </w:rPr>
              <w:lastRenderedPageBreak/>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rsidR="00C95FCB" w:rsidRDefault="00D804E1">
            <w:pPr>
              <w:spacing w:line="280" w:lineRule="atLeast"/>
              <w:rPr>
                <w:bCs/>
                <w:iCs/>
              </w:rPr>
            </w:pPr>
            <w:r>
              <w:rPr>
                <w:bCs/>
                <w:iCs/>
              </w:rPr>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rsidR="00C95FCB" w:rsidRDefault="00D804E1">
            <w:pPr>
              <w:pStyle w:val="Lgende"/>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rsidR="00C95FCB" w:rsidRDefault="00D804E1">
            <w:pPr>
              <w:pStyle w:val="Lgende"/>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rsidR="00C95FCB" w:rsidRDefault="00D804E1">
            <w:pPr>
              <w:pStyle w:val="Lgende"/>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rsidR="00C95FCB" w:rsidRDefault="00D804E1">
            <w:pPr>
              <w:pStyle w:val="Lgende"/>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rsidR="00C95FCB" w:rsidRDefault="00C95FCB">
            <w:pPr>
              <w:spacing w:before="0" w:after="0" w:line="280" w:lineRule="atLeast"/>
              <w:rPr>
                <w:rFonts w:asciiTheme="minorHAnsi" w:eastAsia="Malgun Gothic" w:hAnsiTheme="minorHAnsi" w:cstheme="minorHAnsi"/>
                <w:bCs/>
                <w:lang w:val="en-GB"/>
              </w:rPr>
            </w:pPr>
          </w:p>
          <w:p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rsidR="00C95FCB" w:rsidRDefault="00C95FCB">
            <w:pPr>
              <w:spacing w:before="0" w:after="0" w:line="280" w:lineRule="atLeast"/>
              <w:rPr>
                <w:rFonts w:asciiTheme="minorHAnsi" w:eastAsiaTheme="minorEastAsia" w:hAnsiTheme="minorHAnsi" w:cstheme="minorHAnsi"/>
                <w:lang w:val="en-GB" w:eastAsia="zh-CN"/>
              </w:rPr>
            </w:pPr>
          </w:p>
          <w:p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rsidR="00C95FCB" w:rsidRDefault="00C95FCB">
            <w:pPr>
              <w:pStyle w:val="0Maintext"/>
              <w:spacing w:line="240" w:lineRule="auto"/>
              <w:ind w:firstLine="0"/>
              <w:rPr>
                <w:rFonts w:asciiTheme="minorHAnsi" w:hAnsiTheme="minorHAnsi" w:cstheme="minorHAnsi"/>
                <w:lang w:eastAsia="zh-CN"/>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rsidR="00C95FCB" w:rsidRDefault="00D804E1">
            <w:pPr>
              <w:spacing w:after="0" w:line="280" w:lineRule="atLeast"/>
              <w:rPr>
                <w:rFonts w:eastAsia="Malgun Gothic"/>
                <w:bCs/>
              </w:rPr>
            </w:pPr>
            <w:r>
              <w:rPr>
                <w:rFonts w:eastAsia="Malgun Gothic"/>
                <w:bCs/>
              </w:rPr>
              <w:lastRenderedPageBreak/>
              <w:t>Proposal 19</w:t>
            </w:r>
            <w:r>
              <w:rPr>
                <w:rFonts w:eastAsia="Malgun Gothic"/>
                <w:bCs/>
              </w:rPr>
              <w:tab/>
              <w:t>Increase the maximum value for K2 to 128 slots at least for SCS 480 and 960 kHz to support multi-PUSCH scheduling.</w:t>
            </w:r>
          </w:p>
          <w:p w:rsidR="00C95FCB" w:rsidRDefault="00C95FCB">
            <w:pPr>
              <w:spacing w:after="0" w:line="280" w:lineRule="atLeast"/>
              <w:rPr>
                <w:rFonts w:eastAsia="Malgun Gothic"/>
                <w:bCs/>
              </w:rPr>
            </w:pPr>
          </w:p>
          <w:p w:rsidR="00C95FCB" w:rsidRDefault="00D804E1">
            <w:pPr>
              <w:spacing w:after="0" w:line="280" w:lineRule="atLeast"/>
              <w:rPr>
                <w:rFonts w:eastAsia="Malgun Gothic"/>
                <w:bCs/>
              </w:rPr>
            </w:pPr>
            <w:r>
              <w:rPr>
                <w:rFonts w:eastAsia="Malgun Gothic"/>
                <w:bCs/>
              </w:rPr>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rsidR="00C95FCB" w:rsidRDefault="00C95FCB">
            <w:pPr>
              <w:spacing w:after="0" w:line="280" w:lineRule="atLeast"/>
              <w:rPr>
                <w:rFonts w:eastAsia="Malgun Gothic"/>
                <w:b/>
                <w:bCs/>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rsidR="00C95FCB" w:rsidRDefault="00D804E1">
            <w:pPr>
              <w:spacing w:line="280" w:lineRule="atLeast"/>
              <w:rPr>
                <w:rFonts w:ascii="Times" w:eastAsia="Batang" w:hAnsi="Times"/>
                <w:szCs w:val="24"/>
              </w:rPr>
            </w:pPr>
            <w:r>
              <w:t>Proposal 1: Focus on the agreed processing timeline for Rel-17.</w:t>
            </w:r>
          </w:p>
          <w:p w:rsidR="00C95FCB" w:rsidRDefault="00D804E1">
            <w:pPr>
              <w:spacing w:line="280" w:lineRule="atLeast"/>
              <w:rPr>
                <w:rFonts w:eastAsia="Malgun Gothic"/>
                <w:b/>
                <w:bCs/>
              </w:rPr>
            </w:pPr>
            <w:r>
              <w:t>Proposal 2: Support SCS-specific K1/K2 by reusing existing default/configured K1/K2 plus a SCS specific offset.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rsidR="00C95FCB" w:rsidRDefault="00D804E1">
            <w:pPr>
              <w:pStyle w:val="Lgende"/>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rsidR="00C95FCB" w:rsidRDefault="005F0A62">
            <w:pPr>
              <w:pStyle w:val="Paragraphedeliste"/>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rsidR="00C95FCB" w:rsidRDefault="005F0A62">
            <w:pPr>
              <w:pStyle w:val="Paragraphedeliste"/>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rsidR="00C95FCB" w:rsidRDefault="00D804E1">
            <w:pPr>
              <w:pStyle w:val="Lgende"/>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rsidR="00C95FCB" w:rsidRDefault="00D804E1">
            <w:pPr>
              <w:spacing w:line="280" w:lineRule="atLeast"/>
              <w:rPr>
                <w:b/>
                <w:bCs/>
              </w:rPr>
            </w:pPr>
            <w:r>
              <w:rPr>
                <w:b/>
                <w:bCs/>
              </w:rPr>
              <w:t xml:space="preserve">Proposal 1: </w:t>
            </w:r>
          </w:p>
          <w:p w:rsidR="00C95FCB" w:rsidRDefault="00D804E1">
            <w:pPr>
              <w:numPr>
                <w:ilvl w:val="0"/>
                <w:numId w:val="12"/>
              </w:numPr>
              <w:spacing w:line="280" w:lineRule="atLeast"/>
              <w:textAlignment w:val="auto"/>
            </w:pPr>
            <w:r>
              <w:t>Support the following advanced N1, N2, and N3 processing times as optional capability.</w:t>
            </w:r>
          </w:p>
          <w:p w:rsidR="00C95FCB" w:rsidRDefault="00D804E1">
            <w:pPr>
              <w:numPr>
                <w:ilvl w:val="1"/>
                <w:numId w:val="12"/>
              </w:numPr>
              <w:spacing w:line="280" w:lineRule="atLeast"/>
              <w:textAlignment w:val="auto"/>
            </w:pPr>
            <w:r>
              <w:t>N1 = N3 = [36], N2 = [90] for 480 kHz</w:t>
            </w:r>
          </w:p>
          <w:p w:rsidR="00C95FCB" w:rsidRDefault="00D804E1">
            <w:pPr>
              <w:numPr>
                <w:ilvl w:val="1"/>
                <w:numId w:val="12"/>
              </w:numPr>
              <w:spacing w:line="280" w:lineRule="atLeast"/>
              <w:textAlignment w:val="auto"/>
            </w:pPr>
            <w:r>
              <w:t>N1 = N3 = [49], N2 = [144] for 960 kHz</w:t>
            </w:r>
          </w:p>
          <w:p w:rsidR="00C95FCB" w:rsidRDefault="00D804E1">
            <w:pPr>
              <w:numPr>
                <w:ilvl w:val="0"/>
                <w:numId w:val="12"/>
              </w:numPr>
              <w:spacing w:line="280" w:lineRule="atLeast"/>
              <w:textAlignment w:val="auto"/>
            </w:pPr>
            <w:r>
              <w:lastRenderedPageBreak/>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sz w:val="16"/>
                      <w:szCs w:val="16"/>
                      <w:lang w:eastAsia="zh-CN"/>
                    </w:rPr>
                  </w:pPr>
                  <w:r>
                    <w:rPr>
                      <w:noProof/>
                      <w:sz w:val="16"/>
                      <w:szCs w:val="16"/>
                      <w:lang w:eastAsia="zh-CN"/>
                    </w:rPr>
                    <w:drawing>
                      <wp:inline distT="0" distB="0" distL="0" distR="0">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rsidR="00C95FCB" w:rsidRDefault="00C95FCB">
            <w:pPr>
              <w:spacing w:line="280" w:lineRule="atLeast"/>
              <w:rPr>
                <w:b/>
                <w:u w:val="single"/>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rsidR="00C95FCB" w:rsidRDefault="00D804E1">
            <w:pPr>
              <w:pStyle w:val="Paragraphedeliste"/>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rsidR="00C95FCB" w:rsidRDefault="00C95FCB">
            <w:pPr>
              <w:spacing w:line="280" w:lineRule="atLeast"/>
              <w:rPr>
                <w:u w:val="single"/>
              </w:rPr>
            </w:pPr>
          </w:p>
          <w:p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rsidR="00C95FCB" w:rsidRDefault="00D804E1">
            <w:pPr>
              <w:pStyle w:val="0Maintext"/>
              <w:spacing w:line="240" w:lineRule="auto"/>
              <w:ind w:firstLine="0"/>
              <w:rPr>
                <w:bCs/>
                <w:lang w:val="en-US" w:eastAsia="zh-CN"/>
              </w:rPr>
            </w:pPr>
            <w:r>
              <w:rPr>
                <w:bCs/>
                <w:lang w:val="en-US" w:eastAsia="zh-CN"/>
              </w:rPr>
              <w:lastRenderedPageBreak/>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 xml:space="preserve">a minimum offset in unit of slots can be added to the configured/signaled timing with the value different for different SCS. </w:t>
            </w:r>
          </w:p>
          <w:p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rsidR="00C95FCB" w:rsidRDefault="00C95FCB">
            <w:pPr>
              <w:pStyle w:val="0Maintext"/>
              <w:spacing w:after="0" w:afterAutospacing="0"/>
              <w:ind w:left="1080" w:firstLine="0"/>
              <w:rPr>
                <w:rFonts w:eastAsia="SimSun"/>
                <w:lang w:val="en-US" w:eastAsia="ja-JP"/>
              </w:rPr>
            </w:pPr>
          </w:p>
          <w:p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rsidR="00C95FCB" w:rsidRDefault="00D804E1">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rsidR="00C95FCB" w:rsidRDefault="00D804E1">
            <w:pPr>
              <w:spacing w:line="280" w:lineRule="atLeast"/>
              <w:rPr>
                <w:bCs/>
              </w:rPr>
            </w:pPr>
            <w:r>
              <w:rPr>
                <w:bCs/>
              </w:rPr>
              <w:t>Proposal 21: Do not introduce smaller values for N1/N2/N3 and Z1/Z2/Z3.</w:t>
            </w:r>
          </w:p>
          <w:p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rsidR="00C95FCB" w:rsidRDefault="00C95FCB">
      <w:pPr>
        <w:pStyle w:val="Corpsdetexte"/>
        <w:spacing w:after="0"/>
        <w:rPr>
          <w:rFonts w:ascii="Times New Roman" w:hAnsi="Times New Roman"/>
          <w:sz w:val="22"/>
          <w:szCs w:val="22"/>
          <w:lang w:eastAsia="zh-CN"/>
        </w:rPr>
      </w:pPr>
    </w:p>
    <w:p w:rsidR="00C95FCB" w:rsidRDefault="00C95FCB">
      <w:pPr>
        <w:pStyle w:val="Corpsdetexte"/>
        <w:spacing w:after="0"/>
        <w:rPr>
          <w:rFonts w:ascii="Times New Roman" w:hAnsi="Times New Roman"/>
          <w:szCs w:val="20"/>
          <w:lang w:eastAsia="zh-CN"/>
        </w:rPr>
      </w:pPr>
    </w:p>
    <w:p w:rsidR="00C95FCB" w:rsidRDefault="00C95FCB">
      <w:pPr>
        <w:pStyle w:val="Paragraphedeliste"/>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16"/>
        </w:numPr>
        <w:rPr>
          <w:lang w:eastAsia="zh-CN"/>
        </w:rPr>
      </w:pPr>
      <w:r>
        <w:rPr>
          <w:lang w:eastAsia="zh-CN"/>
        </w:rPr>
        <w:t xml:space="preserve">Summary on timeline </w:t>
      </w:r>
    </w:p>
    <w:p w:rsidR="00C95FCB" w:rsidRDefault="00C95FCB">
      <w:pPr>
        <w:pStyle w:val="Corpsdetexte"/>
        <w:spacing w:after="0"/>
        <w:rPr>
          <w:rFonts w:ascii="Times New Roman" w:hAnsi="Times New Roman"/>
          <w:szCs w:val="20"/>
          <w:lang w:eastAsia="zh-CN"/>
        </w:rPr>
      </w:pPr>
    </w:p>
    <w:p w:rsidR="00C95FCB" w:rsidRDefault="00D804E1">
      <w:pPr>
        <w:pStyle w:val="Titre4"/>
        <w:numPr>
          <w:ilvl w:val="3"/>
          <w:numId w:val="16"/>
        </w:numPr>
      </w:pPr>
      <w:r>
        <w:t>N1, N2 and N3</w:t>
      </w:r>
    </w:p>
    <w:p w:rsidR="00C95FCB" w:rsidRDefault="00D804E1">
      <w:pPr>
        <w:rPr>
          <w:lang w:val="en-GB"/>
        </w:rPr>
      </w:pPr>
      <w:r>
        <w:rPr>
          <w:lang w:val="en-GB"/>
        </w:rPr>
        <w:t>The following were agreed in RAN1#106-e.</w:t>
      </w:r>
    </w:p>
    <w:p w:rsidR="00C95FCB" w:rsidRDefault="00D804E1">
      <w:pPr>
        <w:rPr>
          <w:iCs/>
          <w:lang w:eastAsia="zh-CN"/>
        </w:rPr>
      </w:pPr>
      <w:r>
        <w:rPr>
          <w:iCs/>
          <w:highlight w:val="green"/>
          <w:lang w:eastAsia="zh-CN"/>
        </w:rPr>
        <w:t>Agreement:</w:t>
      </w:r>
    </w:p>
    <w:p w:rsidR="00C95FCB" w:rsidRDefault="00D804E1">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rsidR="00C95FCB" w:rsidRDefault="00D804E1">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rsidR="00C95FCB" w:rsidRDefault="00D804E1">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rsidR="00C95FCB" w:rsidRDefault="00D804E1">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rsidR="00C95FCB" w:rsidRDefault="00D804E1">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rsidR="00C95FCB" w:rsidRDefault="00D804E1">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rsidR="00C95FCB" w:rsidRDefault="00D804E1">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rsidR="00C95FCB" w:rsidRDefault="00D804E1">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rsidR="00C95FCB" w:rsidRDefault="00D804E1">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5810551" r:id="rId15"/>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rsidR="00C95FCB" w:rsidRDefault="00C95FCB"/>
    <w:p w:rsidR="00C95FCB" w:rsidRDefault="00D804E1">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v:shape id="_x0000_i1026" type="#_x0000_t75" style="width:14.25pt;height:14.25pt" o:ole="">
                  <v:imagedata r:id="rId14" o:title=""/>
                </v:shape>
                <o:OLEObject Type="Embed" ProgID="Equation.3" ShapeID="_x0000_i1026" DrawAspect="Content" ObjectID="_1695810552" r:id="rId16"/>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rsidR="00C95FCB" w:rsidRDefault="00C95FCB"/>
    <w:p w:rsidR="00C95FCB" w:rsidRDefault="00D804E1">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v:shape id="_x0000_i1027" type="#_x0000_t75" style="width:14.25pt;height:14.25pt" o:ole="">
                  <v:imagedata r:id="rId14" o:title=""/>
                </v:shape>
                <o:OLEObject Type="Embed" ProgID="Equation.3" ShapeID="_x0000_i1027" DrawAspect="Content" ObjectID="_1695810553" r:id="rId17"/>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rsidR="00C95FCB" w:rsidRDefault="00C95FCB">
      <w:pPr>
        <w:rPr>
          <w:iCs/>
          <w:lang w:eastAsia="zh-CN"/>
        </w:rPr>
      </w:pPr>
    </w:p>
    <w:p w:rsidR="00C95FCB" w:rsidRDefault="00D804E1">
      <w:r>
        <w:t>Regarding the remaining issue whether to introduce smaller values for N1/N2/N3, the following contribution expressed their views.</w:t>
      </w:r>
    </w:p>
    <w:p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rsidR="00C95FCB" w:rsidRDefault="00D804E1">
      <w:pPr>
        <w:spacing w:after="0"/>
        <w:rPr>
          <w:lang w:val="en-GB"/>
        </w:rPr>
      </w:pPr>
      <w:r>
        <w:rPr>
          <w:lang w:val="en-GB"/>
        </w:rPr>
        <w:t>Stated opposing reasons and/or concerns on the introduction of smaller values are:</w:t>
      </w:r>
    </w:p>
    <w:p w:rsidR="00C95FCB" w:rsidRDefault="00D804E1">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Additional complexity/delay caused by algorithms (e.g., ICI compensation)</w:t>
      </w:r>
    </w:p>
    <w:p w:rsidR="00C95FCB" w:rsidRDefault="00D804E1">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rsidR="00C95FCB" w:rsidRDefault="00D804E1">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rsidR="00C95FCB" w:rsidRDefault="00D804E1">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rsidR="00C95FCB" w:rsidRDefault="00C95FCB">
      <w:pPr>
        <w:rPr>
          <w:lang w:val="en-GB"/>
        </w:rPr>
      </w:pPr>
    </w:p>
    <w:p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rsidR="00C95FCB" w:rsidRDefault="00D804E1">
      <w:pPr>
        <w:pStyle w:val="Lgende"/>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28" type="#_x0000_t75" style="width:14.25pt;height:14.25pt" o:ole="">
                  <v:imagedata r:id="rId14" o:title=""/>
                </v:shape>
                <o:OLEObject Type="Embed" ProgID="Equation.3" ShapeID="_x0000_i1028" DrawAspect="Content" ObjectID="_1695810554" r:id="rId18"/>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rsidR="00C95FCB" w:rsidRDefault="00C95FCB"/>
    <w:p w:rsidR="00C95FCB" w:rsidRDefault="00D804E1">
      <w:pPr>
        <w:pStyle w:val="Lgende"/>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9" type="#_x0000_t75" style="width:14.25pt;height:14.25pt" o:ole="">
                  <v:imagedata r:id="rId14" o:title=""/>
                </v:shape>
                <o:OLEObject Type="Embed" ProgID="Equation.3" ShapeID="_x0000_i1029" DrawAspect="Content" ObjectID="_1695810555" r:id="rId19"/>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rsidR="00C95FCB" w:rsidRDefault="00C95FCB"/>
    <w:p w:rsidR="00C95FCB" w:rsidRDefault="00D804E1">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0" type="#_x0000_t75" style="width:14.25pt;height:14.25pt" o:ole="">
                  <v:imagedata r:id="rId14" o:title=""/>
                </v:shape>
                <o:OLEObject Type="Embed" ProgID="Equation.3" ShapeID="_x0000_i1030" DrawAspect="Content" ObjectID="_1695810556" r:id="rId20"/>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rsidR="00C95FCB" w:rsidRDefault="00C95FCB"/>
    <w:p w:rsidR="00C95FCB" w:rsidRDefault="00D804E1">
      <w:pPr>
        <w:spacing w:after="0"/>
      </w:pPr>
      <w:r>
        <w:t>Companies’ views on whether to introduce additional smaller values of N1/N2/N3 in Rel-17.</w:t>
      </w:r>
    </w:p>
    <w:p w:rsidR="00C95FCB" w:rsidRDefault="00D804E1">
      <w:pPr>
        <w:spacing w:after="0"/>
        <w:rPr>
          <w:lang w:val="en-GB"/>
        </w:rPr>
      </w:pPr>
      <w:r>
        <w:t xml:space="preserve">Yes: </w:t>
      </w:r>
      <w:r>
        <w:rPr>
          <w:lang w:val="en-GB"/>
        </w:rPr>
        <w:t>[10, CATT], [12, Ericsson], [13, Nokia], [17, Intel]</w:t>
      </w:r>
    </w:p>
    <w:p w:rsidR="00C95FCB" w:rsidRDefault="00D804E1">
      <w:pPr>
        <w:spacing w:after="0"/>
        <w:rPr>
          <w:lang w:val="en-GB"/>
        </w:rPr>
      </w:pPr>
      <w:r>
        <w:rPr>
          <w:lang w:val="en-GB"/>
        </w:rPr>
        <w:t>No: [1, Huawei], [15, Samsung], [16, MediaTek], [23, Apple], [25, Qualcomm]</w:t>
      </w:r>
    </w:p>
    <w:p w:rsidR="00C95FCB" w:rsidRDefault="00D804E1">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rsidR="00C95FCB" w:rsidRDefault="00D804E1">
      <w:pPr>
        <w:overflowPunct/>
        <w:autoSpaceDE/>
        <w:autoSpaceDN/>
        <w:adjustRightInd/>
        <w:spacing w:after="0"/>
        <w:textAlignment w:val="auto"/>
        <w:rPr>
          <w:lang w:eastAsia="zh-CN"/>
        </w:rPr>
      </w:pPr>
      <w:r>
        <w:rPr>
          <w:lang w:eastAsia="zh-CN"/>
        </w:rPr>
        <w:t xml:space="preserve">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w:t>
      </w:r>
      <w:r>
        <w:rPr>
          <w:lang w:eastAsia="zh-CN"/>
        </w:rPr>
        <w:lastRenderedPageBreak/>
        <w:t>proposed smaller values in [12] are taken as they are roughly average/median among proponents) as optional UE capability can resolve the concerns from opposing companies and move forward.</w:t>
      </w:r>
    </w:p>
    <w:p w:rsidR="00C95FCB" w:rsidRDefault="00C95FCB"/>
    <w:p w:rsidR="00C95FCB" w:rsidRDefault="00D804E1">
      <w:pPr>
        <w:rPr>
          <w:rFonts w:ascii="Arial" w:hAnsi="Arial" w:cs="Arial"/>
          <w:sz w:val="22"/>
          <w:szCs w:val="22"/>
        </w:rPr>
      </w:pPr>
      <w:r>
        <w:rPr>
          <w:rFonts w:ascii="Arial" w:hAnsi="Arial" w:cs="Arial"/>
          <w:sz w:val="22"/>
          <w:szCs w:val="22"/>
        </w:rPr>
        <w:t>Proposal 1-1 (high priority)</w:t>
      </w:r>
    </w:p>
    <w:p w:rsidR="00C95FCB" w:rsidRDefault="00D804E1">
      <w:pPr>
        <w:spacing w:after="120"/>
        <w:rPr>
          <w:iCs/>
          <w:lang w:eastAsia="zh-CN"/>
        </w:rPr>
      </w:pPr>
      <w:r>
        <w:rPr>
          <w:iCs/>
          <w:lang w:eastAsia="zh-CN"/>
        </w:rPr>
        <w:t>Alt1 (as conclusion):</w:t>
      </w:r>
    </w:p>
    <w:p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rsidR="00C95FCB" w:rsidRDefault="00C95FCB">
      <w:pPr>
        <w:spacing w:after="0"/>
        <w:rPr>
          <w:rFonts w:asciiTheme="minorHAnsi" w:hAnsiTheme="minorHAnsi" w:cstheme="minorHAnsi"/>
        </w:rPr>
      </w:pPr>
    </w:p>
    <w:p w:rsidR="00C95FCB" w:rsidRDefault="00C95FCB">
      <w:pPr>
        <w:spacing w:after="0"/>
        <w:rPr>
          <w:rFonts w:asciiTheme="minorHAnsi" w:hAnsiTheme="minorHAnsi" w:cstheme="minorHAnsi"/>
        </w:rPr>
      </w:pPr>
    </w:p>
    <w:p w:rsidR="00C95FCB" w:rsidRDefault="00D804E1">
      <w:pPr>
        <w:spacing w:after="120"/>
        <w:rPr>
          <w:rFonts w:asciiTheme="minorHAnsi" w:hAnsiTheme="minorHAnsi" w:cstheme="minorHAnsi"/>
        </w:rPr>
      </w:pPr>
      <w:r>
        <w:rPr>
          <w:rFonts w:asciiTheme="minorHAnsi" w:hAnsiTheme="minorHAnsi" w:cstheme="minorHAnsi"/>
        </w:rPr>
        <w:t>Alt2:</w:t>
      </w:r>
    </w:p>
    <w:p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rsidR="00C95FCB" w:rsidRDefault="00D804E1">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rsidR="00C95FCB" w:rsidRDefault="00D804E1">
      <w:pPr>
        <w:pStyle w:val="Lgende"/>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31" type="#_x0000_t75" style="width:14.25pt;height:14.25pt" o:ole="">
                  <v:imagedata r:id="rId14" o:title=""/>
                </v:shape>
                <o:OLEObject Type="Embed" ProgID="Equation.3" ShapeID="_x0000_i1031" DrawAspect="Content" ObjectID="_1695810557" r:id="rId21"/>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rsidR="00C95FCB" w:rsidRDefault="00C95FCB"/>
    <w:p w:rsidR="00C95FCB" w:rsidRDefault="00D804E1">
      <w:pPr>
        <w:pStyle w:val="Lgende"/>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2" type="#_x0000_t75" style="width:14.25pt;height:14.25pt" o:ole="">
                  <v:imagedata r:id="rId14" o:title=""/>
                </v:shape>
                <o:OLEObject Type="Embed" ProgID="Equation.3" ShapeID="_x0000_i1032" DrawAspect="Content" ObjectID="_1695810558" r:id="rId22"/>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rsidR="00C95FCB" w:rsidRDefault="00C95FCB"/>
    <w:p w:rsidR="00C95FCB" w:rsidRDefault="00D804E1">
      <w:pPr>
        <w:pStyle w:val="Lgende"/>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3" type="#_x0000_t75" style="width:14.25pt;height:14.25pt" o:ole="">
                  <v:imagedata r:id="rId14" o:title=""/>
                </v:shape>
                <o:OLEObject Type="Embed" ProgID="Equation.3" ShapeID="_x0000_i1033" DrawAspect="Content" ObjectID="_1695810559" r:id="rId23"/>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rsidR="00C95FCB" w:rsidRDefault="00C95FCB"/>
    <w:p w:rsidR="00C95FCB" w:rsidRDefault="00C95FCB">
      <w:pPr>
        <w:rPr>
          <w:lang w:val="en-GB"/>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Grilledutableau"/>
        <w:tblW w:w="9885" w:type="dxa"/>
        <w:tblLayout w:type="fixed"/>
        <w:tblLook w:val="04A0" w:firstRow="1" w:lastRow="0" w:firstColumn="1" w:lastColumn="0" w:noHBand="0" w:noVBand="1"/>
      </w:tblPr>
      <w:tblGrid>
        <w:gridCol w:w="1870"/>
        <w:gridCol w:w="8015"/>
      </w:tblGrid>
      <w:tr w:rsidR="00C95FC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Supportive of Alt 2.</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would like to point out that it is unlikely that 60 GHz enhancements WI will be approved for release-18. Therefore, its it now even more important for release 17 to have some provisions for </w:t>
            </w:r>
            <w:r>
              <w:rPr>
                <w:rFonts w:ascii="Times New Roman" w:hAnsi="Times New Roman"/>
                <w:szCs w:val="20"/>
                <w:lang w:eastAsia="zh-CN"/>
              </w:rPr>
              <w:lastRenderedPageBreak/>
              <w:t>future implementation developments. Having an additional optional capability should ease companies who have concern on supporting somewhat aggressive numbers while allowing the specification to be more future proof.</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rsidR="00C95FCB" w:rsidRDefault="00D804E1">
            <w:pPr>
              <w:pStyle w:val="Corpsdetexte"/>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rsidR="00C95FCB" w:rsidRDefault="00D804E1">
            <w:pPr>
              <w:pStyle w:val="Corpsdetexte"/>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rsidR="00C95FCB" w:rsidRDefault="00D804E1">
            <w:pPr>
              <w:pStyle w:val="Corpsdetexte"/>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While FR1 capability 2 was mainly targeting for improved processing for URLLC, the small subcarrier spacing in FR2-2 does not necessarily need to differentiate advanced processing UEs in this manner.</w:t>
            </w:r>
          </w:p>
          <w:p w:rsidR="00C95FCB" w:rsidRDefault="00D804E1">
            <w:pPr>
              <w:pStyle w:val="Corpsdetexte"/>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w:t>
            </w:r>
            <w:proofErr w:type="gramStart"/>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e.g. CPE/ICI compensation.</w:t>
            </w: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w:t>
            </w:r>
            <w:r>
              <w:rPr>
                <w:rFonts w:ascii="Times New Roman" w:hAnsi="Times New Roman"/>
                <w:szCs w:val="20"/>
                <w:lang w:eastAsia="zh-CN"/>
              </w:rPr>
              <w:lastRenderedPageBreak/>
              <w:t xml:space="preserve">convert to the restriction to apply the advanced timeline as Intel’s comment. We think the same approach should be adopted to validate the timeline proposal.   </w:t>
            </w:r>
          </w:p>
          <w:p w:rsidR="00C95FCB" w:rsidRDefault="00C95FCB">
            <w:pPr>
              <w:pStyle w:val="Corpsdetexte"/>
              <w:spacing w:after="0" w:line="280" w:lineRule="atLeast"/>
              <w:rPr>
                <w:rFonts w:ascii="Times New Roman" w:hAnsi="Times New Roman"/>
                <w:szCs w:val="20"/>
                <w:lang w:eastAsia="zh-CN"/>
              </w:rPr>
            </w:pPr>
          </w:p>
          <w:p w:rsidR="00C95FCB" w:rsidRDefault="00D804E1">
            <w:pPr>
              <w:spacing w:line="280" w:lineRule="atLeast"/>
              <w:rPr>
                <w:lang w:eastAsia="zh-CN"/>
              </w:rPr>
            </w:pPr>
            <w:r>
              <w:rPr>
                <w:highlight w:val="green"/>
                <w:lang w:eastAsia="zh-CN"/>
              </w:rPr>
              <w:t>Agreement:</w:t>
            </w:r>
          </w:p>
          <w:p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0" w:type="dxa"/>
          </w:tcPr>
          <w:p w:rsidR="00C95FCB" w:rsidRDefault="00C95FCB">
            <w:pPr>
              <w:pStyle w:val="Corpsdetexte"/>
              <w:spacing w:after="0" w:line="240" w:lineRule="auto"/>
              <w:rPr>
                <w:rFonts w:ascii="Times New Roman" w:hAnsi="Times New Roman"/>
                <w:szCs w:val="20"/>
                <w:lang w:eastAsia="zh-CN"/>
              </w:rPr>
            </w:pPr>
          </w:p>
        </w:tc>
        <w:tc>
          <w:tcPr>
            <w:tcW w:w="8015" w:type="dxa"/>
          </w:tcPr>
          <w:p w:rsidR="00C95FCB" w:rsidRDefault="00C95FCB">
            <w:pPr>
              <w:pStyle w:val="Corpsdetexte"/>
              <w:spacing w:after="0" w:line="280" w:lineRule="atLeast"/>
              <w:rPr>
                <w:rFonts w:ascii="Times New Roman" w:hAnsi="Times New Roman"/>
                <w:szCs w:val="20"/>
                <w:lang w:eastAsia="zh-CN"/>
              </w:rPr>
            </w:pP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rsidR="00C95FCB" w:rsidRDefault="00C95FCB"/>
    <w:p w:rsidR="00C95FCB" w:rsidRDefault="00D804E1">
      <w:pPr>
        <w:pStyle w:val="Titre5"/>
        <w:rPr>
          <w:lang w:eastAsia="zh-CN"/>
        </w:rPr>
      </w:pPr>
      <w:r>
        <w:rPr>
          <w:highlight w:val="cyan"/>
          <w:lang w:eastAsia="zh-CN"/>
        </w:rPr>
        <w:t>Conclusion 1-1 (high priority)</w:t>
      </w:r>
    </w:p>
    <w:p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19"/>
        </w:trPr>
        <w:tc>
          <w:tcPr>
            <w:tcW w:w="1871" w:type="dxa"/>
          </w:tcPr>
          <w:p w:rsidR="00C95FCB" w:rsidRDefault="00D804E1">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trPr>
          <w:trHeight w:val="339"/>
        </w:trPr>
        <w:tc>
          <w:tcPr>
            <w:tcW w:w="1871" w:type="dxa"/>
          </w:tcPr>
          <w:p w:rsidR="00D804E1"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D804E1"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bl>
    <w:p w:rsidR="00C95FCB" w:rsidRDefault="00C95FCB"/>
    <w:p w:rsidR="00C95FCB" w:rsidRDefault="00D804E1">
      <w:pPr>
        <w:pStyle w:val="Titre4"/>
        <w:numPr>
          <w:ilvl w:val="3"/>
          <w:numId w:val="16"/>
        </w:numPr>
      </w:pPr>
      <w:r>
        <w:t>k0, k1 and k2</w:t>
      </w:r>
    </w:p>
    <w:p w:rsidR="00C95FCB" w:rsidRDefault="00D804E1">
      <w:pPr>
        <w:pStyle w:val="Corpsdetexte"/>
        <w:spacing w:beforeLines="50" w:before="120"/>
        <w:rPr>
          <w:lang w:val="en-GB"/>
        </w:rPr>
      </w:pPr>
      <w:r>
        <w:rPr>
          <w:lang w:val="en-GB"/>
        </w:rPr>
        <w:t>In RAN1#106-e, the following was agreed.</w:t>
      </w:r>
    </w:p>
    <w:p w:rsidR="00C95FCB" w:rsidRDefault="00D804E1">
      <w:pPr>
        <w:rPr>
          <w:iCs/>
          <w:lang w:eastAsia="zh-CN"/>
        </w:rPr>
      </w:pPr>
      <w:r>
        <w:rPr>
          <w:iCs/>
          <w:highlight w:val="green"/>
          <w:lang w:eastAsia="zh-CN"/>
        </w:rPr>
        <w:t>Agreement:</w:t>
      </w:r>
    </w:p>
    <w:p w:rsidR="00C95FCB" w:rsidRDefault="00D804E1">
      <w:pPr>
        <w:pStyle w:val="Paragraphedeliste"/>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rsidR="00C95FCB" w:rsidRDefault="00D804E1">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rsidR="00C95FCB" w:rsidRDefault="00D804E1">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rsidR="00C95FCB" w:rsidRDefault="00D804E1">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rsidR="00C95FCB" w:rsidRDefault="00D804E1">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rsidR="00C95FCB" w:rsidRDefault="00C95FCB">
      <w:pPr>
        <w:pStyle w:val="Corpsdetexte"/>
        <w:spacing w:beforeLines="50" w:before="120"/>
      </w:pPr>
    </w:p>
    <w:p w:rsidR="00C95FCB" w:rsidRDefault="00D804E1">
      <w:pPr>
        <w:pStyle w:val="Corpsdetexte"/>
        <w:spacing w:beforeLines="50" w:before="120"/>
      </w:pPr>
      <w:r>
        <w:t xml:space="preserve">On the ranges and default value for k0/k1/k2, multiple contributions expressed their views. </w:t>
      </w:r>
    </w:p>
    <w:p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rsidR="00C95FCB" w:rsidRDefault="00D804E1">
      <w:pPr>
        <w:pStyle w:val="Corpsdetexte"/>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Grilledutableau"/>
        <w:tblW w:w="0" w:type="auto"/>
        <w:tblLook w:val="04A0" w:firstRow="1" w:lastRow="0" w:firstColumn="1" w:lastColumn="0" w:noHBand="0" w:noVBand="1"/>
      </w:tblPr>
      <w:tblGrid>
        <w:gridCol w:w="961"/>
        <w:gridCol w:w="4533"/>
        <w:gridCol w:w="4468"/>
      </w:tblGrid>
      <w:tr w:rsidR="00C95FCB">
        <w:tc>
          <w:tcPr>
            <w:tcW w:w="0" w:type="auto"/>
            <w:vAlign w:val="center"/>
          </w:tcPr>
          <w:p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rsidR="00C95FCB" w:rsidRDefault="00D804E1">
            <w:pPr>
              <w:spacing w:line="280" w:lineRule="atLeast"/>
              <w:jc w:val="center"/>
              <w:rPr>
                <w:b/>
                <w:lang w:eastAsia="zh-CN"/>
              </w:rPr>
            </w:pPr>
            <w:r>
              <w:rPr>
                <w:b/>
                <w:lang w:eastAsia="zh-CN"/>
              </w:rPr>
              <w:t>Range</w:t>
            </w:r>
          </w:p>
        </w:tc>
        <w:tc>
          <w:tcPr>
            <w:tcW w:w="0" w:type="auto"/>
            <w:vAlign w:val="center"/>
          </w:tcPr>
          <w:p w:rsidR="00C95FCB" w:rsidRDefault="00C95FCB">
            <w:pPr>
              <w:spacing w:line="280" w:lineRule="atLeast"/>
              <w:jc w:val="center"/>
              <w:rPr>
                <w:b/>
                <w:lang w:eastAsia="zh-CN"/>
              </w:rPr>
            </w:pPr>
          </w:p>
        </w:tc>
      </w:tr>
      <w:tr w:rsidR="00C95FCB">
        <w:tc>
          <w:tcPr>
            <w:tcW w:w="0" w:type="auto"/>
            <w:vAlign w:val="center"/>
          </w:tcPr>
          <w:p w:rsidR="00C95FCB" w:rsidRDefault="00D804E1">
            <w:pPr>
              <w:spacing w:after="0" w:line="280" w:lineRule="atLeast"/>
              <w:jc w:val="center"/>
              <w:rPr>
                <w:vertAlign w:val="subscript"/>
                <w:lang w:eastAsia="zh-CN"/>
              </w:rPr>
            </w:pPr>
            <w:r>
              <w:rPr>
                <w:lang w:val="en-GB" w:eastAsia="zh-CN"/>
              </w:rPr>
              <w:t>k0</w:t>
            </w:r>
          </w:p>
        </w:tc>
        <w:tc>
          <w:tcPr>
            <w:tcW w:w="0" w:type="auto"/>
            <w:vAlign w:val="center"/>
          </w:tcPr>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rsidR="00C95FCB" w:rsidRDefault="00C95FCB">
            <w:pPr>
              <w:spacing w:after="0" w:line="280" w:lineRule="atLeast"/>
              <w:jc w:val="left"/>
              <w:rPr>
                <w:lang w:eastAsia="zh-CN"/>
              </w:rPr>
            </w:pPr>
          </w:p>
        </w:tc>
      </w:tr>
      <w:tr w:rsidR="00C95FCB">
        <w:tc>
          <w:tcPr>
            <w:tcW w:w="0" w:type="auto"/>
            <w:vAlign w:val="center"/>
          </w:tcPr>
          <w:p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rsidR="00C95FCB" w:rsidRDefault="00D804E1">
            <w:pPr>
              <w:pStyle w:val="Paragraphedeliste"/>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rsidR="00C95FCB" w:rsidRDefault="00D804E1">
            <w:pPr>
              <w:spacing w:line="280" w:lineRule="atLeast"/>
              <w:jc w:val="left"/>
              <w:rPr>
                <w:lang w:eastAsia="zh-CN"/>
              </w:rPr>
            </w:pPr>
            <w:r>
              <w:rPr>
                <w:lang w:eastAsia="zh-CN"/>
              </w:rPr>
              <w:t>for DCI format 1_1: -1~63 for 480 kHz and -1~127 for 960 kHz</w:t>
            </w:r>
          </w:p>
          <w:p w:rsidR="00C95FCB" w:rsidRDefault="00D804E1">
            <w:pPr>
              <w:spacing w:line="280" w:lineRule="atLeast"/>
              <w:jc w:val="left"/>
              <w:rPr>
                <w:lang w:eastAsia="zh-CN"/>
              </w:rPr>
            </w:pPr>
            <w:r>
              <w:rPr>
                <w:lang w:eastAsia="zh-CN"/>
              </w:rPr>
              <w:t>for DCI format 1_2: 0~63 for 480 kHz and 0~127 for 960 kHz</w:t>
            </w:r>
          </w:p>
          <w:p w:rsidR="00C95FCB" w:rsidRDefault="00D804E1">
            <w:pPr>
              <w:pStyle w:val="Paragraphedeliste"/>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rsidR="00C95FCB" w:rsidRDefault="00D804E1">
            <w:pPr>
              <w:pStyle w:val="Paragraphedeliste"/>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rsidR="00C95FCB" w:rsidRDefault="00D804E1">
            <w:pPr>
              <w:pStyle w:val="Paragraphedeliste"/>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rsidR="00C95FCB" w:rsidRDefault="00D804E1">
            <w:pPr>
              <w:pStyle w:val="Paragraphedeliste"/>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rsidR="00C95FCB" w:rsidRDefault="00D804E1">
            <w:pPr>
              <w:spacing w:line="280" w:lineRule="atLeast"/>
              <w:jc w:val="left"/>
              <w:rPr>
                <w:lang w:eastAsia="zh-CN"/>
              </w:rPr>
            </w:pPr>
            <w:r>
              <w:rPr>
                <w:lang w:eastAsia="zh-CN"/>
              </w:rPr>
              <w:t>{4, 8, 12, 16, 20, 24, 28, 32} for 480 kHz and {8, 16, 24, 32, 40, 48, 56, 64} for 960 kHz</w:t>
            </w:r>
          </w:p>
          <w:p w:rsidR="00C95FCB" w:rsidRDefault="00D804E1">
            <w:pPr>
              <w:pStyle w:val="Paragraphedeliste"/>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rsidR="00C95FCB" w:rsidRDefault="00C95FCB">
            <w:pPr>
              <w:spacing w:after="0" w:line="280" w:lineRule="atLeast"/>
              <w:jc w:val="left"/>
              <w:rPr>
                <w:lang w:eastAsia="zh-CN"/>
              </w:rPr>
            </w:pPr>
          </w:p>
        </w:tc>
      </w:tr>
      <w:tr w:rsidR="00C95FCB">
        <w:tc>
          <w:tcPr>
            <w:tcW w:w="0" w:type="auto"/>
            <w:vAlign w:val="center"/>
          </w:tcPr>
          <w:p w:rsidR="00C95FCB" w:rsidRDefault="00D804E1">
            <w:pPr>
              <w:spacing w:after="0" w:line="280" w:lineRule="atLeast"/>
              <w:jc w:val="center"/>
              <w:rPr>
                <w:lang w:eastAsia="zh-CN"/>
              </w:rPr>
            </w:pPr>
            <w:r>
              <w:rPr>
                <w:lang w:eastAsia="zh-CN"/>
              </w:rPr>
              <w:t>k2</w:t>
            </w:r>
          </w:p>
        </w:tc>
        <w:tc>
          <w:tcPr>
            <w:tcW w:w="0" w:type="auto"/>
            <w:vAlign w:val="center"/>
          </w:tcPr>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rsidR="00C95FCB" w:rsidRDefault="00D804E1">
            <w:pPr>
              <w:pStyle w:val="Paragraphedeliste"/>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rsidR="00C95FCB" w:rsidRDefault="00C95FCB">
            <w:pPr>
              <w:spacing w:after="0" w:line="280" w:lineRule="atLeast"/>
              <w:jc w:val="left"/>
            </w:pPr>
          </w:p>
        </w:tc>
      </w:tr>
    </w:tbl>
    <w:p w:rsidR="00C95FCB" w:rsidRDefault="00C95FCB">
      <w:pPr>
        <w:rPr>
          <w:lang w:val="en-GB"/>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rsidR="00C95FCB" w:rsidRDefault="00C95FCB">
      <w:pPr>
        <w:overflowPunct/>
        <w:autoSpaceDE/>
        <w:autoSpaceDN/>
        <w:adjustRightInd/>
        <w:spacing w:after="0"/>
        <w:textAlignment w:val="auto"/>
        <w:rPr>
          <w:lang w:eastAsia="zh-CN"/>
        </w:rPr>
      </w:pPr>
    </w:p>
    <w:p w:rsidR="00C95FCB" w:rsidRDefault="00D804E1">
      <w:pPr>
        <w:rPr>
          <w:rFonts w:ascii="Arial" w:hAnsi="Arial" w:cs="Arial"/>
          <w:sz w:val="22"/>
          <w:szCs w:val="22"/>
        </w:rPr>
      </w:pPr>
      <w:r>
        <w:rPr>
          <w:rFonts w:ascii="Arial" w:hAnsi="Arial" w:cs="Arial"/>
          <w:sz w:val="22"/>
          <w:szCs w:val="22"/>
        </w:rPr>
        <w:t>Proposal 1-2-1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rsidR="00C95FCB" w:rsidRDefault="00D804E1">
            <w:pPr>
              <w:pStyle w:val="Corpsdetexte"/>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trPr>
          <w:trHeight w:val="339"/>
        </w:trPr>
        <w:tc>
          <w:tcPr>
            <w:tcW w:w="1871"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21"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rsidR="00C95FCB" w:rsidRDefault="00C95FCB">
      <w:pPr>
        <w:overflowPunct/>
        <w:autoSpaceDE/>
        <w:autoSpaceDN/>
        <w:adjustRightInd/>
        <w:spacing w:after="0"/>
        <w:textAlignment w:val="auto"/>
        <w:rPr>
          <w:lang w:eastAsia="zh-CN"/>
        </w:rPr>
      </w:pPr>
    </w:p>
    <w:p w:rsidR="00C95FCB" w:rsidRDefault="00D804E1">
      <w:pPr>
        <w:pStyle w:val="Titre5"/>
        <w:rPr>
          <w:lang w:eastAsia="zh-CN"/>
        </w:rPr>
      </w:pPr>
      <w:r>
        <w:rPr>
          <w:lang w:eastAsia="zh-CN"/>
        </w:rPr>
        <w:t xml:space="preserve">Proposal 1-2-1a </w:t>
      </w:r>
      <w:r>
        <w:t>(closed)</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overflowPunct/>
        <w:autoSpaceDE/>
        <w:autoSpaceDN/>
        <w:adjustRightInd/>
        <w:spacing w:after="0"/>
        <w:textAlignment w:val="auto"/>
        <w:rPr>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rsidR="00C95FCB" w:rsidRDefault="00C95FCB">
      <w:pPr>
        <w:rPr>
          <w:rFonts w:asciiTheme="minorHAnsi" w:hAnsiTheme="minorHAnsi" w:cstheme="minorHAnsi"/>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Corpsdetexte"/>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rsidR="00C95FCB" w:rsidRDefault="00C95FCB">
            <w:pPr>
              <w:pStyle w:val="Corpsdetexte"/>
              <w:spacing w:before="0" w:after="0" w:line="240" w:lineRule="auto"/>
              <w:rPr>
                <w:rFonts w:ascii="Times New Roman" w:hAnsi="Times New Roman"/>
                <w:szCs w:val="20"/>
                <w:lang w:eastAsia="ko-KR"/>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rsidR="00C95FCB" w:rsidRDefault="00D804E1">
            <w:pPr>
              <w:pStyle w:val="Corpsdetexte"/>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trPr>
          <w:trHeight w:val="339"/>
        </w:trPr>
        <w:tc>
          <w:tcPr>
            <w:tcW w:w="1871" w:type="dxa"/>
          </w:tcPr>
          <w:p w:rsidR="00C95FCB" w:rsidRDefault="00C95FCB">
            <w:pPr>
              <w:pStyle w:val="Corpsdetexte"/>
              <w:spacing w:after="0" w:line="280" w:lineRule="atLeast"/>
              <w:rPr>
                <w:rFonts w:ascii="Times New Roman" w:hAnsi="Times New Roman"/>
                <w:szCs w:val="20"/>
                <w:lang w:eastAsia="zh-CN"/>
              </w:rPr>
            </w:pPr>
          </w:p>
        </w:tc>
        <w:tc>
          <w:tcPr>
            <w:tcW w:w="8021" w:type="dxa"/>
          </w:tcPr>
          <w:p w:rsidR="00C95FCB" w:rsidRDefault="00C95FCB">
            <w:pPr>
              <w:pStyle w:val="Corpsdetexte"/>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Proposal 1-2-2a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rsidR="00C95FCB" w:rsidRDefault="00D804E1">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rsidR="00C95FCB" w:rsidRDefault="00C95FCB">
      <w:pPr>
        <w:rPr>
          <w:rFonts w:asciiTheme="minorHAnsi" w:hAnsiTheme="minorHAnsi" w:cstheme="minorHAnsi"/>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rsidR="00C95FCB" w:rsidRDefault="00D804E1">
            <w:pPr>
              <w:pStyle w:val="Corpsdetexte"/>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rsidR="00C95FCB" w:rsidRDefault="00C95FCB">
            <w:pPr>
              <w:pStyle w:val="Corpsdetexte"/>
              <w:spacing w:after="0" w:line="280" w:lineRule="atLeast"/>
              <w:jc w:val="left"/>
              <w:rPr>
                <w:rFonts w:ascii="Times New Roman" w:eastAsiaTheme="minorEastAsia" w:hAnsi="Times New Roman"/>
                <w:szCs w:val="20"/>
                <w:lang w:eastAsia="ko-KR"/>
              </w:rPr>
            </w:pPr>
          </w:p>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rsidR="00C95FCB" w:rsidRDefault="00C95FCB">
            <w:pPr>
              <w:pStyle w:val="Corpsdetexte"/>
              <w:spacing w:after="0" w:line="280" w:lineRule="atLeast"/>
              <w:jc w:val="left"/>
              <w:rPr>
                <w:rFonts w:ascii="Times New Roman" w:eastAsiaTheme="minorEastAsia" w:hAnsi="Times New Roman"/>
                <w:szCs w:val="20"/>
                <w:lang w:eastAsia="ko-KR"/>
              </w:rPr>
            </w:pPr>
          </w:p>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trPr>
          <w:trHeight w:val="339"/>
        </w:trPr>
        <w:tc>
          <w:tcPr>
            <w:tcW w:w="187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rsidR="00C95FCB" w:rsidRDefault="00C95FCB">
            <w:pPr>
              <w:pStyle w:val="Corpsdetexte"/>
              <w:spacing w:before="0" w:after="0" w:line="240" w:lineRule="auto"/>
              <w:rPr>
                <w:rFonts w:asciiTheme="minorHAnsi" w:hAnsiTheme="minorHAnsi" w:cstheme="minorHAnsi"/>
                <w:szCs w:val="20"/>
                <w:lang w:eastAsia="zh-CN"/>
              </w:rPr>
            </w:pPr>
          </w:p>
          <w:p w:rsidR="00C95FCB" w:rsidRDefault="00D804E1">
            <w:pPr>
              <w:pStyle w:val="Corpsdetexte"/>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rsidR="00C95FCB" w:rsidRDefault="00D804E1">
            <w:pPr>
              <w:pStyle w:val="Corpsdetexte"/>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trPr>
          <w:trHeight w:val="339"/>
        </w:trPr>
        <w:tc>
          <w:tcPr>
            <w:tcW w:w="1871"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21"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rsidR="00C95FCB" w:rsidRDefault="00C95FCB">
      <w:pPr>
        <w:pStyle w:val="Corpsdetexte"/>
        <w:spacing w:after="0"/>
        <w:rPr>
          <w:rFonts w:ascii="Times New Roman" w:hAnsi="Times New Roman"/>
          <w:szCs w:val="20"/>
          <w:lang w:eastAsia="zh-CN"/>
        </w:rPr>
      </w:pPr>
    </w:p>
    <w:p w:rsidR="00C95FCB" w:rsidRDefault="00D804E1">
      <w:pPr>
        <w:pStyle w:val="Titre5"/>
        <w:rPr>
          <w:lang w:eastAsia="zh-CN"/>
        </w:rPr>
      </w:pPr>
      <w:r>
        <w:rPr>
          <w:highlight w:val="cyan"/>
          <w:lang w:eastAsia="zh-CN"/>
        </w:rPr>
        <w:t xml:space="preserve">Proposal 1-2-2b </w:t>
      </w:r>
      <w:r>
        <w:rPr>
          <w:highlight w:val="cyan"/>
        </w:rPr>
        <w:t>(high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rsidR="00C95FCB" w:rsidRDefault="00D804E1">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 how much larger value is required should be preceded.</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We don't see a need to have SCS specific values as in Option 1.</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C95FCB" w:rsidRDefault="00D804E1">
            <w:pPr>
              <w:spacing w:line="280" w:lineRule="atLeast"/>
              <w:rPr>
                <w:lang w:eastAsia="zh-CN"/>
              </w:rPr>
            </w:pPr>
            <w:r>
              <w:rPr>
                <w:lang w:eastAsia="zh-CN"/>
              </w:rPr>
              <w:t xml:space="preserve">Thanks Ericsson for the reminder of previous agreement. Proponents of Option 1 and 4a, please clarify. </w:t>
            </w:r>
          </w:p>
          <w:p w:rsidR="00C95FCB" w:rsidRDefault="00C95FCB">
            <w:pPr>
              <w:pStyle w:val="Corpsdetexte"/>
              <w:spacing w:after="0" w:line="240" w:lineRule="auto"/>
              <w:rPr>
                <w:rFonts w:ascii="Times New Roman" w:hAnsi="Times New Roman"/>
                <w:szCs w:val="20"/>
                <w:lang w:eastAsia="zh-CN"/>
              </w:rPr>
            </w:pPr>
          </w:p>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trPr>
          <w:trHeight w:val="339"/>
        </w:trPr>
        <w:tc>
          <w:tcPr>
            <w:tcW w:w="187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bl>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C95FCB">
      <w:pPr>
        <w:rPr>
          <w:rFonts w:asciiTheme="minorHAnsi" w:hAnsiTheme="minorHAnsi" w:cstheme="minorHAnsi"/>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rsidR="00C95FCB" w:rsidRDefault="00D804E1">
            <w:pPr>
              <w:pStyle w:val="Corpsdetexte"/>
              <w:spacing w:before="0" w:after="0" w:line="240" w:lineRule="auto"/>
              <w:rPr>
                <w:rFonts w:ascii="Times New Roman" w:hAnsi="Times New Roman"/>
                <w:lang w:eastAsia="zh-CN"/>
              </w:rPr>
            </w:pPr>
            <w:r>
              <w:rPr>
                <w:rFonts w:ascii="Times New Roman" w:hAnsi="Times New Roman"/>
                <w:lang w:eastAsia="zh-CN"/>
              </w:rPr>
              <w:t xml:space="preserve">Support Option 1. </w:t>
            </w:r>
          </w:p>
          <w:p w:rsidR="00C95FCB" w:rsidRDefault="00D804E1">
            <w:pPr>
              <w:pStyle w:val="Corpsdetexte"/>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rsidR="00C95FCB" w:rsidRDefault="00D804E1">
            <w:pPr>
              <w:pStyle w:val="Corpsdetexte"/>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trPr>
          <w:trHeight w:val="339"/>
        </w:trPr>
        <w:tc>
          <w:tcPr>
            <w:tcW w:w="1871" w:type="dxa"/>
          </w:tcPr>
          <w:p w:rsidR="00C95FCB" w:rsidRDefault="00C95FCB">
            <w:pPr>
              <w:pStyle w:val="Corpsdetexte"/>
              <w:spacing w:after="0" w:line="280" w:lineRule="atLeast"/>
              <w:rPr>
                <w:rFonts w:ascii="Times New Roman" w:hAnsi="Times New Roman"/>
                <w:szCs w:val="20"/>
                <w:lang w:eastAsia="zh-CN"/>
              </w:rPr>
            </w:pPr>
          </w:p>
        </w:tc>
        <w:tc>
          <w:tcPr>
            <w:tcW w:w="8021" w:type="dxa"/>
          </w:tcPr>
          <w:p w:rsidR="00C95FCB" w:rsidRDefault="00C95FCB">
            <w:pPr>
              <w:pStyle w:val="Corpsdetexte"/>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rsidR="00C95FCB" w:rsidRDefault="00C95FCB"/>
    <w:p w:rsidR="00C95FCB" w:rsidRDefault="00C95FCB">
      <w:pPr>
        <w:rPr>
          <w:lang w:val="en-GB"/>
        </w:rPr>
      </w:pPr>
    </w:p>
    <w:p w:rsidR="00C95FCB" w:rsidRDefault="00D804E1">
      <w:pPr>
        <w:rPr>
          <w:rFonts w:ascii="Arial" w:hAnsi="Arial" w:cs="Arial"/>
          <w:sz w:val="22"/>
          <w:szCs w:val="22"/>
        </w:rPr>
      </w:pPr>
      <w:r>
        <w:rPr>
          <w:rFonts w:ascii="Arial" w:hAnsi="Arial" w:cs="Arial"/>
          <w:sz w:val="22"/>
          <w:szCs w:val="22"/>
        </w:rPr>
        <w:t>Proposal 1-2-3a</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rsidR="00C95FCB" w:rsidRDefault="00D804E1">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rsidR="00C95FCB" w:rsidRDefault="00C95FCB">
      <w:pPr>
        <w:rPr>
          <w:rFonts w:asciiTheme="minorHAnsi" w:hAnsiTheme="minorHAnsi" w:cstheme="minorHAnsi"/>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rsidR="00C95FCB" w:rsidRDefault="00C95FCB">
            <w:pPr>
              <w:pStyle w:val="Corpsdetexte"/>
              <w:spacing w:after="0" w:line="280" w:lineRule="atLeast"/>
              <w:rPr>
                <w:rFonts w:ascii="Times New Roman" w:eastAsiaTheme="minorEastAsia" w:hAnsi="Times New Roman"/>
                <w:lang w:eastAsia="ko-KR"/>
              </w:rPr>
            </w:pPr>
          </w:p>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w:t>
            </w:r>
            <w:proofErr w:type="gramStart"/>
            <w:r>
              <w:rPr>
                <w:rFonts w:asciiTheme="minorHAnsi" w:hAnsiTheme="minorHAnsi" w:cstheme="minorHAnsi"/>
                <w:szCs w:val="20"/>
                <w:lang w:eastAsia="zh-CN"/>
              </w:rPr>
              <w:t>in  scheduling</w:t>
            </w:r>
            <w:proofErr w:type="gramEnd"/>
            <w:r>
              <w:rPr>
                <w:rFonts w:asciiTheme="minorHAnsi" w:hAnsiTheme="minorHAnsi" w:cstheme="minorHAnsi"/>
                <w:szCs w:val="20"/>
                <w:lang w:eastAsia="zh-CN"/>
              </w:rPr>
              <w:t xml:space="preserve"> restrictions but larger maximum value. Option 2/2a removes the scheduling restriction but the largest value may not be large enough. One possibility to get the </w:t>
            </w:r>
            <w:r>
              <w:rPr>
                <w:rFonts w:asciiTheme="minorHAnsi" w:hAnsiTheme="minorHAnsi" w:cstheme="minorHAnsi"/>
                <w:szCs w:val="20"/>
                <w:lang w:eastAsia="zh-CN"/>
              </w:rPr>
              <w:lastRenderedPageBreak/>
              <w:t xml:space="preserve">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trPr>
          <w:trHeight w:val="339"/>
        </w:trPr>
        <w:tc>
          <w:tcPr>
            <w:tcW w:w="1871"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21"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rsidR="00C95FCB" w:rsidRDefault="00C95FCB">
      <w:pPr>
        <w:rPr>
          <w:lang w:val="en-GB"/>
        </w:rPr>
      </w:pPr>
    </w:p>
    <w:p w:rsidR="00C95FCB" w:rsidRDefault="00D804E1">
      <w:pPr>
        <w:pStyle w:val="Titre5"/>
        <w:rPr>
          <w:lang w:eastAsia="zh-CN"/>
        </w:rPr>
      </w:pPr>
      <w:r>
        <w:rPr>
          <w:highlight w:val="cyan"/>
          <w:lang w:eastAsia="zh-CN"/>
        </w:rPr>
        <w:t>Proposal 1-2-3b</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rsidR="00C95FCB" w:rsidRDefault="00D804E1">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rsidR="00C95FCB" w:rsidRDefault="00C95FCB">
      <w:pPr>
        <w:rPr>
          <w:rFonts w:asciiTheme="minorHAnsi" w:hAnsiTheme="minorHAnsi" w:cstheme="minorHAnsi"/>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rsidR="00C95FCB" w:rsidRDefault="00C95FCB">
            <w:pPr>
              <w:pStyle w:val="Corpsdetexte"/>
              <w:spacing w:after="0" w:line="240" w:lineRule="auto"/>
              <w:rPr>
                <w:rFonts w:asciiTheme="minorHAnsi" w:hAnsiTheme="minorHAnsi" w:cstheme="minorHAnsi"/>
                <w:szCs w:val="20"/>
                <w:lang w:eastAsia="zh-CN"/>
              </w:rPr>
            </w:pPr>
          </w:p>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rsidR="00C95FCB" w:rsidRDefault="00D804E1">
            <w:pPr>
              <w:pStyle w:val="Corpsdetexte"/>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w:t>
            </w:r>
            <w:r>
              <w:rPr>
                <w:rFonts w:ascii="Times New Roman" w:eastAsiaTheme="minorEastAsia" w:hAnsi="Times New Roman"/>
                <w:szCs w:val="20"/>
                <w:lang w:eastAsia="ko-KR"/>
              </w:rPr>
              <w:lastRenderedPageBreak/>
              <w:t>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rsidR="00C95FCB" w:rsidRDefault="00C95FCB">
            <w:pPr>
              <w:pStyle w:val="Corpsdetexte"/>
              <w:spacing w:after="0" w:line="280" w:lineRule="atLeast"/>
              <w:jc w:val="left"/>
              <w:rPr>
                <w:rFonts w:ascii="Times New Roman" w:eastAsiaTheme="minorEastAsia" w:hAnsi="Times New Roman"/>
                <w:szCs w:val="20"/>
                <w:lang w:eastAsia="ko-KR"/>
              </w:rPr>
            </w:pPr>
          </w:p>
          <w:p w:rsidR="00C95FCB" w:rsidRDefault="00D804E1">
            <w:pPr>
              <w:pStyle w:val="Corpsdetexte"/>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trPr>
          <w:trHeight w:val="339"/>
        </w:trPr>
        <w:tc>
          <w:tcPr>
            <w:tcW w:w="1871" w:type="dxa"/>
          </w:tcPr>
          <w:p w:rsidR="00444AB2" w:rsidRPr="00444AB2" w:rsidRDefault="00444AB2">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444AB2" w:rsidRDefault="00444AB2">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bl>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Pr>
        <w:rPr>
          <w:rFonts w:asciiTheme="minorHAnsi" w:hAnsiTheme="minorHAnsi" w:cstheme="minorHAnsi"/>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Corpsdetexte"/>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rsidR="00C95FCB" w:rsidRDefault="00D804E1">
            <w:pPr>
              <w:pStyle w:val="Corpsdetexte"/>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rsidR="00C95FCB" w:rsidRDefault="00D804E1">
            <w:pPr>
              <w:pStyle w:val="Corpsdetexte"/>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trPr>
          <w:trHeight w:val="339"/>
        </w:trPr>
        <w:tc>
          <w:tcPr>
            <w:tcW w:w="1871" w:type="dxa"/>
          </w:tcPr>
          <w:p w:rsidR="00C95FCB" w:rsidRDefault="00C95FCB">
            <w:pPr>
              <w:pStyle w:val="Corpsdetexte"/>
              <w:spacing w:after="0" w:line="280" w:lineRule="atLeast"/>
              <w:rPr>
                <w:rFonts w:ascii="Times New Roman" w:hAnsi="Times New Roman"/>
                <w:szCs w:val="20"/>
                <w:lang w:eastAsia="zh-CN"/>
              </w:rPr>
            </w:pPr>
          </w:p>
        </w:tc>
        <w:tc>
          <w:tcPr>
            <w:tcW w:w="8021" w:type="dxa"/>
          </w:tcPr>
          <w:p w:rsidR="00C95FCB" w:rsidRDefault="00C95FCB">
            <w:pPr>
              <w:pStyle w:val="Corpsdetexte"/>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rsidR="00C95FCB" w:rsidRDefault="00C95FCB"/>
    <w:p w:rsidR="00C95FCB" w:rsidRDefault="00C95FCB">
      <w:pPr>
        <w:rPr>
          <w:lang w:val="en-GB"/>
        </w:rPr>
      </w:pPr>
    </w:p>
    <w:p w:rsidR="00C95FCB" w:rsidRDefault="00D804E1">
      <w:pPr>
        <w:rPr>
          <w:rFonts w:ascii="Arial" w:hAnsi="Arial" w:cs="Arial"/>
          <w:sz w:val="22"/>
          <w:szCs w:val="22"/>
        </w:rPr>
      </w:pPr>
      <w:r>
        <w:rPr>
          <w:rFonts w:ascii="Arial" w:hAnsi="Arial" w:cs="Arial"/>
          <w:sz w:val="22"/>
          <w:szCs w:val="22"/>
        </w:rPr>
        <w:t>Proposal 1-2-4a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rsidR="00C95FCB" w:rsidRDefault="00D804E1">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Pr>
        <w:rPr>
          <w:rFonts w:asciiTheme="minorHAnsi" w:hAnsiTheme="minorHAnsi" w:cstheme="minorHAnsi"/>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Option 3.</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trPr>
          <w:trHeight w:val="339"/>
        </w:trPr>
        <w:tc>
          <w:tcPr>
            <w:tcW w:w="1871"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21"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rsidR="00C95FCB" w:rsidRDefault="00C95FCB"/>
    <w:p w:rsidR="00C95FCB" w:rsidRDefault="00D804E1">
      <w:pPr>
        <w:pStyle w:val="Titre5"/>
        <w:rPr>
          <w:lang w:eastAsia="zh-CN"/>
        </w:rPr>
      </w:pPr>
      <w:r>
        <w:rPr>
          <w:highlight w:val="cyan"/>
          <w:lang w:eastAsia="zh-CN"/>
        </w:rPr>
        <w:t xml:space="preserve">Proposal 1-2-4b </w:t>
      </w:r>
      <w:r>
        <w:rPr>
          <w:highlight w:val="cyan"/>
        </w:rPr>
        <w:t>(closed)</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 how much larger value is required should be preceded.</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D804E1">
      <w:pPr>
        <w:pStyle w:val="Titre4"/>
        <w:numPr>
          <w:ilvl w:val="3"/>
          <w:numId w:val="16"/>
        </w:numPr>
      </w:pPr>
      <w:r>
        <w:t>Z1, Z2 and Z3</w:t>
      </w:r>
    </w:p>
    <w:p w:rsidR="00C95FCB" w:rsidRDefault="00D804E1">
      <w:pPr>
        <w:rPr>
          <w:lang w:val="en-GB"/>
        </w:rPr>
      </w:pPr>
      <w:r>
        <w:rPr>
          <w:lang w:val="en-GB"/>
        </w:rPr>
        <w:t>The following were agreed in RAN1#106-e.</w:t>
      </w:r>
    </w:p>
    <w:p w:rsidR="00C95FCB" w:rsidRDefault="00D804E1">
      <w:pPr>
        <w:spacing w:after="0"/>
        <w:rPr>
          <w:iCs/>
          <w:lang w:eastAsia="zh-CN"/>
        </w:rPr>
      </w:pPr>
      <w:r>
        <w:rPr>
          <w:iCs/>
          <w:highlight w:val="green"/>
          <w:lang w:eastAsia="zh-CN"/>
        </w:rPr>
        <w:lastRenderedPageBreak/>
        <w:t>Agreement:</w:t>
      </w:r>
    </w:p>
    <w:p w:rsidR="00C95FCB" w:rsidRDefault="00D804E1">
      <w:pPr>
        <w:spacing w:after="0"/>
      </w:pPr>
      <w:r>
        <w:t xml:space="preserve">For NR operation </w:t>
      </w:r>
      <w:r>
        <w:rPr>
          <w:lang w:eastAsia="zh-CN"/>
        </w:rPr>
        <w:t>with 480 kHz and/or 960 kHz SCS, only value(s) for CSI computation delay requirement 2 are to be defined</w:t>
      </w:r>
      <w:r>
        <w:t>.</w:t>
      </w:r>
    </w:p>
    <w:p w:rsidR="00C95FCB" w:rsidRDefault="00D804E1">
      <w:pPr>
        <w:numPr>
          <w:ilvl w:val="0"/>
          <w:numId w:val="23"/>
        </w:numPr>
        <w:overflowPunct/>
        <w:autoSpaceDE/>
        <w:autoSpaceDN/>
        <w:adjustRightInd/>
        <w:spacing w:after="0"/>
        <w:textAlignment w:val="auto"/>
      </w:pPr>
      <w:r>
        <w:t>FFS: The specific values</w:t>
      </w:r>
    </w:p>
    <w:p w:rsidR="00C95FCB" w:rsidRDefault="00C95FCB">
      <w:pPr>
        <w:rPr>
          <w:lang w:val="en-GB"/>
        </w:rPr>
      </w:pPr>
    </w:p>
    <w:p w:rsidR="00C95FCB" w:rsidRDefault="00D804E1">
      <w:pPr>
        <w:spacing w:after="0"/>
        <w:rPr>
          <w:iCs/>
          <w:lang w:eastAsia="zh-CN"/>
        </w:rPr>
      </w:pPr>
      <w:r>
        <w:rPr>
          <w:iCs/>
          <w:highlight w:val="green"/>
          <w:lang w:eastAsia="zh-CN"/>
        </w:rPr>
        <w:t>Agreement:</w:t>
      </w:r>
    </w:p>
    <w:p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lang w:eastAsia="zh-CN"/>
              </w:rPr>
            </w:pPr>
            <w:r>
              <w:rPr>
                <w:iCs/>
                <w:noProof/>
                <w:lang w:eastAsia="zh-CN"/>
              </w:rPr>
              <w:drawing>
                <wp:inline distT="0" distB="0" distL="0" distR="0">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proofErr w:type="gramStart"/>
            <w:r>
              <w:rPr>
                <w:iCs/>
                <w:u w:val="single"/>
                <w:lang w:eastAsia="zh-CN"/>
              </w:rPr>
              <w:t>min(</w:t>
            </w:r>
            <w:proofErr w:type="gramEnd"/>
            <w:r>
              <w:rPr>
                <w:iCs/>
                <w:u w:val="single"/>
                <w:lang w:eastAsia="zh-CN"/>
              </w:rPr>
              <w:t>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X</w:t>
            </w:r>
            <w:r>
              <w:rPr>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rsidR="00C95FCB" w:rsidRDefault="00C95FCB">
      <w:pPr>
        <w:rPr>
          <w:iCs/>
          <w:lang w:eastAsia="zh-CN"/>
        </w:rPr>
      </w:pPr>
    </w:p>
    <w:p w:rsidR="00C95FCB" w:rsidRDefault="00D804E1">
      <w:pPr>
        <w:rPr>
          <w:lang w:val="en-GB"/>
        </w:rPr>
      </w:pPr>
      <w:r>
        <w:rPr>
          <w:lang w:val="en-GB"/>
        </w:rPr>
        <w:t>Regarding the remaining issue of whether to introduce tighter CSI delay requirement, the following contributions expressed their views.</w:t>
      </w:r>
    </w:p>
    <w:p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rsidR="00C95FCB" w:rsidRDefault="00D804E1">
      <w:pPr>
        <w:pStyle w:val="Corpsdetexte"/>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rsidR="00C95FCB" w:rsidRDefault="00D804E1">
      <w:pPr>
        <w:spacing w:after="0"/>
      </w:pPr>
      <w:r>
        <w:t>Companies’ views on whether to introduce additional smaller values of Z1/Z2/Z3 in Rel-17.</w:t>
      </w:r>
    </w:p>
    <w:p w:rsidR="00C95FCB" w:rsidRDefault="00D804E1">
      <w:pPr>
        <w:spacing w:after="0"/>
        <w:rPr>
          <w:lang w:val="en-GB"/>
        </w:rPr>
      </w:pPr>
      <w:r>
        <w:t xml:space="preserve">Yes: </w:t>
      </w:r>
      <w:r>
        <w:rPr>
          <w:lang w:val="en-GB"/>
        </w:rPr>
        <w:t>[12, Ericsson], [17, Intel]</w:t>
      </w:r>
    </w:p>
    <w:p w:rsidR="00C95FCB" w:rsidRDefault="00D804E1">
      <w:pPr>
        <w:spacing w:after="0"/>
      </w:pPr>
      <w:r>
        <w:rPr>
          <w:lang w:val="en-GB"/>
        </w:rPr>
        <w:t>No: [1, Huawei], [13, Nokia], [15, Samsung], [23, Apple], [25, Qualcomm]</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rsidR="00C95FCB" w:rsidRDefault="00C95FCB"/>
    <w:p w:rsidR="00C95FCB" w:rsidRDefault="00D804E1">
      <w:pPr>
        <w:rPr>
          <w:rFonts w:ascii="Arial" w:hAnsi="Arial" w:cs="Arial"/>
          <w:sz w:val="22"/>
          <w:szCs w:val="22"/>
        </w:rPr>
      </w:pPr>
      <w:r>
        <w:rPr>
          <w:rFonts w:ascii="Arial" w:hAnsi="Arial" w:cs="Arial"/>
          <w:sz w:val="22"/>
          <w:szCs w:val="22"/>
        </w:rPr>
        <w:lastRenderedPageBreak/>
        <w:t>Proposal 1-3 (high priority)</w:t>
      </w:r>
    </w:p>
    <w:p w:rsidR="00C95FCB" w:rsidRDefault="00D804E1">
      <w:pPr>
        <w:spacing w:after="120"/>
        <w:rPr>
          <w:iCs/>
          <w:lang w:eastAsia="zh-CN"/>
        </w:rPr>
      </w:pPr>
      <w:r>
        <w:rPr>
          <w:iCs/>
          <w:lang w:eastAsia="zh-CN"/>
        </w:rPr>
        <w:t>Alt1 (as conclusion):</w:t>
      </w:r>
    </w:p>
    <w:p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rsidR="00C95FCB" w:rsidRDefault="00C95FCB">
      <w:pPr>
        <w:spacing w:after="0"/>
        <w:rPr>
          <w:iCs/>
          <w:lang w:eastAsia="zh-CN"/>
        </w:rPr>
      </w:pPr>
    </w:p>
    <w:p w:rsidR="00C95FCB" w:rsidRDefault="00D804E1">
      <w:pPr>
        <w:spacing w:after="120"/>
        <w:rPr>
          <w:iCs/>
          <w:lang w:eastAsia="zh-CN"/>
        </w:rPr>
      </w:pPr>
      <w:r>
        <w:rPr>
          <w:iCs/>
          <w:lang w:eastAsia="zh-CN"/>
        </w:rPr>
        <w:t>Alt2:</w:t>
      </w:r>
    </w:p>
    <w:p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lang w:eastAsia="zh-CN"/>
              </w:rPr>
            </w:pPr>
            <w:r>
              <w:rPr>
                <w:noProof/>
                <w:lang w:eastAsia="zh-CN"/>
              </w:rPr>
              <w:drawing>
                <wp:inline distT="0" distB="0" distL="0" distR="0">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Grilledutableau"/>
        <w:tblW w:w="9885" w:type="dxa"/>
        <w:tblLayout w:type="fixed"/>
        <w:tblLook w:val="04A0" w:firstRow="1" w:lastRow="0" w:firstColumn="1" w:lastColumn="0" w:noHBand="0" w:noVBand="1"/>
      </w:tblPr>
      <w:tblGrid>
        <w:gridCol w:w="1870"/>
        <w:gridCol w:w="8015"/>
      </w:tblGrid>
      <w:tr w:rsidR="00C95FC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trPr>
          <w:trHeight w:val="237"/>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Support Alt 2.</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trPr>
          <w:trHeight w:val="339"/>
        </w:trPr>
        <w:tc>
          <w:tcPr>
            <w:tcW w:w="1870"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15"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0"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rsidR="00C95FCB" w:rsidRDefault="00C95FCB"/>
    <w:p w:rsidR="00C95FCB" w:rsidRDefault="00D804E1">
      <w:pPr>
        <w:pStyle w:val="Titre5"/>
        <w:rPr>
          <w:lang w:eastAsia="zh-CN"/>
        </w:rPr>
      </w:pPr>
      <w:r>
        <w:rPr>
          <w:highlight w:val="cyan"/>
          <w:lang w:eastAsia="zh-CN"/>
        </w:rPr>
        <w:t>Conclusion 1-3 (high priority)</w:t>
      </w:r>
    </w:p>
    <w:p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xml:space="preserve">, and confirm the values that were left in </w:t>
            </w:r>
            <w:proofErr w:type="gramStart"/>
            <w:r>
              <w:rPr>
                <w:rFonts w:ascii="Times New Roman" w:hAnsi="Times New Roman"/>
                <w:szCs w:val="20"/>
                <w:lang w:eastAsia="zh-CN"/>
              </w:rPr>
              <w:t>[ ]</w:t>
            </w:r>
            <w:proofErr w:type="gramEnd"/>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trPr>
          <w:trHeight w:val="339"/>
        </w:trPr>
        <w:tc>
          <w:tcPr>
            <w:tcW w:w="1871" w:type="dxa"/>
          </w:tcPr>
          <w:p w:rsidR="00444AB2" w:rsidRDefault="00444AB2">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444AB2" w:rsidRDefault="00444AB2">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bl>
    <w:p w:rsidR="00C95FCB" w:rsidRDefault="00C95FCB"/>
    <w:p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t>
      </w:r>
      <w:r>
        <w:lastRenderedPageBreak/>
        <w:t xml:space="preserve">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rsidR="00C95FCB" w:rsidRDefault="00D804E1">
      <w:pPr>
        <w:pStyle w:val="Paragraphedeliste"/>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rsidR="00C95FCB" w:rsidRDefault="00D804E1">
      <w:pPr>
        <w:pStyle w:val="Paragraphedeliste"/>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rsidR="00C95FCB" w:rsidRDefault="00D804E1">
      <w:pPr>
        <w:rPr>
          <w:rFonts w:ascii="Arial" w:hAnsi="Arial" w:cs="Arial"/>
          <w:sz w:val="22"/>
          <w:szCs w:val="22"/>
        </w:rPr>
      </w:pPr>
      <w:r>
        <w:rPr>
          <w:rFonts w:ascii="Arial" w:hAnsi="Arial" w:cs="Arial"/>
          <w:sz w:val="22"/>
          <w:szCs w:val="22"/>
        </w:rPr>
        <w:t>Proposal 1-4</w:t>
      </w:r>
    </w:p>
    <w:p w:rsidR="00C95FCB" w:rsidRDefault="00D804E1">
      <w:pPr>
        <w:spacing w:after="0"/>
      </w:pPr>
      <w:r>
        <w:t xml:space="preserve">For NR operation </w:t>
      </w:r>
      <w:r>
        <w:rPr>
          <w:lang w:eastAsia="zh-CN"/>
        </w:rPr>
        <w:t>with 480 kHz and/or 960 kHz SCS, CSI computation delay requirement 2 is always applied</w:t>
      </w:r>
      <w:r>
        <w:t>.</w:t>
      </w:r>
    </w:p>
    <w:p w:rsidR="00C95FCB" w:rsidRDefault="00D804E1">
      <w:pPr>
        <w:numPr>
          <w:ilvl w:val="0"/>
          <w:numId w:val="23"/>
        </w:numPr>
        <w:overflowPunct/>
        <w:autoSpaceDE/>
        <w:autoSpaceDN/>
        <w:adjustRightInd/>
        <w:spacing w:after="0"/>
        <w:textAlignment w:val="auto"/>
      </w:pPr>
      <w:r>
        <w:t>Note: this applies to mixed SCS operation</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trPr>
          <w:trHeight w:val="339"/>
        </w:trPr>
        <w:tc>
          <w:tcPr>
            <w:tcW w:w="1871" w:type="dxa"/>
          </w:tcPr>
          <w:p w:rsidR="00C95FCB" w:rsidRDefault="00C95FCB">
            <w:pPr>
              <w:pStyle w:val="Corpsdetexte"/>
              <w:spacing w:after="0" w:line="280" w:lineRule="atLeast"/>
              <w:rPr>
                <w:rFonts w:ascii="Times New Roman" w:hAnsi="Times New Roman"/>
                <w:szCs w:val="20"/>
                <w:lang w:eastAsia="ko-KR"/>
              </w:rPr>
            </w:pPr>
          </w:p>
        </w:tc>
        <w:tc>
          <w:tcPr>
            <w:tcW w:w="8021" w:type="dxa"/>
          </w:tcPr>
          <w:p w:rsidR="00C95FCB" w:rsidRDefault="00C95FCB">
            <w:pPr>
              <w:pStyle w:val="Corpsdetexte"/>
              <w:spacing w:after="0" w:line="280" w:lineRule="atLeast"/>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To LG:</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w:t>
            </w:r>
            <w:proofErr w:type="gramStart"/>
            <w:r>
              <w:rPr>
                <w:rFonts w:ascii="Times New Roman" w:hAnsi="Times New Roman"/>
                <w:szCs w:val="20"/>
                <w:lang w:eastAsia="zh-CN"/>
              </w:rPr>
              <w:t>applied,  then</w:t>
            </w:r>
            <w:proofErr w:type="gramEnd"/>
            <w:r>
              <w:rPr>
                <w:rFonts w:ascii="Times New Roman" w:hAnsi="Times New Roman"/>
                <w:szCs w:val="20"/>
                <w:lang w:eastAsia="zh-CN"/>
              </w:rPr>
              <w:t xml:space="preserve"> I’ve added FFS instead of the original note in Proposal 1-4a. Please check if that is aligned with your intention.</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rsidR="00C95FCB" w:rsidRDefault="00C95FCB"/>
    <w:p w:rsidR="00C95FCB" w:rsidRDefault="00D804E1">
      <w:pPr>
        <w:rPr>
          <w:rFonts w:ascii="Arial" w:hAnsi="Arial" w:cs="Arial"/>
          <w:sz w:val="22"/>
          <w:szCs w:val="22"/>
        </w:rPr>
      </w:pPr>
      <w:r>
        <w:rPr>
          <w:rFonts w:ascii="Arial" w:hAnsi="Arial" w:cs="Arial"/>
          <w:sz w:val="22"/>
          <w:szCs w:val="22"/>
        </w:rPr>
        <w:t>Proposal 1-4a</w:t>
      </w:r>
    </w:p>
    <w:p w:rsidR="00C95FCB" w:rsidRDefault="00D804E1">
      <w:pPr>
        <w:spacing w:after="0"/>
      </w:pPr>
      <w:r>
        <w:t xml:space="preserve">For NR operation </w:t>
      </w:r>
      <w:r>
        <w:rPr>
          <w:lang w:eastAsia="zh-CN"/>
        </w:rPr>
        <w:t>with 480 kHz and/or 960 kHz SCS, CSI computation delay requirement 2 is always applied</w:t>
      </w:r>
      <w:r>
        <w:t>.</w:t>
      </w:r>
    </w:p>
    <w:p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Fine with Proposal 1-4a.</w:t>
            </w:r>
          </w:p>
          <w:p w:rsidR="00C95FCB" w:rsidRDefault="00D804E1">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To Moderator:</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Despite our initial support of Proposal 1-4a, we'd like to ask a question to enhance understanding. For CA between FR1 (30 kHz SCS) + FR2-2 (120/480/960 kHz), does it mean that CSI </w:t>
            </w:r>
            <w:r>
              <w:rPr>
                <w:rFonts w:ascii="Times New Roman" w:hAnsi="Times New Roman"/>
                <w:szCs w:val="20"/>
                <w:lang w:eastAsia="zh-CN"/>
              </w:rPr>
              <w:lastRenderedPageBreak/>
              <w:t>computation delay requirement 2 is used for CSI feedback on and for the FR1 carrier? How does Rel-15 treat that for FR1 + FR2 CA?</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To Ericsson:</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rsidR="00C95FCB" w:rsidRDefault="00C95FCB"/>
    <w:p w:rsidR="00C95FCB" w:rsidRDefault="00D804E1">
      <w:pPr>
        <w:pStyle w:val="Titre5"/>
        <w:rPr>
          <w:lang w:eastAsia="zh-CN"/>
        </w:rPr>
      </w:pPr>
      <w:r>
        <w:rPr>
          <w:highlight w:val="cyan"/>
          <w:lang w:eastAsia="zh-CN"/>
        </w:rPr>
        <w:t>Proposal 1-4b</w:t>
      </w:r>
    </w:p>
    <w:p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rsidR="00C95FCB" w:rsidRDefault="00C95FCB"/>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C95FCB">
            <w:pPr>
              <w:pStyle w:val="Corpsdetexte"/>
              <w:spacing w:before="0" w:after="0" w:line="240" w:lineRule="auto"/>
              <w:rPr>
                <w:rFonts w:ascii="Times New Roman" w:hAnsi="Times New Roman"/>
                <w:szCs w:val="20"/>
                <w:lang w:eastAsia="zh-CN"/>
              </w:rPr>
            </w:pPr>
          </w:p>
        </w:tc>
        <w:tc>
          <w:tcPr>
            <w:tcW w:w="8021" w:type="dxa"/>
          </w:tcPr>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Corpsdetexte"/>
              <w:spacing w:before="0" w:after="0" w:line="240" w:lineRule="auto"/>
              <w:rPr>
                <w:rFonts w:ascii="Times New Roman" w:hAnsi="Times New Roman"/>
                <w:szCs w:val="20"/>
                <w:lang w:eastAsia="zh-CN"/>
              </w:rPr>
            </w:pPr>
          </w:p>
        </w:tc>
        <w:tc>
          <w:tcPr>
            <w:tcW w:w="8021" w:type="dxa"/>
          </w:tcPr>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Corpsdetexte"/>
              <w:spacing w:before="0" w:after="0" w:line="240" w:lineRule="auto"/>
              <w:rPr>
                <w:rFonts w:ascii="Times New Roman" w:hAnsi="Times New Roman"/>
                <w:szCs w:val="20"/>
                <w:lang w:eastAsia="zh-CN"/>
              </w:rPr>
            </w:pPr>
          </w:p>
        </w:tc>
        <w:tc>
          <w:tcPr>
            <w:tcW w:w="8021" w:type="dxa"/>
          </w:tcPr>
          <w:p w:rsidR="00C95FCB" w:rsidRDefault="00C95FCB">
            <w:pPr>
              <w:pStyle w:val="Corpsdetexte"/>
              <w:spacing w:before="0" w:after="0" w:line="240" w:lineRule="auto"/>
              <w:rPr>
                <w:rFonts w:ascii="Times New Roman" w:hAnsi="Times New Roman"/>
                <w:szCs w:val="20"/>
                <w:lang w:eastAsia="zh-CN"/>
              </w:rPr>
            </w:pPr>
          </w:p>
        </w:tc>
      </w:tr>
    </w:tbl>
    <w:p w:rsidR="00C95FCB" w:rsidRDefault="00C95FCB"/>
    <w:p w:rsidR="00C95FCB" w:rsidRDefault="00D804E1">
      <w:pPr>
        <w:pStyle w:val="Titre4"/>
        <w:numPr>
          <w:ilvl w:val="3"/>
          <w:numId w:val="16"/>
        </w:numPr>
      </w:pPr>
      <w:r>
        <w:t>Other timeline parameters</w:t>
      </w:r>
    </w:p>
    <w:p w:rsidR="00C95FCB" w:rsidRDefault="00D804E1">
      <w:pPr>
        <w:rPr>
          <w:lang w:val="en-GB"/>
        </w:rPr>
      </w:pPr>
      <w:r>
        <w:rPr>
          <w:lang w:val="en-GB"/>
        </w:rPr>
        <w:t>Multiple contributions looked at other timeline parameters.</w:t>
      </w:r>
    </w:p>
    <w:p w:rsidR="00C95FCB" w:rsidRDefault="00D804E1">
      <w:pPr>
        <w:pStyle w:val="Lgende"/>
        <w:jc w:val="both"/>
        <w:rPr>
          <w:b w:val="0"/>
        </w:rPr>
      </w:pPr>
      <w:r>
        <w:rPr>
          <w:b w:val="0"/>
        </w:rPr>
        <w:t>[1, Huawei] proposed that in general, the absolute time of 120 kHz SCS timelines should be adopted by default unless the reduced value for specific timeline(s) can be verified by implementation.</w:t>
      </w:r>
    </w:p>
    <w:p w:rsidR="00C95FCB" w:rsidRDefault="00D804E1">
      <w:pPr>
        <w:pStyle w:val="Lgende"/>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rsidR="00C95FCB" w:rsidRDefault="00D804E1">
      <w:pPr>
        <w:pStyle w:val="Lgende"/>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rsidR="00C95FCB" w:rsidRDefault="00D804E1">
      <w:pPr>
        <w:pStyle w:val="Titre5"/>
        <w:rPr>
          <w:lang w:eastAsia="zh-CN"/>
        </w:rPr>
      </w:pPr>
      <w:r>
        <w:rPr>
          <w:highlight w:val="cyan"/>
          <w:lang w:eastAsia="zh-CN"/>
        </w:rPr>
        <w:t>Proposal 1-5</w:t>
      </w:r>
    </w:p>
    <w:p w:rsidR="00C95FCB" w:rsidRDefault="00D804E1">
      <w:pPr>
        <w:pStyle w:val="Lgende"/>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status</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prefer FFS. All other companies are fine with this proposal. Moderator suggest to continue discussion.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44AB2">
        <w:trPr>
          <w:trHeight w:val="339"/>
        </w:trPr>
        <w:tc>
          <w:tcPr>
            <w:tcW w:w="1871" w:type="dxa"/>
          </w:tcPr>
          <w:p w:rsidR="00444AB2" w:rsidRDefault="00444AB2">
            <w:pPr>
              <w:pStyle w:val="Corpsdetexte"/>
              <w:spacing w:after="0" w:line="240" w:lineRule="auto"/>
              <w:rPr>
                <w:rFonts w:ascii="Times New Roman" w:hAnsi="Times New Roman"/>
                <w:szCs w:val="20"/>
                <w:lang w:eastAsia="zh-CN"/>
              </w:rPr>
            </w:pPr>
          </w:p>
        </w:tc>
        <w:tc>
          <w:tcPr>
            <w:tcW w:w="8021" w:type="dxa"/>
          </w:tcPr>
          <w:p w:rsidR="00444AB2" w:rsidRDefault="00444AB2">
            <w:pPr>
              <w:pStyle w:val="Corpsdetexte"/>
              <w:spacing w:after="0" w:line="240" w:lineRule="auto"/>
              <w:rPr>
                <w:rFonts w:ascii="Times New Roman" w:hAnsi="Times New Roman"/>
                <w:szCs w:val="20"/>
                <w:lang w:eastAsia="zh-CN"/>
              </w:rPr>
            </w:pPr>
          </w:p>
        </w:tc>
      </w:tr>
    </w:tbl>
    <w:p w:rsidR="00C95FCB" w:rsidRDefault="00C95FCB">
      <w:pPr>
        <w:spacing w:after="0"/>
      </w:pPr>
    </w:p>
    <w:p w:rsidR="00C95FCB" w:rsidRDefault="00C95FCB">
      <w:pPr>
        <w:spacing w:after="0"/>
      </w:pPr>
    </w:p>
    <w:p w:rsidR="00C95FCB" w:rsidRDefault="00D804E1">
      <w:pPr>
        <w:rPr>
          <w:rFonts w:ascii="Arial" w:hAnsi="Arial" w:cs="Arial"/>
          <w:sz w:val="22"/>
          <w:szCs w:val="22"/>
        </w:rPr>
      </w:pPr>
      <w:r>
        <w:rPr>
          <w:rFonts w:ascii="Arial" w:hAnsi="Arial" w:cs="Arial"/>
          <w:sz w:val="22"/>
          <w:szCs w:val="22"/>
        </w:rPr>
        <w:t>Proposal 1-6</w:t>
      </w:r>
    </w:p>
    <w:p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rsidR="00C95FCB" w:rsidRDefault="00D804E1">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However, applying the same principle to all of the above parameters may cause several issues. For example, in the case of BWP switch delay, in fact it is the RAN4 responsibility, the following agreement was already made at the last meeting.</w:t>
            </w:r>
          </w:p>
          <w:p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C95FCB">
                  <w:pPr>
                    <w:keepNext/>
                    <w:adjustRightInd/>
                    <w:spacing w:after="0"/>
                    <w:jc w:val="center"/>
                    <w:textAlignment w:val="auto"/>
                    <w:rPr>
                      <w:rFonts w:eastAsia="Gulim"/>
                      <w:b/>
                      <w:bCs/>
                      <w:sz w:val="16"/>
                      <w:szCs w:val="16"/>
                      <w:lang w:val="en-GB" w:eastAsia="zh-CN"/>
                    </w:rPr>
                  </w:pP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rsidR="00C95FCB" w:rsidRDefault="00D804E1">
            <w:pPr>
              <w:pStyle w:val="Corpsdetexte"/>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rsidR="00C95FCB" w:rsidRDefault="00D804E1">
            <w:pPr>
              <w:pStyle w:val="Corpsdetexte"/>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80" w:lineRule="atLeast"/>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Response to Samsung:</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TS38.213, section 10.2</w:t>
            </w:r>
          </w:p>
          <w:p w:rsidR="00C95FCB" w:rsidRDefault="00D804E1">
            <w:pPr>
              <w:pStyle w:val="Corpsdetexte"/>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rsidR="00C95FCB" w:rsidRDefault="00C95FCB">
            <w:pPr>
              <w:pStyle w:val="Corpsdetexte"/>
              <w:spacing w:after="0" w:line="280" w:lineRule="atLeast"/>
              <w:rPr>
                <w:rFonts w:ascii="Times New Roman" w:hAnsi="Times New Roman"/>
                <w:szCs w:val="20"/>
                <w:lang w:eastAsia="zh-CN"/>
              </w:rPr>
            </w:pP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Ericsson) prefer more discussion. </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rsidR="00C95FCB" w:rsidRDefault="00C95FCB"/>
    <w:p w:rsidR="00C95FCB" w:rsidRDefault="00D804E1">
      <w:pPr>
        <w:pStyle w:val="Titre5"/>
        <w:rPr>
          <w:lang w:eastAsia="zh-CN"/>
        </w:rPr>
      </w:pPr>
      <w:r>
        <w:rPr>
          <w:highlight w:val="cyan"/>
          <w:lang w:eastAsia="zh-CN"/>
        </w:rPr>
        <w:t>Proposal 1-6a</w:t>
      </w:r>
    </w:p>
    <w:p w:rsidR="00C95FCB" w:rsidRDefault="00D804E1">
      <w:pPr>
        <w:pStyle w:val="Paragraphedeliste"/>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rsidR="00C95FCB" w:rsidRDefault="00D804E1">
      <w:pPr>
        <w:pStyle w:val="Corpsdetexte"/>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rsidR="00C95FCB" w:rsidRDefault="00D804E1">
      <w:pPr>
        <w:pStyle w:val="Corpsdetexte"/>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rsidR="00C95FCB" w:rsidRDefault="00D804E1">
      <w:pPr>
        <w:pStyle w:val="Corpsdetexte"/>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rsidR="00C95FCB" w:rsidRDefault="00D804E1">
      <w:pPr>
        <w:pStyle w:val="Corpsdetexte"/>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rsidR="00C95FCB" w:rsidRDefault="00D804E1">
      <w:pPr>
        <w:pStyle w:val="Corpsdetexte"/>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rsidR="00C95FCB" w:rsidRDefault="00D804E1">
      <w:pPr>
        <w:pStyle w:val="Paragraphedeliste"/>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trPr>
          <w:trHeight w:val="339"/>
        </w:trPr>
        <w:tc>
          <w:tcPr>
            <w:tcW w:w="1871" w:type="dxa"/>
          </w:tcPr>
          <w:p w:rsidR="00C95FCB" w:rsidRDefault="00D804E1">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trPr>
          <w:trHeight w:val="339"/>
        </w:trPr>
        <w:tc>
          <w:tcPr>
            <w:tcW w:w="1871" w:type="dxa"/>
          </w:tcPr>
          <w:p w:rsidR="00444AB2" w:rsidRDefault="005A1E1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5A1E11" w:rsidRDefault="005A1E1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rsidR="00C95FCB" w:rsidRDefault="00C95FCB"/>
    <w:p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v:shape id="_x0000_i1034" type="#_x0000_t75" style="width:269.25pt;height:18.75pt" o:ole="">
                  <v:imagedata r:id="rId40" o:title=""/>
                </v:shape>
                <o:OLEObject Type="Embed" ProgID="Equation.DSMT4" ShapeID="_x0000_i1034" DrawAspect="Content" ObjectID="_1695810560"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rsidR="00C95FCB" w:rsidRDefault="00C95FCB">
            <w:pPr>
              <w:pStyle w:val="Corpsdetexte"/>
              <w:spacing w:after="0" w:line="240" w:lineRule="auto"/>
              <w:rPr>
                <w:rFonts w:ascii="Times New Roman" w:hAnsi="Times New Roman"/>
                <w:szCs w:val="20"/>
                <w:lang w:eastAsia="zh-CN"/>
              </w:rPr>
            </w:pP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rsidR="00C95FCB" w:rsidRDefault="00C95FCB"/>
    <w:p w:rsidR="00C95FCB" w:rsidRDefault="00D804E1">
      <w:pPr>
        <w:pStyle w:val="Titre5"/>
        <w:rPr>
          <w:lang w:eastAsia="zh-CN"/>
        </w:rPr>
      </w:pPr>
      <w:r>
        <w:rPr>
          <w:highlight w:val="cyan"/>
          <w:lang w:eastAsia="zh-CN"/>
        </w:rPr>
        <w:t>Proposal 1-7a (high priority)</w:t>
      </w:r>
    </w:p>
    <w:p w:rsidR="00C95FCB" w:rsidRDefault="00D804E1">
      <w:pPr>
        <w:pStyle w:val="Paragraphedeliste"/>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rsidR="00C95FCB" w:rsidRDefault="00D804E1">
      <w:pPr>
        <w:pStyle w:val="Paragraphedeliste"/>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rsidR="00C95FCB" w:rsidRDefault="00C95FCB">
      <w:pPr>
        <w:rPr>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bl>
    <w:p w:rsidR="00C95FCB" w:rsidRDefault="00C95FCB"/>
    <w:p w:rsidR="00C95FCB" w:rsidRDefault="00D804E1">
      <w:pPr>
        <w:pStyle w:val="Titre4"/>
        <w:numPr>
          <w:ilvl w:val="3"/>
          <w:numId w:val="16"/>
        </w:numPr>
      </w:pPr>
      <w:r>
        <w:t>CSI processing unit</w:t>
      </w:r>
    </w:p>
    <w:p w:rsidR="00C95FCB" w:rsidRDefault="00D804E1">
      <w:r>
        <w:t xml:space="preserve">Several contributions discussed issues related to </w:t>
      </w:r>
      <w:r>
        <w:rPr>
          <w:szCs w:val="22"/>
          <w:lang w:eastAsia="zh-CN"/>
        </w:rPr>
        <w:t>CSI processing unit (CPU)</w:t>
      </w:r>
      <w:r>
        <w:t>.</w:t>
      </w:r>
    </w:p>
    <w:p w:rsidR="00C95FCB" w:rsidRDefault="00D804E1">
      <w:pPr>
        <w:pStyle w:val="Corpsdetexte"/>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rsidR="00C95FCB" w:rsidRDefault="00D804E1">
      <w:pPr>
        <w:pStyle w:val="Corpsdetexte"/>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C95FCB" w:rsidRDefault="00D804E1">
      <w:pPr>
        <w:pStyle w:val="Corpsdetexte"/>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rsidR="00C95FCB" w:rsidRDefault="00C95FCB">
      <w:pPr>
        <w:pStyle w:val="Corpsdetexte"/>
        <w:spacing w:after="0"/>
        <w:rPr>
          <w:rFonts w:ascii="Times New Roman" w:hAnsi="Times New Roman"/>
          <w:szCs w:val="20"/>
          <w:lang w:eastAsia="zh-CN"/>
        </w:rPr>
      </w:pPr>
    </w:p>
    <w:p w:rsidR="00C95FCB" w:rsidRDefault="00D804E1">
      <w:pPr>
        <w:pStyle w:val="Titre5"/>
        <w:rPr>
          <w:lang w:eastAsia="zh-CN"/>
        </w:rPr>
      </w:pPr>
      <w:r>
        <w:rPr>
          <w:lang w:eastAsia="zh-CN"/>
        </w:rPr>
        <w:t>Discussion point 1-8</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As commented in previous discussions related to this issue, indication of number of CPUs is UE capability, however the intervals at which CPU availability is checked is related to symbol duration. Now, with the introduction of higher SCS up to 960kHz, the CPU availability check with </w:t>
            </w:r>
            <w:r>
              <w:rPr>
                <w:rFonts w:ascii="Times New Roman" w:hAnsi="Times New Roman"/>
                <w:szCs w:val="20"/>
                <w:lang w:eastAsia="zh-CN"/>
              </w:rPr>
              <w:lastRenderedPageBreak/>
              <w:t>960kHz and 480kHz can be much more frequent in comparison to lower SCS. Therefore, the absolute opportunities could vary quite significantly. Therefore, the proposal to have same intervals/granularity for CPU availability check regardless of SCS should be supported.</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Style w:val="normaltextrun"/>
                <w:color w:val="000000"/>
                <w:szCs w:val="20"/>
                <w:shd w:val="clear" w:color="auto" w:fill="FFFFFF"/>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rsidR="00C95FCB" w:rsidRDefault="00C95FCB">
      <w:pPr>
        <w:rPr>
          <w:lang w:val="en-GB"/>
        </w:rPr>
      </w:pPr>
    </w:p>
    <w:p w:rsidR="00C95FCB" w:rsidRDefault="00C95FCB">
      <w:pPr>
        <w:pStyle w:val="Corpsdetexte"/>
        <w:spacing w:after="0"/>
        <w:rPr>
          <w:rFonts w:ascii="Times New Roman" w:hAnsi="Times New Roman"/>
          <w:szCs w:val="20"/>
          <w:lang w:eastAsia="zh-CN"/>
        </w:rPr>
      </w:pPr>
    </w:p>
    <w:p w:rsidR="00C95FCB" w:rsidRDefault="00D804E1">
      <w:pPr>
        <w:pStyle w:val="Titre2"/>
        <w:rPr>
          <w:lang w:eastAsia="zh-CN"/>
        </w:rPr>
      </w:pPr>
      <w:r>
        <w:rPr>
          <w:lang w:eastAsia="zh-CN"/>
        </w:rPr>
        <w:t>2.2. PTRS</w:t>
      </w:r>
    </w:p>
    <w:p w:rsidR="00C95FCB" w:rsidRDefault="00C95FCB">
      <w:pPr>
        <w:pStyle w:val="Paragraphedeliste"/>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29"/>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67"/>
        <w:gridCol w:w="7095"/>
      </w:tblGrid>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rsidR="00C95FCB" w:rsidRDefault="00C95FCB">
            <w:pPr>
              <w:spacing w:line="280" w:lineRule="atLeast"/>
              <w:rPr>
                <w:rFonts w:asciiTheme="minorHAnsi" w:hAnsiTheme="minorHAnsi" w:cstheme="minorHAnsi"/>
                <w:color w:val="000000" w:themeColor="text1"/>
                <w:lang w:eastAsia="zh-CN"/>
              </w:rPr>
            </w:pPr>
            <w:bookmarkStart w:id="23" w:name="_Ref77337528"/>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rsidR="00C95FCB" w:rsidRDefault="00C95FCB">
            <w:pPr>
              <w:spacing w:line="280" w:lineRule="atLeast"/>
              <w:rPr>
                <w:rFonts w:asciiTheme="minorHAnsi" w:hAnsiTheme="minorHAnsi" w:cstheme="minorHAnsi"/>
                <w:lang w:eastAsia="zh-CN"/>
              </w:rPr>
            </w:pPr>
          </w:p>
          <w:p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rsidR="00C95FCB" w:rsidRDefault="00D804E1">
            <w:pPr>
              <w:spacing w:line="280" w:lineRule="atLeast"/>
              <w:rPr>
                <w:bCs/>
                <w:iCs/>
              </w:rPr>
            </w:pPr>
            <w:r>
              <w:rPr>
                <w:bCs/>
                <w:iCs/>
              </w:rPr>
              <w:t xml:space="preserve">Proposal 5. For PDSCH with CP-OFDM and small number of RBs allocated, consider increasing the density of PTRS to (K=1, L=1). </w:t>
            </w:r>
          </w:p>
          <w:p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rsidR="00C95FCB" w:rsidRDefault="00D804E1">
            <w:pPr>
              <w:spacing w:line="280" w:lineRule="atLeast"/>
              <w:rPr>
                <w:bCs/>
                <w:lang w:eastAsia="zh-CN"/>
              </w:rPr>
            </w:pPr>
            <w:r>
              <w:rPr>
                <w:rFonts w:hint="eastAsia"/>
                <w:bCs/>
                <w:lang w:eastAsia="zh-CN"/>
              </w:rPr>
              <w:lastRenderedPageBreak/>
              <w:t xml:space="preserve">Observation 3: Block PTRS with power boosting cannot achieve better performance than legacy PTRS. </w:t>
            </w:r>
          </w:p>
          <w:p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rsidR="00C95FCB" w:rsidRDefault="00C95FCB">
            <w:pPr>
              <w:spacing w:line="280" w:lineRule="atLeast"/>
              <w:rPr>
                <w:bCs/>
                <w:lang w:eastAsia="zh-CN"/>
              </w:rPr>
            </w:pPr>
          </w:p>
          <w:p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rsidR="00C95FCB" w:rsidRDefault="00D804E1">
            <w:pPr>
              <w:pStyle w:val="Lgende"/>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rsidR="00C95FCB" w:rsidRDefault="00D804E1">
            <w:pPr>
              <w:pStyle w:val="Paragraphedeliste"/>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rsidR="00C95FCB" w:rsidRDefault="00D804E1">
            <w:pPr>
              <w:pStyle w:val="Paragraphedeliste"/>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rsidR="00C95FCB" w:rsidRDefault="00D804E1">
            <w:pPr>
              <w:pStyle w:val="Paragraphedeliste"/>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rsidR="00C95FCB" w:rsidRDefault="00D804E1">
            <w:pPr>
              <w:pStyle w:val="Lgende"/>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7"/>
              <w:gridCol w:w="1559"/>
              <w:gridCol w:w="1559"/>
              <w:gridCol w:w="1559"/>
              <w:gridCol w:w="1015"/>
            </w:tblGrid>
            <w:tr w:rsidR="00C95FCB">
              <w:trPr>
                <w:trHeight w:val="285"/>
              </w:trPr>
              <w:tc>
                <w:tcPr>
                  <w:tcW w:w="0" w:type="auto"/>
                  <w:noWrap/>
                </w:tcPr>
                <w:p w:rsidR="00C95FCB" w:rsidRDefault="00D804E1">
                  <w:pPr>
                    <w:spacing w:line="280" w:lineRule="atLeast"/>
                    <w:rPr>
                      <w:sz w:val="16"/>
                      <w:lang w:val="en-GB"/>
                    </w:rPr>
                  </w:pPr>
                  <w:r>
                    <w:rPr>
                      <w:sz w:val="16"/>
                      <w:lang w:val="en-GB"/>
                    </w:rPr>
                    <w:t>SCS (kHz)/MCS</w:t>
                  </w:r>
                </w:p>
              </w:tc>
              <w:tc>
                <w:tcPr>
                  <w:tcW w:w="0" w:type="auto"/>
                  <w:noWrap/>
                </w:tcPr>
                <w:p w:rsidR="00C95FCB" w:rsidRDefault="00D804E1">
                  <w:pPr>
                    <w:spacing w:line="280" w:lineRule="atLeast"/>
                    <w:rPr>
                      <w:sz w:val="16"/>
                      <w:lang w:val="en-GB"/>
                    </w:rPr>
                  </w:pPr>
                  <w:r>
                    <w:rPr>
                      <w:sz w:val="16"/>
                      <w:lang w:val="en-GB"/>
                    </w:rPr>
                    <w:t>7</w:t>
                  </w:r>
                </w:p>
              </w:tc>
              <w:tc>
                <w:tcPr>
                  <w:tcW w:w="0" w:type="auto"/>
                  <w:noWrap/>
                </w:tcPr>
                <w:p w:rsidR="00C95FCB" w:rsidRDefault="00D804E1">
                  <w:pPr>
                    <w:spacing w:line="280" w:lineRule="atLeast"/>
                    <w:rPr>
                      <w:sz w:val="16"/>
                      <w:lang w:val="en-GB"/>
                    </w:rPr>
                  </w:pPr>
                  <w:r>
                    <w:rPr>
                      <w:sz w:val="16"/>
                      <w:lang w:val="en-GB"/>
                    </w:rPr>
                    <w:t>16</w:t>
                  </w:r>
                </w:p>
              </w:tc>
              <w:tc>
                <w:tcPr>
                  <w:tcW w:w="0" w:type="auto"/>
                  <w:noWrap/>
                </w:tcPr>
                <w:p w:rsidR="00C95FCB" w:rsidRDefault="00D804E1">
                  <w:pPr>
                    <w:spacing w:line="280" w:lineRule="atLeast"/>
                    <w:rPr>
                      <w:sz w:val="16"/>
                      <w:lang w:val="en-GB"/>
                    </w:rPr>
                  </w:pPr>
                  <w:r>
                    <w:rPr>
                      <w:sz w:val="16"/>
                      <w:lang w:val="en-GB"/>
                    </w:rPr>
                    <w:t>22</w:t>
                  </w:r>
                </w:p>
              </w:tc>
              <w:tc>
                <w:tcPr>
                  <w:tcW w:w="0" w:type="auto"/>
                  <w:noWrap/>
                </w:tcPr>
                <w:p w:rsidR="00C95FCB" w:rsidRDefault="00D804E1">
                  <w:pPr>
                    <w:spacing w:line="280" w:lineRule="atLeast"/>
                    <w:rPr>
                      <w:sz w:val="16"/>
                      <w:lang w:val="en-GB"/>
                    </w:rPr>
                  </w:pPr>
                  <w:r>
                    <w:rPr>
                      <w:sz w:val="16"/>
                      <w:lang w:val="en-GB"/>
                    </w:rPr>
                    <w:t>26</w:t>
                  </w:r>
                </w:p>
              </w:tc>
            </w:tr>
            <w:tr w:rsidR="00C95FCB">
              <w:trPr>
                <w:trHeight w:val="1140"/>
              </w:trPr>
              <w:tc>
                <w:tcPr>
                  <w:tcW w:w="0" w:type="auto"/>
                  <w:noWrap/>
                </w:tcPr>
                <w:p w:rsidR="00C95FCB" w:rsidRDefault="00D804E1">
                  <w:pPr>
                    <w:spacing w:line="280" w:lineRule="atLeast"/>
                    <w:rPr>
                      <w:sz w:val="16"/>
                      <w:lang w:val="en-GB"/>
                    </w:rPr>
                  </w:pPr>
                  <w:r>
                    <w:rPr>
                      <w:sz w:val="16"/>
                      <w:lang w:val="en-GB"/>
                    </w:rPr>
                    <w:t>120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no method to achieve 10% BLER.</w:t>
                  </w:r>
                </w:p>
              </w:tc>
            </w:tr>
            <w:tr w:rsidR="00C95FCB">
              <w:trPr>
                <w:trHeight w:val="1200"/>
              </w:trPr>
              <w:tc>
                <w:tcPr>
                  <w:tcW w:w="0" w:type="auto"/>
                  <w:noWrap/>
                </w:tcPr>
                <w:p w:rsidR="00C95FCB" w:rsidRDefault="00D804E1">
                  <w:pPr>
                    <w:spacing w:line="280" w:lineRule="atLeast"/>
                    <w:rPr>
                      <w:sz w:val="16"/>
                      <w:lang w:val="en-GB"/>
                    </w:rPr>
                  </w:pPr>
                  <w:r>
                    <w:rPr>
                      <w:sz w:val="16"/>
                      <w:lang w:val="en-GB"/>
                    </w:rPr>
                    <w:t>480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trPr>
                <w:trHeight w:val="1140"/>
              </w:trPr>
              <w:tc>
                <w:tcPr>
                  <w:tcW w:w="0" w:type="auto"/>
                  <w:noWrap/>
                </w:tcPr>
                <w:p w:rsidR="00C95FCB" w:rsidRDefault="00D804E1">
                  <w:pPr>
                    <w:spacing w:line="280" w:lineRule="atLeast"/>
                    <w:rPr>
                      <w:sz w:val="16"/>
                      <w:lang w:val="en-GB"/>
                    </w:rPr>
                  </w:pPr>
                  <w:r>
                    <w:rPr>
                      <w:sz w:val="16"/>
                      <w:lang w:val="en-GB"/>
                    </w:rPr>
                    <w:t>960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bl>
          <w:p w:rsidR="00C95FCB" w:rsidRDefault="00D804E1">
            <w:pPr>
              <w:pStyle w:val="Lgende"/>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rsidR="00C95FCB" w:rsidRDefault="00C95FCB">
            <w:pPr>
              <w:pStyle w:val="Corpsdetexte"/>
              <w:spacing w:line="280" w:lineRule="atLeast"/>
              <w:rPr>
                <w:rFonts w:asciiTheme="minorHAnsi" w:hAnsiTheme="minorHAnsi" w:cstheme="minorHAnsi"/>
                <w:szCs w:val="20"/>
              </w:rPr>
            </w:pPr>
          </w:p>
          <w:p w:rsidR="00C95FCB" w:rsidRDefault="00D804E1">
            <w:pPr>
              <w:pStyle w:val="Lgende"/>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rsidR="00C95FCB" w:rsidRDefault="00D804E1">
            <w:pPr>
              <w:pStyle w:val="Lgende"/>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rsidR="00C95FCB" w:rsidRDefault="00D804E1">
            <w:pPr>
              <w:pStyle w:val="Lgende"/>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rsidR="00C95FCB" w:rsidRDefault="00D804E1">
            <w:pPr>
              <w:pStyle w:val="Lgende"/>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rsidR="00C95FCB" w:rsidRDefault="00C95FCB">
            <w:pPr>
              <w:spacing w:line="280" w:lineRule="atLeast"/>
              <w:rPr>
                <w:lang w:eastAsia="zh-CN"/>
              </w:rPr>
            </w:pPr>
          </w:p>
          <w:p w:rsidR="00C95FCB" w:rsidRDefault="00D804E1">
            <w:pPr>
              <w:pStyle w:val="Lgende"/>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rsidR="00C95FCB" w:rsidRDefault="00D804E1">
            <w:pPr>
              <w:pStyle w:val="Lgende"/>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rsidR="00C95FCB" w:rsidRDefault="00D804E1">
            <w:pPr>
              <w:pStyle w:val="Lgende"/>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rsidR="00C95FCB" w:rsidRDefault="00D804E1">
            <w:pPr>
              <w:pStyle w:val="Tabledesillustration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Lienhypertexte"/>
                  <w:bCs/>
                  <w:sz w:val="20"/>
                  <w:szCs w:val="20"/>
                </w:rPr>
                <w:t xml:space="preserve">Observation 1: </w:t>
              </w:r>
              <w:r>
                <w:rPr>
                  <w:rStyle w:val="Lienhypertexte"/>
                  <w:sz w:val="20"/>
                  <w:szCs w:val="20"/>
                </w:rPr>
                <w:t xml:space="preserve"> </w:t>
              </w:r>
              <w:r>
                <w:rPr>
                  <w:rStyle w:val="Lienhypertexte"/>
                  <w:iCs/>
                  <w:sz w:val="20"/>
                  <w:szCs w:val="20"/>
                </w:rPr>
                <w:t>For a distributed PT-RS pattern, the performance is poor even with de-ICI filtering, due to an insufficient number of PT-RS samples</w:t>
              </w:r>
              <w:r>
                <w:rPr>
                  <w:rStyle w:val="Lienhypertexte"/>
                  <w:sz w:val="20"/>
                  <w:szCs w:val="20"/>
                </w:rPr>
                <w:t xml:space="preserve">. </w:t>
              </w:r>
              <w:r>
                <w:rPr>
                  <w:rStyle w:val="Lienhypertexte"/>
                  <w:iCs/>
                  <w:sz w:val="20"/>
                  <w:szCs w:val="20"/>
                </w:rPr>
                <w:t>Cyclic block patterns still yield better results.</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2" w:history="1">
              <w:r w:rsidR="00D804E1">
                <w:rPr>
                  <w:rStyle w:val="Lienhypertexte"/>
                  <w:bCs/>
                  <w:sz w:val="20"/>
                  <w:szCs w:val="20"/>
                </w:rPr>
                <w:t xml:space="preserve">Observation 2: </w:t>
              </w:r>
              <w:r w:rsidR="00D804E1">
                <w:rPr>
                  <w:rStyle w:val="Lienhypertexte"/>
                  <w:sz w:val="20"/>
                  <w:szCs w:val="20"/>
                </w:rPr>
                <w:t xml:space="preserve"> </w:t>
              </w:r>
              <w:r w:rsidR="00D804E1">
                <w:rPr>
                  <w:rStyle w:val="Lienhypertexte"/>
                  <w:iCs/>
                  <w:sz w:val="20"/>
                  <w:szCs w:val="20"/>
                </w:rPr>
                <w:t>For a distributed PT-RS pattern, de-ICI Wiener filtering outperforms CPE in all cases, but high MCS still not reach FER=0.1</w:t>
              </w:r>
              <w:r w:rsidR="00D804E1">
                <w:rPr>
                  <w:rStyle w:val="Lienhypertexte"/>
                  <w:sz w:val="20"/>
                  <w:szCs w:val="20"/>
                </w:rPr>
                <w:t>.</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3" w:history="1">
              <w:r w:rsidR="00D804E1">
                <w:rPr>
                  <w:rStyle w:val="Lienhypertexte"/>
                  <w:bCs/>
                  <w:sz w:val="20"/>
                  <w:szCs w:val="20"/>
                </w:rPr>
                <w:t xml:space="preserve">Observation 3: </w:t>
              </w:r>
              <w:r w:rsidR="00D804E1">
                <w:rPr>
                  <w:rStyle w:val="Lienhypertexte"/>
                  <w:iCs/>
                  <w:sz w:val="20"/>
                  <w:szCs w:val="20"/>
                </w:rPr>
                <w:t>Distributed PT-RS patterns are not robust enough to ensure system performance in bands above 52.6GHz, especially with high MCS and/or at 70GHz.</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4" w:history="1">
              <w:r w:rsidR="00D804E1">
                <w:rPr>
                  <w:rStyle w:val="Lienhypertexte"/>
                  <w:bCs/>
                  <w:sz w:val="20"/>
                  <w:szCs w:val="20"/>
                </w:rPr>
                <w:t xml:space="preserve">Observation 4: </w:t>
              </w:r>
              <w:r w:rsidR="00D804E1">
                <w:rPr>
                  <w:rStyle w:val="Lienhypertexte"/>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Lienhypertexte"/>
                  <w:sz w:val="20"/>
                  <w:szCs w:val="20"/>
                </w:rPr>
                <w:t>.</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5" w:history="1">
              <w:r w:rsidR="00D804E1">
                <w:rPr>
                  <w:rStyle w:val="Lienhypertexte"/>
                  <w:bCs/>
                  <w:sz w:val="20"/>
                  <w:szCs w:val="20"/>
                </w:rPr>
                <w:t xml:space="preserve">Observation 5: </w:t>
              </w:r>
              <w:r w:rsidR="00D804E1">
                <w:rPr>
                  <w:rStyle w:val="Lienhypertexte"/>
                  <w:iCs/>
                  <w:sz w:val="20"/>
                  <w:szCs w:val="20"/>
                </w:rPr>
                <w:t>PT-RS blocks with a ZP pattern outperforms the distributed PT-RS pattern, even with dense distributed patterns</w:t>
              </w:r>
              <w:r w:rsidR="00D804E1">
                <w:rPr>
                  <w:rStyle w:val="Lienhypertexte"/>
                  <w:sz w:val="20"/>
                  <w:szCs w:val="20"/>
                </w:rPr>
                <w:t>.</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6" w:history="1">
              <w:r w:rsidR="00D804E1">
                <w:rPr>
                  <w:rStyle w:val="Lienhypertexte"/>
                  <w:bCs/>
                  <w:sz w:val="20"/>
                  <w:szCs w:val="20"/>
                </w:rPr>
                <w:t xml:space="preserve">Observation 6: </w:t>
              </w:r>
              <w:r w:rsidR="00D804E1">
                <w:rPr>
                  <w:rStyle w:val="Lienhypertexte"/>
                  <w:iCs/>
                  <w:sz w:val="20"/>
                  <w:szCs w:val="20"/>
                </w:rPr>
                <w:t>Block PT-RS with cyclic sequence significantly outperforms the distributed PT-RS pattern with ICI compensation</w:t>
              </w:r>
              <w:r w:rsidR="00D804E1">
                <w:rPr>
                  <w:rStyle w:val="Lienhypertexte"/>
                  <w:sz w:val="20"/>
                  <w:szCs w:val="20"/>
                </w:rPr>
                <w:t xml:space="preserve">. </w:t>
              </w:r>
              <w:r w:rsidR="00D804E1">
                <w:rPr>
                  <w:rStyle w:val="Lienhypertexte"/>
                  <w:iCs/>
                  <w:sz w:val="20"/>
                  <w:szCs w:val="20"/>
                </w:rPr>
                <w:t>The gain increases with the carrier frequency and the MCS</w:t>
              </w:r>
              <w:r w:rsidR="00D804E1">
                <w:rPr>
                  <w:rStyle w:val="Lienhypertexte"/>
                  <w:sz w:val="20"/>
                  <w:szCs w:val="20"/>
                </w:rPr>
                <w:t>.</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7" w:history="1">
              <w:r w:rsidR="00D804E1">
                <w:rPr>
                  <w:rStyle w:val="Lienhypertexte"/>
                  <w:bCs/>
                  <w:sz w:val="20"/>
                  <w:szCs w:val="20"/>
                </w:rPr>
                <w:t>Observation 7:</w:t>
              </w:r>
              <w:r w:rsidR="00D804E1">
                <w:rPr>
                  <w:rStyle w:val="Lienhypertexte"/>
                  <w:sz w:val="20"/>
                  <w:szCs w:val="20"/>
                </w:rPr>
                <w:t xml:space="preserve"> </w:t>
              </w:r>
              <w:r w:rsidR="00D804E1">
                <w:rPr>
                  <w:rStyle w:val="Lienhypertexte"/>
                  <w:iCs/>
                  <w:sz w:val="20"/>
                  <w:szCs w:val="20"/>
                </w:rPr>
                <w:t>Block PT-RS with cyclic sequence outperforms block PT-RS with ZP pattern</w:t>
              </w:r>
              <w:r w:rsidR="00D804E1">
                <w:rPr>
                  <w:rStyle w:val="Lienhypertexte"/>
                  <w:sz w:val="20"/>
                  <w:szCs w:val="20"/>
                </w:rPr>
                <w:t>.</w:t>
              </w:r>
            </w:hyperlink>
          </w:p>
          <w:p w:rsidR="00C95FCB" w:rsidRDefault="005F0A62">
            <w:pPr>
              <w:pStyle w:val="Tabledesillustrations"/>
              <w:spacing w:line="280" w:lineRule="atLeast"/>
              <w:rPr>
                <w:rFonts w:asciiTheme="minorHAnsi" w:eastAsiaTheme="minorEastAsia" w:hAnsiTheme="minorHAnsi" w:cstheme="minorBidi"/>
                <w:sz w:val="20"/>
                <w:szCs w:val="20"/>
                <w:lang w:val="fr-FR" w:eastAsia="fr-FR"/>
              </w:rPr>
            </w:pPr>
            <w:hyperlink w:anchor="_Toc83998908" w:history="1">
              <w:r w:rsidR="00D804E1">
                <w:rPr>
                  <w:rStyle w:val="Lienhypertexte"/>
                  <w:bCs/>
                  <w:sz w:val="20"/>
                  <w:szCs w:val="20"/>
                </w:rPr>
                <w:t xml:space="preserve">Observation 8: </w:t>
              </w:r>
              <w:r w:rsidR="00D804E1">
                <w:rPr>
                  <w:rStyle w:val="Lienhypertexte"/>
                  <w:iCs/>
                  <w:sz w:val="20"/>
                  <w:szCs w:val="20"/>
                </w:rPr>
                <w:t>Block PT-RS with cyclic sequence requires lower complexity phase noise compensation filtering than the de-ICI filter needed for the distributed PT-RS pattern</w:t>
              </w:r>
              <w:r w:rsidR="00D804E1">
                <w:rPr>
                  <w:rStyle w:val="Lienhypertexte"/>
                  <w:sz w:val="20"/>
                  <w:szCs w:val="20"/>
                </w:rPr>
                <w:t>.</w:t>
              </w:r>
            </w:hyperlink>
          </w:p>
          <w:p w:rsidR="00C95FCB" w:rsidRDefault="00D804E1">
            <w:pPr>
              <w:spacing w:line="280" w:lineRule="atLeast"/>
            </w:pPr>
            <w:r>
              <w:rPr>
                <w:highlight w:val="yellow"/>
              </w:rPr>
              <w:fldChar w:fldCharType="end"/>
            </w:r>
          </w:p>
          <w:p w:rsidR="00C95FCB" w:rsidRDefault="00D804E1">
            <w:pPr>
              <w:pStyle w:val="Tabledesillustration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rsidR="00C95FCB" w:rsidRDefault="00D804E1">
            <w:pPr>
              <w:pStyle w:val="Tabledesillustration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rsidR="00C95FCB" w:rsidRDefault="00D804E1">
            <w:pPr>
              <w:pStyle w:val="Tabledesillustration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rsidR="00C95FCB" w:rsidRDefault="00C95FCB">
            <w:pPr>
              <w:spacing w:line="280" w:lineRule="atLeast"/>
              <w:rPr>
                <w:rStyle w:val="normaltextrun"/>
                <w:color w:val="000000" w:themeColor="text1"/>
              </w:rPr>
            </w:pPr>
            <w:bookmarkStart w:id="42" w:name="_Hlk79048809"/>
            <w:bookmarkEnd w:id="41"/>
          </w:p>
          <w:p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rsidR="00C95FCB" w:rsidRDefault="00C95FCB">
            <w:pPr>
              <w:tabs>
                <w:tab w:val="left" w:pos="540"/>
              </w:tabs>
              <w:spacing w:line="280" w:lineRule="atLeast"/>
              <w:rPr>
                <w:rStyle w:val="lev"/>
                <w:rFonts w:asciiTheme="minorHAnsi" w:eastAsia="Batang" w:hAnsiTheme="minorHAnsi" w:cstheme="minorHAnsi"/>
                <w:b w:val="0"/>
                <w:bCs w:val="0"/>
                <w:color w:val="000000"/>
                <w:kern w:val="2"/>
              </w:rPr>
            </w:pPr>
          </w:p>
          <w:p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rsidR="00C95FCB" w:rsidRDefault="00D804E1">
            <w:pPr>
              <w:spacing w:line="280" w:lineRule="atLeast"/>
              <w:rPr>
                <w:bCs/>
                <w:iCs/>
              </w:rPr>
            </w:pPr>
            <w:r>
              <w:rPr>
                <w:bCs/>
                <w:iCs/>
              </w:rPr>
              <w:t xml:space="preserve">Observation 10. </w:t>
            </w:r>
            <w:r>
              <w:rPr>
                <w:iCs/>
              </w:rPr>
              <w:t>New PTRS configurations can give performance gains for high order modulations.</w:t>
            </w:r>
          </w:p>
          <w:p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rsidR="00C95FCB" w:rsidRDefault="00D804E1">
            <w:pPr>
              <w:spacing w:after="0" w:line="280" w:lineRule="atLeast"/>
              <w:rPr>
                <w:rStyle w:val="lev"/>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rsidR="00C95FCB" w:rsidRDefault="00D804E1">
            <w:pPr>
              <w:spacing w:line="280" w:lineRule="atLeast"/>
            </w:pPr>
            <w:r>
              <w:t>Proposal 3: Block PTRS pattern is beneficial for performance improvement and UE complexity reduction compared to legacy PTRS pattern.</w:t>
            </w:r>
          </w:p>
          <w:p w:rsidR="00C95FCB" w:rsidRDefault="00C95FCB">
            <w:pPr>
              <w:spacing w:after="0" w:line="280" w:lineRule="atLeast"/>
              <w:rPr>
                <w:rFonts w:asciiTheme="minorHAnsi" w:eastAsia="Batang" w:hAnsiTheme="minorHAnsi" w:cstheme="minorHAnsi"/>
                <w:bCs/>
                <w:color w:val="000000"/>
                <w:kern w:val="2"/>
              </w:rPr>
            </w:pPr>
          </w:p>
          <w:p w:rsidR="00C95FCB" w:rsidRDefault="00D804E1">
            <w:pPr>
              <w:spacing w:line="280" w:lineRule="atLeast"/>
            </w:pPr>
            <w:r>
              <w:t>Observation 3: For small RB allocations (32RB/16RB/8RB) and legacy PTRS frequency density (K=2 and K=4), CPE compensation outperforms the one with ICI compensation.</w:t>
            </w:r>
          </w:p>
          <w:p w:rsidR="00C95FCB" w:rsidRDefault="00D804E1">
            <w:pPr>
              <w:spacing w:line="280" w:lineRule="atLeast"/>
            </w:pPr>
            <w:r>
              <w:t>Observation 4: For small RB allocations (32RB/16RB/8RB), K=1 provides further gains compared with legacy PTRS frequency density.</w:t>
            </w:r>
          </w:p>
          <w:p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rsidR="00C95FCB" w:rsidRDefault="00D804E1">
            <w:pPr>
              <w:spacing w:line="280" w:lineRule="atLeast"/>
              <w:ind w:left="1440" w:hanging="1440"/>
            </w:pPr>
            <w:r>
              <w:rPr>
                <w:bCs/>
              </w:rPr>
              <w:t>Proposal 15:</w:t>
            </w:r>
            <w:r>
              <w:tab/>
              <w:t>Adopt block PT-RS pattern for PDSCH.</w:t>
            </w:r>
          </w:p>
          <w:p w:rsidR="00C95FCB" w:rsidRDefault="00C95FCB">
            <w:pPr>
              <w:spacing w:line="280" w:lineRule="atLeast"/>
              <w:rPr>
                <w:rFonts w:asciiTheme="minorHAnsi" w:eastAsia="MS Mincho" w:hAnsiTheme="minorHAnsi" w:cstheme="minorHAnsi"/>
                <w:lang w:eastAsia="ja-JP"/>
              </w:rPr>
            </w:pPr>
          </w:p>
          <w:p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rsidR="00C95FCB" w:rsidRDefault="00C95FCB">
            <w:pPr>
              <w:tabs>
                <w:tab w:val="left" w:pos="1361"/>
              </w:tabs>
              <w:spacing w:line="280" w:lineRule="atLeast"/>
              <w:ind w:left="1440" w:hanging="1440"/>
              <w:rPr>
                <w:bCs/>
              </w:rPr>
            </w:pPr>
          </w:p>
          <w:p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rsidR="00C95FCB" w:rsidRDefault="00D804E1">
            <w:pPr>
              <w:spacing w:after="120" w:line="276" w:lineRule="auto"/>
              <w:rPr>
                <w:rFonts w:cs="Arial"/>
                <w:bCs/>
                <w:iCs/>
              </w:rPr>
            </w:pPr>
            <w:r>
              <w:rPr>
                <w:rFonts w:cs="Arial"/>
                <w:bCs/>
                <w:iCs/>
              </w:rPr>
              <w:t>Proposal 1: Support for new PT-RS design for NR above 52.6GHz at least for 120KHz SCS.</w:t>
            </w:r>
          </w:p>
          <w:p w:rsidR="00C95FCB" w:rsidRDefault="00D804E1">
            <w:pPr>
              <w:spacing w:after="120" w:line="276" w:lineRule="auto"/>
              <w:rPr>
                <w:rFonts w:cs="Arial"/>
                <w:bCs/>
                <w:iCs/>
              </w:rPr>
            </w:pPr>
            <w:r>
              <w:rPr>
                <w:rFonts w:cs="Arial"/>
                <w:bCs/>
                <w:iCs/>
              </w:rPr>
              <w:t>Proposal 2: Support Block-PTRS as one of the candidates for new PTRS design for NR above 52.6GHz.</w:t>
            </w:r>
          </w:p>
          <w:p w:rsidR="00C95FCB" w:rsidRDefault="00D804E1">
            <w:pPr>
              <w:spacing w:after="120" w:line="276" w:lineRule="auto"/>
              <w:rPr>
                <w:rFonts w:cs="Arial"/>
                <w:bCs/>
                <w:iCs/>
              </w:rPr>
            </w:pPr>
            <w:r>
              <w:rPr>
                <w:rFonts w:cs="Arial"/>
                <w:bCs/>
                <w:iCs/>
              </w:rPr>
              <w:t>Proposal 3: Time density can be decided based on MCS, as in FR1 and FR2.</w:t>
            </w:r>
          </w:p>
          <w:p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tc>
          <w:tcPr>
            <w:tcW w:w="163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rsidR="00C95FCB" w:rsidRDefault="00D804E1">
            <w:pPr>
              <w:spacing w:after="120" w:line="240" w:lineRule="auto"/>
              <w:rPr>
                <w:rFonts w:eastAsia="Batang"/>
                <w:lang w:eastAsia="ko-KR"/>
              </w:rPr>
            </w:pPr>
            <w:r>
              <w:rPr>
                <w:rFonts w:eastAsia="Batang"/>
                <w:lang w:eastAsia="ko-KR"/>
              </w:rPr>
              <w:t>Proposal #21: Do not support (Ng=16, Ns=4) configuration</w:t>
            </w:r>
          </w:p>
          <w:p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rsidR="00C95FCB" w:rsidRDefault="00C95FCB">
            <w:pPr>
              <w:pStyle w:val="0Maintext"/>
              <w:ind w:firstLine="0"/>
              <w:rPr>
                <w:rFonts w:eastAsia="SimSun"/>
                <w:bCs/>
                <w:iCs/>
                <w:lang w:eastAsia="ja-JP"/>
              </w:rPr>
            </w:pPr>
          </w:p>
          <w:p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rsidR="00C95FCB" w:rsidRDefault="00D804E1">
            <w:pPr>
              <w:pStyle w:val="Lgende"/>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rsidR="00C95FCB" w:rsidRDefault="00C95FCB">
            <w:pPr>
              <w:tabs>
                <w:tab w:val="left" w:pos="540"/>
              </w:tabs>
              <w:spacing w:line="280" w:lineRule="atLeast"/>
              <w:rPr>
                <w:rFonts w:asciiTheme="minorHAnsi" w:hAnsiTheme="minorHAnsi" w:cstheme="minorHAnsi"/>
                <w:bCs/>
                <w:lang w:eastAsia="zh-CN"/>
              </w:rPr>
            </w:pPr>
          </w:p>
          <w:p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rsidR="00C95FCB" w:rsidRDefault="00C95FCB">
      <w:pPr>
        <w:rPr>
          <w:lang w:val="en-GB" w:eastAsia="zh-CN"/>
        </w:rPr>
      </w:pPr>
    </w:p>
    <w:p w:rsidR="00C95FCB" w:rsidRDefault="00C95FCB">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16"/>
        </w:numPr>
        <w:rPr>
          <w:lang w:eastAsia="zh-CN"/>
        </w:rPr>
      </w:pPr>
      <w:r>
        <w:rPr>
          <w:lang w:eastAsia="zh-CN"/>
        </w:rPr>
        <w:t xml:space="preserve">Summary on PTRS </w:t>
      </w:r>
    </w:p>
    <w:p w:rsidR="00C95FCB" w:rsidRDefault="00D804E1">
      <w:pPr>
        <w:pStyle w:val="Titre4"/>
        <w:numPr>
          <w:ilvl w:val="3"/>
          <w:numId w:val="16"/>
        </w:numPr>
        <w:rPr>
          <w:lang w:eastAsia="zh-CN"/>
        </w:rPr>
      </w:pPr>
      <w:r>
        <w:rPr>
          <w:lang w:eastAsia="zh-CN"/>
        </w:rPr>
        <w:t>For CP-OFDM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rsidR="00C95FCB" w:rsidRDefault="00D804E1">
      <w:pPr>
        <w:pStyle w:val="Paragraphedeliste"/>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rsidR="00C95FCB" w:rsidRDefault="00D804E1">
      <w:pPr>
        <w:pStyle w:val="Corpsdetexte"/>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rsidR="00C95FCB" w:rsidRDefault="00D804E1">
      <w:pPr>
        <w:pStyle w:val="Corpsdetexte"/>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rsidR="00C95FCB" w:rsidRDefault="00D804E1">
      <w:pPr>
        <w:pStyle w:val="Corpsdetexte"/>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rsidR="00C95FCB" w:rsidRDefault="00D804E1">
      <w:pPr>
        <w:pStyle w:val="Corpsdetexte"/>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rsidR="00C95FCB" w:rsidRDefault="00D804E1">
      <w:pPr>
        <w:pStyle w:val="Corpsdetexte"/>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rsidR="00C95FCB" w:rsidRDefault="00D804E1">
      <w:pPr>
        <w:pStyle w:val="Corpsdetexte"/>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In RAN1#106-e, the following was agreed.</w:t>
      </w:r>
    </w:p>
    <w:p w:rsidR="00C95FCB" w:rsidRDefault="00D804E1">
      <w:pPr>
        <w:rPr>
          <w:lang w:eastAsia="zh-CN"/>
        </w:rPr>
      </w:pPr>
      <w:bookmarkStart w:id="56" w:name="_Hlk80826251"/>
      <w:r>
        <w:rPr>
          <w:highlight w:val="green"/>
          <w:lang w:eastAsia="zh-CN"/>
        </w:rPr>
        <w:t>Agreement:</w:t>
      </w:r>
    </w:p>
    <w:p w:rsidR="00C95FCB" w:rsidRDefault="00D804E1">
      <w:pPr>
        <w:spacing w:after="0"/>
        <w:rPr>
          <w:lang w:eastAsia="zh-CN"/>
        </w:rPr>
      </w:pPr>
      <w:r>
        <w:rPr>
          <w:lang w:eastAsia="zh-CN"/>
        </w:rPr>
        <w:t>Further study and conclude on whether to introduce any PTRS enhancement for CP-OFDM by RAN1#106b.</w:t>
      </w:r>
    </w:p>
    <w:p w:rsidR="00C95FCB" w:rsidRDefault="00D804E1">
      <w:pPr>
        <w:pStyle w:val="Paragraphedeliste"/>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rsidR="00C95FCB" w:rsidRDefault="00C95FCB">
      <w:pPr>
        <w:rPr>
          <w:lang w:eastAsia="zh-CN"/>
        </w:rPr>
      </w:pPr>
    </w:p>
    <w:bookmarkEnd w:id="56"/>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following contributions submitted to this meeting evaluated and compared different PN compensation performance using the existing Rel-15 NR distributed PTRS structure against new PTRS patterns and/or new sequence. </w:t>
      </w:r>
    </w:p>
    <w:p w:rsidR="00C95FCB" w:rsidRDefault="00C95FCB">
      <w:pPr>
        <w:pStyle w:val="Corpsdetexte"/>
        <w:spacing w:after="0"/>
        <w:rPr>
          <w:rFonts w:ascii="Times New Roman" w:hAnsi="Times New Roman"/>
          <w:szCs w:val="20"/>
          <w:lang w:eastAsia="zh-CN"/>
        </w:rPr>
      </w:pPr>
    </w:p>
    <w:p w:rsidR="00C95FCB" w:rsidRDefault="00D804E1">
      <w:pPr>
        <w:spacing w:after="0"/>
        <w:rPr>
          <w:color w:val="000000" w:themeColor="text1"/>
          <w:lang w:eastAsia="zh-CN"/>
        </w:rPr>
      </w:pPr>
      <w:r>
        <w:rPr>
          <w:lang w:eastAsia="zh-CN"/>
        </w:rPr>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rsidR="00C95FCB" w:rsidRDefault="00D804E1">
      <w:pPr>
        <w:pStyle w:val="Corpsdetexte"/>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rsidR="00C95FCB" w:rsidRDefault="00D804E1">
      <w:pPr>
        <w:pStyle w:val="Corpsdetexte"/>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rsidR="00C95FCB" w:rsidRDefault="00D804E1">
      <w:pPr>
        <w:spacing w:after="0"/>
      </w:pPr>
      <w:r>
        <w:t>[9, Mitsubishi] observed that the PN compensation filter used for block-PT-RS with cyclic sequence is less complex than the de-ICI Wiener filter used for ICI compensation of the distributed PT-RS pattern.</w:t>
      </w:r>
    </w:p>
    <w:p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v:shape id="_x0000_i1035" type="#_x0000_t75" style="width:29.25pt;height:20.25pt" o:ole="">
            <v:imagedata r:id="rId42" o:title=""/>
          </v:shape>
          <o:OLEObject Type="Embed" ProgID="Equation.3" ShapeID="_x0000_i1035" DrawAspect="Content" ObjectID="_1695810561" r:id="rId43"/>
        </w:object>
      </w:r>
      <w:r>
        <w:t>) in 38.211 and the corresponding modifications to the PT-RS transmission/reception procedure in 38.214.</w:t>
      </w:r>
    </w:p>
    <w:p w:rsidR="00C95FCB" w:rsidRDefault="00C95FCB">
      <w:pPr>
        <w:pStyle w:val="Corpsdetexte"/>
        <w:spacing w:after="0"/>
        <w:rPr>
          <w:rFonts w:ascii="Times New Roman" w:hAnsi="Times New Roman"/>
          <w:szCs w:val="20"/>
          <w:lang w:eastAsia="zh-CN"/>
        </w:rPr>
      </w:pPr>
    </w:p>
    <w:p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w:t>
      </w:r>
      <w:r>
        <w:lastRenderedPageBreak/>
        <w:t xml:space="preserve">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rsidR="00C95FCB" w:rsidRDefault="00D804E1">
      <w:pPr>
        <w:pStyle w:val="Corpsdetexte"/>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rsidR="00C95FCB" w:rsidRDefault="00C95FCB">
      <w:pPr>
        <w:pStyle w:val="Corpsdetexte"/>
        <w:spacing w:after="0"/>
      </w:pPr>
    </w:p>
    <w:p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rsidR="00C95FCB" w:rsidRDefault="00D804E1">
      <w:pPr>
        <w:pStyle w:val="Corpsdetexte"/>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Summary of observations on performance:</w:t>
      </w:r>
    </w:p>
    <w:p w:rsidR="00C95FCB" w:rsidRDefault="00D804E1">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rsidR="00C95FCB" w:rsidRDefault="00D804E1">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rsidR="00C95FCB" w:rsidRDefault="00D804E1">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rsidR="00C95FCB" w:rsidRDefault="00D804E1">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rsidR="00C95FCB" w:rsidRDefault="00D804E1">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rsidR="00C95FCB" w:rsidRDefault="00D804E1">
      <w:pPr>
        <w:pStyle w:val="Corpsdetexte"/>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rsidR="00C95FCB" w:rsidRDefault="00C95FCB">
      <w:pPr>
        <w:pStyle w:val="Corpsdetexte"/>
        <w:spacing w:after="0"/>
        <w:rPr>
          <w:rFonts w:ascii="Times New Roman" w:hAnsi="Times New Roman"/>
          <w:szCs w:val="20"/>
          <w:lang w:val="de-DE"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rsidR="00C95FCB" w:rsidRDefault="00D804E1">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rsidR="00C95FCB" w:rsidRDefault="00D804E1">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rsidR="00C95FCB" w:rsidRDefault="00D804E1">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rsidR="00C95FCB" w:rsidRDefault="00D804E1">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rsidR="00C95FCB" w:rsidRDefault="00D804E1">
      <w:pPr>
        <w:pStyle w:val="Corpsdetexte"/>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rsidR="00C95FCB" w:rsidRDefault="00D804E1">
      <w:pPr>
        <w:pStyle w:val="Corpsdetexte"/>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rsidR="00C95FCB" w:rsidRDefault="00D804E1">
      <w:pPr>
        <w:pStyle w:val="Corpsdetexte"/>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rsidR="00C95FCB" w:rsidRDefault="00D804E1">
      <w:pPr>
        <w:pStyle w:val="Corpsdetexte"/>
        <w:spacing w:after="0"/>
      </w:pPr>
      <w:r>
        <w:t xml:space="preserve">Since majority companies prefer not to support block PTRS and/or block PTRS with cyclic sequence in Rel-17, moderator suggest conclude and close the discussion point in this meeting considering limited time of this WI.  </w:t>
      </w:r>
    </w:p>
    <w:p w:rsidR="00C95FCB" w:rsidRDefault="00C95FCB">
      <w:pPr>
        <w:pStyle w:val="Corpsdetexte"/>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 xml:space="preserve">Conclusion 2-1 (high priority) </w:t>
      </w:r>
    </w:p>
    <w:p w:rsidR="00C95FCB" w:rsidRDefault="00D804E1">
      <w:pPr>
        <w:pStyle w:val="Paragraphedeliste"/>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rsidR="00C95FCB" w:rsidRDefault="00D804E1">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rsidR="00C95FCB" w:rsidRDefault="00C95FCB">
            <w:pPr>
              <w:pStyle w:val="Corpsdetexte"/>
              <w:spacing w:after="0" w:line="280" w:lineRule="atLeast"/>
              <w:rPr>
                <w:rFonts w:ascii="Times New Roman" w:eastAsia="MS PMincho" w:hAnsi="Times New Roman"/>
                <w:szCs w:val="20"/>
                <w:lang w:eastAsia="ja-JP"/>
              </w:rPr>
            </w:pP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results provided by different companies let us now identify the scenarios where block PTRS brings performance gain and which are the proper combinations of pattern/receiver algorithm that work best, and sufficient gain has been pointed out by different sources. The decision </w:t>
            </w:r>
            <w:proofErr w:type="gramStart"/>
            <w:r>
              <w:rPr>
                <w:rFonts w:ascii="Times New Roman" w:eastAsia="MS PMincho" w:hAnsi="Times New Roman"/>
                <w:szCs w:val="20"/>
                <w:lang w:eastAsia="ja-JP"/>
              </w:rPr>
              <w:t>was  supposed</w:t>
            </w:r>
            <w:proofErr w:type="gramEnd"/>
            <w:r>
              <w:rPr>
                <w:rFonts w:ascii="Times New Roman" w:eastAsia="MS PMincho" w:hAnsi="Times New Roman"/>
                <w:szCs w:val="20"/>
                <w:lang w:eastAsia="ja-JP"/>
              </w:rPr>
              <w:t xml:space="preserve"> to be made based on:</w:t>
            </w:r>
          </w:p>
          <w:p w:rsidR="00C95FCB" w:rsidRDefault="00D804E1">
            <w:pPr>
              <w:pStyle w:val="Corpsdetexte"/>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rsidR="00C95FCB" w:rsidRDefault="00D804E1">
            <w:pPr>
              <w:pStyle w:val="Corpsdetexte"/>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rsidR="00C95FCB" w:rsidRDefault="00D804E1">
            <w:pPr>
              <w:pStyle w:val="Corpsdetexte"/>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rsidR="00C95FCB" w:rsidRDefault="00D804E1">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trPr>
          <w:trHeight w:val="339"/>
        </w:trPr>
        <w:tc>
          <w:tcPr>
            <w:tcW w:w="1871" w:type="dxa"/>
          </w:tcPr>
          <w:p w:rsidR="00C95FCB" w:rsidRDefault="00C95FCB">
            <w:pPr>
              <w:pStyle w:val="Corpsdetexte"/>
              <w:spacing w:after="0" w:line="240" w:lineRule="auto"/>
              <w:rPr>
                <w:rFonts w:ascii="Times New Roman" w:eastAsia="MS PMincho" w:hAnsi="Times New Roman"/>
                <w:szCs w:val="20"/>
                <w:lang w:eastAsia="ja-JP"/>
              </w:rPr>
            </w:pPr>
          </w:p>
        </w:tc>
        <w:tc>
          <w:tcPr>
            <w:tcW w:w="8021" w:type="dxa"/>
          </w:tcPr>
          <w:p w:rsidR="00C95FCB" w:rsidRDefault="00C95FCB">
            <w:pPr>
              <w:pStyle w:val="Corpsdetexte"/>
              <w:spacing w:after="0" w:line="280" w:lineRule="atLeast"/>
              <w:rPr>
                <w:rFonts w:ascii="Times New Roman" w:eastAsia="MS PMincho" w:hAnsi="Times New Roman"/>
                <w:szCs w:val="20"/>
                <w:lang w:eastAsia="ja-JP"/>
              </w:rPr>
            </w:pP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rsidR="00C95FCB" w:rsidRDefault="00C95FCB">
      <w:pPr>
        <w:pStyle w:val="Corpsdetexte"/>
        <w:spacing w:after="0"/>
        <w:rPr>
          <w:rFonts w:ascii="Times New Roman" w:hAnsi="Times New Roman"/>
          <w:szCs w:val="20"/>
          <w:lang w:eastAsia="zh-CN"/>
        </w:rPr>
      </w:pPr>
    </w:p>
    <w:p w:rsidR="00C95FCB" w:rsidRDefault="00D804E1">
      <w:pPr>
        <w:pStyle w:val="Titre5"/>
      </w:pPr>
      <w:r>
        <w:rPr>
          <w:highlight w:val="cyan"/>
        </w:rPr>
        <w:t>Conclusion 2-1a (high priority)</w:t>
      </w:r>
      <w:r>
        <w:t xml:space="preserve"> </w:t>
      </w:r>
    </w:p>
    <w:p w:rsidR="00C95FCB" w:rsidRDefault="00D804E1">
      <w:pPr>
        <w:pStyle w:val="Paragraphedeliste"/>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trPr>
          <w:trHeight w:val="339"/>
        </w:trPr>
        <w:tc>
          <w:tcPr>
            <w:tcW w:w="1871" w:type="dxa"/>
          </w:tcPr>
          <w:p w:rsidR="005A1E11" w:rsidRDefault="005A1E1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5A1E11" w:rsidRDefault="005A1E1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trPr>
          <w:trHeight w:val="339"/>
        </w:trPr>
        <w:tc>
          <w:tcPr>
            <w:tcW w:w="1871" w:type="dxa"/>
          </w:tcPr>
          <w:p w:rsidR="005F0A62" w:rsidRDefault="005F0A62">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rsidR="005F0A62" w:rsidRDefault="005F0A62">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rsidR="005F0A62" w:rsidRDefault="005F0A62">
            <w:pPr>
              <w:pStyle w:val="Corpsdetexte"/>
              <w:spacing w:after="0" w:line="240" w:lineRule="auto"/>
              <w:rPr>
                <w:rFonts w:ascii="Times New Roman" w:hAnsi="Times New Roman"/>
                <w:szCs w:val="20"/>
                <w:lang w:eastAsia="zh-CN"/>
              </w:rPr>
            </w:pPr>
          </w:p>
          <w:p w:rsidR="005F0A62" w:rsidRDefault="005F0A62">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bl>
    <w:p w:rsidR="00C95FCB" w:rsidRDefault="00C95FCB">
      <w:pPr>
        <w:pStyle w:val="Corpsdetexte"/>
        <w:spacing w:after="0"/>
        <w:rPr>
          <w:rFonts w:ascii="Times New Roman" w:hAnsi="Times New Roman"/>
          <w:szCs w:val="20"/>
          <w:lang w:eastAsia="zh-CN"/>
        </w:rPr>
      </w:pPr>
    </w:p>
    <w:p w:rsidR="00C95FCB" w:rsidRDefault="00D804E1">
      <w:pPr>
        <w:pStyle w:val="Titre5"/>
        <w:rPr>
          <w:lang w:eastAsia="zh-CN"/>
        </w:rPr>
      </w:pPr>
      <w:r>
        <w:rPr>
          <w:lang w:eastAsia="zh-CN"/>
        </w:rPr>
        <w:t>Discussion point 2-2</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Huawei:</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rsidR="00C95FCB" w:rsidRDefault="00C95FCB">
      <w:pPr>
        <w:pStyle w:val="Corpsdetexte"/>
        <w:spacing w:after="0"/>
        <w:ind w:left="720"/>
        <w:jc w:val="left"/>
        <w:rPr>
          <w:rFonts w:ascii="Times New Roman" w:hAnsi="Times New Roman"/>
          <w:szCs w:val="20"/>
          <w:lang w:eastAsia="zh-CN"/>
        </w:rPr>
      </w:pPr>
    </w:p>
    <w:p w:rsidR="00C95FCB" w:rsidRDefault="00C95FCB">
      <w:pPr>
        <w:pStyle w:val="Corpsdetexte"/>
        <w:spacing w:after="0"/>
        <w:ind w:left="720"/>
        <w:jc w:val="left"/>
        <w:rPr>
          <w:rFonts w:ascii="Times New Roman" w:hAnsi="Times New Roman"/>
          <w:szCs w:val="20"/>
          <w:lang w:val="en-GB" w:eastAsia="zh-CN"/>
        </w:rPr>
      </w:pPr>
    </w:p>
    <w:p w:rsidR="00C95FCB" w:rsidRDefault="00D804E1">
      <w:pPr>
        <w:pStyle w:val="Titre4"/>
        <w:numPr>
          <w:ilvl w:val="3"/>
          <w:numId w:val="16"/>
        </w:numPr>
        <w:rPr>
          <w:lang w:eastAsia="zh-CN"/>
        </w:rPr>
      </w:pPr>
      <w:r>
        <w:rPr>
          <w:lang w:eastAsia="zh-CN"/>
        </w:rPr>
        <w:t>For small RB allocation with CP-OFDM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rsidR="00C95FCB" w:rsidRDefault="00D804E1">
      <w:pPr>
        <w:pStyle w:val="Paragraphedeliste"/>
        <w:numPr>
          <w:ilvl w:val="0"/>
          <w:numId w:val="34"/>
        </w:numPr>
        <w:ind w:left="720"/>
        <w:rPr>
          <w:rFonts w:ascii="Times New Roman" w:hAnsi="Times New Roman"/>
          <w:sz w:val="20"/>
          <w:szCs w:val="20"/>
        </w:rPr>
      </w:pPr>
      <w:r>
        <w:rPr>
          <w:rFonts w:ascii="Times New Roman" w:hAnsi="Times New Roman"/>
          <w:sz w:val="20"/>
          <w:szCs w:val="20"/>
          <w:lang w:eastAsia="zh-CN"/>
        </w:rPr>
        <w:lastRenderedPageBreak/>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rsidR="00C95FCB" w:rsidRDefault="00D804E1">
      <w:pPr>
        <w:pStyle w:val="Corpsdetexte"/>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C95FCB" w:rsidRDefault="00D804E1">
      <w:pPr>
        <w:pStyle w:val="Corpsdetexte"/>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rsidR="00C95FCB" w:rsidRDefault="00D804E1">
      <w:pPr>
        <w:pStyle w:val="Corpsdetexte"/>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rsidR="00C95FCB" w:rsidRDefault="00D804E1">
      <w:pPr>
        <w:pStyle w:val="Corpsdetexte"/>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C95FCB" w:rsidRDefault="00D804E1">
      <w:pPr>
        <w:pStyle w:val="Corpsdetexte"/>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C95FCB" w:rsidRDefault="00D804E1">
      <w:pPr>
        <w:pStyle w:val="Corpsdetexte"/>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C95FCB" w:rsidRDefault="00D804E1">
      <w:pPr>
        <w:pStyle w:val="Corpsdetexte"/>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rsidR="00C95FCB" w:rsidRDefault="00D804E1">
      <w:pPr>
        <w:pStyle w:val="Corpsdetexte"/>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In RAN1#106-e, the following was agreed.</w:t>
      </w:r>
    </w:p>
    <w:p w:rsidR="00C95FCB" w:rsidRDefault="00D804E1">
      <w:pPr>
        <w:rPr>
          <w:lang w:eastAsia="zh-CN"/>
        </w:rPr>
      </w:pPr>
      <w:r>
        <w:rPr>
          <w:highlight w:val="green"/>
          <w:lang w:eastAsia="zh-CN"/>
        </w:rPr>
        <w:t>Agreement:</w:t>
      </w:r>
    </w:p>
    <w:p w:rsidR="00C95FCB" w:rsidRDefault="00D804E1">
      <w:pPr>
        <w:rPr>
          <w:lang w:eastAsia="zh-CN"/>
        </w:rPr>
      </w:pPr>
      <w:r>
        <w:rPr>
          <w:lang w:eastAsia="zh-CN"/>
        </w:rPr>
        <w:t>Further study and conclude on whether to introduce K=1 for Rel-15 PTRS pattern for CP-OFDM with small (&lt; =32) RB allocation by RAN1#106b.</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rsidR="00C95FCB" w:rsidRDefault="00C95FCB">
      <w:pPr>
        <w:pStyle w:val="Corpsdetexte"/>
        <w:spacing w:after="0"/>
      </w:pPr>
    </w:p>
    <w:p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rsidR="00C95FCB" w:rsidRDefault="00C95FCB">
      <w:pPr>
        <w:pStyle w:val="Corpsdetexte"/>
        <w:spacing w:after="0"/>
        <w:rPr>
          <w:rFonts w:ascii="Times New Roman" w:hAnsi="Times New Roma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eastAsia="Batang" w:hAnsi="Times New Roman"/>
          <w:szCs w:val="20"/>
          <w:lang w:eastAsia="ko-KR"/>
        </w:rPr>
      </w:pPr>
      <w:r>
        <w:rPr>
          <w:rFonts w:ascii="Times New Roman" w:hAnsi="Times New Roman"/>
          <w:szCs w:val="20"/>
          <w:lang w:eastAsia="zh-CN"/>
        </w:rPr>
        <w:lastRenderedPageBreak/>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rsidR="00C95FCB" w:rsidRDefault="00D804E1">
      <w:pPr>
        <w:pStyle w:val="Corpsdetexte"/>
        <w:spacing w:after="0"/>
      </w:pPr>
      <w:r>
        <w:t xml:space="preserve">Since more companies prefer not to increase PTRS density for small RB allocation, moderator suggest conclude and close the discussion point by extending the conclusion agreed in RAN1#104b-e to cover small RB allocation. </w:t>
      </w:r>
    </w:p>
    <w:p w:rsidR="00C95FCB" w:rsidRDefault="00C95FCB">
      <w:pPr>
        <w:pStyle w:val="Corpsdetexte"/>
        <w:spacing w:after="0"/>
      </w:pPr>
    </w:p>
    <w:p w:rsidR="00C95FCB" w:rsidRDefault="00C95FCB">
      <w:pPr>
        <w:pStyle w:val="Corpsdetexte"/>
        <w:spacing w:after="0"/>
        <w:rPr>
          <w:rFonts w:ascii="Times New Roman" w:hAnsi="Times New Roman"/>
          <w:szCs w:val="20"/>
          <w:lang w:eastAsia="zh-CN"/>
        </w:rPr>
      </w:pPr>
    </w:p>
    <w:p w:rsidR="00C95FCB" w:rsidRDefault="00D804E1">
      <w:pPr>
        <w:pStyle w:val="Titre5"/>
      </w:pPr>
      <w:r>
        <w:rPr>
          <w:highlight w:val="cyan"/>
        </w:rPr>
        <w:t>Conclusion 2-3</w:t>
      </w:r>
      <w:r>
        <w:rPr>
          <w:highlight w:val="cyan"/>
          <w:lang w:eastAsia="zh-CN"/>
        </w:rPr>
        <w:t xml:space="preserve"> (high priority)</w:t>
      </w:r>
      <w:r>
        <w:t xml:space="preserve"> </w:t>
      </w:r>
    </w:p>
    <w:p w:rsidR="00C95FCB" w:rsidRDefault="00D804E1">
      <w:pPr>
        <w:pStyle w:val="Corpsdetexte"/>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lastRenderedPageBreak/>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Apple</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CATT</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eastAsiaTheme="minorEastAsia" w:hint="eastAsia"/>
                <w:lang w:eastAsia="ko-KR"/>
              </w:rPr>
              <w:t>Samsung</w:t>
            </w:r>
          </w:p>
        </w:tc>
        <w:tc>
          <w:tcPr>
            <w:tcW w:w="8021" w:type="dxa"/>
          </w:tcPr>
          <w:p w:rsidR="00C95FCB" w:rsidRDefault="00D804E1">
            <w:pPr>
              <w:pStyle w:val="Corpsdetexte"/>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trPr>
          <w:trHeight w:val="339"/>
        </w:trPr>
        <w:tc>
          <w:tcPr>
            <w:tcW w:w="1871" w:type="dxa"/>
          </w:tcPr>
          <w:p w:rsidR="00C95FCB" w:rsidRDefault="00D804E1">
            <w:pPr>
              <w:pStyle w:val="Corpsdetexte"/>
              <w:spacing w:after="0" w:line="280" w:lineRule="atLeast"/>
              <w:rPr>
                <w:rFonts w:eastAsiaTheme="minorEastAsia"/>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Corpsdetexte"/>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eastAsiaTheme="minorEastAsia"/>
                <w:lang w:eastAsia="ko-KR"/>
              </w:rPr>
              <w:t>Ericsson</w:t>
            </w:r>
          </w:p>
        </w:tc>
        <w:tc>
          <w:tcPr>
            <w:tcW w:w="8021" w:type="dxa"/>
          </w:tcPr>
          <w:p w:rsidR="00C95FCB" w:rsidRDefault="00D804E1">
            <w:pPr>
              <w:pStyle w:val="Corpsdetexte"/>
              <w:spacing w:after="0" w:line="280" w:lineRule="atLeast"/>
              <w:rPr>
                <w:rFonts w:eastAsiaTheme="minorEastAsia"/>
                <w:lang w:eastAsia="ko-KR"/>
              </w:rPr>
            </w:pPr>
            <w:r>
              <w:rPr>
                <w:rFonts w:eastAsiaTheme="minorEastAsia"/>
                <w:lang w:eastAsia="ko-KR"/>
              </w:rPr>
              <w:t>Agree with Conclusion 2-3</w:t>
            </w:r>
          </w:p>
          <w:p w:rsidR="00C95FCB" w:rsidRDefault="00D804E1">
            <w:pPr>
              <w:pStyle w:val="Corpsdetexte"/>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trPr>
          <w:trHeight w:val="339"/>
        </w:trPr>
        <w:tc>
          <w:tcPr>
            <w:tcW w:w="1871" w:type="dxa"/>
          </w:tcPr>
          <w:p w:rsidR="00C95FCB" w:rsidRDefault="00D804E1">
            <w:pPr>
              <w:pStyle w:val="Corpsdetexte"/>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trPr>
          <w:trHeight w:val="339"/>
        </w:trPr>
        <w:tc>
          <w:tcPr>
            <w:tcW w:w="1871" w:type="dxa"/>
          </w:tcPr>
          <w:p w:rsidR="00C95FCB" w:rsidRDefault="00D804E1">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rsidR="00C95FCB" w:rsidRDefault="00C95FCB">
      <w:pPr>
        <w:pStyle w:val="Corpsdetexte"/>
        <w:spacing w:after="0"/>
        <w:rPr>
          <w:rFonts w:ascii="Times New Roman" w:hAnsi="Times New Roman"/>
          <w:szCs w:val="20"/>
          <w:lang w:eastAsia="zh-CN"/>
        </w:rPr>
      </w:pPr>
    </w:p>
    <w:p w:rsidR="00C95FCB" w:rsidRDefault="00D804E1">
      <w:pPr>
        <w:pStyle w:val="Titre4"/>
        <w:numPr>
          <w:ilvl w:val="3"/>
          <w:numId w:val="16"/>
        </w:numPr>
        <w:rPr>
          <w:lang w:eastAsia="zh-CN"/>
        </w:rPr>
      </w:pPr>
      <w:r>
        <w:rPr>
          <w:lang w:eastAsia="zh-CN"/>
        </w:rPr>
        <w:t>For DFT-s-OFDM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In RAN1#106-e meeting, the following was agreed.</w:t>
      </w:r>
    </w:p>
    <w:p w:rsidR="00C95FCB" w:rsidRDefault="00D804E1">
      <w:pPr>
        <w:rPr>
          <w:lang w:eastAsia="zh-CN"/>
        </w:rPr>
      </w:pPr>
      <w:r>
        <w:rPr>
          <w:highlight w:val="green"/>
          <w:lang w:eastAsia="zh-CN"/>
        </w:rPr>
        <w:t>Agreement:</w:t>
      </w:r>
    </w:p>
    <w:p w:rsidR="00C95FCB" w:rsidRDefault="00D804E1">
      <w:pPr>
        <w:spacing w:after="0"/>
        <w:rPr>
          <w:lang w:eastAsia="zh-CN"/>
        </w:rPr>
      </w:pPr>
      <w:r>
        <w:rPr>
          <w:lang w:eastAsia="zh-CN"/>
        </w:rPr>
        <w:t>Further study and conclude on whether to introduce (Ng = 16, Ns = 2, L = 1) and/or (Ng = 16, Ns = 4, L = 1) for DFT-s-OFDM by RAN1#106b.</w:t>
      </w:r>
    </w:p>
    <w:p w:rsidR="00C95FCB" w:rsidRDefault="00D804E1">
      <w:pPr>
        <w:pStyle w:val="Paragraphedeliste"/>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rsidR="00C95FCB" w:rsidRDefault="00D804E1">
      <w:pPr>
        <w:pStyle w:val="Paragraphedeliste"/>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lastRenderedPageBreak/>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No: [12, Ericsson], [25, Qualcomm]</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ind w:left="720"/>
        <w:jc w:val="left"/>
        <w:rPr>
          <w:rFonts w:ascii="Times New Roman" w:hAnsi="Times New Roman"/>
          <w:szCs w:val="20"/>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rsidR="00C95FCB" w:rsidRDefault="00D804E1">
      <w:pPr>
        <w:pStyle w:val="Corpsdetexte"/>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rsidR="00C95FCB" w:rsidRDefault="00D804E1">
      <w:pPr>
        <w:pStyle w:val="Corpsdetexte"/>
        <w:numPr>
          <w:ilvl w:val="0"/>
          <w:numId w:val="31"/>
        </w:numPr>
        <w:spacing w:after="0"/>
        <w:rPr>
          <w:rFonts w:ascii="Times New Roman" w:hAnsi="Times New Roman"/>
          <w:szCs w:val="20"/>
        </w:rPr>
      </w:pPr>
      <w:r>
        <w:rPr>
          <w:rFonts w:ascii="Times New Roman" w:hAnsi="Times New Roman"/>
          <w:szCs w:val="20"/>
        </w:rPr>
        <w:lastRenderedPageBreak/>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rsidR="00C95FCB" w:rsidRDefault="00D804E1">
      <w:pPr>
        <w:pStyle w:val="Corpsdetexte"/>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rsidR="00C95FCB" w:rsidRDefault="00D804E1">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heme="minorHAnsi" w:hAnsiTheme="minorHAnsi" w:cstheme="minorHAnsi"/>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rsidR="00C95FCB" w:rsidRDefault="00C95FCB">
      <w:pPr>
        <w:pStyle w:val="Corpsdetexte"/>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 xml:space="preserve">Proposal 2-4 (high priority) </w:t>
      </w:r>
    </w:p>
    <w:p w:rsidR="00C95FCB" w:rsidRDefault="00D804E1">
      <w:pPr>
        <w:spacing w:after="0"/>
      </w:pPr>
      <w:r>
        <w:t>For NR operation in FR2-2 with DFT-s-OFDM, select one of the following options in RAN1#106b-e.</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Option 1: support (Ng = 16, Ns = 2, L = 1)</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Option 2: support (Ng = 16, Ns = 4, L = 1)</w:t>
      </w:r>
    </w:p>
    <w:p w:rsidR="00C95FCB" w:rsidRDefault="00D804E1">
      <w:pPr>
        <w:pStyle w:val="Paragraphedeliste"/>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Prefer Option 4.</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Apple</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CATT</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trPr>
          <w:trHeight w:val="339"/>
        </w:trPr>
        <w:tc>
          <w:tcPr>
            <w:tcW w:w="1871" w:type="dxa"/>
          </w:tcPr>
          <w:p w:rsidR="00C95FCB" w:rsidRDefault="00D804E1">
            <w:pPr>
              <w:pStyle w:val="Corpsdetexte"/>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trPr>
          <w:trHeight w:val="339"/>
        </w:trPr>
        <w:tc>
          <w:tcPr>
            <w:tcW w:w="1871" w:type="dxa"/>
          </w:tcPr>
          <w:p w:rsidR="00C95FCB" w:rsidRDefault="00C95FCB">
            <w:pPr>
              <w:pStyle w:val="Corpsdetexte"/>
              <w:spacing w:after="0" w:line="280" w:lineRule="atLeast"/>
              <w:rPr>
                <w:rFonts w:ascii="Times New Roman" w:eastAsiaTheme="minorEastAsia" w:hAnsi="Times New Roman"/>
                <w:szCs w:val="20"/>
                <w:lang w:eastAsia="ko-KR"/>
              </w:rPr>
            </w:pPr>
          </w:p>
        </w:tc>
        <w:tc>
          <w:tcPr>
            <w:tcW w:w="8021" w:type="dxa"/>
          </w:tcPr>
          <w:p w:rsidR="00C95FCB" w:rsidRDefault="00C95FCB">
            <w:pPr>
              <w:pStyle w:val="Corpsdetexte"/>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rsidR="00C95FCB" w:rsidRDefault="00C95FCB">
      <w:pPr>
        <w:pStyle w:val="Corpsdetexte"/>
        <w:spacing w:after="0"/>
        <w:rPr>
          <w:rFonts w:ascii="Times New Roman" w:hAnsi="Times New Roman"/>
          <w:szCs w:val="20"/>
          <w:lang w:eastAsia="zh-CN"/>
        </w:rPr>
      </w:pPr>
    </w:p>
    <w:p w:rsidR="00C95FCB" w:rsidRDefault="00D804E1">
      <w:pPr>
        <w:pStyle w:val="Titre5"/>
      </w:pPr>
      <w:r>
        <w:rPr>
          <w:highlight w:val="cyan"/>
        </w:rPr>
        <w:t>Conclusion 2-4</w:t>
      </w:r>
      <w:r>
        <w:rPr>
          <w:highlight w:val="cyan"/>
          <w:lang w:eastAsia="zh-CN"/>
        </w:rPr>
        <w:t xml:space="preserve"> (high priority)</w:t>
      </w:r>
      <w:r>
        <w:t xml:space="preserve"> </w:t>
      </w:r>
    </w:p>
    <w:p w:rsidR="00C95FCB" w:rsidRDefault="00D804E1">
      <w:pPr>
        <w:spacing w:after="0"/>
      </w:pPr>
      <w:r>
        <w:t>For NR operation in FR2-2 with DFT-s-OFDM, no new PTRS configuration for DFT-s-OFDM is supported in Rel-17</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Support Conclusion 2-4</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rsidR="00C95FCB" w:rsidRDefault="00C95FCB">
            <w:pPr>
              <w:pStyle w:val="Corpsdetexte"/>
              <w:spacing w:after="0" w:line="240" w:lineRule="auto"/>
              <w:rPr>
                <w:rFonts w:ascii="Times New Roman" w:hAnsi="Times New Roman"/>
                <w:szCs w:val="20"/>
                <w:lang w:eastAsia="zh-CN"/>
              </w:rPr>
            </w:pP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To Intel:</w:t>
            </w:r>
          </w:p>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According to our evaluation results, </w:t>
            </w:r>
            <w:proofErr w:type="gramStart"/>
            <w:r>
              <w:rPr>
                <w:rFonts w:ascii="Times New Roman" w:hAnsi="Times New Roman" w:hint="eastAsia"/>
                <w:szCs w:val="20"/>
                <w:lang w:eastAsia="zh-CN"/>
              </w:rPr>
              <w:t>increasing  PTRS</w:t>
            </w:r>
            <w:proofErr w:type="gramEnd"/>
            <w:r>
              <w:rPr>
                <w:rFonts w:ascii="Times New Roman" w:hAnsi="Times New Roman" w:hint="eastAsia"/>
                <w:szCs w:val="20"/>
                <w:lang w:eastAsia="zh-CN"/>
              </w:rPr>
              <w:t xml:space="preserve"> groups for DFT-s-OFDM waveform can bring performance gain. However, given the situation that there is no consensus and we only have one meeting left, we can compromise and accept this proposal.</w:t>
            </w:r>
          </w:p>
        </w:tc>
      </w:tr>
      <w:tr w:rsidR="005A1E11">
        <w:trPr>
          <w:trHeight w:val="339"/>
        </w:trPr>
        <w:tc>
          <w:tcPr>
            <w:tcW w:w="1871" w:type="dxa"/>
          </w:tcPr>
          <w:p w:rsidR="005A1E11" w:rsidRDefault="005A1E11" w:rsidP="005A1E11">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5A1E11" w:rsidRDefault="005A1E11" w:rsidP="005A1E1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trPr>
          <w:trHeight w:val="339"/>
        </w:trPr>
        <w:tc>
          <w:tcPr>
            <w:tcW w:w="1871" w:type="dxa"/>
          </w:tcPr>
          <w:p w:rsidR="00685B60" w:rsidRDefault="00685B60" w:rsidP="005A1E11">
            <w:pPr>
              <w:pStyle w:val="Corpsdetexte"/>
              <w:spacing w:after="0"/>
              <w:rPr>
                <w:rFonts w:ascii="Times New Roman" w:hAnsi="Times New Roman" w:hint="eastAsia"/>
                <w:szCs w:val="20"/>
                <w:lang w:eastAsia="zh-CN"/>
              </w:rPr>
            </w:pPr>
            <w:r>
              <w:rPr>
                <w:rFonts w:ascii="Times New Roman" w:hAnsi="Times New Roman"/>
                <w:szCs w:val="20"/>
                <w:lang w:eastAsia="zh-CN"/>
              </w:rPr>
              <w:t>Mitsubishi</w:t>
            </w:r>
          </w:p>
        </w:tc>
        <w:tc>
          <w:tcPr>
            <w:tcW w:w="8021" w:type="dxa"/>
          </w:tcPr>
          <w:p w:rsidR="00685B60" w:rsidRDefault="00685B60" w:rsidP="005A1E11">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We can accept the conclusion for the sake of progress</w:t>
            </w:r>
            <w:bookmarkStart w:id="59" w:name="_GoBack"/>
            <w:bookmarkEnd w:id="59"/>
          </w:p>
        </w:tc>
      </w:tr>
    </w:tbl>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rsidR="00C95FCB" w:rsidRDefault="00C95FCB">
      <w:pPr>
        <w:pStyle w:val="Corpsdetexte"/>
        <w:spacing w:after="0"/>
        <w:rPr>
          <w:rFonts w:ascii="Times New Roman" w:hAnsi="Times New Roman"/>
          <w:szCs w:val="20"/>
          <w:lang w:eastAsia="zh-CN"/>
        </w:rPr>
      </w:pPr>
    </w:p>
    <w:p w:rsidR="00C95FCB" w:rsidRDefault="00D804E1">
      <w:pPr>
        <w:spacing w:after="120"/>
        <w:jc w:val="both"/>
        <w:rPr>
          <w:lang w:eastAsia="zh-CN"/>
        </w:rPr>
      </w:pPr>
      <w:r>
        <w:rPr>
          <w:lang w:eastAsia="zh-CN"/>
        </w:rPr>
        <w:lastRenderedPageBreak/>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rsidR="00C95FCB" w:rsidRDefault="00C95FCB">
      <w:pPr>
        <w:pStyle w:val="Corpsdetexte"/>
        <w:spacing w:after="0"/>
        <w:rPr>
          <w:rFonts w:ascii="Times New Roman" w:hAnsi="Times New Roman"/>
          <w:szCs w:val="20"/>
          <w:lang w:eastAsia="zh-CN"/>
        </w:rPr>
      </w:pPr>
    </w:p>
    <w:p w:rsidR="00C95FCB" w:rsidRDefault="00D804E1">
      <w:pPr>
        <w:pStyle w:val="Titre5"/>
        <w:rPr>
          <w:lang w:eastAsia="zh-CN"/>
        </w:rPr>
      </w:pPr>
      <w:r>
        <w:rPr>
          <w:lang w:eastAsia="zh-CN"/>
        </w:rPr>
        <w:t>Proposal 2-5</w:t>
      </w:r>
    </w:p>
    <w:p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At least for (Ng = 8, Ns = 4)</w:t>
      </w:r>
    </w:p>
    <w:p w:rsidR="00C95FCB" w:rsidRDefault="00D804E1">
      <w:pPr>
        <w:pStyle w:val="Paragraphedeliste"/>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rsidR="00C95FCB" w:rsidRDefault="00D804E1">
            <w:pPr>
              <w:pStyle w:val="Corpsdetexte"/>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rsidR="00C95FCB" w:rsidRDefault="00D804E1">
            <w:pPr>
              <w:pStyle w:val="Corpsdetexte"/>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rsidR="00C95FCB" w:rsidRDefault="00D804E1">
            <w:pPr>
              <w:pStyle w:val="Corpsdetexte"/>
              <w:spacing w:after="0" w:line="240" w:lineRule="auto"/>
            </w:pPr>
            <w:r>
              <w:t>We share the same view as Qualcomm.</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 xml:space="preserve">RX timing shift, which is more severe at 60/70 GHz than what was previously concluded in Rel-15 up even before </w:t>
            </w:r>
            <w:r>
              <w:rPr>
                <w:rFonts w:ascii="Times New Roman" w:hAnsi="Times New Roman"/>
                <w:lang w:eastAsia="zh-CN"/>
              </w:rPr>
              <w:lastRenderedPageBreak/>
              <w:t>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C95FCB" w:rsidRDefault="00D804E1">
            <w:pPr>
              <w:pStyle w:val="Corpsdetexte"/>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heme="minorHAnsi" w:hAnsiTheme="minorHAnsi" w:cstheme="minorHAnsi"/>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rsidR="00C95FCB" w:rsidRDefault="00D804E1">
            <w:pPr>
              <w:pStyle w:val="Corpsdetexte"/>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rsidR="00C95FCB" w:rsidRDefault="00C95FCB">
      <w:pPr>
        <w:pStyle w:val="Corpsdetexte"/>
        <w:spacing w:after="0"/>
        <w:rPr>
          <w:rFonts w:asciiTheme="minorHAnsi" w:hAnsiTheme="minorHAnsi" w:cstheme="minorHAnsi"/>
          <w:lang w:eastAsia="zh-CN"/>
        </w:rPr>
      </w:pPr>
    </w:p>
    <w:p w:rsidR="00C95FCB" w:rsidRDefault="00D804E1">
      <w:pPr>
        <w:pStyle w:val="Titre5"/>
        <w:rPr>
          <w:lang w:eastAsia="zh-CN"/>
        </w:rPr>
      </w:pPr>
      <w:r>
        <w:rPr>
          <w:lang w:eastAsia="zh-CN"/>
        </w:rPr>
        <w:t>Discussion point 2-6</w:t>
      </w:r>
    </w:p>
    <w:p w:rsidR="00C95FCB" w:rsidRDefault="00D804E1">
      <w:r>
        <w:t xml:space="preserve">One contribution mentioned an </w:t>
      </w:r>
      <w:proofErr w:type="gramStart"/>
      <w:r>
        <w:t>issues</w:t>
      </w:r>
      <w:proofErr w:type="gramEnd"/>
      <w:r>
        <w:t xml:space="preserve"> related to PTRS for DFT-s-OFDM.</w:t>
      </w:r>
    </w:p>
    <w:p w:rsidR="00C95FCB" w:rsidRDefault="00D804E1">
      <w:pPr>
        <w:pStyle w:val="Corpsdetexte"/>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trPr>
          <w:trHeight w:val="255"/>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trPr>
          <w:trHeight w:val="339"/>
        </w:trPr>
        <w:tc>
          <w:tcPr>
            <w:tcW w:w="1871" w:type="dxa"/>
          </w:tcPr>
          <w:p w:rsidR="00C95FCB" w:rsidRDefault="00D804E1">
            <w:pPr>
              <w:pStyle w:val="Corpsdetexte"/>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rsidR="00C95FCB" w:rsidRDefault="00D804E1">
            <w:pPr>
              <w:pStyle w:val="Corpsdetexte"/>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rsidR="00C95FCB" w:rsidRDefault="00C95FCB">
      <w:pPr>
        <w:pStyle w:val="Corpsdetexte"/>
        <w:spacing w:after="0"/>
        <w:rPr>
          <w:rFonts w:asciiTheme="minorHAnsi" w:hAnsiTheme="minorHAnsi" w:cstheme="minorHAnsi"/>
          <w:lang w:eastAsia="zh-CN"/>
        </w:rPr>
      </w:pPr>
    </w:p>
    <w:p w:rsidR="00C95FCB" w:rsidRDefault="00C95FCB">
      <w:pPr>
        <w:pStyle w:val="Corpsdetexte"/>
        <w:spacing w:after="0"/>
        <w:rPr>
          <w:rFonts w:asciiTheme="minorHAnsi" w:hAnsiTheme="minorHAnsi" w:cstheme="minorHAnsi"/>
          <w:lang w:eastAsia="zh-CN"/>
        </w:rPr>
      </w:pPr>
    </w:p>
    <w:p w:rsidR="00C95FCB" w:rsidRDefault="00D804E1">
      <w:pPr>
        <w:pStyle w:val="Titre2"/>
        <w:rPr>
          <w:lang w:eastAsia="zh-CN"/>
        </w:rPr>
      </w:pPr>
      <w:r>
        <w:rPr>
          <w:lang w:eastAsia="zh-CN"/>
        </w:rPr>
        <w:t>2.3. DMRS</w:t>
      </w:r>
    </w:p>
    <w:p w:rsidR="00C95FCB" w:rsidRDefault="00C95FCB">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16"/>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rsidR="00C95FCB" w:rsidRDefault="00D804E1">
            <w:pPr>
              <w:pStyle w:val="Paragraphedeliste"/>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rsidR="00C95FCB" w:rsidRDefault="00D804E1">
            <w:pPr>
              <w:spacing w:line="280" w:lineRule="atLeast"/>
              <w:rPr>
                <w:bCs/>
                <w:lang w:eastAsia="zh-CN"/>
              </w:rPr>
            </w:pPr>
            <w:r>
              <w:rPr>
                <w:rFonts w:hint="eastAsia"/>
                <w:bCs/>
                <w:lang w:eastAsia="zh-CN"/>
              </w:rPr>
              <w:t>Proposal 15: The DMRS configuration to disable FD-OCC is not applied to DMRS type-2.</w:t>
            </w:r>
          </w:p>
          <w:p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rsidR="00C95FCB" w:rsidRDefault="00D804E1">
            <w:pPr>
              <w:spacing w:after="120" w:line="280" w:lineRule="atLeast"/>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rsidR="00C95FCB" w:rsidRDefault="00D804E1">
            <w:pPr>
              <w:pStyle w:val="Lgende"/>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rsidR="00C95FCB" w:rsidRDefault="00D804E1">
            <w:pPr>
              <w:pStyle w:val="Lgende"/>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5"/>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rsidR="00C95FCB" w:rsidRDefault="00D804E1">
            <w:pPr>
              <w:spacing w:line="280" w:lineRule="atLeast"/>
              <w:rPr>
                <w:rFonts w:asciiTheme="minorHAnsi" w:hAnsiTheme="minorHAnsi" w:cstheme="minorHAnsi"/>
                <w:lang w:eastAsia="ja-JP"/>
              </w:rPr>
            </w:pPr>
            <w:r>
              <w:rPr>
                <w:rFonts w:eastAsiaTheme="minorEastAsia"/>
                <w:lang w:eastAsia="zh-CN"/>
              </w:rPr>
              <w:lastRenderedPageBreak/>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[12, Ericsson]</w:t>
            </w:r>
          </w:p>
        </w:tc>
        <w:tc>
          <w:tcPr>
            <w:tcW w:w="8190" w:type="dxa"/>
          </w:tcPr>
          <w:p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rsidR="00C95FCB" w:rsidRDefault="00D804E1">
            <w:pPr>
              <w:pStyle w:val="Lgende"/>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rsidR="00C95FCB" w:rsidRDefault="00D804E1">
            <w:pPr>
              <w:pStyle w:val="Lgende"/>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rsidR="00C95FCB" w:rsidRDefault="00D804E1">
            <w:pPr>
              <w:pStyle w:val="Lgende"/>
              <w:keepNext/>
              <w:spacing w:line="280" w:lineRule="atLeas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trPr>
                <w:jc w:val="center"/>
              </w:trPr>
              <w:tc>
                <w:tcPr>
                  <w:tcW w:w="6091" w:type="dxa"/>
                  <w:gridSpan w:val="3"/>
                  <w:tcBorders>
                    <w:bottom w:val="single" w:sz="4" w:space="0" w:color="auto"/>
                  </w:tcBorders>
                  <w:shd w:val="clear" w:color="auto" w:fill="D9D9D9"/>
                  <w:vAlign w:val="center"/>
                </w:tcPr>
                <w:p w:rsidR="00C95FCB" w:rsidRDefault="00D804E1">
                  <w:pPr>
                    <w:pStyle w:val="TAC"/>
                    <w:rPr>
                      <w:rFonts w:cs="Arial"/>
                      <w:b/>
                      <w:bCs/>
                      <w:sz w:val="16"/>
                      <w:szCs w:val="16"/>
                      <w:lang w:eastAsia="zh-CN"/>
                    </w:rPr>
                  </w:pPr>
                  <w:r>
                    <w:rPr>
                      <w:rFonts w:cs="Arial" w:hint="eastAsia"/>
                      <w:b/>
                      <w:bCs/>
                      <w:sz w:val="16"/>
                      <w:szCs w:val="16"/>
                      <w:lang w:eastAsia="zh-CN"/>
                    </w:rPr>
                    <w:t>One Codeword:</w:t>
                  </w:r>
                </w:p>
                <w:p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rsidR="00C95FCB" w:rsidRDefault="00D804E1">
                  <w:pPr>
                    <w:pStyle w:val="TAC"/>
                    <w:rPr>
                      <w:rFonts w:cs="Arial"/>
                      <w:b/>
                      <w:bCs/>
                      <w:sz w:val="16"/>
                      <w:szCs w:val="16"/>
                      <w:lang w:eastAsia="zh-CN"/>
                    </w:rPr>
                  </w:pPr>
                  <w:r>
                    <w:rPr>
                      <w:rFonts w:cs="Arial"/>
                      <w:b/>
                      <w:bCs/>
                      <w:sz w:val="16"/>
                      <w:szCs w:val="16"/>
                    </w:rPr>
                    <w:t>Codeword 1 disabled</w:t>
                  </w:r>
                </w:p>
              </w:tc>
            </w:tr>
            <w:tr w:rsidR="00C95FCB">
              <w:trPr>
                <w:jc w:val="center"/>
              </w:trPr>
              <w:tc>
                <w:tcPr>
                  <w:tcW w:w="1284" w:type="dxa"/>
                  <w:shd w:val="clear" w:color="auto" w:fill="D9D9D9"/>
                  <w:vAlign w:val="center"/>
                </w:tcPr>
                <w:p w:rsidR="00C95FCB" w:rsidRDefault="00D804E1">
                  <w:pPr>
                    <w:pStyle w:val="TAC"/>
                    <w:rPr>
                      <w:lang w:eastAsia="zh-CN"/>
                    </w:rPr>
                  </w:pPr>
                  <w:r>
                    <w:rPr>
                      <w:rFonts w:cs="Arial"/>
                      <w:b/>
                      <w:bCs/>
                      <w:sz w:val="16"/>
                      <w:szCs w:val="16"/>
                    </w:rPr>
                    <w:t>Value</w:t>
                  </w:r>
                </w:p>
              </w:tc>
              <w:tc>
                <w:tcPr>
                  <w:tcW w:w="1862" w:type="dxa"/>
                  <w:shd w:val="clear" w:color="auto" w:fill="D9D9D9"/>
                  <w:vAlign w:val="center"/>
                </w:tcPr>
                <w:p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rsidR="00C95FCB" w:rsidRDefault="00D804E1">
                  <w:pPr>
                    <w:pStyle w:val="TAC"/>
                  </w:pPr>
                  <w:r>
                    <w:rPr>
                      <w:rFonts w:cs="Arial"/>
                      <w:b/>
                      <w:bCs/>
                      <w:sz w:val="16"/>
                      <w:szCs w:val="16"/>
                    </w:rPr>
                    <w:t>DMRS port(s)</w:t>
                  </w:r>
                </w:p>
              </w:tc>
            </w:tr>
            <w:tr w:rsidR="00C95FCB">
              <w:trPr>
                <w:jc w:val="center"/>
              </w:trPr>
              <w:tc>
                <w:tcPr>
                  <w:tcW w:w="1284" w:type="dxa"/>
                  <w:shd w:val="clear" w:color="auto" w:fill="auto"/>
                </w:tcPr>
                <w:p w:rsidR="00C95FCB" w:rsidRDefault="00D804E1">
                  <w:pPr>
                    <w:pStyle w:val="TAC"/>
                  </w:pPr>
                  <w:r>
                    <w:rPr>
                      <w:rFonts w:cs="Arial"/>
                      <w:sz w:val="16"/>
                      <w:szCs w:val="16"/>
                    </w:rPr>
                    <w:t>0</w:t>
                  </w:r>
                </w:p>
              </w:tc>
              <w:tc>
                <w:tcPr>
                  <w:tcW w:w="1862" w:type="dxa"/>
                  <w:shd w:val="clear" w:color="auto" w:fill="auto"/>
                </w:tcPr>
                <w:p w:rsidR="00C95FCB" w:rsidRDefault="00D804E1">
                  <w:pPr>
                    <w:pStyle w:val="TAC"/>
                  </w:pPr>
                  <w:r>
                    <w:rPr>
                      <w:rFonts w:cs="Arial"/>
                      <w:sz w:val="16"/>
                      <w:szCs w:val="16"/>
                    </w:rPr>
                    <w:t>1</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2</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3</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4</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5</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6</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7</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8</w:t>
                  </w:r>
                </w:p>
              </w:tc>
              <w:tc>
                <w:tcPr>
                  <w:tcW w:w="1862" w:type="dxa"/>
                </w:tcPr>
                <w:p w:rsidR="00C95FCB" w:rsidRDefault="00D804E1">
                  <w:pPr>
                    <w:pStyle w:val="TAC"/>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2,3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9</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10</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11</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12</w:t>
                  </w:r>
                </w:p>
              </w:tc>
              <w:tc>
                <w:tcPr>
                  <w:tcW w:w="1862" w:type="dxa"/>
                </w:tcPr>
                <w:p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13</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14</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color w:val="FF0000"/>
                      <w:lang w:eastAsia="zh-CN"/>
                    </w:rPr>
                  </w:pPr>
                  <w:r>
                    <w:rPr>
                      <w:rFonts w:cs="Arial"/>
                      <w:color w:val="FF0000"/>
                      <w:sz w:val="16"/>
                      <w:szCs w:val="16"/>
                    </w:rPr>
                    <w:t>15</w:t>
                  </w:r>
                </w:p>
              </w:tc>
              <w:tc>
                <w:tcPr>
                  <w:tcW w:w="1862" w:type="dxa"/>
                </w:tcPr>
                <w:p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rsidR="00C95FCB" w:rsidRDefault="00D804E1">
                  <w:pPr>
                    <w:pStyle w:val="TAC"/>
                    <w:rPr>
                      <w:color w:val="FF0000"/>
                      <w:lang w:eastAsia="zh-CN"/>
                    </w:rPr>
                  </w:pPr>
                  <w:r>
                    <w:rPr>
                      <w:rFonts w:cs="Arial"/>
                      <w:color w:val="FF0000"/>
                      <w:sz w:val="16"/>
                      <w:szCs w:val="16"/>
                    </w:rPr>
                    <w:t>Reserved</w:t>
                  </w:r>
                </w:p>
              </w:tc>
            </w:tr>
          </w:tbl>
          <w:p w:rsidR="00C95FCB" w:rsidRDefault="00D804E1">
            <w:pPr>
              <w:pStyle w:val="Lgende"/>
              <w:keepNext/>
              <w:spacing w:line="280" w:lineRule="atLeas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trPr>
                <w:jc w:val="center"/>
              </w:trPr>
              <w:tc>
                <w:tcPr>
                  <w:tcW w:w="6091" w:type="dxa"/>
                  <w:gridSpan w:val="3"/>
                  <w:tcBorders>
                    <w:bottom w:val="single" w:sz="4" w:space="0" w:color="auto"/>
                  </w:tcBorders>
                  <w:shd w:val="clear" w:color="auto" w:fill="D9D9D9"/>
                  <w:vAlign w:val="center"/>
                </w:tcPr>
                <w:p w:rsidR="00C95FCB" w:rsidRDefault="00D804E1">
                  <w:pPr>
                    <w:pStyle w:val="TAC"/>
                    <w:rPr>
                      <w:rFonts w:cs="Arial"/>
                      <w:b/>
                      <w:bCs/>
                      <w:sz w:val="16"/>
                      <w:szCs w:val="16"/>
                      <w:lang w:eastAsia="zh-CN"/>
                    </w:rPr>
                  </w:pPr>
                  <w:r>
                    <w:rPr>
                      <w:rFonts w:cs="Arial" w:hint="eastAsia"/>
                      <w:b/>
                      <w:bCs/>
                      <w:sz w:val="16"/>
                      <w:szCs w:val="16"/>
                      <w:lang w:eastAsia="zh-CN"/>
                    </w:rPr>
                    <w:t>One Codeword:</w:t>
                  </w:r>
                </w:p>
                <w:p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rsidR="00C95FCB" w:rsidRDefault="00D804E1">
                  <w:pPr>
                    <w:pStyle w:val="TAC"/>
                    <w:rPr>
                      <w:rFonts w:cs="Arial"/>
                      <w:b/>
                      <w:bCs/>
                      <w:sz w:val="16"/>
                      <w:szCs w:val="16"/>
                      <w:lang w:eastAsia="zh-CN"/>
                    </w:rPr>
                  </w:pPr>
                  <w:r>
                    <w:rPr>
                      <w:rFonts w:cs="Arial"/>
                      <w:b/>
                      <w:bCs/>
                      <w:sz w:val="16"/>
                      <w:szCs w:val="16"/>
                    </w:rPr>
                    <w:t>Codeword 1 disabled</w:t>
                  </w:r>
                </w:p>
              </w:tc>
            </w:tr>
            <w:tr w:rsidR="00C95FCB">
              <w:trPr>
                <w:jc w:val="center"/>
              </w:trPr>
              <w:tc>
                <w:tcPr>
                  <w:tcW w:w="1284" w:type="dxa"/>
                  <w:shd w:val="clear" w:color="auto" w:fill="D9D9D9"/>
                  <w:vAlign w:val="center"/>
                </w:tcPr>
                <w:p w:rsidR="00C95FCB" w:rsidRDefault="00D804E1">
                  <w:pPr>
                    <w:pStyle w:val="TAC"/>
                    <w:rPr>
                      <w:lang w:eastAsia="zh-CN"/>
                    </w:rPr>
                  </w:pPr>
                  <w:r>
                    <w:rPr>
                      <w:rFonts w:cs="Arial"/>
                      <w:b/>
                      <w:bCs/>
                      <w:sz w:val="16"/>
                      <w:szCs w:val="16"/>
                    </w:rPr>
                    <w:t>Value</w:t>
                  </w:r>
                </w:p>
              </w:tc>
              <w:tc>
                <w:tcPr>
                  <w:tcW w:w="1862" w:type="dxa"/>
                  <w:shd w:val="clear" w:color="auto" w:fill="D9D9D9"/>
                  <w:vAlign w:val="center"/>
                </w:tcPr>
                <w:p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rsidR="00C95FCB" w:rsidRDefault="00D804E1">
                  <w:pPr>
                    <w:pStyle w:val="TAC"/>
                  </w:pPr>
                  <w:r>
                    <w:rPr>
                      <w:rFonts w:cs="Arial"/>
                      <w:b/>
                      <w:bCs/>
                      <w:sz w:val="16"/>
                      <w:szCs w:val="16"/>
                    </w:rPr>
                    <w:t>DMRS port(s)</w:t>
                  </w:r>
                </w:p>
              </w:tc>
            </w:tr>
            <w:tr w:rsidR="00C95FCB">
              <w:trPr>
                <w:jc w:val="center"/>
              </w:trPr>
              <w:tc>
                <w:tcPr>
                  <w:tcW w:w="1284" w:type="dxa"/>
                  <w:shd w:val="clear" w:color="auto" w:fill="auto"/>
                </w:tcPr>
                <w:p w:rsidR="00C95FCB" w:rsidRDefault="00D804E1">
                  <w:pPr>
                    <w:pStyle w:val="TAC"/>
                  </w:pPr>
                  <w:r>
                    <w:rPr>
                      <w:rFonts w:cs="Arial"/>
                      <w:sz w:val="16"/>
                      <w:szCs w:val="16"/>
                    </w:rPr>
                    <w:t>0</w:t>
                  </w:r>
                </w:p>
              </w:tc>
              <w:tc>
                <w:tcPr>
                  <w:tcW w:w="1862" w:type="dxa"/>
                  <w:shd w:val="clear" w:color="auto" w:fill="auto"/>
                </w:tcPr>
                <w:p w:rsidR="00C95FCB" w:rsidRDefault="00D804E1">
                  <w:pPr>
                    <w:pStyle w:val="TAC"/>
                  </w:pPr>
                  <w:r>
                    <w:rPr>
                      <w:rFonts w:cs="Arial"/>
                      <w:sz w:val="16"/>
                      <w:szCs w:val="16"/>
                    </w:rPr>
                    <w:t>1</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2</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3</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4</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5</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6</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7</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8</w:t>
                  </w:r>
                </w:p>
              </w:tc>
              <w:tc>
                <w:tcPr>
                  <w:tcW w:w="1862" w:type="dxa"/>
                </w:tcPr>
                <w:p w:rsidR="00C95FCB" w:rsidRDefault="00D804E1">
                  <w:pPr>
                    <w:pStyle w:val="TAC"/>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2,3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9</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10</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11</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rFonts w:cs="Arial"/>
                      <w:sz w:val="16"/>
                      <w:szCs w:val="16"/>
                    </w:rPr>
                  </w:pPr>
                  <w:r>
                    <w:rPr>
                      <w:rFonts w:cs="Arial"/>
                      <w:sz w:val="16"/>
                      <w:szCs w:val="16"/>
                    </w:rPr>
                    <w:t>12</w:t>
                  </w:r>
                </w:p>
              </w:tc>
              <w:tc>
                <w:tcPr>
                  <w:tcW w:w="1862" w:type="dxa"/>
                </w:tcPr>
                <w:p w:rsidR="00C95FCB" w:rsidRDefault="00D804E1">
                  <w:pPr>
                    <w:pStyle w:val="TAC"/>
                    <w:rPr>
                      <w:rFonts w:cs="Arial"/>
                      <w:sz w:val="16"/>
                      <w:szCs w:val="16"/>
                    </w:rPr>
                  </w:pPr>
                  <w:r>
                    <w:rPr>
                      <w:rFonts w:cs="Arial"/>
                      <w:sz w:val="16"/>
                      <w:szCs w:val="16"/>
                    </w:rPr>
                    <w:t>2</w:t>
                  </w:r>
                </w:p>
              </w:tc>
              <w:tc>
                <w:tcPr>
                  <w:tcW w:w="2945" w:type="dxa"/>
                  <w:shd w:val="clear" w:color="auto" w:fill="auto"/>
                </w:tcPr>
                <w:p w:rsidR="00C95FCB" w:rsidRDefault="00D804E1">
                  <w:pPr>
                    <w:pStyle w:val="TAC"/>
                    <w:rPr>
                      <w:rFonts w:cs="Arial"/>
                      <w:sz w:val="16"/>
                      <w:szCs w:val="16"/>
                    </w:rPr>
                  </w:pPr>
                  <w:r>
                    <w:rPr>
                      <w:rFonts w:cs="Arial"/>
                      <w:sz w:val="16"/>
                      <w:szCs w:val="16"/>
                    </w:rPr>
                    <w:t>0,2,3</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13</w:t>
                  </w:r>
                </w:p>
              </w:tc>
              <w:tc>
                <w:tcPr>
                  <w:tcW w:w="1862" w:type="dxa"/>
                </w:tcPr>
                <w:p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14</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15</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rsidR="00C95FCB" w:rsidRDefault="00C95FCB">
            <w:pPr>
              <w:spacing w:after="120" w:line="240" w:lineRule="auto"/>
              <w:rPr>
                <w:rFonts w:asciiTheme="minorHAnsi" w:hAnsiTheme="minorHAnsi" w:cstheme="minorHAnsi"/>
                <w:bCs/>
                <w:iCs/>
              </w:rPr>
            </w:pP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rsidR="00C95FCB" w:rsidRDefault="00D804E1">
            <w:pPr>
              <w:pStyle w:val="Paragraphedeliste"/>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rsidR="00C95FCB" w:rsidRDefault="00D804E1">
            <w:pPr>
              <w:pStyle w:val="Paragraphedeliste"/>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rsidR="00C95FCB" w:rsidRDefault="00D804E1">
            <w:pPr>
              <w:pStyle w:val="Paragraphedeliste"/>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rsidR="00C95FCB" w:rsidRDefault="00D804E1">
            <w:pPr>
              <w:pStyle w:val="Paragraphedeliste"/>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rsidR="00C95FCB" w:rsidRDefault="00D804E1">
            <w:pPr>
              <w:pStyle w:val="Paragraphedeliste"/>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rsidR="00C95FCB" w:rsidRDefault="00D804E1">
            <w:pPr>
              <w:pStyle w:val="Paragraphedeliste"/>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rsidR="00C95FCB" w:rsidRDefault="00D804E1">
            <w:pPr>
              <w:pStyle w:val="Paragraphedeliste"/>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rsidR="00C95FCB" w:rsidRDefault="00D804E1">
            <w:pPr>
              <w:pStyle w:val="Paragraphedeliste"/>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rsidR="00C95FCB" w:rsidRDefault="00D804E1">
            <w:pPr>
              <w:pStyle w:val="Paragraphedeliste"/>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rsidR="00C95FCB" w:rsidRDefault="00C95FCB">
            <w:pPr>
              <w:spacing w:after="120" w:line="280" w:lineRule="atLeast"/>
              <w:rPr>
                <w:rFonts w:asciiTheme="minorHAnsi" w:eastAsia="Batang" w:hAnsiTheme="minorHAnsi" w:cstheme="minorHAnsi"/>
                <w:lang w:eastAsia="ko-KR"/>
              </w:rPr>
            </w:pPr>
          </w:p>
          <w:p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tc>
          <w:tcPr>
            <w:tcW w:w="1998" w:type="dxa"/>
          </w:tcPr>
          <w:p w:rsidR="00C95FCB" w:rsidRDefault="00D804E1">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rsidR="00C95FCB" w:rsidRDefault="00D804E1">
            <w:pPr>
              <w:pStyle w:val="Paragraphedeliste"/>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rsidR="00C95FCB" w:rsidRDefault="00D804E1">
            <w:pPr>
              <w:pStyle w:val="Paragraphedeliste"/>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rsidR="00C95FCB" w:rsidRDefault="00C95FCB">
      <w:pPr>
        <w:rPr>
          <w:lang w:val="en-GB" w:eastAsia="zh-CN"/>
        </w:rPr>
      </w:pPr>
    </w:p>
    <w:p w:rsidR="00C95FCB" w:rsidRDefault="00D804E1">
      <w:pPr>
        <w:pStyle w:val="Titre3"/>
        <w:numPr>
          <w:ilvl w:val="2"/>
          <w:numId w:val="16"/>
        </w:numPr>
        <w:rPr>
          <w:lang w:eastAsia="zh-CN"/>
        </w:rPr>
      </w:pPr>
      <w:r>
        <w:rPr>
          <w:lang w:eastAsia="zh-CN"/>
        </w:rPr>
        <w:t xml:space="preserve">Summary on DMRS </w:t>
      </w:r>
    </w:p>
    <w:p w:rsidR="00C95FCB" w:rsidRDefault="00D804E1">
      <w:pPr>
        <w:pStyle w:val="Titre4"/>
        <w:numPr>
          <w:ilvl w:val="3"/>
          <w:numId w:val="16"/>
        </w:numPr>
        <w:rPr>
          <w:lang w:eastAsia="zh-CN"/>
        </w:rPr>
      </w:pPr>
      <w:r>
        <w:rPr>
          <w:lang w:eastAsia="zh-CN"/>
        </w:rPr>
        <w:t>FD-OCC</w:t>
      </w:r>
    </w:p>
    <w:p w:rsidR="00C95FCB" w:rsidRDefault="00D804E1">
      <w:pPr>
        <w:pStyle w:val="Corpsdetexte"/>
        <w:rPr>
          <w:rFonts w:ascii="Times New Roman" w:hAnsi="Times New Roman"/>
          <w:lang w:eastAsia="ja-JP"/>
        </w:rPr>
      </w:pPr>
      <w:r>
        <w:rPr>
          <w:rFonts w:ascii="Times New Roman" w:hAnsi="Times New Roman"/>
          <w:lang w:eastAsia="ja-JP"/>
        </w:rPr>
        <w:t xml:space="preserve">The following was agreed in RAN1#106-e meeting. </w:t>
      </w:r>
    </w:p>
    <w:p w:rsidR="00C95FCB" w:rsidRDefault="00D804E1">
      <w:pPr>
        <w:rPr>
          <w:iCs/>
          <w:lang w:eastAsia="zh-CN"/>
        </w:rPr>
      </w:pPr>
      <w:r>
        <w:rPr>
          <w:iCs/>
          <w:highlight w:val="green"/>
          <w:lang w:eastAsia="zh-CN"/>
        </w:rPr>
        <w:t>Agreement:</w:t>
      </w:r>
    </w:p>
    <w:p w:rsidR="00C95FCB" w:rsidRDefault="00D804E1">
      <w:pPr>
        <w:pStyle w:val="Paragraphedeliste"/>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FFS whether applies to DMRS type-2</w:t>
      </w:r>
    </w:p>
    <w:p w:rsidR="00C95FCB" w:rsidRDefault="00D804E1">
      <w:pPr>
        <w:pStyle w:val="Paragraphedeliste"/>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rsidR="00C95FCB" w:rsidRDefault="00D804E1">
      <w:pPr>
        <w:pStyle w:val="Paragraphedeliste"/>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rsidR="00C95FCB" w:rsidRDefault="00D804E1">
      <w:pPr>
        <w:pStyle w:val="Paragraphedeliste"/>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rsidR="00C95FCB" w:rsidRDefault="00C95FCB"/>
    <w:p w:rsidR="00C95FCB" w:rsidRDefault="00D804E1">
      <w:r>
        <w:t>The following contributions discussed and expressed their views with respect to the remaining issues of FD-OCC.</w:t>
      </w:r>
    </w:p>
    <w:p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rsidR="00C95FCB" w:rsidRDefault="00D804E1">
      <w:r>
        <w:t>[10, CATT] proposed that the reserved states in the “Antenna port(s)” field can be used to indicate the FD-OCC off state for rank-1.</w:t>
      </w:r>
    </w:p>
    <w:p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rsidR="00C95FCB" w:rsidRDefault="00C95FCB">
      <w:pPr>
        <w:pStyle w:val="Corpsdetexte"/>
        <w:spacing w:after="0"/>
        <w:rPr>
          <w:rFonts w:asciiTheme="minorHAnsi" w:hAnsiTheme="minorHAnsi" w:cstheme="minorHAnsi"/>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rsidR="00C95FCB" w:rsidRDefault="00D804E1">
      <w:pPr>
        <w:pStyle w:val="Corpsdetexte"/>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rsidR="00C95FCB" w:rsidRDefault="00C95FCB">
      <w:pPr>
        <w:pStyle w:val="Corpsdetexte"/>
        <w:spacing w:after="0"/>
        <w:rPr>
          <w:rFonts w:eastAsia="MS Mincho"/>
          <w:color w:val="000000"/>
          <w:lang w:eastAsia="ja-JP"/>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rsidR="00C95FCB" w:rsidRDefault="00D804E1">
      <w:pPr>
        <w:pStyle w:val="Corpsdetexte"/>
        <w:numPr>
          <w:ilvl w:val="0"/>
          <w:numId w:val="31"/>
        </w:numPr>
        <w:spacing w:after="0"/>
        <w:rPr>
          <w:lang w:eastAsia="zh-CN"/>
        </w:rPr>
      </w:pPr>
      <w:r>
        <w:rPr>
          <w:lang w:eastAsia="zh-CN"/>
        </w:rPr>
        <w:lastRenderedPageBreak/>
        <w:t>for DMRS Type-2, the issue with channel selectivity and OCC de-spreading is less pronounced;</w:t>
      </w:r>
    </w:p>
    <w:p w:rsidR="00C95FCB" w:rsidRDefault="00D804E1">
      <w:pPr>
        <w:pStyle w:val="Corpsdetexte"/>
        <w:numPr>
          <w:ilvl w:val="0"/>
          <w:numId w:val="31"/>
        </w:numPr>
        <w:spacing w:after="0"/>
      </w:pPr>
      <w:r>
        <w:t>DMRS Type-2 is mainly designed for user multiplexing which is less relevant for NR operation beyond 52.6 GHz.</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rsidR="00C95FCB" w:rsidRDefault="00C95FCB">
      <w:pPr>
        <w:pStyle w:val="Corpsdetexte"/>
        <w:spacing w:after="0"/>
        <w:rPr>
          <w:rFonts w:ascii="Times New Roman" w:hAnsi="Times New Roman"/>
          <w:szCs w:val="20"/>
          <w:lang w:eastAsia="zh-CN"/>
        </w:rPr>
      </w:pPr>
    </w:p>
    <w:p w:rsidR="00C95FCB" w:rsidRDefault="00D804E1">
      <w:pPr>
        <w:pStyle w:val="Titre5"/>
      </w:pPr>
      <w:r>
        <w:rPr>
          <w:highlight w:val="cyan"/>
        </w:rPr>
        <w:t>Proposal 3-1 (closed)</w:t>
      </w:r>
    </w:p>
    <w:p w:rsidR="00C95FCB" w:rsidRDefault="00D804E1">
      <w:pPr>
        <w:pStyle w:val="Paragraphedeliste"/>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eastAsia="MS Mincho"/>
          <w:color w:val="000000"/>
          <w:lang w:eastAsia="ja-JP"/>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Paragraphedeliste"/>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rsidR="00C95FCB" w:rsidRDefault="00D804E1">
            <w:pPr>
              <w:pStyle w:val="Paragraphedeliste"/>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pStyle w:val="Corpsdetexte"/>
        <w:spacing w:after="0"/>
        <w:rPr>
          <w:rFonts w:eastAsia="MS Mincho"/>
          <w:color w:val="000000"/>
          <w:lang w:eastAsia="ja-JP"/>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rsidR="00C95FCB" w:rsidRDefault="00D804E1">
      <w:pPr>
        <w:pStyle w:val="Corpsdetexte"/>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views on the details of DCI signaling:</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rsidR="00C95FCB" w:rsidRDefault="00D804E1">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rsidR="00C95FCB" w:rsidRDefault="00D804E1">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rsidR="00C95FCB" w:rsidRDefault="00D804E1">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 xml:space="preserve">to additionally configure </w:t>
      </w:r>
      <w:proofErr w:type="gramStart"/>
      <w:r>
        <w:rPr>
          <w:rFonts w:asciiTheme="minorHAnsi" w:eastAsia="Batang" w:hAnsiTheme="minorHAnsi" w:cstheme="minorHAnsi"/>
          <w:lang w:eastAsia="ko-KR"/>
        </w:rPr>
        <w:t>a</w:t>
      </w:r>
      <w:proofErr w:type="gramEnd"/>
      <w:r>
        <w:rPr>
          <w:rFonts w:asciiTheme="minorHAnsi" w:eastAsia="Batang" w:hAnsiTheme="minorHAnsi" w:cstheme="minorHAnsi"/>
          <w:lang w:eastAsia="ko-KR"/>
        </w:rPr>
        <w:t xml:space="preserve"> MCS threshold so that UE can recognize FD-OCC is turned off only if indicated MCS level is no less than the MCS threshold: [22, LG]</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rsidR="00C95FCB" w:rsidRDefault="00D804E1">
      <w:pPr>
        <w:pStyle w:val="Corpsdetexte"/>
        <w:tabs>
          <w:tab w:val="left" w:pos="7490"/>
        </w:tabs>
        <w:spacing w:after="0"/>
        <w:rPr>
          <w:rFonts w:ascii="Times New Roman" w:hAnsi="Times New Roman"/>
          <w:szCs w:val="20"/>
          <w:lang w:eastAsia="zh-CN"/>
        </w:rPr>
      </w:pPr>
      <w:r>
        <w:rPr>
          <w:rFonts w:ascii="Times New Roman" w:hAnsi="Times New Roman"/>
          <w:szCs w:val="20"/>
          <w:lang w:eastAsia="zh-CN"/>
        </w:rPr>
        <w:tab/>
      </w:r>
    </w:p>
    <w:p w:rsidR="00C95FCB" w:rsidRDefault="00D804E1">
      <w:pPr>
        <w:rPr>
          <w:rFonts w:ascii="Arial" w:hAnsi="Arial" w:cs="Arial"/>
          <w:sz w:val="22"/>
          <w:szCs w:val="22"/>
        </w:rPr>
      </w:pPr>
      <w:r>
        <w:rPr>
          <w:rFonts w:ascii="Arial" w:hAnsi="Arial" w:cs="Arial"/>
          <w:sz w:val="22"/>
          <w:szCs w:val="22"/>
        </w:rPr>
        <w:t>Proposal 3-2 (high priority)</w:t>
      </w:r>
    </w:p>
    <w:p w:rsidR="00C95FCB" w:rsidRDefault="00D804E1">
      <w:r>
        <w:t xml:space="preserve">Alt1: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D804E1">
      <w:r>
        <w:t xml:space="preserve">Alt2: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D804E1">
      <w:r>
        <w:t xml:space="preserve">Alt3: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FFS the set of antenna port indices</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D804E1">
      <w:r>
        <w:t xml:space="preserve">Alt4: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rsidR="00C95FCB" w:rsidRDefault="00D804E1">
            <w:pPr>
              <w:pStyle w:val="Corpsdetexte"/>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rsidR="00C95FCB" w:rsidRDefault="00D804E1">
            <w:pPr>
              <w:pStyle w:val="Corpsdetexte"/>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rsidR="00C95FCB" w:rsidRDefault="00C95FCB">
            <w:pPr>
              <w:pStyle w:val="Corpsdetexte"/>
              <w:spacing w:after="0" w:line="280" w:lineRule="atLeast"/>
              <w:rPr>
                <w:rFonts w:ascii="Times New Roman" w:eastAsiaTheme="minorEastAsia" w:hAnsi="Times New Roman"/>
                <w:szCs w:val="20"/>
                <w:lang w:eastAsia="ko-KR"/>
              </w:rPr>
            </w:pP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rsidR="00C95FCB" w:rsidRDefault="00C95FCB">
      <w:pPr>
        <w:rPr>
          <w:lang w:eastAsia="zh-CN"/>
        </w:rPr>
      </w:pPr>
    </w:p>
    <w:p w:rsidR="00C95FCB" w:rsidRDefault="00D804E1">
      <w:pPr>
        <w:pStyle w:val="Titre5"/>
      </w:pPr>
      <w:r>
        <w:rPr>
          <w:highlight w:val="cyan"/>
        </w:rPr>
        <w:t>Proposal 3-2a (closed)</w:t>
      </w:r>
    </w:p>
    <w:p w:rsidR="00C95FCB" w:rsidRDefault="00D804E1">
      <w:r>
        <w:t xml:space="preserve">Alt1: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C95FCB">
      <w:pPr>
        <w:pStyle w:val="Corpsdetexte"/>
        <w:spacing w:after="0"/>
        <w:rPr>
          <w:rFonts w:ascii="Times New Roman" w:hAnsi="Times New Roman"/>
          <w:szCs w:val="20"/>
          <w:lang w:eastAsia="zh-CN"/>
        </w:rPr>
      </w:pPr>
    </w:p>
    <w:p w:rsidR="00C95FCB" w:rsidRDefault="00D804E1">
      <w:r>
        <w:t xml:space="preserve">Alt2: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after="0"/>
        <w:rPr>
          <w:rFonts w:ascii="Times New Roman" w:hAnsi="Times New Roman"/>
          <w:szCs w:val="20"/>
          <w:lang w:eastAsia="zh-CN"/>
        </w:rPr>
      </w:pPr>
    </w:p>
    <w:p w:rsidR="00C95FCB" w:rsidRDefault="00D804E1">
      <w:r>
        <w:t xml:space="preserve">Alt3: </w:t>
      </w:r>
    </w:p>
    <w:p w:rsidR="00C95FCB" w:rsidRDefault="00D804E1">
      <w:pPr>
        <w:pStyle w:val="Paragraphedeliste"/>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FFS the set of antenna port indices</w:t>
      </w:r>
    </w:p>
    <w:p w:rsidR="00C95FCB" w:rsidRDefault="00D804E1">
      <w:pPr>
        <w:pStyle w:val="Paragraphedeliste"/>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rPr>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rsidR="00C95FCB" w:rsidRDefault="00C95FCB">
            <w:pPr>
              <w:pStyle w:val="Corpsdetexte"/>
              <w:spacing w:before="0" w:after="0" w:line="240" w:lineRule="auto"/>
              <w:rPr>
                <w:rFonts w:ascii="Times New Roman" w:hAnsi="Times New Roman"/>
                <w:szCs w:val="20"/>
                <w:lang w:eastAsia="zh-CN"/>
              </w:rPr>
            </w:pP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rsidR="00C95FCB" w:rsidRDefault="00C95FCB">
            <w:pPr>
              <w:pStyle w:val="Corpsdetexte"/>
              <w:spacing w:before="0" w:after="0" w:line="240" w:lineRule="auto"/>
              <w:rPr>
                <w:rFonts w:ascii="Times New Roman" w:hAnsi="Times New Roman"/>
                <w:szCs w:val="20"/>
                <w:lang w:eastAsia="zh-CN"/>
              </w:rPr>
            </w:pPr>
          </w:p>
          <w:p w:rsidR="00C95FCB" w:rsidRDefault="00D804E1">
            <w:pPr>
              <w:spacing w:before="0" w:after="0" w:line="280" w:lineRule="atLeast"/>
            </w:pPr>
            <w:r>
              <w:t xml:space="preserve">Alt1: </w:t>
            </w:r>
          </w:p>
          <w:p w:rsidR="00C95FCB" w:rsidRDefault="00D804E1">
            <w:pPr>
              <w:pStyle w:val="Paragraphedeliste"/>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rsidR="00C95FCB" w:rsidRDefault="00D804E1">
            <w:pPr>
              <w:pStyle w:val="Paragraphedeliste"/>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Corpsdetexte"/>
              <w:spacing w:before="0" w:after="0" w:line="240" w:lineRule="auto"/>
              <w:rPr>
                <w:rFonts w:ascii="Times New Roman" w:hAnsi="Times New Roman"/>
                <w:szCs w:val="20"/>
                <w:lang w:eastAsia="zh-CN"/>
              </w:rPr>
            </w:pPr>
          </w:p>
          <w:p w:rsidR="00C95FCB" w:rsidRDefault="00D804E1">
            <w:pPr>
              <w:spacing w:before="0" w:after="0" w:line="280" w:lineRule="atLeast"/>
              <w:rPr>
                <w:iCs/>
                <w:lang w:eastAsia="zh-CN"/>
              </w:rPr>
            </w:pPr>
            <w:r>
              <w:rPr>
                <w:iCs/>
                <w:highlight w:val="green"/>
                <w:lang w:eastAsia="zh-CN"/>
              </w:rPr>
              <w:t>Agreement:</w:t>
            </w:r>
          </w:p>
          <w:p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rsidR="00C95FCB" w:rsidRDefault="00C95FCB">
            <w:pPr>
              <w:pStyle w:val="Corpsdetexte"/>
              <w:spacing w:before="0" w:after="0" w:line="240" w:lineRule="auto"/>
              <w:rPr>
                <w:rFonts w:ascii="Times New Roman" w:hAnsi="Times New Roman"/>
                <w:szCs w:val="20"/>
                <w:lang w:eastAsia="zh-CN"/>
              </w:rPr>
            </w:pPr>
          </w:p>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Corpsdetexte"/>
              <w:spacing w:before="0" w:after="0" w:line="240" w:lineRule="auto"/>
              <w:rPr>
                <w:rFonts w:ascii="Times New Roman" w:hAnsi="Times New Roman"/>
                <w:szCs w:val="20"/>
                <w:lang w:eastAsia="zh-CN"/>
              </w:rPr>
            </w:pPr>
          </w:p>
        </w:tc>
        <w:tc>
          <w:tcPr>
            <w:tcW w:w="8021" w:type="dxa"/>
          </w:tcPr>
          <w:p w:rsidR="00C95FCB" w:rsidRDefault="00C95FCB">
            <w:pPr>
              <w:pStyle w:val="Corpsdetexte"/>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rPr>
          <w:lang w:eastAsia="zh-CN"/>
        </w:rPr>
      </w:pPr>
    </w:p>
    <w:p w:rsidR="00C95FCB" w:rsidRDefault="00D804E1">
      <w:pPr>
        <w:pStyle w:val="Titre4"/>
        <w:numPr>
          <w:ilvl w:val="3"/>
          <w:numId w:val="16"/>
        </w:numPr>
        <w:rPr>
          <w:lang w:eastAsia="zh-CN"/>
        </w:rPr>
      </w:pPr>
      <w:r>
        <w:t>DMRS for multi-PDSCH/PUSCH scheduling</w:t>
      </w:r>
    </w:p>
    <w:p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C95FCB" w:rsidRDefault="00D804E1">
      <w:pPr>
        <w:pStyle w:val="Corpsdetexte"/>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Yes: [1, Huawei], [15, Samsung]</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No: [10, CATT], [18, NTT DOCOMO], [23, Apple] (deprioritize)</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rsidR="00C95FCB" w:rsidRDefault="00D804E1">
      <w:pPr>
        <w:pStyle w:val="Corpsdetexte"/>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rsidR="00C95FCB" w:rsidRDefault="00C95FCB">
      <w:pPr>
        <w:pStyle w:val="Corpsdetexte"/>
        <w:spacing w:after="0"/>
        <w:rPr>
          <w:rFonts w:ascii="Times New Roman" w:hAnsi="Times New Roman"/>
          <w:szCs w:val="20"/>
          <w:lang w:eastAsia="zh-CN"/>
        </w:rPr>
      </w:pPr>
    </w:p>
    <w:p w:rsidR="00C95FCB" w:rsidRDefault="00D804E1">
      <w:pPr>
        <w:pStyle w:val="Titre5"/>
      </w:pPr>
      <w:r>
        <w:t xml:space="preserve">Discussion point 3-3 </w:t>
      </w:r>
    </w:p>
    <w:p w:rsidR="00C95FCB" w:rsidRDefault="00C95FCB">
      <w:pPr>
        <w:pStyle w:val="Corpsdetexte"/>
        <w:spacing w:after="0"/>
        <w:rPr>
          <w:rFonts w:ascii="Times New Roman" w:hAnsi="Times New Roman"/>
          <w:szCs w:val="20"/>
          <w:lang w:val="en-GB"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rsidR="00C95FCB" w:rsidRDefault="00D804E1">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rsidR="00C95FCB" w:rsidRDefault="00C95FCB">
            <w:pPr>
              <w:pStyle w:val="Corpsdetexte"/>
              <w:spacing w:before="0" w:after="0" w:line="240" w:lineRule="auto"/>
              <w:ind w:left="360"/>
              <w:rPr>
                <w:rFonts w:ascii="Times New Roman" w:hAnsi="Times New Roman"/>
                <w:szCs w:val="20"/>
                <w:lang w:eastAsia="zh-CN"/>
              </w:rPr>
            </w:pPr>
          </w:p>
          <w:p w:rsidR="00C95FCB" w:rsidRDefault="00D804E1">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trPr>
          <w:trHeight w:val="339"/>
        </w:trPr>
        <w:tc>
          <w:tcPr>
            <w:tcW w:w="187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Corpsdetexte"/>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trPr>
          <w:trHeight w:val="339"/>
        </w:trPr>
        <w:tc>
          <w:tcPr>
            <w:tcW w:w="187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Corpsdetexte"/>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rsidR="00C95FCB" w:rsidRDefault="00C95FCB"/>
    <w:p w:rsidR="00C95FCB" w:rsidRDefault="00C95FCB"/>
    <w:p w:rsidR="00C95FCB" w:rsidRDefault="00D804E1">
      <w:pPr>
        <w:pStyle w:val="Titre2"/>
        <w:rPr>
          <w:lang w:eastAsia="zh-CN"/>
        </w:rPr>
      </w:pPr>
      <w:r>
        <w:rPr>
          <w:lang w:eastAsia="zh-CN"/>
        </w:rPr>
        <w:lastRenderedPageBreak/>
        <w:t>2.4. Other issue(s)</w:t>
      </w:r>
    </w:p>
    <w:p w:rsidR="00C95FCB" w:rsidRDefault="00C95FCB">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3"/>
        <w:numPr>
          <w:ilvl w:val="2"/>
          <w:numId w:val="16"/>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1971"/>
        <w:gridCol w:w="7991"/>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rsidR="00C95FCB" w:rsidRDefault="00D804E1">
            <w:pPr>
              <w:pStyle w:val="Paragraphedeliste"/>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rsidR="00C95FCB" w:rsidRDefault="00D804E1">
            <w:pPr>
              <w:pStyle w:val="Paragraphedeliste"/>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tc>
          <w:tcPr>
            <w:tcW w:w="1998" w:type="dxa"/>
          </w:tcPr>
          <w:p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rsidR="00C95FCB" w:rsidRDefault="00C95FCB"/>
    <w:p w:rsidR="00C95FCB" w:rsidRDefault="00D804E1">
      <w:pPr>
        <w:pStyle w:val="Titre3"/>
        <w:numPr>
          <w:ilvl w:val="2"/>
          <w:numId w:val="16"/>
        </w:numPr>
        <w:rPr>
          <w:lang w:eastAsia="zh-CN"/>
        </w:rPr>
      </w:pPr>
      <w:r>
        <w:rPr>
          <w:lang w:eastAsia="zh-CN"/>
        </w:rPr>
        <w:t>UE-assisted SCS adaptation</w:t>
      </w:r>
    </w:p>
    <w:p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rsidR="00C95FCB" w:rsidRDefault="00C95FCB">
      <w:pPr>
        <w:pStyle w:val="Corpsdetexte"/>
        <w:spacing w:after="0"/>
        <w:rPr>
          <w:rFonts w:ascii="Times New Roman" w:hAnsi="Times New Roman"/>
          <w:szCs w:val="20"/>
          <w:lang w:eastAsia="zh-CN"/>
        </w:rPr>
      </w:pPr>
    </w:p>
    <w:p w:rsidR="00C95FCB" w:rsidRDefault="00D804E1">
      <w:pPr>
        <w:pStyle w:val="Titre5"/>
      </w:pPr>
      <w:r>
        <w:t xml:space="preserve">Discussion point 4-1 </w:t>
      </w:r>
    </w:p>
    <w:p w:rsidR="00C95FCB" w:rsidRDefault="00C95FCB">
      <w:pPr>
        <w:pStyle w:val="Corpsdetexte"/>
        <w:spacing w:after="0"/>
        <w:rPr>
          <w:rFonts w:ascii="Times New Roman" w:hAnsi="Times New Roman"/>
          <w:szCs w:val="20"/>
          <w:lang w:eastAsia="zh-CN"/>
        </w:rPr>
      </w:pP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w:t>
            </w:r>
            <w:proofErr w:type="gramStart"/>
            <w:r>
              <w:rPr>
                <w:rFonts w:ascii="Times New Roman" w:hAnsi="Times New Roman"/>
                <w:szCs w:val="20"/>
                <w:lang w:eastAsia="zh-CN"/>
              </w:rPr>
              <w:t>SCS,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rsidR="00C95FCB" w:rsidRDefault="00C95FCB"/>
    <w:p w:rsidR="00C95FCB" w:rsidRDefault="00D804E1">
      <w:pPr>
        <w:pStyle w:val="Titre3"/>
        <w:numPr>
          <w:ilvl w:val="2"/>
          <w:numId w:val="40"/>
        </w:numPr>
        <w:rPr>
          <w:lang w:eastAsia="zh-CN"/>
        </w:rPr>
      </w:pPr>
      <w:r>
        <w:rPr>
          <w:lang w:eastAsia="zh-CN"/>
        </w:rPr>
        <w:t>TRS enhancements</w:t>
      </w:r>
    </w:p>
    <w:p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rsidR="00C95FCB" w:rsidRDefault="00C95FCB">
      <w:pPr>
        <w:pStyle w:val="Corpsdetexte"/>
        <w:spacing w:after="0"/>
        <w:rPr>
          <w:rFonts w:ascii="Times New Roman" w:hAnsi="Times New Roman"/>
          <w:szCs w:val="20"/>
          <w:lang w:eastAsia="zh-CN"/>
        </w:rPr>
      </w:pPr>
    </w:p>
    <w:p w:rsidR="00C95FCB" w:rsidRDefault="00D804E1">
      <w:pPr>
        <w:pStyle w:val="Titre5"/>
      </w:pPr>
      <w:r>
        <w:t xml:space="preserve">Discussion point 4-2 </w:t>
      </w:r>
    </w:p>
    <w:p w:rsidR="00C95FCB" w:rsidRDefault="00D804E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trPr>
          <w:trHeight w:val="339"/>
        </w:trPr>
        <w:tc>
          <w:tcPr>
            <w:tcW w:w="187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trPr>
          <w:trHeight w:val="339"/>
        </w:trPr>
        <w:tc>
          <w:tcPr>
            <w:tcW w:w="1871" w:type="dxa"/>
          </w:tcPr>
          <w:p w:rsidR="00C95FCB" w:rsidRDefault="00C95FCB">
            <w:pPr>
              <w:pStyle w:val="Corpsdetexte"/>
              <w:spacing w:after="0" w:line="240" w:lineRule="auto"/>
              <w:rPr>
                <w:rFonts w:ascii="Times New Roman" w:hAnsi="Times New Roman"/>
                <w:szCs w:val="20"/>
                <w:lang w:eastAsia="zh-CN"/>
              </w:rPr>
            </w:pPr>
          </w:p>
        </w:tc>
        <w:tc>
          <w:tcPr>
            <w:tcW w:w="8021" w:type="dxa"/>
          </w:tcPr>
          <w:p w:rsidR="00C95FCB" w:rsidRDefault="00C95FCB">
            <w:pPr>
              <w:pStyle w:val="Corpsdetexte"/>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Corpsdetexte"/>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rsidR="00C95FCB" w:rsidRDefault="00C95FCB"/>
    <w:p w:rsidR="00C95FCB" w:rsidRDefault="00C95FCB"/>
    <w:p w:rsidR="00C95FCB" w:rsidRDefault="00D804E1">
      <w:pPr>
        <w:pStyle w:val="Titre1"/>
        <w:numPr>
          <w:ilvl w:val="0"/>
          <w:numId w:val="5"/>
        </w:numPr>
        <w:ind w:left="360"/>
        <w:rPr>
          <w:rFonts w:cs="Arial"/>
          <w:sz w:val="32"/>
          <w:szCs w:val="32"/>
        </w:rPr>
      </w:pPr>
      <w:r>
        <w:rPr>
          <w:rFonts w:cs="Arial"/>
          <w:sz w:val="32"/>
          <w:szCs w:val="32"/>
        </w:rPr>
        <w:t>Conclusion</w:t>
      </w:r>
    </w:p>
    <w:p w:rsidR="00C95FCB" w:rsidRDefault="00D804E1">
      <w:pPr>
        <w:rPr>
          <w:iCs/>
          <w:lang w:eastAsia="zh-CN"/>
        </w:rPr>
      </w:pPr>
      <w:r>
        <w:rPr>
          <w:iCs/>
          <w:highlight w:val="green"/>
          <w:lang w:eastAsia="zh-CN"/>
        </w:rPr>
        <w:t>Agreement:</w:t>
      </w:r>
    </w:p>
    <w:p w:rsidR="00C95FCB" w:rsidRDefault="00D804E1">
      <w:pPr>
        <w:pStyle w:val="Paragraphedeliste"/>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rsidR="00C95FCB" w:rsidRDefault="00D804E1">
      <w:pPr>
        <w:pStyle w:val="Paragraphedeliste"/>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D804E1">
      <w:pPr>
        <w:pStyle w:val="Paragraphedeliste"/>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rsidR="00C95FCB" w:rsidRDefault="00C95FCB">
      <w:pPr>
        <w:rPr>
          <w:iCs/>
          <w:lang w:eastAsia="zh-CN"/>
        </w:rPr>
      </w:pPr>
    </w:p>
    <w:p w:rsidR="00C95FCB" w:rsidRDefault="00D804E1">
      <w:pPr>
        <w:rPr>
          <w:iCs/>
          <w:lang w:eastAsia="zh-CN"/>
        </w:rPr>
      </w:pPr>
      <w:r>
        <w:rPr>
          <w:iCs/>
          <w:highlight w:val="green"/>
          <w:lang w:eastAsia="zh-CN"/>
        </w:rPr>
        <w:lastRenderedPageBreak/>
        <w:t>Agreement:</w:t>
      </w:r>
    </w:p>
    <w:p w:rsidR="00C95FCB" w:rsidRDefault="00D804E1">
      <w:pPr>
        <w:pStyle w:val="Paragraphedeliste"/>
        <w:ind w:left="0"/>
        <w:rPr>
          <w:rFonts w:ascii="Times New Roman" w:hAnsi="Times New Roman"/>
          <w:sz w:val="20"/>
          <w:szCs w:val="20"/>
        </w:rPr>
      </w:pPr>
      <w:r>
        <w:rPr>
          <w:rFonts w:ascii="Times New Roman" w:eastAsia="MS PMincho" w:hAnsi="Times New Roman"/>
          <w:sz w:val="20"/>
          <w:szCs w:val="20"/>
          <w:lang w:eastAsia="ja-JP"/>
        </w:rPr>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rsidR="00C95FCB" w:rsidRDefault="00C95FCB">
      <w:pPr>
        <w:rPr>
          <w:iCs/>
          <w:lang w:eastAsia="zh-CN"/>
        </w:rPr>
      </w:pPr>
    </w:p>
    <w:p w:rsidR="00C95FCB" w:rsidRDefault="00D804E1">
      <w:pPr>
        <w:rPr>
          <w:iCs/>
          <w:lang w:eastAsia="zh-CN"/>
        </w:rPr>
      </w:pPr>
      <w:r>
        <w:rPr>
          <w:iCs/>
          <w:highlight w:val="green"/>
          <w:lang w:eastAsia="zh-CN"/>
        </w:rPr>
        <w:t>Agreement:</w:t>
      </w:r>
    </w:p>
    <w:p w:rsidR="00C95FCB" w:rsidRDefault="00D804E1">
      <w:pPr>
        <w:rPr>
          <w:iCs/>
          <w:lang w:eastAsia="zh-CN"/>
        </w:rPr>
      </w:pPr>
      <w:r>
        <w:rPr>
          <w:iCs/>
          <w:lang w:eastAsia="zh-CN"/>
        </w:rPr>
        <w:t>For NR operation with 480 kHz and/or 960 kHz SCS, the value range of k0 is 0 ~ 128.</w:t>
      </w:r>
    </w:p>
    <w:p w:rsidR="00C95FCB" w:rsidRDefault="00C95FCB">
      <w:pPr>
        <w:rPr>
          <w:iCs/>
          <w:lang w:eastAsia="zh-CN"/>
        </w:rPr>
      </w:pPr>
    </w:p>
    <w:p w:rsidR="00C95FCB" w:rsidRDefault="00D804E1">
      <w:pPr>
        <w:rPr>
          <w:iCs/>
          <w:lang w:eastAsia="zh-CN"/>
        </w:rPr>
      </w:pPr>
      <w:r>
        <w:rPr>
          <w:iCs/>
          <w:highlight w:val="green"/>
          <w:lang w:eastAsia="zh-CN"/>
        </w:rPr>
        <w:t>Agreement:</w:t>
      </w:r>
    </w:p>
    <w:p w:rsidR="00C95FCB" w:rsidRDefault="00D804E1">
      <w:pPr>
        <w:rPr>
          <w:lang w:eastAsia="zh-CN"/>
        </w:rPr>
      </w:pPr>
      <w:r>
        <w:t xml:space="preserve">For NR operation </w:t>
      </w:r>
      <w:r>
        <w:rPr>
          <w:lang w:eastAsia="zh-CN"/>
        </w:rPr>
        <w:t>with 480 kHz and/or 960 kHz SCS, the value range for k2 is 0 ~ 128.</w:t>
      </w:r>
    </w:p>
    <w:p w:rsidR="00C95FCB" w:rsidRDefault="00C95FCB">
      <w:pPr>
        <w:rPr>
          <w:lang w:eastAsia="zh-CN"/>
        </w:rPr>
      </w:pPr>
    </w:p>
    <w:p w:rsidR="00C95FCB" w:rsidRDefault="00C95FCB">
      <w:pPr>
        <w:rPr>
          <w:lang w:eastAsia="zh-CN"/>
        </w:rPr>
      </w:pPr>
    </w:p>
    <w:p w:rsidR="00C95FCB" w:rsidRDefault="00C95FCB">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C95FCB">
      <w:pPr>
        <w:pStyle w:val="Paragraphedeliste"/>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C95FCB" w:rsidRDefault="00D804E1">
      <w:pPr>
        <w:pStyle w:val="Titre1"/>
        <w:textAlignment w:val="auto"/>
        <w:rPr>
          <w:rFonts w:cs="Arial"/>
          <w:sz w:val="32"/>
          <w:szCs w:val="32"/>
          <w:lang w:val="en-US"/>
        </w:rPr>
      </w:pPr>
      <w:r>
        <w:rPr>
          <w:rFonts w:cs="Arial"/>
          <w:sz w:val="32"/>
          <w:szCs w:val="32"/>
          <w:lang w:val="en-US"/>
        </w:rPr>
        <w:t>Reference</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45" w:history="1">
        <w:r w:rsidR="00D804E1">
          <w:rPr>
            <w:rStyle w:val="Lienhypertexte"/>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46" w:history="1">
        <w:r w:rsidR="00D804E1">
          <w:rPr>
            <w:rStyle w:val="Lienhypertexte"/>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47" w:history="1">
        <w:r w:rsidR="00D804E1">
          <w:rPr>
            <w:rStyle w:val="Lienhypertexte"/>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48" w:history="1">
        <w:r w:rsidR="00D804E1">
          <w:rPr>
            <w:rStyle w:val="Lienhypertexte"/>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49" w:history="1">
        <w:r w:rsidR="00D804E1">
          <w:rPr>
            <w:rStyle w:val="Lienhypertexte"/>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0" w:history="1">
        <w:r w:rsidR="00D804E1">
          <w:rPr>
            <w:rStyle w:val="Lienhypertexte"/>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1" w:history="1">
        <w:r w:rsidR="00D804E1">
          <w:rPr>
            <w:rStyle w:val="Lienhypertexte"/>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2" w:history="1">
        <w:r w:rsidR="00D804E1">
          <w:rPr>
            <w:rStyle w:val="Lienhypertexte"/>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3" w:history="1">
        <w:r w:rsidR="00D804E1">
          <w:rPr>
            <w:rStyle w:val="Lienhypertexte"/>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4" w:history="1">
        <w:r w:rsidR="00D804E1">
          <w:rPr>
            <w:rStyle w:val="Lienhypertexte"/>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5" w:history="1">
        <w:r w:rsidR="00D804E1">
          <w:rPr>
            <w:rStyle w:val="Lienhypertexte"/>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6" w:history="1">
        <w:r w:rsidR="00D804E1">
          <w:rPr>
            <w:rStyle w:val="Lienhypertexte"/>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7" w:history="1">
        <w:r w:rsidR="00D804E1">
          <w:rPr>
            <w:rStyle w:val="Lienhypertexte"/>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8" w:history="1">
        <w:r w:rsidR="00D804E1">
          <w:rPr>
            <w:rStyle w:val="Lienhypertexte"/>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59" w:history="1">
        <w:r w:rsidR="00D804E1">
          <w:rPr>
            <w:rStyle w:val="Lienhypertexte"/>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0" w:history="1">
        <w:r w:rsidR="00D804E1">
          <w:rPr>
            <w:rStyle w:val="Lienhypertexte"/>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1" w:history="1">
        <w:r w:rsidR="00D804E1">
          <w:rPr>
            <w:rStyle w:val="Lienhypertexte"/>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2" w:history="1">
        <w:r w:rsidR="00D804E1">
          <w:rPr>
            <w:rStyle w:val="Lienhypertexte"/>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3" w:history="1">
        <w:r w:rsidR="00D804E1">
          <w:rPr>
            <w:rStyle w:val="Lienhypertexte"/>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4" w:history="1">
        <w:r w:rsidR="00D804E1">
          <w:rPr>
            <w:rStyle w:val="Lienhypertexte"/>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5" w:history="1">
        <w:r w:rsidR="00D804E1">
          <w:rPr>
            <w:rStyle w:val="Lienhypertexte"/>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6" w:history="1">
        <w:r w:rsidR="00D804E1">
          <w:rPr>
            <w:rStyle w:val="Lienhypertexte"/>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7" w:history="1">
        <w:r w:rsidR="00D804E1">
          <w:rPr>
            <w:rStyle w:val="Lienhypertexte"/>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8" w:history="1">
        <w:r w:rsidR="00D804E1">
          <w:rPr>
            <w:rStyle w:val="Lienhypertexte"/>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69" w:history="1">
        <w:r w:rsidR="00D804E1">
          <w:rPr>
            <w:rStyle w:val="Lienhypertexte"/>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70" w:history="1">
        <w:r w:rsidR="00D804E1">
          <w:rPr>
            <w:rStyle w:val="Lienhypertexte"/>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rsidR="00C95FCB" w:rsidRDefault="005F0A62">
      <w:pPr>
        <w:pStyle w:val="Paragraphedeliste"/>
        <w:numPr>
          <w:ilvl w:val="0"/>
          <w:numId w:val="42"/>
        </w:numPr>
        <w:ind w:left="360"/>
        <w:rPr>
          <w:rFonts w:asciiTheme="minorHAnsi" w:hAnsiTheme="minorHAnsi" w:cstheme="minorHAnsi"/>
          <w:iCs/>
          <w:sz w:val="20"/>
          <w:szCs w:val="20"/>
          <w:lang w:eastAsia="zh-CN"/>
        </w:rPr>
      </w:pPr>
      <w:hyperlink r:id="rId71" w:history="1">
        <w:r w:rsidR="00D804E1">
          <w:rPr>
            <w:rStyle w:val="Lienhypertexte"/>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F05" w:rsidRDefault="00C11F05">
      <w:pPr>
        <w:spacing w:after="0" w:line="240" w:lineRule="auto"/>
      </w:pPr>
      <w:r>
        <w:separator/>
      </w:r>
    </w:p>
  </w:endnote>
  <w:endnote w:type="continuationSeparator" w:id="0">
    <w:p w:rsidR="00C11F05" w:rsidRDefault="00C1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A62" w:rsidRDefault="005F0A6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F0A62" w:rsidRDefault="005F0A6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A62" w:rsidRDefault="005F0A62">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rPr>
      <w:t>31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78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F05" w:rsidRDefault="00C11F05">
      <w:pPr>
        <w:spacing w:after="0" w:line="240" w:lineRule="auto"/>
      </w:pPr>
      <w:r>
        <w:separator/>
      </w:r>
    </w:p>
  </w:footnote>
  <w:footnote w:type="continuationSeparator" w:id="0">
    <w:p w:rsidR="00C11F05" w:rsidRDefault="00C1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A62" w:rsidRDefault="005F0A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39"/>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1"/>
  </w:num>
  <w:num w:numId="26">
    <w:abstractNumId w:val="20"/>
  </w:num>
  <w:num w:numId="27">
    <w:abstractNumId w:val="40"/>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6FF07"/>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TM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95D92D-5FF1-446C-A33E-8292FD68214E}">
  <ds:schemaRefs>
    <ds:schemaRef ds:uri="http://schemas.openxmlformats.org/officeDocument/2006/bibliography"/>
  </ds:schemaRefs>
</ds:datastoreItem>
</file>

<file path=customXml/itemProps6.xml><?xml version="1.0" encoding="utf-8"?>
<ds:datastoreItem xmlns:ds="http://schemas.openxmlformats.org/officeDocument/2006/customXml" ds:itemID="{9EFB3003-2FE7-45EF-959B-5B8C619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81</Pages>
  <Words>31926</Words>
  <Characters>175598</Characters>
  <Application>Microsoft Office Word</Application>
  <DocSecurity>0</DocSecurity>
  <Lines>1463</Lines>
  <Paragraphs>414</Paragraphs>
  <ScaleCrop>false</ScaleCrop>
  <HeadingPairs>
    <vt:vector size="2" baseType="variant">
      <vt:variant>
        <vt:lpstr>Titre</vt:lpstr>
      </vt:variant>
      <vt:variant>
        <vt:i4>1</vt:i4>
      </vt:variant>
    </vt:vector>
  </HeadingPairs>
  <TitlesOfParts>
    <vt:vector size="1" baseType="lpstr">
      <vt:lpstr>Discussion summary #2 of [106bis-e-NR-52-71GHz-05]</vt:lpstr>
    </vt:vector>
  </TitlesOfParts>
  <Company>Intel</Company>
  <LinksUpToDate>false</LinksUpToDate>
  <CharactersWithSpaces>207110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Ciochina Cristina/Ciochina Cristina(ＭＥＲＣＥ/MERCE-FRA/MERCE-FRA(CIS))</cp:lastModifiedBy>
  <cp:revision>2</cp:revision>
  <cp:lastPrinted>2011-11-09T07:49:00Z</cp:lastPrinted>
  <dcterms:created xsi:type="dcterms:W3CDTF">2021-10-15T11:43:00Z</dcterms:created>
  <dcterms:modified xsi:type="dcterms:W3CDTF">2021-10-15T11:43:00Z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