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3ADF700B" w14:textId="77777777" w:rsidR="000F644C" w:rsidRDefault="00CA481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C65614">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C65614">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w:t>
            </w:r>
            <w:proofErr w:type="gramStart"/>
            <w:r>
              <w:rPr>
                <w:rFonts w:eastAsia="SimSun"/>
                <w:iCs/>
                <w:lang w:val="en-US" w:eastAsia="ja-JP"/>
              </w:rPr>
              <w:t>e.g.</w:t>
            </w:r>
            <w:proofErr w:type="gramEnd"/>
            <w:r>
              <w:rPr>
                <w:rFonts w:eastAsia="SimSun"/>
                <w:iCs/>
                <w:lang w:val="en-US" w:eastAsia="ja-JP"/>
              </w:rPr>
              <w:t xml:space="preserve">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3.8pt;mso-width-percent:0;mso-height-percent:0;mso-width-percent:0;mso-height-percent:0" o:ole="">
                  <v:imagedata r:id="rId14" o:title=""/>
                </v:shape>
                <o:OLEObject Type="Embed" ProgID="Equation.3" ShapeID="_x0000_i1025" DrawAspect="Content" ObjectID="_1695711665"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4D05B176" w14:textId="77777777" w:rsidR="000F644C" w:rsidRDefault="00CA481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3.8pt;height:13.8pt;mso-width-percent:0;mso-height-percent:0;mso-width-percent:0;mso-height-percent:0" o:ole="">
                  <v:imagedata r:id="rId14" o:title=""/>
                </v:shape>
                <o:OLEObject Type="Embed" ProgID="Equation.3" ShapeID="_x0000_i1026" DrawAspect="Content" ObjectID="_1695711666"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3.8pt;height:13.8pt;mso-width-percent:0;mso-height-percent:0;mso-width-percent:0;mso-height-percent:0" o:ole="">
                  <v:imagedata r:id="rId14" o:title=""/>
                </v:shape>
                <o:OLEObject Type="Embed" ProgID="Equation.3" ShapeID="_x0000_i1027" DrawAspect="Content" ObjectID="_1695711667"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3.8pt;height:13.8pt;mso-width-percent:0;mso-height-percent:0;mso-width-percent:0;mso-height-percent:0" o:ole="">
                  <v:imagedata r:id="rId14" o:title=""/>
                </v:shape>
                <o:OLEObject Type="Embed" ProgID="Equation.3" ShapeID="_x0000_i1028" DrawAspect="Content" ObjectID="_1695711668"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5AA035C" w14:textId="77777777" w:rsidR="000F644C" w:rsidRDefault="00CA481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3.8pt;height:13.8pt;mso-width-percent:0;mso-height-percent:0;mso-width-percent:0;mso-height-percent:0" o:ole="">
                  <v:imagedata r:id="rId14" o:title=""/>
                </v:shape>
                <o:OLEObject Type="Embed" ProgID="Equation.3" ShapeID="_x0000_i1029" DrawAspect="Content" ObjectID="_1695711669"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3.8pt;height:13.8pt;mso-width-percent:0;mso-height-percent:0;mso-width-percent:0;mso-height-percent:0" o:ole="">
                  <v:imagedata r:id="rId14" o:title=""/>
                </v:shape>
                <o:OLEObject Type="Embed" ProgID="Equation.3" ShapeID="_x0000_i1030" DrawAspect="Content" ObjectID="_1695711670"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3.8pt;height:13.8pt;mso-width-percent:0;mso-height-percent:0;mso-width-percent:0;mso-height-percent:0" o:ole="">
                  <v:imagedata r:id="rId14" o:title=""/>
                </v:shape>
                <o:OLEObject Type="Embed" ProgID="Equation.3" ShapeID="_x0000_i1031" DrawAspect="Content" ObjectID="_1695711671"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B68366" w14:textId="77777777" w:rsidR="000F644C" w:rsidRDefault="00CA481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3.8pt;height:13.8pt;mso-width-percent:0;mso-height-percent:0;mso-width-percent:0;mso-height-percent:0" o:ole="">
                  <v:imagedata r:id="rId14" o:title=""/>
                </v:shape>
                <o:OLEObject Type="Embed" ProgID="Equation.3" ShapeID="_x0000_i1032" DrawAspect="Content" ObjectID="_1695711672"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3.8pt;height:13.8pt;mso-width-percent:0;mso-height-percent:0;mso-width-percent:0;mso-height-percent:0" o:ole="">
                  <v:imagedata r:id="rId14" o:title=""/>
                </v:shape>
                <o:OLEObject Type="Embed" ProgID="Equation.3" ShapeID="_x0000_i1033" DrawAspect="Content" ObjectID="_1695711673"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This will mean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proofErr w:type="gramStart"/>
            <w:r>
              <w:rPr>
                <w:lang w:eastAsia="zh-CN"/>
              </w:rPr>
              <w:t>1, but</w:t>
            </w:r>
            <w:proofErr w:type="gramEnd"/>
            <w:r>
              <w:rPr>
                <w:lang w:eastAsia="zh-CN"/>
              </w:rPr>
              <w:t xml:space="preserve">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w:t>
            </w:r>
            <w:r w:rsidR="00A14772">
              <w:rPr>
                <w:rFonts w:ascii="Times New Roman" w:hAnsi="Times New Roman"/>
                <w:szCs w:val="20"/>
                <w:lang w:eastAsia="zh-CN"/>
              </w:rPr>
              <w:t xml:space="preserve">processing timeline. In Rel-15/16, RAN1 first came out a simulation assumption for timeline estimation and discussed the proposed values from different companies. </w:t>
            </w:r>
            <w:proofErr w:type="gramStart"/>
            <w:r w:rsidR="00A14772">
              <w:rPr>
                <w:rFonts w:ascii="Times New Roman" w:hAnsi="Times New Roman"/>
                <w:szCs w:val="20"/>
                <w:lang w:eastAsia="zh-CN"/>
              </w:rPr>
              <w:t>Those simulation assumption</w:t>
            </w:r>
            <w:proofErr w:type="gramEnd"/>
            <w:r w:rsidR="00A14772">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493CA270" w14:textId="77777777" w:rsidR="000F58EF" w:rsidRDefault="000F58EF"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BodyText"/>
              <w:spacing w:before="0" w:after="0" w:line="240" w:lineRule="auto"/>
              <w:rPr>
                <w:rFonts w:ascii="Times New Roman" w:hAnsi="Times New Roman"/>
                <w:szCs w:val="20"/>
                <w:lang w:eastAsia="zh-CN"/>
              </w:rPr>
            </w:pPr>
          </w:p>
          <w:p w14:paraId="4B70369E" w14:textId="0F5BB31C" w:rsidR="0087787A" w:rsidRDefault="0087787A"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77777777" w:rsidR="00591E50" w:rsidRDefault="00591E50" w:rsidP="00591E50">
            <w:pPr>
              <w:pStyle w:val="BodyText"/>
              <w:spacing w:before="0" w:after="0" w:line="240" w:lineRule="auto"/>
              <w:rPr>
                <w:rFonts w:ascii="Times New Roman" w:hAnsi="Times New Roman"/>
                <w:szCs w:val="20"/>
                <w:lang w:eastAsia="zh-CN"/>
              </w:rPr>
            </w:pPr>
          </w:p>
        </w:tc>
        <w:tc>
          <w:tcPr>
            <w:tcW w:w="8021" w:type="dxa"/>
          </w:tcPr>
          <w:p w14:paraId="7FD71D43" w14:textId="77777777" w:rsidR="00591E50" w:rsidRDefault="00591E50" w:rsidP="00591E50">
            <w:pPr>
              <w:pStyle w:val="BodyText"/>
              <w:spacing w:before="0" w:after="0" w:line="240" w:lineRule="auto"/>
              <w:rPr>
                <w:rFonts w:ascii="Times New Roman" w:hAnsi="Times New Roman"/>
                <w:szCs w:val="20"/>
                <w:lang w:eastAsia="zh-CN"/>
              </w:rPr>
            </w:pPr>
          </w:p>
        </w:tc>
      </w:tr>
      <w:tr w:rsidR="00591E50" w14:paraId="08100C40" w14:textId="77777777" w:rsidTr="00591E50">
        <w:trPr>
          <w:trHeight w:val="339"/>
        </w:trPr>
        <w:tc>
          <w:tcPr>
            <w:tcW w:w="1871" w:type="dxa"/>
          </w:tcPr>
          <w:p w14:paraId="2FE97D14" w14:textId="77777777" w:rsidR="00591E50" w:rsidRDefault="00591E50" w:rsidP="00591E50">
            <w:pPr>
              <w:pStyle w:val="BodyText"/>
              <w:spacing w:after="0"/>
              <w:rPr>
                <w:rFonts w:ascii="Times New Roman" w:hAnsi="Times New Roman"/>
                <w:szCs w:val="20"/>
                <w:lang w:eastAsia="zh-CN"/>
              </w:rPr>
            </w:pPr>
          </w:p>
        </w:tc>
        <w:tc>
          <w:tcPr>
            <w:tcW w:w="8021" w:type="dxa"/>
          </w:tcPr>
          <w:p w14:paraId="2B702389" w14:textId="7777777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maximum number of PDSCHs that can be scheduled with a single DCI is 8, the current k0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Samsung, Futurewei,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existing range + offset (where offset is </w:t>
            </w:r>
            <w:proofErr w:type="gramStart"/>
            <w:r>
              <w:rPr>
                <w:rFonts w:ascii="Times New Roman" w:hAnsi="Times New Roman"/>
                <w:szCs w:val="20"/>
                <w:lang w:eastAsia="zh-CN"/>
              </w:rPr>
              <w:t>ceil</w:t>
            </w:r>
            <w:proofErr w:type="gramEnd"/>
            <w:r>
              <w:rPr>
                <w:rFonts w:ascii="Times New Roman" w:hAnsi="Times New Roman"/>
                <w:szCs w:val="20"/>
                <w:lang w:eastAsia="zh-CN"/>
              </w:rPr>
              <w:t>(N1/14)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Futurewei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Futurewei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proofErr w:type="gramStart"/>
            <w:r w:rsidRPr="00A42A38">
              <w:rPr>
                <w:lang w:eastAsia="zh-CN"/>
              </w:rPr>
              <w:t>Thanks</w:t>
            </w:r>
            <w:r>
              <w:rPr>
                <w:lang w:eastAsia="zh-CN"/>
              </w:rPr>
              <w:t xml:space="preserve"> Ericsson</w:t>
            </w:r>
            <w:proofErr w:type="gramEnd"/>
            <w:r>
              <w:rPr>
                <w:lang w:eastAsia="zh-CN"/>
              </w:rPr>
              <w:t xml:space="preserve">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420B9AD3" w:rsidR="00591E50"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097B82" w14:textId="5CD5E1B0"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sidRPr="00266651">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5F25F801" w14:textId="77777777"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2238F898" w14:textId="74C25AE5" w:rsidR="00266651" w:rsidRDefault="00266651" w:rsidP="00B124F3">
            <w:pPr>
              <w:pStyle w:val="BodyText"/>
              <w:spacing w:after="0" w:line="240" w:lineRule="auto"/>
              <w:rPr>
                <w:rFonts w:ascii="Times New Roman" w:hAnsi="Times New Roman"/>
                <w:szCs w:val="20"/>
                <w:lang w:eastAsia="zh-CN"/>
              </w:rPr>
            </w:pPr>
          </w:p>
        </w:tc>
      </w:tr>
      <w:tr w:rsidR="004B2A64" w14:paraId="69943A68" w14:textId="77777777" w:rsidTr="00CE28AB">
        <w:trPr>
          <w:trHeight w:val="339"/>
        </w:trPr>
        <w:tc>
          <w:tcPr>
            <w:tcW w:w="1871" w:type="dxa"/>
          </w:tcPr>
          <w:p w14:paraId="007E9A3C" w14:textId="2C924123"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EF9783" w14:textId="205D22C2"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w:t>
            </w:r>
            <w:r w:rsidRPr="00A36021">
              <w:rPr>
                <w:rFonts w:asciiTheme="minorHAnsi" w:hAnsiTheme="minorHAnsi" w:cstheme="minorHAnsi"/>
                <w:szCs w:val="20"/>
                <w:lang w:eastAsia="zh-CN"/>
              </w:rPr>
              <w:lastRenderedPageBreak/>
              <w:t xml:space="preserve">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4E740A3" w14:textId="675A964F"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6C3749" w14:paraId="6382C01A" w14:textId="77777777" w:rsidTr="00CE28AB">
        <w:trPr>
          <w:trHeight w:val="339"/>
        </w:trPr>
        <w:tc>
          <w:tcPr>
            <w:tcW w:w="1871" w:type="dxa"/>
          </w:tcPr>
          <w:p w14:paraId="2C8019C4" w14:textId="33F6FB4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930D2" w14:textId="2332729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428D9" w14:paraId="46AA35D3" w14:textId="77777777" w:rsidTr="00C428D9">
        <w:trPr>
          <w:trHeight w:val="339"/>
        </w:trPr>
        <w:tc>
          <w:tcPr>
            <w:tcW w:w="1871" w:type="dxa"/>
          </w:tcPr>
          <w:p w14:paraId="1E5C500C"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677A2B7"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4B2A64" w14:paraId="07D2B649" w14:textId="77777777" w:rsidTr="00C428D9">
        <w:trPr>
          <w:trHeight w:val="339"/>
        </w:trPr>
        <w:tc>
          <w:tcPr>
            <w:tcW w:w="1871" w:type="dxa"/>
          </w:tcPr>
          <w:p w14:paraId="0B2366D3" w14:textId="22D314C4"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82C5556" w14:textId="2CB58819"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D42F9C" w14:paraId="1A7938CC" w14:textId="77777777" w:rsidTr="00C428D9">
        <w:trPr>
          <w:trHeight w:val="339"/>
        </w:trPr>
        <w:tc>
          <w:tcPr>
            <w:tcW w:w="1871" w:type="dxa"/>
          </w:tcPr>
          <w:p w14:paraId="5204D032" w14:textId="12268B64"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DB3EC34" w14:textId="6BBE389E"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support Proposal 1-2-3b and prefer Option 1. </w:t>
            </w: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AF0F087" w14:textId="77777777" w:rsidR="00473FBB" w:rsidRPr="006966A4" w:rsidRDefault="00473FBB"/>
    <w:p w14:paraId="086CA7A4" w14:textId="77777777" w:rsidR="000F644C" w:rsidRDefault="00CA481E">
      <w:pPr>
        <w:pStyle w:val="Heading4"/>
        <w:numPr>
          <w:ilvl w:val="3"/>
          <w:numId w:val="16"/>
        </w:numPr>
      </w:pPr>
      <w:r>
        <w:lastRenderedPageBreak/>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 xml:space="preserve">In case smaller N1/N2/N3 timeline values were agreed as optional UE capability, it may be better to have tighter CSI computation delay requirement as well. As back up, moderator also formulate an alternative proposal to see if tightened CSI </w:t>
      </w:r>
      <w:r>
        <w:rPr>
          <w:lang w:eastAsia="zh-CN"/>
        </w:rPr>
        <w:lastRenderedPageBreak/>
        <w:t>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4B2A64">
        <w:trPr>
          <w:trHeight w:val="224"/>
        </w:trPr>
        <w:tc>
          <w:tcPr>
            <w:tcW w:w="1871" w:type="dxa"/>
            <w:shd w:val="clear" w:color="auto" w:fill="FFE599" w:themeFill="accent4" w:themeFillTint="66"/>
          </w:tcPr>
          <w:p w14:paraId="4C66B832"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6B903C95" w14:textId="77777777" w:rsidTr="004B2A64">
        <w:trPr>
          <w:trHeight w:val="339"/>
        </w:trPr>
        <w:tc>
          <w:tcPr>
            <w:tcW w:w="1871" w:type="dxa"/>
          </w:tcPr>
          <w:p w14:paraId="15CB228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91B12"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536130" w14:paraId="140EFFEF" w14:textId="77777777" w:rsidTr="004B2A64">
        <w:trPr>
          <w:trHeight w:val="339"/>
        </w:trPr>
        <w:tc>
          <w:tcPr>
            <w:tcW w:w="1871" w:type="dxa"/>
          </w:tcPr>
          <w:p w14:paraId="69E42DCB" w14:textId="66F009B1" w:rsidR="00536130" w:rsidRPr="00C428D9"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1BDA926" w14:textId="11B1B47D" w:rsidR="00536130"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D42F9C" w14:paraId="098E2A15" w14:textId="77777777" w:rsidTr="004B2A64">
        <w:trPr>
          <w:trHeight w:val="339"/>
        </w:trPr>
        <w:tc>
          <w:tcPr>
            <w:tcW w:w="1871" w:type="dxa"/>
          </w:tcPr>
          <w:p w14:paraId="1E7D214F" w14:textId="79AE5514"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17390FE" w14:textId="3002D47B"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Support Conclusion 1-3. </w:t>
            </w:r>
          </w:p>
        </w:tc>
      </w:tr>
      <w:tr w:rsidR="00D42F9C" w14:paraId="2376FAC7" w14:textId="77777777" w:rsidTr="004B2A64">
        <w:trPr>
          <w:trHeight w:val="339"/>
        </w:trPr>
        <w:tc>
          <w:tcPr>
            <w:tcW w:w="1871" w:type="dxa"/>
          </w:tcPr>
          <w:p w14:paraId="2DF117E2" w14:textId="77777777" w:rsidR="00D42F9C" w:rsidRDefault="00D42F9C" w:rsidP="00D42F9C">
            <w:pPr>
              <w:pStyle w:val="BodyText"/>
              <w:spacing w:after="0"/>
              <w:rPr>
                <w:rFonts w:ascii="Times New Roman" w:hAnsi="Times New Roman"/>
                <w:szCs w:val="20"/>
                <w:lang w:eastAsia="zh-CN"/>
              </w:rPr>
            </w:pPr>
          </w:p>
        </w:tc>
        <w:tc>
          <w:tcPr>
            <w:tcW w:w="8021" w:type="dxa"/>
          </w:tcPr>
          <w:p w14:paraId="152E120B" w14:textId="77777777" w:rsidR="00D42F9C" w:rsidRDefault="00D42F9C" w:rsidP="00D42F9C">
            <w:pPr>
              <w:pStyle w:val="BodyText"/>
              <w:spacing w:after="0"/>
              <w:rPr>
                <w:rFonts w:ascii="Times New Roman" w:hAnsi="Times New Roman"/>
                <w:szCs w:val="20"/>
                <w:lang w:eastAsia="zh-CN"/>
              </w:rPr>
            </w:pPr>
          </w:p>
        </w:tc>
      </w:tr>
    </w:tbl>
    <w:p w14:paraId="220D2A77" w14:textId="77777777" w:rsidR="00536130" w:rsidRDefault="00536130"/>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w:t>
      </w:r>
      <w:r>
        <w:lastRenderedPageBreak/>
        <w:t xml:space="preserve">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t>
            </w:r>
            <w:r>
              <w:rPr>
                <w:rFonts w:ascii="Times New Roman" w:hAnsi="Times New Roman"/>
                <w:szCs w:val="20"/>
                <w:lang w:eastAsia="zh-CN"/>
              </w:rPr>
              <w:lastRenderedPageBreak/>
              <w:t>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77777777" w:rsidR="0093524C" w:rsidRDefault="0093524C" w:rsidP="00CE28AB">
            <w:pPr>
              <w:pStyle w:val="BodyText"/>
              <w:spacing w:after="0" w:line="240" w:lineRule="auto"/>
              <w:rPr>
                <w:rFonts w:ascii="Times New Roman" w:hAnsi="Times New Roman"/>
                <w:szCs w:val="20"/>
                <w:lang w:eastAsia="zh-CN"/>
              </w:rPr>
            </w:pPr>
          </w:p>
        </w:tc>
        <w:tc>
          <w:tcPr>
            <w:tcW w:w="8021" w:type="dxa"/>
          </w:tcPr>
          <w:p w14:paraId="6FAB2F4A" w14:textId="77777777" w:rsidR="0093524C" w:rsidRDefault="0093524C" w:rsidP="00CE28AB">
            <w:pPr>
              <w:pStyle w:val="BodyText"/>
              <w:spacing w:after="0" w:line="240" w:lineRule="auto"/>
              <w:rPr>
                <w:rFonts w:ascii="Times New Roman" w:hAnsi="Times New Roman"/>
                <w:szCs w:val="20"/>
                <w:lang w:eastAsia="zh-CN"/>
              </w:rPr>
            </w:pP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w:t>
            </w:r>
            <w:r>
              <w:rPr>
                <w:rFonts w:ascii="Times New Roman" w:eastAsiaTheme="minorEastAsia" w:hAnsi="Times New Roman"/>
                <w:szCs w:val="20"/>
                <w:lang w:eastAsia="ko-KR"/>
              </w:rPr>
              <w:lastRenderedPageBreak/>
              <w:t>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w:t>
            </w:r>
            <w:proofErr w:type="gramStart"/>
            <w:r w:rsidR="00F31A9B">
              <w:rPr>
                <w:rFonts w:ascii="Times New Roman" w:hAnsi="Times New Roman"/>
                <w:szCs w:val="20"/>
                <w:lang w:eastAsia="zh-CN"/>
              </w:rPr>
              <w:t>Moderator</w:t>
            </w:r>
            <w:proofErr w:type="gramEnd"/>
            <w:r w:rsidR="00F31A9B">
              <w:rPr>
                <w:rFonts w:ascii="Times New Roman" w:hAnsi="Times New Roman"/>
                <w:szCs w:val="20"/>
                <w:lang w:eastAsia="zh-CN"/>
              </w:rPr>
              <w:t xml:space="preserve"> suggest to continue discussion.</w:t>
            </w:r>
          </w:p>
        </w:tc>
      </w:tr>
      <w:tr w:rsidR="00D42F9C" w14:paraId="2764B303" w14:textId="77777777" w:rsidTr="00606060">
        <w:trPr>
          <w:trHeight w:val="339"/>
        </w:trPr>
        <w:tc>
          <w:tcPr>
            <w:tcW w:w="1871" w:type="dxa"/>
          </w:tcPr>
          <w:p w14:paraId="22CA4499" w14:textId="05E5FB3F"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4B6799F" w14:textId="5E578E62"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are ok to Proposal 1-5 if it </w:t>
            </w:r>
            <w:r w:rsidRPr="00D42F9C">
              <w:rPr>
                <w:rFonts w:ascii="Times New Roman" w:hAnsi="Times New Roman"/>
                <w:szCs w:val="20"/>
                <w:lang w:eastAsia="zh-CN"/>
              </w:rPr>
              <w:t xml:space="preserve">needs </w:t>
            </w:r>
            <w:r w:rsidRPr="00D42F9C">
              <w:rPr>
                <w:rFonts w:ascii="Times New Roman" w:hAnsi="Times New Roman"/>
                <w:szCs w:val="20"/>
                <w:lang w:eastAsia="zh-CN"/>
              </w:rPr>
              <w:t xml:space="preserve">to be concluded by this meeting. </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lastRenderedPageBreak/>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w:t>
            </w:r>
            <w:r w:rsidRPr="00F227EE">
              <w:rPr>
                <w:color w:val="000000" w:themeColor="text1"/>
                <w:lang w:eastAsia="ko-KR"/>
              </w:rPr>
              <w:lastRenderedPageBreak/>
              <w:t xml:space="preserve">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w:t>
            </w:r>
            <w:proofErr w:type="gramStart"/>
            <w:r w:rsidR="0081633E">
              <w:rPr>
                <w:rFonts w:ascii="Times New Roman" w:hAnsi="Times New Roman"/>
                <w:szCs w:val="20"/>
                <w:lang w:eastAsia="zh-CN"/>
              </w:rPr>
              <w:t>Moderator</w:t>
            </w:r>
            <w:proofErr w:type="gramEnd"/>
            <w:r w:rsidR="0081633E">
              <w:rPr>
                <w:rFonts w:ascii="Times New Roman" w:hAnsi="Times New Roman"/>
                <w:szCs w:val="20"/>
                <w:lang w:eastAsia="zh-CN"/>
              </w:rPr>
              <w:t xml:space="preserve">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w:t>
      </w:r>
      <w:proofErr w:type="spellStart"/>
      <w:r w:rsidRPr="00696557">
        <w:rPr>
          <w:rFonts w:ascii="Times New Roman" w:hAnsi="Times New Roman"/>
          <w:szCs w:val="20"/>
          <w:lang w:val="en-GB" w:eastAsia="zh-CN"/>
        </w:rPr>
        <w:t>SCell</w:t>
      </w:r>
      <w:proofErr w:type="spellEnd"/>
      <w:r w:rsidRPr="00696557">
        <w:rPr>
          <w:rFonts w:ascii="Times New Roman" w:hAnsi="Times New Roman"/>
          <w:szCs w:val="20"/>
          <w:lang w:val="en-GB" w:eastAsia="zh-CN"/>
        </w:rPr>
        <w:t xml:space="preserve">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proofErr w:type="spellEnd"/>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FFS: Minimum time gap for wake-up and </w:t>
      </w:r>
      <w:proofErr w:type="spellStart"/>
      <w:r w:rsidRPr="00696557">
        <w:rPr>
          <w:rFonts w:ascii="Times New Roman" w:hAnsi="Times New Roman"/>
          <w:sz w:val="20"/>
          <w:szCs w:val="20"/>
        </w:rPr>
        <w:t>Scell</w:t>
      </w:r>
      <w:proofErr w:type="spellEnd"/>
      <w:r w:rsidRPr="00696557">
        <w:rPr>
          <w:rFonts w:ascii="Times New Roman" w:hAnsi="Times New Roman"/>
          <w:sz w:val="20"/>
          <w:szCs w:val="20"/>
        </w:rPr>
        <w:t xml:space="preserve">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28E01C9B" w14:textId="77777777" w:rsidTr="004B2A64">
        <w:trPr>
          <w:trHeight w:val="339"/>
        </w:trPr>
        <w:tc>
          <w:tcPr>
            <w:tcW w:w="1871" w:type="dxa"/>
          </w:tcPr>
          <w:p w14:paraId="049F952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928AF75"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0B31F4" w14:paraId="73C0026D" w14:textId="77777777" w:rsidTr="00CE28AB">
        <w:trPr>
          <w:trHeight w:val="339"/>
        </w:trPr>
        <w:tc>
          <w:tcPr>
            <w:tcW w:w="1871" w:type="dxa"/>
          </w:tcPr>
          <w:p w14:paraId="0341920B" w14:textId="538EAE91" w:rsidR="000B31F4" w:rsidRPr="00C428D9" w:rsidRDefault="000B31F4" w:rsidP="00CE28AB">
            <w:pPr>
              <w:pStyle w:val="BodyText"/>
              <w:spacing w:before="0" w:after="0" w:line="240" w:lineRule="auto"/>
              <w:rPr>
                <w:rFonts w:ascii="Times New Roman" w:hAnsi="Times New Roman"/>
                <w:szCs w:val="20"/>
                <w:lang w:eastAsia="zh-CN"/>
              </w:rPr>
            </w:pPr>
          </w:p>
        </w:tc>
        <w:tc>
          <w:tcPr>
            <w:tcW w:w="8021" w:type="dxa"/>
          </w:tcPr>
          <w:p w14:paraId="058C55B0" w14:textId="7F008F84" w:rsidR="000B31F4" w:rsidRDefault="000B31F4" w:rsidP="00CE28AB">
            <w:pPr>
              <w:pStyle w:val="BodyText"/>
              <w:spacing w:before="0" w:after="0" w:line="240" w:lineRule="auto"/>
              <w:rPr>
                <w:rFonts w:ascii="Times New Roman" w:hAnsi="Times New Roman"/>
                <w:szCs w:val="20"/>
                <w:lang w:eastAsia="zh-CN"/>
              </w:rPr>
            </w:pPr>
          </w:p>
        </w:tc>
      </w:tr>
      <w:tr w:rsidR="000B31F4" w14:paraId="14A94294" w14:textId="77777777" w:rsidTr="00CE28AB">
        <w:trPr>
          <w:trHeight w:val="339"/>
        </w:trPr>
        <w:tc>
          <w:tcPr>
            <w:tcW w:w="1871" w:type="dxa"/>
          </w:tcPr>
          <w:p w14:paraId="2829F6FE" w14:textId="5DB7698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CE28AB">
            <w:pPr>
              <w:pStyle w:val="BodyText"/>
              <w:spacing w:before="0" w:after="0" w:line="240" w:lineRule="auto"/>
              <w:rPr>
                <w:rFonts w:ascii="Times New Roman" w:hAnsi="Times New Roman"/>
                <w:szCs w:val="20"/>
                <w:lang w:eastAsia="zh-CN"/>
              </w:rPr>
            </w:pP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77777777" w:rsidR="000F644C" w:rsidRDefault="00CA481E">
      <w:pPr>
        <w:pStyle w:val="Heading5"/>
        <w:rPr>
          <w:lang w:eastAsia="zh-CN"/>
        </w:rPr>
      </w:pPr>
      <w:r>
        <w:rPr>
          <w:highlight w:val="cyan"/>
          <w:lang w:eastAsia="zh-CN"/>
        </w:rPr>
        <w:lastRenderedPageBreak/>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81633E" w14:paraId="2C279FD9" w14:textId="77777777" w:rsidTr="00606060">
        <w:trPr>
          <w:trHeight w:val="339"/>
        </w:trPr>
        <w:tc>
          <w:tcPr>
            <w:tcW w:w="1871" w:type="dxa"/>
          </w:tcPr>
          <w:p w14:paraId="2BEFF2FB" w14:textId="4C1D92DC"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F495AA8" w14:textId="7CB0B4B2"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D42F9C" w14:paraId="1F49A3C1" w14:textId="77777777" w:rsidTr="00606060">
        <w:trPr>
          <w:trHeight w:val="339"/>
        </w:trPr>
        <w:tc>
          <w:tcPr>
            <w:tcW w:w="1871" w:type="dxa"/>
          </w:tcPr>
          <w:p w14:paraId="20576B5A" w14:textId="5D5F4296"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BE3023" w14:textId="513DB340" w:rsidR="00D42F9C" w:rsidRPr="00D42F9C" w:rsidRDefault="00D42F9C" w:rsidP="00D42F9C">
            <w:pPr>
              <w:pStyle w:val="BodyText"/>
              <w:spacing w:after="0" w:line="240" w:lineRule="auto"/>
              <w:rPr>
                <w:rFonts w:ascii="Times New Roman" w:hAnsi="Times New Roman"/>
                <w:szCs w:val="20"/>
                <w:lang w:eastAsia="zh-CN"/>
              </w:rPr>
            </w:pPr>
            <w:r>
              <w:rPr>
                <w:rFonts w:ascii="Times New Roman" w:hAnsi="Times New Roman"/>
                <w:szCs w:val="20"/>
                <w:lang w:eastAsia="zh-CN"/>
              </w:rPr>
              <w:t>Agree with</w:t>
            </w:r>
            <w:r w:rsidRPr="00D42F9C">
              <w:rPr>
                <w:rFonts w:ascii="Times New Roman" w:hAnsi="Times New Roman"/>
                <w:szCs w:val="20"/>
                <w:lang w:eastAsia="zh-CN"/>
              </w:rPr>
              <w:t xml:space="preserve"> Proposal 1-7. </w:t>
            </w: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w:t>
            </w:r>
            <w:proofErr w:type="gramStart"/>
            <w:r>
              <w:rPr>
                <w:rStyle w:val="normaltextrun"/>
                <w:color w:val="000000"/>
                <w:szCs w:val="20"/>
                <w:shd w:val="clear" w:color="auto" w:fill="FFFFFF"/>
              </w:rPr>
              <w:t>i.e.</w:t>
            </w:r>
            <w:proofErr w:type="gramEnd"/>
            <w:r>
              <w:rPr>
                <w:rStyle w:val="normaltextrun"/>
                <w:color w:val="000000"/>
                <w:szCs w:val="20"/>
                <w:shd w:val="clear" w:color="auto" w:fill="FFFFFF"/>
              </w:rPr>
              <w:t xml:space="preserv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lastRenderedPageBreak/>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w:t>
                  </w:r>
                  <w:r>
                    <w:rPr>
                      <w:sz w:val="16"/>
                      <w:lang w:val="en-GB"/>
                    </w:rPr>
                    <w:lastRenderedPageBreak/>
                    <w:t>(K_PTRS=2); else, use de-ICI (K_PTRS=2).</w:t>
                  </w:r>
                </w:p>
              </w:tc>
            </w:tr>
          </w:tbl>
          <w:p w14:paraId="1C4B85B7" w14:textId="77777777" w:rsidR="000F644C" w:rsidRDefault="00CA481E">
            <w:pPr>
              <w:pStyle w:val="Caption"/>
              <w:keepNex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C65614">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C65614">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C65614">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C65614">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C65614">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C65614">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C65614">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C34296">
        <w:rPr>
          <w:noProof/>
          <w:position w:val="-14"/>
        </w:rPr>
        <w:object w:dxaOrig="565" w:dyaOrig="401" w14:anchorId="6763C54A">
          <v:shape id="_x0000_i1034" type="#_x0000_t75" alt="" style="width:28.8pt;height:20.2pt;mso-width-percent:0;mso-height-percent:0;mso-width-percent:0;mso-height-percent:0" o:ole="">
            <v:imagedata r:id="rId40" o:title=""/>
          </v:shape>
          <o:OLEObject Type="Embed" ProgID="Equation.3" ShapeID="_x0000_i1034" DrawAspect="Content" ObjectID="_1695711674" r:id="rId41"/>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428D9" w14:paraId="6EA111AE" w14:textId="77777777" w:rsidTr="004B2A64">
        <w:trPr>
          <w:trHeight w:val="339"/>
        </w:trPr>
        <w:tc>
          <w:tcPr>
            <w:tcW w:w="1871" w:type="dxa"/>
          </w:tcPr>
          <w:p w14:paraId="46672919"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A081D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D42F9C" w14:paraId="79D93C02" w14:textId="77777777" w:rsidTr="00CE28AB">
        <w:trPr>
          <w:trHeight w:val="339"/>
        </w:trPr>
        <w:tc>
          <w:tcPr>
            <w:tcW w:w="1871" w:type="dxa"/>
          </w:tcPr>
          <w:p w14:paraId="73C7D54F" w14:textId="708B8D81"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4F1B5A" w14:textId="3DF33B1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P</w:t>
            </w:r>
            <w:r w:rsidRPr="00D42F9C">
              <w:rPr>
                <w:rFonts w:ascii="Times New Roman" w:hAnsi="Times New Roman"/>
                <w:szCs w:val="20"/>
                <w:lang w:eastAsia="zh-CN"/>
              </w:rPr>
              <w:t xml:space="preserve">refer Conclusion 2-1, though Conclusion 2-1a is fine if </w:t>
            </w:r>
            <w:r>
              <w:rPr>
                <w:rFonts w:ascii="Times New Roman" w:hAnsi="Times New Roman"/>
                <w:szCs w:val="20"/>
                <w:lang w:eastAsia="zh-CN"/>
              </w:rPr>
              <w:t>this larger scale conclusion</w:t>
            </w:r>
            <w:r w:rsidRPr="00D42F9C">
              <w:rPr>
                <w:rFonts w:ascii="Times New Roman" w:hAnsi="Times New Roman"/>
                <w:szCs w:val="20"/>
                <w:lang w:eastAsia="zh-CN"/>
              </w:rPr>
              <w:t xml:space="preserve"> is necessary. Without any PTRS enhancement, </w:t>
            </w:r>
            <w:r w:rsidRPr="00D42F9C">
              <w:rPr>
                <w:rFonts w:ascii="Times New Roman" w:hAnsi="Times New Roman"/>
                <w:szCs w:val="20"/>
                <w:lang w:eastAsia="zh-CN"/>
              </w:rPr>
              <w:t>some</w:t>
            </w:r>
            <w:r w:rsidRPr="00D42F9C">
              <w:rPr>
                <w:rFonts w:ascii="Times New Roman" w:hAnsi="Times New Roman"/>
                <w:szCs w:val="20"/>
                <w:lang w:eastAsia="zh-CN"/>
              </w:rPr>
              <w:t xml:space="preserve"> cases under the higher MCS </w:t>
            </w:r>
            <w:r w:rsidRPr="00D42F9C">
              <w:rPr>
                <w:rFonts w:ascii="Times New Roman" w:hAnsi="Times New Roman"/>
                <w:szCs w:val="20"/>
                <w:lang w:eastAsia="zh-CN"/>
              </w:rPr>
              <w:t>would</w:t>
            </w:r>
            <w:r w:rsidRPr="00D42F9C">
              <w:rPr>
                <w:rFonts w:ascii="Times New Roman" w:hAnsi="Times New Roman"/>
                <w:szCs w:val="20"/>
                <w:lang w:eastAsia="zh-CN"/>
              </w:rPr>
              <w:t xml:space="preserve"> not attain satisfactory performance. </w:t>
            </w:r>
          </w:p>
        </w:tc>
      </w:tr>
      <w:tr w:rsidR="00D42F9C" w14:paraId="4D81592D" w14:textId="77777777" w:rsidTr="00CE28AB">
        <w:trPr>
          <w:trHeight w:val="339"/>
        </w:trPr>
        <w:tc>
          <w:tcPr>
            <w:tcW w:w="1871" w:type="dxa"/>
          </w:tcPr>
          <w:p w14:paraId="1DE023A5" w14:textId="623B9D5B" w:rsidR="00D42F9C" w:rsidRDefault="00D42F9C" w:rsidP="00D42F9C">
            <w:pPr>
              <w:pStyle w:val="BodyText"/>
              <w:spacing w:after="0"/>
              <w:rPr>
                <w:rFonts w:ascii="Times New Roman" w:hAnsi="Times New Roman"/>
                <w:szCs w:val="20"/>
                <w:lang w:eastAsia="zh-CN"/>
              </w:rPr>
            </w:pPr>
          </w:p>
        </w:tc>
        <w:tc>
          <w:tcPr>
            <w:tcW w:w="8021" w:type="dxa"/>
          </w:tcPr>
          <w:p w14:paraId="675F4906" w14:textId="5DD8D3A1" w:rsidR="00D42F9C" w:rsidRDefault="00D42F9C" w:rsidP="00D42F9C">
            <w:pPr>
              <w:pStyle w:val="BodyText"/>
              <w:spacing w:after="0"/>
              <w:rPr>
                <w:rFonts w:ascii="Times New Roman" w:hAnsi="Times New Roman"/>
                <w:szCs w:val="20"/>
                <w:lang w:eastAsia="zh-CN"/>
              </w:rPr>
            </w:pP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lastRenderedPageBreak/>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Intel,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Futurewei, Ericsson, NTT DOCOMO, </w:t>
            </w:r>
            <w:proofErr w:type="spellStart"/>
            <w:r>
              <w:rPr>
                <w:rFonts w:ascii="Times New Roman" w:eastAsiaTheme="minorEastAsia" w:hAnsi="Times New Roman"/>
                <w:szCs w:val="20"/>
                <w:lang w:eastAsia="ko-KR"/>
              </w:rPr>
              <w:t>CEWiT</w:t>
            </w:r>
            <w:proofErr w:type="spellEnd"/>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5C92D2F2" w14:textId="77777777" w:rsidTr="004B2A64">
        <w:trPr>
          <w:trHeight w:val="339"/>
        </w:trPr>
        <w:tc>
          <w:tcPr>
            <w:tcW w:w="1871" w:type="dxa"/>
          </w:tcPr>
          <w:p w14:paraId="207679E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C301B43"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D42F9C" w14:paraId="6042E03C" w14:textId="77777777" w:rsidTr="00CE28AB">
        <w:trPr>
          <w:trHeight w:val="339"/>
        </w:trPr>
        <w:tc>
          <w:tcPr>
            <w:tcW w:w="1871" w:type="dxa"/>
          </w:tcPr>
          <w:p w14:paraId="64F152DB" w14:textId="2CDCB57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90497DE" w14:textId="21AC4355"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Ok with the conclusion, </w:t>
            </w:r>
            <w:r w:rsidRPr="00D42F9C">
              <w:rPr>
                <w:rFonts w:ascii="Times New Roman" w:hAnsi="Times New Roman"/>
                <w:szCs w:val="20"/>
                <w:lang w:eastAsia="zh-CN"/>
              </w:rPr>
              <w:t>only a note that</w:t>
            </w:r>
            <w:r w:rsidRPr="00D42F9C">
              <w:rPr>
                <w:rFonts w:ascii="Times New Roman" w:hAnsi="Times New Roman"/>
                <w:szCs w:val="20"/>
                <w:lang w:eastAsia="zh-CN"/>
              </w:rPr>
              <w:t xml:space="preserve"> it is not clear whether it is sufficient to preclude explicitly all new configurations based on a particular study on number of groups and samples. </w:t>
            </w:r>
          </w:p>
        </w:tc>
      </w:tr>
      <w:tr w:rsidR="00D42F9C" w14:paraId="30F72EB6" w14:textId="77777777" w:rsidTr="00CE28AB">
        <w:trPr>
          <w:trHeight w:val="339"/>
        </w:trPr>
        <w:tc>
          <w:tcPr>
            <w:tcW w:w="1871" w:type="dxa"/>
          </w:tcPr>
          <w:p w14:paraId="00A14DAB" w14:textId="77777777" w:rsidR="00D42F9C" w:rsidRDefault="00D42F9C" w:rsidP="00D42F9C">
            <w:pPr>
              <w:pStyle w:val="BodyText"/>
              <w:spacing w:before="0" w:after="0" w:line="240" w:lineRule="auto"/>
              <w:rPr>
                <w:rFonts w:ascii="Times New Roman" w:hAnsi="Times New Roman"/>
                <w:szCs w:val="20"/>
                <w:lang w:eastAsia="zh-CN"/>
              </w:rPr>
            </w:pPr>
          </w:p>
        </w:tc>
        <w:tc>
          <w:tcPr>
            <w:tcW w:w="8021" w:type="dxa"/>
          </w:tcPr>
          <w:p w14:paraId="472D53DD" w14:textId="77777777" w:rsidR="00D42F9C" w:rsidRDefault="00D42F9C" w:rsidP="00D42F9C">
            <w:pPr>
              <w:pStyle w:val="BodyText"/>
              <w:spacing w:before="0" w:after="0" w:line="240" w:lineRule="auto"/>
              <w:rPr>
                <w:rFonts w:ascii="Times New Roman" w:hAnsi="Times New Roman"/>
                <w:szCs w:val="20"/>
                <w:lang w:eastAsia="zh-CN"/>
              </w:rPr>
            </w:pPr>
          </w:p>
        </w:tc>
      </w:tr>
      <w:tr w:rsidR="00D42F9C" w14:paraId="18C84AAD" w14:textId="77777777" w:rsidTr="00CE28AB">
        <w:trPr>
          <w:trHeight w:val="339"/>
        </w:trPr>
        <w:tc>
          <w:tcPr>
            <w:tcW w:w="1871" w:type="dxa"/>
          </w:tcPr>
          <w:p w14:paraId="15C7D0DD" w14:textId="77777777" w:rsidR="00D42F9C" w:rsidRDefault="00D42F9C" w:rsidP="00D42F9C">
            <w:pPr>
              <w:pStyle w:val="BodyText"/>
              <w:spacing w:after="0"/>
              <w:rPr>
                <w:rFonts w:ascii="Times New Roman" w:hAnsi="Times New Roman"/>
                <w:szCs w:val="20"/>
                <w:lang w:eastAsia="zh-CN"/>
              </w:rPr>
            </w:pPr>
          </w:p>
        </w:tc>
        <w:tc>
          <w:tcPr>
            <w:tcW w:w="8021" w:type="dxa"/>
          </w:tcPr>
          <w:p w14:paraId="2DA47279" w14:textId="77777777" w:rsidR="00D42F9C" w:rsidRDefault="00D42F9C" w:rsidP="00D42F9C">
            <w:pPr>
              <w:pStyle w:val="BodyText"/>
              <w:spacing w:after="0"/>
              <w:rPr>
                <w:rFonts w:ascii="Times New Roman" w:hAnsi="Times New Roman"/>
                <w:szCs w:val="20"/>
                <w:lang w:eastAsia="zh-CN"/>
              </w:rPr>
            </w:pP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lastRenderedPageBreak/>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 xml:space="preserve">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 xml:space="preserve">What is different from Rel-15 is the effect of residual timing misalignment and its impact to phase noise estimation. For Rel-15 the small differences (below TA granularity) did not impact phase noise estimation much for the </w:t>
            </w:r>
            <w:proofErr w:type="spellStart"/>
            <w:r w:rsidRPr="00A01BE2">
              <w:t>gNB</w:t>
            </w:r>
            <w:proofErr w:type="spellEnd"/>
            <w:r w:rsidRPr="00A01BE2">
              <w:t>.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whether  to support a new 16 chunks pattern as </w:t>
            </w:r>
            <w:proofErr w:type="gramStart"/>
            <w:r>
              <w:rPr>
                <w:rFonts w:asciiTheme="minorHAnsi" w:hAnsiTheme="minorHAnsi" w:cstheme="minorHAnsi"/>
                <w:lang w:eastAsia="zh-CN"/>
              </w:rPr>
              <w:t>a first priority</w:t>
            </w:r>
            <w:proofErr w:type="gramEnd"/>
            <w:r>
              <w:rPr>
                <w:rFonts w:asciiTheme="minorHAnsi" w:hAnsiTheme="minorHAnsi" w:cstheme="minorHAnsi"/>
                <w:lang w:eastAsia="zh-CN"/>
              </w:rPr>
              <w:t>.</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lastRenderedPageBreak/>
        <w:t xml:space="preserve">Discussion </w:t>
      </w:r>
      <w:proofErr w:type="gramStart"/>
      <w:r>
        <w:rPr>
          <w:lang w:eastAsia="zh-CN"/>
        </w:rPr>
        <w:t>point</w:t>
      </w:r>
      <w:proofErr w:type="gramEnd"/>
      <w:r>
        <w:rPr>
          <w:lang w:eastAsia="zh-CN"/>
        </w:rPr>
        <w:t xml:space="preserve"> 2-6</w:t>
      </w:r>
    </w:p>
    <w:p w14:paraId="7BF03552" w14:textId="77777777" w:rsidR="000F644C" w:rsidRDefault="00CA481E">
      <w:r>
        <w:t xml:space="preserve">One contribution mentioned an </w:t>
      </w:r>
      <w:proofErr w:type="gramStart"/>
      <w:r>
        <w:t>issues</w:t>
      </w:r>
      <w:proofErr w:type="gramEnd"/>
      <w:r>
        <w:t xml:space="preserve">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front-loaded </w:t>
            </w:r>
            <w:r>
              <w:rPr>
                <w:color w:val="000000" w:themeColor="text1"/>
                <w:lang w:eastAsia="zh-CN"/>
              </w:rPr>
              <w:lastRenderedPageBreak/>
              <w:t>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r w:rsidR="00C65614">
              <w:fldChar w:fldCharType="begin"/>
            </w:r>
            <w:r w:rsidR="00C65614">
              <w:instrText xml:space="preserve"> SEQ Observation \* ARABIC </w:instrText>
            </w:r>
            <w:r w:rsidR="00C65614">
              <w:fldChar w:fldCharType="separate"/>
            </w:r>
            <w:r>
              <w:t>7</w:t>
            </w:r>
            <w:r w:rsidR="00C65614">
              <w:fldChar w:fldCharType="end"/>
            </w:r>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r w:rsidR="00C65614">
              <w:fldChar w:fldCharType="begin"/>
            </w:r>
            <w:r w:rsidR="00C65614">
              <w:instrText xml:space="preserve"> SEQ Table \* ARABIC </w:instrText>
            </w:r>
            <w:r w:rsidR="00C65614">
              <w:fldChar w:fldCharType="separate"/>
            </w:r>
            <w:r>
              <w:t>1</w:t>
            </w:r>
            <w:r w:rsidR="00C65614">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r w:rsidR="00C65614">
              <w:fldChar w:fldCharType="begin"/>
            </w:r>
            <w:r w:rsidR="00C65614">
              <w:instrText xml:space="preserve"> SEQ Table \* ARABIC </w:instrText>
            </w:r>
            <w:r w:rsidR="00C65614">
              <w:fldChar w:fldCharType="separate"/>
            </w:r>
            <w:r>
              <w:t>2</w:t>
            </w:r>
            <w:r w:rsidR="00C65614">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RRC configuration is sufficient, and Alt1 is a complete solution, which is preferable rather than introducing more FFS points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Samsung, Futurewei,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xml:space="preserve">, suggest </w:t>
            </w:r>
            <w:proofErr w:type="gramStart"/>
            <w:r w:rsidR="00CB6EA7">
              <w:rPr>
                <w:rFonts w:ascii="Times New Roman" w:eastAsiaTheme="minorEastAsia" w:hAnsi="Times New Roman"/>
                <w:szCs w:val="20"/>
                <w:lang w:eastAsia="ko-KR"/>
              </w:rPr>
              <w:t>to focus</w:t>
            </w:r>
            <w:proofErr w:type="gramEnd"/>
            <w:r w:rsidR="00CB6EA7">
              <w:rPr>
                <w:rFonts w:ascii="Times New Roman" w:eastAsiaTheme="minorEastAsia" w:hAnsi="Times New Roman"/>
                <w:szCs w:val="20"/>
                <w:lang w:eastAsia="ko-KR"/>
              </w:rPr>
              <w:t xml:space="preserve">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4B2A64">
        <w:trPr>
          <w:trHeight w:val="339"/>
        </w:trPr>
        <w:tc>
          <w:tcPr>
            <w:tcW w:w="1871" w:type="dxa"/>
          </w:tcPr>
          <w:p w14:paraId="3C45829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w:t>
      </w:r>
      <w:proofErr w:type="gramStart"/>
      <w:r>
        <w:t>point</w:t>
      </w:r>
      <w:proofErr w:type="gramEnd"/>
      <w:r>
        <w:t xml:space="preserve">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w:t>
      </w:r>
      <w:proofErr w:type="gramStart"/>
      <w:r>
        <w:t>point</w:t>
      </w:r>
      <w:proofErr w:type="gramEnd"/>
      <w:r>
        <w:t xml:space="preserve">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SCS,  however,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w:t>
      </w:r>
      <w:proofErr w:type="gramStart"/>
      <w:r>
        <w:t>point</w:t>
      </w:r>
      <w:proofErr w:type="gramEnd"/>
      <w:r>
        <w:t xml:space="preserve">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5547543" w14:textId="148021B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F31A9B" w14:paraId="3D7F59A2" w14:textId="77777777" w:rsidTr="00F31A9B">
        <w:trPr>
          <w:trHeight w:val="339"/>
        </w:trPr>
        <w:tc>
          <w:tcPr>
            <w:tcW w:w="1871" w:type="dxa"/>
          </w:tcPr>
          <w:p w14:paraId="41123D3B" w14:textId="77777777" w:rsidR="00F31A9B" w:rsidRDefault="00F31A9B" w:rsidP="00CE28AB">
            <w:pPr>
              <w:pStyle w:val="BodyText"/>
              <w:spacing w:after="0" w:line="240" w:lineRule="auto"/>
              <w:rPr>
                <w:rFonts w:ascii="Times New Roman" w:hAnsi="Times New Roman"/>
                <w:szCs w:val="20"/>
                <w:lang w:eastAsia="zh-CN"/>
              </w:rPr>
            </w:pPr>
          </w:p>
        </w:tc>
        <w:tc>
          <w:tcPr>
            <w:tcW w:w="8021" w:type="dxa"/>
          </w:tcPr>
          <w:p w14:paraId="73C3E6EF" w14:textId="77777777" w:rsidR="00F31A9B" w:rsidRDefault="00F31A9B" w:rsidP="00CE28AB">
            <w:pPr>
              <w:pStyle w:val="BodyText"/>
              <w:spacing w:after="0" w:line="240" w:lineRule="auto"/>
              <w:rPr>
                <w:rFonts w:ascii="Times New Roman" w:hAnsi="Times New Roman"/>
                <w:szCs w:val="20"/>
                <w:lang w:eastAsia="zh-CN"/>
              </w:rPr>
            </w:pPr>
          </w:p>
        </w:tc>
      </w:tr>
      <w:tr w:rsidR="00F31A9B" w14:paraId="337C6A08" w14:textId="77777777" w:rsidTr="00F31A9B">
        <w:trPr>
          <w:trHeight w:val="339"/>
        </w:trPr>
        <w:tc>
          <w:tcPr>
            <w:tcW w:w="1871" w:type="dxa"/>
          </w:tcPr>
          <w:p w14:paraId="599E6A9A"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6C6C1D" w14:textId="7E5A701F"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Spreadtrum</w:t>
      </w:r>
      <w:proofErr w:type="spellEnd"/>
      <w:r w:rsidR="00CA481E">
        <w:rPr>
          <w:rFonts w:asciiTheme="minorHAnsi" w:hAnsiTheme="minorHAnsi" w:cstheme="minorHAnsi"/>
          <w:iCs/>
          <w:sz w:val="20"/>
          <w:szCs w:val="20"/>
          <w:lang w:eastAsia="zh-CN"/>
        </w:rPr>
        <w:t xml:space="preserve"> Communications</w:t>
      </w:r>
    </w:p>
    <w:p w14:paraId="246FC2D3"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InterDigital</w:t>
      </w:r>
      <w:proofErr w:type="spellEnd"/>
      <w:r w:rsidR="00CA481E">
        <w:rPr>
          <w:rFonts w:asciiTheme="minorHAnsi" w:hAnsiTheme="minorHAnsi" w:cstheme="minorHAnsi"/>
          <w:iCs/>
          <w:sz w:val="20"/>
          <w:szCs w:val="20"/>
          <w:lang w:eastAsia="zh-CN"/>
        </w:rPr>
        <w:t>, Inc.</w:t>
      </w:r>
    </w:p>
    <w:p w14:paraId="697F70EC"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Convida</w:t>
      </w:r>
      <w:proofErr w:type="spellEnd"/>
      <w:r w:rsidR="00CA481E">
        <w:rPr>
          <w:rFonts w:asciiTheme="minorHAnsi" w:hAnsiTheme="minorHAnsi" w:cstheme="minorHAnsi"/>
          <w:iCs/>
          <w:sz w:val="20"/>
          <w:szCs w:val="20"/>
          <w:lang w:eastAsia="zh-CN"/>
        </w:rPr>
        <w:t xml:space="preserve"> Wireless</w:t>
      </w:r>
    </w:p>
    <w:p w14:paraId="7C8F343E"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C65614">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69"/>
      <w:headerReference w:type="default" r:id="rId70"/>
      <w:footerReference w:type="even" r:id="rId71"/>
      <w:footerReference w:type="default" r:id="rId72"/>
      <w:headerReference w:type="first" r:id="rId73"/>
      <w:footerReference w:type="firs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61B4" w14:textId="77777777" w:rsidR="00C65614" w:rsidRDefault="00C65614">
      <w:pPr>
        <w:spacing w:after="0" w:line="240" w:lineRule="auto"/>
      </w:pPr>
      <w:r>
        <w:separator/>
      </w:r>
    </w:p>
  </w:endnote>
  <w:endnote w:type="continuationSeparator" w:id="0">
    <w:p w14:paraId="0957B147" w14:textId="77777777" w:rsidR="00C65614" w:rsidRDefault="00C6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64DA" w14:textId="77777777" w:rsidR="004B2A64" w:rsidRDefault="004B2A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4B2A64" w:rsidRDefault="004B2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CABB" w14:textId="74513741" w:rsidR="004B2A64" w:rsidRDefault="004B2A6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AC1E" w14:textId="77777777" w:rsidR="004B2A64" w:rsidRDefault="004B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3DE2" w14:textId="77777777" w:rsidR="00C65614" w:rsidRDefault="00C65614">
      <w:pPr>
        <w:spacing w:after="0" w:line="240" w:lineRule="auto"/>
      </w:pPr>
      <w:r>
        <w:separator/>
      </w:r>
    </w:p>
  </w:footnote>
  <w:footnote w:type="continuationSeparator" w:id="0">
    <w:p w14:paraId="56AAD0A9" w14:textId="77777777" w:rsidR="00C65614" w:rsidRDefault="00C65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2278" w14:textId="77777777" w:rsidR="004B2A64" w:rsidRDefault="004B2A6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0303" w14:textId="77777777" w:rsidR="004B2A64" w:rsidRDefault="004B2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E829" w14:textId="77777777" w:rsidR="004B2A64" w:rsidRDefault="004B2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27"/>
  </w:num>
  <w:num w:numId="7">
    <w:abstractNumId w:val="37"/>
  </w:num>
  <w:num w:numId="8">
    <w:abstractNumId w:val="33"/>
  </w:num>
  <w:num w:numId="9">
    <w:abstractNumId w:val="14"/>
  </w:num>
  <w:num w:numId="10">
    <w:abstractNumId w:val="39"/>
  </w:num>
  <w:num w:numId="11">
    <w:abstractNumId w:val="18"/>
  </w:num>
  <w:num w:numId="12">
    <w:abstractNumId w:val="15"/>
  </w:num>
  <w:num w:numId="13">
    <w:abstractNumId w:val="35"/>
  </w:num>
  <w:num w:numId="14">
    <w:abstractNumId w:val="9"/>
  </w:num>
  <w:num w:numId="15">
    <w:abstractNumId w:val="32"/>
  </w:num>
  <w:num w:numId="16">
    <w:abstractNumId w:val="24"/>
  </w:num>
  <w:num w:numId="17">
    <w:abstractNumId w:val="34"/>
  </w:num>
  <w:num w:numId="18">
    <w:abstractNumId w:val="12"/>
  </w:num>
  <w:num w:numId="19">
    <w:abstractNumId w:val="2"/>
  </w:num>
  <w:num w:numId="20">
    <w:abstractNumId w:val="11"/>
  </w:num>
  <w:num w:numId="21">
    <w:abstractNumId w:val="29"/>
  </w:num>
  <w:num w:numId="22">
    <w:abstractNumId w:val="8"/>
  </w:num>
  <w:num w:numId="23">
    <w:abstractNumId w:val="13"/>
  </w:num>
  <w:num w:numId="24">
    <w:abstractNumId w:val="4"/>
  </w:num>
  <w:num w:numId="25">
    <w:abstractNumId w:val="40"/>
  </w:num>
  <w:num w:numId="26">
    <w:abstractNumId w:val="21"/>
  </w:num>
  <w:num w:numId="27">
    <w:abstractNumId w:val="7"/>
  </w:num>
  <w:num w:numId="28">
    <w:abstractNumId w:val="17"/>
  </w:num>
  <w:num w:numId="29">
    <w:abstractNumId w:val="36"/>
  </w:num>
  <w:num w:numId="30">
    <w:abstractNumId w:val="28"/>
  </w:num>
  <w:num w:numId="31">
    <w:abstractNumId w:val="3"/>
  </w:num>
  <w:num w:numId="32">
    <w:abstractNumId w:val="31"/>
  </w:num>
  <w:num w:numId="33">
    <w:abstractNumId w:val="25"/>
  </w:num>
  <w:num w:numId="34">
    <w:abstractNumId w:val="5"/>
  </w:num>
  <w:num w:numId="35">
    <w:abstractNumId w:val="1"/>
  </w:num>
  <w:num w:numId="36">
    <w:abstractNumId w:val="10"/>
  </w:num>
  <w:num w:numId="37">
    <w:abstractNumId w:val="6"/>
  </w:num>
  <w:num w:numId="38">
    <w:abstractNumId w:val="38"/>
  </w:num>
  <w:num w:numId="39">
    <w:abstractNumId w:val="19"/>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hyperlink" Target="https://www.3gpp.org/ftp/tsg_ran/WG1_RL1/TSGR1_106b-e/Docs/R1-2108771.zip" TargetMode="External"/><Relationship Id="rId47" Type="http://schemas.openxmlformats.org/officeDocument/2006/relationships/hyperlink" Target="https://www.3gpp.org/ftp/tsg_ran/WG1_RL1/TSGR1_106b-e/Docs/R1-2109033.zip" TargetMode="External"/><Relationship Id="rId63" Type="http://schemas.openxmlformats.org/officeDocument/2006/relationships/hyperlink" Target="https://www.3gpp.org/ftp/tsg_ran/WG1_RL1/TSGR1_106b-e/Docs/R1-2109965.zip" TargetMode="External"/><Relationship Id="rId68" Type="http://schemas.openxmlformats.org/officeDocument/2006/relationships/hyperlink" Target="https://www.3gpp.org/ftp/tsg_ran/WG1_RL1/TSGR1_106b-e/Docs/R1-2110321.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938.zip" TargetMode="External"/><Relationship Id="rId53" Type="http://schemas.openxmlformats.org/officeDocument/2006/relationships/hyperlink" Target="https://www.3gpp.org/ftp/tsg_ran/WG1_RL1/TSGR1_106b-e/Docs/R1-2109438.zip" TargetMode="External"/><Relationship Id="rId58" Type="http://schemas.openxmlformats.org/officeDocument/2006/relationships/hyperlink" Target="https://www.3gpp.org/ftp/tsg_ran/WG1_RL1/TSGR1_106b-e/Docs/R1-2109602.zip" TargetMode="External"/><Relationship Id="rId66" Type="http://schemas.openxmlformats.org/officeDocument/2006/relationships/hyperlink" Target="https://www.3gpp.org/ftp/tsg_ran/WG1_RL1/TSGR1_106b-e/Docs/R1-2110176.zip" TargetMode="External"/><Relationship Id="rId74"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3gpp.org/ftp/tsg_ran/WG1_RL1/TSGR1_106b-e/Docs/R1-210990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https://www.3gpp.org/ftp/tsg_ran/WG1_RL1/TSGR1_106b-e/Docs/R1-2108786.zip" TargetMode="External"/><Relationship Id="rId48" Type="http://schemas.openxmlformats.org/officeDocument/2006/relationships/hyperlink" Target="https://www.3gpp.org/ftp/tsg_ran/WG1_RL1/TSGR1_106b-e/Docs/R1-2109074.zip" TargetMode="External"/><Relationship Id="rId56" Type="http://schemas.openxmlformats.org/officeDocument/2006/relationships/hyperlink" Target="https://www.3gpp.org/ftp/tsg_ran/WG1_RL1/TSGR1_106b-e/Docs/R1-2109480.zip" TargetMode="External"/><Relationship Id="rId64" Type="http://schemas.openxmlformats.org/officeDocument/2006/relationships/hyperlink" Target="https://www.3gpp.org/ftp/tsg_ran/WG1_RL1/TSGR1_106b-e/Docs/R1-2110025.zip"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212.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963.zip" TargetMode="External"/><Relationship Id="rId59" Type="http://schemas.openxmlformats.org/officeDocument/2006/relationships/hyperlink" Target="https://www.3gpp.org/ftp/tsg_ran/WG1_RL1/TSGR1_106b-e/Docs/R1-2109669.zip" TargetMode="External"/><Relationship Id="rId67" Type="http://schemas.openxmlformats.org/officeDocument/2006/relationships/hyperlink" Target="https://www.3gpp.org/ftp/tsg_ran/WG1_RL1/TSGR1_106b-e/Docs/R1-2110242.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446.zip" TargetMode="External"/><Relationship Id="rId62" Type="http://schemas.openxmlformats.org/officeDocument/2006/relationships/hyperlink" Target="https://www.3gpp.org/ftp/tsg_ran/WG1_RL1/TSGR1_106b-e/Docs/R1-2109908.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9118.zip" TargetMode="External"/><Relationship Id="rId57" Type="http://schemas.openxmlformats.org/officeDocument/2006/relationships/hyperlink" Target="https://www.3gpp.org/ftp/tsg_ran/WG1_RL1/TSGR1_106b-e/Docs/R1-2109562.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hyperlink" Target="https://www.3gpp.org/ftp/tsg_ran/WG1_RL1/TSGR1_106b-e/Docs/R1-2108904.zip" TargetMode="External"/><Relationship Id="rId52" Type="http://schemas.openxmlformats.org/officeDocument/2006/relationships/hyperlink" Target="https://www.3gpp.org/ftp/tsg_ran/WG1_RL1/TSGR1_106b-e/Docs/R1-2109404.zip" TargetMode="External"/><Relationship Id="rId60" Type="http://schemas.openxmlformats.org/officeDocument/2006/relationships/hyperlink" Target="https://www.3gpp.org/ftp/tsg_ran/WG1_RL1/TSGR1_106b-e/Docs/R1-2109838.zip" TargetMode="External"/><Relationship Id="rId65" Type="http://schemas.openxmlformats.org/officeDocument/2006/relationships/hyperlink" Target="https://www.3gpp.org/ftp/tsg_ran/WG1_RL1/TSGR1_106b-e/Docs/R1-2110113.zip"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163.zip" TargetMode="External"/><Relationship Id="rId55" Type="http://schemas.openxmlformats.org/officeDocument/2006/relationships/hyperlink" Target="https://www.3gpp.org/ftp/tsg_ran/WG1_RL1/TSGR1_106b-e/Docs/R1-2109460.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80E8F"/>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283D2-3C63-4CE2-87E5-EE366E52724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B14C8-869E-4E13-A6E5-05309D7A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75</Pages>
  <Words>29645</Words>
  <Characters>168977</Characters>
  <Application>Microsoft Office Word</Application>
  <DocSecurity>0</DocSecurity>
  <Lines>1408</Lines>
  <Paragraphs>396</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#2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198226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Quinn Gao</cp:lastModifiedBy>
  <cp:revision>2</cp:revision>
  <cp:lastPrinted>2011-11-09T07:49:00Z</cp:lastPrinted>
  <dcterms:created xsi:type="dcterms:W3CDTF">2021-10-14T15:14:00Z</dcterms:created>
  <dcterms:modified xsi:type="dcterms:W3CDTF">2021-10-14T15:14:00Z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