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w:t>
      </w:r>
      <w:r w:rsidR="00351952">
        <w:rPr>
          <w:lang w:eastAsia="zh-CN"/>
        </w:rPr>
        <w:t>bis</w:t>
      </w:r>
      <w:r w:rsidR="00351952">
        <w:rPr>
          <w:lang w:eastAsia="zh-CN"/>
        </w:rPr>
        <w:t>-e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98"/>
        <w:gridCol w:w="8190"/>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respectively;</w:t>
            </w:r>
          </w:p>
          <w:p w14:paraId="455818E2"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[2, Futurewei]</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 xml:space="preserve">Proposal 2. For multi-PxSCH, to be compatible with the enhanced TDRA table, the offsets </w:t>
            </w:r>
            <w:r w:rsidRPr="00654888">
              <w:rPr>
                <w:rFonts w:cs="Times"/>
                <w:bCs/>
                <w:iCs/>
                <w:lang w:eastAsia="zh-CN"/>
              </w:rPr>
              <w:t>K0/K1/K2</w:t>
            </w:r>
            <w:r w:rsidRPr="00654888">
              <w:rPr>
                <w:bCs/>
                <w:iCs/>
              </w:rPr>
              <w:t xml:space="preserve"> can be defined relative to each PxSCH of a multi-PxSCH.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multiple-PxSCH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(0..15)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r w:rsidRPr="00654888">
              <w:rPr>
                <w:rFonts w:hint="eastAsia"/>
                <w:iCs/>
              </w:rPr>
              <w:lastRenderedPageBreak/>
              <w:t xml:space="preserve">HARQ_feedback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Caption"/>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T</w:t>
            </w:r>
            <w:r w:rsidRPr="00654888">
              <w:rPr>
                <w:b w:val="0"/>
                <w:vertAlign w:val="subscript"/>
              </w:rPr>
              <w:t>switch</w:t>
            </w:r>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Caption"/>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Caption"/>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Caption"/>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Malgun Gothic" w:hAnsiTheme="minorHAnsi" w:cstheme="minorHAnsi"/>
                <w:bCs/>
                <w:lang w:val="en-GB"/>
              </w:rPr>
              <w:t xml:space="preserve">: </w:t>
            </w:r>
            <w:r w:rsidRPr="00654888">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KHz, the N1/N2 can be 1.5 times as 120 KHz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For SCS=960 KHz, the N1/N2 can be 1.25 times as 480 KHz N1/N2 value.</w:t>
            </w:r>
          </w:p>
          <w:p w14:paraId="68AD29D2" w14:textId="77777777" w:rsidR="003D4F0E" w:rsidRPr="00654888" w:rsidRDefault="003D4F0E" w:rsidP="003D4F0E">
            <w:pPr>
              <w:spacing w:before="0" w:after="0"/>
              <w:rPr>
                <w:rFonts w:asciiTheme="minorHAnsi" w:eastAsia="Malgun Gothic"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k1 value specified for PDSCH HARQ process operation for 480 KHz/960 KHz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k2 value specified for PUSCH process for 480 KHz/960 KHz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Malgun Gothic"/>
                <w:bCs/>
              </w:rPr>
            </w:pPr>
            <w:r w:rsidRPr="00654888">
              <w:rPr>
                <w:rFonts w:eastAsia="Malgun Gothic"/>
                <w:bCs/>
              </w:rPr>
              <w:t>Proposal 16</w:t>
            </w:r>
            <w:r w:rsidRPr="00654888">
              <w:rPr>
                <w:rFonts w:eastAsia="Malgun Gothic"/>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Malgun Gothic"/>
                <w:bCs/>
              </w:rPr>
            </w:pPr>
            <w:r w:rsidRPr="00654888">
              <w:rPr>
                <w:rFonts w:eastAsia="Malgun Gothic"/>
                <w:bCs/>
              </w:rPr>
              <w:t>Proposal 17</w:t>
            </w:r>
            <w:r w:rsidRPr="00654888">
              <w:rPr>
                <w:rFonts w:eastAsia="Malgun Gothic"/>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Malgun Gothic"/>
                <w:bCs/>
              </w:rPr>
            </w:pPr>
            <w:r w:rsidRPr="00654888">
              <w:rPr>
                <w:rFonts w:eastAsia="Malgun Gothic"/>
                <w:bCs/>
              </w:rPr>
              <w:t>Proposal 18</w:t>
            </w:r>
            <w:r w:rsidRPr="00654888">
              <w:rPr>
                <w:rFonts w:eastAsia="Malgun Gothic"/>
                <w:bCs/>
              </w:rPr>
              <w:tab/>
              <w:t>For PDSCH scheduled by fallback DCI, the K1 value in number of slots is directly indicated by the PDSCH-to-HARQ_feedback timing indicator field value, scaled by 4 and 8 for 480 and 960 kHz SCS respectively.</w:t>
            </w:r>
          </w:p>
          <w:p w14:paraId="67D8E391" w14:textId="77777777" w:rsidR="00D12C60" w:rsidRPr="00654888" w:rsidRDefault="00D12C60" w:rsidP="003D4F0E">
            <w:pPr>
              <w:spacing w:after="0"/>
              <w:rPr>
                <w:rFonts w:eastAsia="Malgun Gothic"/>
                <w:bCs/>
              </w:rPr>
            </w:pPr>
            <w:r w:rsidRPr="00654888">
              <w:rPr>
                <w:rFonts w:eastAsia="Malgun Gothic"/>
                <w:bCs/>
              </w:rPr>
              <w:t>Proposal 19</w:t>
            </w:r>
            <w:r w:rsidRPr="00654888">
              <w:rPr>
                <w:rFonts w:eastAsia="Malgun Gothic"/>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Malgun Gothic"/>
                <w:bCs/>
              </w:rPr>
            </w:pPr>
          </w:p>
          <w:p w14:paraId="094B6C45" w14:textId="77777777" w:rsidR="00D12C60" w:rsidRPr="00654888" w:rsidRDefault="00D12C60" w:rsidP="00D12C60">
            <w:pPr>
              <w:spacing w:after="0"/>
              <w:rPr>
                <w:rFonts w:eastAsia="Malgun Gothic"/>
                <w:bCs/>
              </w:rPr>
            </w:pPr>
            <w:r w:rsidRPr="00654888">
              <w:rPr>
                <w:rFonts w:eastAsia="Malgun Gothic"/>
                <w:bCs/>
              </w:rPr>
              <w:t>Observation 7</w:t>
            </w:r>
            <w:r w:rsidRPr="00654888">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Malgun Gothic"/>
                <w:bCs/>
              </w:rPr>
            </w:pPr>
            <w:r w:rsidRPr="00654888">
              <w:rPr>
                <w:rFonts w:eastAsia="Malgun Gothic"/>
                <w:bCs/>
              </w:rPr>
              <w:t>Proposal 26</w:t>
            </w:r>
            <w:r w:rsidRPr="00654888">
              <w:rPr>
                <w:rFonts w:eastAsia="Malgun Gothic"/>
                <w:bCs/>
              </w:rPr>
              <w:tab/>
              <w:t xml:space="preserve">RAN1 should discuss tightening of the N1/N2/N3 processing timelines. A starting </w:t>
            </w:r>
            <w:r w:rsidRPr="00654888">
              <w:rPr>
                <w:rFonts w:eastAsia="Malgun Gothic"/>
                <w:bCs/>
              </w:rPr>
              <w:lastRenderedPageBreak/>
              <w:t>point for discussion can be ½ of the values listed in the RAN1#106-e agreement.</w:t>
            </w:r>
          </w:p>
          <w:p w14:paraId="4BC3670B" w14:textId="6C633A81" w:rsidR="00D12C60" w:rsidRPr="00654888" w:rsidRDefault="00D12C60" w:rsidP="00D12C60">
            <w:pPr>
              <w:spacing w:after="0"/>
              <w:rPr>
                <w:rFonts w:eastAsia="Malgun Gothic"/>
                <w:bCs/>
              </w:rPr>
            </w:pPr>
            <w:r w:rsidRPr="00654888">
              <w:rPr>
                <w:rFonts w:eastAsia="Malgun Gothic"/>
                <w:bCs/>
              </w:rPr>
              <w:t>Proposal 27</w:t>
            </w:r>
            <w:r w:rsidRPr="00654888">
              <w:rPr>
                <w:rFonts w:eastAsia="Malgun Gothic"/>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The processing times agreed in RAN1 #106 result in too tight processing times for gNB</w:t>
            </w:r>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Malgun Gothic"/>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Batang" w:hAnsi="Times"/>
                <w:szCs w:val="24"/>
              </w:rPr>
            </w:pPr>
            <w:r w:rsidRPr="00654888">
              <w:t>Proposal 1: Focus on the agreed processing timeline for Rel-17.</w:t>
            </w:r>
          </w:p>
          <w:p w14:paraId="6964BF61" w14:textId="15ECFD9C" w:rsidR="00D12C60" w:rsidRPr="005418B0" w:rsidRDefault="0092480F" w:rsidP="00654888">
            <w:pPr>
              <w:rPr>
                <w:rFonts w:eastAsia="Malgun Gothic"/>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Caption"/>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8B6B16"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8B6B16"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Caption"/>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001"/>
              <w:gridCol w:w="962"/>
              <w:gridCol w:w="1014"/>
              <w:gridCol w:w="1060"/>
              <w:gridCol w:w="1711"/>
              <w:gridCol w:w="1341"/>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zh-CN"/>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ListParagraph"/>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#25: </w:t>
            </w:r>
            <w:r w:rsidRPr="00802EC9">
              <w:rPr>
                <w:rFonts w:eastAsia="Batang" w:hint="eastAsia"/>
                <w:lang w:eastAsia="ko-KR"/>
              </w:rPr>
              <w:t xml:space="preserve">Consider additional </w:t>
            </w:r>
            <w:r w:rsidRPr="00802EC9">
              <w:rPr>
                <w:rFonts w:eastAsia="Batang"/>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#26: Consider scaling values for the extra symbols (e.g. </w:t>
            </w:r>
            <w:r w:rsidRPr="00802EC9">
              <w:rPr>
                <w:rFonts w:eastAsia="Batang"/>
                <w:i/>
                <w:lang w:eastAsia="ko-KR"/>
              </w:rPr>
              <w:t>d1,1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Tproc,1</w:t>
            </w:r>
            <w:r w:rsidRPr="00802EC9">
              <w:rPr>
                <w:rFonts w:eastAsia="Batang"/>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#27: Consider scaling values for the extra symbols (e.g. </w:t>
            </w:r>
            <w:r w:rsidRPr="00802EC9">
              <w:rPr>
                <w:rFonts w:eastAsia="Batang"/>
                <w:i/>
                <w:lang w:eastAsia="ko-KR"/>
              </w:rPr>
              <w:t>d2,1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Tproc,2</w:t>
            </w:r>
            <w:r w:rsidRPr="00802EC9">
              <w:rPr>
                <w:rFonts w:eastAsia="Batang"/>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#28: The configured and default value of k1 (or PDSCH-to-HARQ_feedback), should be adjusted to practical value considering the increased N1, e.g., ceil(N1/14) or floor(N1/14).</w:t>
            </w:r>
          </w:p>
          <w:p w14:paraId="5AC89CDA"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#30: The configured value of k0 should be adjusted to practical value considering the UE PDSCH reception preparation time</w:t>
            </w:r>
            <w:r w:rsidRPr="00802EC9">
              <w:t xml:space="preserve"> </w:t>
            </w:r>
            <w:r w:rsidRPr="00802EC9">
              <w:rPr>
                <w:rFonts w:eastAsia="Batang"/>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Batang"/>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RAN1 to finalize the UE processing timeline values  for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the  UE should support cross-slot scheduling only at least in RRC connected state with Kmin_values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For Type 1 configured grants increase the value of the timeDomainOffset</w:t>
            </w:r>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K1, modify the  RRC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Min_offset = (K1min, K2min) e.g. for 960 kHz, K2min ≥288 symbols (21 slots)=&gt;K2min)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of  Min_offset is configured in the puschTimeDomainAllocationList with pusch-ConfigCommon or puschConfig.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Slot offset = Min_offset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2EB55278" w:rsidR="00BD0E52" w:rsidRDefault="00BE7E48" w:rsidP="00196228">
      <w:pPr>
        <w:pStyle w:val="Heading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lastRenderedPageBreak/>
        <w:t>RAN1 to study (until RAN1#106b-e) and possibly introduce smaller values considering at least the following factors</w:t>
      </w:r>
    </w:p>
    <w:p w14:paraId="3CAF4E89"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Caption"/>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B86A24" w:rsidP="00B86A24">
            <w:pPr>
              <w:pStyle w:val="TAH"/>
              <w:rPr>
                <w:rFonts w:ascii="Times New Roman" w:eastAsia="Batang" w:hAnsi="Times New Roman"/>
                <w:color w:val="000000"/>
                <w:sz w:val="20"/>
              </w:rPr>
            </w:pPr>
            <w:r w:rsidRPr="006131F7">
              <w:rPr>
                <w:rFonts w:ascii="Times New Roman" w:eastAsia="Batang" w:hAnsi="Times New Roman"/>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ole="">
                  <v:imagedata r:id="rId13" o:title=""/>
                </v:shape>
                <o:OLEObject Type="Embed" ProgID="Equation.3" ShapeID="_x0000_i1025" DrawAspect="Content" ObjectID="_1695222248"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color w:val="000000"/>
                <w:sz w:val="20"/>
              </w:rPr>
              <w:t xml:space="preserve">PDSCH decoding time </w:t>
            </w:r>
            <w:r w:rsidRPr="006131F7">
              <w:rPr>
                <w:rFonts w:ascii="Times New Roman" w:eastAsia="Batang" w:hAnsi="Times New Roman"/>
                <w:b w:val="0"/>
                <w:i/>
                <w:color w:val="000000"/>
                <w:sz w:val="20"/>
              </w:rPr>
              <w:t>N</w:t>
            </w:r>
            <w:r w:rsidRPr="006131F7">
              <w:rPr>
                <w:rFonts w:ascii="Times New Roman" w:eastAsia="Batang" w:hAnsi="Times New Roman"/>
                <w:b w:val="0"/>
                <w:i/>
                <w:color w:val="000000"/>
                <w:sz w:val="20"/>
                <w:vertAlign w:val="subscript"/>
              </w:rPr>
              <w:t>1</w:t>
            </w:r>
            <w:r w:rsidRPr="006131F7">
              <w:rPr>
                <w:rFonts w:ascii="Times New Roman" w:eastAsia="Batang"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Batang"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 xml:space="preserve">dmrs-AdditionalPosition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 xml:space="preserve">DMRS-DownlinkConfig </w:t>
            </w:r>
            <w:r w:rsidRPr="006131F7">
              <w:rPr>
                <w:rFonts w:ascii="Times New Roman" w:eastAsia="Batang" w:hAnsi="Times New Roman"/>
                <w:b w:val="0"/>
                <w:color w:val="000000"/>
                <w:sz w:val="20"/>
              </w:rPr>
              <w:t xml:space="preserve">in both of </w:t>
            </w:r>
            <w:r w:rsidRPr="006131F7">
              <w:rPr>
                <w:rFonts w:ascii="Times New Roman" w:eastAsia="Batang"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tc>
        <w:tc>
          <w:tcPr>
            <w:tcW w:w="4076" w:type="dxa"/>
          </w:tcPr>
          <w:p w14:paraId="2680CC4D" w14:textId="77777777" w:rsidR="00B86A24" w:rsidRPr="006131F7" w:rsidRDefault="00B86A24" w:rsidP="00B86A24">
            <w:pPr>
              <w:pStyle w:val="TAH"/>
              <w:rPr>
                <w:rFonts w:ascii="Times New Roman" w:eastAsia="Batang" w:hAnsi="Times New Roman"/>
                <w:b w:val="0"/>
                <w:i/>
                <w:color w:val="000000"/>
                <w:sz w:val="20"/>
              </w:rPr>
            </w:pPr>
            <w:r w:rsidRPr="006131F7">
              <w:rPr>
                <w:rFonts w:ascii="Times New Roman" w:eastAsia="Batang" w:hAnsi="Times New Roman"/>
                <w:b w:val="0"/>
                <w:i/>
                <w:color w:val="000000"/>
                <w:sz w:val="20"/>
              </w:rPr>
              <w:t xml:space="preserve">dmrs-AdditionalPosition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 xml:space="preserve">DMRS-DownlinkConfig </w:t>
            </w:r>
            <w:r w:rsidRPr="006131F7">
              <w:rPr>
                <w:rFonts w:ascii="Times New Roman" w:eastAsia="Batang" w:hAnsi="Times New Roman"/>
                <w:b w:val="0"/>
                <w:color w:val="000000"/>
                <w:sz w:val="20"/>
              </w:rPr>
              <w:t xml:space="preserve">in either of </w:t>
            </w:r>
            <w:r w:rsidRPr="006131F7">
              <w:rPr>
                <w:rFonts w:ascii="Times New Roman" w:eastAsia="Batang"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p w14:paraId="362A77A5"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Batang" w:hAnsi="Times New Roman"/>
                <w:color w:val="000000"/>
                <w:sz w:val="20"/>
              </w:rPr>
            </w:pPr>
            <w:r w:rsidRPr="006131F7">
              <w:rPr>
                <w:rFonts w:ascii="Times New Roman" w:eastAsia="Batang"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Caption"/>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13BDEBDD">
                <v:shape id="_x0000_i1026" type="#_x0000_t75" style="width:13.95pt;height:13.95pt" o:ole="">
                  <v:imagedata r:id="rId13" o:title=""/>
                </v:shape>
                <o:OLEObject Type="Embed" ProgID="Equation.3" ShapeID="_x0000_i1026" DrawAspect="Content" ObjectID="_1695222249"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PUSCH preparation time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2</w:t>
            </w:r>
            <w:r w:rsidRPr="006131F7">
              <w:rPr>
                <w:rFonts w:ascii="Times New Roman" w:eastAsia="Batang"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Caption"/>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780E3BEC">
                <v:shape id="_x0000_i1027" type="#_x0000_t75" style="width:13.95pt;height:13.95pt" o:ole="">
                  <v:imagedata r:id="rId13" o:title=""/>
                </v:shape>
                <o:OLEObject Type="Embed" ProgID="Equation.3" ShapeID="_x0000_i1027" DrawAspect="Content" ObjectID="_1695222250"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HARQ-ACK multiplexing timeline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3</w:t>
            </w:r>
            <w:r w:rsidRPr="006131F7">
              <w:rPr>
                <w:rFonts w:ascii="Times New Roman" w:eastAsia="Batang"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[2, Fut</w:t>
      </w:r>
      <w:r w:rsidR="00E636DA">
        <w:rPr>
          <w:lang w:val="en-GB"/>
        </w:rPr>
        <w:t xml:space="preserve">urewei],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 xml:space="preserve">[10, CATT] provided their values of N1 and N2 based on an analysis on the impact of channel bandwidth, the number of PRB and LDPC coding to UE processing </w:t>
      </w:r>
      <w:r w:rsidR="006131F7">
        <w:rPr>
          <w:lang w:val="en-GB"/>
        </w:rPr>
        <w:lastRenderedPageBreak/>
        <w:t>timeline, where f</w:t>
      </w:r>
      <w:r w:rsidR="006131F7" w:rsidRPr="00E636DA">
        <w:rPr>
          <w:lang w:val="en-GB"/>
        </w:rPr>
        <w:t>or SCS=480 KHz, the N1/N2 can be 1.</w:t>
      </w:r>
      <w:r w:rsidR="006131F7">
        <w:rPr>
          <w:lang w:val="en-GB"/>
        </w:rPr>
        <w:t>5 times as 120 KHz N1/N2 value and f</w:t>
      </w:r>
      <w:r w:rsidR="006131F7" w:rsidRPr="00E636DA">
        <w:rPr>
          <w:lang w:val="en-GB"/>
        </w:rPr>
        <w:t>or SCS=960 KHz, the N1/N2 can be 1.25 times as 480 KHz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a∙2^(b∙μ)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gNB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Caption"/>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 id="_x0000_i1028" type="#_x0000_t75" style="width:13.95pt;height:13.95pt" o:ole="">
                  <v:imagedata r:id="rId13" o:title=""/>
                </v:shape>
                <o:OLEObject Type="Embed" ProgID="Equation.3" ShapeID="_x0000_i1028" DrawAspect="Content" ObjectID="_1695222251"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9" type="#_x0000_t75" style="width:13.95pt;height:13.95pt" o:ole="">
                  <v:imagedata r:id="rId13" o:title=""/>
                </v:shape>
                <o:OLEObject Type="Embed" ProgID="Equation.3" ShapeID="_x0000_i1029" DrawAspect="Content" ObjectID="_1695222252"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30" type="#_x0000_t75" style="width:13.95pt;height:13.95pt" o:ole="">
                  <v:imagedata r:id="rId13" o:title=""/>
                </v:shape>
                <o:OLEObject Type="Embed" ProgID="Equation.3" ShapeID="_x0000_i1030" DrawAspect="Content" ObjectID="_1695222253"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optional UE capability: [2, Futurewei]</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(but with different</w:t>
      </w:r>
      <w:r w:rsidR="005D3E41">
        <w:rPr>
          <w:lang w:eastAsia="zh-CN"/>
        </w:rPr>
        <w:t xml:space="preserve"> values </w:t>
      </w:r>
      <w:r w:rsidR="005D3E41">
        <w:rPr>
          <w:lang w:eastAsia="zh-CN"/>
        </w:rPr>
        <w:t xml:space="preserve">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w:t>
      </w:r>
      <w:r w:rsidR="005D3E41">
        <w:rPr>
          <w:lang w:eastAsia="zh-CN"/>
        </w:rPr>
        <w:t>conclude not to support other values for N1/N2/N3 in Rel-17 and close this</w:t>
      </w:r>
      <w:r w:rsidR="005D3E41">
        <w:rPr>
          <w:lang w:eastAsia="zh-CN"/>
        </w:rPr>
        <w:t xml:space="preserve">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Heading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31" type="#_x0000_t75" style="width:13.95pt;height:13.95pt" o:ole="">
                  <v:imagedata r:id="rId13" o:title=""/>
                </v:shape>
                <o:OLEObject Type="Embed" ProgID="Equation.3" ShapeID="_x0000_i1031" DrawAspect="Content" ObjectID="_1695222254"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32" type="#_x0000_t75" style="width:13.95pt;height:13.95pt" o:ole="">
                  <v:imagedata r:id="rId13" o:title=""/>
                </v:shape>
                <o:OLEObject Type="Embed" ProgID="Equation.3" ShapeID="_x0000_i1032" DrawAspect="Content" ObjectID="_1695222255"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Caption"/>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3" type="#_x0000_t75" style="width:13.95pt;height:13.95pt" o:ole="">
                  <v:imagedata r:id="rId13" o:title=""/>
                </v:shape>
                <o:OLEObject Type="Embed" ProgID="Equation.3" ShapeID="_x0000_i1033" DrawAspect="Content" ObjectID="_1695222256"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1EB5ABB" w14:textId="77777777" w:rsidR="0054126D" w:rsidRDefault="0054126D" w:rsidP="00C90E3F">
            <w:pPr>
              <w:pStyle w:val="BodyText"/>
              <w:spacing w:after="0" w:line="240" w:lineRule="auto"/>
              <w:rPr>
                <w:rFonts w:ascii="Times New Roman" w:hAnsi="Times New Roman"/>
                <w:szCs w:val="20"/>
                <w:lang w:eastAsia="zh-CN"/>
              </w:rPr>
            </w:pP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Heading4"/>
        <w:numPr>
          <w:ilvl w:val="3"/>
          <w:numId w:val="6"/>
        </w:numPr>
      </w:pPr>
      <w:r>
        <w:t>k0, k1 and k2</w:t>
      </w:r>
    </w:p>
    <w:p w14:paraId="13D8695C" w14:textId="3AE4AAF4" w:rsidR="000A2590" w:rsidRDefault="000A2590" w:rsidP="00BE7E48">
      <w:pPr>
        <w:pStyle w:val="BodyText"/>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ListParagraph"/>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BodyText"/>
        <w:spacing w:beforeLines="50" w:before="120"/>
      </w:pPr>
    </w:p>
    <w:p w14:paraId="28374A9F" w14:textId="3501725B" w:rsidR="003E40C0" w:rsidRPr="000A2590" w:rsidRDefault="003E40C0" w:rsidP="00BE7E48">
      <w:pPr>
        <w:pStyle w:val="BodyText"/>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PDSCH-to-HARQ_feedback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BodyText"/>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Batang"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r w:rsidR="001013A7" w:rsidRPr="00802EC9">
        <w:rPr>
          <w:bCs/>
          <w:lang w:eastAsia="x-none"/>
        </w:rPr>
        <w:t xml:space="preserve">hift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4648"/>
        <w:gridCol w:w="4579"/>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ListParagraph"/>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 xml:space="preserve">for DCI format 1_1: -1~63 for 480 kHz and -1~127 for </w:t>
            </w:r>
            <w:r w:rsidRPr="00244B23">
              <w:rPr>
                <w:lang w:eastAsia="zh-CN"/>
              </w:rPr>
              <w:lastRenderedPageBreak/>
              <w:t>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existing range + offset where offset is ceil(N1/14)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lastRenderedPageBreak/>
              <w:t>Set of values for PDSCH-to-HARQ_feedback timing indicator field in DCI format 1_0</w:t>
            </w:r>
          </w:p>
          <w:p w14:paraId="672208EF" w14:textId="0ABD8C60" w:rsidR="00244B23" w:rsidRPr="00244B23" w:rsidRDefault="00244B23" w:rsidP="00244B23">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[12, Ericsson]): </w:t>
            </w:r>
          </w:p>
          <w:p w14:paraId="1FBDACD1" w14:textId="443B3809" w:rsidR="00244B23" w:rsidRPr="00244B23" w:rsidRDefault="00244B23" w:rsidP="00244B23">
            <w:pPr>
              <w:jc w:val="left"/>
              <w:rPr>
                <w:lang w:eastAsia="zh-CN"/>
              </w:rPr>
            </w:pPr>
            <w:r w:rsidRPr="00244B23">
              <w:rPr>
                <w:lang w:eastAsia="zh-CN"/>
              </w:rPr>
              <w:lastRenderedPageBreak/>
              <w:t>{4, 8, 12, 16, 20, 24, 28, 32} for 480 kHz and {8, 16, 24, 32, 40, 48, 56, 64} for 960 kHz</w:t>
            </w:r>
          </w:p>
          <w:p w14:paraId="3D98FA14" w14:textId="134747CB" w:rsidR="00244B23" w:rsidRPr="00244B23" w:rsidRDefault="00244B23" w:rsidP="00244B23">
            <w:pPr>
              <w:pStyle w:val="ListParagraph"/>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ceil(N1/14)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lastRenderedPageBreak/>
              <w:t>k2</w:t>
            </w:r>
          </w:p>
        </w:tc>
        <w:tc>
          <w:tcPr>
            <w:tcW w:w="0" w:type="auto"/>
            <w:vAlign w:val="center"/>
          </w:tcPr>
          <w:p w14:paraId="5295F999" w14:textId="341BB6B0" w:rsidR="00421833" w:rsidRPr="004D07E7"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p w14:paraId="3B078581" w14:textId="16677510" w:rsidR="00ED4714" w:rsidRPr="004D07E7" w:rsidRDefault="00ED4714" w:rsidP="003B3BEE">
            <w:pPr>
              <w:pStyle w:val="ListParagraph"/>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Heading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ListParagraph"/>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BodyText"/>
        <w:spacing w:after="0"/>
        <w:rPr>
          <w:rFonts w:ascii="Times New Roman" w:hAnsi="Times New Roman"/>
          <w:szCs w:val="20"/>
          <w:lang w:eastAsia="zh-CN"/>
        </w:rPr>
      </w:pPr>
    </w:p>
    <w:p w14:paraId="64146FD7" w14:textId="1BAB7E9F" w:rsidR="007432DA" w:rsidRDefault="007432DA" w:rsidP="007432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0EC754C7" w14:textId="77777777" w:rsidR="007432DA" w:rsidRDefault="007432DA" w:rsidP="00EC7122">
            <w:pPr>
              <w:pStyle w:val="BodyText"/>
              <w:spacing w:before="0" w:after="0" w:line="240" w:lineRule="auto"/>
              <w:rPr>
                <w:rFonts w:ascii="Times New Roman" w:hAnsi="Times New Roman"/>
                <w:szCs w:val="20"/>
                <w:lang w:eastAsia="zh-CN"/>
              </w:rPr>
            </w:pPr>
          </w:p>
        </w:tc>
      </w:tr>
      <w:tr w:rsidR="007432DA" w14:paraId="7930E70B" w14:textId="77777777" w:rsidTr="00EC7122">
        <w:trPr>
          <w:trHeight w:val="339"/>
        </w:trPr>
        <w:tc>
          <w:tcPr>
            <w:tcW w:w="1871" w:type="dxa"/>
          </w:tcPr>
          <w:p w14:paraId="373ECEFE"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7F97AF66" w14:textId="77777777" w:rsidR="007432DA" w:rsidRDefault="007432DA" w:rsidP="00EC7122">
            <w:pPr>
              <w:pStyle w:val="BodyText"/>
              <w:spacing w:before="0" w:after="0" w:line="240" w:lineRule="auto"/>
              <w:rPr>
                <w:rFonts w:ascii="Times New Roman" w:hAnsi="Times New Roman"/>
                <w:szCs w:val="20"/>
                <w:lang w:eastAsia="zh-CN"/>
              </w:rPr>
            </w:pPr>
          </w:p>
        </w:tc>
      </w:tr>
      <w:tr w:rsidR="007432DA" w14:paraId="4BD17FD9" w14:textId="77777777" w:rsidTr="00EC7122">
        <w:trPr>
          <w:trHeight w:val="339"/>
        </w:trPr>
        <w:tc>
          <w:tcPr>
            <w:tcW w:w="1871" w:type="dxa"/>
          </w:tcPr>
          <w:p w14:paraId="641C8F19"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BodyText"/>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Heading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dl-DataToUL-ACK,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2A34C8F5" w:rsidR="004E5D4E" w:rsidRDefault="004E5D4E" w:rsidP="00C90E3F">
            <w:pPr>
              <w:pStyle w:val="BodyText"/>
              <w:spacing w:before="0" w:after="0" w:line="240" w:lineRule="auto"/>
              <w:rPr>
                <w:rFonts w:ascii="Times New Roman" w:hAnsi="Times New Roman"/>
                <w:szCs w:val="20"/>
                <w:lang w:eastAsia="zh-CN"/>
              </w:rPr>
            </w:pPr>
          </w:p>
        </w:tc>
        <w:tc>
          <w:tcPr>
            <w:tcW w:w="8021" w:type="dxa"/>
          </w:tcPr>
          <w:p w14:paraId="1CA53066" w14:textId="2E19ADFF" w:rsidR="004E5D4E" w:rsidRDefault="004E5D4E" w:rsidP="00C90E3F">
            <w:pPr>
              <w:pStyle w:val="BodyText"/>
              <w:spacing w:before="0" w:after="0" w:line="240" w:lineRule="auto"/>
              <w:rPr>
                <w:rFonts w:ascii="Times New Roman" w:hAnsi="Times New Roman"/>
                <w:szCs w:val="20"/>
                <w:lang w:eastAsia="zh-CN"/>
              </w:rPr>
            </w:pPr>
          </w:p>
        </w:tc>
      </w:tr>
      <w:tr w:rsidR="004E5D4E" w14:paraId="7EFA4FC9" w14:textId="77777777" w:rsidTr="00C90E3F">
        <w:trPr>
          <w:trHeight w:val="339"/>
        </w:trPr>
        <w:tc>
          <w:tcPr>
            <w:tcW w:w="1871" w:type="dxa"/>
          </w:tcPr>
          <w:p w14:paraId="60CD4CEF" w14:textId="2A656B1E" w:rsidR="004E5D4E" w:rsidRDefault="004E5D4E" w:rsidP="00C90E3F">
            <w:pPr>
              <w:pStyle w:val="BodyText"/>
              <w:spacing w:before="0" w:after="0" w:line="240" w:lineRule="auto"/>
              <w:rPr>
                <w:rFonts w:ascii="Times New Roman" w:hAnsi="Times New Roman"/>
                <w:szCs w:val="20"/>
                <w:lang w:eastAsia="zh-CN"/>
              </w:rPr>
            </w:pPr>
          </w:p>
        </w:tc>
        <w:tc>
          <w:tcPr>
            <w:tcW w:w="8021" w:type="dxa"/>
          </w:tcPr>
          <w:p w14:paraId="3F0D5ECA" w14:textId="460E371F" w:rsidR="004E5D4E" w:rsidRDefault="004E5D4E" w:rsidP="00C90E3F">
            <w:pPr>
              <w:pStyle w:val="BodyText"/>
              <w:spacing w:before="0" w:after="0" w:line="240" w:lineRule="auto"/>
              <w:rPr>
                <w:rFonts w:ascii="Times New Roman" w:hAnsi="Times New Roman"/>
                <w:szCs w:val="20"/>
                <w:lang w:eastAsia="zh-CN"/>
              </w:rPr>
            </w:pPr>
          </w:p>
        </w:tc>
      </w:tr>
      <w:tr w:rsidR="004E5D4E" w14:paraId="622B2A2C" w14:textId="77777777" w:rsidTr="00C90E3F">
        <w:trPr>
          <w:trHeight w:val="339"/>
        </w:trPr>
        <w:tc>
          <w:tcPr>
            <w:tcW w:w="1871" w:type="dxa"/>
          </w:tcPr>
          <w:p w14:paraId="63D3BB24" w14:textId="7F09E327" w:rsidR="004E5D4E" w:rsidRDefault="004E5D4E" w:rsidP="00C90E3F">
            <w:pPr>
              <w:pStyle w:val="BodyText"/>
              <w:spacing w:before="0" w:after="0" w:line="240" w:lineRule="auto"/>
              <w:rPr>
                <w:rFonts w:ascii="Times New Roman" w:hAnsi="Times New Roman"/>
                <w:szCs w:val="20"/>
                <w:lang w:eastAsia="zh-CN"/>
              </w:rPr>
            </w:pPr>
          </w:p>
        </w:tc>
        <w:tc>
          <w:tcPr>
            <w:tcW w:w="8021" w:type="dxa"/>
          </w:tcPr>
          <w:p w14:paraId="4CBF4E49" w14:textId="0FCB22FC" w:rsidR="004E5D4E" w:rsidRDefault="004E5D4E" w:rsidP="00C90E3F">
            <w:pPr>
              <w:pStyle w:val="BodyText"/>
              <w:spacing w:before="0" w:after="0" w:line="240" w:lineRule="auto"/>
              <w:rPr>
                <w:rFonts w:ascii="Times New Roman" w:hAnsi="Times New Roman"/>
                <w:szCs w:val="20"/>
                <w:lang w:eastAsia="zh-CN"/>
              </w:rPr>
            </w:pPr>
          </w:p>
        </w:tc>
      </w:tr>
    </w:tbl>
    <w:p w14:paraId="598C76F4" w14:textId="77777777" w:rsidR="005430E4" w:rsidRDefault="005430E4" w:rsidP="005430E4">
      <w:pPr>
        <w:pStyle w:val="BodyText"/>
        <w:spacing w:after="0"/>
        <w:rPr>
          <w:rFonts w:ascii="Times New Roman" w:hAnsi="Times New Roman"/>
          <w:szCs w:val="20"/>
          <w:lang w:eastAsia="zh-CN"/>
        </w:rPr>
      </w:pPr>
    </w:p>
    <w:p w14:paraId="56A8C9F4" w14:textId="5FEE71B1"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PDSCH-to-HARQ_feedback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Heading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77777777" w:rsidR="005430E4" w:rsidRDefault="005430E4" w:rsidP="00EC7122">
            <w:pPr>
              <w:pStyle w:val="BodyText"/>
              <w:spacing w:before="0" w:after="0" w:line="240" w:lineRule="auto"/>
              <w:rPr>
                <w:rFonts w:ascii="Times New Roman" w:hAnsi="Times New Roman"/>
                <w:szCs w:val="20"/>
                <w:lang w:eastAsia="zh-CN"/>
              </w:rPr>
            </w:pPr>
          </w:p>
        </w:tc>
        <w:tc>
          <w:tcPr>
            <w:tcW w:w="8021" w:type="dxa"/>
          </w:tcPr>
          <w:p w14:paraId="3C48D622" w14:textId="77777777" w:rsidR="005430E4" w:rsidRDefault="005430E4" w:rsidP="00EC7122">
            <w:pPr>
              <w:pStyle w:val="BodyText"/>
              <w:spacing w:before="0" w:after="0" w:line="240" w:lineRule="auto"/>
              <w:rPr>
                <w:rFonts w:ascii="Times New Roman" w:hAnsi="Times New Roman"/>
                <w:szCs w:val="20"/>
                <w:lang w:eastAsia="zh-CN"/>
              </w:rPr>
            </w:pPr>
          </w:p>
        </w:tc>
      </w:tr>
      <w:tr w:rsidR="005430E4" w14:paraId="4A4D48C2" w14:textId="77777777" w:rsidTr="00EC7122">
        <w:trPr>
          <w:trHeight w:val="339"/>
        </w:trPr>
        <w:tc>
          <w:tcPr>
            <w:tcW w:w="1871" w:type="dxa"/>
          </w:tcPr>
          <w:p w14:paraId="5D463568" w14:textId="77777777" w:rsidR="005430E4" w:rsidRDefault="005430E4" w:rsidP="00EC7122">
            <w:pPr>
              <w:pStyle w:val="BodyText"/>
              <w:spacing w:before="0" w:after="0" w:line="240" w:lineRule="auto"/>
              <w:rPr>
                <w:rFonts w:ascii="Times New Roman" w:hAnsi="Times New Roman"/>
                <w:szCs w:val="20"/>
                <w:lang w:eastAsia="zh-CN"/>
              </w:rPr>
            </w:pPr>
          </w:p>
        </w:tc>
        <w:tc>
          <w:tcPr>
            <w:tcW w:w="8021" w:type="dxa"/>
          </w:tcPr>
          <w:p w14:paraId="697BB7F6" w14:textId="77777777" w:rsidR="005430E4" w:rsidRDefault="005430E4" w:rsidP="00EC7122">
            <w:pPr>
              <w:pStyle w:val="BodyText"/>
              <w:spacing w:before="0" w:after="0" w:line="240" w:lineRule="auto"/>
              <w:rPr>
                <w:rFonts w:ascii="Times New Roman" w:hAnsi="Times New Roman"/>
                <w:szCs w:val="20"/>
                <w:lang w:eastAsia="zh-CN"/>
              </w:rPr>
            </w:pPr>
          </w:p>
        </w:tc>
      </w:tr>
      <w:tr w:rsidR="005430E4" w14:paraId="5751EBAB" w14:textId="77777777" w:rsidTr="00EC7122">
        <w:trPr>
          <w:trHeight w:val="339"/>
        </w:trPr>
        <w:tc>
          <w:tcPr>
            <w:tcW w:w="1871" w:type="dxa"/>
          </w:tcPr>
          <w:p w14:paraId="11ED2600" w14:textId="77777777" w:rsidR="005430E4" w:rsidRDefault="005430E4" w:rsidP="00EC7122">
            <w:pPr>
              <w:pStyle w:val="BodyText"/>
              <w:spacing w:before="0" w:after="0" w:line="240" w:lineRule="auto"/>
              <w:rPr>
                <w:rFonts w:ascii="Times New Roman" w:hAnsi="Times New Roman"/>
                <w:szCs w:val="20"/>
                <w:lang w:eastAsia="zh-CN"/>
              </w:rPr>
            </w:pPr>
          </w:p>
        </w:tc>
        <w:tc>
          <w:tcPr>
            <w:tcW w:w="8021" w:type="dxa"/>
          </w:tcPr>
          <w:p w14:paraId="51D79A93" w14:textId="77777777" w:rsidR="005430E4" w:rsidRDefault="005430E4" w:rsidP="00EC7122">
            <w:pPr>
              <w:pStyle w:val="BodyText"/>
              <w:spacing w:before="0" w:after="0" w:line="240" w:lineRule="auto"/>
              <w:rPr>
                <w:rFonts w:ascii="Times New Roman" w:hAnsi="Times New Roman"/>
                <w:szCs w:val="20"/>
                <w:lang w:eastAsia="zh-CN"/>
              </w:rPr>
            </w:pPr>
          </w:p>
        </w:tc>
      </w:tr>
    </w:tbl>
    <w:p w14:paraId="7CCAD908" w14:textId="77777777" w:rsidR="005430E4" w:rsidRPr="00BE7E48" w:rsidRDefault="005430E4" w:rsidP="005430E4">
      <w:pPr>
        <w:rPr>
          <w:lang w:val="en-GB"/>
        </w:rPr>
      </w:pPr>
    </w:p>
    <w:p w14:paraId="04DC6455"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Heading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E5824" w14:paraId="6CAD4CDB" w14:textId="77777777" w:rsidTr="00EC7122">
        <w:trPr>
          <w:trHeight w:val="339"/>
        </w:trPr>
        <w:tc>
          <w:tcPr>
            <w:tcW w:w="1871" w:type="dxa"/>
          </w:tcPr>
          <w:p w14:paraId="26317FC0" w14:textId="77777777" w:rsidR="007E5824" w:rsidRDefault="007E5824" w:rsidP="00EC7122">
            <w:pPr>
              <w:pStyle w:val="BodyText"/>
              <w:spacing w:before="0" w:after="0" w:line="240" w:lineRule="auto"/>
              <w:rPr>
                <w:rFonts w:ascii="Times New Roman" w:hAnsi="Times New Roman"/>
                <w:szCs w:val="20"/>
                <w:lang w:eastAsia="zh-CN"/>
              </w:rPr>
            </w:pPr>
          </w:p>
        </w:tc>
        <w:tc>
          <w:tcPr>
            <w:tcW w:w="8021" w:type="dxa"/>
          </w:tcPr>
          <w:p w14:paraId="53FEAFDB" w14:textId="77777777" w:rsidR="007E5824" w:rsidRDefault="007E5824" w:rsidP="00EC7122">
            <w:pPr>
              <w:pStyle w:val="BodyText"/>
              <w:spacing w:before="0" w:after="0" w:line="240" w:lineRule="auto"/>
              <w:rPr>
                <w:rFonts w:ascii="Times New Roman" w:hAnsi="Times New Roman"/>
                <w:szCs w:val="20"/>
                <w:lang w:eastAsia="zh-CN"/>
              </w:rPr>
            </w:pPr>
          </w:p>
        </w:tc>
      </w:tr>
      <w:tr w:rsidR="007E5824" w14:paraId="00EC7A9A" w14:textId="77777777" w:rsidTr="00EC7122">
        <w:trPr>
          <w:trHeight w:val="339"/>
        </w:trPr>
        <w:tc>
          <w:tcPr>
            <w:tcW w:w="1871" w:type="dxa"/>
          </w:tcPr>
          <w:p w14:paraId="4F6A67C4" w14:textId="77777777" w:rsidR="007E5824" w:rsidRDefault="007E5824" w:rsidP="00EC7122">
            <w:pPr>
              <w:pStyle w:val="BodyText"/>
              <w:spacing w:before="0" w:after="0" w:line="240" w:lineRule="auto"/>
              <w:rPr>
                <w:rFonts w:ascii="Times New Roman" w:hAnsi="Times New Roman"/>
                <w:szCs w:val="20"/>
                <w:lang w:eastAsia="zh-CN"/>
              </w:rPr>
            </w:pPr>
          </w:p>
        </w:tc>
        <w:tc>
          <w:tcPr>
            <w:tcW w:w="8021" w:type="dxa"/>
          </w:tcPr>
          <w:p w14:paraId="401BADEF" w14:textId="77777777" w:rsidR="007E5824" w:rsidRDefault="007E5824" w:rsidP="00EC7122">
            <w:pPr>
              <w:pStyle w:val="BodyText"/>
              <w:spacing w:before="0" w:after="0" w:line="240" w:lineRule="auto"/>
              <w:rPr>
                <w:rFonts w:ascii="Times New Roman" w:hAnsi="Times New Roman"/>
                <w:szCs w:val="20"/>
                <w:lang w:eastAsia="zh-CN"/>
              </w:rPr>
            </w:pPr>
          </w:p>
        </w:tc>
      </w:tr>
      <w:tr w:rsidR="007E5824" w14:paraId="0FB4C0E4" w14:textId="77777777" w:rsidTr="00EC7122">
        <w:trPr>
          <w:trHeight w:val="339"/>
        </w:trPr>
        <w:tc>
          <w:tcPr>
            <w:tcW w:w="1871" w:type="dxa"/>
          </w:tcPr>
          <w:p w14:paraId="0B281215" w14:textId="77777777" w:rsidR="007E5824" w:rsidRDefault="007E5824" w:rsidP="00EC7122">
            <w:pPr>
              <w:pStyle w:val="BodyText"/>
              <w:spacing w:before="0" w:after="0" w:line="240" w:lineRule="auto"/>
              <w:rPr>
                <w:rFonts w:ascii="Times New Roman" w:hAnsi="Times New Roman"/>
                <w:szCs w:val="20"/>
                <w:lang w:eastAsia="zh-CN"/>
              </w:rPr>
            </w:pPr>
          </w:p>
        </w:tc>
        <w:tc>
          <w:tcPr>
            <w:tcW w:w="8021" w:type="dxa"/>
          </w:tcPr>
          <w:p w14:paraId="1B4A6295" w14:textId="77777777" w:rsidR="007E5824" w:rsidRDefault="007E5824" w:rsidP="00EC7122">
            <w:pPr>
              <w:pStyle w:val="BodyText"/>
              <w:spacing w:before="0" w:after="0" w:line="240" w:lineRule="auto"/>
              <w:rPr>
                <w:rFonts w:ascii="Times New Roman" w:hAnsi="Times New Roman"/>
                <w:szCs w:val="20"/>
                <w:lang w:eastAsia="zh-CN"/>
              </w:rPr>
            </w:pPr>
          </w:p>
        </w:tc>
      </w:tr>
    </w:tbl>
    <w:p w14:paraId="2458A2FD" w14:textId="77777777" w:rsidR="007E5824" w:rsidRPr="00BE7E48" w:rsidRDefault="007E5824" w:rsidP="007E5824">
      <w:pPr>
        <w:rPr>
          <w:lang w:val="en-GB"/>
        </w:rPr>
      </w:pPr>
    </w:p>
    <w:p w14:paraId="07DD5AA8" w14:textId="175DCA1B" w:rsidR="00CF4BC7" w:rsidRDefault="00BE7E48" w:rsidP="00196228">
      <w:pPr>
        <w:pStyle w:val="Heading4"/>
        <w:numPr>
          <w:ilvl w:val="3"/>
          <w:numId w:val="6"/>
        </w:numPr>
      </w:pPr>
      <w:r>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lastRenderedPageBreak/>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7777777" w:rsidR="00D35E02" w:rsidRPr="008D2F92" w:rsidRDefault="008B6B16" w:rsidP="00131B8E">
            <w:pPr>
              <w:rPr>
                <w:iCs/>
                <w:lang w:eastAsia="x-none"/>
              </w:rPr>
            </w:pPr>
            <w:r>
              <w:rPr>
                <w:iCs/>
                <w:lang w:eastAsia="x-none"/>
              </w:rPr>
              <w:pict w14:anchorId="33D1DF8B">
                <v:shape id="_x0000_i1034" type="#_x0000_t75" style="width:13.95pt;height:13.95pt">
                  <v:imagedata r:id="rId23" o:title=""/>
                </v:shape>
              </w:pict>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expected no very critical performance degradation with the 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6F65D0EF" w:rsidR="00D35E02" w:rsidRDefault="00D35E02" w:rsidP="005F15D5">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BodyText"/>
        <w:spacing w:after="0"/>
        <w:rPr>
          <w:rFonts w:ascii="Times New Roman" w:hAnsi="Times New Roman"/>
          <w:szCs w:val="20"/>
          <w:lang w:eastAsia="zh-CN"/>
        </w:rPr>
      </w:pPr>
    </w:p>
    <w:p w14:paraId="2CEE1079" w14:textId="77777777" w:rsidR="00F64C64" w:rsidRDefault="00F64C64" w:rsidP="00F64C6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Heading5"/>
        <w:rPr>
          <w:lang w:eastAsia="zh-CN"/>
        </w:rPr>
      </w:pPr>
      <w:r>
        <w:rPr>
          <w:highlight w:val="cyan"/>
          <w:lang w:eastAsia="zh-CN"/>
        </w:rPr>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lastRenderedPageBreak/>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zh-CN"/>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7777777" w:rsidR="00EE4236" w:rsidRDefault="00EE4236" w:rsidP="00131B8E">
            <w:pPr>
              <w:rPr>
                <w:iCs/>
                <w:lang w:eastAsia="x-none"/>
              </w:rPr>
            </w:pPr>
            <w:r>
              <w:rPr>
                <w:i/>
                <w:iCs/>
                <w:lang w:eastAsia="x-none"/>
              </w:rPr>
              <w:t>Z'</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77777777" w:rsidR="00EE4236" w:rsidRDefault="00EE4236" w:rsidP="00131B8E">
            <w:pPr>
              <w:rPr>
                <w:iCs/>
                <w:lang w:eastAsia="x-none"/>
              </w:rPr>
            </w:pPr>
            <w:r>
              <w:rPr>
                <w:i/>
                <w:iCs/>
                <w:lang w:eastAsia="x-none"/>
              </w:rPr>
              <w:t>Z'</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77777777" w:rsidR="00EE4236" w:rsidRDefault="00EE4236" w:rsidP="00131B8E">
            <w:pPr>
              <w:rPr>
                <w:i/>
                <w:iCs/>
                <w:lang w:eastAsia="x-none"/>
              </w:rPr>
            </w:pPr>
            <w:r>
              <w:rPr>
                <w:i/>
                <w:iCs/>
                <w:lang w:eastAsia="x-none"/>
              </w:rPr>
              <w:t>Z'</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B79895B" w14:textId="77777777" w:rsidR="00DA4A19" w:rsidRDefault="00DA4A19" w:rsidP="00C90E3F">
            <w:pPr>
              <w:pStyle w:val="BodyText"/>
              <w:spacing w:after="0" w:line="240" w:lineRule="auto"/>
              <w:rPr>
                <w:rFonts w:ascii="Times New Roman" w:hAnsi="Times New Roman"/>
                <w:szCs w:val="20"/>
                <w:lang w:eastAsia="zh-CN"/>
              </w:rPr>
            </w:pPr>
          </w:p>
        </w:tc>
      </w:tr>
      <w:tr w:rsidR="00DA4A19"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4019507" w14:textId="77777777" w:rsidR="00DA4A19" w:rsidRDefault="00DA4A19" w:rsidP="00C90E3F">
            <w:pPr>
              <w:pStyle w:val="BodyText"/>
              <w:spacing w:after="0" w:line="240" w:lineRule="auto"/>
              <w:rPr>
                <w:rFonts w:ascii="Times New Roman" w:hAnsi="Times New Roman"/>
                <w:szCs w:val="20"/>
                <w:lang w:eastAsia="zh-CN"/>
              </w:rPr>
            </w:pPr>
          </w:p>
        </w:tc>
      </w:tr>
      <w:tr w:rsidR="00DA4A19"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0B5CAC" w14:textId="77777777" w:rsidR="00DA4A19" w:rsidRDefault="00DA4A19" w:rsidP="00C90E3F">
            <w:pPr>
              <w:pStyle w:val="BodyText"/>
              <w:spacing w:after="0" w:line="240" w:lineRule="auto"/>
              <w:rPr>
                <w:rFonts w:ascii="Times New Roman" w:hAnsi="Times New Roman"/>
                <w:szCs w:val="20"/>
                <w:lang w:eastAsia="zh-CN"/>
              </w:rPr>
            </w:pPr>
          </w:p>
        </w:tc>
      </w:tr>
    </w:tbl>
    <w:p w14:paraId="2CCD6AF6" w14:textId="6BD6517A" w:rsidR="00DA4A19" w:rsidRDefault="00DA4A19" w:rsidP="00DA4A19"/>
    <w:p w14:paraId="36CCBFE2" w14:textId="19EC9072" w:rsidR="00C3246A" w:rsidRDefault="00A22EE5" w:rsidP="00430CB9">
      <w:r>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regardless; </w:t>
      </w:r>
    </w:p>
    <w:p w14:paraId="1800B214" w14:textId="7D3EEE68" w:rsidR="00A22EE5" w:rsidRPr="00C3246A" w:rsidRDefault="00C3246A"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BodyText"/>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r w:rsidRPr="00C3246A">
        <w:t xml:space="preserve">above </w:t>
      </w:r>
      <w:r>
        <w:t xml:space="preserve">mentioned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Heading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5E4FBF5C"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ECA34C9" w14:textId="19AEB483" w:rsidR="003272BC" w:rsidRDefault="003272BC" w:rsidP="00C90E3F">
            <w:pPr>
              <w:pStyle w:val="BodyText"/>
              <w:spacing w:before="0" w:after="0" w:line="240" w:lineRule="auto"/>
              <w:rPr>
                <w:rFonts w:ascii="Times New Roman" w:hAnsi="Times New Roman"/>
                <w:szCs w:val="20"/>
                <w:lang w:eastAsia="zh-CN"/>
              </w:rPr>
            </w:pPr>
          </w:p>
        </w:tc>
      </w:tr>
      <w:tr w:rsidR="003272BC" w14:paraId="4A3A9551" w14:textId="77777777" w:rsidTr="00C90E3F">
        <w:trPr>
          <w:trHeight w:val="339"/>
        </w:trPr>
        <w:tc>
          <w:tcPr>
            <w:tcW w:w="1871" w:type="dxa"/>
          </w:tcPr>
          <w:p w14:paraId="60B45C8F" w14:textId="55D82709"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024FCB65" w14:textId="346D07FC" w:rsidR="003272BC" w:rsidRDefault="003272BC" w:rsidP="00C90E3F">
            <w:pPr>
              <w:pStyle w:val="BodyText"/>
              <w:spacing w:before="0" w:after="0" w:line="240" w:lineRule="auto"/>
              <w:rPr>
                <w:rFonts w:ascii="Times New Roman" w:hAnsi="Times New Roman"/>
                <w:szCs w:val="20"/>
                <w:lang w:eastAsia="zh-CN"/>
              </w:rPr>
            </w:pPr>
          </w:p>
        </w:tc>
      </w:tr>
      <w:tr w:rsidR="003272BC" w14:paraId="0E57D625" w14:textId="77777777" w:rsidTr="00C90E3F">
        <w:trPr>
          <w:trHeight w:val="339"/>
        </w:trPr>
        <w:tc>
          <w:tcPr>
            <w:tcW w:w="1871" w:type="dxa"/>
          </w:tcPr>
          <w:p w14:paraId="447F2409" w14:textId="2246E793"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C96556B" w14:textId="605E71F7" w:rsidR="003272BC" w:rsidRDefault="003272BC" w:rsidP="00C90E3F">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Caption"/>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Caption"/>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T</w:t>
      </w:r>
      <w:r w:rsidRPr="00CF7FAA">
        <w:rPr>
          <w:b w:val="0"/>
          <w:vertAlign w:val="subscript"/>
        </w:rPr>
        <w:t>switch</w:t>
      </w:r>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Caption"/>
        <w:rPr>
          <w:b w:val="0"/>
        </w:rPr>
      </w:pPr>
      <w:r>
        <w:rPr>
          <w:b w:val="0"/>
        </w:rPr>
        <w:t>F</w:t>
      </w:r>
      <w:r w:rsidR="001B16D9" w:rsidRPr="004731FC">
        <w:rPr>
          <w:b w:val="0"/>
        </w:rPr>
        <w:t xml:space="preserve">or 480kHz and 960kHz, [16, MediaTek] and [22, LG] proposed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detection of a DCI format 1_1 indicating SCell dormancy, 38.213 Section 10.3</w:t>
      </w:r>
    </w:p>
    <w:p w14:paraId="06159F25" w14:textId="701BD0F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Minimum time gap for wake-up and Scell dormancy indication (DCI format 2_6): 38.213 Section 10.3</w:t>
      </w:r>
    </w:p>
    <w:p w14:paraId="046CE588" w14:textId="2D4A037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BodyText"/>
        <w:spacing w:after="0"/>
        <w:rPr>
          <w:rFonts w:ascii="Times New Roman" w:hAnsi="Times New Roman"/>
          <w:szCs w:val="20"/>
          <w:lang w:eastAsia="zh-CN"/>
        </w:rPr>
      </w:pPr>
    </w:p>
    <w:p w14:paraId="0D2EA37C" w14:textId="6A778320" w:rsidR="00BC4EBC" w:rsidRDefault="00BC4EBC" w:rsidP="004731FC">
      <w:pPr>
        <w:pStyle w:val="BodyText"/>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BodyText"/>
        <w:spacing w:after="0"/>
        <w:rPr>
          <w:rFonts w:ascii="Times New Roman" w:hAnsi="Times New Roman"/>
          <w:szCs w:val="20"/>
          <w:lang w:eastAsia="zh-CN"/>
        </w:rPr>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641EDF4B"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1DC7D9E3" w14:textId="77777777" w:rsidTr="00131B8E">
        <w:trPr>
          <w:trHeight w:val="339"/>
        </w:trPr>
        <w:tc>
          <w:tcPr>
            <w:tcW w:w="1871" w:type="dxa"/>
          </w:tcPr>
          <w:p w14:paraId="5330B514"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BodyText"/>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SCell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lastRenderedPageBreak/>
        <w:t xml:space="preserve">Minimum time gap for wake-up and Scell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r w:rsidR="00BC4EBC" w:rsidRPr="00ED5EE0">
        <w:rPr>
          <w:i/>
          <w:color w:val="000000"/>
        </w:rPr>
        <w:t>N</w:t>
      </w:r>
      <w:r w:rsidR="00BC4EBC">
        <w:rPr>
          <w:i/>
          <w:color w:val="000000"/>
          <w:vertAlign w:val="subscript"/>
        </w:rPr>
        <w:t>pdsch</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EFBCBED"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6596A11D" w14:textId="77777777" w:rsidTr="00131B8E">
        <w:trPr>
          <w:trHeight w:val="339"/>
        </w:trPr>
        <w:tc>
          <w:tcPr>
            <w:tcW w:w="1871" w:type="dxa"/>
          </w:tcPr>
          <w:p w14:paraId="184CE76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9567A17"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398B9A7C" w14:textId="77777777" w:rsidTr="00131B8E">
        <w:trPr>
          <w:trHeight w:val="339"/>
        </w:trPr>
        <w:tc>
          <w:tcPr>
            <w:tcW w:w="1871" w:type="dxa"/>
          </w:tcPr>
          <w:p w14:paraId="5EAFD0C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BodyText"/>
              <w:spacing w:before="0" w:after="0" w:line="240" w:lineRule="auto"/>
              <w:rPr>
                <w:rFonts w:ascii="Times New Roman" w:hAnsi="Times New Roman"/>
                <w:szCs w:val="20"/>
                <w:lang w:eastAsia="zh-CN"/>
              </w:rPr>
            </w:pPr>
          </w:p>
        </w:tc>
      </w:tr>
    </w:tbl>
    <w:p w14:paraId="3BB262E9" w14:textId="10C858F4" w:rsidR="004731FC" w:rsidRDefault="004731FC"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4BD79DF3"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2F2F6C6A" w14:textId="77777777" w:rsidTr="00EC7122">
        <w:trPr>
          <w:trHeight w:val="339"/>
        </w:trPr>
        <w:tc>
          <w:tcPr>
            <w:tcW w:w="1871" w:type="dxa"/>
          </w:tcPr>
          <w:p w14:paraId="2BFCF5A8"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BodyText"/>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w:t>
      </w:r>
      <w:r>
        <w:rPr>
          <w:rFonts w:ascii="Times New Roman" w:hAnsi="Times New Roman"/>
          <w:szCs w:val="22"/>
          <w:lang w:eastAsia="zh-CN"/>
        </w:rPr>
        <w:t>check and one company thought existing specification can be reused with no enhancement.</w:t>
      </w:r>
    </w:p>
    <w:p w14:paraId="2F857351" w14:textId="0AC11A5F"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7FD31397" w:rsidR="003E40C0" w:rsidRDefault="00450FD9" w:rsidP="003E40C0">
      <w:pPr>
        <w:pStyle w:val="Heading5"/>
        <w:rPr>
          <w:lang w:eastAsia="zh-CN"/>
        </w:rPr>
      </w:pPr>
      <w:r>
        <w:rPr>
          <w:lang w:eastAsia="zh-CN"/>
        </w:rPr>
        <w:lastRenderedPageBreak/>
        <w:t>Discussion point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E400669"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18E1AC63" w:rsidR="00C80B5B" w:rsidRPr="00506FE7" w:rsidRDefault="00C80B5B" w:rsidP="00C80B5B">
      <w:pPr>
        <w:pStyle w:val="Heading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Heading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638"/>
        <w:gridCol w:w="8550"/>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lastRenderedPageBreak/>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75A40A3C" w14:textId="77777777" w:rsidR="00990D61" w:rsidRPr="00615FBE" w:rsidRDefault="00990D61" w:rsidP="00990D61">
            <w:pPr>
              <w:pStyle w:val="Caption"/>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The performance of de-ICI (3-tap filter) with K_PTRS = 2 is worse than K_PTRS = 1 when PDSCH RB number &lt;= 16;</w:t>
            </w:r>
          </w:p>
          <w:p w14:paraId="21991808"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When PDSCH RB number &lt;= 16, CPE only with K_PTRS = 2 has much better performance than de-ICI with K_PTRS = 1.</w:t>
            </w:r>
          </w:p>
          <w:p w14:paraId="093B9D1D"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Caption"/>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297"/>
              <w:gridCol w:w="1729"/>
              <w:gridCol w:w="1729"/>
              <w:gridCol w:w="1729"/>
              <w:gridCol w:w="1840"/>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lastRenderedPageBreak/>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If PDSCH RB num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If PDSCH RB num &lt;= 16, use CPE only (K_PTRS=2); else, use de-ICI (K_PTRS=2).</w:t>
                  </w:r>
                </w:p>
              </w:tc>
            </w:tr>
          </w:tbl>
          <w:p w14:paraId="5D498B93" w14:textId="77777777" w:rsidR="00990D61" w:rsidRPr="00615FBE" w:rsidRDefault="00990D61" w:rsidP="00990D61">
            <w:pPr>
              <w:pStyle w:val="Caption"/>
              <w:keepNext/>
              <w:rPr>
                <w:b w:val="0"/>
                <w:lang w:eastAsia="zh-CN"/>
              </w:rPr>
            </w:pPr>
            <w:bookmarkStart w:id="30" w:name="_Ref6816952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BodyText"/>
              <w:rPr>
                <w:rFonts w:asciiTheme="minorHAnsi" w:hAnsiTheme="minorHAnsi" w:cstheme="minorHAnsi"/>
                <w:szCs w:val="20"/>
              </w:rPr>
            </w:pPr>
          </w:p>
          <w:p w14:paraId="0E29D0C3" w14:textId="77777777" w:rsidR="00990D61" w:rsidRPr="00615FBE" w:rsidRDefault="00990D61" w:rsidP="00990D61">
            <w:pPr>
              <w:pStyle w:val="Caption"/>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Caption"/>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Caption"/>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Caption"/>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Caption"/>
              <w:rPr>
                <w:b w:val="0"/>
              </w:rPr>
            </w:pPr>
            <w:bookmarkStart w:id="35" w:name="_Ref78559432"/>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Caption"/>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Caption"/>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Hyperlink"/>
                  <w:bCs/>
                  <w:noProof/>
                  <w:sz w:val="20"/>
                  <w:szCs w:val="20"/>
                </w:rPr>
                <w:t xml:space="preserve">Observation 1: </w:t>
              </w:r>
              <w:r w:rsidRPr="00615FBE">
                <w:rPr>
                  <w:rStyle w:val="Hyperlink"/>
                  <w:noProof/>
                  <w:sz w:val="20"/>
                  <w:szCs w:val="20"/>
                </w:rPr>
                <w:t xml:space="preserve"> </w:t>
              </w:r>
              <w:r w:rsidRPr="00615FBE">
                <w:rPr>
                  <w:rStyle w:val="Hyperlink"/>
                  <w:iCs/>
                  <w:noProof/>
                  <w:sz w:val="20"/>
                  <w:szCs w:val="20"/>
                </w:rPr>
                <w:t>For a distributed PT-RS pattern, the performance is poor even with de-ICI filtering, due to an insufficient number of PT-RS samples</w:t>
              </w:r>
              <w:r w:rsidRPr="00615FBE">
                <w:rPr>
                  <w:rStyle w:val="Hyperlink"/>
                  <w:noProof/>
                  <w:sz w:val="20"/>
                  <w:szCs w:val="20"/>
                </w:rPr>
                <w:t xml:space="preserve">. </w:t>
              </w:r>
              <w:r w:rsidRPr="00615FBE">
                <w:rPr>
                  <w:rStyle w:val="Hyperlink"/>
                  <w:iCs/>
                  <w:noProof/>
                  <w:sz w:val="20"/>
                  <w:szCs w:val="20"/>
                </w:rPr>
                <w:t>Cyclic block patterns still yield better results.</w:t>
              </w:r>
            </w:hyperlink>
          </w:p>
          <w:p w14:paraId="46D2B6FA" w14:textId="77777777" w:rsidR="002F1B30" w:rsidRPr="00615FBE" w:rsidRDefault="008B6B16" w:rsidP="002F1B30">
            <w:pPr>
              <w:pStyle w:val="TableofFigures"/>
              <w:rPr>
                <w:rFonts w:asciiTheme="minorHAnsi" w:eastAsiaTheme="minorEastAsia" w:hAnsiTheme="minorHAnsi" w:cstheme="minorBidi"/>
                <w:noProof/>
                <w:sz w:val="20"/>
                <w:szCs w:val="20"/>
                <w:lang w:val="fr-FR" w:eastAsia="fr-FR"/>
              </w:rPr>
            </w:pPr>
            <w:hyperlink w:anchor="_Toc83998902" w:history="1">
              <w:r w:rsidR="002F1B30" w:rsidRPr="00615FBE">
                <w:rPr>
                  <w:rStyle w:val="Hyperlink"/>
                  <w:bCs/>
                  <w:noProof/>
                  <w:sz w:val="20"/>
                  <w:szCs w:val="20"/>
                </w:rPr>
                <w:t xml:space="preserve">Observation 2: </w:t>
              </w:r>
              <w:r w:rsidR="002F1B30" w:rsidRPr="00615FBE">
                <w:rPr>
                  <w:rStyle w:val="Hyperlink"/>
                  <w:noProof/>
                  <w:sz w:val="20"/>
                  <w:szCs w:val="20"/>
                </w:rPr>
                <w:t xml:space="preserve"> </w:t>
              </w:r>
              <w:r w:rsidR="002F1B30" w:rsidRPr="00615FBE">
                <w:rPr>
                  <w:rStyle w:val="Hyperlink"/>
                  <w:iCs/>
                  <w:noProof/>
                  <w:sz w:val="20"/>
                  <w:szCs w:val="20"/>
                </w:rPr>
                <w:t>For a distributed PT-RS pattern, de-ICI Wiener filtering outperforms CPE in all cases, but high MCS still not reach FER=0.1</w:t>
              </w:r>
              <w:r w:rsidR="002F1B30" w:rsidRPr="00615FBE">
                <w:rPr>
                  <w:rStyle w:val="Hyperlink"/>
                  <w:noProof/>
                  <w:sz w:val="20"/>
                  <w:szCs w:val="20"/>
                </w:rPr>
                <w:t>.</w:t>
              </w:r>
            </w:hyperlink>
          </w:p>
          <w:p w14:paraId="1CC26047" w14:textId="77777777" w:rsidR="002F1B30" w:rsidRPr="00615FBE" w:rsidRDefault="008B6B16" w:rsidP="002F1B30">
            <w:pPr>
              <w:pStyle w:val="TableofFigures"/>
              <w:rPr>
                <w:rFonts w:asciiTheme="minorHAnsi" w:eastAsiaTheme="minorEastAsia" w:hAnsiTheme="minorHAnsi" w:cstheme="minorBidi"/>
                <w:noProof/>
                <w:sz w:val="20"/>
                <w:szCs w:val="20"/>
                <w:lang w:val="fr-FR" w:eastAsia="fr-FR"/>
              </w:rPr>
            </w:pPr>
            <w:hyperlink w:anchor="_Toc83998903" w:history="1">
              <w:r w:rsidR="002F1B30" w:rsidRPr="00615FBE">
                <w:rPr>
                  <w:rStyle w:val="Hyperlink"/>
                  <w:bCs/>
                  <w:noProof/>
                  <w:sz w:val="20"/>
                  <w:szCs w:val="20"/>
                </w:rPr>
                <w:t xml:space="preserve">Observation 3: </w:t>
              </w:r>
              <w:r w:rsidR="002F1B30" w:rsidRPr="00615FBE">
                <w:rPr>
                  <w:rStyle w:val="Hyperlink"/>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8B6B16" w:rsidP="002F1B30">
            <w:pPr>
              <w:pStyle w:val="TableofFigures"/>
              <w:rPr>
                <w:rFonts w:asciiTheme="minorHAnsi" w:eastAsiaTheme="minorEastAsia" w:hAnsiTheme="minorHAnsi" w:cstheme="minorBidi"/>
                <w:noProof/>
                <w:sz w:val="20"/>
                <w:szCs w:val="20"/>
                <w:lang w:val="fr-FR" w:eastAsia="fr-FR"/>
              </w:rPr>
            </w:pPr>
            <w:hyperlink w:anchor="_Toc83998904" w:history="1">
              <w:r w:rsidR="002F1B30" w:rsidRPr="00615FBE">
                <w:rPr>
                  <w:rStyle w:val="Hyperlink"/>
                  <w:bCs/>
                  <w:noProof/>
                  <w:sz w:val="20"/>
                  <w:szCs w:val="20"/>
                </w:rPr>
                <w:t xml:space="preserve">Observation 4: </w:t>
              </w:r>
              <w:r w:rsidR="002F1B30" w:rsidRPr="00615FBE">
                <w:rPr>
                  <w:rStyle w:val="Hyperlink"/>
                  <w:iCs/>
                  <w:noProof/>
                  <w:sz w:val="20"/>
                  <w:szCs w:val="20"/>
                </w:rPr>
                <w:t xml:space="preserve">For a similar overhead, block PT-RS (with any ordinary non-cyclic sequence) is outperformed by distributed PT-RS pattern when a same de-ICI Wiener filter is used at the receiver </w:t>
              </w:r>
              <w:r w:rsidR="002F1B30" w:rsidRPr="00615FBE">
                <w:rPr>
                  <w:rStyle w:val="Hyperlink"/>
                  <w:iCs/>
                  <w:noProof/>
                  <w:sz w:val="20"/>
                  <w:szCs w:val="20"/>
                </w:rPr>
                <w:lastRenderedPageBreak/>
                <w:t>side. There is no interest in supporting block non-cyclic sequences</w:t>
              </w:r>
              <w:r w:rsidR="002F1B30" w:rsidRPr="00615FBE">
                <w:rPr>
                  <w:rStyle w:val="Hyperlink"/>
                  <w:noProof/>
                  <w:sz w:val="20"/>
                  <w:szCs w:val="20"/>
                </w:rPr>
                <w:t>.</w:t>
              </w:r>
            </w:hyperlink>
          </w:p>
          <w:p w14:paraId="21EA41DB" w14:textId="77777777" w:rsidR="002F1B30" w:rsidRPr="00615FBE" w:rsidRDefault="008B6B16" w:rsidP="002F1B30">
            <w:pPr>
              <w:pStyle w:val="TableofFigures"/>
              <w:rPr>
                <w:rFonts w:asciiTheme="minorHAnsi" w:eastAsiaTheme="minorEastAsia" w:hAnsiTheme="minorHAnsi" w:cstheme="minorBidi"/>
                <w:noProof/>
                <w:sz w:val="20"/>
                <w:szCs w:val="20"/>
                <w:lang w:val="fr-FR" w:eastAsia="fr-FR"/>
              </w:rPr>
            </w:pPr>
            <w:hyperlink w:anchor="_Toc83998905" w:history="1">
              <w:r w:rsidR="002F1B30" w:rsidRPr="00615FBE">
                <w:rPr>
                  <w:rStyle w:val="Hyperlink"/>
                  <w:bCs/>
                  <w:noProof/>
                  <w:sz w:val="20"/>
                  <w:szCs w:val="20"/>
                </w:rPr>
                <w:t xml:space="preserve">Observation 5: </w:t>
              </w:r>
              <w:r w:rsidR="002F1B30" w:rsidRPr="00615FBE">
                <w:rPr>
                  <w:rStyle w:val="Hyperlink"/>
                  <w:iCs/>
                  <w:noProof/>
                  <w:sz w:val="20"/>
                  <w:szCs w:val="20"/>
                </w:rPr>
                <w:t>PT-RS blocks with a ZP pattern outperforms the distributed PT-RS pattern, even with dense distributed patterns</w:t>
              </w:r>
              <w:r w:rsidR="002F1B30" w:rsidRPr="00615FBE">
                <w:rPr>
                  <w:rStyle w:val="Hyperlink"/>
                  <w:noProof/>
                  <w:sz w:val="20"/>
                  <w:szCs w:val="20"/>
                </w:rPr>
                <w:t>.</w:t>
              </w:r>
            </w:hyperlink>
          </w:p>
          <w:p w14:paraId="32ED4268" w14:textId="77777777" w:rsidR="002F1B30" w:rsidRPr="00615FBE" w:rsidRDefault="008B6B16" w:rsidP="002F1B30">
            <w:pPr>
              <w:pStyle w:val="TableofFigures"/>
              <w:rPr>
                <w:rFonts w:asciiTheme="minorHAnsi" w:eastAsiaTheme="minorEastAsia" w:hAnsiTheme="minorHAnsi" w:cstheme="minorBidi"/>
                <w:noProof/>
                <w:sz w:val="20"/>
                <w:szCs w:val="20"/>
                <w:lang w:val="fr-FR" w:eastAsia="fr-FR"/>
              </w:rPr>
            </w:pPr>
            <w:hyperlink w:anchor="_Toc83998906" w:history="1">
              <w:r w:rsidR="002F1B30" w:rsidRPr="00615FBE">
                <w:rPr>
                  <w:rStyle w:val="Hyperlink"/>
                  <w:bCs/>
                  <w:noProof/>
                  <w:sz w:val="20"/>
                  <w:szCs w:val="20"/>
                </w:rPr>
                <w:t xml:space="preserve">Observation 6: </w:t>
              </w:r>
              <w:r w:rsidR="002F1B30" w:rsidRPr="00615FBE">
                <w:rPr>
                  <w:rStyle w:val="Hyperlink"/>
                  <w:iCs/>
                  <w:noProof/>
                  <w:sz w:val="20"/>
                  <w:szCs w:val="20"/>
                </w:rPr>
                <w:t>Block PT-RS with cyclic sequence significantly outperforms the distributed PT-RS pattern with ICI compensation</w:t>
              </w:r>
              <w:r w:rsidR="002F1B30" w:rsidRPr="00615FBE">
                <w:rPr>
                  <w:rStyle w:val="Hyperlink"/>
                  <w:noProof/>
                  <w:sz w:val="20"/>
                  <w:szCs w:val="20"/>
                </w:rPr>
                <w:t xml:space="preserve">. </w:t>
              </w:r>
              <w:r w:rsidR="002F1B30" w:rsidRPr="00615FBE">
                <w:rPr>
                  <w:rStyle w:val="Hyperlink"/>
                  <w:iCs/>
                  <w:noProof/>
                  <w:sz w:val="20"/>
                  <w:szCs w:val="20"/>
                </w:rPr>
                <w:t>The gain increases with the carrier frequency and the MCS</w:t>
              </w:r>
              <w:r w:rsidR="002F1B30" w:rsidRPr="00615FBE">
                <w:rPr>
                  <w:rStyle w:val="Hyperlink"/>
                  <w:noProof/>
                  <w:sz w:val="20"/>
                  <w:szCs w:val="20"/>
                </w:rPr>
                <w:t>.</w:t>
              </w:r>
            </w:hyperlink>
          </w:p>
          <w:p w14:paraId="53194D12" w14:textId="77777777" w:rsidR="002F1B30" w:rsidRPr="00615FBE" w:rsidRDefault="008B6B16" w:rsidP="002F1B30">
            <w:pPr>
              <w:pStyle w:val="TableofFigures"/>
              <w:rPr>
                <w:rFonts w:asciiTheme="minorHAnsi" w:eastAsiaTheme="minorEastAsia" w:hAnsiTheme="minorHAnsi" w:cstheme="minorBidi"/>
                <w:noProof/>
                <w:sz w:val="20"/>
                <w:szCs w:val="20"/>
                <w:lang w:val="fr-FR" w:eastAsia="fr-FR"/>
              </w:rPr>
            </w:pPr>
            <w:hyperlink w:anchor="_Toc83998907" w:history="1">
              <w:r w:rsidR="002F1B30" w:rsidRPr="00615FBE">
                <w:rPr>
                  <w:rStyle w:val="Hyperlink"/>
                  <w:bCs/>
                  <w:noProof/>
                  <w:sz w:val="20"/>
                  <w:szCs w:val="20"/>
                </w:rPr>
                <w:t>Observation 7:</w:t>
              </w:r>
              <w:r w:rsidR="002F1B30" w:rsidRPr="00615FBE">
                <w:rPr>
                  <w:rStyle w:val="Hyperlink"/>
                  <w:noProof/>
                  <w:sz w:val="20"/>
                  <w:szCs w:val="20"/>
                </w:rPr>
                <w:t xml:space="preserve"> </w:t>
              </w:r>
              <w:r w:rsidR="002F1B30" w:rsidRPr="00615FBE">
                <w:rPr>
                  <w:rStyle w:val="Hyperlink"/>
                  <w:iCs/>
                  <w:noProof/>
                  <w:sz w:val="20"/>
                  <w:szCs w:val="20"/>
                </w:rPr>
                <w:t>Block PT-RS with cyclic sequence outperforms block PT-RS with ZP pattern</w:t>
              </w:r>
              <w:r w:rsidR="002F1B30" w:rsidRPr="00615FBE">
                <w:rPr>
                  <w:rStyle w:val="Hyperlink"/>
                  <w:noProof/>
                  <w:sz w:val="20"/>
                  <w:szCs w:val="20"/>
                </w:rPr>
                <w:t>.</w:t>
              </w:r>
            </w:hyperlink>
          </w:p>
          <w:p w14:paraId="0CAE9BB6" w14:textId="77777777" w:rsidR="002F1B30" w:rsidRPr="00615FBE" w:rsidRDefault="008B6B16" w:rsidP="002F1B30">
            <w:pPr>
              <w:pStyle w:val="TableofFigures"/>
              <w:rPr>
                <w:rFonts w:asciiTheme="minorHAnsi" w:eastAsiaTheme="minorEastAsia" w:hAnsiTheme="minorHAnsi" w:cstheme="minorBidi"/>
                <w:noProof/>
                <w:sz w:val="20"/>
                <w:szCs w:val="20"/>
                <w:lang w:val="fr-FR" w:eastAsia="fr-FR"/>
              </w:rPr>
            </w:pPr>
            <w:hyperlink w:anchor="_Toc83998908" w:history="1">
              <w:r w:rsidR="002F1B30" w:rsidRPr="00615FBE">
                <w:rPr>
                  <w:rStyle w:val="Hyperlink"/>
                  <w:bCs/>
                  <w:noProof/>
                  <w:sz w:val="20"/>
                  <w:szCs w:val="20"/>
                </w:rPr>
                <w:t xml:space="preserve">Observation 8: </w:t>
              </w:r>
              <w:r w:rsidR="002F1B30" w:rsidRPr="00615FBE">
                <w:rPr>
                  <w:rStyle w:val="Hyperlink"/>
                  <w:iCs/>
                  <w:noProof/>
                  <w:sz w:val="20"/>
                  <w:szCs w:val="20"/>
                </w:rPr>
                <w:t>Block PT-RS with cyclic sequence requires lower complexity phase noise compensation filtering than the de-ICI filter needed for the distributed PT-RS pattern</w:t>
              </w:r>
              <w:r w:rsidR="002F1B30" w:rsidRPr="00615FBE">
                <w:rPr>
                  <w:rStyle w:val="Hyperlink"/>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TableofFigures"/>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lastRenderedPageBreak/>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Strong"/>
                <w:rFonts w:asciiTheme="minorHAnsi" w:eastAsia="Batang"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Strong"/>
                <w:rFonts w:asciiTheme="minorHAnsi" w:eastAsia="Batang"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Batang"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Batang"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Heading6"/>
              <w:outlineLvl w:val="5"/>
              <w:rPr>
                <w:rFonts w:asciiTheme="minorHAnsi" w:hAnsiTheme="minorHAnsi" w:cstheme="minorHAnsi"/>
                <w:lang w:eastAsia="zh-CN"/>
              </w:rPr>
            </w:pPr>
            <w:r>
              <w:rPr>
                <w:rFonts w:asciiTheme="minorHAnsi" w:hAnsiTheme="minorHAnsi" w:cstheme="minorHAnsi"/>
                <w:lang w:eastAsia="zh-CN"/>
              </w:rPr>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lastRenderedPageBreak/>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[19, CEWiT]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Heading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Int</w:t>
            </w:r>
            <w:r w:rsidR="00702316" w:rsidRPr="00615FBE">
              <w:rPr>
                <w:rFonts w:asciiTheme="minorHAnsi" w:hAnsiTheme="minorHAnsi" w:cstheme="minorHAnsi"/>
                <w:lang w:eastAsia="zh-CN"/>
              </w:rPr>
              <w:t>erDigital]</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Gulim"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Gulim" w:hAnsiTheme="minorHAnsi" w:cstheme="minorHAnsi"/>
                <w:bCs/>
                <w:iCs/>
              </w:rPr>
              <w:t>Proposal 11:</w:t>
            </w:r>
            <w:r w:rsidRPr="00615FBE">
              <w:rPr>
                <w:rFonts w:asciiTheme="minorHAnsi" w:eastAsia="Gulim"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Gulim"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Batang"/>
                <w:lang w:eastAsia="ko-KR"/>
              </w:rPr>
            </w:pPr>
            <w:r w:rsidRPr="00615FBE">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416D6F1F"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Batang"/>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Batang"/>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Batang"/>
                <w:color w:val="000000"/>
                <w:kern w:val="2"/>
              </w:rPr>
            </w:pPr>
            <w:r w:rsidRPr="00615FBE">
              <w:rPr>
                <w:rFonts w:eastAsia="Batang"/>
                <w:bCs/>
                <w:color w:val="000000"/>
                <w:kern w:val="2"/>
              </w:rPr>
              <w:t>Proposal 8:</w:t>
            </w:r>
            <w:r w:rsidRPr="00615FBE">
              <w:rPr>
                <w:rFonts w:eastAsia="Batang"/>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w:t>
            </w:r>
            <w:r w:rsidRPr="00615FBE">
              <w:rPr>
                <w:bCs/>
                <w:lang w:val="en-GB"/>
              </w:rPr>
              <w:lastRenderedPageBreak/>
              <w:t xml:space="preserve">overhead and increase coding rate. </w:t>
            </w:r>
          </w:p>
          <w:p w14:paraId="3A6B4138" w14:textId="77777777" w:rsidR="006C07D4" w:rsidRPr="00615FBE" w:rsidRDefault="006C07D4" w:rsidP="006C07D4">
            <w:pPr>
              <w:pStyle w:val="Caption"/>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Heading3"/>
        <w:numPr>
          <w:ilvl w:val="2"/>
          <w:numId w:val="6"/>
        </w:numPr>
        <w:rPr>
          <w:lang w:eastAsia="zh-CN"/>
        </w:rPr>
      </w:pPr>
      <w:r>
        <w:rPr>
          <w:lang w:eastAsia="zh-CN"/>
        </w:rPr>
        <w:t xml:space="preserve">Summary on PTRS </w:t>
      </w:r>
    </w:p>
    <w:p w14:paraId="165E229B" w14:textId="4AA04BB7" w:rsidR="00C675E9" w:rsidRDefault="00C675E9" w:rsidP="00F2758E">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ListParagraph"/>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BodyText"/>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BodyText"/>
        <w:spacing w:after="0"/>
        <w:rPr>
          <w:rFonts w:ascii="Times New Roman" w:hAnsi="Times New Roman"/>
          <w:szCs w:val="20"/>
          <w:lang w:eastAsia="zh-CN"/>
        </w:rPr>
      </w:pPr>
    </w:p>
    <w:p w14:paraId="3CFC8FF1" w14:textId="52D34032" w:rsidR="00B02A4B" w:rsidRDefault="00B02A4B" w:rsidP="008109D3">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ListParagraph"/>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ower boosting is applied to only block PTRS with decreased power of data, making sure the total 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BodyText"/>
        <w:spacing w:after="0"/>
        <w:rPr>
          <w:rFonts w:ascii="Times New Roman" w:hAnsi="Times New Roman"/>
          <w:szCs w:val="20"/>
          <w:lang w:eastAsia="zh-CN"/>
        </w:rPr>
      </w:pPr>
    </w:p>
    <w:p w14:paraId="58ED77C2" w14:textId="09A46A46" w:rsidR="0080256B" w:rsidRDefault="0080256B" w:rsidP="0005014A">
      <w:pPr>
        <w:pStyle w:val="BodyText"/>
        <w:spacing w:after="0"/>
        <w:rPr>
          <w:rFonts w:ascii="Times New Roman" w:hAnsi="Times New Roman"/>
          <w:szCs w:val="20"/>
          <w:lang w:eastAsia="zh-CN"/>
        </w:rPr>
      </w:pPr>
    </w:p>
    <w:p w14:paraId="5B51F70C" w14:textId="77777777" w:rsidR="00D75AB0" w:rsidRDefault="004D2E96" w:rsidP="004D2E96">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BodyText"/>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BodyText"/>
        <w:spacing w:after="0"/>
        <w:rPr>
          <w:rFonts w:ascii="Times New Roman" w:hAnsi="Times New Roman"/>
          <w:szCs w:val="20"/>
          <w:lang w:eastAsia="zh-CN"/>
        </w:rPr>
      </w:pPr>
    </w:p>
    <w:p w14:paraId="726E3F7E" w14:textId="1D94ABF3" w:rsidR="00F368AA" w:rsidRDefault="00F368AA" w:rsidP="00F368AA">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BodyText"/>
        <w:spacing w:after="0"/>
        <w:rPr>
          <w:rFonts w:ascii="Times New Roman" w:hAnsi="Times New Roman"/>
          <w:szCs w:val="20"/>
          <w:lang w:eastAsia="zh-CN"/>
        </w:rPr>
      </w:pPr>
    </w:p>
    <w:p w14:paraId="7C35A178" w14:textId="1E770458" w:rsidR="00841564" w:rsidRDefault="00D75AB0" w:rsidP="004D2E96">
      <w:pPr>
        <w:pStyle w:val="BodyText"/>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BodyText"/>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Pr="00031871">
        <w:rPr>
          <w:position w:val="-14"/>
        </w:rPr>
        <w:object w:dxaOrig="580" w:dyaOrig="380" w14:anchorId="60E97870">
          <v:shape id="_x0000_i1035" type="#_x0000_t75" style="width:28.5pt;height:21.5pt" o:ole="">
            <v:imagedata r:id="rId24" o:title=""/>
          </v:shape>
          <o:OLEObject Type="Embed" ProgID="Equation.3" ShapeID="_x0000_i1035" DrawAspect="Content" ObjectID="_1695222257" r:id="rId25"/>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BodyText"/>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Batang" w:hAnsiTheme="minorHAnsi" w:cstheme="minorHAnsi"/>
          <w:bCs/>
          <w:color w:val="000000"/>
          <w:kern w:val="2"/>
        </w:rPr>
        <w:t>c</w:t>
      </w:r>
      <w:r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Batang" w:hAnsiTheme="minorHAnsi" w:cstheme="minorHAnsi"/>
          <w:bCs/>
          <w:color w:val="000000"/>
          <w:kern w:val="2"/>
        </w:rPr>
        <w:t>.</w:t>
      </w:r>
      <w:r>
        <w:t xml:space="preserve"> </w:t>
      </w:r>
      <w:r w:rsidR="007A3995">
        <w:t>With respect to block PTRS with ZP, it is observed that t</w:t>
      </w:r>
      <w:r w:rsidR="007A3995" w:rsidRPr="008D3117">
        <w:t xml:space="preserve">he ICI filter approximation receiver with single-tone PTRS requires </w:t>
      </w:r>
      <w:r w:rsidR="007A3995" w:rsidRPr="008D3117">
        <w:lastRenderedPageBreak/>
        <w:t>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BodyText"/>
        <w:spacing w:after="0"/>
      </w:pPr>
      <w:r>
        <w:t>[13, Nokia] compared performance</w:t>
      </w:r>
      <w:r w:rsidRPr="00EF387F">
        <w:t xml:space="preserve"> using </w:t>
      </w:r>
      <w:r>
        <w:t xml:space="preserve">de-ICI filtering for </w:t>
      </w:r>
      <w:r w:rsidRPr="00EF387F">
        <w:t>legacy (distributed) PTRS and some block based patterns. For block based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block based patterns</w:t>
      </w:r>
      <w:r w:rsidRPr="00EF387F">
        <w:t>.</w:t>
      </w:r>
    </w:p>
    <w:p w14:paraId="5537662E" w14:textId="463C6EC2" w:rsidR="00EF387F" w:rsidRDefault="00EF387F" w:rsidP="0080256B">
      <w:pPr>
        <w:pStyle w:val="BodyText"/>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BodyText"/>
        <w:spacing w:after="0"/>
        <w:rPr>
          <w:rFonts w:ascii="Times New Roman" w:hAnsi="Times New Roman"/>
          <w:bCs/>
        </w:rPr>
      </w:pPr>
      <w:r w:rsidRPr="00CF62D2">
        <w:rPr>
          <w:rFonts w:ascii="Times New Roman" w:hAnsi="Times New Roman"/>
          <w:szCs w:val="20"/>
          <w:lang w:eastAsia="zh-CN"/>
        </w:rPr>
        <w:t xml:space="preserve">[21, InterDigital]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BodyText"/>
        <w:spacing w:after="0"/>
        <w:rPr>
          <w:rFonts w:ascii="Times New Roman" w:hAnsi="Times New Roman"/>
          <w:szCs w:val="20"/>
          <w:lang w:eastAsia="zh-CN"/>
        </w:rPr>
      </w:pPr>
    </w:p>
    <w:p w14:paraId="396FAA3F" w14:textId="43899E49"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BodyText"/>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BodyText"/>
        <w:spacing w:after="0"/>
        <w:rPr>
          <w:rFonts w:ascii="Times New Roman" w:hAnsi="Times New Roman"/>
          <w:szCs w:val="20"/>
          <w:lang w:eastAsia="zh-CN"/>
        </w:rPr>
      </w:pPr>
    </w:p>
    <w:p w14:paraId="61659D41" w14:textId="3F54DC1F"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Default="00F10958"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 [5, vivo], </w:t>
      </w:r>
      <w:r w:rsidR="007509AA">
        <w:rPr>
          <w:rFonts w:ascii="Times New Roman" w:hAnsi="Times New Roman"/>
          <w:szCs w:val="20"/>
          <w:lang w:eastAsia="zh-CN"/>
        </w:rPr>
        <w:t xml:space="preserve">[9, Mitsubishi], </w:t>
      </w:r>
      <w:r>
        <w:rPr>
          <w:rFonts w:ascii="Times New Roman" w:hAnsi="Times New Roman"/>
          <w:szCs w:val="20"/>
          <w:lang w:eastAsia="zh-CN"/>
        </w:rPr>
        <w:t xml:space="preserve">[13, Nokia], [21, InterDigital] </w:t>
      </w:r>
    </w:p>
    <w:p w14:paraId="7B88BE81" w14:textId="65143411" w:rsidR="00DF49AD" w:rsidRDefault="00DF49AD" w:rsidP="00DF49AD">
      <w:pPr>
        <w:pStyle w:val="BodyText"/>
        <w:spacing w:after="0"/>
        <w:rPr>
          <w:rFonts w:ascii="Times New Roman" w:hAnsi="Times New Roman"/>
          <w:szCs w:val="20"/>
          <w:lang w:eastAsia="zh-CN"/>
        </w:rPr>
      </w:pPr>
    </w:p>
    <w:p w14:paraId="531E5ADF" w14:textId="08C518B0" w:rsidR="004445A0" w:rsidRDefault="004A55B4" w:rsidP="00DF49AD">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0D693C05" w14:textId="67D429F8" w:rsidR="004A55B4" w:rsidRDefault="004A55B4"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lastRenderedPageBreak/>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BodyText"/>
        <w:spacing w:after="0"/>
        <w:rPr>
          <w:rFonts w:ascii="Times New Roman" w:hAnsi="Times New Roman"/>
          <w:szCs w:val="20"/>
          <w:lang w:eastAsia="zh-CN"/>
        </w:rPr>
      </w:pPr>
    </w:p>
    <w:p w14:paraId="0A47CE0D" w14:textId="2630D768" w:rsidR="000F4480" w:rsidRDefault="000F4480" w:rsidP="000F4480">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BodyText"/>
        <w:numPr>
          <w:ilvl w:val="0"/>
          <w:numId w:val="38"/>
        </w:numPr>
        <w:spacing w:after="0"/>
        <w:rPr>
          <w:rFonts w:ascii="Times New Roman" w:hAnsi="Times New Roman"/>
          <w:szCs w:val="20"/>
          <w:lang w:eastAsia="zh-CN"/>
        </w:rPr>
      </w:pPr>
      <w:r w:rsidRPr="00313D24">
        <w:rPr>
          <w:rFonts w:asciiTheme="minorHAnsi" w:eastAsia="Batang" w:hAnsiTheme="minorHAnsi" w:cstheme="minorHAnsi"/>
          <w:bCs/>
          <w:color w:val="000000"/>
          <w:kern w:val="2"/>
        </w:rPr>
        <w:t xml:space="preserve">Matrix inversion </w:t>
      </w:r>
      <w:r>
        <w:rPr>
          <w:rFonts w:asciiTheme="minorHAnsi" w:eastAsia="Batang"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Batang" w:hAnsiTheme="minorHAnsi" w:cstheme="minorHAnsi"/>
          <w:bCs/>
          <w:color w:val="000000"/>
          <w:kern w:val="2"/>
        </w:rPr>
        <w:t>) is a small portion (~</w:t>
      </w:r>
      <w:r w:rsidRPr="00313D24">
        <w:rPr>
          <w:rFonts w:asciiTheme="minorHAnsi" w:eastAsia="Batang" w:hAnsiTheme="minorHAnsi" w:cstheme="minorHAnsi"/>
          <w:bCs/>
          <w:color w:val="000000"/>
          <w:kern w:val="2"/>
        </w:rPr>
        <w:t>2%</w:t>
      </w:r>
      <w:r>
        <w:rPr>
          <w:rFonts w:asciiTheme="minorHAnsi" w:eastAsia="Batang" w:hAnsiTheme="minorHAnsi" w:cstheme="minorHAnsi"/>
          <w:bCs/>
          <w:color w:val="000000"/>
          <w:kern w:val="2"/>
        </w:rPr>
        <w:t>)</w:t>
      </w:r>
      <w:r w:rsidRPr="00313D24">
        <w:rPr>
          <w:rFonts w:asciiTheme="minorHAnsi" w:eastAsia="Batang" w:hAnsiTheme="minorHAnsi" w:cstheme="minorHAnsi"/>
          <w:bCs/>
          <w:color w:val="000000"/>
          <w:kern w:val="2"/>
        </w:rPr>
        <w:t xml:space="preserve"> of the total complexity for </w:t>
      </w:r>
      <w:r>
        <w:rPr>
          <w:rFonts w:asciiTheme="minorHAnsi" w:eastAsia="Batang" w:hAnsiTheme="minorHAnsi" w:cstheme="minorHAnsi"/>
          <w:bCs/>
          <w:color w:val="000000"/>
          <w:kern w:val="2"/>
        </w:rPr>
        <w:t>ICI compensation</w:t>
      </w:r>
      <w:r w:rsidRPr="00313D24">
        <w:rPr>
          <w:rFonts w:asciiTheme="minorHAnsi" w:eastAsia="Batang" w:hAnsiTheme="minorHAnsi" w:cstheme="minorHAnsi"/>
          <w:bCs/>
          <w:color w:val="000000"/>
          <w:kern w:val="2"/>
        </w:rPr>
        <w:t xml:space="preserve"> </w:t>
      </w:r>
    </w:p>
    <w:p w14:paraId="3CE9B6C4" w14:textId="27FCED0A" w:rsidR="000F4480" w:rsidRDefault="00B94E68" w:rsidP="000F4480">
      <w:pPr>
        <w:pStyle w:val="BodyText"/>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InterDigital],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[19, CEWiT]</w:t>
      </w:r>
    </w:p>
    <w:p w14:paraId="4D8BC02D" w14:textId="41FF1EC9" w:rsidR="008D4018" w:rsidRDefault="00F11405" w:rsidP="008D401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[4, ZTE], [5, vivo], [10, CATT], [12, Ericsson], [21, InterDigital], [22, LG], [25, Qualcomm]</w:t>
      </w:r>
    </w:p>
    <w:p w14:paraId="16920352" w14:textId="15F405B5" w:rsidR="00F11405" w:rsidRDefault="00F11405" w:rsidP="00F11405">
      <w:pPr>
        <w:pStyle w:val="BodyText"/>
        <w:spacing w:after="0"/>
        <w:rPr>
          <w:rFonts w:ascii="Times New Roman" w:hAnsi="Times New Roman"/>
          <w:szCs w:val="20"/>
          <w:lang w:eastAsia="zh-CN"/>
        </w:rPr>
      </w:pP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BodyText"/>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BodyText"/>
        <w:spacing w:after="0"/>
      </w:pPr>
      <w:r>
        <w:t>Since majority companies prefer not to support block PTRS and/or block PTRS with cyclic sequence in Rel-17</w:t>
      </w:r>
      <w:r w:rsidR="001F633C">
        <w:t xml:space="preserve">, moderator suggest </w:t>
      </w:r>
      <w:r w:rsidR="00A94095">
        <w:t xml:space="preserve">conclude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B1D0DCE" w14:textId="0E1A9C12" w:rsidR="006F607C" w:rsidRDefault="00AA5106" w:rsidP="006F607C">
      <w:pPr>
        <w:pStyle w:val="Heading5"/>
      </w:pPr>
      <w:r>
        <w:rPr>
          <w:highlight w:val="cyan"/>
        </w:rPr>
        <w:t>Conclusion 2-1 (high priority)</w:t>
      </w:r>
      <w:r w:rsidR="006F607C">
        <w:t xml:space="preserve"> </w:t>
      </w:r>
    </w:p>
    <w:p w14:paraId="64A75C52" w14:textId="022AC0DC" w:rsidR="006F607C" w:rsidRDefault="006F607C" w:rsidP="006F607C">
      <w:pPr>
        <w:pStyle w:val="ListParagraph"/>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7777777" w:rsidR="00A91497" w:rsidRDefault="00A91497" w:rsidP="00E85EB9">
            <w:pPr>
              <w:pStyle w:val="BodyText"/>
              <w:spacing w:before="0" w:after="0" w:line="240" w:lineRule="auto"/>
              <w:rPr>
                <w:rFonts w:ascii="Times New Roman" w:hAnsi="Times New Roman"/>
                <w:szCs w:val="20"/>
                <w:lang w:eastAsia="zh-CN"/>
              </w:rPr>
            </w:pPr>
          </w:p>
        </w:tc>
        <w:tc>
          <w:tcPr>
            <w:tcW w:w="8021" w:type="dxa"/>
          </w:tcPr>
          <w:p w14:paraId="1A923185" w14:textId="77777777" w:rsidR="00A91497" w:rsidRDefault="00A91497" w:rsidP="00E85EB9">
            <w:pPr>
              <w:pStyle w:val="BodyText"/>
              <w:spacing w:before="0" w:after="0" w:line="240" w:lineRule="auto"/>
              <w:rPr>
                <w:rFonts w:ascii="Times New Roman" w:hAnsi="Times New Roman"/>
                <w:szCs w:val="20"/>
                <w:lang w:eastAsia="zh-CN"/>
              </w:rPr>
            </w:pPr>
          </w:p>
        </w:tc>
      </w:tr>
      <w:tr w:rsidR="00A91497" w14:paraId="483DFAF2" w14:textId="77777777" w:rsidTr="00E85EB9">
        <w:trPr>
          <w:trHeight w:val="339"/>
        </w:trPr>
        <w:tc>
          <w:tcPr>
            <w:tcW w:w="1871" w:type="dxa"/>
          </w:tcPr>
          <w:p w14:paraId="2B4B0C1B" w14:textId="77777777" w:rsidR="00A91497" w:rsidRDefault="00A91497" w:rsidP="00E85EB9">
            <w:pPr>
              <w:pStyle w:val="BodyText"/>
              <w:spacing w:before="0" w:after="0" w:line="240" w:lineRule="auto"/>
              <w:rPr>
                <w:rFonts w:ascii="Times New Roman" w:hAnsi="Times New Roman"/>
                <w:szCs w:val="20"/>
                <w:lang w:eastAsia="zh-CN"/>
              </w:rPr>
            </w:pPr>
          </w:p>
        </w:tc>
        <w:tc>
          <w:tcPr>
            <w:tcW w:w="8021" w:type="dxa"/>
          </w:tcPr>
          <w:p w14:paraId="791C282B" w14:textId="77777777" w:rsidR="00A91497" w:rsidRDefault="00A91497" w:rsidP="00E85EB9">
            <w:pPr>
              <w:pStyle w:val="BodyText"/>
              <w:spacing w:before="0" w:after="0" w:line="240" w:lineRule="auto"/>
              <w:rPr>
                <w:rFonts w:ascii="Times New Roman" w:hAnsi="Times New Roman"/>
                <w:szCs w:val="20"/>
                <w:lang w:eastAsia="zh-CN"/>
              </w:rPr>
            </w:pPr>
          </w:p>
        </w:tc>
      </w:tr>
      <w:tr w:rsidR="00A91497" w14:paraId="057E7B8C" w14:textId="77777777" w:rsidTr="00E85EB9">
        <w:trPr>
          <w:trHeight w:val="339"/>
        </w:trPr>
        <w:tc>
          <w:tcPr>
            <w:tcW w:w="1871" w:type="dxa"/>
          </w:tcPr>
          <w:p w14:paraId="0CD1038A" w14:textId="77777777" w:rsidR="00A91497" w:rsidRDefault="00A91497" w:rsidP="00E85EB9">
            <w:pPr>
              <w:pStyle w:val="BodyText"/>
              <w:spacing w:after="0"/>
              <w:rPr>
                <w:rFonts w:ascii="Times New Roman" w:hAnsi="Times New Roman"/>
                <w:szCs w:val="20"/>
                <w:lang w:eastAsia="zh-CN"/>
              </w:rPr>
            </w:pPr>
          </w:p>
        </w:tc>
        <w:tc>
          <w:tcPr>
            <w:tcW w:w="8021" w:type="dxa"/>
          </w:tcPr>
          <w:p w14:paraId="49816EA5" w14:textId="77777777" w:rsidR="00A91497" w:rsidRDefault="00A91497" w:rsidP="00E85EB9">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5C181890" w14:textId="77777777" w:rsidR="00D344F6" w:rsidRDefault="00D344F6" w:rsidP="00D344F6">
      <w:pPr>
        <w:pStyle w:val="Heading5"/>
        <w:rPr>
          <w:lang w:eastAsia="zh-CN"/>
        </w:rPr>
      </w:pPr>
      <w:r>
        <w:rPr>
          <w:lang w:eastAsia="zh-CN"/>
        </w:rPr>
        <w:t>Discussion point 2-2</w:t>
      </w:r>
    </w:p>
    <w:p w14:paraId="198D473B" w14:textId="2373373D" w:rsidR="0009573F" w:rsidRDefault="00D344F6" w:rsidP="00D344F6">
      <w:pPr>
        <w:pStyle w:val="BodyText"/>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BodyText"/>
        <w:spacing w:after="0"/>
        <w:rPr>
          <w:rFonts w:ascii="Times New Roman" w:hAnsi="Times New Roman"/>
          <w:szCs w:val="20"/>
          <w:lang w:eastAsia="zh-CN"/>
        </w:rPr>
      </w:pPr>
    </w:p>
    <w:p w14:paraId="77EC0452" w14:textId="77777777" w:rsidR="00EC7122" w:rsidRDefault="00EC7122"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723B882E"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1501DF67" w14:textId="77777777" w:rsidTr="007F3374">
        <w:trPr>
          <w:trHeight w:val="339"/>
        </w:trPr>
        <w:tc>
          <w:tcPr>
            <w:tcW w:w="1871" w:type="dxa"/>
          </w:tcPr>
          <w:p w14:paraId="007EA94F"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ListParagraph"/>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BodyText"/>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BodyText"/>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BodyText"/>
        <w:spacing w:after="0"/>
        <w:rPr>
          <w:rFonts w:ascii="Times New Roman" w:hAnsi="Times New Roman"/>
          <w:szCs w:val="20"/>
          <w:lang w:eastAsia="zh-CN"/>
        </w:rPr>
      </w:pPr>
    </w:p>
    <w:p w14:paraId="23C845E1" w14:textId="4B53CD14" w:rsidR="00B02A4B" w:rsidRDefault="00B02A4B" w:rsidP="000C2E48">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BodyText"/>
        <w:spacing w:after="0"/>
        <w:rPr>
          <w:rFonts w:ascii="Times New Roman" w:hAnsi="Times New Roman"/>
          <w:szCs w:val="20"/>
          <w:lang w:eastAsia="zh-CN"/>
        </w:rPr>
      </w:pPr>
    </w:p>
    <w:p w14:paraId="623D4E24" w14:textId="45495922"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282500AA" w14:textId="715A3EE2" w:rsidR="00091A3C" w:rsidRDefault="00091A3C" w:rsidP="00F44F70">
      <w:pPr>
        <w:pStyle w:val="BodyText"/>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BodyText"/>
        <w:spacing w:after="0"/>
        <w:rPr>
          <w:rFonts w:ascii="Times New Roman" w:hAnsi="Times New Roman"/>
          <w:szCs w:val="20"/>
          <w:lang w:eastAsia="zh-CN"/>
        </w:rPr>
      </w:pPr>
    </w:p>
    <w:p w14:paraId="60953DE3" w14:textId="146F8DD5" w:rsidR="00F44F70" w:rsidRPr="004F7C8F"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[2, Futurewei]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7891CF81" w14:textId="1167AB79" w:rsidR="008D3117" w:rsidRDefault="0085680E" w:rsidP="008D3117">
      <w:pPr>
        <w:jc w:val="both"/>
      </w:pPr>
      <w:r>
        <w:lastRenderedPageBreak/>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BodyText"/>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BodyText"/>
        <w:spacing w:after="0"/>
        <w:rPr>
          <w:rFonts w:ascii="Times New Roman" w:hAnsi="Times New Roman"/>
        </w:rPr>
      </w:pPr>
    </w:p>
    <w:p w14:paraId="3EEA0E0C" w14:textId="77777777" w:rsidR="00F44F70" w:rsidRPr="005E46E8" w:rsidRDefault="00F44F70" w:rsidP="00F44F70">
      <w:pPr>
        <w:pStyle w:val="BodyText"/>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BodyText"/>
        <w:spacing w:after="0"/>
        <w:rPr>
          <w:rFonts w:ascii="Times New Roman" w:hAnsi="Times New Roman"/>
          <w:szCs w:val="20"/>
          <w:lang w:eastAsia="zh-CN"/>
        </w:rPr>
      </w:pPr>
    </w:p>
    <w:p w14:paraId="0E04BF35" w14:textId="39E489BA" w:rsidR="00983A51" w:rsidRPr="005E46E8" w:rsidRDefault="0085680E" w:rsidP="00260317">
      <w:pPr>
        <w:pStyle w:val="BodyText"/>
        <w:spacing w:after="0"/>
        <w:rPr>
          <w:rFonts w:ascii="Times New Roman" w:eastAsia="Batang"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Batang" w:hAnsi="Times New Roman"/>
          <w:szCs w:val="20"/>
          <w:lang w:eastAsia="ko-KR"/>
        </w:rPr>
        <w:t>any significant improvement.</w:t>
      </w:r>
    </w:p>
    <w:p w14:paraId="48DF1CF9" w14:textId="77777777" w:rsidR="005E46E8" w:rsidRPr="007A144E" w:rsidRDefault="005E46E8" w:rsidP="00260317">
      <w:pPr>
        <w:pStyle w:val="BodyText"/>
        <w:spacing w:after="0"/>
        <w:rPr>
          <w:rFonts w:ascii="Times New Roman" w:hAnsi="Times New Roman"/>
          <w:szCs w:val="20"/>
          <w:lang w:eastAsia="zh-CN"/>
        </w:rPr>
      </w:pPr>
    </w:p>
    <w:p w14:paraId="3DFF3C5B" w14:textId="4E7CDFA5" w:rsidR="00FE14FC" w:rsidRPr="007A144E" w:rsidRDefault="0085680E" w:rsidP="0026031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429548F" w14:textId="77777777" w:rsidR="00F44F70" w:rsidRPr="00CD236A"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Futurewei],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[2, Futurewei], [15, Samsung], [23, Apple], [25, Qualcomm]</w:t>
      </w:r>
    </w:p>
    <w:p w14:paraId="10216D33" w14:textId="0A3B6E42"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BodyText"/>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BodyText"/>
        <w:spacing w:after="0"/>
      </w:pPr>
      <w:r>
        <w:t>Since more companies prefer not to increase PTRS density for small RB allocation</w:t>
      </w:r>
      <w:r w:rsidR="00E85EB9">
        <w:t xml:space="preserve">, </w:t>
      </w:r>
      <w:r>
        <w:t>moderator suggest c</w:t>
      </w:r>
      <w:r w:rsidR="001E2546">
        <w:t xml:space="preserve">onclude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BodyText"/>
        <w:spacing w:after="0"/>
      </w:pPr>
    </w:p>
    <w:p w14:paraId="7BBB2D9A" w14:textId="77777777" w:rsidR="00471FF2" w:rsidRDefault="00471FF2" w:rsidP="00471FF2">
      <w:pPr>
        <w:pStyle w:val="BodyText"/>
        <w:spacing w:after="0"/>
        <w:rPr>
          <w:rFonts w:ascii="Times New Roman" w:hAnsi="Times New Roman"/>
          <w:szCs w:val="20"/>
          <w:lang w:eastAsia="zh-CN"/>
        </w:rPr>
      </w:pPr>
    </w:p>
    <w:p w14:paraId="56D16A73" w14:textId="61389505" w:rsidR="00471FF2" w:rsidRDefault="00F17764" w:rsidP="00471FF2">
      <w:pPr>
        <w:pStyle w:val="Heading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BodyText"/>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1FF2" w14:paraId="7BC554E9" w14:textId="77777777" w:rsidTr="00B833F6">
        <w:trPr>
          <w:trHeight w:val="339"/>
        </w:trPr>
        <w:tc>
          <w:tcPr>
            <w:tcW w:w="1871" w:type="dxa"/>
          </w:tcPr>
          <w:p w14:paraId="2FAD4A72" w14:textId="77777777" w:rsidR="00471FF2" w:rsidRDefault="00471FF2" w:rsidP="00B833F6">
            <w:pPr>
              <w:pStyle w:val="BodyText"/>
              <w:spacing w:before="0" w:after="0" w:line="240" w:lineRule="auto"/>
              <w:rPr>
                <w:rFonts w:ascii="Times New Roman" w:hAnsi="Times New Roman"/>
                <w:szCs w:val="20"/>
                <w:lang w:eastAsia="zh-CN"/>
              </w:rPr>
            </w:pPr>
          </w:p>
        </w:tc>
        <w:tc>
          <w:tcPr>
            <w:tcW w:w="8021" w:type="dxa"/>
          </w:tcPr>
          <w:p w14:paraId="260DD587" w14:textId="77777777" w:rsidR="00471FF2" w:rsidRDefault="00471FF2" w:rsidP="00B833F6">
            <w:pPr>
              <w:pStyle w:val="BodyText"/>
              <w:spacing w:before="0" w:after="0" w:line="240" w:lineRule="auto"/>
              <w:rPr>
                <w:rFonts w:ascii="Times New Roman" w:hAnsi="Times New Roman"/>
                <w:szCs w:val="20"/>
                <w:lang w:eastAsia="zh-CN"/>
              </w:rPr>
            </w:pPr>
          </w:p>
        </w:tc>
      </w:tr>
      <w:tr w:rsidR="00471FF2" w14:paraId="1B42FF8A" w14:textId="77777777" w:rsidTr="00B833F6">
        <w:trPr>
          <w:trHeight w:val="339"/>
        </w:trPr>
        <w:tc>
          <w:tcPr>
            <w:tcW w:w="1871" w:type="dxa"/>
          </w:tcPr>
          <w:p w14:paraId="5C5769AD" w14:textId="77777777" w:rsidR="00471FF2" w:rsidRDefault="00471FF2" w:rsidP="00B833F6">
            <w:pPr>
              <w:pStyle w:val="BodyText"/>
              <w:spacing w:before="0" w:after="0" w:line="240" w:lineRule="auto"/>
              <w:rPr>
                <w:rFonts w:ascii="Times New Roman" w:hAnsi="Times New Roman"/>
                <w:szCs w:val="20"/>
                <w:lang w:eastAsia="zh-CN"/>
              </w:rPr>
            </w:pPr>
          </w:p>
        </w:tc>
        <w:tc>
          <w:tcPr>
            <w:tcW w:w="8021" w:type="dxa"/>
          </w:tcPr>
          <w:p w14:paraId="207DF594" w14:textId="77777777" w:rsidR="00471FF2" w:rsidRDefault="00471FF2" w:rsidP="00B833F6">
            <w:pPr>
              <w:pStyle w:val="BodyText"/>
              <w:spacing w:before="0" w:after="0" w:line="240" w:lineRule="auto"/>
              <w:rPr>
                <w:rFonts w:ascii="Times New Roman" w:hAnsi="Times New Roman"/>
                <w:szCs w:val="20"/>
                <w:lang w:eastAsia="zh-CN"/>
              </w:rPr>
            </w:pPr>
          </w:p>
        </w:tc>
      </w:tr>
      <w:tr w:rsidR="00471FF2" w14:paraId="09E49619" w14:textId="77777777" w:rsidTr="00B833F6">
        <w:trPr>
          <w:trHeight w:val="339"/>
        </w:trPr>
        <w:tc>
          <w:tcPr>
            <w:tcW w:w="1871" w:type="dxa"/>
          </w:tcPr>
          <w:p w14:paraId="745223A0" w14:textId="77777777" w:rsidR="00471FF2" w:rsidRDefault="00471FF2" w:rsidP="00B833F6">
            <w:pPr>
              <w:pStyle w:val="BodyText"/>
              <w:spacing w:after="0"/>
              <w:rPr>
                <w:rFonts w:ascii="Times New Roman" w:hAnsi="Times New Roman"/>
                <w:szCs w:val="20"/>
                <w:lang w:eastAsia="zh-CN"/>
              </w:rPr>
            </w:pPr>
          </w:p>
        </w:tc>
        <w:tc>
          <w:tcPr>
            <w:tcW w:w="8021" w:type="dxa"/>
          </w:tcPr>
          <w:p w14:paraId="0E2DB0CE" w14:textId="77777777" w:rsidR="00471FF2" w:rsidRDefault="00471FF2" w:rsidP="00B833F6">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F2758E">
      <w:pPr>
        <w:pStyle w:val="Heading4"/>
        <w:numPr>
          <w:ilvl w:val="3"/>
          <w:numId w:val="6"/>
        </w:numPr>
        <w:rPr>
          <w:lang w:eastAsia="zh-CN"/>
        </w:rPr>
      </w:pPr>
      <w:r>
        <w:rPr>
          <w:lang w:eastAsia="zh-CN"/>
        </w:rPr>
        <w:t>For DFT-s-OFDM</w:t>
      </w:r>
    </w:p>
    <w:p w14:paraId="2AB1EAA7" w14:textId="7C97140B"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5DEC6D4B"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1FB1AA59" w14:textId="77777777" w:rsidR="00D70288" w:rsidRDefault="00D70288" w:rsidP="00D70288">
      <w:pPr>
        <w:pStyle w:val="BodyText"/>
        <w:spacing w:after="0"/>
        <w:rPr>
          <w:b/>
          <w:bCs/>
          <w:i/>
          <w:iCs/>
        </w:rPr>
      </w:pPr>
      <w:r>
        <w:rPr>
          <w:rFonts w:ascii="Times New Roman" w:hAnsi="Times New Roman"/>
          <w:szCs w:val="20"/>
          <w:lang w:eastAsia="zh-CN"/>
        </w:rPr>
        <w:t>[2,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BodyText"/>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42FFBD46" w14:textId="479E8BD9" w:rsidR="00991104" w:rsidRP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BodyText"/>
        <w:spacing w:after="0"/>
        <w:rPr>
          <w:rFonts w:ascii="Times New Roman" w:hAnsi="Times New Roman"/>
          <w:szCs w:val="20"/>
          <w:lang w:eastAsia="zh-CN"/>
        </w:rPr>
      </w:pPr>
    </w:p>
    <w:p w14:paraId="50BA3BDA" w14:textId="4EE9E191" w:rsidR="00B34DE3" w:rsidRDefault="0085680E" w:rsidP="00991104">
      <w:pPr>
        <w:pStyle w:val="BodyText"/>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increasing the number of PTRS groups to 16 by introducing a PTRS mapping unit in terms of fraction (or multiple of) DFTsOFDM symbols, to flexibly control PTRS overhead and allocation.</w:t>
      </w:r>
    </w:p>
    <w:p w14:paraId="25F30101" w14:textId="280BF9B0" w:rsidR="001A14F4" w:rsidRDefault="001A14F4" w:rsidP="00D12097">
      <w:pPr>
        <w:pStyle w:val="BodyText"/>
        <w:spacing w:after="0"/>
        <w:rPr>
          <w:rFonts w:ascii="Times New Roman" w:hAnsi="Times New Roman"/>
          <w:szCs w:val="20"/>
          <w:lang w:eastAsia="zh-CN"/>
        </w:rPr>
      </w:pPr>
    </w:p>
    <w:p w14:paraId="7B0BD4EC" w14:textId="77777777" w:rsidR="00983A51" w:rsidRDefault="00983A51" w:rsidP="00D12097">
      <w:pPr>
        <w:pStyle w:val="BodyText"/>
        <w:spacing w:after="0"/>
        <w:rPr>
          <w:rFonts w:ascii="Times New Roman" w:hAnsi="Times New Roman"/>
          <w:szCs w:val="20"/>
          <w:lang w:eastAsia="zh-CN"/>
        </w:rPr>
      </w:pPr>
    </w:p>
    <w:p w14:paraId="6E768D35" w14:textId="69DA6416" w:rsidR="001A14F4" w:rsidRDefault="0085680E" w:rsidP="00FE63F1">
      <w:pPr>
        <w:pStyle w:val="BodyText"/>
        <w:spacing w:after="0"/>
      </w:pPr>
      <w:r>
        <w:rPr>
          <w:rFonts w:ascii="Times New Roman" w:hAnsi="Times New Roman"/>
          <w:szCs w:val="20"/>
          <w:lang w:eastAsia="zh-CN"/>
        </w:rPr>
        <w:lastRenderedPageBreak/>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BodyText"/>
        <w:spacing w:after="0"/>
        <w:rPr>
          <w:rFonts w:ascii="Times New Roman" w:hAnsi="Times New Roman"/>
          <w:szCs w:val="20"/>
          <w:lang w:eastAsia="zh-CN"/>
        </w:rPr>
      </w:pPr>
    </w:p>
    <w:p w14:paraId="5E8734CE" w14:textId="11270DB8" w:rsid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BodyText"/>
        <w:spacing w:after="0"/>
        <w:rPr>
          <w:rFonts w:ascii="Times New Roman" w:hAnsi="Times New Roman"/>
          <w:szCs w:val="20"/>
          <w:lang w:eastAsia="zh-CN"/>
        </w:rPr>
      </w:pPr>
    </w:p>
    <w:p w14:paraId="16DA1D83" w14:textId="5A2CB8F3" w:rsidR="001A043E" w:rsidRP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the effect of the PTRS parameters on DFT-S-OFDM performance for a 10 nses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BodyText"/>
        <w:spacing w:after="0"/>
        <w:rPr>
          <w:rFonts w:ascii="Times New Roman" w:hAnsi="Times New Roman"/>
          <w:szCs w:val="20"/>
          <w:lang w:eastAsia="zh-CN"/>
        </w:rPr>
      </w:pPr>
    </w:p>
    <w:p w14:paraId="099D54EF" w14:textId="0027936B" w:rsidR="00FE63F1" w:rsidRDefault="00FE63F1" w:rsidP="001A043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[2, Futurewei],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Batang"/>
          <w:lang w:eastAsia="ko-KR"/>
        </w:rPr>
        <w:t>if the necessity of using high MCS in DFT-s-OFDM transmission is identified</w:t>
      </w:r>
      <w:r w:rsidR="00B70480">
        <w:rPr>
          <w:rFonts w:eastAsia="Batang"/>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BodyText"/>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[2, Futurewei] (for 64QAM), [5, vivo] (</w:t>
      </w:r>
      <w:r w:rsidR="00B70480" w:rsidRPr="00615FBE">
        <w:rPr>
          <w:rFonts w:eastAsia="Batang"/>
          <w:lang w:eastAsia="ko-KR"/>
        </w:rPr>
        <w:t xml:space="preserve">if the </w:t>
      </w:r>
      <w:r w:rsidR="00B70480">
        <w:rPr>
          <w:rFonts w:eastAsia="Batang"/>
          <w:lang w:eastAsia="ko-KR"/>
        </w:rPr>
        <w:t>motivation</w:t>
      </w:r>
      <w:r w:rsidR="00B70480" w:rsidRPr="00615FBE">
        <w:rPr>
          <w:rFonts w:eastAsia="Batang"/>
          <w:lang w:eastAsia="ko-KR"/>
        </w:rPr>
        <w:t xml:space="preserve"> of using high MCS in DFT-s-OFDM transmission is identified</w:t>
      </w:r>
      <w:r w:rsidR="00B70480">
        <w:rPr>
          <w:rFonts w:eastAsia="Batang"/>
          <w:lang w:eastAsia="ko-KR"/>
        </w:rPr>
        <w:t>)</w:t>
      </w:r>
    </w:p>
    <w:p w14:paraId="3E842DFF" w14:textId="6F2E8C01"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rPr>
        <w:t xml:space="preserve">support Ng = 16: [4, ZTE], [9, Mitsubishi], [13, Nokia] </w:t>
      </w:r>
    </w:p>
    <w:p w14:paraId="381C5B62" w14:textId="5DF6F17F"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[19, CEWiT], [21, InterDigital], [25, Qualcomm]</w:t>
      </w:r>
    </w:p>
    <w:p w14:paraId="1A1EE194" w14:textId="77777777" w:rsidR="005E6D9D" w:rsidRDefault="005E6D9D" w:rsidP="007A5801">
      <w:pPr>
        <w:pStyle w:val="BodyText"/>
        <w:spacing w:after="0"/>
        <w:rPr>
          <w:rFonts w:ascii="Times New Roman" w:hAnsi="Times New Roman"/>
          <w:szCs w:val="20"/>
          <w:lang w:eastAsia="zh-CN"/>
        </w:rPr>
      </w:pP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BodyText"/>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37A32DD9" w:rsidR="007A5801" w:rsidRDefault="007A5801" w:rsidP="007A5801">
      <w:pPr>
        <w:pStyle w:val="Heading5"/>
      </w:pPr>
      <w:r w:rsidRPr="004E7CE3">
        <w:rPr>
          <w:highlight w:val="cyan"/>
        </w:rPr>
        <w:t xml:space="preserve">Proposal </w:t>
      </w:r>
      <w:r w:rsidR="00F17764" w:rsidRPr="004E7CE3">
        <w:rPr>
          <w:highlight w:val="cyan"/>
        </w:rPr>
        <w:t>2-4</w:t>
      </w:r>
      <w:bookmarkStart w:id="59" w:name="_GoBack"/>
      <w:bookmarkEnd w:id="59"/>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ListParagraph"/>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ListParagraph"/>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BodyText"/>
        <w:spacing w:after="0"/>
        <w:rPr>
          <w:rFonts w:ascii="Times New Roman" w:hAnsi="Times New Roman"/>
          <w:szCs w:val="20"/>
          <w:lang w:eastAsia="zh-CN"/>
        </w:rPr>
      </w:pPr>
    </w:p>
    <w:p w14:paraId="5CEB3689" w14:textId="77777777" w:rsidR="004E7CE3" w:rsidRDefault="004E7CE3" w:rsidP="007A5801">
      <w:pPr>
        <w:pStyle w:val="BodyText"/>
        <w:spacing w:after="0"/>
        <w:rPr>
          <w:rFonts w:ascii="Times New Roman" w:hAnsi="Times New Roman"/>
          <w:szCs w:val="20"/>
          <w:lang w:eastAsia="zh-CN"/>
        </w:rPr>
      </w:pPr>
    </w:p>
    <w:p w14:paraId="1BB354B7" w14:textId="2C54BA73"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77777777" w:rsidR="007A5801" w:rsidRDefault="007A5801" w:rsidP="00B833F6">
            <w:pPr>
              <w:pStyle w:val="BodyText"/>
              <w:spacing w:before="0" w:after="0" w:line="240" w:lineRule="auto"/>
              <w:rPr>
                <w:rFonts w:ascii="Times New Roman" w:hAnsi="Times New Roman"/>
                <w:szCs w:val="20"/>
                <w:lang w:eastAsia="zh-CN"/>
              </w:rPr>
            </w:pPr>
          </w:p>
        </w:tc>
        <w:tc>
          <w:tcPr>
            <w:tcW w:w="8021" w:type="dxa"/>
          </w:tcPr>
          <w:p w14:paraId="276277EB" w14:textId="77777777" w:rsidR="007A5801" w:rsidRDefault="007A5801" w:rsidP="00B833F6">
            <w:pPr>
              <w:pStyle w:val="BodyText"/>
              <w:spacing w:before="0" w:after="0" w:line="240" w:lineRule="auto"/>
              <w:rPr>
                <w:rFonts w:ascii="Times New Roman" w:hAnsi="Times New Roman"/>
                <w:szCs w:val="20"/>
                <w:lang w:eastAsia="zh-CN"/>
              </w:rPr>
            </w:pPr>
          </w:p>
        </w:tc>
      </w:tr>
      <w:tr w:rsidR="007A5801" w14:paraId="029E5529" w14:textId="77777777" w:rsidTr="00B833F6">
        <w:trPr>
          <w:trHeight w:val="339"/>
        </w:trPr>
        <w:tc>
          <w:tcPr>
            <w:tcW w:w="1871" w:type="dxa"/>
          </w:tcPr>
          <w:p w14:paraId="02616624" w14:textId="77777777" w:rsidR="007A5801" w:rsidRDefault="007A5801" w:rsidP="00B833F6">
            <w:pPr>
              <w:pStyle w:val="BodyText"/>
              <w:spacing w:before="0" w:after="0" w:line="240" w:lineRule="auto"/>
              <w:rPr>
                <w:rFonts w:ascii="Times New Roman" w:hAnsi="Times New Roman"/>
                <w:szCs w:val="20"/>
                <w:lang w:eastAsia="zh-CN"/>
              </w:rPr>
            </w:pPr>
          </w:p>
        </w:tc>
        <w:tc>
          <w:tcPr>
            <w:tcW w:w="8021" w:type="dxa"/>
          </w:tcPr>
          <w:p w14:paraId="6D98310B" w14:textId="77777777" w:rsidR="007A5801" w:rsidRDefault="007A5801" w:rsidP="00B833F6">
            <w:pPr>
              <w:pStyle w:val="BodyText"/>
              <w:spacing w:before="0" w:after="0" w:line="240" w:lineRule="auto"/>
              <w:rPr>
                <w:rFonts w:ascii="Times New Roman" w:hAnsi="Times New Roman"/>
                <w:szCs w:val="20"/>
                <w:lang w:eastAsia="zh-CN"/>
              </w:rPr>
            </w:pPr>
          </w:p>
        </w:tc>
      </w:tr>
      <w:tr w:rsidR="007A5801" w14:paraId="067C2F9E" w14:textId="77777777" w:rsidTr="00B833F6">
        <w:trPr>
          <w:trHeight w:val="339"/>
        </w:trPr>
        <w:tc>
          <w:tcPr>
            <w:tcW w:w="1871" w:type="dxa"/>
          </w:tcPr>
          <w:p w14:paraId="0F35A824" w14:textId="77777777" w:rsidR="007A5801" w:rsidRDefault="007A5801" w:rsidP="00B833F6">
            <w:pPr>
              <w:pStyle w:val="BodyText"/>
              <w:spacing w:after="0"/>
              <w:rPr>
                <w:rFonts w:ascii="Times New Roman" w:hAnsi="Times New Roman"/>
                <w:szCs w:val="20"/>
                <w:lang w:eastAsia="zh-CN"/>
              </w:rPr>
            </w:pPr>
          </w:p>
        </w:tc>
        <w:tc>
          <w:tcPr>
            <w:tcW w:w="8021" w:type="dxa"/>
          </w:tcPr>
          <w:p w14:paraId="188020EF" w14:textId="77777777" w:rsidR="007A5801" w:rsidRDefault="007A5801" w:rsidP="00B833F6">
            <w:pPr>
              <w:pStyle w:val="BodyText"/>
              <w:spacing w:after="0"/>
              <w:rPr>
                <w:rFonts w:ascii="Times New Roman" w:hAnsi="Times New Roman"/>
                <w:szCs w:val="20"/>
                <w:lang w:eastAsia="zh-CN"/>
              </w:rPr>
            </w:pP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02CAB250" w14:textId="55F42836"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BodyText"/>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BodyText"/>
        <w:spacing w:after="0"/>
        <w:rPr>
          <w:rFonts w:ascii="Times New Roman" w:hAnsi="Times New Roman"/>
          <w:szCs w:val="20"/>
          <w:lang w:eastAsia="zh-CN"/>
        </w:rPr>
      </w:pPr>
    </w:p>
    <w:p w14:paraId="0BB91478" w14:textId="30E92050" w:rsidR="007322B4" w:rsidRDefault="007322B4" w:rsidP="007322B4">
      <w:pPr>
        <w:pStyle w:val="Heading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ListParagraph"/>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25783A11" w:rsidR="00F57FB8" w:rsidRDefault="00F57FB8" w:rsidP="00F57FB8">
      <w:pPr>
        <w:pStyle w:val="Heading5"/>
        <w:rPr>
          <w:lang w:eastAsia="zh-CN"/>
        </w:rPr>
      </w:pPr>
      <w:r>
        <w:rPr>
          <w:lang w:eastAsia="zh-CN"/>
        </w:rPr>
        <w:t xml:space="preserve">Discussion </w:t>
      </w:r>
      <w:r w:rsidR="007322B4">
        <w:rPr>
          <w:lang w:eastAsia="zh-CN"/>
        </w:rPr>
        <w:t>point 2-6</w:t>
      </w:r>
    </w:p>
    <w:p w14:paraId="5DE4FA04" w14:textId="42497F95" w:rsidR="00A77257" w:rsidRDefault="00A77257" w:rsidP="00A77257">
      <w:r>
        <w:t>One contribution mentioned an issues related to PTRS</w:t>
      </w:r>
      <w:r w:rsidR="0055525E">
        <w:t xml:space="preserve"> for DFT-s-OFDM</w:t>
      </w:r>
      <w:r>
        <w:t>.</w:t>
      </w:r>
    </w:p>
    <w:p w14:paraId="356EA456" w14:textId="48E16AEF" w:rsidR="00A77257" w:rsidRDefault="0055525E" w:rsidP="00A77257">
      <w:pPr>
        <w:pStyle w:val="BodyText"/>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BodyText"/>
        <w:spacing w:after="0"/>
        <w:rPr>
          <w:rFonts w:ascii="Times New Roman" w:hAnsi="Times New Roman"/>
          <w:szCs w:val="20"/>
          <w:lang w:eastAsia="zh-CN"/>
        </w:rPr>
      </w:pPr>
      <w:r>
        <w:rPr>
          <w:rFonts w:ascii="Times New Roman" w:hAnsi="Times New Roman"/>
          <w:szCs w:val="20"/>
          <w:lang w:eastAsia="zh-CN"/>
        </w:rPr>
        <w:lastRenderedPageBreak/>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BodyText"/>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77257" w14:paraId="7122E9E7" w14:textId="77777777" w:rsidTr="00B833F6">
        <w:trPr>
          <w:trHeight w:val="339"/>
        </w:trPr>
        <w:tc>
          <w:tcPr>
            <w:tcW w:w="1871" w:type="dxa"/>
          </w:tcPr>
          <w:p w14:paraId="074815B3"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3752BEC"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90B2626" w:rsidR="0014116C" w:rsidRPr="00506FE7" w:rsidRDefault="0014116C" w:rsidP="0014116C">
      <w:pPr>
        <w:pStyle w:val="Heading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60"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60"/>
          </w:p>
          <w:p w14:paraId="4591B147" w14:textId="77777777" w:rsidR="00AB4414" w:rsidRDefault="00A873A7" w:rsidP="00313D24">
            <w:pPr>
              <w:jc w:val="left"/>
              <w:rPr>
                <w:color w:val="000000" w:themeColor="text1"/>
                <w:lang w:eastAsia="zh-CN"/>
              </w:rPr>
            </w:pPr>
            <w:bookmarkStart w:id="61"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ListParagraph"/>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2" w:name="_Ref68170168"/>
            <w:bookmarkStart w:id="63" w:name="_Ref83744243"/>
            <w:r w:rsidRPr="00D2212D">
              <w:t xml:space="preserve">Observation </w:t>
            </w:r>
            <w:fldSimple w:instr=" SEQ Observation \* ARABIC ">
              <w:r w:rsidRPr="00D2212D">
                <w:rPr>
                  <w:noProof/>
                </w:rPr>
                <w:t>7</w:t>
              </w:r>
            </w:fldSimple>
            <w:r w:rsidRPr="00D2212D">
              <w:t>:</w:t>
            </w:r>
            <w:bookmarkEnd w:id="62"/>
            <w:r w:rsidRPr="00D2212D">
              <w:t xml:space="preserve"> ‘Type-2 no FD-OCC’ has better performance than ‘Type-2 with FD-OCC’ by 1~4 dB, and the gain on SCS-960KHz is higher than the gain on SCS-480KHz.</w:t>
            </w:r>
            <w:bookmarkEnd w:id="63"/>
          </w:p>
          <w:p w14:paraId="76C1706F" w14:textId="77777777" w:rsidR="00990D61" w:rsidRPr="00D2212D" w:rsidRDefault="00990D61" w:rsidP="00990D61">
            <w:pPr>
              <w:pStyle w:val="Caption"/>
              <w:rPr>
                <w:b w:val="0"/>
              </w:rPr>
            </w:pPr>
            <w:bookmarkStart w:id="64"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4"/>
          </w:p>
          <w:p w14:paraId="5BC803FB" w14:textId="69D8CBB9" w:rsidR="002506D2" w:rsidRPr="00D2212D" w:rsidRDefault="00990D61" w:rsidP="00A6528E">
            <w:pPr>
              <w:pStyle w:val="Caption"/>
              <w:rPr>
                <w:b w:val="0"/>
              </w:rPr>
            </w:pPr>
            <w:bookmarkStart w:id="65" w:name="_Ref83744287"/>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-CDM invalidation should be indicated by RRC signalling where one new field to indicate a set of values, and only when antenna port(s) field in DCI belongs to this set, UE can assume no FD-CDM from other UE.</w:t>
            </w:r>
            <w:bookmarkEnd w:id="65"/>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25061C11"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"Antenna port(s)"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t>[13, Nokia]</w:t>
            </w:r>
          </w:p>
        </w:tc>
        <w:tc>
          <w:tcPr>
            <w:tcW w:w="8190" w:type="dxa"/>
          </w:tcPr>
          <w:p w14:paraId="0B405EB7" w14:textId="77777777" w:rsidR="005418B0" w:rsidRPr="00D2212D" w:rsidRDefault="005418B0" w:rsidP="005418B0">
            <w:pPr>
              <w:pStyle w:val="Caption"/>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Caption"/>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Proposal 21: Indicate to UE that CDM groups, signaled in scheduling DCI, do not contain potential co-scheduled DMRS ports at least for DMRS Type-1 and maxLength=1.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Caption"/>
              <w:keepNext/>
              <w:jc w:val="center"/>
            </w:pPr>
            <w:bookmarkStart w:id="66" w:name="_Ref84023957"/>
            <w:r>
              <w:t xml:space="preserve">Table </w:t>
            </w:r>
            <w:fldSimple w:instr=" SEQ Table \* ARABIC ">
              <w:r>
                <w:rPr>
                  <w:noProof/>
                </w:rPr>
                <w:t>1</w:t>
              </w:r>
            </w:fldSimple>
            <w:bookmarkEnd w:id="66"/>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Caption"/>
              <w:keepNext/>
              <w:jc w:val="center"/>
            </w:pPr>
            <w:bookmarkStart w:id="67" w:name="_Ref84023959"/>
            <w:r>
              <w:t xml:space="preserve">Table </w:t>
            </w:r>
            <w:fldSimple w:instr=" SEQ Table \* ARABIC ">
              <w:r>
                <w:rPr>
                  <w:noProof/>
                </w:rPr>
                <w:t>2</w:t>
              </w:r>
            </w:fldSimple>
            <w:bookmarkEnd w:id="67"/>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lastRenderedPageBreak/>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ListParagraph"/>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ListParagraph"/>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w:t>
            </w:r>
            <w:r w:rsidR="00702316" w:rsidRPr="00D2212D">
              <w:rPr>
                <w:rFonts w:asciiTheme="minorHAnsi" w:hAnsiTheme="minorHAnsi" w:cstheme="minorHAnsi"/>
                <w:lang w:eastAsia="zh-CN"/>
              </w:rPr>
              <w:t>erDigital]</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Batang"/>
                <w:lang w:eastAsia="ko-KR"/>
              </w:rPr>
            </w:pPr>
            <w:r w:rsidRPr="00D2212D">
              <w:rPr>
                <w:rFonts w:eastAsia="Batang"/>
                <w:lang w:eastAsia="ko-KR"/>
              </w:rPr>
              <w:t xml:space="preserve">Proposal #23: If antenna port(s) field in a DCI scheduling PDSCH is agreed to indicate whether FD-OCC is turned on or off, reserved rows in antenna port(s) field </w:t>
            </w:r>
            <w:r w:rsidRPr="00D2212D">
              <w:rPr>
                <w:rFonts w:eastAsia="Batang" w:hint="eastAsia"/>
                <w:lang w:eastAsia="ko-KR"/>
              </w:rPr>
              <w:t xml:space="preserve">are </w:t>
            </w:r>
            <w:r w:rsidRPr="00D2212D">
              <w:rPr>
                <w:rFonts w:eastAsia="Batang"/>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Batang" w:hAnsiTheme="minorHAnsi" w:cstheme="minorHAnsi"/>
                <w:lang w:eastAsia="ko-KR"/>
              </w:rPr>
            </w:pPr>
          </w:p>
          <w:p w14:paraId="1AB4F578" w14:textId="4C7D7137" w:rsidR="000941F5" w:rsidRPr="00D2212D" w:rsidRDefault="000941F5" w:rsidP="00D2212D">
            <w:pPr>
              <w:rPr>
                <w:rFonts w:asciiTheme="minorHAnsi" w:eastAsia="Batang"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ListParagraph"/>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ListParagraph"/>
              <w:numPr>
                <w:ilvl w:val="0"/>
                <w:numId w:val="29"/>
              </w:numPr>
              <w:rPr>
                <w:rFonts w:asciiTheme="minorHAnsi" w:eastAsia="Batang"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Heading3"/>
        <w:numPr>
          <w:ilvl w:val="2"/>
          <w:numId w:val="6"/>
        </w:numPr>
        <w:rPr>
          <w:lang w:eastAsia="zh-CN"/>
        </w:rPr>
      </w:pPr>
      <w:r>
        <w:rPr>
          <w:lang w:eastAsia="zh-CN"/>
        </w:rPr>
        <w:lastRenderedPageBreak/>
        <w:t xml:space="preserve">Summary on DMRS </w:t>
      </w:r>
    </w:p>
    <w:p w14:paraId="251A9845" w14:textId="56AEA305" w:rsidR="00CC467D" w:rsidRDefault="00CC467D" w:rsidP="00F2758E">
      <w:pPr>
        <w:pStyle w:val="Heading4"/>
        <w:numPr>
          <w:ilvl w:val="3"/>
          <w:numId w:val="6"/>
        </w:numPr>
        <w:rPr>
          <w:lang w:eastAsia="zh-CN"/>
        </w:rPr>
      </w:pPr>
      <w:r>
        <w:rPr>
          <w:lang w:eastAsia="zh-CN"/>
        </w:rPr>
        <w:t>FD-OCC</w:t>
      </w:r>
    </w:p>
    <w:p w14:paraId="7500C020" w14:textId="57FD2809" w:rsidR="00CC467D" w:rsidRDefault="00CC467D" w:rsidP="00CC467D">
      <w:pPr>
        <w:pStyle w:val="BodyText"/>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53A27B1D" w:rsidR="0033269B" w:rsidRDefault="0033269B" w:rsidP="00CC467D">
      <w:r>
        <w:t>[1, Huawei] observed that f</w:t>
      </w:r>
      <w:r w:rsidRPr="0033269B">
        <w:t>or DMRS type2 the distance between two REs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193EC4F8"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DMRS type-2 has lower frequency density and is mainly used for more UEs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KHz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r w:rsidR="00B514BE" w:rsidRPr="00627958">
        <w:rPr>
          <w:i/>
          <w:lang w:val="en-GB" w:eastAsia="zh-CN"/>
        </w:rPr>
        <w:t>dmrs-Type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r w:rsidR="00B514BE" w:rsidRPr="00627958">
        <w:rPr>
          <w:i/>
          <w:lang w:val="en-GB" w:eastAsia="zh-CN"/>
        </w:rPr>
        <w:t>maxLength</w:t>
      </w:r>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5B0D69B6" w:rsidR="00AA7612" w:rsidRDefault="00B514BE" w:rsidP="00CC467D">
      <w:r>
        <w:t>[10, CATT] proposed that t</w:t>
      </w:r>
      <w:r w:rsidRPr="00B514BE">
        <w:t>he reserved states in the "Antenna port(s)"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0C6D6F36" w:rsidR="00AA7612" w:rsidRDefault="0058291C" w:rsidP="00EF026E">
      <w:r>
        <w:t>[17, Intel] observed that f</w:t>
      </w:r>
      <w:r w:rsidRPr="0058291C">
        <w:t>or DMRS Type-1 and maxLength=2,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the configuration of DMRS Type-1 and maxLength=2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w:t>
      </w:r>
      <w:r w:rsidR="00EF026E">
        <w:rPr>
          <w:lang w:eastAsia="x-none"/>
        </w:rPr>
        <w:lastRenderedPageBreak/>
        <w:t>signaled in scheduling DCI with the reserved codepoints, do not contain potential co-scheduled DMRS ports</w:t>
      </w:r>
      <w:r w:rsidR="00EF026E" w:rsidRPr="00A63D51">
        <w:rPr>
          <w:lang w:eastAsia="x-none"/>
        </w:rPr>
        <w:t xml:space="preserve"> at least for DMRS Type-1 and maxLength=1.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InterDigital]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ntenna port(s) indication based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Batang"/>
          <w:lang w:eastAsia="ko-KR"/>
        </w:rPr>
        <w:t>antenna port(s) field in a DCI scheduling PDSCH is agreed to indicate whe</w:t>
      </w:r>
      <w:r>
        <w:rPr>
          <w:rFonts w:eastAsia="Batang"/>
          <w:lang w:eastAsia="ko-KR"/>
        </w:rPr>
        <w:t>ther FD-OCC is turned on or off.</w:t>
      </w:r>
      <w:r w:rsidRPr="00D2212D">
        <w:rPr>
          <w:rFonts w:eastAsia="Batang"/>
          <w:lang w:eastAsia="ko-KR"/>
        </w:rPr>
        <w:t xml:space="preserve"> </w:t>
      </w:r>
      <w:r>
        <w:rPr>
          <w:rFonts w:eastAsia="Batang"/>
          <w:lang w:eastAsia="ko-KR"/>
        </w:rPr>
        <w:t xml:space="preserve">It </w:t>
      </w:r>
      <w:r>
        <w:t xml:space="preserve">also identified the issue of lack of reserved states in some cases. [22, LG] also proposed to </w:t>
      </w:r>
      <w:r w:rsidRPr="00D2212D">
        <w:rPr>
          <w:rFonts w:eastAsia="Batang"/>
          <w:lang w:eastAsia="ko-KR"/>
        </w:rPr>
        <w:t>additionally configure a MCS threshold so that UE can recognize FD-OCC is turned off only if indicated MCS level is no less than the MCS threshold</w:t>
      </w:r>
      <w:r>
        <w:rPr>
          <w:rFonts w:eastAsia="Batang"/>
          <w:lang w:eastAsia="ko-KR"/>
        </w:rPr>
        <w:t xml:space="preserve"> if </w:t>
      </w:r>
      <w:r w:rsidRPr="00D2212D">
        <w:rPr>
          <w:rFonts w:eastAsia="Batang"/>
          <w:lang w:eastAsia="ko-KR"/>
        </w:rPr>
        <w:t>RRC configuration is agreed to indicate whether FD-OCC is turned on or off</w:t>
      </w:r>
      <w:r>
        <w:rPr>
          <w:rFonts w:eastAsia="Batang"/>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BodyText"/>
        <w:spacing w:after="0"/>
        <w:rPr>
          <w:rFonts w:asciiTheme="minorHAnsi" w:hAnsiTheme="minorHAnsi" w:cstheme="minorHAnsi"/>
          <w:szCs w:val="20"/>
          <w:lang w:eastAsia="zh-CN"/>
        </w:rPr>
      </w:pPr>
    </w:p>
    <w:p w14:paraId="56C67DB7" w14:textId="311D8A0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 xml:space="preserve">Companies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BodyText"/>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BodyText"/>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BodyText"/>
        <w:spacing w:after="0"/>
        <w:rPr>
          <w:rFonts w:eastAsia="MS Mincho"/>
          <w:color w:val="000000"/>
          <w:lang w:eastAsia="ja-JP"/>
        </w:rPr>
      </w:pPr>
    </w:p>
    <w:p w14:paraId="5FD3E7E4" w14:textId="77777777" w:rsidR="004536E7" w:rsidRDefault="004536E7" w:rsidP="004536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BodyText"/>
        <w:numPr>
          <w:ilvl w:val="0"/>
          <w:numId w:val="15"/>
        </w:numPr>
        <w:spacing w:after="0"/>
        <w:rPr>
          <w:lang w:eastAsia="x-none"/>
        </w:rPr>
      </w:pPr>
      <w:r>
        <w:rPr>
          <w:lang w:eastAsia="x-none"/>
        </w:rPr>
        <w:t>for DMRS Type-2, the issue with channel selectivity and OCC de-spreading is less pronounced</w:t>
      </w:r>
      <w:r w:rsidR="004C163C">
        <w:rPr>
          <w:lang w:eastAsia="x-none"/>
        </w:rPr>
        <w:t>;</w:t>
      </w:r>
    </w:p>
    <w:p w14:paraId="0BEB70EF" w14:textId="1393EEAF" w:rsidR="00926516" w:rsidRDefault="00926516" w:rsidP="003B3BEE">
      <w:pPr>
        <w:pStyle w:val="BodyText"/>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BodyText"/>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BodyText"/>
        <w:spacing w:after="0"/>
        <w:rPr>
          <w:rFonts w:ascii="Times New Roman" w:hAnsi="Times New Roman"/>
          <w:szCs w:val="20"/>
          <w:lang w:eastAsia="zh-CN"/>
        </w:rPr>
      </w:pPr>
    </w:p>
    <w:p w14:paraId="3E260F1C" w14:textId="105440C4" w:rsidR="004536E7" w:rsidRDefault="004536E7" w:rsidP="004536E7">
      <w:pPr>
        <w:pStyle w:val="Heading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BodyText"/>
        <w:spacing w:after="0"/>
        <w:rPr>
          <w:rFonts w:ascii="Times New Roman" w:hAnsi="Times New Roman"/>
          <w:szCs w:val="20"/>
          <w:lang w:eastAsia="zh-CN"/>
        </w:rPr>
      </w:pPr>
    </w:p>
    <w:p w14:paraId="7A5D65B5" w14:textId="0885315B" w:rsidR="004536E7" w:rsidRDefault="004536E7" w:rsidP="00CC467D">
      <w:pPr>
        <w:pStyle w:val="BodyText"/>
        <w:spacing w:after="0"/>
        <w:rPr>
          <w:rFonts w:eastAsia="MS Mincho"/>
          <w:color w:val="000000"/>
          <w:lang w:eastAsia="ja-JP"/>
        </w:rPr>
      </w:pPr>
    </w:p>
    <w:p w14:paraId="63D16ED4" w14:textId="77777777" w:rsidR="004536E7" w:rsidRPr="004A2428" w:rsidRDefault="004536E7" w:rsidP="004536E7">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77777777" w:rsidR="004536E7" w:rsidRDefault="004536E7" w:rsidP="00B86A24">
            <w:pPr>
              <w:pStyle w:val="BodyText"/>
              <w:spacing w:before="0" w:after="0" w:line="240" w:lineRule="auto"/>
              <w:rPr>
                <w:rFonts w:ascii="Times New Roman" w:hAnsi="Times New Roman"/>
                <w:szCs w:val="20"/>
                <w:lang w:eastAsia="zh-CN"/>
              </w:rPr>
            </w:pPr>
          </w:p>
        </w:tc>
        <w:tc>
          <w:tcPr>
            <w:tcW w:w="8021" w:type="dxa"/>
          </w:tcPr>
          <w:p w14:paraId="67537D14" w14:textId="77777777" w:rsidR="004536E7" w:rsidRDefault="004536E7" w:rsidP="00B86A24">
            <w:pPr>
              <w:pStyle w:val="BodyText"/>
              <w:spacing w:before="0" w:after="0" w:line="240" w:lineRule="auto"/>
              <w:rPr>
                <w:rFonts w:ascii="Times New Roman" w:hAnsi="Times New Roman"/>
                <w:szCs w:val="20"/>
                <w:lang w:eastAsia="zh-CN"/>
              </w:rPr>
            </w:pPr>
          </w:p>
        </w:tc>
      </w:tr>
      <w:tr w:rsidR="004536E7" w14:paraId="32C3E7EB" w14:textId="77777777" w:rsidTr="00B86A24">
        <w:trPr>
          <w:trHeight w:val="339"/>
        </w:trPr>
        <w:tc>
          <w:tcPr>
            <w:tcW w:w="1871" w:type="dxa"/>
          </w:tcPr>
          <w:p w14:paraId="5412129F" w14:textId="77777777" w:rsidR="004536E7" w:rsidRDefault="004536E7" w:rsidP="00B86A24">
            <w:pPr>
              <w:pStyle w:val="BodyText"/>
              <w:spacing w:before="0" w:after="0" w:line="240" w:lineRule="auto"/>
              <w:rPr>
                <w:rFonts w:ascii="Times New Roman" w:hAnsi="Times New Roman"/>
                <w:szCs w:val="20"/>
                <w:lang w:eastAsia="zh-CN"/>
              </w:rPr>
            </w:pPr>
          </w:p>
        </w:tc>
        <w:tc>
          <w:tcPr>
            <w:tcW w:w="8021" w:type="dxa"/>
          </w:tcPr>
          <w:p w14:paraId="546145E9" w14:textId="77777777" w:rsidR="004536E7" w:rsidRDefault="004536E7" w:rsidP="00B86A24">
            <w:pPr>
              <w:pStyle w:val="BodyText"/>
              <w:spacing w:before="0" w:after="0" w:line="240" w:lineRule="auto"/>
              <w:rPr>
                <w:rFonts w:ascii="Times New Roman" w:hAnsi="Times New Roman"/>
                <w:szCs w:val="20"/>
                <w:lang w:eastAsia="zh-CN"/>
              </w:rPr>
            </w:pPr>
          </w:p>
        </w:tc>
      </w:tr>
      <w:tr w:rsidR="004536E7" w14:paraId="435258E7" w14:textId="77777777" w:rsidTr="00B86A24">
        <w:trPr>
          <w:trHeight w:val="339"/>
        </w:trPr>
        <w:tc>
          <w:tcPr>
            <w:tcW w:w="1871" w:type="dxa"/>
          </w:tcPr>
          <w:p w14:paraId="20A4E7E8" w14:textId="77777777" w:rsidR="004536E7" w:rsidRDefault="004536E7" w:rsidP="00B86A24">
            <w:pPr>
              <w:pStyle w:val="BodyText"/>
              <w:spacing w:before="0" w:after="0" w:line="240" w:lineRule="auto"/>
              <w:rPr>
                <w:rFonts w:ascii="Times New Roman" w:hAnsi="Times New Roman"/>
                <w:szCs w:val="20"/>
                <w:lang w:eastAsia="zh-CN"/>
              </w:rPr>
            </w:pPr>
          </w:p>
        </w:tc>
        <w:tc>
          <w:tcPr>
            <w:tcW w:w="8021" w:type="dxa"/>
          </w:tcPr>
          <w:p w14:paraId="71617855" w14:textId="77777777" w:rsidR="004536E7" w:rsidRDefault="004536E7" w:rsidP="00B86A24">
            <w:pPr>
              <w:pStyle w:val="BodyText"/>
              <w:spacing w:before="0" w:after="0" w:line="240" w:lineRule="auto"/>
              <w:rPr>
                <w:rFonts w:ascii="Times New Roman" w:hAnsi="Times New Roman"/>
                <w:szCs w:val="20"/>
                <w:lang w:eastAsia="zh-CN"/>
              </w:rPr>
            </w:pPr>
          </w:p>
        </w:tc>
      </w:tr>
    </w:tbl>
    <w:p w14:paraId="78C32315" w14:textId="77777777" w:rsidR="004536E7" w:rsidRDefault="004536E7" w:rsidP="00CC467D">
      <w:pPr>
        <w:pStyle w:val="BodyText"/>
        <w:spacing w:after="0"/>
        <w:rPr>
          <w:rFonts w:eastAsia="MS Mincho"/>
          <w:color w:val="000000"/>
          <w:lang w:eastAsia="ja-JP"/>
        </w:rPr>
      </w:pPr>
    </w:p>
    <w:p w14:paraId="0E8A2188" w14:textId="78B0B8E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InterDigital], </w:t>
      </w:r>
    </w:p>
    <w:p w14:paraId="1666C29D" w14:textId="77777777" w:rsidR="0016458D" w:rsidRDefault="0016458D" w:rsidP="00CC467D">
      <w:pPr>
        <w:pStyle w:val="BodyText"/>
        <w:spacing w:after="0"/>
        <w:rPr>
          <w:rFonts w:ascii="Times New Roman" w:hAnsi="Times New Roman"/>
          <w:szCs w:val="20"/>
          <w:lang w:eastAsia="zh-CN"/>
        </w:rPr>
      </w:pPr>
    </w:p>
    <w:p w14:paraId="6435219D" w14:textId="783D6A9B" w:rsidR="00CC467D" w:rsidRDefault="004C163C" w:rsidP="00CC467D">
      <w:pPr>
        <w:pStyle w:val="BodyText"/>
        <w:spacing w:after="0"/>
        <w:rPr>
          <w:rFonts w:ascii="Times New Roman" w:hAnsi="Times New Roman"/>
          <w:szCs w:val="20"/>
          <w:lang w:eastAsia="zh-CN"/>
        </w:rPr>
      </w:pPr>
      <w:r>
        <w:rPr>
          <w:rFonts w:ascii="Times New Roman" w:hAnsi="Times New Roman"/>
          <w:szCs w:val="20"/>
          <w:lang w:eastAsia="zh-CN"/>
        </w:rPr>
        <w:lastRenderedPageBreak/>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BodyText"/>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BodyText"/>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BodyText"/>
        <w:spacing w:after="0"/>
        <w:rPr>
          <w:rFonts w:ascii="Times New Roman" w:hAnsi="Times New Roman"/>
          <w:szCs w:val="20"/>
          <w:lang w:eastAsia="zh-CN"/>
        </w:rPr>
      </w:pPr>
    </w:p>
    <w:p w14:paraId="3FCD3427" w14:textId="5EF0B51C" w:rsidR="00BF345A" w:rsidRPr="00200F6D" w:rsidRDefault="00BF345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BodyText"/>
        <w:spacing w:after="0"/>
        <w:rPr>
          <w:rFonts w:ascii="Times New Roman" w:hAnsi="Times New Roman"/>
          <w:szCs w:val="20"/>
          <w:lang w:eastAsia="zh-CN"/>
        </w:rPr>
      </w:pPr>
    </w:p>
    <w:p w14:paraId="170A81B3" w14:textId="77777777"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BodyText"/>
        <w:spacing w:after="0"/>
        <w:rPr>
          <w:rFonts w:ascii="Times New Roman" w:hAnsi="Times New Roman"/>
          <w:szCs w:val="20"/>
          <w:lang w:eastAsia="zh-CN"/>
        </w:rPr>
      </w:pPr>
      <w:r>
        <w:rPr>
          <w:rFonts w:ascii="Times New Roman" w:hAnsi="Times New Roman"/>
          <w:szCs w:val="20"/>
          <w:lang w:eastAsia="zh-CN"/>
        </w:rPr>
        <w:t>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BodyText"/>
        <w:spacing w:after="0"/>
        <w:rPr>
          <w:rFonts w:ascii="Times New Roman" w:hAnsi="Times New Roman"/>
          <w:szCs w:val="20"/>
          <w:lang w:eastAsia="zh-CN"/>
        </w:rPr>
      </w:pPr>
    </w:p>
    <w:p w14:paraId="2EB52868" w14:textId="7F6E5B02" w:rsidR="00143476" w:rsidRPr="00200F6D" w:rsidRDefault="00143476" w:rsidP="00143476">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r w:rsidRPr="00200F6D">
        <w:rPr>
          <w:rFonts w:asciiTheme="minorHAnsi" w:hAnsiTheme="minorHAnsi" w:cstheme="minorHAnsi"/>
          <w:i/>
          <w:lang w:val="en-GB" w:eastAsia="zh-CN"/>
        </w:rPr>
        <w:t>dmrs-Type</w:t>
      </w:r>
      <w:r w:rsidRPr="00200F6D">
        <w:rPr>
          <w:rFonts w:asciiTheme="minorHAnsi" w:hAnsiTheme="minorHAnsi" w:cstheme="minorHAnsi"/>
          <w:lang w:val="en-GB" w:eastAsia="zh-CN"/>
        </w:rPr>
        <w:t xml:space="preserve">=1, </w:t>
      </w:r>
      <w:r w:rsidRPr="00200F6D">
        <w:rPr>
          <w:rFonts w:asciiTheme="minorHAnsi" w:hAnsiTheme="minorHAnsi" w:cstheme="minorHAnsi"/>
          <w:i/>
          <w:lang w:val="en-GB" w:eastAsia="zh-CN"/>
        </w:rPr>
        <w:t>maxLength</w:t>
      </w:r>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reverting previous agreement and restricting to only type-1 DMRS with </w:t>
      </w:r>
      <w:r w:rsidR="00865E40" w:rsidRPr="00865E40">
        <w:rPr>
          <w:rFonts w:asciiTheme="minorHAnsi" w:hAnsiTheme="minorHAnsi" w:cstheme="minorHAnsi"/>
          <w:i/>
        </w:rPr>
        <w:t>maxLength</w:t>
      </w:r>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BodyText"/>
        <w:spacing w:after="0"/>
        <w:rPr>
          <w:rFonts w:ascii="Times New Roman" w:hAnsi="Times New Roman"/>
          <w:szCs w:val="20"/>
          <w:lang w:eastAsia="zh-CN"/>
        </w:rPr>
      </w:pPr>
    </w:p>
    <w:p w14:paraId="30F80108" w14:textId="598F5DA8" w:rsidR="004335C0" w:rsidRDefault="004335C0" w:rsidP="004335C0">
      <w:pPr>
        <w:pStyle w:val="BodyText"/>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BodyText"/>
        <w:spacing w:after="0"/>
        <w:rPr>
          <w:rFonts w:ascii="Times New Roman" w:hAnsi="Times New Roman"/>
          <w:szCs w:val="20"/>
          <w:lang w:eastAsia="zh-CN"/>
        </w:rPr>
      </w:pPr>
    </w:p>
    <w:p w14:paraId="44751A47" w14:textId="77777777" w:rsidR="004335C0" w:rsidRDefault="004335C0" w:rsidP="00CC467D">
      <w:pPr>
        <w:pStyle w:val="BodyText"/>
        <w:spacing w:after="0"/>
        <w:rPr>
          <w:rFonts w:ascii="Times New Roman" w:hAnsi="Times New Roman"/>
          <w:szCs w:val="20"/>
          <w:lang w:eastAsia="zh-CN"/>
        </w:rPr>
      </w:pPr>
    </w:p>
    <w:p w14:paraId="091E5D96" w14:textId="6A3B4E9B" w:rsidR="00CC467D" w:rsidRDefault="00EE610D" w:rsidP="00CC467D">
      <w:pPr>
        <w:pStyle w:val="BodyText"/>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Heading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BodyText"/>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BodyText"/>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lastRenderedPageBreak/>
        <w:t xml:space="preserve">For </w:t>
      </w:r>
      <w:r w:rsidR="002404BE" w:rsidRPr="002404BE">
        <w:rPr>
          <w:rFonts w:ascii="Times New Roman" w:hAnsi="Times New Roman"/>
          <w:i/>
          <w:sz w:val="20"/>
          <w:szCs w:val="20"/>
        </w:rPr>
        <w:t>dmrs-Type</w:t>
      </w:r>
      <w:r w:rsidR="002404BE">
        <w:rPr>
          <w:rFonts w:ascii="Times New Roman" w:hAnsi="Times New Roman"/>
          <w:sz w:val="20"/>
          <w:szCs w:val="20"/>
        </w:rPr>
        <w:t xml:space="preserve">=1, </w:t>
      </w:r>
      <w:r>
        <w:rPr>
          <w:rFonts w:ascii="Times New Roman" w:hAnsi="Times New Roman"/>
          <w:sz w:val="20"/>
          <w:szCs w:val="20"/>
        </w:rPr>
        <w:t xml:space="preserve">only support </w:t>
      </w:r>
      <w:r w:rsidR="002404BE" w:rsidRPr="002404BE">
        <w:rPr>
          <w:rFonts w:ascii="Times New Roman" w:hAnsi="Times New Roman"/>
          <w:i/>
          <w:sz w:val="20"/>
          <w:szCs w:val="20"/>
        </w:rPr>
        <w:t>maxLength</w:t>
      </w:r>
      <w:r w:rsidR="002404BE">
        <w:rPr>
          <w:rFonts w:ascii="Times New Roman" w:hAnsi="Times New Roman"/>
          <w:sz w:val="20"/>
          <w:szCs w:val="20"/>
        </w:rPr>
        <w:t>=1</w:t>
      </w:r>
    </w:p>
    <w:p w14:paraId="39B49767" w14:textId="5EA13DED" w:rsid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BodyText"/>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BodyText"/>
        <w:spacing w:after="0"/>
        <w:rPr>
          <w:rFonts w:ascii="Times New Roman" w:hAnsi="Times New Roman"/>
          <w:szCs w:val="20"/>
          <w:lang w:eastAsia="zh-CN"/>
        </w:rPr>
      </w:pPr>
    </w:p>
    <w:p w14:paraId="725EECF7" w14:textId="0069E9B3" w:rsidR="00CC467D" w:rsidRPr="004A2428" w:rsidRDefault="00CC467D" w:rsidP="00CC467D">
      <w:pPr>
        <w:pStyle w:val="BodyText"/>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77777777" w:rsidR="00CC467D" w:rsidRDefault="00CC467D" w:rsidP="0033269B">
            <w:pPr>
              <w:pStyle w:val="BodyText"/>
              <w:spacing w:before="0" w:after="0" w:line="240" w:lineRule="auto"/>
              <w:rPr>
                <w:rFonts w:ascii="Times New Roman" w:hAnsi="Times New Roman"/>
                <w:szCs w:val="20"/>
                <w:lang w:eastAsia="zh-CN"/>
              </w:rPr>
            </w:pPr>
          </w:p>
        </w:tc>
        <w:tc>
          <w:tcPr>
            <w:tcW w:w="8021" w:type="dxa"/>
          </w:tcPr>
          <w:p w14:paraId="3972D1F5" w14:textId="77777777" w:rsidR="00CC467D" w:rsidRDefault="00CC467D" w:rsidP="0033269B">
            <w:pPr>
              <w:pStyle w:val="BodyText"/>
              <w:spacing w:before="0" w:after="0" w:line="240" w:lineRule="auto"/>
              <w:rPr>
                <w:rFonts w:ascii="Times New Roman" w:hAnsi="Times New Roman"/>
                <w:szCs w:val="20"/>
                <w:lang w:eastAsia="zh-CN"/>
              </w:rPr>
            </w:pPr>
          </w:p>
        </w:tc>
      </w:tr>
      <w:tr w:rsidR="00CC467D" w14:paraId="1B4ACE6F" w14:textId="77777777" w:rsidTr="0033269B">
        <w:trPr>
          <w:trHeight w:val="339"/>
        </w:trPr>
        <w:tc>
          <w:tcPr>
            <w:tcW w:w="1871" w:type="dxa"/>
          </w:tcPr>
          <w:p w14:paraId="244CC3CE" w14:textId="77777777" w:rsidR="00CC467D" w:rsidRDefault="00CC467D" w:rsidP="0033269B">
            <w:pPr>
              <w:pStyle w:val="BodyText"/>
              <w:spacing w:before="0" w:after="0" w:line="240" w:lineRule="auto"/>
              <w:rPr>
                <w:rFonts w:ascii="Times New Roman" w:hAnsi="Times New Roman"/>
                <w:szCs w:val="20"/>
                <w:lang w:eastAsia="zh-CN"/>
              </w:rPr>
            </w:pPr>
          </w:p>
        </w:tc>
        <w:tc>
          <w:tcPr>
            <w:tcW w:w="8021" w:type="dxa"/>
          </w:tcPr>
          <w:p w14:paraId="30006C63" w14:textId="77777777" w:rsidR="00CC467D" w:rsidRDefault="00CC467D" w:rsidP="0033269B">
            <w:pPr>
              <w:pStyle w:val="BodyText"/>
              <w:spacing w:before="0" w:after="0" w:line="240" w:lineRule="auto"/>
              <w:rPr>
                <w:rFonts w:ascii="Times New Roman" w:hAnsi="Times New Roman"/>
                <w:szCs w:val="20"/>
                <w:lang w:eastAsia="zh-CN"/>
              </w:rPr>
            </w:pPr>
          </w:p>
        </w:tc>
      </w:tr>
      <w:tr w:rsidR="00CC467D" w14:paraId="5CCBF723" w14:textId="77777777" w:rsidTr="0033269B">
        <w:trPr>
          <w:trHeight w:val="339"/>
        </w:trPr>
        <w:tc>
          <w:tcPr>
            <w:tcW w:w="1871" w:type="dxa"/>
          </w:tcPr>
          <w:p w14:paraId="1FDE4235" w14:textId="77777777" w:rsidR="00CC467D" w:rsidRDefault="00CC467D" w:rsidP="0033269B">
            <w:pPr>
              <w:pStyle w:val="BodyText"/>
              <w:spacing w:before="0" w:after="0" w:line="240" w:lineRule="auto"/>
              <w:rPr>
                <w:rFonts w:ascii="Times New Roman" w:hAnsi="Times New Roman"/>
                <w:szCs w:val="20"/>
                <w:lang w:eastAsia="zh-CN"/>
              </w:rPr>
            </w:pPr>
          </w:p>
        </w:tc>
        <w:tc>
          <w:tcPr>
            <w:tcW w:w="8021" w:type="dxa"/>
          </w:tcPr>
          <w:p w14:paraId="2C9EA27A" w14:textId="77777777" w:rsidR="00CC467D" w:rsidRDefault="00CC467D" w:rsidP="0033269B">
            <w:pPr>
              <w:pStyle w:val="BodyText"/>
              <w:spacing w:before="0" w:after="0" w:line="240" w:lineRule="auto"/>
              <w:rPr>
                <w:rFonts w:ascii="Times New Roman" w:hAnsi="Times New Roman"/>
                <w:szCs w:val="20"/>
                <w:lang w:eastAsia="zh-CN"/>
              </w:rPr>
            </w:pPr>
          </w:p>
        </w:tc>
      </w:tr>
    </w:tbl>
    <w:p w14:paraId="04B0D215" w14:textId="15667F66" w:rsidR="00CC467D" w:rsidRDefault="00CC467D" w:rsidP="00CC467D">
      <w:pPr>
        <w:rPr>
          <w:lang w:val="en-GB" w:eastAsia="zh-CN"/>
        </w:rPr>
      </w:pPr>
    </w:p>
    <w:p w14:paraId="4E04137E" w14:textId="319A0536" w:rsidR="00CC467D" w:rsidRDefault="00CC467D" w:rsidP="00F2758E">
      <w:pPr>
        <w:pStyle w:val="Heading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BodyText"/>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BodyText"/>
        <w:spacing w:after="0"/>
        <w:rPr>
          <w:rFonts w:ascii="Times New Roman" w:hAnsi="Times New Roman"/>
          <w:szCs w:val="20"/>
          <w:lang w:eastAsia="zh-CN"/>
        </w:rPr>
      </w:pPr>
    </w:p>
    <w:p w14:paraId="4D403B5C" w14:textId="6D576C5E" w:rsidR="00E97A63" w:rsidRDefault="0085680E" w:rsidP="00687CC9">
      <w:pPr>
        <w:pStyle w:val="BodyText"/>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BodyText"/>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BodyText"/>
        <w:spacing w:after="0"/>
      </w:pPr>
      <w:r>
        <w:lastRenderedPageBreak/>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BodyText"/>
        <w:spacing w:after="0"/>
        <w:rPr>
          <w:rFonts w:ascii="Times New Roman" w:hAnsi="Times New Roman"/>
          <w:szCs w:val="20"/>
          <w:lang w:eastAsia="zh-CN"/>
        </w:rPr>
      </w:pPr>
    </w:p>
    <w:p w14:paraId="3EC1A694" w14:textId="16E8C098" w:rsidR="00687CC9" w:rsidRDefault="00893FE1" w:rsidP="00687CC9">
      <w:pPr>
        <w:pStyle w:val="Heading5"/>
      </w:pPr>
      <w:r>
        <w:t>Discussion point</w:t>
      </w:r>
      <w:r w:rsidR="00687CC9">
        <w:t xml:space="preserve"> </w:t>
      </w:r>
      <w:r w:rsidR="00886A0B">
        <w:t>3</w:t>
      </w:r>
      <w:r w:rsidR="00687CC9">
        <w:t xml:space="preserve">-3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53F27FE3"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519E34E8" w14:textId="246BBB05" w:rsidR="00687CC9" w:rsidRDefault="00687CC9" w:rsidP="00952DBE">
            <w:pPr>
              <w:pStyle w:val="BodyText"/>
              <w:spacing w:before="0" w:after="0" w:line="240" w:lineRule="auto"/>
              <w:ind w:left="360"/>
              <w:rPr>
                <w:rFonts w:ascii="Times New Roman" w:hAnsi="Times New Roman"/>
                <w:szCs w:val="20"/>
                <w:lang w:eastAsia="zh-CN"/>
              </w:rPr>
            </w:pPr>
          </w:p>
        </w:tc>
      </w:tr>
      <w:tr w:rsidR="00687CC9" w14:paraId="35E3A6C3" w14:textId="77777777" w:rsidTr="009E7A6E">
        <w:trPr>
          <w:trHeight w:val="339"/>
        </w:trPr>
        <w:tc>
          <w:tcPr>
            <w:tcW w:w="1871" w:type="dxa"/>
          </w:tcPr>
          <w:p w14:paraId="3CAB9712" w14:textId="254F7B93"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1DCF5459" w14:textId="192115D6" w:rsidR="00687CC9" w:rsidRDefault="00687CC9" w:rsidP="009E7A6E">
            <w:pPr>
              <w:pStyle w:val="BodyText"/>
              <w:spacing w:before="0" w:after="0" w:line="240" w:lineRule="auto"/>
              <w:rPr>
                <w:rFonts w:ascii="Times New Roman" w:hAnsi="Times New Roman"/>
                <w:szCs w:val="20"/>
                <w:lang w:eastAsia="zh-CN"/>
              </w:rPr>
            </w:pPr>
          </w:p>
        </w:tc>
      </w:tr>
      <w:tr w:rsidR="00687CC9" w14:paraId="55C74362" w14:textId="77777777" w:rsidTr="009E7A6E">
        <w:trPr>
          <w:trHeight w:val="339"/>
        </w:trPr>
        <w:tc>
          <w:tcPr>
            <w:tcW w:w="1871" w:type="dxa"/>
          </w:tcPr>
          <w:p w14:paraId="798144CD" w14:textId="5FCF09AE"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0A4A0C51" w14:textId="75447F28" w:rsidR="00687CC9" w:rsidRDefault="00687CC9" w:rsidP="009E7A6E">
            <w:pPr>
              <w:pStyle w:val="BodyText"/>
              <w:spacing w:before="0" w:after="0" w:line="240" w:lineRule="auto"/>
              <w:rPr>
                <w:rFonts w:ascii="Times New Roman" w:hAnsi="Times New Roman"/>
                <w:szCs w:val="20"/>
                <w:lang w:eastAsia="zh-CN"/>
              </w:rPr>
            </w:pP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Heading2"/>
        <w:rPr>
          <w:lang w:eastAsia="zh-CN"/>
        </w:rPr>
      </w:pPr>
      <w:r w:rsidRPr="00506FE7">
        <w:rPr>
          <w:lang w:eastAsia="zh-CN"/>
        </w:rPr>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ListParagraph"/>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ListParagraph"/>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Heading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 xml:space="preserve">UE is in a better position compared to gNB to make corresponding decision on which SCS value is more </w:t>
      </w:r>
      <w:r w:rsidRPr="002A5721">
        <w:lastRenderedPageBreak/>
        <w:t>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whether gNB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gNB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BodyText"/>
        <w:spacing w:after="0"/>
        <w:rPr>
          <w:rFonts w:ascii="Times New Roman" w:hAnsi="Times New Roman"/>
          <w:szCs w:val="20"/>
          <w:lang w:eastAsia="zh-CN"/>
        </w:rPr>
      </w:pPr>
    </w:p>
    <w:p w14:paraId="56A0AAC3" w14:textId="5B8DAE97" w:rsidR="00450FD9" w:rsidRDefault="00450FD9" w:rsidP="00450FD9">
      <w:pPr>
        <w:pStyle w:val="Heading5"/>
      </w:pPr>
      <w:r>
        <w:t xml:space="preserve">Discussion point 4-1 </w:t>
      </w:r>
    </w:p>
    <w:p w14:paraId="38BFB421" w14:textId="77777777" w:rsidR="00450FD9" w:rsidRDefault="00450FD9" w:rsidP="008A2FA9">
      <w:pPr>
        <w:pStyle w:val="BodyText"/>
        <w:spacing w:after="0"/>
        <w:rPr>
          <w:rFonts w:ascii="Times New Roman" w:hAnsi="Times New Roman"/>
          <w:szCs w:val="20"/>
          <w:lang w:eastAsia="zh-CN"/>
        </w:rPr>
      </w:pPr>
    </w:p>
    <w:p w14:paraId="35EA9C44"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40C58CA3"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B928879" w14:textId="433E1C04" w:rsidR="008A2FA9" w:rsidRDefault="008A2FA9" w:rsidP="0033269B">
            <w:pPr>
              <w:pStyle w:val="BodyText"/>
              <w:spacing w:before="0" w:after="0" w:line="240" w:lineRule="auto"/>
              <w:rPr>
                <w:rFonts w:ascii="Times New Roman" w:hAnsi="Times New Roman"/>
                <w:szCs w:val="20"/>
                <w:lang w:eastAsia="zh-CN"/>
              </w:rPr>
            </w:pPr>
          </w:p>
        </w:tc>
      </w:tr>
      <w:tr w:rsidR="008A2FA9" w14:paraId="77E438B8" w14:textId="77777777" w:rsidTr="0033269B">
        <w:trPr>
          <w:trHeight w:val="339"/>
        </w:trPr>
        <w:tc>
          <w:tcPr>
            <w:tcW w:w="1871" w:type="dxa"/>
          </w:tcPr>
          <w:p w14:paraId="0BB31452" w14:textId="28837749"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BodyText"/>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BodyText"/>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Heading3"/>
        <w:numPr>
          <w:ilvl w:val="2"/>
          <w:numId w:val="6"/>
        </w:numPr>
        <w:rPr>
          <w:lang w:eastAsia="zh-CN"/>
        </w:rPr>
      </w:pPr>
      <w:r>
        <w:rPr>
          <w:lang w:eastAsia="zh-CN"/>
        </w:rPr>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BodyText"/>
        <w:spacing w:after="0"/>
        <w:rPr>
          <w:rFonts w:ascii="Times New Roman" w:hAnsi="Times New Roman"/>
          <w:szCs w:val="20"/>
          <w:lang w:eastAsia="zh-CN"/>
        </w:rPr>
      </w:pPr>
    </w:p>
    <w:p w14:paraId="3A9FBDF1" w14:textId="6D24F2F0" w:rsidR="00450FD9" w:rsidRDefault="00450FD9" w:rsidP="00450FD9">
      <w:pPr>
        <w:pStyle w:val="Heading5"/>
      </w:pPr>
      <w:r>
        <w:t xml:space="preserve">Discussion point 4-2 </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26" w:history="1">
        <w:r w:rsidR="00F40ACC">
          <w:rPr>
            <w:rStyle w:val="Hyperlink"/>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Huawei, HiSilicon</w:t>
      </w:r>
    </w:p>
    <w:p w14:paraId="499CD6A0" w14:textId="1366D0ED"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27" w:history="1">
        <w:r w:rsidR="00F40ACC">
          <w:rPr>
            <w:rStyle w:val="Hyperlink"/>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multi-PxSCH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28" w:history="1">
        <w:r w:rsidR="00F40ACC">
          <w:rPr>
            <w:rStyle w:val="Hyperlink"/>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t>Spreadtrum Communications</w:t>
      </w:r>
    </w:p>
    <w:p w14:paraId="320E9F7C" w14:textId="55D5BB4F"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29" w:history="1">
        <w:r w:rsidR="00F40ACC">
          <w:rPr>
            <w:rStyle w:val="Hyperlink"/>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ZTE, Sanechips</w:t>
      </w:r>
    </w:p>
    <w:p w14:paraId="76093149" w14:textId="2A5B4EEB"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0" w:history="1">
        <w:r w:rsidR="00F40ACC">
          <w:rPr>
            <w:rStyle w:val="Hyperlink"/>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1" w:history="1">
        <w:r w:rsidR="00F40ACC">
          <w:rPr>
            <w:rStyle w:val="Hyperlink"/>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2" w:history="1">
        <w:r w:rsidR="00F40ACC">
          <w:rPr>
            <w:rStyle w:val="Hyperlink"/>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3" w:history="1">
        <w:r w:rsidR="00F40ACC">
          <w:rPr>
            <w:rStyle w:val="Hyperlink"/>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4" w:history="1">
        <w:r w:rsidR="00F40ACC">
          <w:rPr>
            <w:rStyle w:val="Hyperlink"/>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5" w:history="1">
        <w:r w:rsidR="00F40ACC">
          <w:rPr>
            <w:rStyle w:val="Hyperlink"/>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6" w:history="1">
        <w:r w:rsidR="00F40ACC">
          <w:rPr>
            <w:rStyle w:val="Hyperlink"/>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7" w:history="1">
        <w:r w:rsidR="00F40ACC">
          <w:rPr>
            <w:rStyle w:val="Hyperlink"/>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8" w:history="1">
        <w:r w:rsidR="00F40ACC">
          <w:rPr>
            <w:rStyle w:val="Hyperlink"/>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39" w:history="1">
        <w:r w:rsidR="00F40ACC">
          <w:rPr>
            <w:rStyle w:val="Hyperlink"/>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0" w:history="1">
        <w:r w:rsidR="00F40ACC">
          <w:rPr>
            <w:rStyle w:val="Hyperlink"/>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1" w:history="1">
        <w:r w:rsidR="00F40ACC">
          <w:rPr>
            <w:rStyle w:val="Hyperlink"/>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2" w:history="1">
        <w:r w:rsidR="00F40ACC">
          <w:rPr>
            <w:rStyle w:val="Hyperlink"/>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3" w:history="1">
        <w:r w:rsidR="00F40ACC">
          <w:rPr>
            <w:rStyle w:val="Hyperlink"/>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4" w:history="1">
        <w:r w:rsidR="00F40ACC">
          <w:rPr>
            <w:rStyle w:val="Hyperlink"/>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t>CEWiT</w:t>
      </w:r>
    </w:p>
    <w:p w14:paraId="699E3245" w14:textId="46F69034"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5" w:history="1">
        <w:r w:rsidR="00F40ACC">
          <w:rPr>
            <w:rStyle w:val="Hyperlink"/>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6" w:history="1">
        <w:r w:rsidR="00F40ACC">
          <w:rPr>
            <w:rStyle w:val="Hyperlink"/>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t>InterDigital, Inc.</w:t>
      </w:r>
    </w:p>
    <w:p w14:paraId="6DBAFB55" w14:textId="44C03830"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7" w:history="1">
        <w:r w:rsidR="00F40ACC">
          <w:rPr>
            <w:rStyle w:val="Hyperlink"/>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8" w:history="1">
        <w:r w:rsidR="00F40ACC">
          <w:rPr>
            <w:rStyle w:val="Hyperlink"/>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49" w:history="1">
        <w:r w:rsidR="00F40ACC">
          <w:rPr>
            <w:rStyle w:val="Hyperlink"/>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t>Convida Wireless</w:t>
      </w:r>
    </w:p>
    <w:p w14:paraId="75E46299" w14:textId="4D328CE4"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50" w:history="1">
        <w:r w:rsidR="00F40ACC">
          <w:rPr>
            <w:rStyle w:val="Hyperlink"/>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51" w:history="1">
        <w:r w:rsidR="00F40ACC">
          <w:rPr>
            <w:rStyle w:val="Hyperlink"/>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8B6B16" w:rsidP="003B3BEE">
      <w:pPr>
        <w:pStyle w:val="ListParagraph"/>
        <w:numPr>
          <w:ilvl w:val="0"/>
          <w:numId w:val="23"/>
        </w:numPr>
        <w:ind w:left="360"/>
        <w:rPr>
          <w:rFonts w:asciiTheme="minorHAnsi" w:hAnsiTheme="minorHAnsi" w:cstheme="minorHAnsi"/>
          <w:iCs/>
          <w:sz w:val="20"/>
          <w:szCs w:val="20"/>
          <w:lang w:eastAsia="x-none"/>
        </w:rPr>
      </w:pPr>
      <w:hyperlink r:id="rId52" w:history="1">
        <w:r w:rsidR="00F40ACC">
          <w:rPr>
            <w:rStyle w:val="Hyperlink"/>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3"/>
      <w:footerReference w:type="even" r:id="rId54"/>
      <w:footerReference w:type="default" r:id="rId5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721CC" w14:textId="77777777" w:rsidR="00130B35" w:rsidRDefault="00130B35">
      <w:r>
        <w:separator/>
      </w:r>
    </w:p>
  </w:endnote>
  <w:endnote w:type="continuationSeparator" w:id="0">
    <w:p w14:paraId="7417E3F3" w14:textId="77777777" w:rsidR="00130B35" w:rsidRDefault="0013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00000000"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8B6B16" w:rsidRDefault="008B6B1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8B6B16" w:rsidRDefault="008B6B16"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04094289" w:rsidR="008B6B16" w:rsidRDefault="008B6B1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AA5106">
      <w:rPr>
        <w:rStyle w:val="PageNumber"/>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106">
      <w:rPr>
        <w:rStyle w:val="PageNumber"/>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8117D" w14:textId="77777777" w:rsidR="00130B35" w:rsidRDefault="00130B35">
      <w:r>
        <w:separator/>
      </w:r>
    </w:p>
  </w:footnote>
  <w:footnote w:type="continuationSeparator" w:id="0">
    <w:p w14:paraId="3161A4AD" w14:textId="77777777" w:rsidR="00130B35" w:rsidRDefault="00130B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8B6B16" w:rsidRDefault="008B6B1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num>
  <w:num w:numId="7">
    <w:abstractNumId w:val="6"/>
  </w:num>
  <w:num w:numId="8">
    <w:abstractNumId w:val="24"/>
  </w:num>
  <w:num w:numId="9">
    <w:abstractNumId w:val="34"/>
  </w:num>
  <w:num w:numId="10">
    <w:abstractNumId w:val="20"/>
  </w:num>
  <w:num w:numId="11">
    <w:abstractNumId w:val="7"/>
  </w:num>
  <w:num w:numId="12">
    <w:abstractNumId w:val="32"/>
  </w:num>
  <w:num w:numId="13">
    <w:abstractNumId w:val="14"/>
  </w:num>
  <w:num w:numId="14">
    <w:abstractNumId w:val="2"/>
  </w:num>
  <w:num w:numId="15">
    <w:abstractNumId w:val="17"/>
  </w:num>
  <w:num w:numId="16">
    <w:abstractNumId w:val="17"/>
  </w:num>
  <w:num w:numId="17">
    <w:abstractNumId w:val="30"/>
  </w:num>
  <w:num w:numId="18">
    <w:abstractNumId w:val="31"/>
  </w:num>
  <w:num w:numId="19">
    <w:abstractNumId w:val="26"/>
  </w:num>
  <w:num w:numId="20">
    <w:abstractNumId w:val="3"/>
  </w:num>
  <w:num w:numId="21">
    <w:abstractNumId w:val="5"/>
  </w:num>
  <w:num w:numId="22">
    <w:abstractNumId w:val="33"/>
  </w:num>
  <w:num w:numId="23">
    <w:abstractNumId w:val="35"/>
  </w:num>
  <w:num w:numId="24">
    <w:abstractNumId w:val="36"/>
  </w:num>
  <w:num w:numId="25">
    <w:abstractNumId w:val="18"/>
  </w:num>
  <w:num w:numId="26">
    <w:abstractNumId w:val="15"/>
  </w:num>
  <w:num w:numId="27">
    <w:abstractNumId w:val="9"/>
  </w:num>
  <w:num w:numId="28">
    <w:abstractNumId w:val="29"/>
  </w:num>
  <w:num w:numId="29">
    <w:abstractNumId w:val="10"/>
  </w:num>
  <w:num w:numId="30">
    <w:abstractNumId w:val="12"/>
  </w:num>
  <w:num w:numId="31">
    <w:abstractNumId w:val="11"/>
  </w:num>
  <w:num w:numId="32">
    <w:abstractNumId w:val="13"/>
  </w:num>
  <w:num w:numId="33">
    <w:abstractNumId w:val="4"/>
  </w:num>
  <w:num w:numId="34">
    <w:abstractNumId w:val="19"/>
  </w:num>
  <w:num w:numId="35">
    <w:abstractNumId w:val="8"/>
  </w:num>
  <w:num w:numId="36">
    <w:abstractNumId w:val="4"/>
  </w:num>
  <w:num w:numId="37">
    <w:abstractNumId w:val="28"/>
  </w:num>
  <w:num w:numId="38">
    <w:abstractNumId w:val="25"/>
  </w:num>
  <w:num w:numId="3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b-e/Docs/R1-2108771.zip" TargetMode="External"/><Relationship Id="rId39" Type="http://schemas.openxmlformats.org/officeDocument/2006/relationships/hyperlink" Target="https://www.3gpp.org/ftp/tsg_ran/WG1_RL1/TSGR1_106b-e/Docs/R1-2109460.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163.zip" TargetMode="External"/><Relationship Id="rId42" Type="http://schemas.openxmlformats.org/officeDocument/2006/relationships/hyperlink" Target="https://www.3gpp.org/ftp/tsg_ran/WG1_RL1/TSGR1_106b-e/Docs/R1-2109602.zip" TargetMode="External"/><Relationship Id="rId47" Type="http://schemas.openxmlformats.org/officeDocument/2006/relationships/hyperlink" Target="https://www.3gpp.org/ftp/tsg_ran/WG1_RL1/TSGR1_106b-e/Docs/R1-2109965.zip" TargetMode="External"/><Relationship Id="rId50" Type="http://schemas.openxmlformats.org/officeDocument/2006/relationships/hyperlink" Target="https://www.3gpp.org/ftp/tsg_ran/WG1_RL1/TSGR1_106b-e/Docs/R1-2110176.zip"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b-e/Docs/R1-2108938.zip" TargetMode="Externa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b-e/Docs/R1-2109074.zip" TargetMode="External"/><Relationship Id="rId37" Type="http://schemas.openxmlformats.org/officeDocument/2006/relationships/hyperlink" Target="https://www.3gpp.org/ftp/tsg_ran/WG1_RL1/TSGR1_106b-e/Docs/R1-2109438.zip" TargetMode="External"/><Relationship Id="rId40" Type="http://schemas.openxmlformats.org/officeDocument/2006/relationships/hyperlink" Target="https://www.3gpp.org/ftp/tsg_ran/WG1_RL1/TSGR1_106b-e/Docs/R1-2109480.zip" TargetMode="External"/><Relationship Id="rId45" Type="http://schemas.openxmlformats.org/officeDocument/2006/relationships/hyperlink" Target="https://www.3gpp.org/ftp/tsg_ran/WG1_RL1/TSGR1_106b-e/Docs/R1-2109901.zip"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786.zip" TargetMode="External"/><Relationship Id="rId30" Type="http://schemas.openxmlformats.org/officeDocument/2006/relationships/hyperlink" Target="https://www.3gpp.org/ftp/tsg_ran/WG1_RL1/TSGR1_106b-e/Docs/R1-2108963.zip" TargetMode="External"/><Relationship Id="rId35" Type="http://schemas.openxmlformats.org/officeDocument/2006/relationships/hyperlink" Target="https://www.3gpp.org/ftp/tsg_ran/WG1_RL1/TSGR1_106b-e/Docs/R1-2109212.zip" TargetMode="External"/><Relationship Id="rId43" Type="http://schemas.openxmlformats.org/officeDocument/2006/relationships/hyperlink" Target="https://www.3gpp.org/ftp/tsg_ran/WG1_RL1/TSGR1_106b-e/Docs/R1-2109669.zip" TargetMode="External"/><Relationship Id="rId48" Type="http://schemas.openxmlformats.org/officeDocument/2006/relationships/hyperlink" Target="https://www.3gpp.org/ftp/tsg_ran/WG1_RL1/TSGR1_106b-e/Docs/R1-211002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b-e/Docs/R1-2110242.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b-e/Docs/R1-2109118.zip" TargetMode="External"/><Relationship Id="rId38" Type="http://schemas.openxmlformats.org/officeDocument/2006/relationships/hyperlink" Target="https://www.3gpp.org/ftp/tsg_ran/WG1_RL1/TSGR1_106b-e/Docs/R1-2109446.zip" TargetMode="External"/><Relationship Id="rId46" Type="http://schemas.openxmlformats.org/officeDocument/2006/relationships/hyperlink" Target="https://www.3gpp.org/ftp/tsg_ran/WG1_RL1/TSGR1_106b-e/Docs/R1-2109908.zip" TargetMode="External"/><Relationship Id="rId20" Type="http://schemas.openxmlformats.org/officeDocument/2006/relationships/oleObject" Target="embeddings/oleObject7.bin"/><Relationship Id="rId41" Type="http://schemas.openxmlformats.org/officeDocument/2006/relationships/hyperlink" Target="https://www.3gpp.org/ftp/tsg_ran/WG1_RL1/TSGR1_106b-e/Docs/R1-2109562.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3.wmf"/><Relationship Id="rId28" Type="http://schemas.openxmlformats.org/officeDocument/2006/relationships/hyperlink" Target="https://www.3gpp.org/ftp/tsg_ran/WG1_RL1/TSGR1_106b-e/Docs/R1-2108904.zip" TargetMode="External"/><Relationship Id="rId36" Type="http://schemas.openxmlformats.org/officeDocument/2006/relationships/hyperlink" Target="https://www.3gpp.org/ftp/tsg_ran/WG1_RL1/TSGR1_106b-e/Docs/R1-2109404.zip" TargetMode="External"/><Relationship Id="rId49" Type="http://schemas.openxmlformats.org/officeDocument/2006/relationships/hyperlink" Target="https://www.3gpp.org/ftp/tsg_ran/WG1_RL1/TSGR1_106b-e/Docs/R1-2110113.zip"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www.3gpp.org/ftp/tsg_ran/WG1_RL1/TSGR1_106b-e/Docs/R1-2109033.zip" TargetMode="External"/><Relationship Id="rId44" Type="http://schemas.openxmlformats.org/officeDocument/2006/relationships/hyperlink" Target="https://www.3gpp.org/ftp/tsg_ran/WG1_RL1/TSGR1_106b-e/Docs/R1-2109838.zip" TargetMode="External"/><Relationship Id="rId52" Type="http://schemas.openxmlformats.org/officeDocument/2006/relationships/hyperlink" Target="https://www.3gpp.org/ftp/tsg_ran/WG1_RL1/TSGR1_106b-e/Docs/R1-21103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00000000"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04659D0-F811-44F7-B168-F9B6C1FE4E09}">
  <ds:schemaRefs>
    <ds:schemaRef ds:uri="http://schemas.openxmlformats.org/officeDocument/2006/bibliography"/>
  </ds:schemaRefs>
</ds:datastoreItem>
</file>

<file path=customXml/itemProps5.xml><?xml version="1.0" encoding="utf-8"?>
<ds:datastoreItem xmlns:ds="http://schemas.openxmlformats.org/officeDocument/2006/customXml" ds:itemID="{E808D5B6-D79D-4585-9AE3-CD689EEE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35</TotalTime>
  <Pages>45</Pages>
  <Words>18556</Words>
  <Characters>105771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Summary of PDSCH/PUSCH enhancements (Bandwidth/Timeline/Reference signals)</vt:lpstr>
    </vt:vector>
  </TitlesOfParts>
  <Company>Intel</Company>
  <LinksUpToDate>false</LinksUpToDate>
  <CharactersWithSpaces>124079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vivo</cp:lastModifiedBy>
  <cp:revision>10</cp:revision>
  <cp:lastPrinted>2011-11-09T07:49:00Z</cp:lastPrinted>
  <dcterms:created xsi:type="dcterms:W3CDTF">2021-10-09T00:33:00Z</dcterms:created>
  <dcterms:modified xsi:type="dcterms:W3CDTF">2021-10-09T01:14:00Z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