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03353D7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02350">
        <w:rPr>
          <w:rFonts w:eastAsia="宋体"/>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527DE6">
        <w:rPr>
          <w:rFonts w:eastAsia="微软雅黑"/>
          <w:sz w:val="20"/>
          <w:szCs w:val="20"/>
          <w:lang w:val="en-GB"/>
        </w:rPr>
        <w:t>6</w:t>
      </w:r>
      <w:r w:rsidR="00430366">
        <w:rPr>
          <w:rFonts w:eastAsia="微软雅黑"/>
          <w:sz w:val="20"/>
          <w:szCs w:val="20"/>
          <w:lang w:val="en-GB"/>
        </w:rPr>
        <w:t>b</w:t>
      </w:r>
      <w:r w:rsidR="00D96FC3">
        <w:rPr>
          <w:rFonts w:eastAsia="微软雅黑"/>
          <w:sz w:val="20"/>
          <w:szCs w:val="20"/>
          <w:lang w:val="en-GB"/>
        </w:rPr>
        <w:t>is</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104D47">
        <w:rPr>
          <w:rFonts w:eastAsia="微软雅黑"/>
          <w:sz w:val="20"/>
          <w:szCs w:val="20"/>
          <w:lang w:val="en-GB"/>
        </w:rPr>
        <w:t>3</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23"/>
        <w:gridCol w:w="4499"/>
        <w:gridCol w:w="2928"/>
      </w:tblGrid>
      <w:tr w:rsidR="006C0C0A" w14:paraId="084A934D" w14:textId="3A2D2194" w:rsidTr="00A877F6">
        <w:trPr>
          <w:jc w:val="center"/>
        </w:trPr>
        <w:tc>
          <w:tcPr>
            <w:tcW w:w="0" w:type="auto"/>
            <w:gridSpan w:val="3"/>
            <w:shd w:val="clear" w:color="auto" w:fill="CEEACA"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ins w:id="2" w:author="ZTE - Hao" w:date="2021-10-10T23:33:00Z">
              <w:r w:rsidR="000677DA">
                <w:rPr>
                  <w:rFonts w:eastAsia="微软雅黑" w:hint="eastAsia"/>
                  <w:sz w:val="20"/>
                  <w:szCs w:val="20"/>
                </w:rPr>
                <w:t>,</w:t>
              </w:r>
              <w:r w:rsidR="000677DA">
                <w:rPr>
                  <w:rFonts w:eastAsia="微软雅黑"/>
                  <w:sz w:val="20"/>
                  <w:szCs w:val="20"/>
                </w:rPr>
                <w:t xml:space="preserve"> NEC</w:t>
              </w:r>
            </w:ins>
          </w:p>
        </w:tc>
        <w:tc>
          <w:tcPr>
            <w:tcW w:w="0" w:type="auto"/>
          </w:tcPr>
          <w:p w14:paraId="0663E4CD" w14:textId="01534DF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167DB77"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ins w:id="3" w:author="ZTE - Hao" w:date="2021-10-10T23:34:00Z">
              <w:r w:rsidR="00F54BB2">
                <w:rPr>
                  <w:rFonts w:eastAsia="微软雅黑"/>
                  <w:sz w:val="20"/>
                  <w:szCs w:val="20"/>
                </w:rPr>
                <w:t>NEC</w:t>
              </w:r>
            </w:ins>
          </w:p>
          <w:p w14:paraId="4AF74652" w14:textId="45A61921"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p>
          <w:p w14:paraId="4A55D39A" w14:textId="0DA39FAC" w:rsidR="00FC2CA8"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lastRenderedPageBreak/>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56068930" w:rsidR="006C0C0A" w:rsidRDefault="000E3CD2" w:rsidP="00093AE0">
            <w:pPr>
              <w:widowControl w:val="0"/>
              <w:snapToGrid w:val="0"/>
              <w:spacing w:before="120" w:after="120" w:line="240" w:lineRule="auto"/>
              <w:rPr>
                <w:rFonts w:eastAsia="微软雅黑"/>
                <w:sz w:val="20"/>
                <w:szCs w:val="20"/>
              </w:rPr>
            </w:pPr>
            <w:r w:rsidRPr="000E3CD2">
              <w:rPr>
                <w:rFonts w:eastAsia="微软雅黑" w:hint="eastAsia"/>
                <w:sz w:val="20"/>
                <w:szCs w:val="20"/>
              </w:rPr>
              <w:t>S</w:t>
            </w:r>
            <w:r w:rsidRPr="000E3CD2">
              <w:rPr>
                <w:rFonts w:eastAsia="微软雅黑"/>
                <w:sz w:val="20"/>
                <w:szCs w:val="20"/>
              </w:rPr>
              <w:t>preadtrum, OPPO, CMCC, LGE</w:t>
            </w:r>
            <w:ins w:id="4" w:author="ZTE - Hao" w:date="2021-10-10T23:35:00Z">
              <w:r w:rsidR="0057437D">
                <w:rPr>
                  <w:rFonts w:eastAsia="微软雅黑"/>
                  <w:sz w:val="20"/>
                  <w:szCs w:val="20"/>
                </w:rPr>
                <w:t>, InterDigital</w:t>
              </w:r>
            </w:ins>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0917444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3BE692B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Collision between aperiodic SRS resource sets is purely up to gNB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and didn’t introduce priority rule between aperiodic SRSs, since triggering of aperiodic SRSs is controlled by gNB.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4C" w14:textId="65B484B4"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We have a similar view as LG that gNB scheduler should take care of such collisions.</w:t>
            </w:r>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45795441"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gNB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proposal, and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 xml:space="preserve">Not support. We share similar view as LGE/InterDigital.  </w:t>
            </w:r>
          </w:p>
          <w:p w14:paraId="12F10A31" w14:textId="77777777" w:rsidR="007B4F5C" w:rsidRDefault="007B4F5C" w:rsidP="00E07FB6">
            <w:pPr>
              <w:widowControl w:val="0"/>
              <w:snapToGrid w:val="0"/>
              <w:spacing w:before="120" w:after="120" w:line="240" w:lineRule="auto"/>
              <w:rPr>
                <w:rFonts w:eastAsia="微软雅黑"/>
                <w:sz w:val="20"/>
                <w:szCs w:val="20"/>
              </w:rPr>
            </w:pPr>
          </w:p>
          <w:p w14:paraId="79A4D4E2" w14:textId="77777777" w:rsidR="007B4F5C" w:rsidRPr="007B4F5C" w:rsidRDefault="007B4F5C" w:rsidP="007B4F5C">
            <w:pPr>
              <w:spacing w:before="120" w:afterLines="50" w:after="120" w:line="264" w:lineRule="auto"/>
              <w:jc w:val="both"/>
              <w:rPr>
                <w:rFonts w:eastAsia="等线"/>
                <w:sz w:val="20"/>
                <w:szCs w:val="20"/>
              </w:rPr>
            </w:pPr>
            <w:r w:rsidRPr="007B4F5C">
              <w:rPr>
                <w:rFonts w:eastAsia="等线"/>
                <w:sz w:val="20"/>
                <w:szCs w:val="20"/>
              </w:rPr>
              <w:t>Based on Rel-17 mechanism, gNB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lastRenderedPageBreak/>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微软雅黑"/>
                <w:sz w:val="20"/>
                <w:szCs w:val="20"/>
              </w:rPr>
            </w:pPr>
            <w:r w:rsidRPr="007B4F5C">
              <w:rPr>
                <w:rFonts w:eastAsia="Times New Roman"/>
                <w:sz w:val="20"/>
                <w:szCs w:val="24"/>
              </w:rPr>
              <w:t>In this sense, gNB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微软雅黑"/>
                <w:sz w:val="20"/>
                <w:szCs w:val="20"/>
              </w:rPr>
            </w:pPr>
            <w:r>
              <w:rPr>
                <w:rFonts w:eastAsia="微软雅黑"/>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are supportive if gNB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r w:rsidR="008A383C" w14:paraId="09CC2B05" w14:textId="77777777" w:rsidTr="00515754">
        <w:tc>
          <w:tcPr>
            <w:tcW w:w="2405" w:type="dxa"/>
          </w:tcPr>
          <w:p w14:paraId="2D79DD49" w14:textId="0ADDE839" w:rsidR="008A383C" w:rsidRDefault="008A383C" w:rsidP="00E07FB6">
            <w:pPr>
              <w:widowControl w:val="0"/>
              <w:snapToGrid w:val="0"/>
              <w:spacing w:before="120" w:after="120" w:line="240" w:lineRule="auto"/>
              <w:rPr>
                <w:rFonts w:eastAsia="微软雅黑"/>
                <w:sz w:val="20"/>
                <w:szCs w:val="20"/>
              </w:rPr>
            </w:pPr>
            <w:r>
              <w:rPr>
                <w:rFonts w:eastAsia="微软雅黑" w:hint="eastAsia"/>
                <w:sz w:val="20"/>
                <w:szCs w:val="20"/>
              </w:rPr>
              <w:t>Lenovo</w:t>
            </w:r>
            <w:r>
              <w:rPr>
                <w:rFonts w:eastAsia="微软雅黑"/>
                <w:sz w:val="20"/>
                <w:szCs w:val="20"/>
              </w:rPr>
              <w:t>/MotM</w:t>
            </w:r>
          </w:p>
        </w:tc>
        <w:tc>
          <w:tcPr>
            <w:tcW w:w="6945" w:type="dxa"/>
          </w:tcPr>
          <w:p w14:paraId="372B0E30" w14:textId="44EE71E0" w:rsidR="008A383C" w:rsidRPr="008A383C" w:rsidRDefault="008A383C" w:rsidP="00E07FB6">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 FL proposal.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essential issue to complete the Rel-17 mechanism of </w:t>
      </w:r>
      <w:r w:rsidR="00837CFD">
        <w:rPr>
          <w:rFonts w:eastAsia="微软雅黑"/>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6580"/>
        <w:gridCol w:w="2770"/>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微软雅黑"/>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微软雅黑"/>
                <w:sz w:val="20"/>
                <w:szCs w:val="20"/>
              </w:rPr>
            </w:pPr>
            <w:r>
              <w:rPr>
                <w:rFonts w:eastAsia="微软雅黑"/>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Alt 1: Bit width of SOI depends on the maximum number of “t” values configured for any of the </w:t>
            </w:r>
            <w:ins w:id="5" w:author="ZTE - Hao" w:date="2021-10-09T09:08:00Z">
              <w:r w:rsidR="00A976AB">
                <w:rPr>
                  <w:rFonts w:eastAsia="微软雅黑"/>
                  <w:sz w:val="20"/>
                  <w:szCs w:val="20"/>
                </w:rPr>
                <w:t xml:space="preserve">aperiodic </w:t>
              </w:r>
            </w:ins>
            <w:r w:rsidRPr="00D8159E">
              <w:rPr>
                <w:rFonts w:eastAsia="微软雅黑"/>
                <w:sz w:val="20"/>
                <w:szCs w:val="20"/>
              </w:rPr>
              <w:t>SRS resource sets</w:t>
            </w:r>
          </w:p>
          <w:p w14:paraId="263BAD3E" w14:textId="77777777" w:rsidR="00D8159E" w:rsidRDefault="00D8159E" w:rsidP="00D8159E">
            <w:pPr>
              <w:pStyle w:val="aff0"/>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6F55E104" w14:textId="77777777" w:rsidR="00562234" w:rsidRDefault="00D8159E" w:rsidP="00DC7650">
            <w:pPr>
              <w:pStyle w:val="aff0"/>
              <w:widowControl w:val="0"/>
              <w:numPr>
                <w:ilvl w:val="0"/>
                <w:numId w:val="13"/>
              </w:numPr>
              <w:snapToGrid w:val="0"/>
              <w:spacing w:before="120" w:after="120" w:line="240" w:lineRule="auto"/>
              <w:rPr>
                <w:ins w:id="6" w:author="ZTE - Hao" w:date="2021-10-10T23:31:00Z"/>
                <w:rFonts w:eastAsia="微软雅黑"/>
                <w:sz w:val="20"/>
                <w:szCs w:val="20"/>
              </w:rPr>
            </w:pPr>
            <w:r w:rsidRPr="00D8159E">
              <w:rPr>
                <w:rFonts w:eastAsia="微软雅黑" w:hint="eastAsia"/>
                <w:sz w:val="20"/>
                <w:szCs w:val="20"/>
              </w:rPr>
              <w:t>I</w:t>
            </w:r>
            <w:r w:rsidRPr="00D8159E">
              <w:rPr>
                <w:rFonts w:eastAsia="微软雅黑"/>
                <w:sz w:val="20"/>
                <w:szCs w:val="20"/>
              </w:rPr>
              <w:t>f no “t” value is configured</w:t>
            </w:r>
            <w:ins w:id="7" w:author="ZTE - Hao" w:date="2021-10-09T09:07:00Z">
              <w:r w:rsidR="00C84EC4">
                <w:rPr>
                  <w:rFonts w:eastAsia="微软雅黑"/>
                  <w:sz w:val="20"/>
                  <w:szCs w:val="20"/>
                </w:rPr>
                <w:t xml:space="preserve"> </w:t>
              </w:r>
              <w:r w:rsidR="00C84EC4">
                <w:rPr>
                  <w:rFonts w:eastAsia="微软雅黑" w:hint="eastAsia"/>
                  <w:sz w:val="20"/>
                  <w:szCs w:val="20"/>
                </w:rPr>
                <w:t>in</w:t>
              </w:r>
              <w:r w:rsidR="00C84EC4">
                <w:rPr>
                  <w:rFonts w:eastAsia="微软雅黑"/>
                  <w:sz w:val="20"/>
                  <w:szCs w:val="20"/>
                </w:rPr>
                <w:t xml:space="preserve"> any r</w:t>
              </w:r>
            </w:ins>
            <w:ins w:id="8" w:author="ZTE - Hao" w:date="2021-10-09T09:08:00Z">
              <w:r w:rsidR="00C84EC4">
                <w:rPr>
                  <w:rFonts w:eastAsia="微软雅黑"/>
                  <w:sz w:val="20"/>
                  <w:szCs w:val="20"/>
                </w:rPr>
                <w:t>esource set</w:t>
              </w:r>
            </w:ins>
            <w:r w:rsidRPr="00D8159E">
              <w:rPr>
                <w:rFonts w:eastAsia="微软雅黑"/>
                <w:sz w:val="20"/>
                <w:szCs w:val="20"/>
              </w:rPr>
              <w:t>, follow Rel-15 approach to determine slot offset</w:t>
            </w:r>
          </w:p>
          <w:p w14:paraId="5EEDCA76" w14:textId="3C0917D8" w:rsidR="00DC7650" w:rsidRPr="00DC7650" w:rsidRDefault="00DC7650" w:rsidP="000934F4">
            <w:pPr>
              <w:pStyle w:val="aff0"/>
              <w:widowControl w:val="0"/>
              <w:numPr>
                <w:ilvl w:val="1"/>
                <w:numId w:val="13"/>
              </w:numPr>
              <w:snapToGrid w:val="0"/>
              <w:spacing w:before="120" w:after="120" w:line="240" w:lineRule="auto"/>
              <w:rPr>
                <w:rFonts w:eastAsia="微软雅黑"/>
                <w:sz w:val="20"/>
                <w:szCs w:val="20"/>
              </w:rPr>
            </w:pPr>
            <w:ins w:id="9" w:author="ZTE - Hao" w:date="2021-10-10T23:31:00Z">
              <w:r w:rsidRPr="00DC7650">
                <w:rPr>
                  <w:rFonts w:eastAsia="微软雅黑" w:hint="eastAsia"/>
                  <w:sz w:val="20"/>
                  <w:szCs w:val="20"/>
                </w:rPr>
                <w:t>Otherwise</w:t>
              </w:r>
            </w:ins>
            <w:ins w:id="10" w:author="ZTE - Hao" w:date="2021-10-11T00:03:00Z">
              <w:r w:rsidR="00BB4EF7">
                <w:rPr>
                  <w:rFonts w:eastAsia="微软雅黑"/>
                  <w:sz w:val="20"/>
                  <w:szCs w:val="20"/>
                </w:rPr>
                <w:t>,</w:t>
              </w:r>
            </w:ins>
            <w:ins w:id="11" w:author="ZTE - Hao" w:date="2021-10-10T23:31:00Z">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ins>
          </w:p>
        </w:tc>
        <w:tc>
          <w:tcPr>
            <w:tcW w:w="0" w:type="auto"/>
          </w:tcPr>
          <w:p w14:paraId="637D0112" w14:textId="0483366B"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ZTE, LGE, </w:t>
            </w:r>
            <w:r w:rsidRPr="00D8159E">
              <w:rPr>
                <w:rFonts w:eastAsia="微软雅黑" w:hint="eastAsia"/>
                <w:sz w:val="20"/>
                <w:szCs w:val="20"/>
              </w:rPr>
              <w:t>Qualcomm</w:t>
            </w:r>
            <w:ins w:id="12" w:author="ZTE - Hao" w:date="2021-10-10T23:46:00Z">
              <w:r w:rsidR="00BF5390">
                <w:rPr>
                  <w:rFonts w:eastAsia="微软雅黑"/>
                  <w:sz w:val="20"/>
                  <w:szCs w:val="20"/>
                </w:rPr>
                <w:t>, Samsung, vivo, NEC</w:t>
              </w:r>
            </w:ins>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C4613E">
              <w:rPr>
                <w:rFonts w:eastAsia="微软雅黑"/>
                <w:sz w:val="20"/>
                <w:szCs w:val="20"/>
              </w:rPr>
              <w:t xml:space="preserve">Bit width of SOI depends on </w:t>
            </w:r>
            <w:r>
              <w:rPr>
                <w:rFonts w:eastAsia="微软雅黑"/>
                <w:sz w:val="20"/>
                <w:szCs w:val="20"/>
              </w:rPr>
              <w:t xml:space="preserve">a new </w:t>
            </w:r>
            <w:r w:rsidRPr="00C4613E">
              <w:rPr>
                <w:rFonts w:eastAsia="微软雅黑"/>
                <w:sz w:val="20"/>
                <w:szCs w:val="20"/>
              </w:rPr>
              <w:t xml:space="preserve">explicit RRC </w:t>
            </w:r>
            <w:r>
              <w:rPr>
                <w:rFonts w:eastAsia="微软雅黑"/>
                <w:sz w:val="20"/>
                <w:szCs w:val="20"/>
              </w:rPr>
              <w:t>parameter</w:t>
            </w:r>
          </w:p>
          <w:p w14:paraId="3FC72627" w14:textId="77777777" w:rsidR="00C4613E" w:rsidRDefault="00C4613E" w:rsidP="00C4613E">
            <w:pPr>
              <w:pStyle w:val="aff0"/>
              <w:widowControl w:val="0"/>
              <w:numPr>
                <w:ilvl w:val="0"/>
                <w:numId w:val="13"/>
              </w:numPr>
              <w:snapToGrid w:val="0"/>
              <w:spacing w:before="120" w:after="120" w:line="240" w:lineRule="auto"/>
              <w:rPr>
                <w:rFonts w:eastAsia="微软雅黑"/>
                <w:sz w:val="20"/>
                <w:szCs w:val="20"/>
              </w:rPr>
            </w:pPr>
            <w:r w:rsidRPr="00C4613E">
              <w:rPr>
                <w:rFonts w:eastAsia="微软雅黑" w:hint="eastAsia"/>
                <w:sz w:val="20"/>
                <w:szCs w:val="20"/>
              </w:rPr>
              <w:t>C</w:t>
            </w:r>
            <w:r w:rsidRPr="00C4613E">
              <w:rPr>
                <w:rFonts w:eastAsia="微软雅黑"/>
                <w:sz w:val="20"/>
                <w:szCs w:val="20"/>
              </w:rPr>
              <w:t>andidate values of this RRC parameter include 0</w:t>
            </w:r>
          </w:p>
          <w:p w14:paraId="1F94A89E" w14:textId="70E0114C" w:rsidR="00C4613E" w:rsidRDefault="00C4613E" w:rsidP="00C4613E">
            <w:pPr>
              <w:pStyle w:val="aff0"/>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no “t” value is configured</w:t>
            </w:r>
            <w:ins w:id="13" w:author="ZTE - Hao" w:date="2021-10-09T09:09:00Z">
              <w:r w:rsidR="00363137">
                <w:rPr>
                  <w:rFonts w:eastAsia="微软雅黑"/>
                  <w:sz w:val="20"/>
                  <w:szCs w:val="20"/>
                </w:rPr>
                <w:t xml:space="preserve"> for a</w:t>
              </w:r>
              <w:r w:rsidR="00946A97">
                <w:rPr>
                  <w:rFonts w:eastAsia="微软雅黑"/>
                  <w:sz w:val="20"/>
                  <w:szCs w:val="20"/>
                </w:rPr>
                <w:t>n</w:t>
              </w:r>
              <w:r w:rsidR="00363137">
                <w:rPr>
                  <w:rFonts w:eastAsia="微软雅黑"/>
                  <w:sz w:val="20"/>
                  <w:szCs w:val="20"/>
                </w:rPr>
                <w:t xml:space="preserve"> </w:t>
              </w:r>
              <w:r w:rsidR="00946A97">
                <w:rPr>
                  <w:rFonts w:eastAsia="微软雅黑"/>
                  <w:sz w:val="20"/>
                  <w:szCs w:val="20"/>
                </w:rPr>
                <w:t xml:space="preserve">aperiodic </w:t>
              </w:r>
              <w:r w:rsidR="00363137">
                <w:rPr>
                  <w:rFonts w:eastAsia="微软雅黑"/>
                  <w:sz w:val="20"/>
                  <w:szCs w:val="20"/>
                </w:rPr>
                <w:t>resource set,</w:t>
              </w:r>
            </w:ins>
            <w:r w:rsidRPr="00C4613E">
              <w:rPr>
                <w:rFonts w:eastAsia="微软雅黑"/>
                <w:sz w:val="20"/>
                <w:szCs w:val="20"/>
              </w:rPr>
              <w:t xml:space="preserve"> and this </w:t>
            </w:r>
            <w:r w:rsidR="008C5B87">
              <w:rPr>
                <w:rFonts w:eastAsia="微软雅黑"/>
                <w:sz w:val="20"/>
                <w:szCs w:val="20"/>
              </w:rPr>
              <w:t xml:space="preserve">parameter is configured, </w:t>
            </w:r>
            <w:r w:rsidRPr="00C4613E">
              <w:rPr>
                <w:rFonts w:eastAsia="微软雅黑"/>
                <w:sz w:val="20"/>
                <w:szCs w:val="20"/>
              </w:rPr>
              <w:t>t=0 is applied</w:t>
            </w:r>
          </w:p>
          <w:p w14:paraId="6D40F092" w14:textId="64D67D38" w:rsidR="009D4937" w:rsidRPr="009D4937" w:rsidRDefault="00C4613E" w:rsidP="009D4937">
            <w:pPr>
              <w:pStyle w:val="aff0"/>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this parame</w:t>
            </w:r>
            <w:r w:rsidR="001C0BDA">
              <w:rPr>
                <w:rFonts w:eastAsia="微软雅黑"/>
                <w:sz w:val="20"/>
                <w:szCs w:val="20"/>
              </w:rPr>
              <w:t>ter is not configured, follow</w:t>
            </w:r>
            <w:r w:rsidRPr="00C4613E">
              <w:rPr>
                <w:rFonts w:eastAsia="微软雅黑"/>
                <w:sz w:val="20"/>
                <w:szCs w:val="20"/>
              </w:rPr>
              <w:t xml:space="preserve"> Rel-15 approach to determine slot offset</w:t>
            </w:r>
          </w:p>
        </w:tc>
        <w:tc>
          <w:tcPr>
            <w:tcW w:w="0" w:type="auto"/>
          </w:tcPr>
          <w:p w14:paraId="6F5A0AB8" w14:textId="4F835F62" w:rsidR="00437328" w:rsidRDefault="00C63650" w:rsidP="000343C7">
            <w:pPr>
              <w:widowControl w:val="0"/>
              <w:snapToGrid w:val="0"/>
              <w:spacing w:before="120" w:after="120" w:line="240" w:lineRule="auto"/>
              <w:rPr>
                <w:rFonts w:eastAsia="微软雅黑"/>
                <w:sz w:val="20"/>
                <w:szCs w:val="20"/>
              </w:rPr>
            </w:pPr>
            <w:r w:rsidRPr="00C63650">
              <w:rPr>
                <w:rFonts w:eastAsia="微软雅黑"/>
                <w:sz w:val="20"/>
                <w:szCs w:val="20"/>
              </w:rPr>
              <w:t>OPPO, CATT</w:t>
            </w:r>
            <w:r w:rsidR="008A383C">
              <w:rPr>
                <w:rFonts w:eastAsia="微软雅黑"/>
                <w:sz w:val="20"/>
                <w:szCs w:val="20"/>
              </w:rPr>
              <w:t>, Lenovo/MotM</w:t>
            </w:r>
          </w:p>
        </w:tc>
      </w:tr>
    </w:tbl>
    <w:p w14:paraId="55428EF4" w14:textId="77777777" w:rsidR="00437328" w:rsidRDefault="00437328" w:rsidP="00570C54">
      <w:pPr>
        <w:widowControl w:val="0"/>
        <w:snapToGrid w:val="0"/>
        <w:spacing w:before="120" w:after="120" w:line="240" w:lineRule="auto"/>
        <w:jc w:val="both"/>
        <w:rPr>
          <w:rFonts w:eastAsia="微软雅黑"/>
          <w:sz w:val="20"/>
          <w:szCs w:val="20"/>
        </w:rPr>
      </w:pPr>
    </w:p>
    <w:p w14:paraId="1ADC0FE3" w14:textId="5305F78B" w:rsidR="006844B5" w:rsidRDefault="006844B5" w:rsidP="00570C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0"/>
        <w:widowControl w:val="0"/>
        <w:numPr>
          <w:ilvl w:val="0"/>
          <w:numId w:val="13"/>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 does not require new RRC parameter compared to </w:t>
      </w:r>
      <w:r w:rsidR="00753022">
        <w:rPr>
          <w:rFonts w:eastAsia="微软雅黑"/>
          <w:sz w:val="20"/>
          <w:szCs w:val="20"/>
        </w:rPr>
        <w:t>the current list.</w:t>
      </w:r>
    </w:p>
    <w:p w14:paraId="4D8C8BC8" w14:textId="526F21C9" w:rsidR="00753022" w:rsidRPr="006844B5" w:rsidRDefault="00753022" w:rsidP="006844B5">
      <w:pPr>
        <w:pStyle w:val="aff0"/>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1ADFB010" w14:textId="4228F135" w:rsidR="003E7534" w:rsidRPr="003E7534" w:rsidRDefault="003E7534" w:rsidP="00706401">
      <w:pPr>
        <w:widowControl w:val="0"/>
        <w:snapToGrid w:val="0"/>
        <w:spacing w:before="120" w:after="120" w:line="240" w:lineRule="auto"/>
        <w:jc w:val="both"/>
        <w:rPr>
          <w:rFonts w:eastAsia="微软雅黑"/>
          <w:i/>
          <w:sz w:val="20"/>
          <w:szCs w:val="20"/>
        </w:rPr>
      </w:pPr>
      <w:r w:rsidRPr="003E7534">
        <w:rPr>
          <w:rFonts w:eastAsia="微软雅黑" w:hint="eastAsia"/>
          <w:b/>
          <w:i/>
          <w:sz w:val="20"/>
          <w:szCs w:val="20"/>
          <w:highlight w:val="yellow"/>
        </w:rPr>
        <w:lastRenderedPageBreak/>
        <w:t>F</w:t>
      </w:r>
      <w:r w:rsidRPr="003E7534">
        <w:rPr>
          <w:rFonts w:eastAsia="微软雅黑"/>
          <w:b/>
          <w:i/>
          <w:sz w:val="20"/>
          <w:szCs w:val="20"/>
          <w:highlight w:val="yellow"/>
        </w:rPr>
        <w:t>L Proposal:</w:t>
      </w:r>
      <w:r w:rsidRPr="003E7534">
        <w:rPr>
          <w:rFonts w:eastAsia="微软雅黑"/>
          <w:b/>
          <w:i/>
          <w:sz w:val="20"/>
          <w:szCs w:val="20"/>
        </w:rPr>
        <w:t xml:space="preserve"> </w:t>
      </w:r>
      <w:r w:rsidRPr="003E7534">
        <w:rPr>
          <w:rFonts w:eastAsia="微软雅黑"/>
          <w:i/>
          <w:sz w:val="20"/>
          <w:szCs w:val="20"/>
        </w:rPr>
        <w:t>TBD</w:t>
      </w:r>
    </w:p>
    <w:p w14:paraId="12720B64" w14:textId="77777777" w:rsidR="003E7534" w:rsidRDefault="003E7534"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微软雅黑"/>
                <w:sz w:val="20"/>
                <w:szCs w:val="20"/>
              </w:rPr>
            </w:pPr>
            <w:r w:rsidRPr="00D8159E">
              <w:rPr>
                <w:rFonts w:eastAsia="微软雅黑"/>
                <w:sz w:val="20"/>
                <w:szCs w:val="20"/>
              </w:rPr>
              <w:t>Alt 1: Bit width of SOI depends on the maximum number of “t” values configured for any of the SRS resource sets</w:t>
            </w:r>
            <w:ins w:id="14" w:author="SeongWon Go" w:date="2021-10-08T13:12:00Z">
              <w:r>
                <w:rPr>
                  <w:rFonts w:eastAsia="微软雅黑"/>
                  <w:sz w:val="20"/>
                  <w:szCs w:val="20"/>
                </w:rPr>
                <w:t xml:space="preserve"> which are associated with SRS trigger state(s)</w:t>
              </w:r>
            </w:ins>
          </w:p>
          <w:p w14:paraId="2ED8A476" w14:textId="77777777" w:rsidR="009577D5" w:rsidRDefault="009577D5" w:rsidP="009577D5">
            <w:pPr>
              <w:pStyle w:val="aff0"/>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00E3AE7E" w14:textId="4829FF09" w:rsidR="009577D5" w:rsidRPr="009577D5" w:rsidRDefault="009577D5" w:rsidP="00800B5B">
            <w:pPr>
              <w:pStyle w:val="aff0"/>
              <w:widowControl w:val="0"/>
              <w:numPr>
                <w:ilvl w:val="0"/>
                <w:numId w:val="13"/>
              </w:numPr>
              <w:snapToGrid w:val="0"/>
              <w:spacing w:before="120" w:after="120" w:line="240" w:lineRule="auto"/>
              <w:rPr>
                <w:rFonts w:eastAsia="Malgun Gothic"/>
                <w:sz w:val="20"/>
                <w:szCs w:val="20"/>
                <w:lang w:eastAsia="ko-KR"/>
              </w:rPr>
            </w:pPr>
            <w:r w:rsidRPr="00D8159E">
              <w:rPr>
                <w:rFonts w:eastAsia="微软雅黑" w:hint="eastAsia"/>
                <w:sz w:val="20"/>
                <w:szCs w:val="20"/>
              </w:rPr>
              <w:t>I</w:t>
            </w:r>
            <w:r w:rsidRPr="00D8159E">
              <w:rPr>
                <w:rFonts w:eastAsia="微软雅黑"/>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40921" w14:textId="77777777" w:rsidR="00A70AEE" w:rsidRDefault="00A70AEE" w:rsidP="00A70AEE">
            <w:pPr>
              <w:pStyle w:val="aff0"/>
              <w:widowControl w:val="0"/>
              <w:numPr>
                <w:ilvl w:val="0"/>
                <w:numId w:val="13"/>
              </w:numPr>
              <w:snapToGrid w:val="0"/>
              <w:spacing w:before="120" w:after="120" w:line="240" w:lineRule="auto"/>
              <w:rPr>
                <w:rFonts w:eastAsia="微软雅黑"/>
                <w:sz w:val="20"/>
                <w:szCs w:val="20"/>
              </w:rPr>
            </w:pPr>
            <w:r w:rsidRPr="00A6142B">
              <w:rPr>
                <w:rFonts w:eastAsia="微软雅黑"/>
                <w:sz w:val="20"/>
                <w:szCs w:val="20"/>
              </w:rPr>
              <w:t>We think this is over-optimization, t value should be always assumed 2 bits.</w:t>
            </w:r>
          </w:p>
          <w:p w14:paraId="59CEEF2F" w14:textId="77777777" w:rsidR="00A70AEE" w:rsidRPr="00A6142B" w:rsidRDefault="00A70AEE" w:rsidP="00A70AEE">
            <w:pPr>
              <w:pStyle w:val="aff0"/>
              <w:widowControl w:val="0"/>
              <w:numPr>
                <w:ilvl w:val="0"/>
                <w:numId w:val="13"/>
              </w:numPr>
              <w:snapToGrid w:val="0"/>
              <w:spacing w:before="120" w:after="120" w:line="240" w:lineRule="auto"/>
              <w:rPr>
                <w:rFonts w:eastAsia="微软雅黑"/>
                <w:sz w:val="20"/>
                <w:szCs w:val="20"/>
              </w:rPr>
            </w:pPr>
            <w:r>
              <w:rPr>
                <w:rFonts w:eastAsia="微软雅黑"/>
                <w:sz w:val="20"/>
                <w:szCs w:val="20"/>
              </w:rPr>
              <w:t>If the 2 bits is not configured, UE should fall back to Rel-15/16 procedure.</w:t>
            </w:r>
          </w:p>
          <w:p w14:paraId="4D431B76"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 </w:t>
            </w:r>
          </w:p>
          <w:p w14:paraId="3AEB2228" w14:textId="77777777" w:rsidR="00362C54" w:rsidRPr="00362C54" w:rsidRDefault="00362C54" w:rsidP="00A70AEE">
            <w:pPr>
              <w:widowControl w:val="0"/>
              <w:snapToGrid w:val="0"/>
              <w:spacing w:before="120" w:after="120" w:line="240" w:lineRule="auto"/>
              <w:rPr>
                <w:rFonts w:eastAsia="微软雅黑"/>
                <w:i/>
                <w:sz w:val="20"/>
                <w:szCs w:val="20"/>
              </w:rPr>
            </w:pPr>
            <w:r w:rsidRPr="00362C54">
              <w:rPr>
                <w:rFonts w:eastAsia="微软雅黑"/>
                <w:i/>
                <w:sz w:val="20"/>
                <w:szCs w:val="20"/>
              </w:rPr>
              <w:t xml:space="preserve">FL’s response: </w:t>
            </w:r>
          </w:p>
          <w:p w14:paraId="222BC1CD" w14:textId="77777777"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To make the number of bits be always 2 bits is too restrictive in my view, considering sometimes gNB may not want to use all the 4 t values.</w:t>
            </w:r>
          </w:p>
          <w:p w14:paraId="32DC9453" w14:textId="2FBBC6D9"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 xml:space="preserve">Further, even we follow your first bullet, the question is still there. “If the 2 bits is not configured” as in your second comment, what </w:t>
            </w:r>
            <w:r w:rsidR="00786B44">
              <w:rPr>
                <w:rFonts w:eastAsia="微软雅黑"/>
                <w:sz w:val="20"/>
                <w:szCs w:val="20"/>
              </w:rPr>
              <w:t>parameter is used to not to configure the two bits?</w:t>
            </w:r>
            <w:r w:rsidR="006C6AD7">
              <w:rPr>
                <w:rFonts w:eastAsia="微软雅黑"/>
                <w:sz w:val="20"/>
                <w:szCs w:val="20"/>
              </w:rPr>
              <w:t xml:space="preserve"> So we have to make a decision between Alt 1 or Alt 2.</w:t>
            </w:r>
          </w:p>
          <w:p w14:paraId="21FEED4D" w14:textId="77777777" w:rsidR="00786B44" w:rsidRDefault="00786B44" w:rsidP="00A70AEE">
            <w:pPr>
              <w:widowControl w:val="0"/>
              <w:snapToGrid w:val="0"/>
              <w:spacing w:before="120" w:after="120" w:line="240" w:lineRule="auto"/>
              <w:rPr>
                <w:rFonts w:eastAsia="微软雅黑"/>
                <w:sz w:val="20"/>
                <w:szCs w:val="20"/>
              </w:rPr>
            </w:pPr>
            <w:r>
              <w:rPr>
                <w:rFonts w:eastAsia="微软雅黑"/>
                <w:sz w:val="20"/>
                <w:szCs w:val="20"/>
              </w:rPr>
              <w:t xml:space="preserve">Last, your second bullet is not correct per previous agreement. Even the field does not exist in DCI, it does not just fall back to Rel-15. If there is </w:t>
            </w:r>
            <w:r w:rsidR="005B4E5E">
              <w:rPr>
                <w:rFonts w:eastAsia="微软雅黑"/>
                <w:sz w:val="20"/>
                <w:szCs w:val="20"/>
              </w:rPr>
              <w:t xml:space="preserve">one t value configured, UE still use the available slot based approach in Rel-17 to determine SRS slot without DCI indication of </w:t>
            </w:r>
            <w:r w:rsidR="005B4E5E" w:rsidRPr="005B4E5E">
              <w:rPr>
                <w:rFonts w:eastAsia="微软雅黑"/>
                <w:i/>
                <w:sz w:val="20"/>
                <w:szCs w:val="20"/>
              </w:rPr>
              <w:t>t</w:t>
            </w:r>
            <w:r w:rsidR="005B4E5E">
              <w:rPr>
                <w:rFonts w:eastAsia="微软雅黑"/>
                <w:sz w:val="20"/>
                <w:szCs w:val="20"/>
              </w:rPr>
              <w:t>. The following is from a previous agreement (see the Appendix for more details).</w:t>
            </w:r>
          </w:p>
          <w:p w14:paraId="00E3AE81" w14:textId="7359A804" w:rsidR="007D7D45" w:rsidRPr="008E192B" w:rsidRDefault="008E192B" w:rsidP="00A70AEE">
            <w:pPr>
              <w:widowControl w:val="0"/>
              <w:snapToGrid w:val="0"/>
              <w:spacing w:before="120" w:after="120" w:line="240" w:lineRule="auto"/>
              <w:rPr>
                <w:rFonts w:eastAsia="微软雅黑"/>
                <w:i/>
                <w:sz w:val="20"/>
                <w:szCs w:val="20"/>
              </w:rPr>
            </w:pPr>
            <w:r w:rsidRPr="008E192B">
              <w:rPr>
                <w:rFonts w:eastAsia="微软雅黑"/>
                <w:i/>
                <w:sz w:val="20"/>
                <w:szCs w:val="20"/>
                <w:lang w:val="en-GB"/>
              </w:rPr>
              <w:t xml:space="preserve">A given aperiodic SRS resource set is transmitted in the (t+1)-th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76678DD" w14:textId="25D7BE5F" w:rsidR="00A70AEE" w:rsidRDefault="00226859" w:rsidP="00E07FB6">
            <w:pPr>
              <w:widowControl w:val="0"/>
              <w:snapToGrid w:val="0"/>
              <w:spacing w:before="120" w:after="120" w:line="240" w:lineRule="auto"/>
              <w:rPr>
                <w:rFonts w:eastAsia="微软雅黑"/>
                <w:sz w:val="20"/>
                <w:szCs w:val="20"/>
              </w:rPr>
            </w:pPr>
            <w:r>
              <w:rPr>
                <w:rFonts w:eastAsia="微软雅黑"/>
                <w:sz w:val="20"/>
                <w:szCs w:val="20"/>
              </w:rPr>
              <w:t xml:space="preserve">Both Alt.1 and Alt.2 can work. For </w:t>
            </w:r>
            <w:r w:rsidR="00E07FB6">
              <w:rPr>
                <w:rFonts w:eastAsia="微软雅黑" w:hint="eastAsia"/>
                <w:sz w:val="20"/>
                <w:szCs w:val="20"/>
              </w:rPr>
              <w:t>A</w:t>
            </w:r>
            <w:r w:rsidR="00E07FB6">
              <w:rPr>
                <w:rFonts w:eastAsia="微软雅黑"/>
                <w:sz w:val="20"/>
                <w:szCs w:val="20"/>
              </w:rPr>
              <w:t>lt.1</w:t>
            </w:r>
            <w:r>
              <w:rPr>
                <w:rFonts w:eastAsia="微软雅黑"/>
                <w:sz w:val="20"/>
                <w:szCs w:val="20"/>
              </w:rPr>
              <w:t>,</w:t>
            </w:r>
            <w:r w:rsidR="00E07FB6">
              <w:rPr>
                <w:rFonts w:eastAsia="微软雅黑"/>
                <w:sz w:val="20"/>
                <w:szCs w:val="20"/>
              </w:rPr>
              <w:t xml:space="preserve"> some clarification </w:t>
            </w:r>
            <w:r>
              <w:rPr>
                <w:rFonts w:eastAsia="微软雅黑"/>
                <w:sz w:val="20"/>
                <w:szCs w:val="20"/>
              </w:rPr>
              <w:t>is</w:t>
            </w:r>
            <w:r w:rsidR="00E07FB6">
              <w:rPr>
                <w:rFonts w:eastAsia="微软雅黑"/>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微软雅黑"/>
                <w:i/>
                <w:sz w:val="20"/>
                <w:szCs w:val="20"/>
              </w:rPr>
            </w:pPr>
            <w:r w:rsidRPr="00226859">
              <w:rPr>
                <w:rFonts w:eastAsia="微软雅黑" w:hint="eastAsia"/>
                <w:i/>
                <w:sz w:val="20"/>
                <w:szCs w:val="20"/>
              </w:rPr>
              <w:t>I</w:t>
            </w:r>
            <w:r w:rsidRPr="00226859">
              <w:rPr>
                <w:rFonts w:eastAsia="微软雅黑"/>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 xml:space="preserve">Both alternatives can work. We prefer Alt.2 as Alt.2 is a clearer solution.  </w:t>
            </w:r>
          </w:p>
          <w:p w14:paraId="6B56ECC2"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Regarding the Alt.2 summarized by FL, we suggest to remove the 1</w:t>
            </w:r>
            <w:r w:rsidRPr="006E1BB0">
              <w:rPr>
                <w:rFonts w:eastAsia="微软雅黑"/>
                <w:sz w:val="20"/>
                <w:szCs w:val="20"/>
                <w:vertAlign w:val="superscript"/>
              </w:rPr>
              <w:t>st</w:t>
            </w:r>
            <w:r>
              <w:rPr>
                <w:rFonts w:eastAsia="微软雅黑"/>
                <w:sz w:val="20"/>
                <w:szCs w:val="20"/>
              </w:rPr>
              <w:t xml:space="preserve"> sub-bullet “</w:t>
            </w:r>
            <w:r w:rsidRPr="00C4613E">
              <w:rPr>
                <w:rFonts w:eastAsia="微软雅黑" w:hint="eastAsia"/>
                <w:sz w:val="20"/>
                <w:szCs w:val="20"/>
              </w:rPr>
              <w:t>C</w:t>
            </w:r>
            <w:r w:rsidRPr="00C4613E">
              <w:rPr>
                <w:rFonts w:eastAsia="微软雅黑"/>
                <w:sz w:val="20"/>
                <w:szCs w:val="20"/>
              </w:rPr>
              <w:t>andidate values of this RRC parameter include 0</w:t>
            </w:r>
            <w:r>
              <w:rPr>
                <w:rFonts w:eastAsia="微软雅黑"/>
                <w:sz w:val="20"/>
                <w:szCs w:val="20"/>
              </w:rPr>
              <w:t xml:space="preserve">” </w:t>
            </w:r>
            <w:r w:rsidR="00090598">
              <w:rPr>
                <w:rFonts w:eastAsia="微软雅黑"/>
                <w:sz w:val="20"/>
                <w:szCs w:val="20"/>
              </w:rPr>
              <w:t>as</w:t>
            </w:r>
            <w:r>
              <w:rPr>
                <w:rFonts w:eastAsia="微软雅黑"/>
                <w:sz w:val="20"/>
                <w:szCs w:val="20"/>
              </w:rPr>
              <w:t xml:space="preserve"> it is not needed</w:t>
            </w:r>
          </w:p>
          <w:p w14:paraId="00C5AD7D" w14:textId="77777777" w:rsidR="00E80DED" w:rsidRDefault="00E80DED" w:rsidP="00E07FB6">
            <w:pPr>
              <w:widowControl w:val="0"/>
              <w:snapToGrid w:val="0"/>
              <w:spacing w:before="120" w:after="120" w:line="240" w:lineRule="auto"/>
              <w:rPr>
                <w:rFonts w:eastAsia="微软雅黑"/>
                <w:sz w:val="20"/>
                <w:szCs w:val="20"/>
              </w:rPr>
            </w:pPr>
          </w:p>
          <w:p w14:paraId="3B699541" w14:textId="77777777" w:rsidR="00E80DED" w:rsidRPr="00E80DED" w:rsidRDefault="00E80DED" w:rsidP="00E07FB6">
            <w:pPr>
              <w:widowControl w:val="0"/>
              <w:snapToGrid w:val="0"/>
              <w:spacing w:before="120" w:after="120" w:line="240" w:lineRule="auto"/>
              <w:rPr>
                <w:rFonts w:eastAsia="微软雅黑"/>
                <w:i/>
                <w:sz w:val="20"/>
                <w:szCs w:val="20"/>
              </w:rPr>
            </w:pPr>
            <w:r w:rsidRPr="00E80DED">
              <w:rPr>
                <w:rFonts w:eastAsia="微软雅黑"/>
                <w:i/>
                <w:sz w:val="20"/>
                <w:szCs w:val="20"/>
              </w:rPr>
              <w:t>FL’s response:</w:t>
            </w:r>
          </w:p>
          <w:p w14:paraId="2930B29B" w14:textId="77777777" w:rsidR="00E80DED" w:rsidRDefault="00E80DED" w:rsidP="00E07FB6">
            <w:pPr>
              <w:widowControl w:val="0"/>
              <w:snapToGrid w:val="0"/>
              <w:spacing w:before="120" w:after="120" w:line="240" w:lineRule="auto"/>
              <w:rPr>
                <w:rFonts w:eastAsia="微软雅黑"/>
                <w:sz w:val="20"/>
                <w:szCs w:val="20"/>
              </w:rPr>
            </w:pPr>
            <w:r>
              <w:rPr>
                <w:rFonts w:eastAsia="微软雅黑"/>
                <w:sz w:val="20"/>
                <w:szCs w:val="20"/>
              </w:rPr>
              <w:t xml:space="preserve">To make Alt 2 work, my understanding is this bullet should exist. </w:t>
            </w:r>
            <w:r w:rsidR="00393C9E">
              <w:rPr>
                <w:rFonts w:eastAsia="微软雅黑"/>
                <w:sz w:val="20"/>
                <w:szCs w:val="20"/>
              </w:rPr>
              <w:t xml:space="preserve">Copy the same </w:t>
            </w:r>
            <w:r w:rsidR="00393C9E">
              <w:rPr>
                <w:rFonts w:eastAsia="微软雅黑"/>
                <w:sz w:val="20"/>
                <w:szCs w:val="20"/>
              </w:rPr>
              <w:lastRenderedPageBreak/>
              <w:t>response to IDC below.</w:t>
            </w:r>
          </w:p>
          <w:p w14:paraId="4C40B11C" w14:textId="77777777" w:rsidR="00393C9E" w:rsidRDefault="00393C9E" w:rsidP="00393C9E">
            <w:pPr>
              <w:widowControl w:val="0"/>
              <w:snapToGrid w:val="0"/>
              <w:spacing w:before="120" w:after="120" w:line="240" w:lineRule="auto"/>
              <w:rPr>
                <w:rFonts w:eastAsia="微软雅黑"/>
                <w:sz w:val="20"/>
                <w:szCs w:val="20"/>
              </w:rPr>
            </w:pPr>
            <w:r>
              <w:rPr>
                <w:rFonts w:eastAsia="微软雅黑"/>
                <w:sz w:val="20"/>
                <w:szCs w:val="20"/>
              </w:rPr>
              <w:t xml:space="preserve">Even the field does not exist in DCI, it does not just fall back to Rel-15. If there is one t value configured, UE still use the available slot based approach in Rel-17 to determine SRS slot without DCI indication of </w:t>
            </w:r>
            <w:r w:rsidRPr="005B4E5E">
              <w:rPr>
                <w:rFonts w:eastAsia="微软雅黑"/>
                <w:i/>
                <w:sz w:val="20"/>
                <w:szCs w:val="20"/>
              </w:rPr>
              <w:t>t</w:t>
            </w:r>
            <w:r>
              <w:rPr>
                <w:rFonts w:eastAsia="微软雅黑"/>
                <w:sz w:val="20"/>
                <w:szCs w:val="20"/>
              </w:rPr>
              <w:t>. The following is from a previous agreement (see the Appendix for more details).</w:t>
            </w:r>
          </w:p>
          <w:p w14:paraId="77535F65" w14:textId="68D75FFA" w:rsidR="00393C9E" w:rsidRDefault="00393C9E" w:rsidP="00393C9E">
            <w:pPr>
              <w:widowControl w:val="0"/>
              <w:snapToGrid w:val="0"/>
              <w:spacing w:before="120" w:after="120" w:line="240" w:lineRule="auto"/>
              <w:rPr>
                <w:rFonts w:eastAsia="微软雅黑"/>
                <w:sz w:val="20"/>
                <w:szCs w:val="20"/>
              </w:rPr>
            </w:pPr>
            <w:r w:rsidRPr="008E192B">
              <w:rPr>
                <w:rFonts w:eastAsia="微软雅黑"/>
                <w:i/>
                <w:sz w:val="20"/>
                <w:szCs w:val="20"/>
                <w:lang w:val="en-GB"/>
              </w:rPr>
              <w:t xml:space="preserve">A given aperiodic SRS resource set is transmitted in the (t+1)-th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8A383C" w:rsidRPr="00E07FB6" w14:paraId="6C2E02A3" w14:textId="77777777" w:rsidTr="00515754">
        <w:tc>
          <w:tcPr>
            <w:tcW w:w="2405" w:type="dxa"/>
          </w:tcPr>
          <w:p w14:paraId="2DDEA052" w14:textId="756C2932" w:rsidR="008A383C" w:rsidRPr="008A383C" w:rsidRDefault="008A383C" w:rsidP="00A70AEE">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0B934DE" w14:textId="7ED8F3FA" w:rsidR="008A383C" w:rsidRPr="008A383C" w:rsidRDefault="008A383C" w:rsidP="00E07FB6">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 Alt. 2</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ins w:id="15" w:author="ZTE - Hao" w:date="2021-10-09T09:10:00Z">
              <w:r w:rsidR="004F7300">
                <w:rPr>
                  <w:rFonts w:eastAsia="微软雅黑"/>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E" w14:textId="69171C28"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6183F398"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1141A3FF" w:rsidR="00085267" w:rsidRPr="00773617" w:rsidRDefault="00773617" w:rsidP="00E07FB6">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E3BC33B" w14:textId="37FE3B69" w:rsidR="00085267" w:rsidRPr="00773617" w:rsidRDefault="00773617" w:rsidP="00E07FB6">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 FL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lastRenderedPageBreak/>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微软雅黑"/>
                <w:sz w:val="20"/>
                <w:szCs w:val="20"/>
              </w:rPr>
            </w:pPr>
            <w:r w:rsidRPr="00F71EB3">
              <w:rPr>
                <w:rFonts w:eastAsia="微软雅黑"/>
                <w:sz w:val="20"/>
                <w:szCs w:val="20"/>
              </w:rPr>
              <w:t>Futurewei,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58084CB5" w:rsidR="00516011" w:rsidRPr="00A67C75" w:rsidRDefault="006222A4" w:rsidP="000B6810">
            <w:pPr>
              <w:widowControl w:val="0"/>
              <w:snapToGrid w:val="0"/>
              <w:spacing w:before="120" w:after="120" w:line="240" w:lineRule="auto"/>
              <w:jc w:val="both"/>
              <w:rPr>
                <w:rFonts w:eastAsia="微软雅黑"/>
                <w:sz w:val="20"/>
                <w:szCs w:val="20"/>
              </w:rPr>
            </w:pPr>
            <w:ins w:id="16" w:author="ZTE - Hao" w:date="2021-10-10T23:48:00Z">
              <w:r>
                <w:rPr>
                  <w:rFonts w:eastAsia="微软雅黑" w:hint="eastAsia"/>
                  <w:sz w:val="20"/>
                  <w:szCs w:val="20"/>
                </w:rPr>
                <w:t>H</w:t>
              </w:r>
              <w:r>
                <w:rPr>
                  <w:rFonts w:eastAsia="微软雅黑"/>
                  <w:sz w:val="20"/>
                  <w:szCs w:val="20"/>
                </w:rPr>
                <w:t>uawei/HiSilicon</w:t>
              </w:r>
            </w:ins>
            <w:ins w:id="17" w:author="Bingchao BC2 Liu" w:date="2021-10-11T09:45:00Z">
              <w:r w:rsidR="00773617">
                <w:rPr>
                  <w:rFonts w:eastAsia="微软雅黑"/>
                  <w:sz w:val="20"/>
                  <w:szCs w:val="20"/>
                </w:rPr>
                <w:t>, Lenovo/MotM</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2312C73D" w:rsidR="00E07FB6" w:rsidRDefault="00E07FB6" w:rsidP="00E07FB6">
            <w:pPr>
              <w:widowControl w:val="0"/>
              <w:snapToGrid w:val="0"/>
              <w:spacing w:before="120" w:after="120" w:line="240" w:lineRule="auto"/>
              <w:rPr>
                <w:rFonts w:eastAsia="微软雅黑"/>
                <w:sz w:val="20"/>
                <w:szCs w:val="20"/>
              </w:rPr>
            </w:pPr>
            <w:r>
              <w:rPr>
                <w:rFonts w:eastAsia="微软雅黑"/>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pport the GC DCI based method as well. Group-common DCI also can handle DCI reduction which is key motivation for adopting flexible aperiodic SRS triggering.</w:t>
            </w:r>
          </w:p>
        </w:tc>
      </w:tr>
      <w:tr w:rsidR="00A877F4" w14:paraId="00E3AF13" w14:textId="77777777" w:rsidTr="00515754">
        <w:tc>
          <w:tcPr>
            <w:tcW w:w="2405" w:type="dxa"/>
          </w:tcPr>
          <w:p w14:paraId="00E3AF11" w14:textId="43986D69"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00E3AF12" w14:textId="175AB3AB"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share similar view with Huawei.</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5</w:t>
      </w:r>
    </w:p>
    <w:tbl>
      <w:tblPr>
        <w:tblStyle w:val="af"/>
        <w:tblW w:w="0" w:type="auto"/>
        <w:jc w:val="center"/>
        <w:tblLook w:val="04A0" w:firstRow="1" w:lastRow="0" w:firstColumn="1" w:lastColumn="0" w:noHBand="0" w:noVBand="1"/>
      </w:tblPr>
      <w:tblGrid>
        <w:gridCol w:w="5895"/>
        <w:gridCol w:w="872"/>
        <w:gridCol w:w="2583"/>
      </w:tblGrid>
      <w:tr w:rsidR="00F368D8" w14:paraId="00E3AF19" w14:textId="77777777" w:rsidTr="00515754">
        <w:trPr>
          <w:jc w:val="center"/>
        </w:trPr>
        <w:tc>
          <w:tcPr>
            <w:tcW w:w="0" w:type="auto"/>
            <w:gridSpan w:val="3"/>
            <w:shd w:val="clear" w:color="auto" w:fill="CEEACA"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微软雅黑"/>
                <w:sz w:val="20"/>
                <w:szCs w:val="20"/>
              </w:rPr>
            </w:pPr>
            <w:r w:rsidRPr="001B0734">
              <w:rPr>
                <w:rFonts w:eastAsia="微软雅黑"/>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微软雅黑"/>
                <w:sz w:val="20"/>
                <w:szCs w:val="20"/>
              </w:rPr>
            </w:pPr>
            <w:r w:rsidRPr="00166A24">
              <w:rPr>
                <w:rFonts w:eastAsia="微软雅黑"/>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微软雅黑"/>
                <w:sz w:val="20"/>
                <w:szCs w:val="20"/>
              </w:rPr>
            </w:pPr>
            <w:r w:rsidRPr="002F7ACF">
              <w:rPr>
                <w:rFonts w:eastAsia="微软雅黑" w:hint="eastAsia"/>
                <w:sz w:val="20"/>
                <w:szCs w:val="20"/>
              </w:rPr>
              <w:t>N</w:t>
            </w:r>
            <w:r w:rsidRPr="002F7ACF">
              <w:rPr>
                <w:rFonts w:eastAsia="微软雅黑"/>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微软雅黑"/>
                <w:sz w:val="20"/>
                <w:szCs w:val="20"/>
              </w:rPr>
            </w:pPr>
          </w:p>
        </w:tc>
        <w:tc>
          <w:tcPr>
            <w:tcW w:w="0" w:type="auto"/>
          </w:tcPr>
          <w:p w14:paraId="589DC6CC" w14:textId="404D6A10" w:rsidR="00F74D0D" w:rsidRPr="008119D7" w:rsidRDefault="006A0962" w:rsidP="006831C7">
            <w:pPr>
              <w:widowControl w:val="0"/>
              <w:snapToGrid w:val="0"/>
              <w:spacing w:before="120" w:after="120" w:line="240" w:lineRule="auto"/>
              <w:rPr>
                <w:rFonts w:eastAsia="微软雅黑"/>
                <w:sz w:val="20"/>
                <w:szCs w:val="20"/>
                <w:lang w:val="de-DE"/>
              </w:rPr>
            </w:pPr>
            <w:ins w:id="18" w:author="ZTE - Hao" w:date="2021-10-10T23:47:00Z">
              <w:r>
                <w:rPr>
                  <w:rFonts w:eastAsia="微软雅黑" w:hint="eastAsia"/>
                  <w:sz w:val="20"/>
                  <w:szCs w:val="20"/>
                  <w:lang w:val="de-DE"/>
                </w:rPr>
                <w:t>H</w:t>
              </w:r>
              <w:r>
                <w:rPr>
                  <w:rFonts w:eastAsia="微软雅黑"/>
                  <w:sz w:val="20"/>
                  <w:szCs w:val="20"/>
                  <w:lang w:val="de-DE"/>
                </w:rPr>
                <w:t>uawei</w:t>
              </w:r>
            </w:ins>
            <w:ins w:id="19" w:author="ZTE - Hao" w:date="2021-10-10T23:48:00Z">
              <w:r>
                <w:rPr>
                  <w:rFonts w:eastAsia="微软雅黑"/>
                  <w:sz w:val="20"/>
                  <w:szCs w:val="20"/>
                  <w:lang w:val="de-DE"/>
                </w:rPr>
                <w:t>/HiSilicon, OPPO</w:t>
              </w:r>
            </w:ins>
            <w:ins w:id="20" w:author="Bingchao BC2 Liu" w:date="2021-10-11T09:46:00Z">
              <w:r w:rsidR="00773617">
                <w:rPr>
                  <w:rFonts w:eastAsia="微软雅黑"/>
                  <w:sz w:val="20"/>
                  <w:szCs w:val="20"/>
                  <w:lang w:val="de-DE"/>
                </w:rPr>
                <w:t>, Lenovo/MotM</w:t>
              </w:r>
            </w:ins>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3A4A52C"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2521306"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00E3AF36" w14:textId="02D13FAC"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sz w:val="20"/>
                <w:szCs w:val="20"/>
              </w:rPr>
              <w:t>We still believe this feature can be implemented by Rel-15.</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6</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CEEACA"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0"/>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E395EF2"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w:t>
            </w:r>
            <w:r w:rsidRPr="00531E0E">
              <w:rPr>
                <w:rFonts w:eastAsia="微软雅黑"/>
                <w:sz w:val="20"/>
                <w:szCs w:val="20"/>
              </w:rPr>
              <w:lastRenderedPageBreak/>
              <w:t>(MAC CE), Intel (DCI, no MAC CE), Ericsson (MAC CE), Qualcomm (MAC CE)</w:t>
            </w:r>
            <w:ins w:id="21" w:author="Bingchao BC2 Liu" w:date="2021-10-11T09:50:00Z">
              <w:r w:rsidR="00773617">
                <w:rPr>
                  <w:rFonts w:eastAsia="微软雅黑"/>
                  <w:sz w:val="20"/>
                  <w:szCs w:val="20"/>
                </w:rPr>
                <w:t>, Lenovo/MotM(</w:t>
              </w:r>
            </w:ins>
            <w:ins w:id="22" w:author="Bingchao BC2 Liu" w:date="2021-10-11T09:51:00Z">
              <w:r w:rsidR="00773617">
                <w:rPr>
                  <w:rFonts w:eastAsia="微软雅黑"/>
                  <w:sz w:val="20"/>
                  <w:szCs w:val="20"/>
                </w:rPr>
                <w:t>MAC CE</w:t>
              </w:r>
            </w:ins>
            <w:ins w:id="23" w:author="Bingchao BC2 Liu" w:date="2021-10-11T09:50:00Z">
              <w:r w:rsidR="00773617">
                <w:rPr>
                  <w:rFonts w:eastAsia="微软雅黑"/>
                  <w:sz w:val="20"/>
                  <w:szCs w:val="20"/>
                </w:rPr>
                <w:t>)</w:t>
              </w:r>
            </w:ins>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lastRenderedPageBreak/>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微软雅黑"/>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微软雅黑"/>
                <w:sz w:val="20"/>
                <w:szCs w:val="20"/>
              </w:rPr>
            </w:pPr>
            <w:r w:rsidRPr="001F375F">
              <w:rPr>
                <w:rFonts w:eastAsia="微软雅黑"/>
                <w:sz w:val="20"/>
                <w:szCs w:val="20"/>
              </w:rPr>
              <w:t>InterDigital</w:t>
            </w:r>
          </w:p>
        </w:tc>
        <w:tc>
          <w:tcPr>
            <w:tcW w:w="6945" w:type="dxa"/>
          </w:tcPr>
          <w:p w14:paraId="7C876F88"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We have a similar view as Futurewei that we need further clarification on this feature. </w:t>
            </w:r>
          </w:p>
          <w:p w14:paraId="6290475D" w14:textId="77777777" w:rsidR="00A70AEE" w:rsidRDefault="00A70AEE" w:rsidP="00A70AEE">
            <w:pPr>
              <w:widowControl w:val="0"/>
              <w:snapToGrid w:val="0"/>
              <w:spacing w:before="120" w:after="120" w:line="240" w:lineRule="auto"/>
              <w:rPr>
                <w:ins w:id="24" w:author="ZTE - Hao" w:date="2021-10-10T23:49:00Z"/>
                <w:rFonts w:eastAsia="微软雅黑"/>
                <w:sz w:val="20"/>
                <w:szCs w:val="20"/>
              </w:rPr>
            </w:pPr>
            <w:r w:rsidRPr="00BD673C">
              <w:rPr>
                <w:rFonts w:eastAsia="微软雅黑"/>
                <w:sz w:val="20"/>
                <w:szCs w:val="20"/>
              </w:rPr>
              <w:t>Does “</w:t>
            </w:r>
            <w:r w:rsidRPr="00BD673C">
              <w:rPr>
                <w:rFonts w:eastAsia="微软雅黑"/>
                <w:i/>
                <w:sz w:val="20"/>
                <w:szCs w:val="20"/>
              </w:rPr>
              <w:t>Support UE reporting of one preferred antenna switching configuration in MAC CE</w:t>
            </w:r>
            <w:r>
              <w:rPr>
                <w:rFonts w:eastAsia="微软雅黑"/>
                <w:sz w:val="20"/>
                <w:szCs w:val="20"/>
              </w:rPr>
              <w:t>” mean xTyR configuration?</w:t>
            </w:r>
          </w:p>
          <w:p w14:paraId="540EB704" w14:textId="77777777" w:rsidR="001D2028" w:rsidRDefault="001D2028" w:rsidP="00A70AEE">
            <w:pPr>
              <w:widowControl w:val="0"/>
              <w:snapToGrid w:val="0"/>
              <w:spacing w:before="120" w:after="120" w:line="240" w:lineRule="auto"/>
              <w:rPr>
                <w:ins w:id="25" w:author="ZTE - Hao" w:date="2021-10-10T23:49:00Z"/>
                <w:rFonts w:eastAsia="微软雅黑"/>
                <w:sz w:val="20"/>
                <w:szCs w:val="20"/>
              </w:rPr>
            </w:pPr>
          </w:p>
          <w:p w14:paraId="4BCC0124" w14:textId="77777777" w:rsidR="001D2028" w:rsidRPr="001D2028" w:rsidRDefault="001D2028" w:rsidP="00A70AEE">
            <w:pPr>
              <w:widowControl w:val="0"/>
              <w:snapToGrid w:val="0"/>
              <w:spacing w:before="120" w:after="120" w:line="240" w:lineRule="auto"/>
              <w:rPr>
                <w:rFonts w:eastAsia="微软雅黑"/>
                <w:i/>
                <w:sz w:val="20"/>
                <w:szCs w:val="20"/>
              </w:rPr>
            </w:pPr>
            <w:r w:rsidRPr="001D2028">
              <w:rPr>
                <w:rFonts w:eastAsia="微软雅黑" w:hint="eastAsia"/>
                <w:i/>
                <w:sz w:val="20"/>
                <w:szCs w:val="20"/>
              </w:rPr>
              <w:t>F</w:t>
            </w:r>
            <w:r w:rsidRPr="001D2028">
              <w:rPr>
                <w:rFonts w:eastAsia="微软雅黑"/>
                <w:i/>
                <w:sz w:val="20"/>
                <w:szCs w:val="20"/>
              </w:rPr>
              <w:t>L’s response:</w:t>
            </w:r>
          </w:p>
          <w:p w14:paraId="00E3AF4F" w14:textId="6A4554CF" w:rsidR="001D2028" w:rsidRDefault="001D2028" w:rsidP="00A70AEE">
            <w:pPr>
              <w:widowControl w:val="0"/>
              <w:snapToGrid w:val="0"/>
              <w:spacing w:before="120" w:after="120" w:line="240" w:lineRule="auto"/>
              <w:rPr>
                <w:rFonts w:eastAsia="微软雅黑"/>
                <w:sz w:val="20"/>
                <w:szCs w:val="20"/>
              </w:rPr>
            </w:pPr>
            <w:r>
              <w:rPr>
                <w:rFonts w:eastAsia="微软雅黑"/>
                <w:sz w:val="20"/>
                <w:szCs w:val="20"/>
              </w:rPr>
              <w:t>I think so, but limited to the number of Rx antennas based on the last note.</w:t>
            </w:r>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22F26AE3"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Before we can go with any proposal, we firstly need to clarity the understanding on </w:t>
            </w:r>
            <w:r w:rsidRPr="00160083">
              <w:rPr>
                <w:rFonts w:eastAsia="微软雅黑"/>
                <w:sz w:val="20"/>
                <w:szCs w:val="20"/>
              </w:rPr>
              <w:t>the “yR”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1. </w:t>
            </w:r>
            <w:r w:rsidR="00AD6AC6">
              <w:rPr>
                <w:rFonts w:eastAsia="微软雅黑"/>
                <w:sz w:val="20"/>
                <w:szCs w:val="20"/>
              </w:rPr>
              <w:t xml:space="preserve">It is only related to the “xTyR” antenna switching configuration, not related to </w:t>
            </w:r>
            <w:r w:rsidR="00AD6AC6">
              <w:rPr>
                <w:rFonts w:eastAsia="微软雅黑"/>
                <w:sz w:val="20"/>
                <w:szCs w:val="20"/>
              </w:rPr>
              <w:lastRenderedPageBreak/>
              <w:t>the Rx antennas for data reception</w:t>
            </w:r>
          </w:p>
          <w:p w14:paraId="11E278F5" w14:textId="77777777"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lastRenderedPageBreak/>
              <w:t>Samsung</w:t>
            </w:r>
          </w:p>
        </w:tc>
        <w:tc>
          <w:tcPr>
            <w:tcW w:w="6945" w:type="dxa"/>
          </w:tcPr>
          <w:p w14:paraId="2805B8FB" w14:textId="538E8DE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 xml:space="preserve">From UE’s perspective, </w:t>
            </w:r>
            <w:r w:rsidRPr="00FF79F0">
              <w:rPr>
                <w:rFonts w:eastAsia="微软雅黑"/>
                <w:sz w:val="20"/>
                <w:szCs w:val="20"/>
              </w:rPr>
              <w:t>time slots for antenna switching resource(s) activation, i.e. required time for turning ON Rx front end, may be different across realistic UEs due to various capabilities.</w:t>
            </w:r>
            <w:r>
              <w:rPr>
                <w:rFonts w:eastAsia="微软雅黑"/>
                <w:sz w:val="20"/>
                <w:szCs w:val="20"/>
              </w:rPr>
              <w:t xml:space="preserve"> If MAC CE based flexible antenna switching feature is 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8A5E2AC" w14:textId="77777777" w:rsidR="000954D0" w:rsidRPr="00993C7A" w:rsidRDefault="000954D0" w:rsidP="000954D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3EF5BDFF" w14:textId="77777777" w:rsidR="000954D0" w:rsidRPr="00993C7A" w:rsidRDefault="000954D0" w:rsidP="000954D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7486AD7C" w14:textId="77777777" w:rsidR="000954D0" w:rsidRPr="00993C7A" w:rsidRDefault="000954D0" w:rsidP="000954D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6DBA63AF" w14:textId="77777777" w:rsidR="000954D0" w:rsidRDefault="000954D0" w:rsidP="000954D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28F114F" w14:textId="0B9CFB3F" w:rsidR="000954D0" w:rsidRDefault="000954D0" w:rsidP="000954D0">
            <w:pPr>
              <w:pStyle w:val="aff0"/>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97CA5B" w14:textId="77777777" w:rsidR="000954D0" w:rsidRPr="00082BDE" w:rsidRDefault="000954D0" w:rsidP="000954D0">
            <w:pPr>
              <w:pStyle w:val="aff0"/>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capability</w:t>
            </w:r>
            <w:r w:rsidRPr="00082BDE">
              <w:rPr>
                <w:rFonts w:eastAsia="微软雅黑"/>
                <w:i/>
                <w:color w:val="FF0000"/>
                <w:sz w:val="20"/>
                <w:szCs w:val="20"/>
              </w:rPr>
              <w:t>.</w:t>
            </w:r>
          </w:p>
          <w:p w14:paraId="0B3AE9EA" w14:textId="77777777" w:rsidR="000954D0" w:rsidRPr="00993C7A" w:rsidRDefault="000954D0" w:rsidP="000954D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6E2C7C37" w14:textId="77777777" w:rsidR="000954D0" w:rsidRDefault="000954D0" w:rsidP="000954D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3BA62B63" w14:textId="77777777" w:rsidR="000954D0" w:rsidRPr="00082BDE" w:rsidRDefault="000954D0" w:rsidP="000954D0">
            <w:pPr>
              <w:pStyle w:val="aff0"/>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微软雅黑"/>
                <w:i/>
                <w:sz w:val="20"/>
                <w:szCs w:val="20"/>
              </w:rPr>
              <w:t>Note: Any change on the configured number of Tx antennas in each SRS resource is precluded in either the gNB indication or UE reporting</w:t>
            </w:r>
          </w:p>
        </w:tc>
      </w:tr>
      <w:tr w:rsidR="00036A60" w14:paraId="1F2F47AA" w14:textId="77777777" w:rsidTr="00515754">
        <w:tc>
          <w:tcPr>
            <w:tcW w:w="2405" w:type="dxa"/>
          </w:tcPr>
          <w:p w14:paraId="226032F4" w14:textId="7528F598" w:rsidR="00036A60" w:rsidRDefault="00036A60" w:rsidP="000954D0">
            <w:pPr>
              <w:widowControl w:val="0"/>
              <w:snapToGrid w:val="0"/>
              <w:spacing w:before="120" w:after="120" w:line="240" w:lineRule="auto"/>
              <w:rPr>
                <w:rFonts w:eastAsia="微软雅黑" w:hint="eastAsia"/>
                <w:sz w:val="20"/>
                <w:szCs w:val="20"/>
              </w:rPr>
            </w:pPr>
            <w:r>
              <w:rPr>
                <w:rFonts w:eastAsia="微软雅黑" w:hint="eastAsia"/>
                <w:sz w:val="20"/>
                <w:szCs w:val="20"/>
              </w:rPr>
              <w:t>L</w:t>
            </w:r>
            <w:r>
              <w:rPr>
                <w:rFonts w:eastAsia="微软雅黑"/>
                <w:sz w:val="20"/>
                <w:szCs w:val="20"/>
              </w:rPr>
              <w:t>enovo/MotM</w:t>
            </w:r>
          </w:p>
        </w:tc>
        <w:tc>
          <w:tcPr>
            <w:tcW w:w="6945" w:type="dxa"/>
          </w:tcPr>
          <w:p w14:paraId="42DD9E36" w14:textId="3ABC7F5F" w:rsidR="00F34AA8" w:rsidRDefault="00036A60" w:rsidP="000954D0">
            <w:pPr>
              <w:widowControl w:val="0"/>
              <w:snapToGrid w:val="0"/>
              <w:spacing w:before="120" w:after="120" w:line="240" w:lineRule="auto"/>
              <w:rPr>
                <w:rFonts w:eastAsia="微软雅黑"/>
                <w:sz w:val="20"/>
                <w:szCs w:val="20"/>
              </w:rPr>
            </w:pPr>
            <w:r>
              <w:rPr>
                <w:rFonts w:eastAsia="微软雅黑"/>
                <w:sz w:val="20"/>
                <w:szCs w:val="20"/>
              </w:rPr>
              <w:t>We agree with vivo’s view on the application timing on the MAC CE</w:t>
            </w:r>
            <w:r w:rsidR="00125B2F">
              <w:rPr>
                <w:rFonts w:eastAsia="微软雅黑"/>
                <w:sz w:val="20"/>
                <w:szCs w:val="20"/>
              </w:rPr>
              <w:t xml:space="preserve"> that additional time may be required for this feature.</w:t>
            </w:r>
            <w:r w:rsidR="00F34AA8">
              <w:rPr>
                <w:rFonts w:eastAsia="微软雅黑"/>
                <w:sz w:val="20"/>
                <w:szCs w:val="20"/>
              </w:rPr>
              <w:t xml:space="preserve"> But we prefer to take it as an FFS:</w:t>
            </w:r>
          </w:p>
          <w:p w14:paraId="6C6F2771" w14:textId="0E1A1F30" w:rsidR="00F34AA8" w:rsidRDefault="007425D7" w:rsidP="000954D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provide the following updated proposal based on vivo’s version:</w:t>
            </w:r>
          </w:p>
          <w:p w14:paraId="1B2B3BC6" w14:textId="6D77927E" w:rsidR="007425D7" w:rsidRPr="004A1490" w:rsidRDefault="007425D7" w:rsidP="000954D0">
            <w:pPr>
              <w:widowControl w:val="0"/>
              <w:snapToGrid w:val="0"/>
              <w:spacing w:before="120" w:after="120" w:line="240" w:lineRule="auto"/>
              <w:rPr>
                <w:rFonts w:eastAsia="微软雅黑" w:hint="eastAsia"/>
                <w:i/>
                <w:iCs/>
                <w:color w:val="FF0000"/>
                <w:sz w:val="20"/>
                <w:szCs w:val="20"/>
              </w:rPr>
            </w:pPr>
            <w:r w:rsidRPr="004A1490">
              <w:rPr>
                <w:rFonts w:eastAsia="微软雅黑"/>
                <w:i/>
                <w:iCs/>
                <w:color w:val="FF0000"/>
                <w:sz w:val="20"/>
                <w:szCs w:val="20"/>
              </w:rPr>
              <w:t>Updated proposal:</w:t>
            </w:r>
          </w:p>
          <w:p w14:paraId="77C8A315" w14:textId="77777777" w:rsidR="00036A60" w:rsidRPr="00993C7A" w:rsidRDefault="00036A60" w:rsidP="00036A6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7254A19" w14:textId="77777777" w:rsidR="00036A60" w:rsidRPr="00993C7A" w:rsidRDefault="00036A60" w:rsidP="00036A6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1C988976" w14:textId="77777777" w:rsidR="00036A60" w:rsidRPr="00993C7A" w:rsidRDefault="00036A60" w:rsidP="00036A6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22DE2852" w14:textId="77777777" w:rsidR="00036A60" w:rsidRPr="00993C7A" w:rsidRDefault="00036A60" w:rsidP="00036A6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3FBD8AF6" w14:textId="77777777" w:rsidR="00036A60" w:rsidRDefault="00036A60" w:rsidP="00036A6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6588C98B" w14:textId="60A40B61" w:rsidR="00036A60" w:rsidRDefault="00036A60" w:rsidP="00036A60">
            <w:pPr>
              <w:pStyle w:val="aff0"/>
              <w:widowControl w:val="0"/>
              <w:numPr>
                <w:ilvl w:val="0"/>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FFS: whether to i</w:t>
            </w:r>
            <w:r w:rsidRPr="00082BDE">
              <w:rPr>
                <w:rFonts w:eastAsia="微软雅黑"/>
                <w:i/>
                <w:color w:val="FF0000"/>
                <w:sz w:val="20"/>
                <w:szCs w:val="20"/>
              </w:rPr>
              <w:t xml:space="preserve">ntroduce </w:t>
            </w:r>
            <w:r>
              <w:rPr>
                <w:rFonts w:eastAsia="微软雅黑"/>
                <w:i/>
                <w:color w:val="FF0000"/>
                <w:sz w:val="20"/>
                <w:szCs w:val="20"/>
              </w:rPr>
              <w:t>additional time for application timing</w:t>
            </w:r>
            <w:r>
              <w:rPr>
                <w:rFonts w:eastAsia="微软雅黑"/>
                <w:i/>
                <w:color w:val="FF0000"/>
                <w:sz w:val="20"/>
                <w:szCs w:val="20"/>
              </w:rPr>
              <w:t xml:space="preserve"> of the MAC CE </w:t>
            </w:r>
          </w:p>
          <w:p w14:paraId="4BA8D2F4" w14:textId="0E703AB5" w:rsidR="00036A60" w:rsidRPr="00082BDE" w:rsidRDefault="00036A60" w:rsidP="00036A60">
            <w:pPr>
              <w:pStyle w:val="aff0"/>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w:t>
            </w:r>
            <w:r w:rsidR="00834F77">
              <w:rPr>
                <w:rFonts w:eastAsia="微软雅黑"/>
                <w:i/>
                <w:color w:val="FF0000"/>
                <w:sz w:val="20"/>
                <w:szCs w:val="20"/>
              </w:rPr>
              <w:t>y if the additional time is required.</w:t>
            </w:r>
          </w:p>
          <w:p w14:paraId="26B1C557" w14:textId="77777777" w:rsidR="00036A60" w:rsidRPr="00993C7A" w:rsidRDefault="00036A60" w:rsidP="00036A6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lastRenderedPageBreak/>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CEC6743" w14:textId="77777777" w:rsidR="00036A60" w:rsidRDefault="00036A60" w:rsidP="00036A6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644221D8" w14:textId="77777777" w:rsidR="00036A60" w:rsidRPr="00082BDE" w:rsidRDefault="00036A60" w:rsidP="00036A60">
            <w:pPr>
              <w:pStyle w:val="aff0"/>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5F8F8006" w14:textId="581957A0" w:rsidR="00036A60" w:rsidRDefault="00036A60" w:rsidP="00036A60">
            <w:pPr>
              <w:widowControl w:val="0"/>
              <w:snapToGrid w:val="0"/>
              <w:spacing w:before="120" w:after="120" w:line="240" w:lineRule="auto"/>
              <w:rPr>
                <w:rFonts w:eastAsia="微软雅黑" w:hint="eastAsia"/>
                <w:sz w:val="20"/>
                <w:szCs w:val="20"/>
              </w:rPr>
            </w:pPr>
            <w:r>
              <w:rPr>
                <w:rFonts w:eastAsia="微软雅黑"/>
                <w:i/>
                <w:sz w:val="20"/>
                <w:szCs w:val="20"/>
              </w:rPr>
              <w:t>Note: Any change on the configured number of Tx antennas in each SRS resource is precluded in either the gNB indication or UE reporting</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2663E87B"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7</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CEEACA"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B6FD344" w14:textId="246061E5"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We believe this could be discussed later.</w:t>
            </w:r>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33E77">
        <w:rPr>
          <w:rFonts w:eastAsia="微软雅黑"/>
          <w:sz w:val="20"/>
          <w:szCs w:val="20"/>
        </w:rPr>
        <w:t>8</w:t>
      </w:r>
    </w:p>
    <w:tbl>
      <w:tblPr>
        <w:tblStyle w:val="af"/>
        <w:tblW w:w="0" w:type="auto"/>
        <w:jc w:val="center"/>
        <w:tblLook w:val="04A0" w:firstRow="1" w:lastRow="0" w:firstColumn="1" w:lastColumn="0" w:noHBand="0" w:noVBand="1"/>
      </w:tblPr>
      <w:tblGrid>
        <w:gridCol w:w="6046"/>
        <w:gridCol w:w="872"/>
        <w:gridCol w:w="2432"/>
      </w:tblGrid>
      <w:tr w:rsidR="00E26FDA" w:rsidRPr="00C95401" w14:paraId="534DDBE6" w14:textId="77777777" w:rsidTr="000343C7">
        <w:trPr>
          <w:jc w:val="center"/>
        </w:trPr>
        <w:tc>
          <w:tcPr>
            <w:tcW w:w="0" w:type="auto"/>
            <w:gridSpan w:val="3"/>
            <w:shd w:val="clear" w:color="auto" w:fill="CEEACA"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微软雅黑"/>
                <w:sz w:val="20"/>
                <w:szCs w:val="20"/>
                <w:lang w:val="fr-FR"/>
              </w:rPr>
            </w:pPr>
            <w:r w:rsidRPr="00E26FDA">
              <w:rPr>
                <w:rFonts w:eastAsia="微软雅黑"/>
                <w:sz w:val="20"/>
                <w:szCs w:val="20"/>
              </w:rPr>
              <w:t>Lenovo</w:t>
            </w:r>
            <w:r>
              <w:rPr>
                <w:rFonts w:eastAsia="微软雅黑"/>
                <w:sz w:val="20"/>
                <w:szCs w:val="20"/>
              </w:rPr>
              <w:t>/MotM</w:t>
            </w:r>
            <w:r w:rsidRPr="00E26FDA">
              <w:rPr>
                <w:rFonts w:eastAsia="微软雅黑"/>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77777777"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6371467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微软雅黑"/>
                <w:sz w:val="20"/>
                <w:szCs w:val="20"/>
              </w:rPr>
            </w:pPr>
            <w:r>
              <w:rPr>
                <w:rFonts w:eastAsia="微软雅黑"/>
                <w:sz w:val="20"/>
                <w:szCs w:val="20"/>
              </w:rPr>
              <w:t>Low priority</w:t>
            </w:r>
          </w:p>
        </w:tc>
      </w:tr>
      <w:tr w:rsidR="00FA6A0F" w14:paraId="2350B44B" w14:textId="77777777" w:rsidTr="000343C7">
        <w:tc>
          <w:tcPr>
            <w:tcW w:w="2405" w:type="dxa"/>
          </w:tcPr>
          <w:p w14:paraId="0AB8B890" w14:textId="6B1DBD81" w:rsidR="00FA6A0F" w:rsidRDefault="004E1EC8"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5C614EC" w14:textId="77777777" w:rsidR="006454D9"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p w14:paraId="6B8D35AA" w14:textId="3B1D70EF" w:rsidR="00FA6A0F" w:rsidRPr="004E1EC8" w:rsidRDefault="004E1EC8" w:rsidP="00FA6A0F">
            <w:pPr>
              <w:widowControl w:val="0"/>
              <w:snapToGrid w:val="0"/>
              <w:spacing w:before="120" w:after="120" w:line="240" w:lineRule="auto"/>
              <w:rPr>
                <w:rFonts w:eastAsiaTheme="minorEastAsia" w:hint="eastAsia"/>
                <w:sz w:val="20"/>
                <w:szCs w:val="20"/>
              </w:rPr>
            </w:pPr>
            <w:r>
              <w:rPr>
                <w:rFonts w:eastAsiaTheme="minorEastAsia"/>
                <w:sz w:val="20"/>
                <w:szCs w:val="20"/>
              </w:rPr>
              <w:t>Additional triggering flexibility can be provided by employing this feature like aperiodic CSI-RS triggering.</w:t>
            </w: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3FA9A112" w:rsidR="00650BE9" w:rsidRDefault="00000B91" w:rsidP="00650BE9">
            <w:pPr>
              <w:widowControl w:val="0"/>
              <w:snapToGrid w:val="0"/>
              <w:spacing w:before="120" w:after="120" w:line="240" w:lineRule="auto"/>
              <w:rPr>
                <w:rFonts w:eastAsia="微软雅黑"/>
                <w:sz w:val="20"/>
                <w:szCs w:val="20"/>
              </w:rPr>
            </w:pPr>
            <w:r>
              <w:rPr>
                <w:rFonts w:eastAsia="微软雅黑"/>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等线"/>
                <w:sz w:val="20"/>
              </w:rPr>
            </w:pPr>
            <w:r w:rsidRPr="00386403">
              <w:rPr>
                <w:rFonts w:eastAsia="等线" w:hint="eastAsia"/>
                <w:sz w:val="20"/>
              </w:rPr>
              <w:t>T</w:t>
            </w:r>
            <w:r w:rsidRPr="00386403">
              <w:rPr>
                <w:rFonts w:eastAsia="等线"/>
                <w:sz w:val="20"/>
              </w:rPr>
              <w:t>PC command and BWP indication</w:t>
            </w:r>
          </w:p>
          <w:p w14:paraId="0C811F6F" w14:textId="77777777" w:rsidR="00386403" w:rsidRDefault="00386403" w:rsidP="00386403">
            <w:pPr>
              <w:pStyle w:val="aff0"/>
              <w:widowControl w:val="0"/>
              <w:numPr>
                <w:ilvl w:val="0"/>
                <w:numId w:val="8"/>
              </w:numPr>
              <w:snapToGrid w:val="0"/>
              <w:spacing w:before="120" w:after="120" w:line="240" w:lineRule="auto"/>
              <w:rPr>
                <w:rFonts w:eastAsia="等线"/>
                <w:sz w:val="20"/>
                <w:lang w:val="en-GB"/>
              </w:rPr>
            </w:pPr>
            <w:r w:rsidRPr="00386403">
              <w:rPr>
                <w:rFonts w:eastAsia="等线"/>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aff0"/>
              <w:widowControl w:val="0"/>
              <w:numPr>
                <w:ilvl w:val="0"/>
                <w:numId w:val="8"/>
              </w:numPr>
              <w:snapToGrid w:val="0"/>
              <w:spacing w:before="120" w:after="120" w:line="240" w:lineRule="auto"/>
              <w:rPr>
                <w:rFonts w:eastAsia="等线"/>
                <w:sz w:val="20"/>
                <w:lang w:val="en-GB"/>
              </w:rPr>
            </w:pPr>
            <w:r w:rsidRPr="00386403">
              <w:rPr>
                <w:rFonts w:eastAsia="等线"/>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26182510" w:rsidR="009F3EF2" w:rsidRDefault="009F3EF2" w:rsidP="009F3EF2">
            <w:pPr>
              <w:widowControl w:val="0"/>
              <w:snapToGrid w:val="0"/>
              <w:spacing w:before="120" w:after="120" w:line="240" w:lineRule="auto"/>
              <w:rPr>
                <w:rFonts w:eastAsia="微软雅黑"/>
                <w:sz w:val="20"/>
                <w:szCs w:val="20"/>
              </w:rPr>
            </w:pPr>
          </w:p>
        </w:tc>
        <w:tc>
          <w:tcPr>
            <w:tcW w:w="6945" w:type="dxa"/>
          </w:tcPr>
          <w:p w14:paraId="62EFA4D2" w14:textId="0E747E26" w:rsidR="009F3EF2" w:rsidRDefault="009F3EF2" w:rsidP="009F3EF2">
            <w:pPr>
              <w:widowControl w:val="0"/>
              <w:snapToGrid w:val="0"/>
              <w:spacing w:before="120" w:after="120" w:line="240" w:lineRule="auto"/>
              <w:rPr>
                <w:rFonts w:eastAsia="微软雅黑"/>
                <w:sz w:val="20"/>
                <w:szCs w:val="20"/>
              </w:rPr>
            </w:pPr>
          </w:p>
        </w:tc>
      </w:tr>
      <w:tr w:rsidR="001A7B5F" w14:paraId="3F1C8F39" w14:textId="77777777" w:rsidTr="006B4D2B">
        <w:tc>
          <w:tcPr>
            <w:tcW w:w="2405" w:type="dxa"/>
          </w:tcPr>
          <w:p w14:paraId="054B4963" w14:textId="08A65B7C" w:rsidR="001A7B5F" w:rsidRDefault="001A7B5F" w:rsidP="001A7B5F">
            <w:pPr>
              <w:widowControl w:val="0"/>
              <w:snapToGrid w:val="0"/>
              <w:spacing w:before="120" w:after="120" w:line="240" w:lineRule="auto"/>
              <w:rPr>
                <w:rFonts w:eastAsia="微软雅黑"/>
                <w:sz w:val="20"/>
                <w:szCs w:val="20"/>
              </w:rPr>
            </w:pPr>
          </w:p>
        </w:tc>
        <w:tc>
          <w:tcPr>
            <w:tcW w:w="6945" w:type="dxa"/>
          </w:tcPr>
          <w:p w14:paraId="344B12CA" w14:textId="0752A591" w:rsidR="001A7B5F" w:rsidRDefault="001A7B5F" w:rsidP="001A7B5F">
            <w:pPr>
              <w:widowControl w:val="0"/>
              <w:snapToGrid w:val="0"/>
              <w:spacing w:before="120" w:after="120" w:line="240" w:lineRule="auto"/>
              <w:rPr>
                <w:rFonts w:eastAsia="微软雅黑"/>
                <w:sz w:val="20"/>
                <w:szCs w:val="20"/>
              </w:rPr>
            </w:pPr>
          </w:p>
        </w:tc>
      </w:tr>
      <w:tr w:rsidR="004F358C" w14:paraId="237B5B5B" w14:textId="77777777" w:rsidTr="006B4D2B">
        <w:tc>
          <w:tcPr>
            <w:tcW w:w="2405" w:type="dxa"/>
          </w:tcPr>
          <w:p w14:paraId="45AF4E41" w14:textId="1A53C8DB" w:rsidR="004F358C" w:rsidRDefault="004F358C" w:rsidP="004F358C">
            <w:pPr>
              <w:widowControl w:val="0"/>
              <w:snapToGrid w:val="0"/>
              <w:spacing w:before="120" w:after="120" w:line="240" w:lineRule="auto"/>
              <w:rPr>
                <w:rFonts w:eastAsia="微软雅黑"/>
                <w:sz w:val="20"/>
                <w:szCs w:val="20"/>
              </w:rPr>
            </w:pPr>
          </w:p>
        </w:tc>
        <w:tc>
          <w:tcPr>
            <w:tcW w:w="6945" w:type="dxa"/>
          </w:tcPr>
          <w:p w14:paraId="7159F791" w14:textId="7110532D" w:rsidR="004F358C" w:rsidRDefault="004F358C" w:rsidP="004F358C">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D31C75">
        <w:rPr>
          <w:rFonts w:eastAsia="微软雅黑"/>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CEEACA"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微软雅黑"/>
                <w:sz w:val="20"/>
                <w:szCs w:val="20"/>
                <w:lang w:val="fi-FI"/>
              </w:rPr>
            </w:pP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p>
          <w:p w14:paraId="14FA6D2C"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r w:rsidR="00346125">
              <w:rPr>
                <w:rFonts w:eastAsia="微软雅黑"/>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5BC50E7B" w:rsidR="00706F7B" w:rsidRDefault="000057C1" w:rsidP="0013294C">
            <w:pPr>
              <w:widowControl w:val="0"/>
              <w:snapToGrid w:val="0"/>
              <w:spacing w:before="120" w:after="120" w:line="240" w:lineRule="auto"/>
              <w:rPr>
                <w:rFonts w:eastAsia="微软雅黑"/>
                <w:sz w:val="20"/>
                <w:szCs w:val="20"/>
              </w:rPr>
            </w:pPr>
            <w:r w:rsidRPr="00A24BDF">
              <w:rPr>
                <w:rFonts w:eastAsia="微软雅黑"/>
                <w:sz w:val="20"/>
                <w:szCs w:val="20"/>
              </w:rPr>
              <w:t>OPPO</w:t>
            </w:r>
            <w:r w:rsidR="006454D9">
              <w:rPr>
                <w:rFonts w:eastAsia="微软雅黑"/>
                <w:sz w:val="20"/>
                <w:szCs w:val="20"/>
              </w:rPr>
              <w:t>, Lenovo/MotM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AE338C">
              <w:rPr>
                <w:rFonts w:eastAsia="微软雅黑"/>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codebook-based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lastRenderedPageBreak/>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It will be difficult for UE to maintain phase continuity for the cases with 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As the penetration rate of 5G subscriber increases, only two symbols of the special slots for SRS will not be sufficient and then NW has to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5FD76EF3" w:rsidR="00FA6A0F" w:rsidRDefault="00870130" w:rsidP="00FA6A0F">
            <w:pPr>
              <w:widowControl w:val="0"/>
              <w:snapToGrid w:val="0"/>
              <w:spacing w:before="120" w:after="120" w:line="240" w:lineRule="auto"/>
              <w:rPr>
                <w:rFonts w:eastAsia="微软雅黑"/>
                <w:sz w:val="20"/>
                <w:szCs w:val="20"/>
              </w:rPr>
            </w:pPr>
            <w:r>
              <w:rPr>
                <w:rFonts w:eastAsia="微软雅黑"/>
                <w:sz w:val="20"/>
                <w:szCs w:val="20"/>
              </w:rPr>
              <w:lastRenderedPageBreak/>
              <w:t>V</w:t>
            </w:r>
            <w:r w:rsidR="00A405D0">
              <w:rPr>
                <w:rFonts w:eastAsia="微软雅黑"/>
                <w:sz w:val="20"/>
                <w:szCs w:val="20"/>
              </w:rPr>
              <w:t>ivo</w:t>
            </w:r>
          </w:p>
        </w:tc>
        <w:tc>
          <w:tcPr>
            <w:tcW w:w="6945" w:type="dxa"/>
          </w:tcPr>
          <w:p w14:paraId="588CADCA" w14:textId="0B22EBD1" w:rsidR="00FA6A0F" w:rsidRDefault="00A405D0" w:rsidP="00FA6A0F">
            <w:pPr>
              <w:widowControl w:val="0"/>
              <w:snapToGrid w:val="0"/>
              <w:spacing w:before="120" w:after="120" w:line="240" w:lineRule="auto"/>
              <w:rPr>
                <w:rFonts w:eastAsia="微软雅黑"/>
                <w:sz w:val="20"/>
                <w:szCs w:val="20"/>
              </w:rPr>
            </w:pPr>
            <w:r>
              <w:rPr>
                <w:rFonts w:eastAsia="微软雅黑"/>
                <w:sz w:val="20"/>
                <w:szCs w:val="20"/>
              </w:rPr>
              <w:t>We are ok with the proposal</w:t>
            </w:r>
          </w:p>
        </w:tc>
      </w:tr>
      <w:tr w:rsidR="00870130" w14:paraId="30420E5B" w14:textId="77777777" w:rsidTr="006E3B3D">
        <w:tc>
          <w:tcPr>
            <w:tcW w:w="2405" w:type="dxa"/>
          </w:tcPr>
          <w:p w14:paraId="49E4B8E7" w14:textId="7E0B9B41" w:rsidR="00870130" w:rsidRDefault="00870130"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69654DA" w14:textId="0F3AF0D3" w:rsidR="00870130" w:rsidRPr="00870130" w:rsidRDefault="00870130" w:rsidP="00870130">
            <w:pPr>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D31C75">
        <w:rPr>
          <w:rFonts w:eastAsia="微软雅黑"/>
          <w:sz w:val="20"/>
          <w:szCs w:val="20"/>
        </w:rPr>
        <w:t>2</w:t>
      </w:r>
    </w:p>
    <w:tbl>
      <w:tblPr>
        <w:tblStyle w:val="af"/>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CEEACA"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微软雅黑"/>
                <w:b/>
                <w:sz w:val="20"/>
                <w:szCs w:val="20"/>
                <w:u w:val="single"/>
              </w:rPr>
            </w:pPr>
            <w:r w:rsidRPr="00AF55BC">
              <w:rPr>
                <w:rFonts w:eastAsia="微软雅黑" w:hint="eastAsia"/>
                <w:b/>
                <w:sz w:val="20"/>
                <w:szCs w:val="20"/>
                <w:u w:val="single"/>
              </w:rPr>
              <w:t>I</w:t>
            </w:r>
            <w:r w:rsidRPr="00AF55BC">
              <w:rPr>
                <w:rFonts w:eastAsia="微软雅黑"/>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微软雅黑"/>
                <w:i/>
                <w:sz w:val="20"/>
                <w:szCs w:val="20"/>
              </w:rPr>
            </w:pPr>
            <w:r w:rsidRPr="00F9180E">
              <w:rPr>
                <w:rStyle w:val="af3"/>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微软雅黑"/>
                <w:sz w:val="20"/>
                <w:szCs w:val="20"/>
              </w:rPr>
            </w:pPr>
            <w:r w:rsidRPr="00BC4C9B">
              <w:rPr>
                <w:rFonts w:eastAsia="微软雅黑"/>
                <w:sz w:val="20"/>
                <w:szCs w:val="20"/>
              </w:rPr>
              <w:t>Intel, Nokia</w:t>
            </w:r>
            <w:r>
              <w:rPr>
                <w:rFonts w:eastAsia="微软雅黑"/>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微软雅黑"/>
                <w:sz w:val="20"/>
                <w:szCs w:val="20"/>
              </w:rPr>
            </w:pPr>
            <w:r w:rsidRPr="00182CAA">
              <w:rPr>
                <w:rFonts w:eastAsia="微软雅黑"/>
                <w:sz w:val="20"/>
                <w:szCs w:val="20"/>
              </w:rPr>
              <w:t xml:space="preserve">Alt 2-1: Introduce guard symbols between two sets </w:t>
            </w:r>
            <w:r w:rsidRPr="00182CAA">
              <w:rPr>
                <w:rFonts w:eastAsia="微软雅黑"/>
                <w:sz w:val="20"/>
                <w:szCs w:val="20"/>
              </w:rPr>
              <w:lastRenderedPageBreak/>
              <w:t>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微软雅黑"/>
                <w:sz w:val="20"/>
                <w:szCs w:val="20"/>
              </w:rPr>
            </w:pPr>
            <w:r w:rsidRPr="00563FEA">
              <w:rPr>
                <w:rFonts w:eastAsia="微软雅黑"/>
                <w:sz w:val="20"/>
                <w:szCs w:val="20"/>
              </w:rPr>
              <w:lastRenderedPageBreak/>
              <w:t>Huawei</w:t>
            </w:r>
            <w:r>
              <w:rPr>
                <w:rFonts w:eastAsia="微软雅黑"/>
                <w:sz w:val="20"/>
                <w:szCs w:val="20"/>
              </w:rPr>
              <w:t>/HiSilicon</w:t>
            </w:r>
            <w:r w:rsidRPr="00563FEA">
              <w:rPr>
                <w:rFonts w:eastAsia="微软雅黑"/>
                <w:sz w:val="20"/>
                <w:szCs w:val="20"/>
              </w:rPr>
              <w:t xml:space="preserve"> (if the gap is larger than 2Y symbols, no scheduling restriction needs to be defined), Spreadtrum, ZTE (subject to gNB </w:t>
            </w:r>
            <w:r w:rsidRPr="00563FEA">
              <w:rPr>
                <w:rFonts w:eastAsia="微软雅黑"/>
                <w:sz w:val="20"/>
                <w:szCs w:val="20"/>
              </w:rPr>
              <w:lastRenderedPageBreak/>
              <w:t>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15025366"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CE70DE">
        <w:rPr>
          <w:rFonts w:eastAsia="微软雅黑"/>
          <w:sz w:val="20"/>
          <w:szCs w:val="20"/>
        </w:rPr>
        <w:t>companies’ input</w:t>
      </w:r>
      <w:r>
        <w:rPr>
          <w:rFonts w:eastAsia="微软雅黑"/>
          <w:sz w:val="20"/>
          <w:szCs w:val="20"/>
        </w:rPr>
        <w:t xml:space="preserve">, </w:t>
      </w:r>
      <w:r w:rsidR="003D0E3E">
        <w:rPr>
          <w:rFonts w:eastAsia="微软雅黑"/>
          <w:sz w:val="20"/>
          <w:szCs w:val="20"/>
        </w:rPr>
        <w:t xml:space="preserve">it seems Alt 2-1 stands for majority view, and the situation of Alt 1-0 or 1-1 is not clear. Hence, </w:t>
      </w:r>
      <w:r>
        <w:rPr>
          <w:rFonts w:eastAsia="微软雅黑"/>
          <w:sz w:val="20"/>
          <w:szCs w:val="20"/>
        </w:rPr>
        <w:t xml:space="preserve">FL recommends the following </w:t>
      </w:r>
      <w:r w:rsidR="00F90D47">
        <w:rPr>
          <w:rFonts w:eastAsia="微软雅黑"/>
          <w:sz w:val="20"/>
          <w:szCs w:val="20"/>
        </w:rPr>
        <w:t>proposal</w:t>
      </w:r>
      <w:r>
        <w:rPr>
          <w:rFonts w:eastAsia="微软雅黑"/>
          <w:sz w:val="20"/>
          <w:szCs w:val="20"/>
        </w:rPr>
        <w:t>.</w:t>
      </w:r>
    </w:p>
    <w:p w14:paraId="5F378AB2" w14:textId="1A3EBCD2"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i/>
          <w:sz w:val="20"/>
          <w:szCs w:val="20"/>
        </w:rPr>
        <w:t xml:space="preserve"> </w:t>
      </w:r>
      <w:r w:rsidR="00306EF0">
        <w:rPr>
          <w:rFonts w:eastAsia="微软雅黑"/>
          <w:i/>
          <w:sz w:val="20"/>
          <w:szCs w:val="20"/>
        </w:rPr>
        <w:t>For two SRS resource sets</w:t>
      </w:r>
      <w:r w:rsidR="000074A2">
        <w:rPr>
          <w:rFonts w:eastAsia="微软雅黑"/>
          <w:i/>
          <w:sz w:val="20"/>
          <w:szCs w:val="20"/>
        </w:rPr>
        <w:t xml:space="preserve"> of an xTyR antenna switching</w:t>
      </w:r>
      <w:r w:rsidR="00306EF0">
        <w:rPr>
          <w:rFonts w:eastAsia="微软雅黑"/>
          <w:i/>
          <w:sz w:val="20"/>
          <w:szCs w:val="20"/>
        </w:rPr>
        <w:t xml:space="preserve"> located in two consecutive slots, </w:t>
      </w:r>
      <w:r w:rsidR="005663A6">
        <w:rPr>
          <w:rFonts w:eastAsia="微软雅黑"/>
          <w:i/>
          <w:sz w:val="20"/>
          <w:szCs w:val="20"/>
        </w:rPr>
        <w:t xml:space="preserve">if </w:t>
      </w:r>
      <w:r w:rsidR="005663A6" w:rsidRPr="005663A6">
        <w:rPr>
          <w:rFonts w:eastAsia="微软雅黑"/>
          <w:i/>
          <w:sz w:val="20"/>
          <w:szCs w:val="20"/>
        </w:rPr>
        <w:t>UE is capable of transmitting SRS in all symbols in one slot</w:t>
      </w:r>
      <w:r w:rsidR="005663A6">
        <w:rPr>
          <w:rFonts w:eastAsia="微软雅黑"/>
          <w:i/>
          <w:sz w:val="20"/>
          <w:szCs w:val="20"/>
        </w:rPr>
        <w:t xml:space="preserve">, </w:t>
      </w:r>
      <w:r w:rsidR="0054327D">
        <w:rPr>
          <w:rFonts w:eastAsia="微软雅黑"/>
          <w:i/>
          <w:sz w:val="20"/>
          <w:szCs w:val="20"/>
        </w:rPr>
        <w:t xml:space="preserve">a minimum gap period </w:t>
      </w:r>
      <w:r w:rsidR="00D6180E">
        <w:rPr>
          <w:rFonts w:eastAsia="微软雅黑"/>
          <w:i/>
          <w:sz w:val="20"/>
          <w:szCs w:val="20"/>
        </w:rPr>
        <w:t xml:space="preserve">of </w:t>
      </w:r>
      <w:r w:rsidR="0054327D">
        <w:rPr>
          <w:rFonts w:eastAsia="微软雅黑"/>
          <w:i/>
          <w:sz w:val="20"/>
          <w:szCs w:val="20"/>
        </w:rPr>
        <w:t>Y</w:t>
      </w:r>
      <w:r w:rsidR="00D6180E">
        <w:rPr>
          <w:rFonts w:eastAsia="微软雅黑"/>
          <w:i/>
          <w:sz w:val="20"/>
          <w:szCs w:val="20"/>
        </w:rPr>
        <w:t xml:space="preserve"> symbols</w:t>
      </w:r>
      <w:r w:rsidR="0054327D">
        <w:rPr>
          <w:rFonts w:eastAsia="微软雅黑"/>
          <w:i/>
          <w:sz w:val="20"/>
          <w:szCs w:val="20"/>
        </w:rPr>
        <w:t xml:space="preserve"> exi</w:t>
      </w:r>
      <w:ins w:id="26" w:author="ZTE - Hao" w:date="2021-10-09T09:11:00Z">
        <w:r w:rsidR="00052188">
          <w:rPr>
            <w:rFonts w:eastAsia="微软雅黑"/>
            <w:i/>
            <w:sz w:val="20"/>
            <w:szCs w:val="20"/>
          </w:rPr>
          <w:t>s</w:t>
        </w:r>
      </w:ins>
      <w:r w:rsidR="0054327D">
        <w:rPr>
          <w:rFonts w:eastAsia="微软雅黑"/>
          <w:i/>
          <w:sz w:val="20"/>
          <w:szCs w:val="20"/>
        </w:rPr>
        <w:t xml:space="preserve">ts between the last OFDM symbol occupied by the SRS resource set </w:t>
      </w:r>
      <w:r w:rsidR="000074A2">
        <w:rPr>
          <w:rFonts w:eastAsia="微软雅黑"/>
          <w:i/>
          <w:sz w:val="20"/>
          <w:szCs w:val="20"/>
        </w:rPr>
        <w:t xml:space="preserve">in the first slot and the first OFDM symbol occupied by the SRS resource set in the </w:t>
      </w:r>
      <w:r w:rsidR="00D6180E">
        <w:rPr>
          <w:rFonts w:eastAsia="微软雅黑"/>
          <w:i/>
          <w:sz w:val="20"/>
          <w:szCs w:val="20"/>
        </w:rPr>
        <w:t>second slot</w:t>
      </w:r>
    </w:p>
    <w:p w14:paraId="0A3CDAFA" w14:textId="71055FD3" w:rsidR="00DB0624" w:rsidRDefault="0054327D" w:rsidP="0054327D">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sidR="00C74CCA">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2D98B361" w14:textId="28B93C86" w:rsidR="00C16F72" w:rsidRDefault="0054327D" w:rsidP="00C16F72">
      <w:pPr>
        <w:pStyle w:val="aff0"/>
        <w:widowControl w:val="0"/>
        <w:numPr>
          <w:ilvl w:val="0"/>
          <w:numId w:val="8"/>
        </w:numPr>
        <w:snapToGrid w:val="0"/>
        <w:spacing w:before="120" w:after="120" w:line="240" w:lineRule="auto"/>
        <w:jc w:val="both"/>
        <w:rPr>
          <w:ins w:id="27" w:author="ZTE - Hao" w:date="2021-10-10T23:50:00Z"/>
          <w:rFonts w:eastAsia="微软雅黑"/>
          <w:i/>
          <w:sz w:val="20"/>
          <w:szCs w:val="20"/>
        </w:rPr>
      </w:pPr>
      <w:r>
        <w:rPr>
          <w:rFonts w:eastAsia="微软雅黑"/>
          <w:i/>
          <w:sz w:val="20"/>
          <w:szCs w:val="20"/>
        </w:rPr>
        <w:t>FFS whether the minimum GP can be configurable subject to UE capability</w:t>
      </w:r>
    </w:p>
    <w:p w14:paraId="43B5EEB4" w14:textId="5FD844FD" w:rsidR="00CB2F6A" w:rsidRDefault="00C16F72" w:rsidP="00CB2F6A">
      <w:pPr>
        <w:pStyle w:val="aff0"/>
        <w:widowControl w:val="0"/>
        <w:numPr>
          <w:ilvl w:val="0"/>
          <w:numId w:val="8"/>
        </w:numPr>
        <w:snapToGrid w:val="0"/>
        <w:spacing w:before="120" w:after="120" w:line="240" w:lineRule="auto"/>
        <w:jc w:val="both"/>
        <w:rPr>
          <w:ins w:id="28" w:author="ZTE - Hao" w:date="2021-10-11T00:05:00Z"/>
          <w:rFonts w:eastAsia="微软雅黑"/>
          <w:i/>
          <w:sz w:val="20"/>
          <w:szCs w:val="20"/>
        </w:rPr>
      </w:pPr>
      <w:ins w:id="29" w:author="ZTE - Hao" w:date="2021-10-10T23:50:00Z">
        <w:r>
          <w:rPr>
            <w:rFonts w:eastAsia="微软雅黑"/>
            <w:i/>
            <w:sz w:val="20"/>
            <w:szCs w:val="20"/>
          </w:rPr>
          <w:t xml:space="preserve">Whether this </w:t>
        </w:r>
      </w:ins>
      <w:ins w:id="30" w:author="ZTE - Hao" w:date="2021-10-10T23:51:00Z">
        <w:r>
          <w:rPr>
            <w:rFonts w:eastAsia="微软雅黑"/>
            <w:i/>
            <w:sz w:val="20"/>
            <w:szCs w:val="20"/>
          </w:rPr>
          <w:t xml:space="preserve">inter-set </w:t>
        </w:r>
      </w:ins>
      <w:ins w:id="31" w:author="ZTE - Hao" w:date="2021-10-10T23:50:00Z">
        <w:r>
          <w:rPr>
            <w:rFonts w:eastAsia="微软雅黑"/>
            <w:i/>
            <w:sz w:val="20"/>
            <w:szCs w:val="20"/>
          </w:rPr>
          <w:t xml:space="preserve">GP </w:t>
        </w:r>
      </w:ins>
      <w:ins w:id="32" w:author="ZTE - Hao" w:date="2021-10-10T23:51:00Z">
        <w:r>
          <w:rPr>
            <w:rFonts w:eastAsia="微软雅黑"/>
            <w:i/>
            <w:sz w:val="20"/>
            <w:szCs w:val="20"/>
          </w:rPr>
          <w:t>is needed for 4T6R can be discussed later per the decision on 4T6R configuration.</w:t>
        </w:r>
      </w:ins>
    </w:p>
    <w:p w14:paraId="0A30CF75" w14:textId="299A097F" w:rsidR="00124149" w:rsidRPr="00CB2F6A" w:rsidRDefault="00124149" w:rsidP="00CB2F6A">
      <w:pPr>
        <w:pStyle w:val="aff0"/>
        <w:widowControl w:val="0"/>
        <w:numPr>
          <w:ilvl w:val="0"/>
          <w:numId w:val="8"/>
        </w:numPr>
        <w:snapToGrid w:val="0"/>
        <w:spacing w:before="120" w:after="120" w:line="240" w:lineRule="auto"/>
        <w:jc w:val="both"/>
        <w:rPr>
          <w:rFonts w:eastAsia="微软雅黑"/>
          <w:i/>
          <w:sz w:val="20"/>
          <w:szCs w:val="20"/>
        </w:rPr>
      </w:pPr>
      <w:ins w:id="33" w:author="ZTE - Hao" w:date="2021-10-11T00:05:00Z">
        <w:r>
          <w:rPr>
            <w:rFonts w:eastAsia="微软雅黑" w:hint="eastAsia"/>
            <w:i/>
            <w:sz w:val="20"/>
            <w:szCs w:val="20"/>
          </w:rPr>
          <w:t>Note</w:t>
        </w:r>
        <w:r>
          <w:rPr>
            <w:rFonts w:eastAsia="微软雅黑"/>
            <w:i/>
            <w:sz w:val="20"/>
            <w:szCs w:val="20"/>
          </w:rPr>
          <w:t>: whether to define scheduling restriction on the symbols in-between the two resource sets is up to RAN4</w:t>
        </w:r>
      </w:ins>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For the first subbulet, we think that the value of Y for intra-set and inter-set can be different since each set could be used for different UE panel. We’d like to suggest deleting the first subbullet and revising the second subbullet as follows:</w:t>
            </w:r>
          </w:p>
          <w:p w14:paraId="01F72962" w14:textId="77777777" w:rsidR="00B3136F" w:rsidRPr="00B3136F" w:rsidRDefault="00B3136F" w:rsidP="00B3136F">
            <w:pPr>
              <w:widowControl w:val="0"/>
              <w:snapToGrid w:val="0"/>
              <w:spacing w:before="120" w:after="120" w:line="240" w:lineRule="auto"/>
              <w:jc w:val="both"/>
              <w:rPr>
                <w:rFonts w:eastAsia="微软雅黑"/>
                <w:i/>
                <w:sz w:val="20"/>
                <w:szCs w:val="20"/>
              </w:rPr>
            </w:pPr>
          </w:p>
          <w:p w14:paraId="2784E877" w14:textId="0B6E1DAA" w:rsidR="00B3136F" w:rsidRPr="000233C9" w:rsidRDefault="00B3136F" w:rsidP="00CD52E3">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w:t>
            </w:r>
            <w:ins w:id="34" w:author="SeongWon Go" w:date="2021-10-08T13:35:00Z">
              <w:r w:rsidR="000233C9">
                <w:rPr>
                  <w:rFonts w:eastAsia="微软雅黑"/>
                  <w:i/>
                  <w:sz w:val="20"/>
                  <w:szCs w:val="20"/>
                </w:rPr>
                <w:t xml:space="preserve"> with regard to inter-resource and/or inter</w:t>
              </w:r>
            </w:ins>
            <w:ins w:id="35" w:author="SeongWon Go" w:date="2021-10-08T19:15:00Z">
              <w:r w:rsidR="00CD52E3">
                <w:rPr>
                  <w:rFonts w:eastAsia="微软雅黑"/>
                  <w:i/>
                  <w:sz w:val="20"/>
                  <w:szCs w:val="20"/>
                </w:rPr>
                <w:t>-</w:t>
              </w:r>
            </w:ins>
            <w:ins w:id="36" w:author="SeongWon Go" w:date="2021-10-08T13:35:00Z">
              <w:r w:rsidR="000233C9">
                <w:rPr>
                  <w:rFonts w:eastAsia="微软雅黑"/>
                  <w:i/>
                  <w:sz w:val="20"/>
                  <w:szCs w:val="20"/>
                </w:rPr>
                <w:t>resource set</w:t>
              </w:r>
            </w:ins>
            <w:r>
              <w:rPr>
                <w:rFonts w:eastAsia="微软雅黑"/>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微软雅黑"/>
                <w:sz w:val="20"/>
                <w:szCs w:val="20"/>
              </w:rPr>
            </w:pPr>
            <w:r w:rsidRPr="00BD673C">
              <w:rPr>
                <w:rFonts w:eastAsia="微软雅黑"/>
                <w:sz w:val="20"/>
                <w:szCs w:val="20"/>
              </w:rPr>
              <w:t>InterDigital</w:t>
            </w:r>
          </w:p>
        </w:tc>
        <w:tc>
          <w:tcPr>
            <w:tcW w:w="6945" w:type="dxa"/>
          </w:tcPr>
          <w:p w14:paraId="489F9656" w14:textId="5F667A8A"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2CD5905" w14:textId="77777777"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inter-slot case, even we define the minimum gap Y between two SRS sets, but if the interval between two SRS resource sets X is much big</w:t>
            </w:r>
            <w:r w:rsidR="00AE338C">
              <w:rPr>
                <w:rFonts w:eastAsia="微软雅黑"/>
                <w:sz w:val="20"/>
                <w:szCs w:val="20"/>
              </w:rPr>
              <w:t>ger</w:t>
            </w:r>
            <w:r>
              <w:rPr>
                <w:rFonts w:eastAsia="微软雅黑"/>
                <w:sz w:val="20"/>
                <w:szCs w:val="20"/>
              </w:rPr>
              <w:t xml:space="preserve"> than Y, whether PUSCH transmission </w:t>
            </w:r>
            <w:r w:rsidR="00AE338C">
              <w:rPr>
                <w:rFonts w:eastAsia="微软雅黑"/>
                <w:sz w:val="20"/>
                <w:szCs w:val="20"/>
              </w:rPr>
              <w:t xml:space="preserve">is disabled for the </w:t>
            </w:r>
            <w:r>
              <w:rPr>
                <w:rFonts w:eastAsia="微软雅黑"/>
                <w:sz w:val="20"/>
                <w:szCs w:val="20"/>
              </w:rPr>
              <w:t>all X symbols following in the current spec?</w:t>
            </w:r>
          </w:p>
          <w:p w14:paraId="4DD48037" w14:textId="77777777"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For 4T6R, whether guard period is required, since two antennas switching in the 4Tx, seems no guard periodic is needed, since the 4Tx can be for simultaneous transmission.</w:t>
            </w:r>
            <w:r w:rsidR="00AE338C">
              <w:rPr>
                <w:rFonts w:eastAsia="微软雅黑"/>
                <w:sz w:val="20"/>
                <w:szCs w:val="20"/>
              </w:rPr>
              <w:t xml:space="preserve"> This case should be discussed later.</w:t>
            </w:r>
          </w:p>
          <w:p w14:paraId="6C479C63" w14:textId="77777777" w:rsidR="00F827EC" w:rsidRDefault="00F827EC" w:rsidP="00FA6A0F">
            <w:pPr>
              <w:widowControl w:val="0"/>
              <w:snapToGrid w:val="0"/>
              <w:spacing w:before="120" w:after="120" w:line="240" w:lineRule="auto"/>
              <w:rPr>
                <w:rFonts w:eastAsia="微软雅黑"/>
                <w:sz w:val="20"/>
                <w:szCs w:val="20"/>
              </w:rPr>
            </w:pPr>
          </w:p>
          <w:p w14:paraId="6D51C99E" w14:textId="77777777" w:rsidR="00F827EC" w:rsidRPr="00F827EC" w:rsidRDefault="00F827EC" w:rsidP="00FA6A0F">
            <w:pPr>
              <w:widowControl w:val="0"/>
              <w:snapToGrid w:val="0"/>
              <w:spacing w:before="120" w:after="120" w:line="240" w:lineRule="auto"/>
              <w:rPr>
                <w:rFonts w:eastAsia="微软雅黑"/>
                <w:i/>
                <w:sz w:val="20"/>
                <w:szCs w:val="20"/>
              </w:rPr>
            </w:pPr>
            <w:r w:rsidRPr="00F827EC">
              <w:rPr>
                <w:rFonts w:eastAsia="微软雅黑"/>
                <w:i/>
                <w:sz w:val="20"/>
                <w:szCs w:val="20"/>
              </w:rPr>
              <w:t>FL’s response:</w:t>
            </w:r>
          </w:p>
          <w:p w14:paraId="295984E4" w14:textId="1B949C6F" w:rsidR="00F827EC" w:rsidRDefault="00F827EC"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your first comment,</w:t>
            </w:r>
            <w:r w:rsidR="002179D2">
              <w:rPr>
                <w:rFonts w:eastAsia="微软雅黑"/>
                <w:sz w:val="20"/>
                <w:szCs w:val="20"/>
              </w:rPr>
              <w:t xml:space="preserve"> isn’t whether to define scheduling restriction between the two resource sets up to RAN4? From RAN1 perspective, we just need to make sure there would be Y symbols in between two resource sets, but whether to define scheduling restriction should be discussed and determined in RAN4.</w:t>
            </w:r>
            <w:r w:rsidR="00511823">
              <w:rPr>
                <w:rFonts w:eastAsia="微软雅黑"/>
                <w:sz w:val="20"/>
                <w:szCs w:val="20"/>
              </w:rPr>
              <w:t xml:space="preserve"> One note is to clarify this.</w:t>
            </w:r>
          </w:p>
          <w:p w14:paraId="18D91FF4" w14:textId="4D0E9DD7" w:rsidR="00F827EC" w:rsidRDefault="00F827EC" w:rsidP="00FA6A0F">
            <w:pPr>
              <w:widowControl w:val="0"/>
              <w:snapToGrid w:val="0"/>
              <w:spacing w:before="120" w:after="120" w:line="240" w:lineRule="auto"/>
              <w:rPr>
                <w:rFonts w:eastAsia="微软雅黑"/>
                <w:sz w:val="20"/>
                <w:szCs w:val="20"/>
              </w:rPr>
            </w:pPr>
            <w:r>
              <w:rPr>
                <w:rFonts w:eastAsia="微软雅黑"/>
                <w:sz w:val="20"/>
                <w:szCs w:val="20"/>
              </w:rPr>
              <w:t>For your second comment, one bullet is added to clarify the situation of 4T6R.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34BCB482" w14:textId="0B8A4B48" w:rsidR="00693620" w:rsidRDefault="00693620" w:rsidP="00FA6A0F">
            <w:pPr>
              <w:widowControl w:val="0"/>
              <w:snapToGrid w:val="0"/>
              <w:spacing w:before="120" w:after="120" w:line="240" w:lineRule="auto"/>
              <w:jc w:val="both"/>
              <w:rPr>
                <w:rFonts w:eastAsia="微软雅黑"/>
                <w:sz w:val="20"/>
                <w:szCs w:val="20"/>
              </w:rPr>
            </w:pPr>
            <w:r>
              <w:rPr>
                <w:rFonts w:eastAsia="微软雅黑"/>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r w:rsidR="00822D09" w14:paraId="4479F853" w14:textId="77777777" w:rsidTr="006E3B3D">
        <w:tc>
          <w:tcPr>
            <w:tcW w:w="2405" w:type="dxa"/>
          </w:tcPr>
          <w:p w14:paraId="32F9C59D" w14:textId="6C5A8357" w:rsidR="00822D09" w:rsidRPr="00822D09" w:rsidRDefault="00822D09" w:rsidP="00423D10">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C933908" w14:textId="77777777" w:rsidR="00C27B12" w:rsidRDefault="00C27B12" w:rsidP="00423D10">
            <w:pPr>
              <w:widowControl w:val="0"/>
              <w:snapToGrid w:val="0"/>
              <w:spacing w:before="120" w:after="120" w:line="240" w:lineRule="auto"/>
              <w:jc w:val="both"/>
              <w:rPr>
                <w:rFonts w:eastAsiaTheme="minorEastAsia"/>
                <w:sz w:val="20"/>
                <w:szCs w:val="20"/>
              </w:rPr>
            </w:pPr>
            <w:r>
              <w:rPr>
                <w:rFonts w:eastAsiaTheme="minorEastAsia"/>
                <w:sz w:val="20"/>
                <w:szCs w:val="20"/>
              </w:rPr>
              <w:t>Generally fine with the FL proposal.</w:t>
            </w:r>
          </w:p>
          <w:p w14:paraId="331EED14" w14:textId="6F38AEB5" w:rsidR="00822D09" w:rsidRPr="00822D09" w:rsidRDefault="00822D09" w:rsidP="00423D10">
            <w:pPr>
              <w:widowControl w:val="0"/>
              <w:snapToGrid w:val="0"/>
              <w:spacing w:before="120" w:after="120" w:line="240" w:lineRule="auto"/>
              <w:jc w:val="both"/>
              <w:rPr>
                <w:rFonts w:eastAsiaTheme="minorEastAsia" w:hint="eastAsia"/>
                <w:sz w:val="20"/>
                <w:szCs w:val="20"/>
              </w:rPr>
            </w:pPr>
            <w:r>
              <w:rPr>
                <w:rFonts w:eastAsiaTheme="minorEastAsia"/>
                <w:sz w:val="20"/>
                <w:szCs w:val="20"/>
              </w:rPr>
              <w:t>We think the FFS point is also applicable for the guard symbols between different SRS resources.</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34"/>
        <w:gridCol w:w="3553"/>
        <w:gridCol w:w="4463"/>
      </w:tblGrid>
      <w:tr w:rsidR="009E4DBA" w:rsidRPr="00F368D8" w14:paraId="00E3AFB3" w14:textId="77777777" w:rsidTr="00515754">
        <w:trPr>
          <w:jc w:val="center"/>
        </w:trPr>
        <w:tc>
          <w:tcPr>
            <w:tcW w:w="0" w:type="auto"/>
            <w:gridSpan w:val="3"/>
            <w:shd w:val="clear" w:color="auto" w:fill="CEEACA"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291ED0"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7913BDB1"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ins w:id="37" w:author="ZTE - Hao" w:date="2021-10-10T23:52:00Z">
              <w:r w:rsidR="00D36E80">
                <w:rPr>
                  <w:rFonts w:eastAsia="微软雅黑"/>
                  <w:sz w:val="20"/>
                  <w:szCs w:val="20"/>
                </w:rPr>
                <w:t>, vivo</w:t>
              </w:r>
            </w:ins>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ins w:id="38" w:author="ZTE - Hao" w:date="2021-10-09T09:11:00Z">
              <w:r w:rsidR="00342333">
                <w:rPr>
                  <w:rFonts w:eastAsia="微软雅黑"/>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773617"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00E3AFC1" w14:textId="303E5B89"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lastRenderedPageBreak/>
        <w:t>F</w:t>
      </w:r>
      <w:r w:rsidRPr="00F96F20">
        <w:rPr>
          <w:rFonts w:eastAsia="微软雅黑"/>
          <w:b/>
          <w:i/>
          <w:sz w:val="20"/>
          <w:szCs w:val="20"/>
          <w:highlight w:val="yellow"/>
        </w:rPr>
        <w:t>L Proposal:</w:t>
      </w:r>
      <w:r w:rsidR="006259A9">
        <w:rPr>
          <w:rFonts w:eastAsia="微软雅黑"/>
          <w:i/>
          <w:sz w:val="20"/>
          <w:szCs w:val="20"/>
        </w:rPr>
        <w:t xml:space="preserve"> </w:t>
      </w:r>
      <w:r w:rsidR="00547535">
        <w:rPr>
          <w:rFonts w:eastAsia="微软雅黑"/>
          <w:i/>
          <w:sz w:val="20"/>
          <w:szCs w:val="20"/>
        </w:rPr>
        <w:t>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alt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微软雅黑"/>
                <w:sz w:val="20"/>
                <w:szCs w:val="20"/>
              </w:rPr>
            </w:pPr>
            <w:r w:rsidRPr="00D04372">
              <w:rPr>
                <w:rFonts w:eastAsia="微软雅黑"/>
                <w:sz w:val="20"/>
                <w:szCs w:val="20"/>
              </w:rPr>
              <w:t>InterDigital</w:t>
            </w:r>
          </w:p>
        </w:tc>
        <w:tc>
          <w:tcPr>
            <w:tcW w:w="6945" w:type="dxa"/>
          </w:tcPr>
          <w:p w14:paraId="00E3AFCB" w14:textId="3A09E2E0"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Alt2. This is the only alternative that required the least number of resources and at the same time supports an equal power across SRS resources.</w:t>
            </w:r>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BF40440" w14:textId="1F5F53A6"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sidR="00AE338C">
              <w:rPr>
                <w:rFonts w:eastAsia="微软雅黑"/>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r w:rsidR="00201BAC">
              <w:rPr>
                <w:rFonts w:eastAsia="微软雅黑"/>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7477CD85" w:rsidR="00660376" w:rsidRDefault="002953B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660376">
              <w:rPr>
                <w:rFonts w:eastAsia="Malgun Gothic"/>
                <w:sz w:val="20"/>
                <w:szCs w:val="20"/>
                <w:lang w:eastAsia="ko-KR"/>
              </w:rPr>
              <w:t>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r w:rsidR="002953B6" w14:paraId="6D7C60F2" w14:textId="77777777" w:rsidTr="00515754">
        <w:tc>
          <w:tcPr>
            <w:tcW w:w="2405" w:type="dxa"/>
          </w:tcPr>
          <w:p w14:paraId="116CF508" w14:textId="14FC8CDE" w:rsidR="002953B6" w:rsidRPr="002953B6" w:rsidRDefault="002953B6" w:rsidP="0085255B">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C01007C" w14:textId="0736DD30" w:rsidR="002953B6" w:rsidRPr="002953B6" w:rsidRDefault="002953B6" w:rsidP="0085255B">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 Alt.1</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CEEACA"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微软雅黑"/>
                <w:sz w:val="20"/>
                <w:szCs w:val="20"/>
              </w:rPr>
            </w:pPr>
            <w:r w:rsidRPr="00760CB1">
              <w:rPr>
                <w:rFonts w:eastAsia="微软雅黑"/>
                <w:sz w:val="20"/>
                <w:szCs w:val="20"/>
                <w:lang w:val="en-GB"/>
              </w:rPr>
              <w:t>InterDigital,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微软雅黑"/>
                <w:sz w:val="20"/>
                <w:szCs w:val="20"/>
                <w:lang w:val="de-DE"/>
              </w:rPr>
            </w:pPr>
            <w:r w:rsidRPr="002606E2">
              <w:rPr>
                <w:rFonts w:eastAsia="微软雅黑"/>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4B594625"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4447400F"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 xml:space="preserve">We believe this issue needs to be addressed to prevent any distortion in the </w:t>
            </w:r>
            <w:r>
              <w:rPr>
                <w:rFonts w:eastAsia="微软雅黑"/>
                <w:sz w:val="20"/>
                <w:szCs w:val="20"/>
              </w:rPr>
              <w:lastRenderedPageBreak/>
              <w:t>estimated DL CSI.</w:t>
            </w:r>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631B3F78" w14:textId="2718B8E9" w:rsidR="00FA6A0F" w:rsidRDefault="00FA6A0F" w:rsidP="00AE338C">
            <w:pPr>
              <w:widowControl w:val="0"/>
              <w:snapToGrid w:val="0"/>
              <w:spacing w:before="120" w:after="120" w:line="240" w:lineRule="auto"/>
              <w:rPr>
                <w:rFonts w:eastAsia="微软雅黑"/>
                <w:sz w:val="20"/>
                <w:szCs w:val="20"/>
              </w:rPr>
            </w:pPr>
            <w:r>
              <w:rPr>
                <w:rFonts w:eastAsia="微软雅黑"/>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8C3754C" w14:textId="758B9A0C"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RAN1 doesn’t expertise, should be discussed in RAN4 first</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E54F49F" w:rsidR="00A541A6" w:rsidRDefault="00A541A6" w:rsidP="00A541A6">
            <w:pPr>
              <w:widowControl w:val="0"/>
              <w:snapToGrid w:val="0"/>
              <w:spacing w:before="120" w:after="120" w:line="240" w:lineRule="auto"/>
              <w:rPr>
                <w:rFonts w:eastAsia="微软雅黑"/>
                <w:sz w:val="20"/>
                <w:szCs w:val="20"/>
              </w:rPr>
            </w:pPr>
          </w:p>
        </w:tc>
        <w:tc>
          <w:tcPr>
            <w:tcW w:w="6945" w:type="dxa"/>
          </w:tcPr>
          <w:p w14:paraId="36F75478" w14:textId="5757CCB4" w:rsidR="00A541A6" w:rsidRDefault="00A541A6" w:rsidP="00A541A6">
            <w:pPr>
              <w:widowControl w:val="0"/>
              <w:snapToGrid w:val="0"/>
              <w:spacing w:before="120" w:after="120" w:line="240" w:lineRule="auto"/>
              <w:rPr>
                <w:rFonts w:eastAsia="微软雅黑"/>
                <w:sz w:val="20"/>
                <w:szCs w:val="20"/>
              </w:rPr>
            </w:pPr>
          </w:p>
        </w:tc>
      </w:tr>
      <w:tr w:rsidR="00A541A6" w14:paraId="273365D0" w14:textId="77777777" w:rsidTr="006E3B3D">
        <w:tc>
          <w:tcPr>
            <w:tcW w:w="2405" w:type="dxa"/>
          </w:tcPr>
          <w:p w14:paraId="764EE70E" w14:textId="42F5B953" w:rsidR="00A541A6" w:rsidRDefault="00A541A6" w:rsidP="00A541A6">
            <w:pPr>
              <w:widowControl w:val="0"/>
              <w:snapToGrid w:val="0"/>
              <w:spacing w:before="120" w:after="120" w:line="240" w:lineRule="auto"/>
              <w:rPr>
                <w:rFonts w:eastAsia="微软雅黑"/>
                <w:sz w:val="20"/>
                <w:szCs w:val="20"/>
              </w:rPr>
            </w:pPr>
          </w:p>
        </w:tc>
        <w:tc>
          <w:tcPr>
            <w:tcW w:w="6945" w:type="dxa"/>
          </w:tcPr>
          <w:p w14:paraId="4C02EC63" w14:textId="7C3972CA" w:rsidR="00A541A6" w:rsidRDefault="00A541A6" w:rsidP="002C0C32">
            <w:pPr>
              <w:widowControl w:val="0"/>
              <w:snapToGrid w:val="0"/>
              <w:spacing w:before="120" w:after="120" w:line="240" w:lineRule="auto"/>
              <w:rPr>
                <w:rFonts w:eastAsia="微软雅黑"/>
                <w:sz w:val="20"/>
                <w:szCs w:val="20"/>
              </w:rPr>
            </w:pPr>
          </w:p>
        </w:tc>
      </w:tr>
      <w:tr w:rsidR="00A541A6" w14:paraId="4158367A" w14:textId="77777777" w:rsidTr="006E3B3D">
        <w:tc>
          <w:tcPr>
            <w:tcW w:w="2405" w:type="dxa"/>
          </w:tcPr>
          <w:p w14:paraId="79D599DA" w14:textId="3A0BCD4E"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67D38E6D"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CEEACA"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396E378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ince some bandwidth of SRS is multiple of 3, so it is make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Few more values should be supported in order for gNB to flexibly configure SRS parameters</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
    <w:p w14:paraId="4E0BE694" w14:textId="442D7D3E" w:rsidR="008752E8"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4688"/>
        <w:gridCol w:w="4134"/>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微软雅黑"/>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微软雅黑" w:hAnsi="Cambria Math"/>
                      <w:b/>
                      <w:i/>
                      <w:sz w:val="20"/>
                      <w:szCs w:val="20"/>
                      <w:u w:val="single"/>
                    </w:rPr>
                  </m:ctrlPr>
                </m:sSubPr>
                <m:e>
                  <m:r>
                    <m:rPr>
                      <m:sty m:val="bi"/>
                    </m:rPr>
                    <w:rPr>
                      <w:rFonts w:ascii="Cambria Math" w:eastAsia="微软雅黑" w:hAnsi="Cambria Math"/>
                      <w:sz w:val="20"/>
                      <w:szCs w:val="20"/>
                      <w:u w:val="single"/>
                    </w:rPr>
                    <m:t>k</m:t>
                  </m:r>
                </m:e>
                <m:sub>
                  <m:r>
                    <m:rPr>
                      <m:sty m:val="bi"/>
                    </m:rPr>
                    <w:rPr>
                      <w:rFonts w:ascii="Cambria Math" w:eastAsia="微软雅黑"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803AD0">
              <w:rPr>
                <w:rFonts w:eastAsia="微软雅黑"/>
                <w:sz w:val="20"/>
                <w:szCs w:val="20"/>
                <w:vertAlign w:val="subscript"/>
              </w:rPr>
              <w:t>F</w:t>
            </w:r>
            <w:r>
              <w:rPr>
                <w:rFonts w:eastAsia="微软雅黑"/>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773617" w:rsidP="00CD7E4B">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sidR="00004B8E">
              <w:rPr>
                <w:rFonts w:eastAsia="微软雅黑" w:hint="eastAsia"/>
                <w:sz w:val="20"/>
                <w:szCs w:val="20"/>
              </w:rPr>
              <w:t>{</w:t>
            </w:r>
            <w:r w:rsidR="00004B8E">
              <w:rPr>
                <w:rFonts w:eastAsia="微软雅黑"/>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Futurewei,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004B8E">
              <w:rPr>
                <w:rFonts w:eastAsia="微软雅黑"/>
                <w:sz w:val="20"/>
                <w:szCs w:val="20"/>
                <w:vertAlign w:val="subscript"/>
              </w:rPr>
              <w:t>F</w:t>
            </w:r>
            <w:r>
              <w:rPr>
                <w:rFonts w:eastAsia="微软雅黑"/>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2, 1, 3}</w:t>
            </w:r>
            <w:r w:rsidR="007C3A4B">
              <w:rPr>
                <w:rFonts w:eastAsia="微软雅黑"/>
                <w:sz w:val="20"/>
                <w:szCs w:val="20"/>
              </w:rPr>
              <w:t xml:space="preserve"> (Symmetric pattern, which is same as the legacy FH)</w:t>
            </w:r>
          </w:p>
        </w:tc>
        <w:tc>
          <w:tcPr>
            <w:tcW w:w="0" w:type="auto"/>
          </w:tcPr>
          <w:p w14:paraId="7684AFAD" w14:textId="6AF62F53" w:rsidR="00004B8E"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Lenovo, MediaTek, Qualcomm</w:t>
            </w:r>
            <w:ins w:id="39" w:author="ZTE - Hao" w:date="2021-10-11T00:07:00Z">
              <w:r w:rsidR="00A672DC">
                <w:rPr>
                  <w:rFonts w:eastAsia="微软雅黑" w:hint="eastAsia"/>
                  <w:sz w:val="20"/>
                  <w:szCs w:val="20"/>
                </w:rPr>
                <w:t>,</w:t>
              </w:r>
              <w:r w:rsidR="00A672DC">
                <w:rPr>
                  <w:rFonts w:eastAsia="微软雅黑"/>
                  <w:sz w:val="20"/>
                  <w:szCs w:val="20"/>
                </w:rPr>
                <w:t xml:space="preserve"> LGE, NEC, OPPO</w:t>
              </w:r>
            </w:ins>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1, 2, 3}</w:t>
            </w:r>
            <w:r w:rsidR="007C3A4B">
              <w:rPr>
                <w:rFonts w:eastAsia="微软雅黑"/>
                <w:sz w:val="20"/>
                <w:szCs w:val="20"/>
              </w:rPr>
              <w:t xml:space="preserve"> (Increment pattern)</w:t>
            </w:r>
          </w:p>
        </w:tc>
        <w:tc>
          <w:tcPr>
            <w:tcW w:w="0" w:type="auto"/>
          </w:tcPr>
          <w:p w14:paraId="72E614E7" w14:textId="378C60AE" w:rsidR="00004B8E" w:rsidRPr="00497CA1" w:rsidRDefault="00F01730"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ins w:id="40" w:author="ZTE - Hao" w:date="2021-10-10T23:52:00Z">
              <w:r w:rsidR="000F05B4">
                <w:rPr>
                  <w:rFonts w:eastAsia="微软雅黑"/>
                  <w:sz w:val="20"/>
                  <w:szCs w:val="20"/>
                </w:rPr>
                <w:t>, vivo</w:t>
              </w:r>
            </w:ins>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larification on the notation:</w:t>
            </w:r>
          </w:p>
          <w:p w14:paraId="415C434B" w14:textId="71B0BC8D" w:rsidR="00BD6368" w:rsidRPr="00497CA1" w:rsidRDefault="00773617" w:rsidP="003C714F">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527D82">
              <w:rPr>
                <w:rFonts w:eastAsia="微软雅黑" w:hint="eastAsia"/>
                <w:sz w:val="20"/>
                <w:szCs w:val="20"/>
              </w:rPr>
              <w:t xml:space="preserve"> </w:t>
            </w:r>
            <w:r w:rsidR="00527D82">
              <w:rPr>
                <w:rFonts w:eastAsia="微软雅黑"/>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C714F">
              <w:rPr>
                <w:rFonts w:eastAsia="微软雅黑" w:hint="eastAsia"/>
                <w:sz w:val="20"/>
                <w:szCs w:val="20"/>
              </w:rPr>
              <w:t xml:space="preserve"> </w:t>
            </w:r>
            <w:r w:rsidR="003C714F">
              <w:rPr>
                <w:rFonts w:eastAsia="微软雅黑"/>
                <w:sz w:val="20"/>
                <w:szCs w:val="20"/>
              </w:rPr>
              <w:t xml:space="preserve">for the (n+k)-th </w:t>
            </w:r>
            <w:r w:rsidR="00154D5D">
              <w:rPr>
                <w:rFonts w:eastAsia="微软雅黑"/>
                <w:sz w:val="20"/>
                <w:szCs w:val="20"/>
              </w:rPr>
              <w:t>legacy FH period, where k = {0, …, P</w:t>
            </w:r>
            <w:r w:rsidR="00154D5D" w:rsidRPr="00154D5D">
              <w:rPr>
                <w:rFonts w:eastAsia="微软雅黑"/>
                <w:sz w:val="20"/>
                <w:szCs w:val="20"/>
                <w:vertAlign w:val="subscript"/>
              </w:rPr>
              <w:t>F</w:t>
            </w:r>
            <w:r w:rsidR="00154D5D">
              <w:rPr>
                <w:rFonts w:eastAsia="微软雅黑"/>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ins w:id="41" w:author="ZTE - Hao" w:date="2021-10-09T09:12:00Z">
              <w:r w:rsidR="00041995">
                <w:rPr>
                  <w:rFonts w:eastAsia="微软雅黑"/>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lastRenderedPageBreak/>
        <w:t>FL Proposal:</w:t>
      </w:r>
      <w:r w:rsidR="00F479F3">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0"/>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0BBEC23B" w14:textId="4889A4DE" w:rsidR="00F479F3" w:rsidRPr="00B137AD" w:rsidRDefault="00F479F3" w:rsidP="00F479F3">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{0, 2, 1, 3}</w:t>
      </w:r>
    </w:p>
    <w:p w14:paraId="194F3F48" w14:textId="6687C0F6" w:rsidR="00B137AD" w:rsidRPr="003530B7" w:rsidRDefault="008A03F7" w:rsidP="00F479F3">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3530B7" w:rsidRPr="003530B7">
        <w:rPr>
          <w:rFonts w:eastAsia="微软雅黑" w:hint="eastAsia"/>
          <w:i/>
          <w:sz w:val="20"/>
          <w:szCs w:val="20"/>
        </w:rPr>
        <w:t xml:space="preserve"> </w:t>
      </w:r>
      <w:r w:rsidR="003530B7"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del w:id="42" w:author="ZTE - Hao" w:date="2021-10-11T00:09:00Z">
                <w:rPr>
                  <w:rFonts w:ascii="Cambria Math" w:eastAsia="微软雅黑" w:hAnsi="Cambria Math"/>
                  <w:sz w:val="20"/>
                  <w:szCs w:val="20"/>
                </w:rPr>
                <m:t>k</m:t>
              </w:del>
            </m:r>
            <m:r>
              <w:ins w:id="43" w:author="ZTE - Hao" w:date="2021-10-11T00:09:00Z">
                <w:rPr>
                  <w:rFonts w:ascii="Cambria Math" w:eastAsia="微软雅黑" w:hAnsi="Cambria Math"/>
                  <w:sz w:val="20"/>
                  <w:szCs w:val="20"/>
                </w:rPr>
                <m:t xml:space="preserve">n mod </m:t>
              </w:ins>
            </m:r>
            <m:sSub>
              <m:sSubPr>
                <m:ctrlPr>
                  <w:ins w:id="44" w:author="ZTE - Hao" w:date="2021-10-11T00:09:00Z">
                    <w:rPr>
                      <w:rFonts w:ascii="Cambria Math" w:eastAsia="微软雅黑" w:hAnsi="Cambria Math"/>
                      <w:i/>
                      <w:sz w:val="20"/>
                      <w:szCs w:val="20"/>
                    </w:rPr>
                  </w:ins>
                </m:ctrlPr>
              </m:sSubPr>
              <m:e>
                <m:r>
                  <w:ins w:id="45" w:author="ZTE - Hao" w:date="2021-10-11T00:09:00Z">
                    <w:rPr>
                      <w:rFonts w:ascii="Cambria Math" w:eastAsia="微软雅黑" w:hAnsi="Cambria Math"/>
                      <w:sz w:val="20"/>
                      <w:szCs w:val="20"/>
                    </w:rPr>
                    <m:t>P</m:t>
                  </w:ins>
                </m:r>
              </m:e>
              <m:sub>
                <m:r>
                  <w:ins w:id="46" w:author="ZTE - Hao" w:date="2021-10-11T00:09:00Z">
                    <w:rPr>
                      <w:rFonts w:ascii="Cambria Math" w:eastAsia="微软雅黑" w:hAnsi="Cambria Math"/>
                      <w:sz w:val="20"/>
                      <w:szCs w:val="20"/>
                    </w:rPr>
                    <m:t>F</m:t>
                  </w:ins>
                </m:r>
              </m:sub>
            </m:sSub>
          </m:sub>
        </m:sSub>
      </m:oMath>
      <w:r w:rsidR="003530B7" w:rsidRPr="003530B7">
        <w:rPr>
          <w:rFonts w:eastAsia="微软雅黑" w:hint="eastAsia"/>
          <w:i/>
          <w:sz w:val="20"/>
          <w:szCs w:val="20"/>
        </w:rPr>
        <w:t xml:space="preserve"> </w:t>
      </w:r>
      <w:r w:rsidR="003530B7" w:rsidRPr="003530B7">
        <w:rPr>
          <w:rFonts w:eastAsia="微软雅黑"/>
          <w:i/>
          <w:sz w:val="20"/>
          <w:szCs w:val="20"/>
        </w:rPr>
        <w:t>for the (n+</w:t>
      </w:r>
      <w:del w:id="47" w:author="ZTE - Hao" w:date="2021-10-11T00:10:00Z">
        <w:r w:rsidR="003530B7" w:rsidRPr="003530B7" w:rsidDel="00F46981">
          <w:rPr>
            <w:rFonts w:eastAsia="微软雅黑"/>
            <w:i/>
            <w:sz w:val="20"/>
            <w:szCs w:val="20"/>
          </w:rPr>
          <w:delText>k</w:delText>
        </w:r>
      </w:del>
      <w:ins w:id="48" w:author="ZTE - Hao" w:date="2021-10-11T00:10:00Z">
        <w:r w:rsidR="00F46981">
          <w:rPr>
            <w:rFonts w:eastAsia="微软雅黑"/>
            <w:i/>
            <w:sz w:val="20"/>
            <w:szCs w:val="20"/>
          </w:rPr>
          <w:t>1</w:t>
        </w:r>
      </w:ins>
      <w:r w:rsidR="003530B7" w:rsidRPr="003530B7">
        <w:rPr>
          <w:rFonts w:eastAsia="微软雅黑"/>
          <w:i/>
          <w:sz w:val="20"/>
          <w:szCs w:val="20"/>
        </w:rPr>
        <w:t xml:space="preserve">)-th legacy FH period, where </w:t>
      </w:r>
      <w:del w:id="49" w:author="ZTE - Hao" w:date="2021-10-11T00:11:00Z">
        <w:r w:rsidR="003530B7" w:rsidRPr="003530B7" w:rsidDel="00E47C6D">
          <w:rPr>
            <w:rFonts w:eastAsia="微软雅黑"/>
            <w:i/>
            <w:sz w:val="20"/>
            <w:szCs w:val="20"/>
          </w:rPr>
          <w:delText>k = {0, …, P</w:delText>
        </w:r>
        <w:r w:rsidR="003530B7" w:rsidRPr="003530B7" w:rsidDel="00E47C6D">
          <w:rPr>
            <w:rFonts w:eastAsia="微软雅黑"/>
            <w:i/>
            <w:sz w:val="20"/>
            <w:szCs w:val="20"/>
            <w:vertAlign w:val="subscript"/>
          </w:rPr>
          <w:delText>F</w:delText>
        </w:r>
        <w:r w:rsidR="003530B7" w:rsidRPr="003530B7" w:rsidDel="00E47C6D">
          <w:rPr>
            <w:rFonts w:eastAsia="微软雅黑"/>
            <w:i/>
            <w:sz w:val="20"/>
            <w:szCs w:val="20"/>
          </w:rPr>
          <w:delText xml:space="preserve">-1}, and </w:delText>
        </w:r>
      </w:del>
      <w:r w:rsidR="003530B7" w:rsidRPr="003530B7">
        <w:rPr>
          <w:rFonts w:eastAsia="微软雅黑"/>
          <w:i/>
          <w:sz w:val="20"/>
          <w:szCs w:val="20"/>
        </w:rPr>
        <w:t>n = {</w:t>
      </w:r>
      <w:ins w:id="50" w:author="ZTE - Hao" w:date="2021-10-11T00:10:00Z">
        <w:r w:rsidR="00F46981">
          <w:rPr>
            <w:rFonts w:eastAsia="微软雅黑"/>
            <w:i/>
            <w:sz w:val="20"/>
            <w:szCs w:val="20"/>
          </w:rPr>
          <w:t xml:space="preserve">0, </w:t>
        </w:r>
      </w:ins>
      <w:r w:rsidR="003530B7" w:rsidRPr="003530B7">
        <w:rPr>
          <w:rFonts w:eastAsia="微软雅黑"/>
          <w:i/>
          <w:sz w:val="20"/>
          <w:szCs w:val="20"/>
        </w:rPr>
        <w:t>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508D763" w14:textId="77777777" w:rsidR="00FA6A0F" w:rsidRPr="00FA6A0F" w:rsidRDefault="00FA6A0F" w:rsidP="00FA6A0F">
            <w:pPr>
              <w:widowControl w:val="0"/>
              <w:snapToGrid w:val="0"/>
              <w:spacing w:before="120" w:after="120" w:line="240" w:lineRule="auto"/>
              <w:rPr>
                <w:rFonts w:eastAsia="微软雅黑"/>
                <w:sz w:val="20"/>
                <w:szCs w:val="20"/>
              </w:rPr>
            </w:pPr>
            <w:r w:rsidRPr="00FA6A0F">
              <w:rPr>
                <w:rFonts w:eastAsia="微软雅黑"/>
                <w:sz w:val="20"/>
                <w:szCs w:val="20"/>
              </w:rPr>
              <w:t xml:space="preserve">Generally fine for the proposal. </w:t>
            </w:r>
          </w:p>
          <w:p w14:paraId="6C272007" w14:textId="77777777" w:rsidR="00FA6A0F" w:rsidRDefault="00AE338C" w:rsidP="006A0F20">
            <w:pPr>
              <w:widowControl w:val="0"/>
              <w:snapToGrid w:val="0"/>
              <w:spacing w:before="120" w:after="120" w:line="240" w:lineRule="auto"/>
              <w:rPr>
                <w:rFonts w:eastAsia="微软雅黑"/>
                <w:sz w:val="20"/>
                <w:szCs w:val="20"/>
              </w:rPr>
            </w:pPr>
            <w:r>
              <w:rPr>
                <w:rFonts w:eastAsia="微软雅黑"/>
                <w:sz w:val="20"/>
                <w:szCs w:val="20"/>
              </w:rPr>
              <w:t>The notation is not clear</w:t>
            </w:r>
            <w:r w:rsidR="006A0F20">
              <w:rPr>
                <w:rFonts w:eastAsia="微软雅黑"/>
                <w:sz w:val="20"/>
                <w:szCs w:val="20"/>
              </w:rPr>
              <w:t>,</w:t>
            </w:r>
            <w:r w:rsidR="00FA6A0F" w:rsidRPr="00FA6A0F">
              <w:rPr>
                <w:rFonts w:eastAsia="微软雅黑"/>
                <w:sz w:val="20"/>
                <w:szCs w:val="20"/>
              </w:rPr>
              <w:t xml:space="preserve"> </w:t>
            </w:r>
            <w:r w:rsidR="006A0F20">
              <w:rPr>
                <w:rFonts w:eastAsia="微软雅黑"/>
                <w:sz w:val="20"/>
                <w:szCs w:val="20"/>
              </w:rPr>
              <w:t xml:space="preserve">some confusion on (n+k), </w:t>
            </w:r>
            <w:r w:rsidR="00FA6A0F" w:rsidRPr="00FA6A0F">
              <w:rPr>
                <w:rFonts w:eastAsia="微软雅黑"/>
                <w:sz w:val="20"/>
                <w:szCs w:val="20"/>
              </w:rPr>
              <w:t>dose it means</w:t>
            </w:r>
            <w:r w:rsidR="00FA6A0F" w:rsidRPr="00FA6A0F">
              <w:rPr>
                <w:rFonts w:eastAsia="微软雅黑" w:hint="eastAsia"/>
                <w:sz w:val="20"/>
                <w:szCs w:val="20"/>
              </w:rPr>
              <w:t>:</w:t>
            </w:r>
            <w:r w:rsidR="00FA6A0F" w:rsidRPr="00FA6A0F">
              <w:rPr>
                <w:rFonts w:eastAsia="微软雅黑" w:hint="eastAsia"/>
                <w:sz w:val="20"/>
                <w:szCs w:val="20"/>
              </w:rPr>
              <w:t>“</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FA6A0F" w:rsidRPr="00FA6A0F">
              <w:rPr>
                <w:rFonts w:eastAsia="微软雅黑" w:hint="eastAsia"/>
                <w:sz w:val="20"/>
                <w:szCs w:val="20"/>
              </w:rPr>
              <w:t xml:space="preserve"> </w:t>
            </w:r>
            <w:r w:rsidR="00FA6A0F" w:rsidRPr="00FA6A0F">
              <w:rPr>
                <w:rFonts w:eastAsia="微软雅黑"/>
                <w:sz w:val="20"/>
                <w:szCs w:val="20"/>
              </w:rPr>
              <w:t xml:space="preserve">means, </w:t>
            </w:r>
            <w:r w:rsidR="00FA6A0F" w:rsidRPr="00FA6A0F">
              <w:rPr>
                <w:rFonts w:eastAsia="微软雅黑" w:hint="eastAsia"/>
                <w:sz w:val="20"/>
                <w:szCs w:val="20"/>
              </w:rPr>
              <w:t>f</w:t>
            </w:r>
            <w:r w:rsidR="00FA6A0F" w:rsidRPr="00FA6A0F">
              <w:rPr>
                <w:rFonts w:eastAsia="微软雅黑"/>
                <w:sz w:val="20"/>
                <w:szCs w:val="20"/>
              </w:rPr>
              <w:t>or the (</w:t>
            </w:r>
            <w:r w:rsidR="00FA6A0F" w:rsidRPr="00FA6A0F">
              <w:rPr>
                <w:rFonts w:eastAsia="微软雅黑"/>
                <w:i/>
                <w:sz w:val="20"/>
                <w:szCs w:val="20"/>
              </w:rPr>
              <w:t>n+1)</w:t>
            </w:r>
            <w:r w:rsidR="00FA6A0F" w:rsidRPr="00FA6A0F">
              <w:rPr>
                <w:rFonts w:eastAsia="微软雅黑"/>
                <w:sz w:val="20"/>
                <w:szCs w:val="20"/>
              </w:rPr>
              <w:t xml:space="preserve">-th legacy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 xml:space="preserve">(n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m:t>
                  </m:r>
                </m:sub>
              </m:sSub>
            </m:oMath>
            <w:r w:rsidR="00FA6A0F" w:rsidRPr="00FA6A0F">
              <w:rPr>
                <w:rFonts w:eastAsia="微软雅黑" w:hint="eastAsia"/>
                <w:sz w:val="20"/>
                <w:szCs w:val="20"/>
              </w:rPr>
              <w:t>”</w:t>
            </w:r>
            <w:r w:rsidR="00FA6A0F" w:rsidRPr="00FA6A0F">
              <w:rPr>
                <w:rFonts w:eastAsia="微软雅黑" w:hint="eastAsia"/>
                <w:sz w:val="20"/>
                <w:szCs w:val="20"/>
              </w:rPr>
              <w:t>?</w:t>
            </w:r>
          </w:p>
          <w:p w14:paraId="34049106" w14:textId="77777777" w:rsidR="0024070B" w:rsidRDefault="0024070B" w:rsidP="006A0F20">
            <w:pPr>
              <w:widowControl w:val="0"/>
              <w:snapToGrid w:val="0"/>
              <w:spacing w:before="120" w:after="120" w:line="240" w:lineRule="auto"/>
              <w:rPr>
                <w:rFonts w:eastAsia="微软雅黑"/>
                <w:sz w:val="20"/>
                <w:szCs w:val="20"/>
              </w:rPr>
            </w:pPr>
          </w:p>
          <w:p w14:paraId="309CFD78" w14:textId="77777777" w:rsidR="0024070B" w:rsidRPr="00DF1D35" w:rsidRDefault="0024070B" w:rsidP="006A0F20">
            <w:pPr>
              <w:widowControl w:val="0"/>
              <w:snapToGrid w:val="0"/>
              <w:spacing w:before="120" w:after="120" w:line="240" w:lineRule="auto"/>
              <w:rPr>
                <w:rFonts w:eastAsia="微软雅黑"/>
                <w:i/>
                <w:sz w:val="20"/>
                <w:szCs w:val="20"/>
              </w:rPr>
            </w:pPr>
            <w:r w:rsidRPr="00DF1D35">
              <w:rPr>
                <w:rFonts w:eastAsia="微软雅黑"/>
                <w:i/>
                <w:sz w:val="20"/>
                <w:szCs w:val="20"/>
              </w:rPr>
              <w:t>FL’s response:</w:t>
            </w:r>
          </w:p>
          <w:p w14:paraId="09EF832B" w14:textId="7AC624C0" w:rsidR="0024070B" w:rsidRPr="00FA6A0F" w:rsidRDefault="0024070B" w:rsidP="006A0F20">
            <w:pPr>
              <w:widowControl w:val="0"/>
              <w:snapToGrid w:val="0"/>
              <w:spacing w:before="120" w:after="120" w:line="240" w:lineRule="auto"/>
              <w:rPr>
                <w:rFonts w:eastAsia="微软雅黑"/>
                <w:sz w:val="20"/>
                <w:szCs w:val="20"/>
                <w:highlight w:val="yellow"/>
              </w:rPr>
            </w:pPr>
            <w:r>
              <w:rPr>
                <w:rFonts w:eastAsia="微软雅黑"/>
                <w:sz w:val="20"/>
                <w:szCs w:val="20"/>
              </w:rPr>
              <w:t>Yes, it means the same as in your comment.</w:t>
            </w:r>
            <w:r w:rsidR="008D1886">
              <w:rPr>
                <w:rFonts w:eastAsia="微软雅黑"/>
                <w:sz w:val="20"/>
                <w:szCs w:val="20"/>
              </w:rPr>
              <w:t xml:space="preserve"> Use your suggestion as it looks simpler. </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67DB5FA" w14:textId="7BDA6222"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 xml:space="preserve">The mechanism should be agnostic to Pf values, in this sense we support </w:t>
            </w: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 {0, 1, 2, 3} (Increment pattern) for Pf=4 which is aligned with Pf=2. </w:t>
            </w:r>
            <w:r w:rsidR="00E52692">
              <w:rPr>
                <w:rFonts w:eastAsia="微软雅黑"/>
                <w:sz w:val="20"/>
                <w:szCs w:val="20"/>
              </w:rPr>
              <w:t>Otherwise agreement on 4.1.1 should be made first.</w:t>
            </w:r>
          </w:p>
        </w:tc>
      </w:tr>
      <w:tr w:rsidR="002953B6" w14:paraId="0E02C8CE" w14:textId="77777777" w:rsidTr="006E3B3D">
        <w:tc>
          <w:tcPr>
            <w:tcW w:w="2405" w:type="dxa"/>
          </w:tcPr>
          <w:p w14:paraId="23AA760F" w14:textId="302D6FBA"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D7FE1B5" w14:textId="15E77F3D"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048"/>
        <w:gridCol w:w="4302"/>
      </w:tblGrid>
      <w:tr w:rsidR="00304847" w:rsidRPr="00F368D8" w14:paraId="71625D0C" w14:textId="77777777" w:rsidTr="006E3B3D">
        <w:trPr>
          <w:jc w:val="center"/>
        </w:trPr>
        <w:tc>
          <w:tcPr>
            <w:tcW w:w="0" w:type="auto"/>
            <w:gridSpan w:val="2"/>
            <w:shd w:val="clear" w:color="auto" w:fill="CEEACA"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 xml:space="preserve">or both frequency hopping and non-frequency </w:t>
            </w:r>
            <w:r w:rsidRPr="00CE0599">
              <w:rPr>
                <w:rFonts w:eastAsia="微软雅黑"/>
                <w:sz w:val="20"/>
                <w:szCs w:val="20"/>
              </w:rPr>
              <w:lastRenderedPageBreak/>
              <w:t>hopping cases</w:t>
            </w:r>
          </w:p>
        </w:tc>
        <w:tc>
          <w:tcPr>
            <w:tcW w:w="0" w:type="auto"/>
          </w:tcPr>
          <w:p w14:paraId="49B2765E" w14:textId="17F9EE66"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lastRenderedPageBreak/>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xml:space="preserve">, </w:t>
            </w:r>
            <w:r w:rsidR="002953B6">
              <w:rPr>
                <w:rFonts w:eastAsia="微软雅黑"/>
                <w:sz w:val="20"/>
                <w:szCs w:val="20"/>
              </w:rPr>
              <w:lastRenderedPageBreak/>
              <w:t>Lenovo/MotM</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it is applicable for both cases, 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0F5D934" w14:textId="77777777" w:rsidR="006A0F20"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The benefits of partial sounding is for addressing SRS capacity for multiplexing UEs. Both hopping and non-hopping cases are with SRS capacity limitation. By the way, partial sounding for frequency hopping is more complicated than non-hopping case, so it not make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nd</w:t>
            </w:r>
            <w:r>
              <w:rPr>
                <w:rFonts w:eastAsia="微软雅黑"/>
                <w:sz w:val="20"/>
                <w:szCs w:val="20"/>
              </w:rPr>
              <w:t xml:space="preserve"> considering 4.1.4, if number of RBs for partial sounding can be an integer value</w:t>
            </w:r>
            <w:r w:rsidR="006B77E5">
              <w:rPr>
                <w:rFonts w:eastAsia="微软雅黑"/>
                <w:sz w:val="20"/>
                <w:szCs w:val="20"/>
              </w:rPr>
              <w:t xml:space="preserve"> (either Alt 1 or Alt 2)</w:t>
            </w:r>
            <w:r>
              <w:rPr>
                <w:rFonts w:eastAsia="微软雅黑"/>
                <w:sz w:val="20"/>
                <w:szCs w:val="20"/>
              </w:rPr>
              <w:t xml:space="preserve">, </w:t>
            </w:r>
            <w:r w:rsidR="006B77E5">
              <w:rPr>
                <w:rFonts w:eastAsia="微软雅黑"/>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微软雅黑"/>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5pt;height:13.35pt" o:ole="">
                  <v:imagedata r:id="rId13" o:title=""/>
                </v:shape>
                <o:OLEObject Type="Embed" ProgID="Equation.3" ShapeID="_x0000_i1025" DrawAspect="Content" ObjectID="_1695453620"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20.65pt;height:15.65pt" o:ole="">
                  <v:imagedata r:id="rId15" o:title=""/>
                </v:shape>
                <o:OLEObject Type="Embed" ProgID="Equation.DSMT4" ShapeID="_x0000_i1026" DrawAspect="Content" ObjectID="_1695453621" r:id="rId16"/>
              </w:object>
            </w:r>
            <w:r w:rsidRPr="005E65A9">
              <w:rPr>
                <w:rFonts w:eastAsia="Batang"/>
                <w:sz w:val="20"/>
                <w:szCs w:val="24"/>
                <w:lang w:eastAsia="en-US"/>
              </w:rPr>
              <w:t xml:space="preserve"> are able to achieve the same purpose of RB-level partial frequency sounding. That is to say, RB-level partial frequency sounding cannot offer any new value compared to the current Rel-15 SRS design.</w:t>
            </w:r>
          </w:p>
        </w:tc>
      </w:tr>
      <w:tr w:rsidR="00283281" w14:paraId="6EED99AE" w14:textId="77777777" w:rsidTr="006E3B3D">
        <w:tc>
          <w:tcPr>
            <w:tcW w:w="2405" w:type="dxa"/>
          </w:tcPr>
          <w:p w14:paraId="489DDBE5" w14:textId="58EE6519" w:rsidR="00283281" w:rsidRDefault="00E11BB0" w:rsidP="00FA6A0F">
            <w:pPr>
              <w:widowControl w:val="0"/>
              <w:snapToGrid w:val="0"/>
              <w:spacing w:before="120" w:after="120" w:line="240" w:lineRule="auto"/>
              <w:rPr>
                <w:rFonts w:eastAsia="微软雅黑"/>
                <w:sz w:val="20"/>
                <w:szCs w:val="20"/>
              </w:rPr>
            </w:pPr>
            <w:r>
              <w:rPr>
                <w:rFonts w:eastAsia="微软雅黑"/>
                <w:sz w:val="20"/>
                <w:szCs w:val="20"/>
              </w:rPr>
              <w:t>V</w:t>
            </w:r>
            <w:r w:rsidR="00283281">
              <w:rPr>
                <w:rFonts w:eastAsia="微软雅黑"/>
                <w:sz w:val="20"/>
                <w:szCs w:val="20"/>
              </w:rPr>
              <w:t>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Applicable for frequency hopping case only, the motivation of this feature is to allow power boosting and sweep the whole SRS bandwidth quickly.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617"/>
        <w:gridCol w:w="5733"/>
      </w:tblGrid>
      <w:tr w:rsidR="004C0674" w:rsidRPr="00F368D8" w14:paraId="22B0C6A6" w14:textId="77777777" w:rsidTr="00CD7E4B">
        <w:trPr>
          <w:jc w:val="center"/>
        </w:trPr>
        <w:tc>
          <w:tcPr>
            <w:tcW w:w="0" w:type="auto"/>
            <w:gridSpan w:val="2"/>
            <w:shd w:val="clear" w:color="auto" w:fill="CEEACA"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lastRenderedPageBreak/>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already agreed partial sounding is without new sequence length</w:t>
            </w:r>
            <w:r w:rsidR="006A0F20">
              <w:rPr>
                <w:rFonts w:eastAsia="微软雅黑"/>
                <w:sz w:val="20"/>
                <w:szCs w:val="20"/>
              </w:rPr>
              <w:t>, which is equivalent of Alt.1 or 2</w:t>
            </w:r>
            <w:r>
              <w:rPr>
                <w:rFonts w:eastAsia="微软雅黑"/>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微软雅黑"/>
                <w:sz w:val="20"/>
                <w:szCs w:val="20"/>
              </w:rPr>
            </w:pPr>
            <w:r>
              <w:rPr>
                <w:rFonts w:eastAsia="微软雅黑"/>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微软雅黑"/>
                <w:sz w:val="20"/>
                <w:szCs w:val="20"/>
              </w:rPr>
            </w:pPr>
            <w:r>
              <w:rPr>
                <w:rFonts w:eastAsia="微软雅黑"/>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r w:rsidRPr="00827338">
              <w:rPr>
                <w:rFonts w:eastAsia="微软雅黑"/>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182C15E3" w:rsidR="003A14B3" w:rsidRDefault="00E11BB0"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82527D">
              <w:rPr>
                <w:rFonts w:eastAsia="Malgun Gothic"/>
                <w:sz w:val="20"/>
                <w:szCs w:val="20"/>
                <w:lang w:eastAsia="ko-KR"/>
              </w:rPr>
              <w:t>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CEEACA"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微软雅黑"/>
                <w:sz w:val="20"/>
                <w:szCs w:val="20"/>
              </w:rPr>
            </w:pPr>
            <w:r w:rsidRPr="001E5609">
              <w:rPr>
                <w:rFonts w:eastAsia="微软雅黑"/>
                <w:sz w:val="20"/>
                <w:szCs w:val="20"/>
              </w:rPr>
              <w:t>vivo, OPPO, Xiaomi, Samsung, Nokia</w:t>
            </w:r>
            <w:r>
              <w:rPr>
                <w:rFonts w:eastAsia="微软雅黑"/>
                <w:sz w:val="20"/>
                <w:szCs w:val="20"/>
              </w:rPr>
              <w:t>/NSB</w:t>
            </w:r>
            <w:r w:rsidRPr="001E5609">
              <w:rPr>
                <w:rFonts w:eastAsia="微软雅黑"/>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lastRenderedPageBreak/>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578"/>
        <w:gridCol w:w="1892"/>
        <w:gridCol w:w="5880"/>
      </w:tblGrid>
      <w:tr w:rsidR="00B15B02" w:rsidRPr="00F368D8" w14:paraId="01E416C5" w14:textId="7D479027" w:rsidTr="000343C7">
        <w:trPr>
          <w:jc w:val="center"/>
        </w:trPr>
        <w:tc>
          <w:tcPr>
            <w:tcW w:w="0" w:type="auto"/>
            <w:gridSpan w:val="3"/>
            <w:shd w:val="clear" w:color="auto" w:fill="CEEACA"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 xml:space="preserve">/HiSilicon, </w:t>
            </w:r>
            <w:r w:rsidR="00F4456C">
              <w:rPr>
                <w:rFonts w:eastAsia="微软雅黑"/>
                <w:sz w:val="20"/>
                <w:szCs w:val="20"/>
              </w:rPr>
              <w:t xml:space="preserve">ZTE, vivo, Samsung: </w:t>
            </w:r>
            <w:r w:rsidR="00F4456C">
              <w:rPr>
                <w:rFonts w:eastAsia="微软雅黑" w:hint="eastAsia"/>
                <w:sz w:val="20"/>
                <w:szCs w:val="20"/>
              </w:rPr>
              <w:t>4</w:t>
            </w:r>
            <w:r w:rsidR="00F4456C">
              <w:rPr>
                <w:rFonts w:eastAsia="微软雅黑"/>
                <w:sz w:val="20"/>
                <w:szCs w:val="20"/>
              </w:rPr>
              <w:t xml:space="preserve"> ports are supported using multiple comb offsets</w:t>
            </w:r>
          </w:p>
          <w:p w14:paraId="79B94285" w14:textId="77777777" w:rsidR="00F4456C" w:rsidRDefault="00F4456C" w:rsidP="00F4456C">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F4456C">
              <w:rPr>
                <w:rFonts w:eastAsia="微软雅黑"/>
                <w:sz w:val="20"/>
                <w:szCs w:val="20"/>
              </w:rPr>
              <w:t>Configure two comb offset values and two CS values</w:t>
            </w:r>
          </w:p>
          <w:p w14:paraId="4A29814E" w14:textId="77777777" w:rsidR="00F4456C" w:rsidRDefault="00F4456C" w:rsidP="00F4456C">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vivo:</w:t>
            </w:r>
          </w:p>
          <w:p w14:paraId="2BC0C3EC" w14:textId="610E5CF3" w:rsidR="00F4456C" w:rsidRPr="00F4456C" w:rsidRDefault="00F4456C" w:rsidP="00F4456C">
            <w:pPr>
              <w:pStyle w:val="aff0"/>
              <w:widowControl w:val="0"/>
              <w:numPr>
                <w:ilvl w:val="1"/>
                <w:numId w:val="8"/>
              </w:numPr>
              <w:snapToGrid w:val="0"/>
              <w:spacing w:before="120" w:after="120" w:line="240" w:lineRule="auto"/>
              <w:rPr>
                <w:rFonts w:eastAsia="微软雅黑"/>
                <w:sz w:val="20"/>
                <w:szCs w:val="20"/>
              </w:rPr>
            </w:pPr>
            <w:r w:rsidRPr="00A553BE">
              <w:rPr>
                <w:b/>
              </w:rPr>
              <w:object w:dxaOrig="5120" w:dyaOrig="800" w14:anchorId="2A56A4D5">
                <v:shape id="_x0000_i1027" type="#_x0000_t75" style="width:183.65pt;height:28pt" o:ole="">
                  <v:imagedata r:id="rId17" o:title=""/>
                </v:shape>
                <o:OLEObject Type="Embed" ProgID="Equation.3" ShapeID="_x0000_i1027" DrawAspect="Content" ObjectID="_1695453622" r:id="rId18"/>
              </w:object>
            </w:r>
          </w:p>
          <w:p w14:paraId="3119C8E8" w14:textId="416BDC1A" w:rsidR="00F4456C" w:rsidRPr="00F4456C" w:rsidRDefault="00F4456C" w:rsidP="00F4456C">
            <w:pPr>
              <w:pStyle w:val="aff0"/>
              <w:widowControl w:val="0"/>
              <w:numPr>
                <w:ilvl w:val="1"/>
                <w:numId w:val="8"/>
              </w:numPr>
              <w:snapToGrid w:val="0"/>
              <w:spacing w:before="120" w:after="120" w:line="240" w:lineRule="auto"/>
              <w:rPr>
                <w:rFonts w:eastAsia="微软雅黑"/>
                <w:sz w:val="20"/>
                <w:szCs w:val="20"/>
              </w:rPr>
            </w:pPr>
            <w:r w:rsidRPr="00004D16">
              <w:rPr>
                <w:b/>
              </w:rPr>
              <w:object w:dxaOrig="7200" w:dyaOrig="1040" w14:anchorId="6E18098B">
                <v:shape id="_x0000_i1028" type="#_x0000_t75" style="width:227pt;height:34.65pt" o:ole="">
                  <v:imagedata r:id="rId19" o:title=""/>
                </v:shape>
                <o:OLEObject Type="Embed" ProgID="Equation.3" ShapeID="_x0000_i1028" DrawAspect="Content" ObjectID="_1695453623"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hint="eastAsia"/>
                <w:bCs/>
                <w:sz w:val="20"/>
                <w:szCs w:val="20"/>
              </w:rPr>
              <w:t>L</w:t>
            </w:r>
            <w:r w:rsidRPr="008E5E34">
              <w:rPr>
                <w:rFonts w:eastAsia="微软雅黑"/>
                <w:bCs/>
                <w:sz w:val="20"/>
                <w:szCs w:val="20"/>
              </w:rPr>
              <w:t>enovo</w:t>
            </w:r>
            <w:r w:rsidR="0023229F">
              <w:rPr>
                <w:rFonts w:eastAsia="微软雅黑"/>
                <w:bCs/>
                <w:sz w:val="20"/>
                <w:szCs w:val="20"/>
              </w:rPr>
              <w:t>/MotM</w:t>
            </w:r>
            <w:r w:rsidRPr="008E5E34">
              <w:rPr>
                <w:rFonts w:eastAsia="微软雅黑"/>
                <w:bCs/>
                <w:sz w:val="20"/>
                <w:szCs w:val="20"/>
              </w:rPr>
              <w:t>, CATT, MediaTek, Nokia</w:t>
            </w:r>
            <w:r w:rsidR="008572CD">
              <w:rPr>
                <w:rFonts w:eastAsia="微软雅黑"/>
                <w:bCs/>
                <w:sz w:val="20"/>
                <w:szCs w:val="20"/>
              </w:rPr>
              <w:t>/NSB</w:t>
            </w:r>
            <w:r w:rsidRPr="008E5E34">
              <w:rPr>
                <w:rFonts w:eastAsia="微软雅黑"/>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微软雅黑"/>
                <w:bCs/>
                <w:sz w:val="20"/>
                <w:szCs w:val="20"/>
              </w:rPr>
            </w:pPr>
            <w:r>
              <w:rPr>
                <w:rFonts w:eastAsia="微软雅黑" w:hint="eastAsia"/>
                <w:bCs/>
                <w:sz w:val="20"/>
                <w:szCs w:val="20"/>
              </w:rPr>
              <w:t>D</w:t>
            </w:r>
            <w:r>
              <w:rPr>
                <w:rFonts w:eastAsia="微软雅黑"/>
                <w:bCs/>
                <w:sz w:val="20"/>
                <w:szCs w:val="20"/>
              </w:rPr>
              <w:t>etailed rule</w:t>
            </w:r>
            <w:r w:rsidR="00332880">
              <w:rPr>
                <w:rFonts w:eastAsia="微软雅黑"/>
                <w:bCs/>
                <w:sz w:val="20"/>
                <w:szCs w:val="20"/>
              </w:rPr>
              <w:t xml:space="preserve"> when SRS sequence is shorter than max CS</w:t>
            </w:r>
            <w:r>
              <w:rPr>
                <w:rFonts w:eastAsia="微软雅黑"/>
                <w:bCs/>
                <w:sz w:val="20"/>
                <w:szCs w:val="20"/>
              </w:rPr>
              <w:t>:</w:t>
            </w:r>
          </w:p>
          <w:p w14:paraId="092C2E20" w14:textId="3D07B822" w:rsidR="001157CE" w:rsidRPr="005A30B7" w:rsidRDefault="00332880" w:rsidP="00332880">
            <w:pPr>
              <w:pStyle w:val="aff0"/>
              <w:widowControl w:val="0"/>
              <w:numPr>
                <w:ilvl w:val="0"/>
                <w:numId w:val="8"/>
              </w:numPr>
              <w:snapToGrid w:val="0"/>
              <w:spacing w:before="120" w:after="120" w:line="240" w:lineRule="auto"/>
              <w:rPr>
                <w:rFonts w:eastAsia="微软雅黑"/>
                <w:bCs/>
                <w:sz w:val="20"/>
                <w:szCs w:val="20"/>
              </w:rPr>
            </w:pPr>
            <w:r w:rsidRPr="00332880">
              <w:rPr>
                <w:rFonts w:eastAsia="微软雅黑" w:hint="eastAsia"/>
                <w:bCs/>
                <w:sz w:val="20"/>
                <w:szCs w:val="20"/>
              </w:rPr>
              <w:t>L</w:t>
            </w:r>
            <w:r w:rsidRPr="00332880">
              <w:rPr>
                <w:rFonts w:eastAsia="微软雅黑"/>
                <w:bCs/>
                <w:sz w:val="20"/>
                <w:szCs w:val="20"/>
              </w:rPr>
              <w:t xml:space="preserve">enovo/MotM: </w:t>
            </w:r>
            <w:r w:rsidR="00BE457A">
              <w:rPr>
                <w:rFonts w:eastAsia="微软雅黑"/>
                <w:bCs/>
                <w:iCs/>
                <w:sz w:val="20"/>
                <w:szCs w:val="20"/>
              </w:rPr>
              <w:t>Only</w:t>
            </w:r>
            <w:r w:rsidRPr="00332880">
              <w:rPr>
                <w:rFonts w:eastAsia="微软雅黑"/>
                <w:bCs/>
                <w:iCs/>
                <w:sz w:val="20"/>
                <w:szCs w:val="20"/>
              </w:rPr>
              <w:t xml:space="preserve"> the odd or the even CS values can be used</w:t>
            </w:r>
          </w:p>
          <w:p w14:paraId="20B6FCF6" w14:textId="77777777" w:rsidR="005A30B7" w:rsidRPr="00A53608" w:rsidRDefault="00FB0A6B"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C</w:t>
            </w:r>
            <w:r>
              <w:rPr>
                <w:rFonts w:eastAsia="微软雅黑"/>
                <w:bCs/>
                <w:sz w:val="20"/>
                <w:szCs w:val="20"/>
              </w:rPr>
              <w:t xml:space="preserve">ATT: </w:t>
            </w:r>
            <w:r>
              <w:rPr>
                <w:rFonts w:eastAsia="微软雅黑"/>
                <w:bCs/>
                <w:sz w:val="20"/>
                <w:szCs w:val="20"/>
                <w:lang w:val="en-GB"/>
              </w:rPr>
              <w:t>T</w:t>
            </w:r>
            <w:r w:rsidRPr="00FB0A6B">
              <w:rPr>
                <w:rFonts w:eastAsia="微软雅黑"/>
                <w:bCs/>
                <w:sz w:val="20"/>
                <w:szCs w:val="20"/>
                <w:lang w:val="en-GB"/>
              </w:rPr>
              <w:t xml:space="preserve">he minimum SRS bandwith </w:t>
            </w:r>
            <w:r>
              <w:rPr>
                <w:rFonts w:eastAsia="微软雅黑"/>
                <w:bCs/>
                <w:sz w:val="20"/>
                <w:szCs w:val="20"/>
                <w:lang w:val="en-GB"/>
              </w:rPr>
              <w:t>is</w:t>
            </w:r>
            <w:r w:rsidRPr="00FB0A6B">
              <w:rPr>
                <w:rFonts w:eastAsia="微软雅黑"/>
                <w:bCs/>
                <w:sz w:val="20"/>
                <w:szCs w:val="20"/>
                <w:lang w:val="en-GB"/>
              </w:rPr>
              <w:t xml:space="preserve"> set to 8 PRBs for Comb-8</w:t>
            </w:r>
          </w:p>
          <w:p w14:paraId="2794D7E3" w14:textId="77777777" w:rsidR="00A53608" w:rsidRPr="00813D5D" w:rsidRDefault="009213D5"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M</w:t>
            </w:r>
            <w:r>
              <w:rPr>
                <w:rFonts w:eastAsia="微软雅黑"/>
                <w:bCs/>
                <w:sz w:val="20"/>
                <w:szCs w:val="20"/>
              </w:rPr>
              <w:t>ediaTek:</w:t>
            </w:r>
            <w:r w:rsidRPr="00813D5D">
              <w:rPr>
                <w:rFonts w:eastAsia="微软雅黑"/>
                <w:bCs/>
                <w:sz w:val="20"/>
                <w:szCs w:val="20"/>
              </w:rPr>
              <w:t xml:space="preserve"> </w:t>
            </w:r>
            <w:r w:rsidR="00813D5D" w:rsidRPr="00813D5D">
              <w:rPr>
                <w:rFonts w:eastAsia="微软雅黑"/>
                <w:bCs/>
                <w:iCs/>
                <w:sz w:val="20"/>
                <w:szCs w:val="20"/>
                <w:lang w:val="en-GB"/>
              </w:rPr>
              <w:t xml:space="preserve">The restriction is based on sequence length condition </w:t>
            </w:r>
            <m:oMath>
              <m:sSubSup>
                <m:sSubSupPr>
                  <m:ctrlPr>
                    <w:rPr>
                      <w:rFonts w:ascii="Cambria Math" w:eastAsia="微软雅黑" w:hAnsi="Cambria Math"/>
                      <w:bCs/>
                      <w:sz w:val="20"/>
                      <w:szCs w:val="20"/>
                      <w:lang w:val="sv-SE"/>
                    </w:rPr>
                  </m:ctrlPr>
                </m:sSubSupPr>
                <m:e>
                  <m:r>
                    <m:rPr>
                      <m:sty m:val="p"/>
                    </m:rPr>
                    <w:rPr>
                      <w:rFonts w:ascii="Cambria Math" w:eastAsia="微软雅黑" w:hAnsi="Cambria Math"/>
                      <w:sz w:val="20"/>
                      <w:szCs w:val="20"/>
                      <w:lang w:val="sv-SE"/>
                    </w:rPr>
                    <m:t>n</m:t>
                  </m:r>
                </m:e>
                <m:sub>
                  <m:r>
                    <m:rPr>
                      <m:sty m:val="p"/>
                    </m:rPr>
                    <w:rPr>
                      <w:rFonts w:ascii="Cambria Math" w:eastAsia="微软雅黑" w:hAnsi="Cambria Math"/>
                      <w:sz w:val="20"/>
                      <w:szCs w:val="20"/>
                      <w:lang w:val="sv-SE"/>
                    </w:rPr>
                    <m:t>SRS</m:t>
                  </m:r>
                </m:sub>
                <m:sup>
                  <m:r>
                    <m:rPr>
                      <m:sty m:val="p"/>
                    </m:rPr>
                    <w:rPr>
                      <w:rFonts w:ascii="Cambria Math" w:eastAsia="微软雅黑" w:hAnsi="Cambria Math"/>
                      <w:sz w:val="20"/>
                      <w:szCs w:val="20"/>
                      <w:lang w:val="sv-SE"/>
                    </w:rPr>
                    <m:t>cs,max</m:t>
                  </m:r>
                </m:sup>
              </m:sSubSup>
              <m:r>
                <m:rPr>
                  <m:sty m:val="p"/>
                </m:rPr>
                <w:rPr>
                  <w:rFonts w:ascii="Cambria Math" w:eastAsia="微软雅黑" w:hAnsi="Cambria Math"/>
                  <w:sz w:val="20"/>
                  <w:szCs w:val="20"/>
                  <w:lang w:val="sv-SE"/>
                </w:rPr>
                <m:t>|M</m:t>
              </m:r>
            </m:oMath>
          </w:p>
          <w:p w14:paraId="53C39FE4" w14:textId="7D99DB22" w:rsidR="00813D5D" w:rsidRDefault="009A6FCC"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 xml:space="preserve">okia/NSB: </w:t>
            </w:r>
            <w:r w:rsidR="00BE457A">
              <w:rPr>
                <w:rFonts w:eastAsia="微软雅黑"/>
                <w:bCs/>
                <w:sz w:val="20"/>
                <w:szCs w:val="20"/>
              </w:rPr>
              <w:t>Use</w:t>
            </w:r>
            <w:r w:rsidR="00BE457A" w:rsidRPr="00BE457A">
              <w:rPr>
                <w:rFonts w:eastAsia="微软雅黑"/>
                <w:bCs/>
                <w:sz w:val="20"/>
                <w:szCs w:val="20"/>
              </w:rPr>
              <w:t xml:space="preserve"> specific cyclic shift value combinations resulting short sequences</w:t>
            </w:r>
          </w:p>
          <w:p w14:paraId="5EDDB11D" w14:textId="5B726E58" w:rsidR="00BE457A" w:rsidRDefault="0090275B"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 xml:space="preserve">ricsson: </w:t>
            </w:r>
            <w:r w:rsidR="00910754">
              <w:rPr>
                <w:rFonts w:eastAsia="微软雅黑"/>
                <w:bCs/>
                <w:sz w:val="20"/>
                <w:szCs w:val="20"/>
              </w:rPr>
              <w:t>Prohibit</w:t>
            </w:r>
            <w:r w:rsidR="00910754" w:rsidRPr="00910754">
              <w:rPr>
                <w:rFonts w:eastAsia="微软雅黑"/>
                <w:bCs/>
                <w:sz w:val="20"/>
                <w:szCs w:val="20"/>
              </w:rPr>
              <w:t xml:space="preserve"> the configuration of some cyclic shifts in the range [</w:t>
            </w:r>
            <m:oMath>
              <m:r>
                <w:rPr>
                  <w:rFonts w:ascii="Cambria Math" w:eastAsia="微软雅黑" w:hAnsi="Cambria Math"/>
                  <w:sz w:val="20"/>
                  <w:szCs w:val="20"/>
                </w:rPr>
                <m:t>0</m:t>
              </m:r>
            </m:oMath>
            <w:r w:rsidR="00910754" w:rsidRPr="00910754">
              <w:rPr>
                <w:rFonts w:eastAsia="微软雅黑"/>
                <w:bCs/>
                <w:sz w:val="20"/>
                <w:szCs w:val="20"/>
              </w:rPr>
              <w:t xml:space="preserve">, </w:t>
            </w:r>
            <m:oMath>
              <m:sSubSup>
                <m:sSubSupPr>
                  <m:ctrlPr>
                    <w:rPr>
                      <w:rFonts w:ascii="Cambria Math" w:eastAsia="微软雅黑" w:hAnsi="Cambria Math"/>
                      <w:bCs/>
                      <w:i/>
                      <w:sz w:val="20"/>
                      <w:szCs w:val="20"/>
                    </w:rPr>
                  </m:ctrlPr>
                </m:sSubSupPr>
                <m:e>
                  <m: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t>
                  </m:r>
                  <m:r>
                    <w:rPr>
                      <w:rFonts w:ascii="Cambria Math" w:eastAsia="微软雅黑" w:hAnsi="Cambria Math"/>
                      <w:sz w:val="20"/>
                      <w:szCs w:val="20"/>
                    </w:rPr>
                    <m:t>,</m:t>
                  </m:r>
                  <m:r>
                    <m:rPr>
                      <m:sty m:val="p"/>
                    </m:rPr>
                    <w:rPr>
                      <w:rFonts w:ascii="Cambria Math" w:eastAsia="微软雅黑" w:hAnsi="Cambria Math"/>
                      <w:sz w:val="20"/>
                      <w:szCs w:val="20"/>
                    </w:rPr>
                    <m:t xml:space="preserve"> max</m:t>
                  </m:r>
                </m:sup>
              </m:sSubSup>
              <m:r>
                <w:rPr>
                  <w:rFonts w:ascii="Cambria Math" w:eastAsia="微软雅黑" w:hAnsi="Cambria Math"/>
                  <w:sz w:val="20"/>
                  <w:szCs w:val="20"/>
                </w:rPr>
                <m:t>-1</m:t>
              </m:r>
            </m:oMath>
            <w:r w:rsidR="00910754" w:rsidRPr="00910754">
              <w:rPr>
                <w:rFonts w:eastAsia="微软雅黑"/>
                <w:bCs/>
                <w:sz w:val="20"/>
                <w:szCs w:val="20"/>
              </w:rPr>
              <w:t>]</w:t>
            </w:r>
            <w:r w:rsidR="00910754">
              <w:rPr>
                <w:rFonts w:eastAsia="微软雅黑"/>
                <w:bCs/>
                <w:sz w:val="20"/>
                <w:szCs w:val="20"/>
              </w:rPr>
              <w:t>, and</w:t>
            </w:r>
            <w:r w:rsidR="00910754" w:rsidRPr="00910754">
              <w:rPr>
                <w:rFonts w:eastAsia="微软雅黑"/>
                <w:bCs/>
                <w:sz w:val="20"/>
                <w:szCs w:val="20"/>
              </w:rPr>
              <w:t xml:space="preserve"> involve a mapping between port-specific cyclic shifts to the set of valid cyclic shifts</w:t>
            </w:r>
          </w:p>
          <w:p w14:paraId="57D8060A" w14:textId="1102D8EB" w:rsidR="00C12AD8" w:rsidRPr="00332880" w:rsidRDefault="00C12AD8" w:rsidP="00B83A66">
            <w:pPr>
              <w:pStyle w:val="aff0"/>
              <w:widowControl w:val="0"/>
              <w:numPr>
                <w:ilvl w:val="0"/>
                <w:numId w:val="8"/>
              </w:numPr>
              <w:snapToGrid w:val="0"/>
              <w:spacing w:before="120" w:after="120" w:line="240" w:lineRule="auto"/>
              <w:rPr>
                <w:rFonts w:eastAsia="微软雅黑"/>
                <w:bCs/>
                <w:sz w:val="20"/>
                <w:szCs w:val="20"/>
              </w:rPr>
            </w:pPr>
            <w:r>
              <w:rPr>
                <w:rFonts w:eastAsia="微软雅黑"/>
                <w:bCs/>
                <w:sz w:val="20"/>
                <w:szCs w:val="20"/>
              </w:rPr>
              <w:t>Qualcomm:</w:t>
            </w:r>
            <w:r w:rsidRPr="00B83A66">
              <w:rPr>
                <w:rFonts w:eastAsia="微软雅黑"/>
                <w:bCs/>
                <w:sz w:val="20"/>
                <w:szCs w:val="20"/>
              </w:rPr>
              <w:t xml:space="preserve"> </w:t>
            </w:r>
            <w:r w:rsidR="00B83A66">
              <w:rPr>
                <w:rFonts w:eastAsia="微软雅黑"/>
                <w:bCs/>
                <w:sz w:val="20"/>
                <w:szCs w:val="20"/>
              </w:rPr>
              <w:t>I</w:t>
            </w:r>
            <w:r w:rsidR="00B83A66" w:rsidRPr="00B83A66">
              <w:rPr>
                <w:rFonts w:eastAsia="微软雅黑"/>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While we think the issue for maximum number of CSs should also be discussed in case of RB-level partial frequency sounding, </w:t>
            </w:r>
            <w:r w:rsidR="00FC4178">
              <w:rPr>
                <w:rFonts w:eastAsia="微软雅黑"/>
                <w:sz w:val="20"/>
                <w:szCs w:val="20"/>
              </w:rPr>
              <w:t>and this can be</w:t>
            </w:r>
            <w:r>
              <w:rPr>
                <w:rFonts w:eastAsia="微软雅黑"/>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微软雅黑"/>
                <w:sz w:val="20"/>
                <w:szCs w:val="20"/>
              </w:rPr>
            </w:pPr>
            <w:r>
              <w:rPr>
                <w:rFonts w:eastAsia="微软雅黑"/>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微软雅黑"/>
                <w:sz w:val="20"/>
                <w:szCs w:val="20"/>
              </w:rPr>
            </w:pPr>
            <w:r>
              <w:rPr>
                <w:rFonts w:eastAsia="微软雅黑"/>
                <w:sz w:val="20"/>
                <w:szCs w:val="20"/>
              </w:rPr>
              <w:t xml:space="preserve">For example, in case of PF=2, K_TC = 4, </w:t>
            </w:r>
            <w:r w:rsidR="00FC4178">
              <w:rPr>
                <w:rFonts w:eastAsia="微软雅黑"/>
                <w:sz w:val="20"/>
                <w:szCs w:val="20"/>
              </w:rPr>
              <w:t xml:space="preserve">and </w:t>
            </w:r>
            <w:r>
              <w:rPr>
                <w:rFonts w:eastAsia="微软雅黑"/>
                <w:sz w:val="20"/>
                <w:szCs w:val="20"/>
              </w:rPr>
              <w:t xml:space="preserve">the SRS band is configured as 4, then the </w:t>
            </w:r>
            <w:r w:rsidR="00FC4178">
              <w:rPr>
                <w:rFonts w:eastAsia="微软雅黑"/>
                <w:sz w:val="20"/>
                <w:szCs w:val="20"/>
              </w:rPr>
              <w:t>partial</w:t>
            </w:r>
            <w:r>
              <w:rPr>
                <w:rFonts w:eastAsia="微软雅黑"/>
                <w:sz w:val="20"/>
                <w:szCs w:val="20"/>
              </w:rPr>
              <w:t xml:space="preserve"> SRS transmission band is 4/PF = 2, </w:t>
            </w:r>
            <w:r w:rsidR="00FC4178">
              <w:rPr>
                <w:rFonts w:eastAsia="微软雅黑"/>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3EAFC15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1F19FD11" w:rsidR="001C065A" w:rsidRDefault="00E11BB0"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AC2C34">
              <w:rPr>
                <w:rFonts w:eastAsia="Malgun Gothic"/>
                <w:sz w:val="20"/>
                <w:szCs w:val="20"/>
                <w:lang w:eastAsia="ko-KR"/>
              </w:rPr>
              <w:t>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11BB0" w14:paraId="4BC2B1DC" w14:textId="77777777" w:rsidTr="006E3B3D">
        <w:tc>
          <w:tcPr>
            <w:tcW w:w="2405" w:type="dxa"/>
          </w:tcPr>
          <w:p w14:paraId="54DC3DA5" w14:textId="56167B9E" w:rsidR="00E11BB0" w:rsidRPr="00E11BB0" w:rsidRDefault="00E11BB0" w:rsidP="001C065A">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35D1EA" w14:textId="03C7157B" w:rsidR="00E11BB0" w:rsidRPr="0043101B" w:rsidRDefault="00A577D9" w:rsidP="001C065A">
            <w:pPr>
              <w:widowControl w:val="0"/>
              <w:snapToGrid w:val="0"/>
              <w:spacing w:before="120" w:after="120" w:line="240" w:lineRule="auto"/>
              <w:rPr>
                <w:rFonts w:eastAsiaTheme="minorEastAsia" w:hint="eastAsia"/>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w:t>
            </w:r>
            <w:r w:rsidR="0043101B" w:rsidRPr="0043101B">
              <w:rPr>
                <w:rFonts w:eastAsia="微软雅黑"/>
                <w:bCs/>
                <w:sz w:val="20"/>
                <w:szCs w:val="20"/>
              </w:rPr>
              <w:t>. For example,</w:t>
            </w:r>
            <w:r w:rsidRPr="0043101B">
              <w:rPr>
                <w:rFonts w:eastAsia="微软雅黑"/>
                <w:bCs/>
                <w:sz w:val="20"/>
                <w:szCs w:val="20"/>
              </w:rPr>
              <w:t xml:space="preserve"> </w:t>
            </w:r>
            <w:r w:rsidR="0043101B"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12.</w:t>
            </w:r>
            <w:r w:rsidR="0043101B">
              <w:rPr>
                <w:rFonts w:eastAsiaTheme="minorEastAsia"/>
                <w:sz w:val="20"/>
                <w:szCs w:val="20"/>
              </w:rPr>
              <w:t xml:space="preserve"> So, we prefer to have a unified solution to handle this problem</w:t>
            </w:r>
            <w:r w:rsidR="00822D09">
              <w:rPr>
                <w:rFonts w:eastAsiaTheme="minorEastAsia"/>
                <w:sz w:val="20"/>
                <w:szCs w:val="20"/>
              </w:rPr>
              <w:t xml:space="preserve">. </w:t>
            </w:r>
            <w:r w:rsidR="0043101B">
              <w:rPr>
                <w:rFonts w:eastAsiaTheme="minorEastAsia"/>
                <w:sz w:val="20"/>
                <w:szCs w:val="20"/>
              </w:rPr>
              <w:t xml:space="preserve"> </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lastRenderedPageBreak/>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微软雅黑"/>
          <w:sz w:val="20"/>
          <w:szCs w:val="20"/>
        </w:rPr>
      </w:pPr>
    </w:p>
    <w:p w14:paraId="391C2A1F" w14:textId="77777777" w:rsidR="001E4EED" w:rsidRDefault="001E4EED">
      <w:pPr>
        <w:widowControl w:val="0"/>
        <w:snapToGrid w:val="0"/>
        <w:spacing w:before="120" w:after="120" w:line="240" w:lineRule="auto"/>
        <w:jc w:val="both"/>
        <w:rPr>
          <w:rFonts w:eastAsia="微软雅黑"/>
          <w:sz w:val="20"/>
          <w:szCs w:val="20"/>
        </w:rPr>
      </w:pPr>
    </w:p>
    <w:p w14:paraId="0888A921" w14:textId="77777777" w:rsidR="001E4EED" w:rsidRDefault="001E4EED">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lastRenderedPageBreak/>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lastRenderedPageBreak/>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773617"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773617"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773617"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773617"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773617"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773617"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773617"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773617"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2FF69" w14:textId="77777777" w:rsidR="00241BCB" w:rsidRDefault="00241BCB" w:rsidP="0066336C">
      <w:pPr>
        <w:spacing w:after="0" w:line="240" w:lineRule="auto"/>
      </w:pPr>
      <w:r>
        <w:separator/>
      </w:r>
    </w:p>
  </w:endnote>
  <w:endnote w:type="continuationSeparator" w:id="0">
    <w:p w14:paraId="77B66566" w14:textId="77777777" w:rsidR="00241BCB" w:rsidRDefault="00241BC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A6584" w14:textId="77777777" w:rsidR="00241BCB" w:rsidRDefault="00241BCB" w:rsidP="0066336C">
      <w:pPr>
        <w:spacing w:after="0" w:line="240" w:lineRule="auto"/>
      </w:pPr>
      <w:r>
        <w:separator/>
      </w:r>
    </w:p>
  </w:footnote>
  <w:footnote w:type="continuationSeparator" w:id="0">
    <w:p w14:paraId="2B82BFFA" w14:textId="77777777" w:rsidR="00241BCB" w:rsidRDefault="00241BC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
  </w:num>
  <w:num w:numId="4">
    <w:abstractNumId w:val="15"/>
  </w:num>
  <w:num w:numId="5">
    <w:abstractNumId w:val="22"/>
  </w:num>
  <w:num w:numId="6">
    <w:abstractNumId w:val="26"/>
  </w:num>
  <w:num w:numId="7">
    <w:abstractNumId w:val="5"/>
  </w:num>
  <w:num w:numId="8">
    <w:abstractNumId w:val="4"/>
  </w:num>
  <w:num w:numId="9">
    <w:abstractNumId w:val="19"/>
  </w:num>
  <w:num w:numId="10">
    <w:abstractNumId w:val="11"/>
  </w:num>
  <w:num w:numId="11">
    <w:abstractNumId w:val="0"/>
  </w:num>
  <w:num w:numId="12">
    <w:abstractNumId w:val="29"/>
  </w:num>
  <w:num w:numId="13">
    <w:abstractNumId w:val="12"/>
  </w:num>
  <w:num w:numId="14">
    <w:abstractNumId w:val="30"/>
  </w:num>
  <w:num w:numId="15">
    <w:abstractNumId w:val="30"/>
  </w:num>
  <w:num w:numId="16">
    <w:abstractNumId w:val="6"/>
  </w:num>
  <w:num w:numId="17">
    <w:abstractNumId w:val="16"/>
  </w:num>
  <w:num w:numId="18">
    <w:abstractNumId w:val="30"/>
  </w:num>
  <w:num w:numId="19">
    <w:abstractNumId w:val="7"/>
  </w:num>
  <w:num w:numId="20">
    <w:abstractNumId w:val="9"/>
  </w:num>
  <w:num w:numId="21">
    <w:abstractNumId w:val="22"/>
  </w:num>
  <w:num w:numId="22">
    <w:abstractNumId w:val="21"/>
  </w:num>
  <w:num w:numId="23">
    <w:abstractNumId w:val="32"/>
  </w:num>
  <w:num w:numId="24">
    <w:abstractNumId w:val="34"/>
  </w:num>
  <w:num w:numId="25">
    <w:abstractNumId w:val="31"/>
  </w:num>
  <w:num w:numId="26">
    <w:abstractNumId w:val="17"/>
  </w:num>
  <w:num w:numId="27">
    <w:abstractNumId w:val="33"/>
  </w:num>
  <w:num w:numId="28">
    <w:abstractNumId w:val="1"/>
  </w:num>
  <w:num w:numId="29">
    <w:abstractNumId w:val="20"/>
  </w:num>
  <w:num w:numId="30">
    <w:abstractNumId w:val="8"/>
  </w:num>
  <w:num w:numId="31">
    <w:abstractNumId w:val="14"/>
  </w:num>
  <w:num w:numId="32">
    <w:abstractNumId w:val="2"/>
  </w:num>
  <w:num w:numId="33">
    <w:abstractNumId w:val="18"/>
  </w:num>
  <w:num w:numId="34">
    <w:abstractNumId w:val="27"/>
  </w:num>
  <w:num w:numId="35">
    <w:abstractNumId w:val="24"/>
  </w:num>
  <w:num w:numId="36">
    <w:abstractNumId w:val="28"/>
  </w:num>
  <w:num w:numId="37">
    <w:abstractNumId w:val="13"/>
  </w:num>
  <w:num w:numId="38">
    <w:abstractNumId w:val="25"/>
  </w:num>
  <w:num w:numId="39">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rson w15:author="SeongWon Go">
    <w15:presenceInfo w15:providerId="None" w15:userId="SeongWon G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180A"/>
    <w:rsid w:val="000E19CF"/>
    <w:rsid w:val="000E1C70"/>
    <w:rsid w:val="000E2EB4"/>
    <w:rsid w:val="000E2F28"/>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179D2"/>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2C54"/>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CD8"/>
    <w:rsid w:val="00410DAA"/>
    <w:rsid w:val="00411A83"/>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DE9"/>
    <w:rsid w:val="00495E2A"/>
    <w:rsid w:val="0049626E"/>
    <w:rsid w:val="0049645E"/>
    <w:rsid w:val="00497CA1"/>
    <w:rsid w:val="004A01BD"/>
    <w:rsid w:val="004A1490"/>
    <w:rsid w:val="004A5E8C"/>
    <w:rsid w:val="004A6C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7"/>
    <w:rsid w:val="004D2F80"/>
    <w:rsid w:val="004D35FE"/>
    <w:rsid w:val="004D4694"/>
    <w:rsid w:val="004D6415"/>
    <w:rsid w:val="004E05DE"/>
    <w:rsid w:val="004E09D4"/>
    <w:rsid w:val="004E0CD6"/>
    <w:rsid w:val="004E1CCB"/>
    <w:rsid w:val="004E1E2D"/>
    <w:rsid w:val="004E1EC8"/>
    <w:rsid w:val="004E20AF"/>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7713"/>
    <w:rsid w:val="005A01E5"/>
    <w:rsid w:val="005A02A4"/>
    <w:rsid w:val="005A03D7"/>
    <w:rsid w:val="005A0970"/>
    <w:rsid w:val="005A22E7"/>
    <w:rsid w:val="005A253B"/>
    <w:rsid w:val="005A26EE"/>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B6"/>
    <w:rsid w:val="00756AFA"/>
    <w:rsid w:val="00756D0A"/>
    <w:rsid w:val="00756D69"/>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51A"/>
    <w:rsid w:val="00822D09"/>
    <w:rsid w:val="00824D4C"/>
    <w:rsid w:val="0082527D"/>
    <w:rsid w:val="00825B81"/>
    <w:rsid w:val="00826878"/>
    <w:rsid w:val="008270E8"/>
    <w:rsid w:val="00827338"/>
    <w:rsid w:val="00831631"/>
    <w:rsid w:val="008318E4"/>
    <w:rsid w:val="008319F3"/>
    <w:rsid w:val="0083214E"/>
    <w:rsid w:val="00832EFE"/>
    <w:rsid w:val="00833262"/>
    <w:rsid w:val="0083355F"/>
    <w:rsid w:val="00834AC6"/>
    <w:rsid w:val="00834F77"/>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E8E"/>
    <w:rsid w:val="008E7FEB"/>
    <w:rsid w:val="008F08AA"/>
    <w:rsid w:val="008F1095"/>
    <w:rsid w:val="008F1777"/>
    <w:rsid w:val="008F1B8F"/>
    <w:rsid w:val="008F21FB"/>
    <w:rsid w:val="008F3FE7"/>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C089B"/>
    <w:rsid w:val="00BC1842"/>
    <w:rsid w:val="00BC23E8"/>
    <w:rsid w:val="00BC291A"/>
    <w:rsid w:val="00BC29D7"/>
    <w:rsid w:val="00BC3FF5"/>
    <w:rsid w:val="00BC4C9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66D7"/>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40D1"/>
    <w:rsid w:val="00DF4230"/>
    <w:rsid w:val="00DF443D"/>
    <w:rsid w:val="00DF4A7E"/>
    <w:rsid w:val="00DF5C1B"/>
    <w:rsid w:val="00DF5D26"/>
    <w:rsid w:val="00DF6539"/>
    <w:rsid w:val="00DF7C74"/>
    <w:rsid w:val="00DF7C99"/>
    <w:rsid w:val="00E00135"/>
    <w:rsid w:val="00E00419"/>
    <w:rsid w:val="00E0109E"/>
    <w:rsid w:val="00E010A6"/>
    <w:rsid w:val="00E016B3"/>
    <w:rsid w:val="00E01D52"/>
    <w:rsid w:val="00E03196"/>
    <w:rsid w:val="00E03C45"/>
    <w:rsid w:val="00E049B9"/>
    <w:rsid w:val="00E06163"/>
    <w:rsid w:val="00E065A4"/>
    <w:rsid w:val="00E0682F"/>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AA8"/>
    <w:rsid w:val="00F34F9F"/>
    <w:rsid w:val="00F34FC5"/>
    <w:rsid w:val="00F35477"/>
    <w:rsid w:val="00F368D8"/>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4178"/>
    <w:rsid w:val="00FC4D32"/>
    <w:rsid w:val="00FC642D"/>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リスト段落,列表段,—ñ弌,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320B6FEE-A6B0-43B2-9983-C51EF3842066}">
  <ds:schemaRefs>
    <ds:schemaRef ds:uri="http://schemas.openxmlformats.org/officeDocument/2006/bibliography"/>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33</Pages>
  <Words>10200</Words>
  <Characters>58141</Characters>
  <Application>Microsoft Office Word</Application>
  <DocSecurity>0</DocSecurity>
  <Lines>484</Lines>
  <Paragraphs>136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68205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Bingchao BC2 Liu</cp:lastModifiedBy>
  <cp:revision>19</cp:revision>
  <dcterms:created xsi:type="dcterms:W3CDTF">2021-10-11T01:43:00Z</dcterms:created>
  <dcterms:modified xsi:type="dcterms:W3CDTF">2021-10-11T02:32:00Z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