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1D87B" w14:textId="77777777" w:rsidR="005849DC" w:rsidRDefault="00EA1C9B">
      <w:pPr>
        <w:pBdr>
          <w:bottom w:val="single" w:sz="4" w:space="1" w:color="auto"/>
        </w:pBdr>
        <w:spacing w:after="0"/>
        <w:jc w:val="left"/>
        <w:rPr>
          <w:b/>
          <w:lang w:eastAsia="zh-CN"/>
        </w:rPr>
      </w:pPr>
      <w:r>
        <w:rPr>
          <w:b/>
          <w:lang w:eastAsia="zh-CN"/>
        </w:rPr>
        <w:t>3GPP TSG-RAN WG1 Meeting #10</w:t>
      </w:r>
      <w:r>
        <w:rPr>
          <w:rFonts w:hint="eastAsia"/>
          <w:b/>
          <w:lang w:eastAsia="zh-CN"/>
        </w:rPr>
        <w:t>6bis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16DAC313" w14:textId="77777777" w:rsidR="005849DC" w:rsidRDefault="00EA1C9B">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October</w:t>
      </w:r>
      <w:r>
        <w:rPr>
          <w:rFonts w:cs="Arial"/>
          <w:b/>
          <w:lang w:val="sv-SE" w:eastAsia="zh-CN"/>
        </w:rPr>
        <w:t xml:space="preserve"> </w:t>
      </w:r>
      <w:r>
        <w:rPr>
          <w:rFonts w:cs="Arial" w:hint="eastAsia"/>
          <w:b/>
          <w:lang w:eastAsia="zh-CN"/>
        </w:rPr>
        <w:t>11</w:t>
      </w:r>
      <w:r>
        <w:rPr>
          <w:rFonts w:cs="Arial"/>
          <w:b/>
          <w:lang w:val="sv-SE" w:eastAsia="zh-CN"/>
        </w:rPr>
        <w:t xml:space="preserve">th – </w:t>
      </w:r>
      <w:r>
        <w:rPr>
          <w:rFonts w:cs="Arial" w:hint="eastAsia"/>
          <w:b/>
          <w:lang w:eastAsia="zh-CN"/>
        </w:rPr>
        <w:t>19</w:t>
      </w:r>
      <w:r>
        <w:rPr>
          <w:rFonts w:cs="Arial"/>
          <w:b/>
          <w:lang w:val="sv-SE" w:eastAsia="zh-CN"/>
        </w:rPr>
        <w:t>th, 2021</w:t>
      </w:r>
    </w:p>
    <w:p w14:paraId="617A61F4" w14:textId="77777777" w:rsidR="005849DC" w:rsidRDefault="005849DC">
      <w:pPr>
        <w:pBdr>
          <w:bottom w:val="single" w:sz="4" w:space="1" w:color="auto"/>
        </w:pBdr>
        <w:spacing w:after="0"/>
        <w:jc w:val="left"/>
        <w:rPr>
          <w:b/>
          <w:lang w:eastAsia="zh-CN"/>
        </w:rPr>
      </w:pPr>
    </w:p>
    <w:p w14:paraId="2F0CB45E" w14:textId="77777777" w:rsidR="005849DC" w:rsidRDefault="00EA1C9B">
      <w:pPr>
        <w:pBdr>
          <w:bottom w:val="single" w:sz="4" w:space="1" w:color="auto"/>
        </w:pBdr>
        <w:spacing w:after="0"/>
        <w:jc w:val="left"/>
        <w:rPr>
          <w:b/>
          <w:lang w:eastAsia="zh-CN"/>
        </w:rPr>
      </w:pPr>
      <w:r>
        <w:rPr>
          <w:b/>
          <w:lang w:eastAsia="zh-CN"/>
        </w:rPr>
        <w:t>Agenda Item:</w:t>
      </w:r>
      <w:r>
        <w:rPr>
          <w:b/>
          <w:lang w:eastAsia="zh-CN"/>
        </w:rPr>
        <w:tab/>
        <w:t>5.2</w:t>
      </w:r>
    </w:p>
    <w:p w14:paraId="1570551D" w14:textId="77777777" w:rsidR="005849DC" w:rsidRDefault="00EA1C9B">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117E00A5" w14:textId="77777777" w:rsidR="005849DC" w:rsidRDefault="00EA1C9B">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29EB7BE1" w14:textId="77777777" w:rsidR="005849DC" w:rsidRDefault="00EA1C9B">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49FC3A95" w14:textId="77777777" w:rsidR="005849DC" w:rsidRDefault="00EA1C9B">
      <w:pPr>
        <w:pStyle w:val="Heading1"/>
        <w:ind w:left="431" w:hanging="431"/>
      </w:pPr>
      <w:bookmarkStart w:id="0" w:name="_Ref124589705"/>
      <w:bookmarkStart w:id="1" w:name="_Ref129681862"/>
      <w:r>
        <w:t>Introduction</w:t>
      </w:r>
      <w:bookmarkStart w:id="2" w:name="_Ref129681832"/>
      <w:bookmarkEnd w:id="0"/>
      <w:bookmarkEnd w:id="1"/>
    </w:p>
    <w:p w14:paraId="6C6049C8" w14:textId="236B95D3" w:rsidR="005849DC" w:rsidRDefault="00EA1C9B">
      <w:pPr>
        <w:rPr>
          <w:lang w:eastAsia="zh-CN"/>
        </w:rPr>
      </w:pPr>
      <w:r>
        <w:rPr>
          <w:lang w:eastAsia="zh-CN"/>
        </w:rPr>
        <w:t>In this meeting, it is necessary to continue the discussion on the remaining physical layer issues</w:t>
      </w:r>
      <w:r>
        <w:rPr>
          <w:rFonts w:hint="eastAsia"/>
          <w:lang w:eastAsia="zh-CN"/>
        </w:rPr>
        <w:t xml:space="preserve">, </w:t>
      </w:r>
      <w:proofErr w:type="gramStart"/>
      <w:r>
        <w:rPr>
          <w:rFonts w:hint="eastAsia"/>
          <w:lang w:eastAsia="zh-CN"/>
        </w:rPr>
        <w:t>i.e.</w:t>
      </w:r>
      <w:proofErr w:type="gramEnd"/>
      <w:r>
        <w:rPr>
          <w:lang w:eastAsia="zh-CN"/>
        </w:rPr>
        <w:t xml:space="preserve"> </w:t>
      </w:r>
      <w:r>
        <w:rPr>
          <w:rFonts w:hint="eastAsia"/>
          <w:lang w:eastAsia="zh-CN"/>
        </w:rPr>
        <w:t xml:space="preserve">mapping details of </w:t>
      </w:r>
      <w:r>
        <w:t>SSB-to-PUSCH resource</w:t>
      </w:r>
      <w:r>
        <w:rPr>
          <w:rFonts w:hint="eastAsia"/>
          <w:lang w:eastAsia="zh-CN"/>
        </w:rPr>
        <w:t>, BWP, search space and L1 feedback</w:t>
      </w:r>
      <w:r>
        <w:rPr>
          <w:lang w:eastAsia="zh-CN"/>
        </w:rPr>
        <w:t xml:space="preserve">. </w:t>
      </w:r>
      <w:r>
        <w:rPr>
          <w:rFonts w:hint="eastAsia"/>
          <w:lang w:eastAsia="zh-CN"/>
        </w:rPr>
        <w:t xml:space="preserve">Besides, in new coming LS </w:t>
      </w:r>
      <w:hyperlink r:id="rId9" w:history="1">
        <w:r>
          <w:rPr>
            <w:rFonts w:hint="eastAsia"/>
            <w:lang w:eastAsia="zh-CN"/>
          </w:rPr>
          <w:t>R1-2108715</w:t>
        </w:r>
      </w:hyperlink>
      <w:r>
        <w:rPr>
          <w:rFonts w:hint="eastAsia"/>
          <w:lang w:eastAsia="zh-CN"/>
        </w:rPr>
        <w:t>(R2-2109222), RAN2 has asked five questions for RA-SDT and CG-SDT, RAN1 will discuss these questions and reply to RAN2 by the end of this meeting.</w:t>
      </w:r>
    </w:p>
    <w:p w14:paraId="44FB6DD3" w14:textId="77777777" w:rsidR="005849DC" w:rsidRDefault="00EA1C9B">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6bis</w:t>
      </w:r>
      <w:r>
        <w:t>-e meeting.</w:t>
      </w:r>
    </w:p>
    <w:bookmarkEnd w:id="2"/>
    <w:p w14:paraId="7CB10E57" w14:textId="77777777" w:rsidR="005849DC" w:rsidRDefault="00EA1C9B">
      <w:r>
        <w:rPr>
          <w:highlight w:val="cyan"/>
        </w:rPr>
        <w:t>[106bis-e-NR-R17-SDT-01] Email discussions on remaining issues on NR SDT in INACTIVE state – Ziyang (ZTE)</w:t>
      </w:r>
    </w:p>
    <w:p w14:paraId="2F8025E1" w14:textId="77777777" w:rsidR="005849DC" w:rsidRDefault="00EA1C9B">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14:paraId="6239EF65" w14:textId="77777777" w:rsidR="005849DC" w:rsidRDefault="00EA1C9B">
      <w:pPr>
        <w:numPr>
          <w:ilvl w:val="0"/>
          <w:numId w:val="11"/>
        </w:numPr>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14:paraId="63A1DA8B" w14:textId="77777777" w:rsidR="005849DC" w:rsidRDefault="005849DC"/>
    <w:p w14:paraId="5349F311" w14:textId="77777777" w:rsidR="005849DC" w:rsidRDefault="005849DC"/>
    <w:p w14:paraId="56FEB495" w14:textId="77777777" w:rsidR="005849DC" w:rsidRDefault="00EA1C9B">
      <w:pPr>
        <w:pStyle w:val="Heading1"/>
      </w:pPr>
      <w:r>
        <w:t xml:space="preserve">SSB to PUSCH mapping </w:t>
      </w:r>
      <w:r>
        <w:rPr>
          <w:rFonts w:hint="eastAsia"/>
          <w:lang w:eastAsia="zh-CN"/>
        </w:rPr>
        <w:t xml:space="preserve">details </w:t>
      </w:r>
      <w:r>
        <w:t>for CG-SDT</w:t>
      </w:r>
    </w:p>
    <w:p w14:paraId="04629711" w14:textId="77777777" w:rsidR="005849DC" w:rsidRDefault="00EA1C9B">
      <w:pPr>
        <w:rPr>
          <w:lang w:eastAsia="zh-CN"/>
        </w:rPr>
      </w:pPr>
      <w:r>
        <w:rPr>
          <w:lang w:eastAsia="zh-CN"/>
        </w:rPr>
        <w:t>Agreement</w:t>
      </w:r>
      <w:r>
        <w:rPr>
          <w:rFonts w:hint="eastAsia"/>
          <w:lang w:eastAsia="zh-CN"/>
        </w:rPr>
        <w:t>s</w:t>
      </w:r>
      <w:r>
        <w:rPr>
          <w:lang w:eastAsia="zh-CN"/>
        </w:rPr>
        <w:t xml:space="preserve"> from the last meeting </w:t>
      </w:r>
      <w:r>
        <w:rPr>
          <w:rFonts w:hint="eastAsia"/>
          <w:lang w:eastAsia="zh-CN"/>
        </w:rPr>
        <w:t>are</w:t>
      </w:r>
      <w:r>
        <w:rPr>
          <w:lang w:eastAsia="zh-CN"/>
        </w:rPr>
        <w:t xml:space="preserve"> copied as below. </w:t>
      </w:r>
      <w:r>
        <w:rPr>
          <w:rFonts w:hint="eastAsia"/>
          <w:lang w:eastAsia="zh-CN"/>
        </w:rPr>
        <w:t>There are s</w:t>
      </w:r>
      <w:r>
        <w:rPr>
          <w:lang w:eastAsia="zh-CN"/>
        </w:rPr>
        <w:t xml:space="preserve">till some </w:t>
      </w:r>
      <w:r>
        <w:rPr>
          <w:rFonts w:hint="eastAsia"/>
          <w:lang w:eastAsia="zh-CN"/>
        </w:rPr>
        <w:t xml:space="preserve">remaining </w:t>
      </w:r>
      <w:r>
        <w:rPr>
          <w:lang w:eastAsia="zh-CN"/>
        </w:rPr>
        <w:t xml:space="preserve">details </w:t>
      </w:r>
      <w:r>
        <w:rPr>
          <w:rFonts w:hint="eastAsia"/>
          <w:lang w:eastAsia="zh-CN"/>
        </w:rPr>
        <w:t>need to be discussed</w:t>
      </w:r>
      <w:r>
        <w:rPr>
          <w:lang w:eastAsia="zh-CN"/>
        </w:rPr>
        <w:t>.</w:t>
      </w:r>
    </w:p>
    <w:p w14:paraId="554A1FF8" w14:textId="77777777" w:rsidR="005849DC" w:rsidRDefault="00EA1C9B">
      <w:r>
        <w:rPr>
          <w:rFonts w:ascii="Arial" w:hAnsi="Arial" w:cs="Arial"/>
          <w:noProof/>
          <w:color w:val="000000"/>
          <w:lang w:eastAsia="zh-CN"/>
        </w:rPr>
        <mc:AlternateContent>
          <mc:Choice Requires="wps">
            <w:drawing>
              <wp:inline distT="0" distB="0" distL="114300" distR="114300" wp14:anchorId="1DFE7DC2" wp14:editId="472B2AE8">
                <wp:extent cx="6088380" cy="3540125"/>
                <wp:effectExtent l="4445" t="4445" r="18415" b="63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540125"/>
                        </a:xfrm>
                        <a:prstGeom prst="rect">
                          <a:avLst/>
                        </a:prstGeom>
                        <a:solidFill>
                          <a:srgbClr val="FFFFFF"/>
                        </a:solidFill>
                        <a:ln w="9525">
                          <a:solidFill>
                            <a:srgbClr val="000000"/>
                          </a:solidFill>
                          <a:miter lim="800000"/>
                        </a:ln>
                        <a:effectLst/>
                      </wps:spPr>
                      <wps:txbx>
                        <w:txbxContent>
                          <w:p w14:paraId="3988FD3D" w14:textId="77777777" w:rsidR="00A83222" w:rsidRDefault="00A83222">
                            <w:pPr>
                              <w:rPr>
                                <w:highlight w:val="green"/>
                                <w:lang w:eastAsia="en-GB"/>
                              </w:rPr>
                            </w:pPr>
                            <w:r>
                              <w:rPr>
                                <w:highlight w:val="green"/>
                              </w:rPr>
                              <w:t>Agreement</w:t>
                            </w:r>
                            <w:r>
                              <w:rPr>
                                <w:rFonts w:eastAsia="SimSun" w:hint="eastAsia"/>
                                <w:highlight w:val="green"/>
                                <w:lang w:eastAsia="zh-CN"/>
                              </w:rPr>
                              <w:t xml:space="preserve"> in 106-e</w:t>
                            </w:r>
                            <w:r>
                              <w:rPr>
                                <w:highlight w:val="green"/>
                              </w:rPr>
                              <w:t>:</w:t>
                            </w:r>
                          </w:p>
                          <w:p w14:paraId="5767D3F7" w14:textId="77777777" w:rsidR="00A83222" w:rsidRDefault="00A83222">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453B9D85" w14:textId="77777777" w:rsidR="00A83222" w:rsidRDefault="00A83222">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0511F004" w14:textId="77777777" w:rsidR="00A83222" w:rsidRDefault="00A83222">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14:paraId="1C318DF1" w14:textId="77777777" w:rsidR="00A83222" w:rsidRDefault="00A83222">
                            <w:pPr>
                              <w:widowControl w:val="0"/>
                              <w:numPr>
                                <w:ilvl w:val="0"/>
                                <w:numId w:val="14"/>
                              </w:numPr>
                              <w:spacing w:line="264" w:lineRule="auto"/>
                              <w:rPr>
                                <w:sz w:val="20"/>
                                <w:szCs w:val="20"/>
                                <w:lang w:eastAsia="zh-CN"/>
                              </w:rPr>
                            </w:pPr>
                            <w:r>
                              <w:rPr>
                                <w:sz w:val="20"/>
                                <w:szCs w:val="20"/>
                                <w:lang w:eastAsia="zh-CN"/>
                              </w:rPr>
                              <w:t xml:space="preserve">The mapping ratio N is explicitly signalled and the association period is implicitly derived </w:t>
                            </w:r>
                          </w:p>
                          <w:p w14:paraId="341F0AC7" w14:textId="77777777" w:rsidR="00A83222" w:rsidRDefault="00A83222">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25ED3EEC" w14:textId="77777777" w:rsidR="00A83222" w:rsidRDefault="00A83222">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1993BA47" w14:textId="77777777" w:rsidR="00A83222" w:rsidRDefault="00A83222">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14:paraId="535E07C3" w14:textId="77777777" w:rsidR="00A83222" w:rsidRDefault="00A83222">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14:paraId="595CB91A" w14:textId="77777777" w:rsidR="00A83222" w:rsidRDefault="00A83222">
                            <w:pPr>
                              <w:spacing w:after="0"/>
                              <w:rPr>
                                <w:sz w:val="20"/>
                                <w:szCs w:val="20"/>
                              </w:rPr>
                            </w:pPr>
                          </w:p>
                          <w:p w14:paraId="5535FE8C" w14:textId="77777777" w:rsidR="00A83222" w:rsidRDefault="00A83222">
                            <w:pPr>
                              <w:spacing w:after="0"/>
                              <w:rPr>
                                <w:sz w:val="20"/>
                                <w:szCs w:val="20"/>
                              </w:rPr>
                            </w:pPr>
                          </w:p>
                        </w:txbxContent>
                      </wps:txbx>
                      <wps:bodyPr rot="0" vert="horz" wrap="square" lIns="91440" tIns="45720" rIns="91440" bIns="45720" anchor="t" anchorCtr="0">
                        <a:noAutofit/>
                      </wps:bodyPr>
                    </wps:wsp>
                  </a:graphicData>
                </a:graphic>
              </wp:inline>
            </w:drawing>
          </mc:Choice>
          <mc:Fallback xmlns:w16sdtdh="http://schemas.microsoft.com/office/word/2020/wordml/sdtdatahash">
            <w:pict>
              <v:shapetype w14:anchorId="1DFE7DC2" id="_x0000_t202" coordsize="21600,21600" o:spt="202" path="m,l,21600r21600,l21600,xe">
                <v:stroke joinstyle="miter"/>
                <v:path gradientshapeok="t" o:connecttype="rect"/>
              </v:shapetype>
              <v:shape id="文本框 3" o:spid="_x0000_s1026" type="#_x0000_t202" style="width:479.4pt;height:2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">
                <v:textbox>
                  <w:txbxContent>
                    <w:p w14:paraId="3988FD3D" w14:textId="77777777" w:rsidR="00A83222" w:rsidRDefault="00A83222">
                      <w:pPr>
                        <w:rPr>
                          <w:highlight w:val="green"/>
                          <w:lang w:eastAsia="en-GB"/>
                        </w:rPr>
                      </w:pPr>
                      <w:r>
                        <w:rPr>
                          <w:highlight w:val="green"/>
                        </w:rPr>
                        <w:t>Agreement</w:t>
                      </w:r>
                      <w:r>
                        <w:rPr>
                          <w:rFonts w:eastAsia="宋体" w:hint="eastAsia"/>
                          <w:highlight w:val="green"/>
                          <w:lang w:eastAsia="zh-CN"/>
                        </w:rPr>
                        <w:t xml:space="preserve"> in 106-e</w:t>
                      </w:r>
                      <w:r>
                        <w:rPr>
                          <w:highlight w:val="green"/>
                        </w:rPr>
                        <w:t>:</w:t>
                      </w:r>
                    </w:p>
                    <w:p w14:paraId="5767D3F7" w14:textId="77777777" w:rsidR="00A83222" w:rsidRDefault="00A83222">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453B9D85" w14:textId="77777777" w:rsidR="00A83222" w:rsidRDefault="00A83222">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0511F004" w14:textId="77777777" w:rsidR="00A83222" w:rsidRDefault="00A83222">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14:paraId="1C318DF1" w14:textId="77777777" w:rsidR="00A83222" w:rsidRDefault="00A83222">
                      <w:pPr>
                        <w:widowControl w:val="0"/>
                        <w:numPr>
                          <w:ilvl w:val="0"/>
                          <w:numId w:val="14"/>
                        </w:numPr>
                        <w:spacing w:line="264" w:lineRule="auto"/>
                        <w:rPr>
                          <w:sz w:val="20"/>
                          <w:szCs w:val="20"/>
                          <w:lang w:eastAsia="zh-CN"/>
                        </w:rPr>
                      </w:pPr>
                      <w:r>
                        <w:rPr>
                          <w:sz w:val="20"/>
                          <w:szCs w:val="20"/>
                          <w:lang w:eastAsia="zh-CN"/>
                        </w:rPr>
                        <w:t xml:space="preserve">The mapping ratio N is explicitly signalled and the association period is implicitly derived </w:t>
                      </w:r>
                    </w:p>
                    <w:p w14:paraId="341F0AC7" w14:textId="77777777" w:rsidR="00A83222" w:rsidRDefault="00A83222">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25ED3EEC" w14:textId="77777777" w:rsidR="00A83222" w:rsidRDefault="00A83222">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1993BA47" w14:textId="77777777" w:rsidR="00A83222" w:rsidRDefault="00A83222">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14:paraId="535E07C3" w14:textId="77777777" w:rsidR="00A83222" w:rsidRDefault="00A83222">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14:paraId="595CB91A" w14:textId="77777777" w:rsidR="00A83222" w:rsidRDefault="00A83222">
                      <w:pPr>
                        <w:spacing w:after="0"/>
                        <w:rPr>
                          <w:sz w:val="20"/>
                          <w:szCs w:val="20"/>
                        </w:rPr>
                      </w:pPr>
                    </w:p>
                    <w:p w14:paraId="5535FE8C" w14:textId="77777777" w:rsidR="00A83222" w:rsidRDefault="00A83222">
                      <w:pPr>
                        <w:spacing w:after="0"/>
                        <w:rPr>
                          <w:sz w:val="20"/>
                          <w:szCs w:val="20"/>
                        </w:rPr>
                      </w:pPr>
                    </w:p>
                  </w:txbxContent>
                </v:textbox>
                <w10:anchorlock/>
              </v:shape>
            </w:pict>
          </mc:Fallback>
        </mc:AlternateContent>
      </w:r>
    </w:p>
    <w:p w14:paraId="1373347A" w14:textId="77777777" w:rsidR="005849DC" w:rsidRDefault="005849DC"/>
    <w:p w14:paraId="45B0EA36" w14:textId="77777777" w:rsidR="005849DC" w:rsidRDefault="005849DC"/>
    <w:tbl>
      <w:tblPr>
        <w:tblStyle w:val="TableGrid"/>
        <w:tblW w:w="9528" w:type="dxa"/>
        <w:tblInd w:w="92" w:type="dxa"/>
        <w:tblLayout w:type="fixed"/>
        <w:tblLook w:val="04A0" w:firstRow="1" w:lastRow="0" w:firstColumn="1" w:lastColumn="0" w:noHBand="0" w:noVBand="1"/>
      </w:tblPr>
      <w:tblGrid>
        <w:gridCol w:w="9528"/>
      </w:tblGrid>
      <w:tr w:rsidR="005849DC" w14:paraId="7EA628BA" w14:textId="77777777">
        <w:trPr>
          <w:trHeight w:val="90"/>
        </w:trPr>
        <w:tc>
          <w:tcPr>
            <w:tcW w:w="9528" w:type="dxa"/>
          </w:tcPr>
          <w:p w14:paraId="2F15F4CE" w14:textId="77777777" w:rsidR="005849DC" w:rsidRDefault="00EA1C9B">
            <w:pPr>
              <w:rPr>
                <w:lang w:eastAsia="zh-CN"/>
              </w:rPr>
            </w:pPr>
            <w:r>
              <w:rPr>
                <w:highlight w:val="green"/>
              </w:rPr>
              <w:t>Agreement</w:t>
            </w:r>
            <w:r>
              <w:rPr>
                <w:rFonts w:hint="eastAsia"/>
                <w:highlight w:val="green"/>
                <w:lang w:eastAsia="zh-CN"/>
              </w:rPr>
              <w:t xml:space="preserve"> in 106-e</w:t>
            </w:r>
          </w:p>
          <w:p w14:paraId="785D5ED8" w14:textId="77777777" w:rsidR="005849DC" w:rsidRDefault="00EA1C9B">
            <w:pPr>
              <w:rPr>
                <w:sz w:val="20"/>
                <w:szCs w:val="20"/>
              </w:rPr>
            </w:pPr>
            <w:r>
              <w:rPr>
                <w:sz w:val="20"/>
                <w:szCs w:val="20"/>
              </w:rPr>
              <w:t>Support multiple DMRS resources per CG configuration when single layer PUSCH transmission is assumed, and each DMRS resource could be mapped to the same or different SSB(s)</w:t>
            </w:r>
          </w:p>
          <w:p w14:paraId="310C86C5" w14:textId="77777777" w:rsidR="005849DC" w:rsidRDefault="00EA1C9B">
            <w:pPr>
              <w:pStyle w:val="17"/>
              <w:numPr>
                <w:ilvl w:val="0"/>
                <w:numId w:val="17"/>
              </w:numPr>
              <w:rPr>
                <w:sz w:val="20"/>
                <w:szCs w:val="20"/>
              </w:rPr>
            </w:pPr>
            <w:r>
              <w:rPr>
                <w:sz w:val="20"/>
                <w:szCs w:val="20"/>
              </w:rPr>
              <w:t>FFS if multi-layer PUSCH transmission is supported for CG-SDT</w:t>
            </w:r>
          </w:p>
          <w:p w14:paraId="489B089C" w14:textId="77777777" w:rsidR="005849DC" w:rsidRDefault="00EA1C9B">
            <w:pPr>
              <w:pStyle w:val="17"/>
              <w:numPr>
                <w:ilvl w:val="0"/>
                <w:numId w:val="17"/>
              </w:numPr>
              <w:rPr>
                <w:rFonts w:eastAsia="SimSun"/>
                <w:lang w:eastAsia="zh-CN"/>
              </w:rPr>
            </w:pPr>
            <w:r>
              <w:rPr>
                <w:color w:val="000000"/>
                <w:sz w:val="20"/>
                <w:szCs w:val="20"/>
              </w:rPr>
              <w:t>FFS any limitation on the DMRS configuration if multiple CG PUSCH occasions per CG period is supported</w:t>
            </w:r>
          </w:p>
        </w:tc>
      </w:tr>
    </w:tbl>
    <w:p w14:paraId="47756287" w14:textId="77777777" w:rsidR="005849DC" w:rsidRDefault="005849DC"/>
    <w:p w14:paraId="7D51B1BA" w14:textId="77777777" w:rsidR="005849DC" w:rsidRDefault="00EA1C9B">
      <w:r>
        <w:rPr>
          <w:rFonts w:ascii="Arial" w:hAnsi="Arial" w:cs="Arial"/>
          <w:noProof/>
          <w:color w:val="000000"/>
          <w:lang w:eastAsia="zh-CN"/>
        </w:rPr>
        <mc:AlternateContent>
          <mc:Choice Requires="wps">
            <w:drawing>
              <wp:inline distT="0" distB="0" distL="0" distR="0" wp14:anchorId="5E19DF4B" wp14:editId="2198385C">
                <wp:extent cx="5909310" cy="2669540"/>
                <wp:effectExtent l="4445" t="4445" r="14605" b="825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2669540"/>
                        </a:xfrm>
                        <a:prstGeom prst="rect">
                          <a:avLst/>
                        </a:prstGeom>
                        <a:solidFill>
                          <a:srgbClr val="FFFFFF"/>
                        </a:solidFill>
                        <a:ln w="9525">
                          <a:solidFill>
                            <a:srgbClr val="000000"/>
                          </a:solidFill>
                          <a:miter lim="800000"/>
                        </a:ln>
                      </wps:spPr>
                      <wps:txbx>
                        <w:txbxContent>
                          <w:p w14:paraId="53001DB8" w14:textId="77777777" w:rsidR="00A83222" w:rsidRDefault="00A83222">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SimSun" w:hAnsi="Times" w:hint="eastAsia"/>
                                <w:szCs w:val="24"/>
                                <w:highlight w:val="green"/>
                                <w:lang w:eastAsia="zh-CN"/>
                              </w:rPr>
                              <w:t xml:space="preserve"> in 106-e</w:t>
                            </w:r>
                            <w:r>
                              <w:rPr>
                                <w:rFonts w:ascii="Times" w:eastAsia="Batang" w:hAnsi="Times"/>
                                <w:szCs w:val="24"/>
                                <w:highlight w:val="green"/>
                                <w:lang w:val="en-GB"/>
                              </w:rPr>
                              <w:t>:</w:t>
                            </w:r>
                          </w:p>
                          <w:p w14:paraId="4680FB3A" w14:textId="77777777" w:rsidR="00A83222" w:rsidRDefault="00A83222">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14:paraId="5D32C2AD" w14:textId="77777777" w:rsidR="00A83222" w:rsidRDefault="00A83222">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r>
                              <w:rPr>
                                <w:i/>
                                <w:iCs/>
                                <w:sz w:val="20"/>
                                <w:szCs w:val="20"/>
                                <w:lang w:eastAsia="zh-CN"/>
                              </w:rPr>
                              <w:t>ssb-PositionsInBurst</w:t>
                            </w:r>
                            <w:r>
                              <w:rPr>
                                <w:sz w:val="20"/>
                                <w:szCs w:val="20"/>
                                <w:lang w:eastAsia="zh-CN"/>
                              </w:rPr>
                              <w:t xml:space="preserve"> in </w:t>
                            </w:r>
                            <w:r>
                              <w:rPr>
                                <w:i/>
                                <w:iCs/>
                                <w:sz w:val="20"/>
                                <w:szCs w:val="20"/>
                                <w:lang w:eastAsia="zh-CN"/>
                              </w:rPr>
                              <w:t>SIB1</w:t>
                            </w:r>
                            <w:r>
                              <w:rPr>
                                <w:sz w:val="20"/>
                                <w:szCs w:val="20"/>
                                <w:lang w:eastAsia="zh-CN"/>
                              </w:rPr>
                              <w:t xml:space="preserve"> or by </w:t>
                            </w:r>
                            <w:r>
                              <w:rPr>
                                <w:i/>
                                <w:iCs/>
                                <w:sz w:val="20"/>
                                <w:szCs w:val="20"/>
                                <w:lang w:eastAsia="zh-CN"/>
                              </w:rPr>
                              <w:t>ServingCellConfigCommon</w:t>
                            </w:r>
                          </w:p>
                          <w:p w14:paraId="7F63422F" w14:textId="77777777" w:rsidR="00A83222" w:rsidRDefault="00A83222">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r>
                              <w:rPr>
                                <w:rStyle w:val="Emphasis"/>
                                <w:rFonts w:eastAsia="Times New Roman" w:cs="Times"/>
                                <w:sz w:val="20"/>
                                <w:szCs w:val="20"/>
                              </w:rPr>
                              <w:t>tdd-UL-DL-ConfigurationCommon</w:t>
                            </w:r>
                            <w:r>
                              <w:rPr>
                                <w:rFonts w:eastAsia="Times New Roman" w:cs="Times"/>
                                <w:sz w:val="20"/>
                                <w:szCs w:val="20"/>
                              </w:rPr>
                              <w:t xml:space="preserve">, the valid PO is the PO in UL part in a slot, or at least </w:t>
                            </w:r>
                            <w:r>
                              <w:rPr>
                                <w:rStyle w:val="Emphasis"/>
                                <w:rFonts w:eastAsia="Times New Roman" w:cs="Times"/>
                                <w:sz w:val="20"/>
                                <w:szCs w:val="20"/>
                              </w:rPr>
                              <w:t>Ngap</w:t>
                            </w:r>
                            <w:r>
                              <w:rPr>
                                <w:rFonts w:eastAsia="Times New Roman" w:cs="Times"/>
                                <w:sz w:val="20"/>
                                <w:szCs w:val="20"/>
                              </w:rPr>
                              <w:t xml:space="preserve"> symbols after the end of the DL part in a slot or after the end of the SSB in a slot</w:t>
                            </w:r>
                          </w:p>
                          <w:p w14:paraId="1DEEEF06" w14:textId="77777777" w:rsidR="00A83222" w:rsidRDefault="00A83222">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r>
                              <w:rPr>
                                <w:rStyle w:val="Emphasis"/>
                                <w:rFonts w:eastAsia="Times New Roman" w:cs="Times"/>
                                <w:sz w:val="20"/>
                                <w:szCs w:val="20"/>
                              </w:rPr>
                              <w:t>tdd-UL-DL-ConfigurationCommon</w:t>
                            </w:r>
                            <w:r>
                              <w:rPr>
                                <w:rFonts w:eastAsia="Times New Roman" w:cs="Times"/>
                                <w:sz w:val="20"/>
                                <w:szCs w:val="20"/>
                              </w:rPr>
                              <w:t>, the valid PO does not precede a SS/PBCH block in the PUSCH slot, starts at least</w:t>
                            </w:r>
                            <w:r>
                              <w:rPr>
                                <w:rFonts w:eastAsia="Times New Roman" w:cs="Times"/>
                                <w:i/>
                                <w:sz w:val="20"/>
                                <w:szCs w:val="20"/>
                              </w:rPr>
                              <w:t xml:space="preserve"> N</w:t>
                            </w:r>
                            <w:r>
                              <w:rPr>
                                <w:rFonts w:eastAsia="Times New Roman" w:cs="Times"/>
                                <w:i/>
                                <w:sz w:val="20"/>
                                <w:szCs w:val="20"/>
                                <w:vertAlign w:val="subscript"/>
                              </w:rPr>
                              <w:t>gap</w:t>
                            </w:r>
                            <w:r>
                              <w:rPr>
                                <w:rFonts w:eastAsia="Times New Roman" w:cs="Times"/>
                                <w:sz w:val="20"/>
                                <w:szCs w:val="20"/>
                              </w:rPr>
                              <w:t> symbols after a last SS/PBCH block symbol </w:t>
                            </w:r>
                          </w:p>
                          <w:p w14:paraId="72548D06" w14:textId="77777777" w:rsidR="00A83222" w:rsidRDefault="00A83222">
                            <w:pPr>
                              <w:numPr>
                                <w:ilvl w:val="1"/>
                                <w:numId w:val="19"/>
                              </w:numPr>
                              <w:autoSpaceDE/>
                              <w:autoSpaceDN/>
                              <w:adjustRightInd/>
                              <w:snapToGrid/>
                              <w:spacing w:after="0"/>
                              <w:jc w:val="left"/>
                              <w:rPr>
                                <w:rFonts w:eastAsia="Times New Roman" w:cs="Times"/>
                                <w:sz w:val="20"/>
                                <w:szCs w:val="20"/>
                              </w:rPr>
                            </w:pPr>
                            <w:r>
                              <w:rPr>
                                <w:rFonts w:eastAsia="Times New Roman" w:cs="Times"/>
                                <w:i/>
                                <w:sz w:val="20"/>
                                <w:szCs w:val="20"/>
                              </w:rPr>
                              <w:t>N</w:t>
                            </w:r>
                            <w:r>
                              <w:rPr>
                                <w:rFonts w:eastAsia="Times New Roman" w:cs="Times"/>
                                <w:i/>
                                <w:sz w:val="20"/>
                                <w:szCs w:val="20"/>
                                <w:vertAlign w:val="subscript"/>
                              </w:rPr>
                              <w:t>gap</w:t>
                            </w:r>
                            <w:r>
                              <w:rPr>
                                <w:rFonts w:eastAsia="Times New Roman" w:cs="Times"/>
                                <w:sz w:val="20"/>
                                <w:szCs w:val="20"/>
                              </w:rPr>
                              <w:t> is provided in Table 8.1-2 in TS 38.213</w:t>
                            </w:r>
                          </w:p>
                          <w:p w14:paraId="30B302D6" w14:textId="77777777" w:rsidR="00A83222" w:rsidRDefault="00A83222">
                            <w:pPr>
                              <w:widowControl w:val="0"/>
                              <w:numPr>
                                <w:ilvl w:val="1"/>
                                <w:numId w:val="18"/>
                              </w:numPr>
                              <w:spacing w:after="0" w:line="264" w:lineRule="auto"/>
                              <w:rPr>
                                <w:sz w:val="20"/>
                                <w:szCs w:val="20"/>
                                <w:highlight w:val="yellow"/>
                                <w:lang w:eastAsia="zh-CN"/>
                              </w:rPr>
                            </w:pPr>
                            <w:r>
                              <w:rPr>
                                <w:sz w:val="20"/>
                                <w:szCs w:val="20"/>
                                <w:highlight w:val="yellow"/>
                                <w:lang w:eastAsia="zh-CN"/>
                              </w:rPr>
                              <w:t>FFS if any validation rule following the CG-PUSCH in RRC connected state is applicable, and whether and how to handle the overlapping between CG-PUSCH occasions for CG-SDT and any valid PRACH occasion or MsgA PUSCH occasion.</w:t>
                            </w:r>
                          </w:p>
                          <w:p w14:paraId="5E8095B2" w14:textId="77777777" w:rsidR="00A83222" w:rsidRDefault="00A83222">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05FBB239" w14:textId="77777777" w:rsidR="00A83222" w:rsidRDefault="00A83222">
                            <w:pPr>
                              <w:pStyle w:val="ListParagraph"/>
                              <w:overflowPunct w:val="0"/>
                              <w:spacing w:after="180"/>
                              <w:ind w:firstLineChars="0" w:firstLine="0"/>
                              <w:contextualSpacing/>
                              <w:textAlignment w:val="baseline"/>
                              <w:rPr>
                                <w:color w:val="000000" w:themeColor="text1"/>
                                <w:sz w:val="20"/>
                                <w:szCs w:val="20"/>
                              </w:rPr>
                            </w:pPr>
                          </w:p>
                        </w:txbxContent>
                      </wps:txbx>
                      <wps:bodyPr rot="0" vert="horz" wrap="square" lIns="91440" tIns="45720" rIns="91440" bIns="45720" anchor="t" anchorCtr="0">
                        <a:noAutofit/>
                      </wps:bodyPr>
                    </wps:wsp>
                  </a:graphicData>
                </a:graphic>
              </wp:inline>
            </w:drawing>
          </mc:Choice>
          <mc:Fallback xmlns:w16sdtdh="http://schemas.microsoft.com/office/word/2020/wordml/sdtdatahash">
            <w:pict>
              <v:shape w14:anchorId="5E19DF4B" id="Text Box 2" o:spid="_x0000_s1027" type="#_x0000_t202" style="width:465.3pt;height:2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">
                <v:textbox>
                  <w:txbxContent>
                    <w:p w14:paraId="53001DB8" w14:textId="77777777" w:rsidR="00A83222" w:rsidRDefault="00A83222">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宋体" w:hAnsi="Times" w:hint="eastAsia"/>
                          <w:szCs w:val="24"/>
                          <w:highlight w:val="green"/>
                          <w:lang w:eastAsia="zh-CN"/>
                        </w:rPr>
                        <w:t xml:space="preserve"> in 106-e</w:t>
                      </w:r>
                      <w:r>
                        <w:rPr>
                          <w:rFonts w:ascii="Times" w:eastAsia="Batang" w:hAnsi="Times"/>
                          <w:szCs w:val="24"/>
                          <w:highlight w:val="green"/>
                          <w:lang w:val="en-GB"/>
                        </w:rPr>
                        <w:t>:</w:t>
                      </w:r>
                    </w:p>
                    <w:p w14:paraId="4680FB3A" w14:textId="77777777" w:rsidR="00A83222" w:rsidRDefault="00A83222">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14:paraId="5D32C2AD" w14:textId="77777777" w:rsidR="00A83222" w:rsidRDefault="00A83222">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r>
                        <w:rPr>
                          <w:i/>
                          <w:iCs/>
                          <w:sz w:val="20"/>
                          <w:szCs w:val="20"/>
                          <w:lang w:eastAsia="zh-CN"/>
                        </w:rPr>
                        <w:t>ssb-PositionsInBurst</w:t>
                      </w:r>
                      <w:r>
                        <w:rPr>
                          <w:sz w:val="20"/>
                          <w:szCs w:val="20"/>
                          <w:lang w:eastAsia="zh-CN"/>
                        </w:rPr>
                        <w:t xml:space="preserve"> in </w:t>
                      </w:r>
                      <w:r>
                        <w:rPr>
                          <w:i/>
                          <w:iCs/>
                          <w:sz w:val="20"/>
                          <w:szCs w:val="20"/>
                          <w:lang w:eastAsia="zh-CN"/>
                        </w:rPr>
                        <w:t>SIB1</w:t>
                      </w:r>
                      <w:r>
                        <w:rPr>
                          <w:sz w:val="20"/>
                          <w:szCs w:val="20"/>
                          <w:lang w:eastAsia="zh-CN"/>
                        </w:rPr>
                        <w:t xml:space="preserve"> or by </w:t>
                      </w:r>
                      <w:r>
                        <w:rPr>
                          <w:i/>
                          <w:iCs/>
                          <w:sz w:val="20"/>
                          <w:szCs w:val="20"/>
                          <w:lang w:eastAsia="zh-CN"/>
                        </w:rPr>
                        <w:t>ServingCellConfigCommon</w:t>
                      </w:r>
                    </w:p>
                    <w:p w14:paraId="7F63422F" w14:textId="77777777" w:rsidR="00A83222" w:rsidRDefault="00A83222">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r>
                        <w:rPr>
                          <w:rStyle w:val="Emphasis"/>
                          <w:rFonts w:eastAsia="Times New Roman" w:cs="Times"/>
                          <w:sz w:val="20"/>
                          <w:szCs w:val="20"/>
                        </w:rPr>
                        <w:t>tdd-UL-DL-ConfigurationCommon</w:t>
                      </w:r>
                      <w:r>
                        <w:rPr>
                          <w:rFonts w:eastAsia="Times New Roman" w:cs="Times"/>
                          <w:sz w:val="20"/>
                          <w:szCs w:val="20"/>
                        </w:rPr>
                        <w:t xml:space="preserve">, the valid PO is the PO in UL part in a slot, or at least </w:t>
                      </w:r>
                      <w:r>
                        <w:rPr>
                          <w:rStyle w:val="Emphasis"/>
                          <w:rFonts w:eastAsia="Times New Roman" w:cs="Times"/>
                          <w:sz w:val="20"/>
                          <w:szCs w:val="20"/>
                        </w:rPr>
                        <w:t>Ngap</w:t>
                      </w:r>
                      <w:r>
                        <w:rPr>
                          <w:rFonts w:eastAsia="Times New Roman" w:cs="Times"/>
                          <w:sz w:val="20"/>
                          <w:szCs w:val="20"/>
                        </w:rPr>
                        <w:t xml:space="preserve"> symbols after the end of the DL part in a slot or after the end of the SSB in a slot</w:t>
                      </w:r>
                    </w:p>
                    <w:p w14:paraId="1DEEEF06" w14:textId="77777777" w:rsidR="00A83222" w:rsidRDefault="00A83222">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r>
                        <w:rPr>
                          <w:rStyle w:val="Emphasis"/>
                          <w:rFonts w:eastAsia="Times New Roman" w:cs="Times"/>
                          <w:sz w:val="20"/>
                          <w:szCs w:val="20"/>
                        </w:rPr>
                        <w:t>tdd-UL-DL-ConfigurationCommon</w:t>
                      </w:r>
                      <w:r>
                        <w:rPr>
                          <w:rFonts w:eastAsia="Times New Roman" w:cs="Times"/>
                          <w:sz w:val="20"/>
                          <w:szCs w:val="20"/>
                        </w:rPr>
                        <w:t>, the valid PO does not precede a SS/PBCH block in the PUSCH slot, starts at least</w:t>
                      </w:r>
                      <w:r>
                        <w:rPr>
                          <w:rFonts w:eastAsia="Times New Roman" w:cs="Times"/>
                          <w:i/>
                          <w:sz w:val="20"/>
                          <w:szCs w:val="20"/>
                        </w:rPr>
                        <w:t xml:space="preserve"> N</w:t>
                      </w:r>
                      <w:r>
                        <w:rPr>
                          <w:rFonts w:eastAsia="Times New Roman" w:cs="Times"/>
                          <w:i/>
                          <w:sz w:val="20"/>
                          <w:szCs w:val="20"/>
                          <w:vertAlign w:val="subscript"/>
                        </w:rPr>
                        <w:t>gap</w:t>
                      </w:r>
                      <w:r>
                        <w:rPr>
                          <w:rFonts w:eastAsia="Times New Roman" w:cs="Times"/>
                          <w:sz w:val="20"/>
                          <w:szCs w:val="20"/>
                        </w:rPr>
                        <w:t> symbols after a last SS/PBCH block symbol </w:t>
                      </w:r>
                    </w:p>
                    <w:p w14:paraId="72548D06" w14:textId="77777777" w:rsidR="00A83222" w:rsidRDefault="00A83222">
                      <w:pPr>
                        <w:numPr>
                          <w:ilvl w:val="1"/>
                          <w:numId w:val="19"/>
                        </w:numPr>
                        <w:autoSpaceDE/>
                        <w:autoSpaceDN/>
                        <w:adjustRightInd/>
                        <w:snapToGrid/>
                        <w:spacing w:after="0"/>
                        <w:jc w:val="left"/>
                        <w:rPr>
                          <w:rFonts w:eastAsia="Times New Roman" w:cs="Times"/>
                          <w:sz w:val="20"/>
                          <w:szCs w:val="20"/>
                        </w:rPr>
                      </w:pPr>
                      <w:r>
                        <w:rPr>
                          <w:rFonts w:eastAsia="Times New Roman" w:cs="Times"/>
                          <w:i/>
                          <w:sz w:val="20"/>
                          <w:szCs w:val="20"/>
                        </w:rPr>
                        <w:t>N</w:t>
                      </w:r>
                      <w:r>
                        <w:rPr>
                          <w:rFonts w:eastAsia="Times New Roman" w:cs="Times"/>
                          <w:i/>
                          <w:sz w:val="20"/>
                          <w:szCs w:val="20"/>
                          <w:vertAlign w:val="subscript"/>
                        </w:rPr>
                        <w:t>gap</w:t>
                      </w:r>
                      <w:r>
                        <w:rPr>
                          <w:rFonts w:eastAsia="Times New Roman" w:cs="Times"/>
                          <w:sz w:val="20"/>
                          <w:szCs w:val="20"/>
                        </w:rPr>
                        <w:t> is provided in Table 8.1-2 in TS 38.213</w:t>
                      </w:r>
                    </w:p>
                    <w:p w14:paraId="30B302D6" w14:textId="77777777" w:rsidR="00A83222" w:rsidRDefault="00A83222">
                      <w:pPr>
                        <w:widowControl w:val="0"/>
                        <w:numPr>
                          <w:ilvl w:val="1"/>
                          <w:numId w:val="18"/>
                        </w:numPr>
                        <w:spacing w:after="0" w:line="264" w:lineRule="auto"/>
                        <w:rPr>
                          <w:sz w:val="20"/>
                          <w:szCs w:val="20"/>
                          <w:highlight w:val="yellow"/>
                          <w:lang w:eastAsia="zh-CN"/>
                        </w:rPr>
                      </w:pPr>
                      <w:r>
                        <w:rPr>
                          <w:sz w:val="20"/>
                          <w:szCs w:val="20"/>
                          <w:highlight w:val="yellow"/>
                          <w:lang w:eastAsia="zh-CN"/>
                        </w:rPr>
                        <w:t>FFS if any validation rule following the CG-PUSCH in RRC connected state is applicable, and whether and how to handle the overlapping between CG-PUSCH occasions for CG-SDT and any valid PRACH occasion or MsgA PUSCH occasion.</w:t>
                      </w:r>
                    </w:p>
                    <w:p w14:paraId="5E8095B2" w14:textId="77777777" w:rsidR="00A83222" w:rsidRDefault="00A83222">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05FBB239" w14:textId="77777777" w:rsidR="00A83222" w:rsidRDefault="00A83222">
                      <w:pPr>
                        <w:pStyle w:val="ListParagraph"/>
                        <w:overflowPunct w:val="0"/>
                        <w:spacing w:after="180"/>
                        <w:ind w:firstLineChars="0" w:firstLine="0"/>
                        <w:contextualSpacing/>
                        <w:textAlignment w:val="baseline"/>
                        <w:rPr>
                          <w:color w:val="000000" w:themeColor="text1"/>
                          <w:sz w:val="20"/>
                          <w:szCs w:val="20"/>
                        </w:rPr>
                      </w:pPr>
                    </w:p>
                  </w:txbxContent>
                </v:textbox>
                <w10:anchorlock/>
              </v:shape>
            </w:pict>
          </mc:Fallback>
        </mc:AlternateContent>
      </w:r>
    </w:p>
    <w:p w14:paraId="23F0DF0B" w14:textId="77777777" w:rsidR="005849DC" w:rsidRDefault="00EA1C9B">
      <w:pPr>
        <w:pStyle w:val="Heading2"/>
        <w:rPr>
          <w:lang w:eastAsia="zh-CN"/>
        </w:rPr>
      </w:pPr>
      <w:r>
        <w:rPr>
          <w:rFonts w:hint="eastAsia"/>
          <w:lang w:eastAsia="zh-CN"/>
        </w:rPr>
        <w:t>Mapping ratio and association period</w:t>
      </w:r>
    </w:p>
    <w:p w14:paraId="6AA97486"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226230E" w14:textId="77777777">
        <w:tc>
          <w:tcPr>
            <w:tcW w:w="1372" w:type="dxa"/>
          </w:tcPr>
          <w:p w14:paraId="01E8161F" w14:textId="77777777" w:rsidR="005849DC" w:rsidRDefault="00EA1C9B">
            <w:pPr>
              <w:spacing w:after="0"/>
              <w:rPr>
                <w:sz w:val="20"/>
                <w:szCs w:val="20"/>
                <w:lang w:eastAsia="zh-CN"/>
              </w:rPr>
            </w:pPr>
            <w:r>
              <w:rPr>
                <w:sz w:val="20"/>
                <w:szCs w:val="20"/>
                <w:lang w:eastAsia="zh-CN"/>
              </w:rPr>
              <w:t>Tdocs</w:t>
            </w:r>
          </w:p>
        </w:tc>
        <w:tc>
          <w:tcPr>
            <w:tcW w:w="8485" w:type="dxa"/>
          </w:tcPr>
          <w:p w14:paraId="3FA543C8" w14:textId="77777777" w:rsidR="005849DC" w:rsidRDefault="00EA1C9B">
            <w:pPr>
              <w:spacing w:after="0"/>
              <w:rPr>
                <w:sz w:val="20"/>
                <w:szCs w:val="20"/>
                <w:lang w:eastAsia="zh-CN"/>
              </w:rPr>
            </w:pPr>
            <w:r>
              <w:rPr>
                <w:sz w:val="20"/>
                <w:szCs w:val="20"/>
                <w:lang w:eastAsia="zh-CN"/>
              </w:rPr>
              <w:t>Proposals</w:t>
            </w:r>
          </w:p>
        </w:tc>
      </w:tr>
      <w:tr w:rsidR="005849DC" w14:paraId="0E0A1CE7" w14:textId="77777777">
        <w:tc>
          <w:tcPr>
            <w:tcW w:w="1372" w:type="dxa"/>
          </w:tcPr>
          <w:p w14:paraId="4C1BA0EF" w14:textId="2551FA87" w:rsidR="005849DC" w:rsidRDefault="00EC7AF0">
            <w:pPr>
              <w:spacing w:after="0"/>
              <w:rPr>
                <w:sz w:val="20"/>
                <w:szCs w:val="20"/>
                <w:lang w:eastAsia="zh-CN"/>
              </w:rPr>
            </w:pPr>
            <w:hyperlink r:id="rId10" w:history="1">
              <w:r w:rsidR="00EA1C9B">
                <w:rPr>
                  <w:sz w:val="20"/>
                  <w:szCs w:val="20"/>
                </w:rPr>
                <w:t>R1-2108752</w:t>
              </w:r>
            </w:hyperlink>
            <w:r w:rsidR="00EA1C9B">
              <w:rPr>
                <w:rFonts w:hint="eastAsia"/>
                <w:sz w:val="20"/>
                <w:szCs w:val="20"/>
                <w:lang w:eastAsia="zh-CN"/>
              </w:rPr>
              <w:t xml:space="preserve"> Spreadtrum [2]</w:t>
            </w:r>
          </w:p>
        </w:tc>
        <w:tc>
          <w:tcPr>
            <w:tcW w:w="8485" w:type="dxa"/>
          </w:tcPr>
          <w:p w14:paraId="5AF9CA4A" w14:textId="77777777" w:rsidR="005849DC" w:rsidRDefault="00EA1C9B">
            <w:pPr>
              <w:rPr>
                <w:b/>
                <w:i/>
                <w:lang w:val="en-GB" w:eastAsia="zh-CN"/>
              </w:rPr>
            </w:pPr>
            <w:r>
              <w:rPr>
                <w:b/>
                <w:i/>
                <w:lang w:val="en-GB" w:eastAsia="zh-CN"/>
              </w:rPr>
              <w:t xml:space="preserve">Proposal 3: The mapping ratio N can </w:t>
            </w:r>
            <w:proofErr w:type="gramStart"/>
            <w:r>
              <w:rPr>
                <w:b/>
                <w:i/>
                <w:lang w:val="en-GB" w:eastAsia="zh-CN"/>
              </w:rPr>
              <w:t>configured</w:t>
            </w:r>
            <w:proofErr w:type="gramEnd"/>
            <w:r>
              <w:rPr>
                <w:b/>
                <w:i/>
                <w:lang w:val="en-GB" w:eastAsia="zh-CN"/>
              </w:rPr>
              <w:t xml:space="preserve"> per CG configuration.</w:t>
            </w:r>
          </w:p>
          <w:p w14:paraId="3BD24E14" w14:textId="77777777" w:rsidR="005849DC" w:rsidRDefault="005849DC">
            <w:pPr>
              <w:spacing w:after="0"/>
              <w:rPr>
                <w:sz w:val="20"/>
                <w:szCs w:val="20"/>
                <w:lang w:eastAsia="zh-CN"/>
              </w:rPr>
            </w:pPr>
          </w:p>
        </w:tc>
      </w:tr>
      <w:tr w:rsidR="005849DC" w14:paraId="7DA9E2BB" w14:textId="77777777">
        <w:tc>
          <w:tcPr>
            <w:tcW w:w="1372" w:type="dxa"/>
          </w:tcPr>
          <w:p w14:paraId="35036FE8" w14:textId="7608F138" w:rsidR="005849DC" w:rsidRDefault="00EC7AF0">
            <w:pPr>
              <w:spacing w:after="0"/>
              <w:rPr>
                <w:sz w:val="20"/>
                <w:szCs w:val="20"/>
                <w:lang w:eastAsia="zh-CN"/>
              </w:rPr>
            </w:pPr>
            <w:hyperlink r:id="rId11" w:history="1">
              <w:r w:rsidR="00EA1C9B">
                <w:rPr>
                  <w:sz w:val="20"/>
                  <w:szCs w:val="20"/>
                </w:rPr>
                <w:t>R1-2108950</w:t>
              </w:r>
            </w:hyperlink>
            <w:r w:rsidR="00EA1C9B">
              <w:rPr>
                <w:rFonts w:hint="eastAsia"/>
                <w:sz w:val="20"/>
                <w:szCs w:val="20"/>
                <w:lang w:eastAsia="zh-CN"/>
              </w:rPr>
              <w:t xml:space="preserve"> vivo [3]</w:t>
            </w:r>
          </w:p>
        </w:tc>
        <w:tc>
          <w:tcPr>
            <w:tcW w:w="8485" w:type="dxa"/>
          </w:tcPr>
          <w:p w14:paraId="5FE8F4A4" w14:textId="77777777" w:rsidR="005849DC" w:rsidRDefault="00EA1C9B">
            <w:pPr>
              <w:rPr>
                <w:b/>
                <w:szCs w:val="20"/>
                <w:lang w:val="en-GB" w:eastAsia="zh-CN"/>
              </w:rPr>
            </w:pPr>
            <w:bookmarkStart w:id="3" w:name="_Ref8365209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w:t>
            </w:r>
            <w:r>
              <w:rPr>
                <w:b/>
                <w:szCs w:val="20"/>
                <w:lang w:val="en-GB" w:eastAsia="zh-CN"/>
              </w:rPr>
              <w:t xml:space="preserve"> the candidate value set of mapping ratio of SSB-to-PRACH occasion can be reused for the mapping ratio between SSB and CG PUSCH resource, e.g. {1/8, 1/4, 1/2, 1, 2, 4, 8, 16}</w:t>
            </w:r>
            <w:bookmarkEnd w:id="3"/>
          </w:p>
          <w:p w14:paraId="06FE1DDC" w14:textId="77777777" w:rsidR="005849DC" w:rsidRDefault="00EA1C9B">
            <w:pPr>
              <w:rPr>
                <w:b/>
                <w:szCs w:val="20"/>
                <w:lang w:val="en-GB" w:eastAsia="zh-CN"/>
              </w:rPr>
            </w:pPr>
            <w:bookmarkStart w:id="4" w:name="_Ref8365209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w:t>
            </w:r>
            <w:r>
              <w:rPr>
                <w:b/>
                <w:szCs w:val="20"/>
                <w:lang w:val="en-GB" w:eastAsia="zh-CN"/>
              </w:rPr>
              <w:t xml:space="preserve"> mapping ratio of SSB-to-CG PUSCH can be defined per CG configuration.</w:t>
            </w:r>
            <w:bookmarkEnd w:id="4"/>
          </w:p>
          <w:p w14:paraId="5DCC3213" w14:textId="77777777" w:rsidR="005849DC" w:rsidRDefault="005849DC">
            <w:pPr>
              <w:spacing w:after="0"/>
              <w:rPr>
                <w:sz w:val="20"/>
                <w:szCs w:val="20"/>
                <w:lang w:eastAsia="zh-CN"/>
              </w:rPr>
            </w:pPr>
          </w:p>
        </w:tc>
      </w:tr>
      <w:tr w:rsidR="005849DC" w14:paraId="4564F8FD" w14:textId="77777777">
        <w:tc>
          <w:tcPr>
            <w:tcW w:w="1372" w:type="dxa"/>
          </w:tcPr>
          <w:p w14:paraId="796C2C59" w14:textId="7F7DD9B0" w:rsidR="005849DC" w:rsidRDefault="00EC7AF0">
            <w:pPr>
              <w:spacing w:after="0"/>
              <w:rPr>
                <w:sz w:val="20"/>
                <w:szCs w:val="20"/>
                <w:lang w:eastAsia="zh-CN"/>
              </w:rPr>
            </w:pPr>
            <w:hyperlink r:id="rId12" w:history="1">
              <w:r w:rsidR="00EA1C9B">
                <w:rPr>
                  <w:sz w:val="20"/>
                  <w:szCs w:val="20"/>
                </w:rPr>
                <w:t>R1-2109026</w:t>
              </w:r>
            </w:hyperlink>
            <w:r w:rsidR="00EA1C9B">
              <w:rPr>
                <w:rFonts w:hint="eastAsia"/>
                <w:sz w:val="20"/>
                <w:szCs w:val="20"/>
                <w:lang w:eastAsia="zh-CN"/>
              </w:rPr>
              <w:t xml:space="preserve"> ZTE [4]</w:t>
            </w:r>
          </w:p>
        </w:tc>
        <w:tc>
          <w:tcPr>
            <w:tcW w:w="8485" w:type="dxa"/>
          </w:tcPr>
          <w:p w14:paraId="45EE3B75" w14:textId="77777777" w:rsidR="005849DC" w:rsidRDefault="00EA1C9B">
            <w:pPr>
              <w:numPr>
                <w:ilvl w:val="255"/>
                <w:numId w:val="0"/>
              </w:numPr>
              <w:rPr>
                <w:rFonts w:eastAsia="SimSun"/>
                <w:b/>
                <w:bCs/>
                <w:i/>
                <w:iCs/>
                <w:lang w:eastAsia="zh-CN"/>
              </w:rPr>
            </w:pPr>
            <w:r>
              <w:rPr>
                <w:rFonts w:eastAsia="SimSun"/>
                <w:b/>
                <w:bCs/>
                <w:i/>
                <w:iCs/>
                <w:lang w:eastAsia="zh-CN"/>
              </w:rPr>
              <w:t xml:space="preserve">Proposal </w:t>
            </w:r>
            <w:r>
              <w:rPr>
                <w:rFonts w:eastAsia="SimSun" w:hint="eastAsia"/>
                <w:b/>
                <w:bCs/>
                <w:i/>
                <w:iCs/>
                <w:lang w:eastAsia="zh-CN"/>
              </w:rPr>
              <w:t>1</w:t>
            </w:r>
            <w:r>
              <w:rPr>
                <w:rFonts w:eastAsia="SimSun"/>
                <w:b/>
                <w:bCs/>
                <w:i/>
                <w:iCs/>
                <w:lang w:eastAsia="zh-CN"/>
              </w:rPr>
              <w:t>:</w:t>
            </w:r>
            <w:r>
              <w:rPr>
                <w:rFonts w:eastAsia="SimSun" w:hint="eastAsia"/>
                <w:b/>
                <w:bCs/>
                <w:i/>
                <w:iCs/>
                <w:lang w:eastAsia="zh-CN"/>
              </w:rPr>
              <w:t xml:space="preserve"> Reuse the </w:t>
            </w:r>
            <w:r>
              <w:rPr>
                <w:rFonts w:eastAsia="SimSun" w:hint="eastAsia"/>
                <w:b/>
                <w:bCs/>
                <w:i/>
                <w:iCs/>
                <w:sz w:val="21"/>
                <w:lang w:eastAsia="zh-CN"/>
              </w:rPr>
              <w:t>mapping ratio value set of SSB to RO mapping for CG-SDT, and it should be per CG configuration.</w:t>
            </w:r>
          </w:p>
          <w:p w14:paraId="5F6BCB59" w14:textId="77777777" w:rsidR="005849DC" w:rsidRDefault="005849DC">
            <w:pPr>
              <w:spacing w:after="0"/>
              <w:rPr>
                <w:sz w:val="20"/>
                <w:szCs w:val="20"/>
                <w:lang w:eastAsia="zh-CN"/>
              </w:rPr>
            </w:pPr>
          </w:p>
        </w:tc>
      </w:tr>
      <w:tr w:rsidR="005849DC" w14:paraId="63C47AF5" w14:textId="77777777">
        <w:tc>
          <w:tcPr>
            <w:tcW w:w="1372" w:type="dxa"/>
          </w:tcPr>
          <w:p w14:paraId="4DB0CBB7" w14:textId="08672E95" w:rsidR="005849DC" w:rsidRDefault="00EC7AF0">
            <w:pPr>
              <w:spacing w:after="0"/>
              <w:rPr>
                <w:sz w:val="20"/>
                <w:szCs w:val="20"/>
                <w:lang w:eastAsia="zh-CN"/>
              </w:rPr>
            </w:pPr>
            <w:hyperlink r:id="rId13" w:history="1">
              <w:r w:rsidR="00EA1C9B">
                <w:rPr>
                  <w:sz w:val="20"/>
                  <w:szCs w:val="20"/>
                </w:rPr>
                <w:t>R1-2109377</w:t>
              </w:r>
            </w:hyperlink>
            <w:r w:rsidR="00EA1C9B">
              <w:rPr>
                <w:rFonts w:hint="eastAsia"/>
                <w:sz w:val="20"/>
                <w:szCs w:val="20"/>
                <w:lang w:eastAsia="zh-CN"/>
              </w:rPr>
              <w:t xml:space="preserve"> Xiaomi [5]</w:t>
            </w:r>
          </w:p>
        </w:tc>
        <w:tc>
          <w:tcPr>
            <w:tcW w:w="8485" w:type="dxa"/>
          </w:tcPr>
          <w:p w14:paraId="1284021A" w14:textId="77777777" w:rsidR="005849DC" w:rsidRDefault="00EA1C9B">
            <w:pPr>
              <w:spacing w:after="0"/>
              <w:rPr>
                <w:b/>
                <w:sz w:val="20"/>
                <w:szCs w:val="20"/>
                <w:lang w:eastAsia="zh-CN"/>
              </w:rPr>
            </w:pPr>
            <w:r>
              <w:rPr>
                <w:rFonts w:hint="eastAsia"/>
                <w:b/>
                <w:sz w:val="20"/>
                <w:szCs w:val="20"/>
                <w:lang w:eastAsia="zh-CN"/>
              </w:rPr>
              <w:t>Proposal</w:t>
            </w:r>
            <w:r>
              <w:rPr>
                <w:b/>
                <w:sz w:val="20"/>
                <w:szCs w:val="20"/>
                <w:lang w:eastAsia="zh-CN"/>
              </w:rPr>
              <w:t xml:space="preserve"> 1: Reuse the similar mapping relationship between SSBs and ROs.</w:t>
            </w:r>
          </w:p>
          <w:p w14:paraId="6D515205" w14:textId="77777777" w:rsidR="005849DC" w:rsidRDefault="005849DC">
            <w:pPr>
              <w:spacing w:after="0"/>
              <w:rPr>
                <w:sz w:val="20"/>
                <w:szCs w:val="20"/>
                <w:lang w:eastAsia="zh-CN"/>
              </w:rPr>
            </w:pPr>
          </w:p>
        </w:tc>
      </w:tr>
      <w:tr w:rsidR="005849DC" w14:paraId="2F25F128" w14:textId="77777777">
        <w:tc>
          <w:tcPr>
            <w:tcW w:w="1372" w:type="dxa"/>
          </w:tcPr>
          <w:p w14:paraId="03ADEDA3" w14:textId="0D90A04B" w:rsidR="005849DC" w:rsidRDefault="00EC7AF0">
            <w:pPr>
              <w:spacing w:after="0"/>
              <w:rPr>
                <w:sz w:val="20"/>
                <w:szCs w:val="20"/>
                <w:lang w:eastAsia="zh-CN"/>
              </w:rPr>
            </w:pPr>
            <w:hyperlink r:id="rId14" w:history="1">
              <w:r w:rsidR="00EA1C9B">
                <w:rPr>
                  <w:sz w:val="20"/>
                  <w:szCs w:val="20"/>
                </w:rPr>
                <w:t>R1-2109590</w:t>
              </w:r>
            </w:hyperlink>
            <w:r w:rsidR="00EA1C9B">
              <w:rPr>
                <w:rFonts w:hint="eastAsia"/>
                <w:sz w:val="20"/>
                <w:szCs w:val="20"/>
                <w:lang w:eastAsia="zh-CN"/>
              </w:rPr>
              <w:t xml:space="preserve"> Intel [7]</w:t>
            </w:r>
          </w:p>
        </w:tc>
        <w:tc>
          <w:tcPr>
            <w:tcW w:w="8485" w:type="dxa"/>
          </w:tcPr>
          <w:p w14:paraId="42823785" w14:textId="77777777" w:rsidR="005849DC" w:rsidRDefault="00EA1C9B">
            <w:pPr>
              <w:spacing w:before="240" w:after="0"/>
              <w:rPr>
                <w:b/>
              </w:rPr>
            </w:pPr>
            <w:r>
              <w:rPr>
                <w:b/>
              </w:rPr>
              <w:t>Proposal 6</w:t>
            </w:r>
          </w:p>
          <w:p w14:paraId="1898B0BA" w14:textId="77777777" w:rsidR="005849DC" w:rsidRDefault="00EA1C9B">
            <w:pPr>
              <w:numPr>
                <w:ilvl w:val="0"/>
                <w:numId w:val="20"/>
              </w:numPr>
              <w:autoSpaceDE/>
              <w:autoSpaceDN/>
              <w:adjustRightInd/>
              <w:spacing w:before="60" w:after="0"/>
              <w:ind w:left="288" w:hanging="288"/>
              <w:rPr>
                <w:i/>
              </w:rPr>
            </w:pPr>
            <w:r>
              <w:rPr>
                <w:i/>
              </w:rPr>
              <w:t>For the association between SSBs and CG-PUSCH resources</w:t>
            </w:r>
          </w:p>
          <w:p w14:paraId="34C08705" w14:textId="77777777" w:rsidR="005849DC" w:rsidRDefault="00EA1C9B">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59088E2D" w14:textId="77777777" w:rsidR="005849DC" w:rsidRDefault="00EA1C9B">
            <w:pPr>
              <w:numPr>
                <w:ilvl w:val="1"/>
                <w:numId w:val="20"/>
              </w:numPr>
              <w:autoSpaceDE/>
              <w:autoSpaceDN/>
              <w:adjustRightInd/>
              <w:spacing w:before="60" w:after="0"/>
              <w:ind w:left="648" w:hanging="360"/>
              <w:rPr>
                <w:i/>
              </w:rPr>
            </w:pPr>
            <w:r>
              <w:rPr>
                <w:i/>
              </w:rPr>
              <w:t xml:space="preserve">Do not support N &lt; 1. </w:t>
            </w:r>
          </w:p>
          <w:p w14:paraId="38433980" w14:textId="77777777" w:rsidR="005849DC" w:rsidRDefault="00EA1C9B">
            <w:pPr>
              <w:numPr>
                <w:ilvl w:val="1"/>
                <w:numId w:val="20"/>
              </w:numPr>
              <w:autoSpaceDE/>
              <w:autoSpaceDN/>
              <w:adjustRightInd/>
              <w:spacing w:before="60" w:after="0"/>
              <w:ind w:left="648" w:hanging="360"/>
              <w:rPr>
                <w:i/>
              </w:rPr>
            </w:pPr>
            <w:r>
              <w:rPr>
                <w:i/>
              </w:rPr>
              <w:t>Candidate values of N can be {1,2,4}</w:t>
            </w:r>
          </w:p>
          <w:p w14:paraId="0601C596" w14:textId="77777777" w:rsidR="005849DC" w:rsidRDefault="00EA1C9B">
            <w:pPr>
              <w:numPr>
                <w:ilvl w:val="0"/>
                <w:numId w:val="20"/>
              </w:numPr>
              <w:autoSpaceDE/>
              <w:autoSpaceDN/>
              <w:adjustRightInd/>
              <w:spacing w:before="60" w:after="0"/>
              <w:ind w:left="288" w:hanging="288"/>
              <w:rPr>
                <w:i/>
              </w:rPr>
            </w:pPr>
            <w:r>
              <w:rPr>
                <w:i/>
              </w:rPr>
              <w:t xml:space="preserve">Multiple PUSCH occasions in a CG-PUSCH period are supported for a CG-PUSCH </w:t>
            </w:r>
            <w:r>
              <w:rPr>
                <w:i/>
              </w:rPr>
              <w:lastRenderedPageBreak/>
              <w:t xml:space="preserve">configuration. </w:t>
            </w:r>
          </w:p>
          <w:p w14:paraId="0D05B60E" w14:textId="77777777" w:rsidR="005849DC" w:rsidRDefault="005849DC">
            <w:pPr>
              <w:spacing w:after="0"/>
              <w:rPr>
                <w:sz w:val="20"/>
                <w:szCs w:val="20"/>
                <w:lang w:eastAsia="zh-CN"/>
              </w:rPr>
            </w:pPr>
          </w:p>
        </w:tc>
      </w:tr>
      <w:tr w:rsidR="005849DC" w14:paraId="3CBEDC16" w14:textId="77777777">
        <w:tc>
          <w:tcPr>
            <w:tcW w:w="1372" w:type="dxa"/>
          </w:tcPr>
          <w:p w14:paraId="5DA15C9A" w14:textId="0E1F48EB" w:rsidR="005849DC" w:rsidRDefault="00EC7AF0">
            <w:pPr>
              <w:spacing w:after="0"/>
              <w:rPr>
                <w:sz w:val="20"/>
                <w:szCs w:val="20"/>
                <w:lang w:eastAsia="zh-CN"/>
              </w:rPr>
            </w:pPr>
            <w:hyperlink r:id="rId15" w:history="1">
              <w:r w:rsidR="00EA1C9B">
                <w:rPr>
                  <w:sz w:val="20"/>
                  <w:szCs w:val="20"/>
                </w:rPr>
                <w:t>R1-2109762</w:t>
              </w:r>
            </w:hyperlink>
            <w:r w:rsidR="00EA1C9B">
              <w:rPr>
                <w:rFonts w:hint="eastAsia"/>
                <w:sz w:val="20"/>
                <w:szCs w:val="20"/>
                <w:lang w:eastAsia="zh-CN"/>
              </w:rPr>
              <w:t xml:space="preserve"> Ericsson [9]</w:t>
            </w:r>
          </w:p>
        </w:tc>
        <w:tc>
          <w:tcPr>
            <w:tcW w:w="8485" w:type="dxa"/>
          </w:tcPr>
          <w:p w14:paraId="126A6E51" w14:textId="77777777" w:rsidR="005849DC" w:rsidRDefault="00EA1C9B">
            <w:pPr>
              <w:pStyle w:val="Proposal"/>
            </w:pPr>
            <w:bookmarkStart w:id="5" w:name="_Toc84071110"/>
            <w:r>
              <w:t>The mapping ratio between SSB and CG PUSCH can be similar to SSB to RO mapping ratio.</w:t>
            </w:r>
            <w:bookmarkEnd w:id="5"/>
          </w:p>
          <w:p w14:paraId="1816E242" w14:textId="77777777" w:rsidR="005849DC" w:rsidRDefault="00EA1C9B">
            <w:pPr>
              <w:pStyle w:val="Proposal"/>
            </w:pPr>
            <w:bookmarkStart w:id="6" w:name="_Toc84071111"/>
            <w:r>
              <w:t>Candidate values of SSB to CG PUSCH association period is defined similar to the candidate values of SSB to RO association period, according to table 1 if the CG period values for SDT are the same as those defined for CG Type 1 PUSCH.</w:t>
            </w:r>
            <w:bookmarkEnd w:id="6"/>
          </w:p>
          <w:p w14:paraId="40F2C6BB" w14:textId="77777777" w:rsidR="005849DC" w:rsidRDefault="005849DC">
            <w:pPr>
              <w:spacing w:after="0"/>
              <w:rPr>
                <w:sz w:val="20"/>
                <w:szCs w:val="20"/>
                <w:lang w:eastAsia="zh-CN"/>
              </w:rPr>
            </w:pPr>
          </w:p>
        </w:tc>
      </w:tr>
      <w:tr w:rsidR="005849DC" w14:paraId="1AA5B254" w14:textId="77777777">
        <w:tc>
          <w:tcPr>
            <w:tcW w:w="1372" w:type="dxa"/>
          </w:tcPr>
          <w:p w14:paraId="010DFDE8" w14:textId="6783F118" w:rsidR="005849DC" w:rsidRDefault="00EC7AF0">
            <w:pPr>
              <w:spacing w:after="0"/>
              <w:rPr>
                <w:sz w:val="20"/>
                <w:szCs w:val="20"/>
                <w:lang w:eastAsia="zh-CN"/>
              </w:rPr>
            </w:pPr>
            <w:hyperlink r:id="rId16" w:history="1">
              <w:r w:rsidR="00EA1C9B">
                <w:rPr>
                  <w:sz w:val="20"/>
                  <w:szCs w:val="20"/>
                </w:rPr>
                <w:t>R1-2110012</w:t>
              </w:r>
            </w:hyperlink>
            <w:r w:rsidR="00EA1C9B">
              <w:rPr>
                <w:rFonts w:hint="eastAsia"/>
                <w:sz w:val="20"/>
                <w:szCs w:val="20"/>
                <w:lang w:eastAsia="zh-CN"/>
              </w:rPr>
              <w:t xml:space="preserve"> Apple [13]</w:t>
            </w:r>
          </w:p>
        </w:tc>
        <w:tc>
          <w:tcPr>
            <w:tcW w:w="8485" w:type="dxa"/>
          </w:tcPr>
          <w:p w14:paraId="10D24C74" w14:textId="77777777" w:rsidR="005849DC" w:rsidRDefault="00EA1C9B">
            <w:pPr>
              <w:spacing w:before="120"/>
              <w:rPr>
                <w:b/>
                <w:bCs/>
                <w:color w:val="000000"/>
                <w:sz w:val="20"/>
                <w:szCs w:val="20"/>
              </w:rPr>
            </w:pPr>
            <w:r>
              <w:rPr>
                <w:b/>
                <w:bCs/>
                <w:color w:val="000000"/>
                <w:sz w:val="20"/>
                <w:szCs w:val="20"/>
              </w:rPr>
              <w:t>Proposal 1:  The SSB index to valid CG PUSCH resource mapping ratio is configured per CG configuration, the candidate value set of mapping ratio include {1, 2, 4, 8}.</w:t>
            </w:r>
          </w:p>
          <w:p w14:paraId="6ECBC732" w14:textId="77777777" w:rsidR="005849DC" w:rsidRDefault="005849DC">
            <w:pPr>
              <w:spacing w:after="0"/>
              <w:rPr>
                <w:sz w:val="20"/>
                <w:szCs w:val="20"/>
                <w:lang w:eastAsia="zh-CN"/>
              </w:rPr>
            </w:pPr>
          </w:p>
        </w:tc>
      </w:tr>
    </w:tbl>
    <w:p w14:paraId="61B704A0" w14:textId="77777777" w:rsidR="005849DC" w:rsidRDefault="005849DC"/>
    <w:p w14:paraId="45394C3C" w14:textId="77777777" w:rsidR="005849DC" w:rsidRDefault="00EA1C9B">
      <w:pPr>
        <w:pStyle w:val="Heading3"/>
        <w:rPr>
          <w:lang w:eastAsia="zh-CN"/>
        </w:rPr>
      </w:pPr>
      <w:r>
        <w:rPr>
          <w:rFonts w:hint="eastAsia"/>
          <w:lang w:eastAsia="zh-CN"/>
        </w:rPr>
        <w:t>2</w:t>
      </w:r>
      <w:r>
        <w:t xml:space="preserve">.1.1 First round </w:t>
      </w:r>
      <w:r>
        <w:rPr>
          <w:rFonts w:hint="eastAsia"/>
          <w:lang w:eastAsia="zh-CN"/>
        </w:rPr>
        <w:t>discussion</w:t>
      </w:r>
    </w:p>
    <w:p w14:paraId="422E7908" w14:textId="77777777" w:rsidR="005849DC" w:rsidRDefault="00EA1C9B">
      <w:pPr>
        <w:rPr>
          <w:lang w:eastAsia="zh-CN"/>
        </w:rPr>
      </w:pPr>
      <w:r>
        <w:rPr>
          <w:rFonts w:hint="eastAsia"/>
          <w:lang w:eastAsia="zh-CN"/>
        </w:rPr>
        <w:t>For candidate value set of mapping ratio, 4 companies prefer to reuse the candidate value set of SSB to RO mapping, while 2 companies propose a different set of values respectively. The options of candidate value set are summarized as below:</w:t>
      </w:r>
    </w:p>
    <w:p w14:paraId="0BE5FC94" w14:textId="77777777" w:rsidR="005849DC" w:rsidRDefault="00EA1C9B">
      <w:pPr>
        <w:numPr>
          <w:ilvl w:val="0"/>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[3][4][5][9]</w:t>
      </w:r>
    </w:p>
    <w:p w14:paraId="111776FC" w14:textId="77777777" w:rsidR="005849DC" w:rsidRDefault="00EA1C9B">
      <w:pPr>
        <w:numPr>
          <w:ilvl w:val="0"/>
          <w:numId w:val="21"/>
        </w:numPr>
        <w:rPr>
          <w:lang w:eastAsia="zh-CN"/>
        </w:rPr>
      </w:pPr>
      <w:r>
        <w:rPr>
          <w:rFonts w:hint="eastAsia"/>
          <w:lang w:eastAsia="zh-CN"/>
        </w:rPr>
        <w:t>Option 2: {1, 2, 4} [7]</w:t>
      </w:r>
    </w:p>
    <w:p w14:paraId="4C3C6462" w14:textId="77777777" w:rsidR="005849DC" w:rsidRDefault="00EA1C9B">
      <w:pPr>
        <w:numPr>
          <w:ilvl w:val="0"/>
          <w:numId w:val="21"/>
        </w:numPr>
        <w:rPr>
          <w:lang w:eastAsia="zh-CN"/>
        </w:rPr>
      </w:pPr>
      <w:r>
        <w:rPr>
          <w:rFonts w:hint="eastAsia"/>
          <w:lang w:eastAsia="zh-CN"/>
        </w:rPr>
        <w:t>Option 3: {1, 2, 4, 8} [13]</w:t>
      </w:r>
    </w:p>
    <w:p w14:paraId="43E3DE57" w14:textId="77777777" w:rsidR="005849DC" w:rsidRDefault="00EA1C9B">
      <w:pPr>
        <w:rPr>
          <w:lang w:eastAsia="zh-CN"/>
        </w:rPr>
      </w:pPr>
      <w:r>
        <w:rPr>
          <w:rFonts w:hint="eastAsia"/>
          <w:lang w:eastAsia="zh-CN"/>
        </w:rPr>
        <w:t xml:space="preserve">4 </w:t>
      </w:r>
      <w:proofErr w:type="gramStart"/>
      <w:r>
        <w:rPr>
          <w:rFonts w:hint="eastAsia"/>
          <w:lang w:eastAsia="zh-CN"/>
        </w:rPr>
        <w:t>companies[</w:t>
      </w:r>
      <w:proofErr w:type="gramEnd"/>
      <w:r>
        <w:rPr>
          <w:rFonts w:hint="eastAsia"/>
          <w:lang w:eastAsia="zh-CN"/>
        </w:rPr>
        <w:t>2][3][4][13] think that mapping ratio should be configured per CG configuration, no companies propose other options, so moderator would like to check if it</w:t>
      </w:r>
      <w:r>
        <w:rPr>
          <w:lang w:eastAsia="zh-CN"/>
        </w:rPr>
        <w:t>’</w:t>
      </w:r>
      <w:r>
        <w:rPr>
          <w:rFonts w:hint="eastAsia"/>
          <w:lang w:eastAsia="zh-CN"/>
        </w:rPr>
        <w:t>s agreeable.</w:t>
      </w:r>
    </w:p>
    <w:p w14:paraId="17D5882C" w14:textId="77777777" w:rsidR="005849DC" w:rsidRDefault="00EA1C9B">
      <w:pPr>
        <w:rPr>
          <w:lang w:eastAsia="zh-CN"/>
        </w:rPr>
      </w:pPr>
      <w:r>
        <w:rPr>
          <w:rFonts w:hint="eastAsia"/>
          <w:lang w:eastAsia="zh-CN"/>
        </w:rPr>
        <w:t>One company[9] suggests to define the candidate value set of association period for SSB to CG PUSCH mapping, but according to previous agreement, the association period is implicitly derived based on the mapping ratio and CG period, and RAN1 has asked RAN2 about whether to restrict CG period value set, so moderator suggests to wait for RAN2</w:t>
      </w:r>
      <w:r>
        <w:rPr>
          <w:lang w:eastAsia="zh-CN"/>
        </w:rPr>
        <w:t>’</w:t>
      </w:r>
      <w:r>
        <w:rPr>
          <w:rFonts w:hint="eastAsia"/>
          <w:lang w:eastAsia="zh-CN"/>
        </w:rPr>
        <w:t>s decision on CG period and then come back to association period if needed.</w:t>
      </w:r>
    </w:p>
    <w:p w14:paraId="75D5CE48" w14:textId="77777777" w:rsidR="005849DC" w:rsidRDefault="00EA1C9B">
      <w:pPr>
        <w:rPr>
          <w:b/>
          <w:bCs/>
          <w:i/>
          <w:iCs/>
          <w:highlight w:val="yellow"/>
          <w:u w:val="single"/>
          <w:lang w:eastAsia="zh-CN"/>
        </w:rPr>
      </w:pPr>
      <w:r>
        <w:rPr>
          <w:rFonts w:hint="eastAsia"/>
          <w:b/>
          <w:bCs/>
          <w:i/>
          <w:iCs/>
          <w:highlight w:val="yellow"/>
          <w:u w:val="single"/>
          <w:lang w:eastAsia="zh-CN"/>
        </w:rPr>
        <w:t xml:space="preserve">Discussion </w:t>
      </w:r>
      <w:proofErr w:type="gramStart"/>
      <w:r>
        <w:rPr>
          <w:rFonts w:hint="eastAsia"/>
          <w:b/>
          <w:bCs/>
          <w:i/>
          <w:iCs/>
          <w:highlight w:val="yellow"/>
          <w:u w:val="single"/>
          <w:lang w:eastAsia="zh-CN"/>
        </w:rPr>
        <w:t>point</w:t>
      </w:r>
      <w:proofErr w:type="gramEnd"/>
      <w:r>
        <w:rPr>
          <w:rFonts w:hint="eastAsia"/>
          <w:b/>
          <w:bCs/>
          <w:i/>
          <w:iCs/>
          <w:highlight w:val="yellow"/>
          <w:u w:val="single"/>
          <w:lang w:eastAsia="zh-CN"/>
        </w:rPr>
        <w:t xml:space="preserve"> #2.1:</w:t>
      </w:r>
    </w:p>
    <w:p w14:paraId="2657993E" w14:textId="77777777" w:rsidR="005849DC" w:rsidRDefault="00EA1C9B">
      <w:pPr>
        <w:numPr>
          <w:ilvl w:val="0"/>
          <w:numId w:val="21"/>
        </w:numPr>
        <w:rPr>
          <w:lang w:eastAsia="zh-CN"/>
        </w:rPr>
      </w:pPr>
      <w:r>
        <w:rPr>
          <w:rFonts w:hint="eastAsia"/>
          <w:lang w:eastAsia="zh-CN"/>
        </w:rPr>
        <w:t>Mapping ratio of SSB to CG PUSCH is configured per CG configuration.</w:t>
      </w:r>
    </w:p>
    <w:p w14:paraId="099EA762" w14:textId="77777777" w:rsidR="005849DC" w:rsidRDefault="00EA1C9B">
      <w:pPr>
        <w:numPr>
          <w:ilvl w:val="0"/>
          <w:numId w:val="21"/>
        </w:numPr>
        <w:rPr>
          <w:lang w:eastAsia="zh-CN"/>
        </w:rPr>
      </w:pPr>
      <w:r>
        <w:rPr>
          <w:rFonts w:hint="eastAsia"/>
          <w:lang w:eastAsia="zh-CN"/>
        </w:rPr>
        <w:t>Down-select one of the following options for candidate value set of SSB to CG PUSCH mapping ratio:</w:t>
      </w:r>
    </w:p>
    <w:p w14:paraId="2688157F" w14:textId="77777777" w:rsidR="005849DC" w:rsidRDefault="00EA1C9B">
      <w:pPr>
        <w:numPr>
          <w:ilvl w:val="1"/>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xml:space="preserve">} </w:t>
      </w:r>
    </w:p>
    <w:p w14:paraId="4DAD7A22" w14:textId="77777777" w:rsidR="005849DC" w:rsidRDefault="00EA1C9B">
      <w:pPr>
        <w:numPr>
          <w:ilvl w:val="1"/>
          <w:numId w:val="21"/>
        </w:numPr>
        <w:rPr>
          <w:lang w:eastAsia="zh-CN"/>
        </w:rPr>
      </w:pPr>
      <w:r>
        <w:rPr>
          <w:rFonts w:hint="eastAsia"/>
          <w:lang w:eastAsia="zh-CN"/>
        </w:rPr>
        <w:t xml:space="preserve">Option 2: {1, 2, 4} </w:t>
      </w:r>
    </w:p>
    <w:p w14:paraId="133351C1" w14:textId="77777777" w:rsidR="005849DC" w:rsidRDefault="00EA1C9B">
      <w:pPr>
        <w:numPr>
          <w:ilvl w:val="1"/>
          <w:numId w:val="21"/>
        </w:numPr>
        <w:rPr>
          <w:lang w:eastAsia="zh-CN"/>
        </w:rPr>
      </w:pPr>
      <w:r>
        <w:rPr>
          <w:rFonts w:hint="eastAsia"/>
          <w:lang w:eastAsia="zh-CN"/>
        </w:rPr>
        <w:t xml:space="preserve">Option 3: {1, 2, 4, 8} </w:t>
      </w:r>
    </w:p>
    <w:p w14:paraId="32D42611" w14:textId="77777777" w:rsidR="005849DC" w:rsidRDefault="00EA1C9B">
      <w:pPr>
        <w:numPr>
          <w:ilvl w:val="1"/>
          <w:numId w:val="21"/>
        </w:numPr>
        <w:rPr>
          <w:lang w:eastAsia="zh-CN"/>
        </w:rPr>
      </w:pPr>
      <w:r>
        <w:rPr>
          <w:rFonts w:hint="eastAsia"/>
          <w:lang w:eastAsia="zh-CN"/>
        </w:rPr>
        <w:t>Option 4:  Other values</w:t>
      </w:r>
    </w:p>
    <w:p w14:paraId="0FC5228F" w14:textId="77777777" w:rsidR="005849DC" w:rsidRDefault="00EA1C9B">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5849DC" w14:paraId="4481606F" w14:textId="77777777">
        <w:tc>
          <w:tcPr>
            <w:tcW w:w="1696" w:type="dxa"/>
          </w:tcPr>
          <w:p w14:paraId="18CB8D43" w14:textId="77777777" w:rsidR="005849DC" w:rsidRDefault="00EA1C9B">
            <w:r>
              <w:rPr>
                <w:rFonts w:hint="eastAsia"/>
              </w:rPr>
              <w:t>Company</w:t>
            </w:r>
          </w:p>
        </w:tc>
        <w:tc>
          <w:tcPr>
            <w:tcW w:w="7611" w:type="dxa"/>
          </w:tcPr>
          <w:p w14:paraId="53F6F77D" w14:textId="77777777" w:rsidR="005849DC" w:rsidRDefault="00EA1C9B">
            <w:r>
              <w:rPr>
                <w:rFonts w:hint="eastAsia"/>
              </w:rPr>
              <w:t>Comment</w:t>
            </w:r>
          </w:p>
        </w:tc>
      </w:tr>
      <w:tr w:rsidR="005849DC" w14:paraId="208978A6" w14:textId="77777777">
        <w:tc>
          <w:tcPr>
            <w:tcW w:w="1696" w:type="dxa"/>
          </w:tcPr>
          <w:p w14:paraId="325D5CFD" w14:textId="41A1A6CB" w:rsidR="005849DC" w:rsidRDefault="00CD4186">
            <w:pPr>
              <w:rPr>
                <w:rFonts w:eastAsia="Malgun Gothic"/>
                <w:lang w:eastAsia="ko-KR"/>
              </w:rPr>
            </w:pPr>
            <w:r>
              <w:rPr>
                <w:rFonts w:eastAsia="Malgun Gothic"/>
                <w:lang w:eastAsia="ko-KR"/>
              </w:rPr>
              <w:t>Qualcomm</w:t>
            </w:r>
          </w:p>
        </w:tc>
        <w:tc>
          <w:tcPr>
            <w:tcW w:w="7611" w:type="dxa"/>
          </w:tcPr>
          <w:p w14:paraId="42C52782" w14:textId="56CCAB3B" w:rsidR="005849DC" w:rsidRDefault="00CD4186">
            <w:pPr>
              <w:rPr>
                <w:lang w:eastAsia="zh-CN"/>
              </w:rPr>
            </w:pPr>
            <w:r>
              <w:rPr>
                <w:lang w:eastAsia="zh-CN"/>
              </w:rPr>
              <w:t>We support option 1</w:t>
            </w:r>
          </w:p>
        </w:tc>
      </w:tr>
      <w:tr w:rsidR="005849DC" w14:paraId="7869FFDB" w14:textId="77777777">
        <w:tc>
          <w:tcPr>
            <w:tcW w:w="1696" w:type="dxa"/>
          </w:tcPr>
          <w:p w14:paraId="54E64AA6" w14:textId="18BA6889" w:rsidR="005849DC" w:rsidRDefault="00F95640">
            <w:pPr>
              <w:rPr>
                <w:lang w:eastAsia="zh-CN"/>
              </w:rPr>
            </w:pPr>
            <w:r>
              <w:rPr>
                <w:lang w:eastAsia="zh-CN"/>
              </w:rPr>
              <w:t>Nokia, NSB</w:t>
            </w:r>
          </w:p>
        </w:tc>
        <w:tc>
          <w:tcPr>
            <w:tcW w:w="7611" w:type="dxa"/>
          </w:tcPr>
          <w:p w14:paraId="21CAB40C" w14:textId="744DC30E" w:rsidR="005849DC" w:rsidRDefault="00F95640">
            <w:pPr>
              <w:rPr>
                <w:lang w:eastAsia="zh-CN"/>
              </w:rPr>
            </w:pPr>
            <w:r>
              <w:rPr>
                <w:lang w:eastAsia="zh-CN"/>
              </w:rPr>
              <w:t>We support option 1</w:t>
            </w:r>
          </w:p>
        </w:tc>
      </w:tr>
      <w:tr w:rsidR="005849DC" w14:paraId="0D1D0A9E" w14:textId="77777777">
        <w:tc>
          <w:tcPr>
            <w:tcW w:w="1696" w:type="dxa"/>
          </w:tcPr>
          <w:p w14:paraId="15896A0D" w14:textId="414540A4" w:rsidR="005849DC" w:rsidRPr="0094765D" w:rsidRDefault="0094765D">
            <w:pPr>
              <w:rPr>
                <w:lang w:eastAsia="zh-CN"/>
              </w:rPr>
            </w:pPr>
            <w:r>
              <w:rPr>
                <w:lang w:eastAsia="zh-CN"/>
              </w:rPr>
              <w:lastRenderedPageBreak/>
              <w:t>Samsung</w:t>
            </w:r>
            <w:r>
              <w:rPr>
                <w:rFonts w:hint="eastAsia"/>
                <w:lang w:eastAsia="zh-CN"/>
              </w:rPr>
              <w:t xml:space="preserve"> </w:t>
            </w:r>
          </w:p>
        </w:tc>
        <w:tc>
          <w:tcPr>
            <w:tcW w:w="7611" w:type="dxa"/>
          </w:tcPr>
          <w:p w14:paraId="2C786DB1" w14:textId="77777777" w:rsidR="005849DC" w:rsidRDefault="0094765D" w:rsidP="0094765D">
            <w:pPr>
              <w:rPr>
                <w:lang w:eastAsia="zh-CN"/>
              </w:rPr>
            </w:pPr>
            <w:r>
              <w:rPr>
                <w:rFonts w:hint="eastAsia"/>
                <w:lang w:eastAsia="zh-CN"/>
              </w:rPr>
              <w:t xml:space="preserve">  </w:t>
            </w:r>
            <w:r>
              <w:rPr>
                <w:lang w:eastAsia="zh-CN"/>
              </w:rPr>
              <w:t>W</w:t>
            </w:r>
            <w:r>
              <w:rPr>
                <w:rFonts w:hint="eastAsia"/>
                <w:lang w:eastAsia="zh-CN"/>
              </w:rPr>
              <w:t>e like to know the consequence for the first bullet.</w:t>
            </w:r>
          </w:p>
          <w:p w14:paraId="1E6945F5" w14:textId="77777777" w:rsidR="0094765D" w:rsidRDefault="0094765D" w:rsidP="0094765D">
            <w:pPr>
              <w:rPr>
                <w:lang w:eastAsia="zh-CN"/>
              </w:rPr>
            </w:pPr>
            <w:r>
              <w:rPr>
                <w:lang w:eastAsia="zh-CN"/>
              </w:rPr>
              <w:t>I</w:t>
            </w:r>
            <w:r>
              <w:rPr>
                <w:rFonts w:hint="eastAsia"/>
                <w:lang w:eastAsia="zh-CN"/>
              </w:rPr>
              <w:t xml:space="preserve">f the mapping ratio is configured per CG configuration, </w:t>
            </w:r>
            <w:r w:rsidR="009E7550">
              <w:rPr>
                <w:rFonts w:hint="eastAsia"/>
                <w:lang w:eastAsia="zh-CN"/>
              </w:rPr>
              <w:t xml:space="preserve">does it imply that for one given SDT configuration containing </w:t>
            </w:r>
            <w:r w:rsidR="009E7550">
              <w:rPr>
                <w:lang w:eastAsia="zh-CN"/>
              </w:rPr>
              <w:t>multiple</w:t>
            </w:r>
            <w:r w:rsidR="009E7550">
              <w:rPr>
                <w:rFonts w:hint="eastAsia"/>
                <w:lang w:eastAsia="zh-CN"/>
              </w:rPr>
              <w:t xml:space="preserve"> CG configuration, the different mapping ratio could be there. </w:t>
            </w:r>
            <w:proofErr w:type="gramStart"/>
            <w:r w:rsidR="009E7550">
              <w:rPr>
                <w:rFonts w:hint="eastAsia"/>
                <w:lang w:eastAsia="zh-CN"/>
              </w:rPr>
              <w:t>so</w:t>
            </w:r>
            <w:proofErr w:type="gramEnd"/>
            <w:r w:rsidR="009E7550">
              <w:rPr>
                <w:rFonts w:hint="eastAsia"/>
                <w:lang w:eastAsia="zh-CN"/>
              </w:rPr>
              <w:t xml:space="preserve"> as the number of CG-PUSCH, the </w:t>
            </w:r>
            <w:r w:rsidR="009E7550">
              <w:rPr>
                <w:lang w:eastAsia="zh-CN"/>
              </w:rPr>
              <w:t>periodicity</w:t>
            </w:r>
            <w:r w:rsidR="009E7550">
              <w:rPr>
                <w:rFonts w:hint="eastAsia"/>
                <w:lang w:eastAsia="zh-CN"/>
              </w:rPr>
              <w:t xml:space="preserve">, </w:t>
            </w:r>
            <w:proofErr w:type="spellStart"/>
            <w:r w:rsidR="009E7550">
              <w:rPr>
                <w:rFonts w:hint="eastAsia"/>
                <w:lang w:eastAsia="zh-CN"/>
              </w:rPr>
              <w:t>etc</w:t>
            </w:r>
            <w:proofErr w:type="spellEnd"/>
            <w:r w:rsidR="009E7550">
              <w:rPr>
                <w:rFonts w:hint="eastAsia"/>
                <w:lang w:eastAsia="zh-CN"/>
              </w:rPr>
              <w:t xml:space="preserve"> could also be different. does this mapping ratio be selected by gNB totally randomly or should there be some restrictions, e.g., targeting for same SSB-PUSCH association </w:t>
            </w:r>
            <w:r w:rsidR="009E7550">
              <w:rPr>
                <w:lang w:eastAsia="zh-CN"/>
              </w:rPr>
              <w:t>period</w:t>
            </w:r>
            <w:r w:rsidR="009E7550">
              <w:rPr>
                <w:rFonts w:hint="eastAsia"/>
                <w:lang w:eastAsia="zh-CN"/>
              </w:rPr>
              <w:t>, or association pattern period so something?</w:t>
            </w:r>
          </w:p>
          <w:p w14:paraId="47AD782F" w14:textId="77777777" w:rsidR="009E7550" w:rsidRDefault="009E7550" w:rsidP="0094765D">
            <w:pPr>
              <w:rPr>
                <w:lang w:eastAsia="zh-CN"/>
              </w:rPr>
            </w:pPr>
          </w:p>
          <w:p w14:paraId="53B62101" w14:textId="16FFA214" w:rsidR="009E7550" w:rsidRPr="0094765D" w:rsidRDefault="009E7550" w:rsidP="0094765D">
            <w:pPr>
              <w:rPr>
                <w:lang w:eastAsia="zh-CN"/>
              </w:rPr>
            </w:pPr>
            <w:r>
              <w:rPr>
                <w:lang w:eastAsia="zh-CN"/>
              </w:rPr>
              <w:t>F</w:t>
            </w:r>
            <w:r>
              <w:rPr>
                <w:rFonts w:hint="eastAsia"/>
                <w:lang w:eastAsia="zh-CN"/>
              </w:rPr>
              <w:t>or the values, we think option 1 could be a good start.</w:t>
            </w:r>
          </w:p>
        </w:tc>
      </w:tr>
      <w:tr w:rsidR="005849DC" w14:paraId="2DC6E1EA" w14:textId="77777777">
        <w:tc>
          <w:tcPr>
            <w:tcW w:w="1696" w:type="dxa"/>
          </w:tcPr>
          <w:p w14:paraId="2E2D0E6A" w14:textId="11730D18" w:rsidR="005849DC" w:rsidRDefault="00A83222">
            <w:pPr>
              <w:rPr>
                <w:rFonts w:eastAsia="SimSun"/>
                <w:lang w:eastAsia="zh-CN"/>
              </w:rPr>
            </w:pPr>
            <w:r>
              <w:rPr>
                <w:rFonts w:eastAsia="SimSun"/>
                <w:lang w:eastAsia="zh-CN"/>
              </w:rPr>
              <w:t>Spreadtrum</w:t>
            </w:r>
          </w:p>
        </w:tc>
        <w:tc>
          <w:tcPr>
            <w:tcW w:w="7611" w:type="dxa"/>
          </w:tcPr>
          <w:p w14:paraId="118EC922" w14:textId="2D407FD5" w:rsidR="005849DC" w:rsidRDefault="00CA332F">
            <w:pPr>
              <w:rPr>
                <w:rFonts w:eastAsia="SimSun"/>
                <w:lang w:eastAsia="zh-CN"/>
              </w:rPr>
            </w:pPr>
            <w:r>
              <w:rPr>
                <w:rFonts w:eastAsia="SimSun"/>
                <w:lang w:eastAsia="zh-CN"/>
              </w:rPr>
              <w:t>Option 1 is fine for us</w:t>
            </w:r>
          </w:p>
        </w:tc>
      </w:tr>
      <w:tr w:rsidR="00BF5A36" w14:paraId="69A24CD8" w14:textId="77777777">
        <w:tc>
          <w:tcPr>
            <w:tcW w:w="1696" w:type="dxa"/>
          </w:tcPr>
          <w:p w14:paraId="46F58E06" w14:textId="30581BAC" w:rsidR="00BF5A36" w:rsidRDefault="00BF5A36" w:rsidP="00BF5A36">
            <w:pPr>
              <w:rPr>
                <w:rFonts w:eastAsia="SimSun"/>
                <w:lang w:eastAsia="zh-CN"/>
              </w:rPr>
            </w:pPr>
            <w:r>
              <w:rPr>
                <w:lang w:eastAsia="zh-CN"/>
              </w:rPr>
              <w:t>Intel</w:t>
            </w:r>
          </w:p>
        </w:tc>
        <w:tc>
          <w:tcPr>
            <w:tcW w:w="7611" w:type="dxa"/>
          </w:tcPr>
          <w:p w14:paraId="55564502" w14:textId="3F2A7146" w:rsidR="00BF5A36" w:rsidRDefault="00BF5A36" w:rsidP="00BF5A36">
            <w:pPr>
              <w:rPr>
                <w:rFonts w:eastAsia="SimSun"/>
                <w:lang w:eastAsia="zh-CN"/>
              </w:rPr>
            </w:pPr>
            <w:r>
              <w:rPr>
                <w:lang w:eastAsia="zh-CN"/>
              </w:rPr>
              <w:t xml:space="preserve">We support Option 2 and can compromise to Option 3. We do not think one to many mapping for SSB to CG-PUSCH resource is needed. </w:t>
            </w:r>
          </w:p>
        </w:tc>
      </w:tr>
      <w:tr w:rsidR="00931918" w14:paraId="2285F705" w14:textId="77777777">
        <w:tc>
          <w:tcPr>
            <w:tcW w:w="1696" w:type="dxa"/>
          </w:tcPr>
          <w:p w14:paraId="56A2A1CC" w14:textId="3326476C" w:rsidR="00931918" w:rsidRDefault="00931918" w:rsidP="00931918">
            <w:pPr>
              <w:rPr>
                <w:lang w:eastAsia="zh-CN"/>
              </w:rPr>
            </w:pPr>
            <w:r>
              <w:rPr>
                <w:rFonts w:eastAsia="SimSun"/>
                <w:lang w:eastAsia="zh-CN"/>
              </w:rPr>
              <w:t>Apple</w:t>
            </w:r>
          </w:p>
        </w:tc>
        <w:tc>
          <w:tcPr>
            <w:tcW w:w="7611" w:type="dxa"/>
          </w:tcPr>
          <w:p w14:paraId="3825F071" w14:textId="5E8ED2B9" w:rsidR="00931918" w:rsidRDefault="00931918" w:rsidP="00931918">
            <w:pPr>
              <w:rPr>
                <w:lang w:eastAsia="zh-CN"/>
              </w:rPr>
            </w:pPr>
            <w:r>
              <w:rPr>
                <w:rFonts w:eastAsia="SimSun"/>
                <w:lang w:eastAsia="zh-CN"/>
              </w:rPr>
              <w:t xml:space="preserve">We support option 2 and option 3. We don’t see the motivation to support N&lt;1, the PUSCH resources are reserved for the UE and could not be shared with other users. If N&lt;1, it </w:t>
            </w:r>
            <w:proofErr w:type="spellStart"/>
            <w:r>
              <w:rPr>
                <w:rFonts w:eastAsia="SimSun"/>
                <w:lang w:eastAsia="zh-CN"/>
              </w:rPr>
              <w:t>cuase</w:t>
            </w:r>
            <w:proofErr w:type="spellEnd"/>
            <w:r>
              <w:rPr>
                <w:rFonts w:eastAsia="SimSun"/>
                <w:lang w:eastAsia="zh-CN"/>
              </w:rPr>
              <w:t xml:space="preserve"> the PUSCH resource waste. </w:t>
            </w:r>
          </w:p>
        </w:tc>
      </w:tr>
      <w:tr w:rsidR="008C4AC3" w14:paraId="626E5835" w14:textId="77777777">
        <w:tc>
          <w:tcPr>
            <w:tcW w:w="1696" w:type="dxa"/>
          </w:tcPr>
          <w:p w14:paraId="023725F5" w14:textId="617CEC82" w:rsidR="008C4AC3" w:rsidRDefault="008C4AC3" w:rsidP="008C4AC3">
            <w:pPr>
              <w:rPr>
                <w:rFonts w:eastAsia="SimSun"/>
                <w:lang w:eastAsia="zh-CN"/>
              </w:rPr>
            </w:pPr>
            <w:r>
              <w:rPr>
                <w:rFonts w:eastAsia="SimSun" w:hint="eastAsia"/>
                <w:lang w:eastAsia="zh-CN"/>
              </w:rPr>
              <w:t>Eric</w:t>
            </w:r>
            <w:r>
              <w:rPr>
                <w:rFonts w:eastAsia="SimSun"/>
                <w:lang w:eastAsia="zh-CN"/>
              </w:rPr>
              <w:t>sson1</w:t>
            </w:r>
          </w:p>
        </w:tc>
        <w:tc>
          <w:tcPr>
            <w:tcW w:w="7611" w:type="dxa"/>
          </w:tcPr>
          <w:p w14:paraId="18B7E8E5" w14:textId="108A1B55" w:rsidR="008C4AC3" w:rsidRDefault="008C4AC3" w:rsidP="008C4AC3">
            <w:pPr>
              <w:rPr>
                <w:rFonts w:eastAsia="SimSun"/>
                <w:lang w:eastAsia="zh-CN"/>
              </w:rPr>
            </w:pPr>
            <w:r>
              <w:rPr>
                <w:rFonts w:eastAsia="SimSun"/>
                <w:lang w:eastAsia="zh-CN"/>
              </w:rPr>
              <w:t>Option 1.</w:t>
            </w:r>
          </w:p>
        </w:tc>
      </w:tr>
    </w:tbl>
    <w:p w14:paraId="41D58934" w14:textId="77777777" w:rsidR="005849DC" w:rsidRDefault="005849DC"/>
    <w:p w14:paraId="37FD5666" w14:textId="77777777" w:rsidR="005849DC" w:rsidRDefault="005849DC"/>
    <w:p w14:paraId="0CE85DFA" w14:textId="77777777" w:rsidR="005849DC" w:rsidRDefault="00EA1C9B">
      <w:pPr>
        <w:pStyle w:val="Heading3"/>
        <w:rPr>
          <w:lang w:eastAsia="zh-CN"/>
        </w:rPr>
      </w:pPr>
      <w:r>
        <w:rPr>
          <w:rFonts w:hint="eastAsia"/>
          <w:lang w:eastAsia="zh-CN"/>
        </w:rPr>
        <w:t>2</w:t>
      </w:r>
      <w:r>
        <w:t xml:space="preserve">.1.2 Second round </w:t>
      </w:r>
      <w:r>
        <w:rPr>
          <w:rFonts w:hint="eastAsia"/>
          <w:lang w:eastAsia="zh-CN"/>
        </w:rPr>
        <w:t>discussion</w:t>
      </w:r>
    </w:p>
    <w:p w14:paraId="4969E7E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7EF28FEF" w14:textId="77777777" w:rsidR="005849DC" w:rsidRDefault="005849DC">
      <w:pPr>
        <w:rPr>
          <w:lang w:eastAsia="zh-CN"/>
        </w:rPr>
      </w:pPr>
    </w:p>
    <w:p w14:paraId="3A88D02A" w14:textId="77777777" w:rsidR="005849DC" w:rsidRDefault="005849DC">
      <w:pPr>
        <w:rPr>
          <w:lang w:eastAsia="zh-CN"/>
        </w:rPr>
      </w:pPr>
    </w:p>
    <w:p w14:paraId="2DA6BD57" w14:textId="77777777" w:rsidR="005849DC" w:rsidRDefault="00EA1C9B">
      <w:pPr>
        <w:pStyle w:val="Heading2"/>
        <w:rPr>
          <w:lang w:eastAsia="zh-CN"/>
        </w:rPr>
      </w:pPr>
      <w:r>
        <w:rPr>
          <w:rFonts w:hint="eastAsia"/>
          <w:lang w:eastAsia="zh-CN"/>
        </w:rPr>
        <w:t>Multi-layer PUSCH transmission</w:t>
      </w:r>
    </w:p>
    <w:p w14:paraId="70BA8386" w14:textId="77777777" w:rsidR="005849DC" w:rsidRDefault="00EA1C9B">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5849DC" w14:paraId="590AA191" w14:textId="77777777">
        <w:tc>
          <w:tcPr>
            <w:tcW w:w="1364" w:type="dxa"/>
          </w:tcPr>
          <w:p w14:paraId="3E54B27A" w14:textId="77777777" w:rsidR="005849DC" w:rsidRDefault="00EA1C9B">
            <w:pPr>
              <w:spacing w:after="0"/>
              <w:rPr>
                <w:sz w:val="20"/>
                <w:szCs w:val="20"/>
                <w:lang w:eastAsia="zh-CN"/>
              </w:rPr>
            </w:pPr>
            <w:r>
              <w:rPr>
                <w:rFonts w:hint="eastAsia"/>
                <w:sz w:val="20"/>
                <w:szCs w:val="20"/>
                <w:lang w:eastAsia="zh-CN"/>
              </w:rPr>
              <w:t>Tdocs</w:t>
            </w:r>
          </w:p>
        </w:tc>
        <w:tc>
          <w:tcPr>
            <w:tcW w:w="8493" w:type="dxa"/>
          </w:tcPr>
          <w:p w14:paraId="524FC378" w14:textId="77777777" w:rsidR="005849DC" w:rsidRDefault="00EA1C9B">
            <w:pPr>
              <w:spacing w:after="0"/>
              <w:rPr>
                <w:sz w:val="20"/>
                <w:szCs w:val="20"/>
                <w:lang w:eastAsia="zh-CN"/>
              </w:rPr>
            </w:pPr>
            <w:r>
              <w:rPr>
                <w:rFonts w:hint="eastAsia"/>
                <w:sz w:val="20"/>
                <w:szCs w:val="20"/>
                <w:lang w:eastAsia="zh-CN"/>
              </w:rPr>
              <w:t>Proposals</w:t>
            </w:r>
          </w:p>
        </w:tc>
      </w:tr>
      <w:tr w:rsidR="005849DC" w14:paraId="09B1C1E5" w14:textId="77777777">
        <w:tc>
          <w:tcPr>
            <w:tcW w:w="1364" w:type="dxa"/>
          </w:tcPr>
          <w:p w14:paraId="07E522C1" w14:textId="11C77D91" w:rsidR="005849DC" w:rsidRDefault="00EC7AF0">
            <w:pPr>
              <w:spacing w:after="0"/>
              <w:rPr>
                <w:sz w:val="20"/>
                <w:szCs w:val="20"/>
                <w:lang w:eastAsia="zh-CN"/>
              </w:rPr>
            </w:pPr>
            <w:hyperlink r:id="rId17"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93" w:type="dxa"/>
          </w:tcPr>
          <w:p w14:paraId="7C72E8E0" w14:textId="77777777" w:rsidR="005849DC" w:rsidRDefault="00EA1C9B">
            <w:pPr>
              <w:rPr>
                <w:i/>
                <w:lang w:eastAsia="zh-CN"/>
              </w:rPr>
            </w:pPr>
            <w:r>
              <w:rPr>
                <w:b/>
                <w:i/>
                <w:lang w:eastAsia="zh-CN"/>
              </w:rPr>
              <w:t xml:space="preserve">Proposal 1: </w:t>
            </w:r>
            <w:r>
              <w:rPr>
                <w:i/>
                <w:lang w:eastAsia="zh-CN"/>
              </w:rPr>
              <w:t>Multi-layer PUSCH transmission is not supported for CG-SDT.</w:t>
            </w:r>
          </w:p>
          <w:p w14:paraId="5F5CE45E" w14:textId="77777777" w:rsidR="005849DC" w:rsidRDefault="005849DC">
            <w:pPr>
              <w:spacing w:after="0"/>
              <w:rPr>
                <w:bCs/>
                <w:i/>
                <w:sz w:val="20"/>
                <w:szCs w:val="20"/>
                <w:lang w:eastAsia="zh-CN"/>
              </w:rPr>
            </w:pPr>
          </w:p>
        </w:tc>
      </w:tr>
      <w:tr w:rsidR="005849DC" w14:paraId="0CD88CEC" w14:textId="77777777">
        <w:tc>
          <w:tcPr>
            <w:tcW w:w="1364" w:type="dxa"/>
          </w:tcPr>
          <w:p w14:paraId="03681635" w14:textId="620856F8" w:rsidR="005849DC" w:rsidRDefault="00EC7AF0">
            <w:pPr>
              <w:spacing w:after="0"/>
              <w:rPr>
                <w:sz w:val="20"/>
                <w:szCs w:val="20"/>
                <w:lang w:eastAsia="zh-CN"/>
              </w:rPr>
            </w:pPr>
            <w:hyperlink r:id="rId18" w:history="1">
              <w:r w:rsidR="00EA1C9B">
                <w:rPr>
                  <w:sz w:val="20"/>
                  <w:szCs w:val="20"/>
                </w:rPr>
                <w:t>R1-2108752</w:t>
              </w:r>
            </w:hyperlink>
            <w:r w:rsidR="00EA1C9B">
              <w:rPr>
                <w:rFonts w:hint="eastAsia"/>
                <w:sz w:val="20"/>
                <w:szCs w:val="20"/>
                <w:lang w:eastAsia="zh-CN"/>
              </w:rPr>
              <w:t xml:space="preserve"> Spreadtrum [2]</w:t>
            </w:r>
          </w:p>
        </w:tc>
        <w:tc>
          <w:tcPr>
            <w:tcW w:w="8493" w:type="dxa"/>
          </w:tcPr>
          <w:p w14:paraId="4B28A294" w14:textId="77777777" w:rsidR="005849DC" w:rsidRDefault="00EA1C9B">
            <w:pPr>
              <w:rPr>
                <w:b/>
                <w:i/>
                <w:lang w:eastAsia="zh-CN"/>
              </w:rPr>
            </w:pPr>
            <w:r>
              <w:rPr>
                <w:b/>
                <w:i/>
                <w:lang w:eastAsia="zh-CN"/>
              </w:rPr>
              <w:t>Proposal 4: Multi-layer PUSCH transmission is not supported for CG-SDT in R17.</w:t>
            </w:r>
          </w:p>
          <w:p w14:paraId="70F1F1DD" w14:textId="77777777" w:rsidR="005849DC" w:rsidRDefault="005849DC">
            <w:pPr>
              <w:pStyle w:val="BodyText"/>
              <w:spacing w:after="0"/>
              <w:rPr>
                <w:rFonts w:eastAsia="SimSun"/>
                <w:color w:val="000000"/>
                <w:lang w:eastAsia="zh-CN"/>
              </w:rPr>
            </w:pPr>
          </w:p>
        </w:tc>
      </w:tr>
      <w:tr w:rsidR="005849DC" w14:paraId="234CAC67" w14:textId="77777777">
        <w:tc>
          <w:tcPr>
            <w:tcW w:w="1364" w:type="dxa"/>
          </w:tcPr>
          <w:p w14:paraId="6AA2E0EB" w14:textId="25692364" w:rsidR="005849DC" w:rsidRDefault="00EC7AF0">
            <w:pPr>
              <w:spacing w:after="0"/>
              <w:rPr>
                <w:sz w:val="20"/>
                <w:szCs w:val="20"/>
                <w:lang w:eastAsia="zh-CN"/>
              </w:rPr>
            </w:pPr>
            <w:hyperlink r:id="rId19" w:history="1">
              <w:r w:rsidR="00EA1C9B">
                <w:rPr>
                  <w:sz w:val="20"/>
                  <w:szCs w:val="20"/>
                </w:rPr>
                <w:t>R1-2108950</w:t>
              </w:r>
            </w:hyperlink>
            <w:r w:rsidR="00EA1C9B">
              <w:rPr>
                <w:rFonts w:hint="eastAsia"/>
                <w:sz w:val="20"/>
                <w:szCs w:val="20"/>
                <w:lang w:eastAsia="zh-CN"/>
              </w:rPr>
              <w:t xml:space="preserve"> vivo [3]</w:t>
            </w:r>
          </w:p>
        </w:tc>
        <w:tc>
          <w:tcPr>
            <w:tcW w:w="8493" w:type="dxa"/>
          </w:tcPr>
          <w:p w14:paraId="059B9781" w14:textId="77777777" w:rsidR="005849DC" w:rsidRDefault="00EA1C9B">
            <w:pPr>
              <w:rPr>
                <w:b/>
                <w:szCs w:val="20"/>
                <w:lang w:val="en-GB" w:eastAsia="zh-CN"/>
              </w:rPr>
            </w:pPr>
            <w:bookmarkStart w:id="7" w:name="_Ref83652093"/>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w:t>
            </w:r>
            <w:r>
              <w:rPr>
                <w:rFonts w:cs="Times"/>
                <w:b/>
                <w:szCs w:val="20"/>
              </w:rPr>
              <w:t>multi-layer PUSCH transmission is not supported for CG-SDT</w:t>
            </w:r>
            <w:r>
              <w:rPr>
                <w:b/>
                <w:szCs w:val="20"/>
                <w:lang w:val="en-GB" w:eastAsia="zh-CN"/>
              </w:rPr>
              <w:t>.</w:t>
            </w:r>
            <w:bookmarkEnd w:id="7"/>
          </w:p>
          <w:p w14:paraId="3D0FD434" w14:textId="77777777" w:rsidR="005849DC" w:rsidRDefault="005849DC">
            <w:pPr>
              <w:pStyle w:val="BodyText"/>
              <w:spacing w:after="0"/>
              <w:rPr>
                <w:lang w:eastAsia="zh-CN"/>
              </w:rPr>
            </w:pPr>
          </w:p>
        </w:tc>
      </w:tr>
      <w:tr w:rsidR="005849DC" w14:paraId="0B768573" w14:textId="77777777">
        <w:tc>
          <w:tcPr>
            <w:tcW w:w="1364" w:type="dxa"/>
          </w:tcPr>
          <w:p w14:paraId="4F7EB945" w14:textId="7ECB76E9" w:rsidR="005849DC" w:rsidRDefault="00EC7AF0">
            <w:pPr>
              <w:spacing w:after="0"/>
              <w:rPr>
                <w:sz w:val="20"/>
                <w:szCs w:val="20"/>
                <w:lang w:eastAsia="zh-CN"/>
              </w:rPr>
            </w:pPr>
            <w:hyperlink r:id="rId20" w:history="1">
              <w:r w:rsidR="00EA1C9B">
                <w:rPr>
                  <w:sz w:val="20"/>
                  <w:szCs w:val="20"/>
                </w:rPr>
                <w:t>R1-2109026</w:t>
              </w:r>
            </w:hyperlink>
            <w:r w:rsidR="00EA1C9B">
              <w:rPr>
                <w:rFonts w:hint="eastAsia"/>
                <w:sz w:val="20"/>
                <w:szCs w:val="20"/>
                <w:lang w:eastAsia="zh-CN"/>
              </w:rPr>
              <w:t xml:space="preserve"> ZTE [4]</w:t>
            </w:r>
          </w:p>
        </w:tc>
        <w:tc>
          <w:tcPr>
            <w:tcW w:w="8493" w:type="dxa"/>
          </w:tcPr>
          <w:p w14:paraId="4B965B57" w14:textId="77777777" w:rsidR="005849DC" w:rsidRDefault="00EA1C9B">
            <w:pPr>
              <w:numPr>
                <w:ilvl w:val="255"/>
                <w:numId w:val="0"/>
              </w:numPr>
              <w:rPr>
                <w:lang w:eastAsia="zh-CN"/>
              </w:rPr>
            </w:pPr>
            <w:r>
              <w:rPr>
                <w:rFonts w:eastAsia="SimSun"/>
                <w:b/>
                <w:bCs/>
                <w:i/>
                <w:iCs/>
                <w:lang w:eastAsia="zh-CN"/>
              </w:rPr>
              <w:t xml:space="preserve">Proposal </w:t>
            </w:r>
            <w:r>
              <w:rPr>
                <w:rFonts w:eastAsia="SimSun" w:hint="eastAsia"/>
                <w:b/>
                <w:bCs/>
                <w:i/>
                <w:iCs/>
                <w:lang w:eastAsia="zh-CN"/>
              </w:rPr>
              <w:t>2</w:t>
            </w:r>
            <w:r>
              <w:rPr>
                <w:rFonts w:eastAsia="SimSun"/>
                <w:b/>
                <w:bCs/>
                <w:i/>
                <w:iCs/>
                <w:lang w:eastAsia="zh-CN"/>
              </w:rPr>
              <w:t>:</w:t>
            </w:r>
            <w:r>
              <w:rPr>
                <w:rFonts w:eastAsia="SimSun" w:hint="eastAsia"/>
                <w:b/>
                <w:bCs/>
                <w:i/>
                <w:iCs/>
                <w:lang w:eastAsia="zh-CN"/>
              </w:rPr>
              <w:t xml:space="preserve"> Multi-layer PUSCH transmission is not supported for CG-SDT.</w:t>
            </w:r>
          </w:p>
          <w:p w14:paraId="623AF930" w14:textId="77777777" w:rsidR="005849DC" w:rsidRDefault="005849DC">
            <w:pPr>
              <w:spacing w:after="0"/>
              <w:rPr>
                <w:sz w:val="20"/>
                <w:szCs w:val="20"/>
                <w:lang w:eastAsia="zh-CN"/>
              </w:rPr>
            </w:pPr>
          </w:p>
        </w:tc>
      </w:tr>
      <w:tr w:rsidR="005849DC" w14:paraId="4769A620" w14:textId="77777777">
        <w:tc>
          <w:tcPr>
            <w:tcW w:w="1364" w:type="dxa"/>
          </w:tcPr>
          <w:p w14:paraId="5CEA4C8A" w14:textId="321F8267" w:rsidR="005849DC" w:rsidRDefault="00EC7AF0">
            <w:pPr>
              <w:spacing w:after="0"/>
              <w:rPr>
                <w:sz w:val="20"/>
                <w:szCs w:val="20"/>
                <w:lang w:eastAsia="zh-CN"/>
              </w:rPr>
            </w:pPr>
            <w:hyperlink r:id="rId21" w:history="1">
              <w:r w:rsidR="00EA1C9B">
                <w:rPr>
                  <w:sz w:val="20"/>
                  <w:szCs w:val="20"/>
                </w:rPr>
                <w:t>R1-2109377</w:t>
              </w:r>
            </w:hyperlink>
            <w:r w:rsidR="00EA1C9B">
              <w:rPr>
                <w:rFonts w:hint="eastAsia"/>
                <w:sz w:val="20"/>
                <w:szCs w:val="20"/>
                <w:lang w:eastAsia="zh-CN"/>
              </w:rPr>
              <w:t xml:space="preserve"> Xiaomi [5]</w:t>
            </w:r>
          </w:p>
        </w:tc>
        <w:tc>
          <w:tcPr>
            <w:tcW w:w="8493" w:type="dxa"/>
          </w:tcPr>
          <w:p w14:paraId="23873A14" w14:textId="77777777" w:rsidR="005849DC" w:rsidRDefault="00EA1C9B">
            <w:pPr>
              <w:spacing w:after="0"/>
              <w:rPr>
                <w:b/>
                <w:sz w:val="20"/>
                <w:szCs w:val="20"/>
                <w:lang w:eastAsia="zh-CN"/>
              </w:rPr>
            </w:pPr>
            <w:r>
              <w:rPr>
                <w:b/>
                <w:sz w:val="20"/>
                <w:szCs w:val="20"/>
                <w:lang w:eastAsia="zh-CN"/>
              </w:rPr>
              <w:t xml:space="preserve">Proposal 9: </w:t>
            </w:r>
            <w:r>
              <w:rPr>
                <w:rFonts w:hint="eastAsia"/>
                <w:b/>
                <w:sz w:val="20"/>
                <w:szCs w:val="20"/>
                <w:lang w:eastAsia="zh-CN"/>
              </w:rPr>
              <w:t>Support</w:t>
            </w:r>
            <w:r>
              <w:rPr>
                <w:b/>
                <w:sz w:val="20"/>
                <w:szCs w:val="20"/>
                <w:lang w:eastAsia="zh-CN"/>
              </w:rPr>
              <w:t xml:space="preserve"> only a single layer for small data transmission.</w:t>
            </w:r>
          </w:p>
          <w:p w14:paraId="15CBD2FB" w14:textId="77777777" w:rsidR="005849DC" w:rsidRDefault="005849DC">
            <w:pPr>
              <w:autoSpaceDE/>
              <w:autoSpaceDN/>
              <w:adjustRightInd/>
              <w:spacing w:after="0"/>
              <w:rPr>
                <w:i/>
                <w:sz w:val="20"/>
                <w:szCs w:val="20"/>
              </w:rPr>
            </w:pPr>
          </w:p>
        </w:tc>
      </w:tr>
      <w:tr w:rsidR="005849DC" w14:paraId="54B31C04" w14:textId="77777777">
        <w:tc>
          <w:tcPr>
            <w:tcW w:w="1364" w:type="dxa"/>
          </w:tcPr>
          <w:p w14:paraId="3B16E348" w14:textId="0C212BB5" w:rsidR="005849DC" w:rsidRDefault="00EC7AF0">
            <w:pPr>
              <w:spacing w:after="0"/>
              <w:rPr>
                <w:sz w:val="20"/>
                <w:szCs w:val="20"/>
              </w:rPr>
            </w:pPr>
            <w:hyperlink r:id="rId22" w:history="1">
              <w:r w:rsidR="00EA1C9B">
                <w:rPr>
                  <w:sz w:val="20"/>
                  <w:szCs w:val="20"/>
                </w:rPr>
                <w:t>R1-2109590</w:t>
              </w:r>
            </w:hyperlink>
            <w:r w:rsidR="00EA1C9B">
              <w:rPr>
                <w:rFonts w:hint="eastAsia"/>
                <w:sz w:val="20"/>
                <w:szCs w:val="20"/>
                <w:lang w:eastAsia="zh-CN"/>
              </w:rPr>
              <w:t xml:space="preserve"> Intel [7]</w:t>
            </w:r>
          </w:p>
        </w:tc>
        <w:tc>
          <w:tcPr>
            <w:tcW w:w="8493" w:type="dxa"/>
          </w:tcPr>
          <w:p w14:paraId="781A09D5" w14:textId="77777777" w:rsidR="005849DC" w:rsidRDefault="00EA1C9B">
            <w:pPr>
              <w:spacing w:before="240" w:after="0"/>
              <w:rPr>
                <w:b/>
              </w:rPr>
            </w:pPr>
            <w:r>
              <w:rPr>
                <w:b/>
              </w:rPr>
              <w:t>Proposal 7</w:t>
            </w:r>
          </w:p>
          <w:p w14:paraId="19F837ED" w14:textId="77777777" w:rsidR="005849DC" w:rsidRDefault="00EA1C9B">
            <w:pPr>
              <w:numPr>
                <w:ilvl w:val="0"/>
                <w:numId w:val="20"/>
              </w:numPr>
              <w:autoSpaceDE/>
              <w:autoSpaceDN/>
              <w:adjustRightInd/>
              <w:spacing w:before="60" w:after="0"/>
              <w:ind w:left="288" w:hanging="288"/>
              <w:rPr>
                <w:i/>
              </w:rPr>
            </w:pPr>
            <w:r>
              <w:rPr>
                <w:i/>
              </w:rPr>
              <w:t>Multi-layer PUSCH transmission is not supported for CG-SDT.</w:t>
            </w:r>
          </w:p>
          <w:p w14:paraId="62864933" w14:textId="77777777" w:rsidR="005849DC" w:rsidRDefault="005849DC">
            <w:pPr>
              <w:autoSpaceDE/>
              <w:autoSpaceDN/>
              <w:adjustRightInd/>
              <w:spacing w:after="0"/>
              <w:rPr>
                <w:i/>
                <w:sz w:val="20"/>
                <w:szCs w:val="20"/>
              </w:rPr>
            </w:pPr>
          </w:p>
        </w:tc>
      </w:tr>
      <w:tr w:rsidR="005849DC" w14:paraId="3C4F6895" w14:textId="77777777">
        <w:tc>
          <w:tcPr>
            <w:tcW w:w="1364" w:type="dxa"/>
          </w:tcPr>
          <w:p w14:paraId="7646B445" w14:textId="1A656BDB" w:rsidR="005849DC" w:rsidRDefault="00EC7AF0">
            <w:pPr>
              <w:spacing w:after="0"/>
              <w:rPr>
                <w:sz w:val="20"/>
                <w:szCs w:val="20"/>
              </w:rPr>
            </w:pPr>
            <w:hyperlink r:id="rId23" w:history="1">
              <w:r w:rsidR="00EA1C9B">
                <w:rPr>
                  <w:sz w:val="20"/>
                  <w:szCs w:val="20"/>
                </w:rPr>
                <w:t>R1-2109762</w:t>
              </w:r>
            </w:hyperlink>
            <w:r w:rsidR="00EA1C9B">
              <w:rPr>
                <w:rFonts w:hint="eastAsia"/>
                <w:sz w:val="20"/>
                <w:szCs w:val="20"/>
                <w:lang w:eastAsia="zh-CN"/>
              </w:rPr>
              <w:t xml:space="preserve"> Ericsson [9]</w:t>
            </w:r>
          </w:p>
        </w:tc>
        <w:tc>
          <w:tcPr>
            <w:tcW w:w="8493" w:type="dxa"/>
          </w:tcPr>
          <w:p w14:paraId="117EADB6" w14:textId="77777777" w:rsidR="005849DC" w:rsidRDefault="00EA1C9B">
            <w:pPr>
              <w:pStyle w:val="Proposal"/>
            </w:pPr>
            <w:bookmarkStart w:id="8" w:name="_Toc84071115"/>
            <w:r>
              <w:t>Only single layer is supported for CG SDT in RRC inactive state, and DMRS configuration can be independent from multiple CG PUSCH occasion configurations.</w:t>
            </w:r>
            <w:bookmarkEnd w:id="8"/>
          </w:p>
          <w:p w14:paraId="43DACF4C" w14:textId="77777777" w:rsidR="005849DC" w:rsidRDefault="005849DC">
            <w:pPr>
              <w:autoSpaceDE/>
              <w:autoSpaceDN/>
              <w:adjustRightInd/>
              <w:spacing w:after="0"/>
              <w:rPr>
                <w:i/>
                <w:sz w:val="20"/>
                <w:szCs w:val="20"/>
              </w:rPr>
            </w:pPr>
          </w:p>
        </w:tc>
      </w:tr>
      <w:tr w:rsidR="005849DC" w14:paraId="2B550BD7" w14:textId="77777777">
        <w:tc>
          <w:tcPr>
            <w:tcW w:w="1364" w:type="dxa"/>
          </w:tcPr>
          <w:p w14:paraId="4D6BEB07" w14:textId="14AA9B95" w:rsidR="005849DC" w:rsidRDefault="00EC7AF0">
            <w:pPr>
              <w:spacing w:after="0"/>
              <w:rPr>
                <w:sz w:val="20"/>
                <w:szCs w:val="20"/>
              </w:rPr>
            </w:pPr>
            <w:hyperlink r:id="rId24" w:history="1">
              <w:r w:rsidR="00EA1C9B">
                <w:rPr>
                  <w:sz w:val="20"/>
                  <w:szCs w:val="20"/>
                </w:rPr>
                <w:t>R1-2110012</w:t>
              </w:r>
            </w:hyperlink>
            <w:r w:rsidR="00EA1C9B">
              <w:rPr>
                <w:rFonts w:hint="eastAsia"/>
                <w:sz w:val="20"/>
                <w:szCs w:val="20"/>
                <w:lang w:eastAsia="zh-CN"/>
              </w:rPr>
              <w:t xml:space="preserve"> Apple [13]</w:t>
            </w:r>
          </w:p>
        </w:tc>
        <w:tc>
          <w:tcPr>
            <w:tcW w:w="8493" w:type="dxa"/>
          </w:tcPr>
          <w:p w14:paraId="40244FA6" w14:textId="77777777" w:rsidR="005849DC" w:rsidRDefault="00EA1C9B">
            <w:pPr>
              <w:spacing w:before="120"/>
              <w:rPr>
                <w:b/>
                <w:bCs/>
                <w:color w:val="000000"/>
                <w:sz w:val="20"/>
                <w:szCs w:val="20"/>
              </w:rPr>
            </w:pPr>
            <w:r>
              <w:rPr>
                <w:b/>
                <w:bCs/>
                <w:color w:val="000000"/>
                <w:sz w:val="20"/>
                <w:szCs w:val="20"/>
              </w:rPr>
              <w:t>Proposal 2:  Multi-layer PUSCH transmission is not supported for CG-SDT.</w:t>
            </w:r>
          </w:p>
          <w:p w14:paraId="4C10608E" w14:textId="77777777" w:rsidR="005849DC" w:rsidRDefault="005849DC">
            <w:pPr>
              <w:autoSpaceDE/>
              <w:autoSpaceDN/>
              <w:adjustRightInd/>
              <w:spacing w:after="0"/>
              <w:rPr>
                <w:i/>
                <w:sz w:val="20"/>
                <w:szCs w:val="20"/>
              </w:rPr>
            </w:pPr>
          </w:p>
        </w:tc>
      </w:tr>
    </w:tbl>
    <w:p w14:paraId="78B4124A" w14:textId="77777777" w:rsidR="005849DC" w:rsidRDefault="005849DC"/>
    <w:p w14:paraId="2F2EA342" w14:textId="77777777" w:rsidR="005849DC" w:rsidRDefault="00EA1C9B">
      <w:pPr>
        <w:pStyle w:val="Heading3"/>
        <w:rPr>
          <w:lang w:eastAsia="zh-CN"/>
        </w:rPr>
      </w:pPr>
      <w:r>
        <w:rPr>
          <w:rFonts w:hint="eastAsia"/>
          <w:lang w:eastAsia="zh-CN"/>
        </w:rPr>
        <w:t>2</w:t>
      </w:r>
      <w:r>
        <w:t xml:space="preserve">.2.1 First round </w:t>
      </w:r>
      <w:r>
        <w:rPr>
          <w:rFonts w:hint="eastAsia"/>
          <w:lang w:eastAsia="zh-CN"/>
        </w:rPr>
        <w:t>discussion</w:t>
      </w:r>
    </w:p>
    <w:p w14:paraId="2B39F6EA" w14:textId="77777777" w:rsidR="005849DC" w:rsidRDefault="00EA1C9B">
      <w:pPr>
        <w:rPr>
          <w:lang w:eastAsia="zh-CN"/>
        </w:rPr>
      </w:pPr>
      <w:r>
        <w:rPr>
          <w:rFonts w:hint="eastAsia"/>
          <w:lang w:eastAsia="zh-CN"/>
        </w:rPr>
        <w:t>8 companies mentioned the issue of multi-layer PUSCH transmission for CG-SDT, and they share same view that multi-layer PUSCH transmission is not supported.</w:t>
      </w:r>
    </w:p>
    <w:p w14:paraId="69C243F9" w14:textId="77777777" w:rsidR="005849DC" w:rsidRDefault="00EA1C9B">
      <w:pPr>
        <w:rPr>
          <w:color w:val="000000"/>
          <w:sz w:val="20"/>
          <w:szCs w:val="20"/>
          <w:lang w:eastAsia="zh-CN"/>
        </w:rPr>
      </w:pPr>
      <w:r>
        <w:rPr>
          <w:lang w:eastAsia="zh-CN"/>
        </w:rPr>
        <w:t xml:space="preserve">The other </w:t>
      </w:r>
      <w:r>
        <w:rPr>
          <w:rFonts w:hint="eastAsia"/>
          <w:lang w:eastAsia="zh-CN"/>
        </w:rPr>
        <w:t>remaining</w:t>
      </w:r>
      <w:r>
        <w:rPr>
          <w:lang w:eastAsia="zh-CN"/>
        </w:rPr>
        <w:t xml:space="preserve"> issue </w:t>
      </w:r>
      <w:r>
        <w:rPr>
          <w:rFonts w:hint="eastAsia"/>
          <w:lang w:eastAsia="zh-CN"/>
        </w:rPr>
        <w:t xml:space="preserve">is whether there is </w:t>
      </w:r>
      <w:r>
        <w:rPr>
          <w:color w:val="000000"/>
          <w:sz w:val="20"/>
          <w:szCs w:val="20"/>
        </w:rPr>
        <w:t>any limitation on the DMRS configuration if multiple CG PUSCH occasions per CG period is supported</w:t>
      </w:r>
      <w:r>
        <w:rPr>
          <w:rFonts w:hint="eastAsia"/>
          <w:color w:val="000000"/>
          <w:sz w:val="20"/>
          <w:szCs w:val="20"/>
          <w:lang w:eastAsia="zh-CN"/>
        </w:rPr>
        <w:t>. Moderator thinks it can be discussed once we reach a consensus on section 2.5.</w:t>
      </w:r>
    </w:p>
    <w:p w14:paraId="5CB6A6E9"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.2</w:t>
      </w:r>
      <w:r>
        <w:rPr>
          <w:lang w:eastAsia="zh-CN"/>
        </w:rPr>
        <w:t>:</w:t>
      </w:r>
    </w:p>
    <w:p w14:paraId="662E115C" w14:textId="77777777" w:rsidR="005849DC" w:rsidRDefault="00EA1C9B">
      <w:pPr>
        <w:numPr>
          <w:ilvl w:val="0"/>
          <w:numId w:val="22"/>
        </w:numPr>
        <w:rPr>
          <w:lang w:eastAsia="zh-CN"/>
        </w:rPr>
      </w:pPr>
      <w:r>
        <w:rPr>
          <w:lang w:eastAsia="zh-CN"/>
        </w:rPr>
        <w:t>Multi-layer PUSCH transmission is not supported for CG-SDT</w:t>
      </w:r>
      <w:r>
        <w:rPr>
          <w:rFonts w:hint="eastAsia"/>
          <w:lang w:eastAsia="zh-CN"/>
        </w:rPr>
        <w:t>.</w:t>
      </w:r>
    </w:p>
    <w:p w14:paraId="105CD2A9" w14:textId="77777777" w:rsidR="005849DC" w:rsidRDefault="005849DC">
      <w:pPr>
        <w:rPr>
          <w:lang w:eastAsia="zh-CN"/>
        </w:rPr>
      </w:pPr>
    </w:p>
    <w:p w14:paraId="540A67DF" w14:textId="77777777" w:rsidR="005849DC" w:rsidRDefault="00EA1C9B">
      <w:r>
        <w:rPr>
          <w:rFonts w:hint="eastAsia"/>
          <w:lang w:eastAsia="zh-CN"/>
        </w:rPr>
        <w:t>Any</w:t>
      </w:r>
      <w:r>
        <w:rPr>
          <w:lang w:eastAsia="zh-CN"/>
        </w:rPr>
        <w:t xml:space="preserve"> comments?</w:t>
      </w:r>
    </w:p>
    <w:tbl>
      <w:tblPr>
        <w:tblStyle w:val="TableGrid"/>
        <w:tblW w:w="9307" w:type="dxa"/>
        <w:tblLayout w:type="fixed"/>
        <w:tblLook w:val="04A0" w:firstRow="1" w:lastRow="0" w:firstColumn="1" w:lastColumn="0" w:noHBand="0" w:noVBand="1"/>
      </w:tblPr>
      <w:tblGrid>
        <w:gridCol w:w="1696"/>
        <w:gridCol w:w="7611"/>
      </w:tblGrid>
      <w:tr w:rsidR="005849DC" w14:paraId="19E03635" w14:textId="77777777">
        <w:tc>
          <w:tcPr>
            <w:tcW w:w="1696" w:type="dxa"/>
          </w:tcPr>
          <w:p w14:paraId="2E3FC4FB" w14:textId="77777777" w:rsidR="005849DC" w:rsidRDefault="00EA1C9B">
            <w:r>
              <w:rPr>
                <w:rFonts w:hint="eastAsia"/>
              </w:rPr>
              <w:t>Company</w:t>
            </w:r>
          </w:p>
        </w:tc>
        <w:tc>
          <w:tcPr>
            <w:tcW w:w="7611" w:type="dxa"/>
          </w:tcPr>
          <w:p w14:paraId="5F74AB65" w14:textId="77777777" w:rsidR="005849DC" w:rsidRDefault="00EA1C9B">
            <w:r>
              <w:rPr>
                <w:rFonts w:hint="eastAsia"/>
              </w:rPr>
              <w:t>Comment</w:t>
            </w:r>
          </w:p>
        </w:tc>
      </w:tr>
      <w:tr w:rsidR="005849DC" w14:paraId="14478D72" w14:textId="77777777">
        <w:tc>
          <w:tcPr>
            <w:tcW w:w="1696" w:type="dxa"/>
          </w:tcPr>
          <w:p w14:paraId="498C540A" w14:textId="4547E0B6" w:rsidR="005849DC" w:rsidRDefault="009E5F1F">
            <w:pPr>
              <w:rPr>
                <w:rFonts w:eastAsia="Malgun Gothic"/>
                <w:lang w:eastAsia="ko-KR"/>
              </w:rPr>
            </w:pPr>
            <w:r>
              <w:rPr>
                <w:rFonts w:eastAsia="Malgun Gothic"/>
                <w:lang w:eastAsia="ko-KR"/>
              </w:rPr>
              <w:t>Qualcomm</w:t>
            </w:r>
          </w:p>
        </w:tc>
        <w:tc>
          <w:tcPr>
            <w:tcW w:w="7611" w:type="dxa"/>
          </w:tcPr>
          <w:p w14:paraId="2780D3BC" w14:textId="4C8ADB58" w:rsidR="005849DC" w:rsidRDefault="009E5F1F">
            <w:pPr>
              <w:rPr>
                <w:rFonts w:eastAsia="Malgun Gothic"/>
                <w:lang w:eastAsia="ko-KR"/>
              </w:rPr>
            </w:pPr>
            <w:r>
              <w:rPr>
                <w:rFonts w:eastAsia="Malgun Gothic"/>
                <w:lang w:eastAsia="ko-KR"/>
              </w:rPr>
              <w:t>We agree with the FL proposal.</w:t>
            </w:r>
          </w:p>
        </w:tc>
      </w:tr>
      <w:tr w:rsidR="005849DC" w14:paraId="1F976F84" w14:textId="77777777">
        <w:tc>
          <w:tcPr>
            <w:tcW w:w="1696" w:type="dxa"/>
          </w:tcPr>
          <w:p w14:paraId="180A0018" w14:textId="730E44FF" w:rsidR="005849DC" w:rsidRDefault="00F95640">
            <w:pPr>
              <w:rPr>
                <w:lang w:eastAsia="zh-CN"/>
              </w:rPr>
            </w:pPr>
            <w:r>
              <w:rPr>
                <w:lang w:eastAsia="zh-CN"/>
              </w:rPr>
              <w:t>Nokia, NSB</w:t>
            </w:r>
          </w:p>
        </w:tc>
        <w:tc>
          <w:tcPr>
            <w:tcW w:w="7611" w:type="dxa"/>
          </w:tcPr>
          <w:p w14:paraId="52B25C9A" w14:textId="23E52541" w:rsidR="005849DC" w:rsidRDefault="00F95640">
            <w:pPr>
              <w:rPr>
                <w:lang w:eastAsia="zh-CN"/>
              </w:rPr>
            </w:pPr>
            <w:r>
              <w:rPr>
                <w:lang w:eastAsia="zh-CN"/>
              </w:rPr>
              <w:t>Agree with the FL proposal</w:t>
            </w:r>
          </w:p>
        </w:tc>
      </w:tr>
      <w:tr w:rsidR="005849DC" w14:paraId="5B64DF54" w14:textId="77777777">
        <w:tc>
          <w:tcPr>
            <w:tcW w:w="1696" w:type="dxa"/>
          </w:tcPr>
          <w:p w14:paraId="0F9DE031" w14:textId="4188D524" w:rsidR="005849DC" w:rsidRDefault="009E7550">
            <w:pPr>
              <w:rPr>
                <w:lang w:eastAsia="zh-CN"/>
              </w:rPr>
            </w:pPr>
            <w:r>
              <w:rPr>
                <w:lang w:eastAsia="zh-CN"/>
              </w:rPr>
              <w:t>Samsung</w:t>
            </w:r>
            <w:r>
              <w:rPr>
                <w:rFonts w:hint="eastAsia"/>
                <w:lang w:eastAsia="zh-CN"/>
              </w:rPr>
              <w:t xml:space="preserve"> </w:t>
            </w:r>
          </w:p>
        </w:tc>
        <w:tc>
          <w:tcPr>
            <w:tcW w:w="7611" w:type="dxa"/>
          </w:tcPr>
          <w:p w14:paraId="36AE64FC" w14:textId="4EC2610F" w:rsidR="005849DC" w:rsidRDefault="009E7550">
            <w:pPr>
              <w:rPr>
                <w:lang w:eastAsia="zh-CN"/>
              </w:rPr>
            </w:pPr>
            <w:r>
              <w:rPr>
                <w:lang w:eastAsia="zh-CN"/>
              </w:rPr>
              <w:t>F</w:t>
            </w:r>
            <w:r>
              <w:rPr>
                <w:rFonts w:hint="eastAsia"/>
                <w:lang w:eastAsia="zh-CN"/>
              </w:rPr>
              <w:t>ine.</w:t>
            </w:r>
          </w:p>
        </w:tc>
      </w:tr>
      <w:tr w:rsidR="005849DC" w14:paraId="797CC9AA" w14:textId="77777777">
        <w:tc>
          <w:tcPr>
            <w:tcW w:w="1696" w:type="dxa"/>
          </w:tcPr>
          <w:p w14:paraId="47D873CE" w14:textId="4BF2F1D5" w:rsidR="005849DC" w:rsidRDefault="00CA332F">
            <w:pPr>
              <w:rPr>
                <w:lang w:eastAsia="zh-CN"/>
              </w:rPr>
            </w:pPr>
            <w:r>
              <w:rPr>
                <w:rFonts w:hint="eastAsia"/>
                <w:lang w:eastAsia="zh-CN"/>
              </w:rPr>
              <w:t>S</w:t>
            </w:r>
            <w:r>
              <w:rPr>
                <w:lang w:eastAsia="zh-CN"/>
              </w:rPr>
              <w:t>preadtrum</w:t>
            </w:r>
          </w:p>
        </w:tc>
        <w:tc>
          <w:tcPr>
            <w:tcW w:w="7611" w:type="dxa"/>
          </w:tcPr>
          <w:p w14:paraId="55DF7AF4" w14:textId="4F209D42" w:rsidR="005849DC" w:rsidRDefault="00CA332F">
            <w:pPr>
              <w:rPr>
                <w:lang w:eastAsia="zh-CN"/>
              </w:rPr>
            </w:pPr>
            <w:r>
              <w:rPr>
                <w:rFonts w:hint="eastAsia"/>
                <w:lang w:eastAsia="zh-CN"/>
              </w:rPr>
              <w:t>F</w:t>
            </w:r>
            <w:r>
              <w:rPr>
                <w:lang w:eastAsia="zh-CN"/>
              </w:rPr>
              <w:t>ine</w:t>
            </w:r>
          </w:p>
        </w:tc>
      </w:tr>
      <w:tr w:rsidR="00730745" w14:paraId="57187CB8" w14:textId="77777777">
        <w:tc>
          <w:tcPr>
            <w:tcW w:w="1696" w:type="dxa"/>
          </w:tcPr>
          <w:p w14:paraId="4FB4D7F5" w14:textId="56433FDD" w:rsidR="00730745" w:rsidRDefault="00730745" w:rsidP="00730745">
            <w:pPr>
              <w:rPr>
                <w:lang w:eastAsia="zh-CN"/>
              </w:rPr>
            </w:pPr>
            <w:r>
              <w:rPr>
                <w:lang w:eastAsia="zh-CN"/>
              </w:rPr>
              <w:t>Intel</w:t>
            </w:r>
          </w:p>
        </w:tc>
        <w:tc>
          <w:tcPr>
            <w:tcW w:w="7611" w:type="dxa"/>
          </w:tcPr>
          <w:p w14:paraId="67CDA3F9" w14:textId="2C0D8A48" w:rsidR="00730745" w:rsidRDefault="00730745" w:rsidP="00931918">
            <w:pPr>
              <w:tabs>
                <w:tab w:val="center" w:pos="3697"/>
              </w:tabs>
              <w:rPr>
                <w:lang w:eastAsia="zh-CN"/>
              </w:rPr>
            </w:pPr>
            <w:r>
              <w:rPr>
                <w:lang w:eastAsia="zh-CN"/>
              </w:rPr>
              <w:t xml:space="preserve">We are fine with the proposal. </w:t>
            </w:r>
            <w:r w:rsidR="00931918">
              <w:rPr>
                <w:lang w:eastAsia="zh-CN"/>
              </w:rPr>
              <w:tab/>
            </w:r>
          </w:p>
        </w:tc>
      </w:tr>
      <w:tr w:rsidR="00931918" w14:paraId="7734ED63" w14:textId="77777777">
        <w:tc>
          <w:tcPr>
            <w:tcW w:w="1696" w:type="dxa"/>
          </w:tcPr>
          <w:p w14:paraId="39E10403" w14:textId="40822160" w:rsidR="00931918" w:rsidRDefault="00931918" w:rsidP="00931918">
            <w:pPr>
              <w:rPr>
                <w:lang w:eastAsia="zh-CN"/>
              </w:rPr>
            </w:pPr>
            <w:r>
              <w:rPr>
                <w:lang w:eastAsia="zh-CN"/>
              </w:rPr>
              <w:t>Apple</w:t>
            </w:r>
          </w:p>
        </w:tc>
        <w:tc>
          <w:tcPr>
            <w:tcW w:w="7611" w:type="dxa"/>
          </w:tcPr>
          <w:p w14:paraId="0863C979" w14:textId="5B472B67" w:rsidR="00931918" w:rsidRDefault="00931918" w:rsidP="00931918">
            <w:pPr>
              <w:tabs>
                <w:tab w:val="center" w:pos="3697"/>
              </w:tabs>
              <w:rPr>
                <w:lang w:eastAsia="zh-CN"/>
              </w:rPr>
            </w:pPr>
            <w:r>
              <w:rPr>
                <w:lang w:eastAsia="zh-CN"/>
              </w:rPr>
              <w:t>Agree with the FL proposal</w:t>
            </w:r>
          </w:p>
        </w:tc>
      </w:tr>
      <w:tr w:rsidR="003811BF" w14:paraId="36FA4C33" w14:textId="77777777">
        <w:tc>
          <w:tcPr>
            <w:tcW w:w="1696" w:type="dxa"/>
          </w:tcPr>
          <w:p w14:paraId="2BFAC7D3" w14:textId="7590BECD" w:rsidR="003811BF" w:rsidRDefault="003811BF" w:rsidP="003811BF">
            <w:pPr>
              <w:rPr>
                <w:lang w:eastAsia="zh-CN"/>
              </w:rPr>
            </w:pPr>
            <w:r>
              <w:rPr>
                <w:lang w:eastAsia="zh-CN"/>
              </w:rPr>
              <w:t>Ericsson1</w:t>
            </w:r>
          </w:p>
        </w:tc>
        <w:tc>
          <w:tcPr>
            <w:tcW w:w="7611" w:type="dxa"/>
          </w:tcPr>
          <w:p w14:paraId="4ED0AFEF" w14:textId="4CF4B6F5" w:rsidR="003811BF" w:rsidRDefault="003811BF" w:rsidP="003811BF">
            <w:pPr>
              <w:tabs>
                <w:tab w:val="center" w:pos="3697"/>
              </w:tabs>
              <w:rPr>
                <w:lang w:eastAsia="zh-CN"/>
              </w:rPr>
            </w:pPr>
            <w:r>
              <w:rPr>
                <w:lang w:eastAsia="zh-CN"/>
              </w:rPr>
              <w:t>Fine.</w:t>
            </w:r>
          </w:p>
        </w:tc>
      </w:tr>
    </w:tbl>
    <w:p w14:paraId="43517598" w14:textId="77777777" w:rsidR="005849DC" w:rsidRDefault="005849DC"/>
    <w:p w14:paraId="2719255B" w14:textId="77777777" w:rsidR="005849DC" w:rsidRDefault="00EA1C9B">
      <w:pPr>
        <w:pStyle w:val="Heading3"/>
        <w:rPr>
          <w:lang w:eastAsia="zh-CN"/>
        </w:rPr>
      </w:pPr>
      <w:r>
        <w:rPr>
          <w:rFonts w:hint="eastAsia"/>
          <w:lang w:eastAsia="zh-CN"/>
        </w:rPr>
        <w:t>2</w:t>
      </w:r>
      <w:r>
        <w:t xml:space="preserve">.2.2 Second round </w:t>
      </w:r>
      <w:r>
        <w:rPr>
          <w:rFonts w:hint="eastAsia"/>
          <w:lang w:eastAsia="zh-CN"/>
        </w:rPr>
        <w:t>discussion</w:t>
      </w:r>
    </w:p>
    <w:p w14:paraId="0ABAE56F"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F0090D7" w14:textId="77777777" w:rsidR="005849DC" w:rsidRDefault="005849DC"/>
    <w:p w14:paraId="13C166D1" w14:textId="77777777" w:rsidR="005849DC" w:rsidRDefault="00EA1C9B">
      <w:pPr>
        <w:pStyle w:val="Heading2"/>
        <w:rPr>
          <w:lang w:eastAsia="zh-CN"/>
        </w:rPr>
      </w:pPr>
      <w:r>
        <w:rPr>
          <w:rFonts w:hint="eastAsia"/>
          <w:lang w:eastAsia="zh-CN"/>
        </w:rPr>
        <w:t>Repetitions</w:t>
      </w:r>
    </w:p>
    <w:p w14:paraId="7D922A2D" w14:textId="77777777" w:rsidR="005849DC" w:rsidRDefault="00EA1C9B">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25BA1212" w14:textId="77777777">
        <w:tc>
          <w:tcPr>
            <w:tcW w:w="1372" w:type="dxa"/>
          </w:tcPr>
          <w:p w14:paraId="6B6900C6" w14:textId="77777777" w:rsidR="005849DC" w:rsidRDefault="00EA1C9B">
            <w:pPr>
              <w:spacing w:after="0"/>
              <w:rPr>
                <w:sz w:val="20"/>
                <w:szCs w:val="20"/>
                <w:lang w:eastAsia="zh-CN"/>
              </w:rPr>
            </w:pPr>
            <w:r>
              <w:rPr>
                <w:rFonts w:hint="eastAsia"/>
                <w:sz w:val="20"/>
                <w:szCs w:val="20"/>
                <w:lang w:eastAsia="zh-CN"/>
              </w:rPr>
              <w:t>Tdocs</w:t>
            </w:r>
          </w:p>
        </w:tc>
        <w:tc>
          <w:tcPr>
            <w:tcW w:w="8485" w:type="dxa"/>
          </w:tcPr>
          <w:p w14:paraId="364F92A8" w14:textId="77777777" w:rsidR="005849DC" w:rsidRDefault="00EA1C9B">
            <w:pPr>
              <w:spacing w:after="0"/>
              <w:rPr>
                <w:sz w:val="20"/>
                <w:szCs w:val="20"/>
                <w:lang w:eastAsia="zh-CN"/>
              </w:rPr>
            </w:pPr>
            <w:r>
              <w:rPr>
                <w:rFonts w:hint="eastAsia"/>
                <w:sz w:val="20"/>
                <w:szCs w:val="20"/>
                <w:lang w:eastAsia="zh-CN"/>
              </w:rPr>
              <w:t>Proposals</w:t>
            </w:r>
          </w:p>
        </w:tc>
      </w:tr>
      <w:tr w:rsidR="005849DC" w14:paraId="27762388" w14:textId="77777777">
        <w:tc>
          <w:tcPr>
            <w:tcW w:w="1372" w:type="dxa"/>
          </w:tcPr>
          <w:p w14:paraId="6E540A9D" w14:textId="09C2D396" w:rsidR="005849DC" w:rsidRDefault="00EC7AF0">
            <w:pPr>
              <w:spacing w:after="0"/>
              <w:rPr>
                <w:sz w:val="20"/>
                <w:szCs w:val="20"/>
                <w:lang w:eastAsia="zh-CN"/>
              </w:rPr>
            </w:pPr>
            <w:hyperlink r:id="rId25" w:history="1">
              <w:r w:rsidR="00EA1C9B">
                <w:rPr>
                  <w:sz w:val="20"/>
                  <w:szCs w:val="20"/>
                </w:rPr>
                <w:t>R1-2109026</w:t>
              </w:r>
            </w:hyperlink>
            <w:r w:rsidR="00EA1C9B">
              <w:rPr>
                <w:rFonts w:hint="eastAsia"/>
                <w:sz w:val="20"/>
                <w:szCs w:val="20"/>
                <w:lang w:eastAsia="zh-CN"/>
              </w:rPr>
              <w:t xml:space="preserve"> ZTE [4]</w:t>
            </w:r>
          </w:p>
        </w:tc>
        <w:tc>
          <w:tcPr>
            <w:tcW w:w="8485" w:type="dxa"/>
          </w:tcPr>
          <w:p w14:paraId="29280D37" w14:textId="77777777" w:rsidR="005849DC" w:rsidRDefault="00EA1C9B">
            <w:pPr>
              <w:numPr>
                <w:ilvl w:val="255"/>
                <w:numId w:val="0"/>
              </w:numPr>
              <w:rPr>
                <w:lang w:eastAsia="zh-CN"/>
              </w:rPr>
            </w:pPr>
            <w:r>
              <w:rPr>
                <w:rFonts w:eastAsia="SimSun"/>
                <w:b/>
                <w:bCs/>
                <w:i/>
                <w:iCs/>
                <w:lang w:eastAsia="zh-CN"/>
              </w:rPr>
              <w:t xml:space="preserve">Proposal </w:t>
            </w:r>
            <w:r>
              <w:rPr>
                <w:rFonts w:eastAsia="SimSun" w:hint="eastAsia"/>
                <w:b/>
                <w:bCs/>
                <w:i/>
                <w:iCs/>
                <w:lang w:eastAsia="zh-CN"/>
              </w:rPr>
              <w:t>3</w:t>
            </w:r>
            <w:r>
              <w:rPr>
                <w:rFonts w:eastAsia="SimSun"/>
                <w:b/>
                <w:bCs/>
                <w:i/>
                <w:iCs/>
                <w:lang w:eastAsia="zh-CN"/>
              </w:rPr>
              <w:t>:</w:t>
            </w:r>
            <w:r>
              <w:rPr>
                <w:rFonts w:eastAsia="SimSun" w:hint="eastAsia"/>
                <w:b/>
                <w:bCs/>
                <w:i/>
                <w:iCs/>
                <w:lang w:eastAsia="zh-CN"/>
              </w:rPr>
              <w:t xml:space="preserve"> For CG-SDT, </w:t>
            </w:r>
            <w:r>
              <w:rPr>
                <w:rFonts w:hint="eastAsia"/>
                <w:b/>
                <w:bCs/>
                <w:i/>
                <w:iCs/>
                <w:lang w:eastAsia="zh-CN"/>
              </w:rPr>
              <w:t>the repetitions are considered as a bundle of transmission occasions that are mapped to the same SSB(s)</w:t>
            </w:r>
            <w:r>
              <w:rPr>
                <w:b/>
                <w:bCs/>
                <w:i/>
                <w:iCs/>
                <w:lang w:eastAsia="zh-CN"/>
              </w:rPr>
              <w:t>.</w:t>
            </w:r>
          </w:p>
          <w:p w14:paraId="008FCB47" w14:textId="77777777" w:rsidR="005849DC" w:rsidRDefault="005849DC">
            <w:pPr>
              <w:spacing w:after="0"/>
              <w:rPr>
                <w:bCs/>
                <w:i/>
                <w:sz w:val="20"/>
                <w:szCs w:val="20"/>
                <w:lang w:eastAsia="zh-CN"/>
              </w:rPr>
            </w:pPr>
          </w:p>
        </w:tc>
      </w:tr>
      <w:tr w:rsidR="005849DC" w14:paraId="5ABC6BA3" w14:textId="77777777">
        <w:tc>
          <w:tcPr>
            <w:tcW w:w="1372" w:type="dxa"/>
          </w:tcPr>
          <w:p w14:paraId="7A3DEFD8" w14:textId="4C986433" w:rsidR="005849DC" w:rsidRDefault="00EC7AF0">
            <w:pPr>
              <w:spacing w:after="0"/>
              <w:rPr>
                <w:sz w:val="20"/>
                <w:szCs w:val="20"/>
                <w:lang w:eastAsia="zh-CN"/>
              </w:rPr>
            </w:pPr>
            <w:hyperlink r:id="rId26" w:history="1">
              <w:r w:rsidR="00EA1C9B">
                <w:rPr>
                  <w:sz w:val="20"/>
                  <w:szCs w:val="20"/>
                </w:rPr>
                <w:t>R1-2109465</w:t>
              </w:r>
            </w:hyperlink>
            <w:r w:rsidR="00EA1C9B">
              <w:rPr>
                <w:rFonts w:hint="eastAsia"/>
                <w:sz w:val="20"/>
                <w:szCs w:val="20"/>
                <w:lang w:eastAsia="zh-CN"/>
              </w:rPr>
              <w:t xml:space="preserve"> Samsung [6]</w:t>
            </w:r>
          </w:p>
        </w:tc>
        <w:tc>
          <w:tcPr>
            <w:tcW w:w="8485" w:type="dxa"/>
          </w:tcPr>
          <w:p w14:paraId="35273C33" w14:textId="77777777" w:rsidR="005849DC" w:rsidRDefault="00EA1C9B">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3D3D4306" w14:textId="77777777" w:rsidR="005849DC" w:rsidRDefault="00EA1C9B">
            <w:pPr>
              <w:spacing w:line="360" w:lineRule="auto"/>
              <w:rPr>
                <w:rFonts w:eastAsia="DengXian"/>
                <w:b/>
                <w:i/>
                <w:lang w:val="en-GB" w:eastAsia="zh-CN"/>
              </w:rPr>
            </w:pPr>
            <w:r>
              <w:rPr>
                <w:rFonts w:eastAsia="DengXian"/>
                <w:b/>
                <w:i/>
                <w:lang w:val="en-GB" w:eastAsia="zh-CN"/>
              </w:rPr>
              <w:t>O</w:t>
            </w:r>
            <w:r>
              <w:rPr>
                <w:rFonts w:eastAsia="DengXian" w:hint="eastAsia"/>
                <w:b/>
                <w:i/>
                <w:lang w:val="en-GB" w:eastAsia="zh-CN"/>
              </w:rPr>
              <w:t>bservation 1: the repetition in CG-SDT is not motivated.</w:t>
            </w:r>
          </w:p>
          <w:p w14:paraId="7241167E" w14:textId="77777777" w:rsidR="005849DC" w:rsidRDefault="00EA1C9B">
            <w:pPr>
              <w:spacing w:line="360" w:lineRule="auto"/>
              <w:rPr>
                <w:rFonts w:eastAsia="DengXian"/>
                <w:b/>
                <w:i/>
                <w:lang w:val="en-GB" w:eastAsia="zh-CN"/>
              </w:rPr>
            </w:pPr>
            <w:r>
              <w:rPr>
                <w:rFonts w:eastAsia="DengXian" w:hint="eastAsia"/>
                <w:b/>
                <w:i/>
                <w:lang w:val="en-GB" w:eastAsia="zh-CN"/>
              </w:rPr>
              <w:t xml:space="preserve">Proposal 3: the </w:t>
            </w:r>
            <w:r>
              <w:rPr>
                <w:rFonts w:eastAsia="DengXian"/>
                <w:b/>
                <w:i/>
                <w:lang w:val="en-GB" w:eastAsia="zh-CN"/>
              </w:rPr>
              <w:t>repletion</w:t>
            </w:r>
            <w:r>
              <w:rPr>
                <w:rFonts w:eastAsia="DengXian" w:hint="eastAsia"/>
                <w:b/>
                <w:i/>
                <w:lang w:val="en-GB" w:eastAsia="zh-CN"/>
              </w:rPr>
              <w:t xml:space="preserve"> in CG-SDT is not supported.</w:t>
            </w:r>
          </w:p>
          <w:p w14:paraId="4608CD65" w14:textId="77777777" w:rsidR="005849DC" w:rsidRDefault="005849DC">
            <w:pPr>
              <w:spacing w:after="0"/>
              <w:rPr>
                <w:rFonts w:eastAsia="DengXian"/>
                <w:i/>
                <w:sz w:val="20"/>
                <w:szCs w:val="20"/>
                <w:lang w:val="en-GB"/>
              </w:rPr>
            </w:pPr>
          </w:p>
        </w:tc>
      </w:tr>
      <w:tr w:rsidR="005849DC" w14:paraId="20ADEE24" w14:textId="77777777">
        <w:tc>
          <w:tcPr>
            <w:tcW w:w="1372" w:type="dxa"/>
          </w:tcPr>
          <w:p w14:paraId="097A4527" w14:textId="7C7FBFE3" w:rsidR="005849DC" w:rsidRDefault="00EC7AF0">
            <w:pPr>
              <w:spacing w:after="0"/>
              <w:rPr>
                <w:sz w:val="20"/>
                <w:szCs w:val="20"/>
                <w:lang w:eastAsia="zh-CN"/>
              </w:rPr>
            </w:pPr>
            <w:hyperlink r:id="rId27" w:history="1">
              <w:r w:rsidR="00EA1C9B">
                <w:rPr>
                  <w:sz w:val="20"/>
                  <w:szCs w:val="20"/>
                </w:rPr>
                <w:t>R1-2109590</w:t>
              </w:r>
            </w:hyperlink>
            <w:r w:rsidR="00EA1C9B">
              <w:rPr>
                <w:rFonts w:hint="eastAsia"/>
                <w:sz w:val="20"/>
                <w:szCs w:val="20"/>
                <w:lang w:eastAsia="zh-CN"/>
              </w:rPr>
              <w:t xml:space="preserve"> Intel [7]</w:t>
            </w:r>
          </w:p>
        </w:tc>
        <w:tc>
          <w:tcPr>
            <w:tcW w:w="8485" w:type="dxa"/>
          </w:tcPr>
          <w:p w14:paraId="32BBA317" w14:textId="77777777" w:rsidR="005849DC" w:rsidRDefault="00EA1C9B">
            <w:pPr>
              <w:spacing w:before="240" w:after="0"/>
              <w:rPr>
                <w:b/>
              </w:rPr>
            </w:pPr>
            <w:r>
              <w:rPr>
                <w:b/>
              </w:rPr>
              <w:t>Proposal 8</w:t>
            </w:r>
          </w:p>
          <w:p w14:paraId="636C6C7D" w14:textId="77777777" w:rsidR="005849DC" w:rsidRDefault="00EA1C9B">
            <w:pPr>
              <w:numPr>
                <w:ilvl w:val="0"/>
                <w:numId w:val="20"/>
              </w:numPr>
              <w:autoSpaceDE/>
              <w:autoSpaceDN/>
              <w:adjustRightInd/>
              <w:spacing w:before="60" w:after="0"/>
              <w:ind w:left="288" w:hanging="288"/>
              <w:rPr>
                <w:i/>
              </w:rPr>
            </w:pPr>
            <w:r>
              <w:rPr>
                <w:i/>
              </w:rPr>
              <w:t xml:space="preserve">Repetition of CG-PUSCH is supported. </w:t>
            </w:r>
          </w:p>
          <w:p w14:paraId="518AEE05" w14:textId="77777777" w:rsidR="005849DC" w:rsidRDefault="00EA1C9B">
            <w:pPr>
              <w:numPr>
                <w:ilvl w:val="1"/>
                <w:numId w:val="20"/>
              </w:numPr>
              <w:autoSpaceDE/>
              <w:autoSpaceDN/>
              <w:adjustRightInd/>
              <w:spacing w:before="60" w:after="0"/>
              <w:ind w:left="648" w:hanging="360"/>
              <w:rPr>
                <w:i/>
              </w:rPr>
            </w:pPr>
            <w:r>
              <w:rPr>
                <w:i/>
              </w:rPr>
              <w:t xml:space="preserve">The repetitions are considered as a bundle of transmission occasions that are mapped to a same SSB. </w:t>
            </w:r>
          </w:p>
          <w:p w14:paraId="59DA2442" w14:textId="77777777" w:rsidR="005849DC" w:rsidRDefault="005849DC">
            <w:pPr>
              <w:pStyle w:val="BodyText"/>
              <w:spacing w:after="0"/>
              <w:rPr>
                <w:lang w:eastAsia="zh-CN"/>
              </w:rPr>
            </w:pPr>
          </w:p>
        </w:tc>
      </w:tr>
      <w:tr w:rsidR="005849DC" w14:paraId="41C5B2CF" w14:textId="77777777">
        <w:tc>
          <w:tcPr>
            <w:tcW w:w="1372" w:type="dxa"/>
          </w:tcPr>
          <w:p w14:paraId="4B959FB6" w14:textId="3242DB7A" w:rsidR="005849DC" w:rsidRDefault="00EC7AF0">
            <w:pPr>
              <w:spacing w:after="0"/>
              <w:rPr>
                <w:sz w:val="20"/>
                <w:szCs w:val="20"/>
                <w:lang w:eastAsia="zh-CN"/>
              </w:rPr>
            </w:pPr>
            <w:hyperlink r:id="rId28" w:history="1">
              <w:r w:rsidR="00EA1C9B">
                <w:rPr>
                  <w:sz w:val="20"/>
                  <w:szCs w:val="20"/>
                </w:rPr>
                <w:t>R1-2110012</w:t>
              </w:r>
            </w:hyperlink>
            <w:r w:rsidR="00EA1C9B">
              <w:rPr>
                <w:rFonts w:hint="eastAsia"/>
                <w:sz w:val="20"/>
                <w:szCs w:val="20"/>
                <w:lang w:eastAsia="zh-CN"/>
              </w:rPr>
              <w:t xml:space="preserve"> Apple [13]</w:t>
            </w:r>
          </w:p>
        </w:tc>
        <w:tc>
          <w:tcPr>
            <w:tcW w:w="8485" w:type="dxa"/>
          </w:tcPr>
          <w:p w14:paraId="461CF1A4" w14:textId="77777777" w:rsidR="005849DC" w:rsidRDefault="00EA1C9B">
            <w:pPr>
              <w:spacing w:before="120"/>
              <w:rPr>
                <w:b/>
                <w:bCs/>
                <w:color w:val="000000"/>
                <w:sz w:val="20"/>
                <w:szCs w:val="20"/>
              </w:rPr>
            </w:pPr>
            <w:r>
              <w:rPr>
                <w:b/>
                <w:bCs/>
                <w:color w:val="000000"/>
                <w:sz w:val="20"/>
                <w:szCs w:val="20"/>
              </w:rPr>
              <w:t>Proposal 4: Time domain repetition can be supported for CG-SDT.</w:t>
            </w:r>
          </w:p>
          <w:p w14:paraId="5F6F0954" w14:textId="77777777" w:rsidR="005849DC" w:rsidRDefault="005849DC">
            <w:pPr>
              <w:pStyle w:val="5"/>
              <w:numPr>
                <w:ilvl w:val="255"/>
                <w:numId w:val="0"/>
              </w:numPr>
              <w:spacing w:after="0"/>
              <w:rPr>
                <w:sz w:val="20"/>
                <w:szCs w:val="20"/>
                <w:lang w:eastAsia="zh-CN"/>
              </w:rPr>
            </w:pPr>
          </w:p>
        </w:tc>
      </w:tr>
      <w:tr w:rsidR="005849DC" w14:paraId="0A8A2B7D" w14:textId="77777777">
        <w:tc>
          <w:tcPr>
            <w:tcW w:w="1372" w:type="dxa"/>
          </w:tcPr>
          <w:p w14:paraId="58697A20" w14:textId="4F76D100" w:rsidR="005849DC" w:rsidRDefault="00EC7AF0">
            <w:pPr>
              <w:spacing w:after="0"/>
              <w:rPr>
                <w:sz w:val="20"/>
                <w:szCs w:val="20"/>
                <w:lang w:eastAsia="zh-CN"/>
              </w:rPr>
            </w:pPr>
            <w:hyperlink r:id="rId29" w:history="1">
              <w:r w:rsidR="00EA1C9B">
                <w:rPr>
                  <w:sz w:val="20"/>
                  <w:szCs w:val="20"/>
                </w:rPr>
                <w:t>R1-2110297</w:t>
              </w:r>
            </w:hyperlink>
            <w:r w:rsidR="00EA1C9B">
              <w:rPr>
                <w:rFonts w:hint="eastAsia"/>
                <w:sz w:val="20"/>
                <w:szCs w:val="20"/>
                <w:lang w:eastAsia="zh-CN"/>
              </w:rPr>
              <w:t xml:space="preserve"> Nokia [15]</w:t>
            </w:r>
          </w:p>
        </w:tc>
        <w:tc>
          <w:tcPr>
            <w:tcW w:w="8485" w:type="dxa"/>
          </w:tcPr>
          <w:p w14:paraId="617F100A" w14:textId="77777777" w:rsidR="005849DC" w:rsidRDefault="00EA1C9B">
            <w:pPr>
              <w:rPr>
                <w:b/>
                <w:bCs/>
              </w:rPr>
            </w:pPr>
            <w:r>
              <w:rPr>
                <w:b/>
                <w:bCs/>
              </w:rPr>
              <w:t>Observation 1: When SDT-CG-PUSCH configuration is associated to an SSB, there is no additional SSB mapping complication when repetitions are allowed.</w:t>
            </w:r>
          </w:p>
          <w:p w14:paraId="6297377B" w14:textId="77777777" w:rsidR="005849DC" w:rsidRDefault="00EA1C9B">
            <w:pPr>
              <w:rPr>
                <w:b/>
                <w:bCs/>
              </w:rPr>
            </w:pPr>
            <w:r>
              <w:rPr>
                <w:b/>
                <w:bCs/>
              </w:rPr>
              <w:t>Proposal 1: Allow using PUSCH repetition with SDT-CG-PUSCH without any spec changes.</w:t>
            </w:r>
          </w:p>
          <w:p w14:paraId="5E386072" w14:textId="77777777" w:rsidR="005849DC" w:rsidRDefault="00EA1C9B">
            <w:pPr>
              <w:rPr>
                <w:b/>
                <w:bCs/>
              </w:rPr>
            </w:pPr>
            <w:r>
              <w:rPr>
                <w:b/>
                <w:bCs/>
              </w:rPr>
              <w:t>Observation 2: There is no obvious use case for PUSCH repetition with SDT</w:t>
            </w:r>
          </w:p>
          <w:p w14:paraId="33D8CB6F" w14:textId="77777777" w:rsidR="005849DC" w:rsidRDefault="00EA1C9B">
            <w:pPr>
              <w:rPr>
                <w:b/>
                <w:bCs/>
              </w:rPr>
            </w:pPr>
            <w:r>
              <w:rPr>
                <w:b/>
                <w:bCs/>
              </w:rPr>
              <w:t>Proposal 2: If it is difficult to agree on the PUSCH repetition support, rather than continue discussion, conclude that PUSCH repetition is not supported with SDT.</w:t>
            </w:r>
          </w:p>
          <w:p w14:paraId="1F0128E2" w14:textId="77777777" w:rsidR="005849DC" w:rsidRDefault="005849DC">
            <w:pPr>
              <w:spacing w:after="0"/>
              <w:rPr>
                <w:sz w:val="20"/>
                <w:szCs w:val="20"/>
                <w:lang w:eastAsia="zh-CN"/>
              </w:rPr>
            </w:pPr>
          </w:p>
        </w:tc>
      </w:tr>
      <w:tr w:rsidR="005849DC" w14:paraId="08163BF5" w14:textId="77777777">
        <w:tc>
          <w:tcPr>
            <w:tcW w:w="1372" w:type="dxa"/>
          </w:tcPr>
          <w:p w14:paraId="71B31587" w14:textId="77777777" w:rsidR="005849DC" w:rsidRDefault="005849DC">
            <w:pPr>
              <w:spacing w:after="0"/>
              <w:rPr>
                <w:sz w:val="20"/>
                <w:szCs w:val="20"/>
                <w:lang w:eastAsia="zh-CN"/>
              </w:rPr>
            </w:pPr>
          </w:p>
        </w:tc>
        <w:tc>
          <w:tcPr>
            <w:tcW w:w="8485" w:type="dxa"/>
          </w:tcPr>
          <w:p w14:paraId="7E4DC1F1" w14:textId="77777777" w:rsidR="005849DC" w:rsidRDefault="005849DC">
            <w:pPr>
              <w:spacing w:after="0"/>
              <w:rPr>
                <w:sz w:val="20"/>
                <w:szCs w:val="20"/>
                <w:lang w:eastAsia="zh-CN"/>
              </w:rPr>
            </w:pPr>
          </w:p>
        </w:tc>
      </w:tr>
    </w:tbl>
    <w:p w14:paraId="5806CDCA" w14:textId="77777777" w:rsidR="005849DC" w:rsidRDefault="005849DC">
      <w:pPr>
        <w:rPr>
          <w:lang w:eastAsia="zh-CN"/>
        </w:rPr>
      </w:pPr>
    </w:p>
    <w:p w14:paraId="1811A988" w14:textId="77777777" w:rsidR="005849DC" w:rsidRDefault="00EA1C9B">
      <w:pPr>
        <w:pStyle w:val="Heading3"/>
        <w:rPr>
          <w:lang w:eastAsia="zh-CN"/>
        </w:rPr>
      </w:pPr>
      <w:r>
        <w:rPr>
          <w:rFonts w:hint="eastAsia"/>
          <w:lang w:eastAsia="zh-CN"/>
        </w:rPr>
        <w:t>2</w:t>
      </w:r>
      <w:r>
        <w:rPr>
          <w:lang w:eastAsia="zh-CN"/>
        </w:rPr>
        <w:t xml:space="preserve">.3.1 </w:t>
      </w:r>
      <w:r>
        <w:rPr>
          <w:rFonts w:hint="eastAsia"/>
          <w:lang w:eastAsia="zh-CN"/>
        </w:rPr>
        <w:t>First round discussion</w:t>
      </w:r>
    </w:p>
    <w:p w14:paraId="78A19680" w14:textId="77777777" w:rsidR="005849DC" w:rsidRDefault="00EA1C9B">
      <w:pPr>
        <w:rPr>
          <w:lang w:eastAsia="zh-CN"/>
        </w:rPr>
      </w:pPr>
      <w:r>
        <w:rPr>
          <w:rFonts w:hint="eastAsia"/>
          <w:lang w:eastAsia="zh-CN"/>
        </w:rPr>
        <w:t xml:space="preserve">5 companies mentioned repetitions, 4 </w:t>
      </w:r>
      <w:proofErr w:type="gramStart"/>
      <w:r>
        <w:rPr>
          <w:rFonts w:hint="eastAsia"/>
          <w:lang w:eastAsia="zh-CN"/>
        </w:rPr>
        <w:t>companies[</w:t>
      </w:r>
      <w:proofErr w:type="gramEnd"/>
      <w:r>
        <w:rPr>
          <w:rFonts w:hint="eastAsia"/>
          <w:lang w:eastAsia="zh-CN"/>
        </w:rPr>
        <w:t xml:space="preserve">4][7][13][15] among them support repetitions and consider the repetitions as a bundle of transmission occasions that are mapped to the same SSB(s), </w:t>
      </w:r>
      <w:r>
        <w:rPr>
          <w:lang w:eastAsia="zh-CN"/>
        </w:rPr>
        <w:t>no additional specification rule is needed</w:t>
      </w:r>
      <w:r>
        <w:rPr>
          <w:rFonts w:hint="eastAsia"/>
          <w:lang w:eastAsia="zh-CN"/>
        </w:rPr>
        <w:t xml:space="preserve">, while one company[6] prefers to re-interpret the configured repetitions as PUSCH transmission occasions within a CG period. One </w:t>
      </w:r>
      <w:proofErr w:type="gramStart"/>
      <w:r>
        <w:rPr>
          <w:rFonts w:hint="eastAsia"/>
          <w:lang w:eastAsia="zh-CN"/>
        </w:rPr>
        <w:t>company[</w:t>
      </w:r>
      <w:proofErr w:type="gramEnd"/>
      <w:r>
        <w:rPr>
          <w:rFonts w:hint="eastAsia"/>
          <w:lang w:eastAsia="zh-CN"/>
        </w:rPr>
        <w:t>15] also thinks that if it is difficult to agree on the PUSCH repetition support, rather than continue discussion, conclude that PUSCH repetition is not supported with SDT.</w:t>
      </w:r>
      <w:r>
        <w:rPr>
          <w:lang w:eastAsia="zh-CN"/>
        </w:rPr>
        <w:t xml:space="preserve"> The situation is unchanged from the last meeting, the moderator would suggest </w:t>
      </w:r>
      <w:proofErr w:type="gramStart"/>
      <w:r>
        <w:rPr>
          <w:lang w:eastAsia="zh-CN"/>
        </w:rPr>
        <w:t>to make</w:t>
      </w:r>
      <w:proofErr w:type="gramEnd"/>
      <w:r>
        <w:rPr>
          <w:lang w:eastAsia="zh-CN"/>
        </w:rPr>
        <w:t xml:space="preserve"> decision in this meeting since it has RRC impact.</w:t>
      </w:r>
    </w:p>
    <w:p w14:paraId="6A17B35E"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w:t>
      </w:r>
      <w:r>
        <w:rPr>
          <w:rFonts w:hint="eastAsia"/>
          <w:b/>
          <w:i/>
          <w:highlight w:val="yellow"/>
          <w:u w:val="single"/>
          <w:lang w:eastAsia="zh-CN"/>
        </w:rPr>
        <w:t>3</w:t>
      </w:r>
      <w:r>
        <w:rPr>
          <w:lang w:eastAsia="zh-CN"/>
        </w:rPr>
        <w:t>:</w:t>
      </w:r>
    </w:p>
    <w:p w14:paraId="2A491B8E" w14:textId="77777777" w:rsidR="005849DC" w:rsidRDefault="00EA1C9B">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three</w:t>
      </w:r>
      <w:r>
        <w:rPr>
          <w:lang w:eastAsia="zh-CN"/>
        </w:rPr>
        <w:t xml:space="preserve"> </w:t>
      </w:r>
      <w:r>
        <w:rPr>
          <w:rFonts w:hint="eastAsia"/>
          <w:lang w:eastAsia="zh-CN"/>
        </w:rPr>
        <w:t>options</w:t>
      </w:r>
      <w:r>
        <w:rPr>
          <w:lang w:eastAsia="zh-CN"/>
        </w:rPr>
        <w:t xml:space="preserve"> for the interpretation of PUSCH repet</w:t>
      </w:r>
      <w:r>
        <w:rPr>
          <w:rFonts w:hint="eastAsia"/>
          <w:lang w:eastAsia="zh-CN"/>
        </w:rPr>
        <w:t>i</w:t>
      </w:r>
      <w:r>
        <w:rPr>
          <w:lang w:eastAsia="zh-CN"/>
        </w:rPr>
        <w:t>tion</w:t>
      </w:r>
      <w:r>
        <w:rPr>
          <w:rFonts w:hint="eastAsia"/>
          <w:lang w:eastAsia="zh-CN"/>
        </w:rPr>
        <w:t>:</w:t>
      </w:r>
    </w:p>
    <w:p w14:paraId="51B2DA78" w14:textId="77777777" w:rsidR="005849DC" w:rsidRDefault="00EA1C9B">
      <w:pPr>
        <w:numPr>
          <w:ilvl w:val="0"/>
          <w:numId w:val="18"/>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period.[6]</w:t>
      </w:r>
    </w:p>
    <w:p w14:paraId="55741D29" w14:textId="77777777" w:rsidR="005849DC" w:rsidRDefault="00EA1C9B">
      <w:pPr>
        <w:numPr>
          <w:ilvl w:val="0"/>
          <w:numId w:val="18"/>
        </w:numPr>
        <w:rPr>
          <w:lang w:eastAsia="zh-CN"/>
        </w:rPr>
      </w:pPr>
      <w:r>
        <w:rPr>
          <w:rFonts w:hint="eastAsia"/>
          <w:lang w:eastAsia="zh-CN"/>
        </w:rPr>
        <w:t>Option 2: 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[4][7][13][15]</w:t>
      </w:r>
    </w:p>
    <w:p w14:paraId="628F997D" w14:textId="77777777" w:rsidR="005849DC" w:rsidRDefault="00EA1C9B">
      <w:pPr>
        <w:numPr>
          <w:ilvl w:val="0"/>
          <w:numId w:val="18"/>
        </w:numPr>
        <w:rPr>
          <w:lang w:eastAsia="zh-CN"/>
        </w:rPr>
      </w:pPr>
      <w:r>
        <w:rPr>
          <w:rFonts w:hint="eastAsia"/>
          <w:lang w:eastAsia="zh-CN"/>
        </w:rPr>
        <w:t>Option 3: PUSCH repetition is not supported for CG-SDT. [6][15]</w:t>
      </w:r>
    </w:p>
    <w:p w14:paraId="3A004A52" w14:textId="77777777" w:rsidR="005849DC" w:rsidRDefault="005849DC"/>
    <w:p w14:paraId="382FF392" w14:textId="77777777" w:rsidR="005849DC" w:rsidRDefault="00EA1C9B">
      <w:pPr>
        <w:rPr>
          <w:lang w:eastAsia="zh-CN"/>
        </w:rPr>
      </w:pPr>
      <w:r>
        <w:rPr>
          <w:rFonts w:hint="eastAsia"/>
          <w:lang w:eastAsia="zh-CN"/>
        </w:rPr>
        <w:t>Any preference and comments on above options?</w:t>
      </w:r>
    </w:p>
    <w:tbl>
      <w:tblPr>
        <w:tblStyle w:val="TableGrid"/>
        <w:tblW w:w="9307" w:type="dxa"/>
        <w:tblLayout w:type="fixed"/>
        <w:tblLook w:val="04A0" w:firstRow="1" w:lastRow="0" w:firstColumn="1" w:lastColumn="0" w:noHBand="0" w:noVBand="1"/>
      </w:tblPr>
      <w:tblGrid>
        <w:gridCol w:w="1696"/>
        <w:gridCol w:w="7611"/>
      </w:tblGrid>
      <w:tr w:rsidR="005849DC" w14:paraId="085E9EE2" w14:textId="77777777">
        <w:tc>
          <w:tcPr>
            <w:tcW w:w="1696" w:type="dxa"/>
          </w:tcPr>
          <w:p w14:paraId="22A00254" w14:textId="77777777" w:rsidR="005849DC" w:rsidRDefault="00EA1C9B">
            <w:r>
              <w:rPr>
                <w:rFonts w:hint="eastAsia"/>
              </w:rPr>
              <w:t>Company</w:t>
            </w:r>
          </w:p>
        </w:tc>
        <w:tc>
          <w:tcPr>
            <w:tcW w:w="7611" w:type="dxa"/>
          </w:tcPr>
          <w:p w14:paraId="6F8625A2" w14:textId="77777777" w:rsidR="005849DC" w:rsidRDefault="00EA1C9B">
            <w:r>
              <w:rPr>
                <w:rFonts w:hint="eastAsia"/>
              </w:rPr>
              <w:t>Comment</w:t>
            </w:r>
          </w:p>
        </w:tc>
      </w:tr>
      <w:tr w:rsidR="005849DC" w14:paraId="7578E9A2" w14:textId="77777777">
        <w:tc>
          <w:tcPr>
            <w:tcW w:w="1696" w:type="dxa"/>
          </w:tcPr>
          <w:p w14:paraId="3101EE4A" w14:textId="68A63628" w:rsidR="005849DC" w:rsidRDefault="009E5F1F">
            <w:pPr>
              <w:rPr>
                <w:rFonts w:eastAsia="Malgun Gothic"/>
                <w:lang w:eastAsia="ko-KR"/>
              </w:rPr>
            </w:pPr>
            <w:r>
              <w:rPr>
                <w:rFonts w:eastAsia="Malgun Gothic"/>
                <w:lang w:eastAsia="ko-KR"/>
              </w:rPr>
              <w:t>Qualcomm</w:t>
            </w:r>
          </w:p>
        </w:tc>
        <w:tc>
          <w:tcPr>
            <w:tcW w:w="7611" w:type="dxa"/>
          </w:tcPr>
          <w:p w14:paraId="321F4A7A" w14:textId="3D25B770" w:rsidR="005849DC" w:rsidRDefault="009E5F1F">
            <w:pPr>
              <w:rPr>
                <w:lang w:eastAsia="zh-CN"/>
              </w:rPr>
            </w:pPr>
            <w:r>
              <w:rPr>
                <w:lang w:eastAsia="zh-CN"/>
              </w:rPr>
              <w:t>We prefer Option 2</w:t>
            </w:r>
          </w:p>
        </w:tc>
      </w:tr>
      <w:tr w:rsidR="005849DC" w14:paraId="770E709E" w14:textId="77777777">
        <w:tc>
          <w:tcPr>
            <w:tcW w:w="1696" w:type="dxa"/>
          </w:tcPr>
          <w:p w14:paraId="3AA7D859" w14:textId="5E6B02B4" w:rsidR="005849DC" w:rsidRDefault="00F95640">
            <w:pPr>
              <w:rPr>
                <w:lang w:eastAsia="zh-CN"/>
              </w:rPr>
            </w:pPr>
            <w:r>
              <w:rPr>
                <w:lang w:eastAsia="zh-CN"/>
              </w:rPr>
              <w:t>Nokia, NSB</w:t>
            </w:r>
          </w:p>
        </w:tc>
        <w:tc>
          <w:tcPr>
            <w:tcW w:w="7611" w:type="dxa"/>
          </w:tcPr>
          <w:p w14:paraId="5423A8C5" w14:textId="2CB9417E" w:rsidR="005849DC" w:rsidRDefault="00F95640">
            <w:pPr>
              <w:rPr>
                <w:lang w:eastAsia="zh-CN"/>
              </w:rPr>
            </w:pPr>
            <w:r>
              <w:rPr>
                <w:lang w:eastAsia="zh-CN"/>
              </w:rPr>
              <w:t>We prefer option 2. If no agreement is reached, then option 3 is the end result and we would prefer option 3 to save time, if reaching an agreement is prolonged.</w:t>
            </w:r>
          </w:p>
        </w:tc>
      </w:tr>
      <w:tr w:rsidR="005849DC" w14:paraId="1AA3E972" w14:textId="77777777">
        <w:tc>
          <w:tcPr>
            <w:tcW w:w="1696" w:type="dxa"/>
          </w:tcPr>
          <w:p w14:paraId="0003628D" w14:textId="5488B37C" w:rsidR="005849DC" w:rsidRDefault="009E7550">
            <w:pPr>
              <w:rPr>
                <w:lang w:eastAsia="zh-CN"/>
              </w:rPr>
            </w:pPr>
            <w:r>
              <w:rPr>
                <w:lang w:eastAsia="zh-CN"/>
              </w:rPr>
              <w:t>Samsung</w:t>
            </w:r>
            <w:r>
              <w:rPr>
                <w:rFonts w:hint="eastAsia"/>
                <w:lang w:eastAsia="zh-CN"/>
              </w:rPr>
              <w:t xml:space="preserve"> </w:t>
            </w:r>
          </w:p>
        </w:tc>
        <w:tc>
          <w:tcPr>
            <w:tcW w:w="7611" w:type="dxa"/>
          </w:tcPr>
          <w:p w14:paraId="559A107B" w14:textId="77777777" w:rsidR="005849DC" w:rsidRDefault="009E7550">
            <w:pPr>
              <w:rPr>
                <w:lang w:eastAsia="zh-CN"/>
              </w:rPr>
            </w:pPr>
            <w:r>
              <w:rPr>
                <w:lang w:eastAsia="zh-CN"/>
              </w:rPr>
              <w:t>T</w:t>
            </w:r>
            <w:r>
              <w:rPr>
                <w:rFonts w:hint="eastAsia"/>
                <w:lang w:eastAsia="zh-CN"/>
              </w:rPr>
              <w:t>hx FL for the summary.</w:t>
            </w:r>
          </w:p>
          <w:p w14:paraId="24C272C6" w14:textId="77777777" w:rsidR="009E7550" w:rsidRDefault="009E7550">
            <w:pPr>
              <w:rPr>
                <w:lang w:eastAsia="zh-CN"/>
              </w:rPr>
            </w:pPr>
            <w:r>
              <w:rPr>
                <w:lang w:eastAsia="zh-CN"/>
              </w:rPr>
              <w:t>Y</w:t>
            </w:r>
            <w:r>
              <w:rPr>
                <w:rFonts w:hint="eastAsia"/>
                <w:lang w:eastAsia="zh-CN"/>
              </w:rPr>
              <w:t xml:space="preserve">es, it is indeed discussed a lot in last meeting, regarding the motivation to have repetition or not, but still given the CG-SDT is a prior SDT to be used only above </w:t>
            </w:r>
            <w:r>
              <w:rPr>
                <w:rFonts w:hint="eastAsia"/>
                <w:lang w:eastAsia="zh-CN"/>
              </w:rPr>
              <w:lastRenderedPageBreak/>
              <w:t xml:space="preserve">certain RSRP threshold, we are failing to see why the repetition is needed. </w:t>
            </w:r>
            <w:r>
              <w:rPr>
                <w:lang w:eastAsia="zh-CN"/>
              </w:rPr>
              <w:t>A</w:t>
            </w:r>
            <w:r>
              <w:rPr>
                <w:rFonts w:hint="eastAsia"/>
                <w:lang w:eastAsia="zh-CN"/>
              </w:rPr>
              <w:t xml:space="preserve">nd support the repetition as a buddle will be problematic if option 2 supported. </w:t>
            </w:r>
            <w:proofErr w:type="gramStart"/>
            <w:r>
              <w:rPr>
                <w:lang w:eastAsia="zh-CN"/>
              </w:rPr>
              <w:t>T</w:t>
            </w:r>
            <w:r>
              <w:rPr>
                <w:rFonts w:hint="eastAsia"/>
                <w:lang w:eastAsia="zh-CN"/>
              </w:rPr>
              <w:t>hus</w:t>
            </w:r>
            <w:proofErr w:type="gramEnd"/>
            <w:r>
              <w:rPr>
                <w:rFonts w:hint="eastAsia"/>
                <w:lang w:eastAsia="zh-CN"/>
              </w:rPr>
              <w:t xml:space="preserve"> our </w:t>
            </w:r>
            <w:r>
              <w:rPr>
                <w:lang w:eastAsia="zh-CN"/>
              </w:rPr>
              <w:t>position</w:t>
            </w:r>
            <w:r>
              <w:rPr>
                <w:rFonts w:hint="eastAsia"/>
                <w:lang w:eastAsia="zh-CN"/>
              </w:rPr>
              <w:t xml:space="preserve"> is NO to option 2. </w:t>
            </w:r>
          </w:p>
          <w:p w14:paraId="1CE86629" w14:textId="2C35C221" w:rsidR="009E7550" w:rsidRDefault="009E7550">
            <w:pPr>
              <w:rPr>
                <w:lang w:eastAsia="zh-CN"/>
              </w:rPr>
            </w:pPr>
            <w:r>
              <w:rPr>
                <w:lang w:eastAsia="zh-CN"/>
              </w:rPr>
              <w:t>P</w:t>
            </w:r>
            <w:r>
              <w:rPr>
                <w:rFonts w:hint="eastAsia"/>
                <w:lang w:eastAsia="zh-CN"/>
              </w:rPr>
              <w:t>reference is option 1, can live with option 3.</w:t>
            </w:r>
          </w:p>
        </w:tc>
      </w:tr>
      <w:tr w:rsidR="005849DC" w14:paraId="3CA01C99" w14:textId="77777777">
        <w:tc>
          <w:tcPr>
            <w:tcW w:w="1696" w:type="dxa"/>
          </w:tcPr>
          <w:p w14:paraId="1D3F84B5" w14:textId="659E0F5A" w:rsidR="005849DC" w:rsidRDefault="00CA332F">
            <w:pPr>
              <w:rPr>
                <w:lang w:eastAsia="zh-CN"/>
              </w:rPr>
            </w:pPr>
            <w:r>
              <w:rPr>
                <w:lang w:eastAsia="zh-CN"/>
              </w:rPr>
              <w:lastRenderedPageBreak/>
              <w:t>Spreadtrum</w:t>
            </w:r>
          </w:p>
        </w:tc>
        <w:tc>
          <w:tcPr>
            <w:tcW w:w="7611" w:type="dxa"/>
          </w:tcPr>
          <w:p w14:paraId="28D2DE1F" w14:textId="487D71AB" w:rsidR="005849DC" w:rsidRDefault="00200058">
            <w:pPr>
              <w:rPr>
                <w:lang w:eastAsia="zh-CN"/>
              </w:rPr>
            </w:pPr>
            <w:r>
              <w:rPr>
                <w:lang w:eastAsia="zh-CN"/>
              </w:rPr>
              <w:t>We prefer Option 2</w:t>
            </w:r>
          </w:p>
        </w:tc>
      </w:tr>
      <w:tr w:rsidR="0004681C" w14:paraId="4C882E2C" w14:textId="77777777">
        <w:tc>
          <w:tcPr>
            <w:tcW w:w="1696" w:type="dxa"/>
          </w:tcPr>
          <w:p w14:paraId="2926B239" w14:textId="709ADBB4" w:rsidR="0004681C" w:rsidRDefault="0004681C" w:rsidP="0004681C">
            <w:pPr>
              <w:rPr>
                <w:lang w:eastAsia="zh-CN"/>
              </w:rPr>
            </w:pPr>
            <w:r>
              <w:rPr>
                <w:lang w:eastAsia="zh-CN"/>
              </w:rPr>
              <w:t>Intel</w:t>
            </w:r>
          </w:p>
        </w:tc>
        <w:tc>
          <w:tcPr>
            <w:tcW w:w="7611" w:type="dxa"/>
          </w:tcPr>
          <w:p w14:paraId="4C9007CD" w14:textId="7FEB7B07" w:rsidR="0004681C" w:rsidRDefault="0004681C" w:rsidP="0004681C">
            <w:pPr>
              <w:rPr>
                <w:lang w:eastAsia="zh-CN"/>
              </w:rPr>
            </w:pPr>
            <w:r>
              <w:rPr>
                <w:lang w:eastAsia="zh-CN"/>
              </w:rPr>
              <w:t xml:space="preserve">We support Option 2. </w:t>
            </w:r>
          </w:p>
        </w:tc>
      </w:tr>
      <w:tr w:rsidR="00931918" w14:paraId="1B50B6A8" w14:textId="77777777">
        <w:tc>
          <w:tcPr>
            <w:tcW w:w="1696" w:type="dxa"/>
          </w:tcPr>
          <w:p w14:paraId="6CF81832" w14:textId="14E4C17C" w:rsidR="00931918" w:rsidRDefault="00931918" w:rsidP="00931918">
            <w:pPr>
              <w:rPr>
                <w:lang w:eastAsia="zh-CN"/>
              </w:rPr>
            </w:pPr>
            <w:r>
              <w:rPr>
                <w:lang w:eastAsia="zh-CN"/>
              </w:rPr>
              <w:t>Apple</w:t>
            </w:r>
          </w:p>
        </w:tc>
        <w:tc>
          <w:tcPr>
            <w:tcW w:w="7611" w:type="dxa"/>
          </w:tcPr>
          <w:p w14:paraId="04C52CB4" w14:textId="26DF68D2" w:rsidR="00931918" w:rsidRDefault="00931918" w:rsidP="00931918">
            <w:pPr>
              <w:rPr>
                <w:lang w:eastAsia="zh-CN"/>
              </w:rPr>
            </w:pPr>
            <w:r>
              <w:rPr>
                <w:lang w:eastAsia="zh-CN"/>
              </w:rPr>
              <w:t>We prefer Option 2. Repetition could relax the RSRP threshold, more users could get the benefits of the SDT. It’s network choice whether to setting repetition or not.</w:t>
            </w:r>
          </w:p>
        </w:tc>
      </w:tr>
      <w:tr w:rsidR="009B0C97" w14:paraId="0527887F" w14:textId="77777777">
        <w:tc>
          <w:tcPr>
            <w:tcW w:w="1696" w:type="dxa"/>
          </w:tcPr>
          <w:p w14:paraId="39812E95" w14:textId="1C04C977" w:rsidR="009B0C97" w:rsidRDefault="009B0C97" w:rsidP="009B0C97">
            <w:pPr>
              <w:rPr>
                <w:lang w:eastAsia="zh-CN"/>
              </w:rPr>
            </w:pPr>
            <w:r>
              <w:rPr>
                <w:lang w:eastAsia="zh-CN"/>
              </w:rPr>
              <w:t>Ericsson1</w:t>
            </w:r>
          </w:p>
        </w:tc>
        <w:tc>
          <w:tcPr>
            <w:tcW w:w="7611" w:type="dxa"/>
          </w:tcPr>
          <w:p w14:paraId="2BE4D762" w14:textId="7EB1AE12" w:rsidR="009B0C97" w:rsidRDefault="009B0C97" w:rsidP="009B0C97">
            <w:pPr>
              <w:rPr>
                <w:lang w:eastAsia="zh-CN"/>
              </w:rPr>
            </w:pPr>
            <w:r>
              <w:rPr>
                <w:lang w:eastAsia="zh-CN"/>
              </w:rPr>
              <w:t>Option 2.</w:t>
            </w:r>
          </w:p>
        </w:tc>
      </w:tr>
    </w:tbl>
    <w:p w14:paraId="6575E6CB" w14:textId="77777777" w:rsidR="005849DC" w:rsidRDefault="005849DC"/>
    <w:p w14:paraId="7723EDBB" w14:textId="77777777" w:rsidR="005849DC" w:rsidRDefault="00EA1C9B">
      <w:pPr>
        <w:pStyle w:val="Heading3"/>
        <w:rPr>
          <w:lang w:eastAsia="zh-CN"/>
        </w:rPr>
      </w:pPr>
      <w:r>
        <w:rPr>
          <w:rFonts w:hint="eastAsia"/>
          <w:lang w:eastAsia="zh-CN"/>
        </w:rPr>
        <w:t>2</w:t>
      </w:r>
      <w:r>
        <w:t xml:space="preserve">.3.2 Second round </w:t>
      </w:r>
      <w:r>
        <w:rPr>
          <w:rFonts w:hint="eastAsia"/>
          <w:lang w:eastAsia="zh-CN"/>
        </w:rPr>
        <w:t>discussion</w:t>
      </w:r>
    </w:p>
    <w:p w14:paraId="3864260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7513C790" w14:textId="77777777" w:rsidR="005849DC" w:rsidRDefault="005849DC"/>
    <w:p w14:paraId="12DBC42B" w14:textId="77777777" w:rsidR="005849DC" w:rsidRDefault="005849DC"/>
    <w:p w14:paraId="14016BFB" w14:textId="77777777" w:rsidR="005849DC" w:rsidRDefault="00EA1C9B">
      <w:pPr>
        <w:pStyle w:val="Heading2"/>
        <w:rPr>
          <w:lang w:eastAsia="zh-CN"/>
        </w:rPr>
      </w:pPr>
      <w:r>
        <w:rPr>
          <w:rFonts w:hint="eastAsia"/>
          <w:lang w:eastAsia="zh-CN"/>
        </w:rPr>
        <w:t>V</w:t>
      </w:r>
      <w:r>
        <w:rPr>
          <w:lang w:eastAsia="zh-CN"/>
        </w:rPr>
        <w:t>alidation of PUSCH occasion</w:t>
      </w:r>
    </w:p>
    <w:p w14:paraId="1598452B"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0E3B1C19" w14:textId="77777777">
        <w:tc>
          <w:tcPr>
            <w:tcW w:w="1372" w:type="dxa"/>
          </w:tcPr>
          <w:p w14:paraId="0DA232F4" w14:textId="77777777" w:rsidR="005849DC" w:rsidRDefault="00EA1C9B">
            <w:pPr>
              <w:rPr>
                <w:lang w:eastAsia="zh-CN"/>
              </w:rPr>
            </w:pPr>
            <w:r>
              <w:rPr>
                <w:rFonts w:hint="eastAsia"/>
                <w:lang w:eastAsia="zh-CN"/>
              </w:rPr>
              <w:t>Tdocs</w:t>
            </w:r>
          </w:p>
        </w:tc>
        <w:tc>
          <w:tcPr>
            <w:tcW w:w="8485" w:type="dxa"/>
          </w:tcPr>
          <w:p w14:paraId="22897430" w14:textId="77777777" w:rsidR="005849DC" w:rsidRDefault="00EA1C9B">
            <w:pPr>
              <w:rPr>
                <w:lang w:eastAsia="zh-CN"/>
              </w:rPr>
            </w:pPr>
            <w:r>
              <w:rPr>
                <w:rFonts w:hint="eastAsia"/>
                <w:lang w:eastAsia="zh-CN"/>
              </w:rPr>
              <w:t>Proposals</w:t>
            </w:r>
          </w:p>
        </w:tc>
      </w:tr>
      <w:tr w:rsidR="005849DC" w14:paraId="43DDF5B0" w14:textId="77777777">
        <w:tc>
          <w:tcPr>
            <w:tcW w:w="1372" w:type="dxa"/>
          </w:tcPr>
          <w:p w14:paraId="0CB1A993" w14:textId="0BA82F05" w:rsidR="005849DC" w:rsidRDefault="00EC7AF0">
            <w:pPr>
              <w:spacing w:after="0"/>
              <w:rPr>
                <w:sz w:val="20"/>
                <w:szCs w:val="20"/>
                <w:lang w:eastAsia="zh-CN"/>
              </w:rPr>
            </w:pPr>
            <w:hyperlink r:id="rId30"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16C3329D" w14:textId="77777777" w:rsidR="005849DC" w:rsidRDefault="00EA1C9B">
            <w:pPr>
              <w:rPr>
                <w:lang w:eastAsia="zh-CN"/>
              </w:rPr>
            </w:pPr>
            <w:r>
              <w:rPr>
                <w:b/>
                <w:i/>
                <w:lang w:eastAsia="zh-CN"/>
              </w:rPr>
              <w:t xml:space="preserve">Observation 1: </w:t>
            </w:r>
            <w:r>
              <w:rPr>
                <w:i/>
                <w:lang w:eastAsia="zh-CN"/>
              </w:rPr>
              <w:t>PUSCH occasion validation for CG-SDT is not related to any RA procedure. The configuration may be overlapped while the UE would apply one procedure at a time.</w:t>
            </w:r>
          </w:p>
          <w:p w14:paraId="59796C14" w14:textId="77777777" w:rsidR="005849DC" w:rsidRDefault="00EA1C9B">
            <w:pPr>
              <w:rPr>
                <w:i/>
                <w:lang w:eastAsia="zh-CN"/>
              </w:rPr>
            </w:pPr>
            <w:r>
              <w:rPr>
                <w:b/>
                <w:i/>
                <w:lang w:eastAsia="zh-CN"/>
              </w:rPr>
              <w:t xml:space="preserve">Proposal 2: </w:t>
            </w:r>
            <w:r>
              <w:rPr>
                <w:i/>
                <w:lang w:eastAsia="zh-CN"/>
              </w:rPr>
              <w:t xml:space="preserve"> For unpaired spectrum, keep the existing agreements as CG-SDT PUSCH validation rules. For paired spectrum, all the CG-SDT PUSCH occasions are valid.</w:t>
            </w:r>
          </w:p>
          <w:p w14:paraId="22341A34"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359718A4" w14:textId="77777777">
        <w:tc>
          <w:tcPr>
            <w:tcW w:w="1372" w:type="dxa"/>
          </w:tcPr>
          <w:p w14:paraId="35272EA4" w14:textId="62822961" w:rsidR="005849DC" w:rsidRDefault="00EC7AF0">
            <w:pPr>
              <w:spacing w:after="0"/>
              <w:rPr>
                <w:sz w:val="20"/>
                <w:szCs w:val="20"/>
                <w:lang w:eastAsia="zh-CN"/>
              </w:rPr>
            </w:pPr>
            <w:hyperlink r:id="rId31" w:history="1">
              <w:r w:rsidR="00EA1C9B">
                <w:rPr>
                  <w:sz w:val="20"/>
                  <w:szCs w:val="20"/>
                </w:rPr>
                <w:t>R1-2108752</w:t>
              </w:r>
            </w:hyperlink>
            <w:r w:rsidR="00EA1C9B">
              <w:rPr>
                <w:rFonts w:hint="eastAsia"/>
                <w:sz w:val="20"/>
                <w:szCs w:val="20"/>
                <w:lang w:eastAsia="zh-CN"/>
              </w:rPr>
              <w:t xml:space="preserve"> Spreadtrum [2]</w:t>
            </w:r>
          </w:p>
        </w:tc>
        <w:tc>
          <w:tcPr>
            <w:tcW w:w="8485" w:type="dxa"/>
          </w:tcPr>
          <w:p w14:paraId="3B350AEB" w14:textId="77777777" w:rsidR="005849DC" w:rsidRDefault="00EA1C9B">
            <w:pPr>
              <w:rPr>
                <w:b/>
                <w:i/>
                <w:lang w:eastAsia="zh-CN"/>
              </w:rPr>
            </w:pPr>
            <w:r>
              <w:rPr>
                <w:b/>
                <w:i/>
                <w:lang w:eastAsia="zh-CN"/>
              </w:rPr>
              <w:t>Proposal 5: For the overlapping between PO and PRACH occasion or MsgA PO, PRACH occasion or MsgA PO has higher priority than SDT PO.</w:t>
            </w:r>
          </w:p>
          <w:p w14:paraId="7CF09BD4" w14:textId="77777777" w:rsidR="005849DC" w:rsidRDefault="005849DC">
            <w:pPr>
              <w:spacing w:after="0"/>
              <w:rPr>
                <w:rFonts w:eastAsia="DengXian"/>
                <w:i/>
                <w:sz w:val="20"/>
                <w:szCs w:val="20"/>
                <w:lang w:eastAsia="zh-CN"/>
              </w:rPr>
            </w:pPr>
          </w:p>
        </w:tc>
      </w:tr>
      <w:tr w:rsidR="005849DC" w14:paraId="1A78A719" w14:textId="77777777">
        <w:tc>
          <w:tcPr>
            <w:tcW w:w="1372" w:type="dxa"/>
          </w:tcPr>
          <w:p w14:paraId="0099128A" w14:textId="3B2C5F46" w:rsidR="005849DC" w:rsidRDefault="00EC7AF0">
            <w:pPr>
              <w:spacing w:after="0"/>
              <w:rPr>
                <w:sz w:val="20"/>
                <w:szCs w:val="20"/>
                <w:lang w:eastAsia="zh-CN"/>
              </w:rPr>
            </w:pPr>
            <w:hyperlink r:id="rId32" w:history="1">
              <w:r w:rsidR="00EA1C9B">
                <w:rPr>
                  <w:sz w:val="20"/>
                  <w:szCs w:val="20"/>
                </w:rPr>
                <w:t>R1-2108950</w:t>
              </w:r>
            </w:hyperlink>
            <w:r w:rsidR="00EA1C9B">
              <w:rPr>
                <w:rFonts w:hint="eastAsia"/>
                <w:sz w:val="20"/>
                <w:szCs w:val="20"/>
                <w:lang w:eastAsia="zh-CN"/>
              </w:rPr>
              <w:t xml:space="preserve"> vivo [3]</w:t>
            </w:r>
          </w:p>
        </w:tc>
        <w:tc>
          <w:tcPr>
            <w:tcW w:w="8485" w:type="dxa"/>
          </w:tcPr>
          <w:p w14:paraId="0B68EC23" w14:textId="77777777" w:rsidR="005849DC" w:rsidRDefault="00EA1C9B">
            <w:pPr>
              <w:rPr>
                <w:b/>
                <w:szCs w:val="20"/>
              </w:rPr>
            </w:pPr>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w:t>
            </w:r>
            <w:r>
              <w:rPr>
                <w:b/>
                <w:szCs w:val="20"/>
                <w:lang w:val="en-GB" w:eastAsia="zh-CN"/>
              </w:rPr>
              <w:t xml:space="preserve"> </w:t>
            </w:r>
            <w:r>
              <w:rPr>
                <w:b/>
                <w:lang w:eastAsia="zh-CN"/>
              </w:rPr>
              <w:t xml:space="preserve">It is up to UE implementation to handle the </w:t>
            </w:r>
            <w:r>
              <w:rPr>
                <w:rFonts w:cs="Times"/>
                <w:b/>
                <w:szCs w:val="20"/>
              </w:rPr>
              <w:t>overlapping between CG-PUSCH occasions for CG-SDT and any valid PRACH occasion or MsgA PUSCH occasion.</w:t>
            </w:r>
          </w:p>
          <w:p w14:paraId="5337B070" w14:textId="77777777" w:rsidR="005849DC" w:rsidRDefault="005849DC">
            <w:pPr>
              <w:autoSpaceDE/>
              <w:autoSpaceDN/>
              <w:adjustRightInd/>
              <w:spacing w:after="0"/>
              <w:rPr>
                <w:sz w:val="20"/>
                <w:szCs w:val="20"/>
                <w:lang w:eastAsia="zh-CN"/>
              </w:rPr>
            </w:pPr>
          </w:p>
        </w:tc>
      </w:tr>
      <w:tr w:rsidR="005849DC" w14:paraId="5384645E" w14:textId="77777777">
        <w:tc>
          <w:tcPr>
            <w:tcW w:w="1372" w:type="dxa"/>
          </w:tcPr>
          <w:p w14:paraId="21AF232E" w14:textId="559669C4" w:rsidR="005849DC" w:rsidRDefault="00EC7AF0">
            <w:pPr>
              <w:spacing w:after="0"/>
              <w:rPr>
                <w:sz w:val="20"/>
                <w:szCs w:val="20"/>
              </w:rPr>
            </w:pPr>
            <w:hyperlink r:id="rId33" w:history="1">
              <w:r w:rsidR="00EA1C9B">
                <w:rPr>
                  <w:sz w:val="20"/>
                  <w:szCs w:val="20"/>
                </w:rPr>
                <w:t>R1-2109762</w:t>
              </w:r>
            </w:hyperlink>
            <w:r w:rsidR="00EA1C9B">
              <w:rPr>
                <w:rFonts w:hint="eastAsia"/>
                <w:sz w:val="20"/>
                <w:szCs w:val="20"/>
                <w:lang w:eastAsia="zh-CN"/>
              </w:rPr>
              <w:t xml:space="preserve"> Ericsson [9]</w:t>
            </w:r>
          </w:p>
        </w:tc>
        <w:tc>
          <w:tcPr>
            <w:tcW w:w="8485" w:type="dxa"/>
          </w:tcPr>
          <w:p w14:paraId="56E55EEC" w14:textId="77777777" w:rsidR="005849DC" w:rsidRDefault="00EA1C9B">
            <w:pPr>
              <w:pStyle w:val="Proposal"/>
            </w:pPr>
            <w:bookmarkStart w:id="9" w:name="_Toc84071116"/>
            <w:r>
              <w:t xml:space="preserve">A CG PUSCH occasion is not valid if it overlaps in time and frequency with any valid PRACH occasion associated with either a Type-1 random access procedure or a Type-2 random access </w:t>
            </w:r>
            <w:proofErr w:type="spellStart"/>
            <w:r>
              <w:t>procedurestate</w:t>
            </w:r>
            <w:proofErr w:type="spellEnd"/>
            <w:r>
              <w:t>.</w:t>
            </w:r>
            <w:bookmarkEnd w:id="9"/>
          </w:p>
          <w:p w14:paraId="38775AF4" w14:textId="77777777" w:rsidR="005849DC" w:rsidRDefault="00EA1C9B">
            <w:pPr>
              <w:pStyle w:val="Proposal"/>
            </w:pPr>
            <w:bookmarkStart w:id="10" w:name="_Toc84071117"/>
            <w:r>
              <w:t>Further discuss in RAN1 on whether CG SDT can be allowed on flexible symbols when UE is in RRC inactive state.</w:t>
            </w:r>
            <w:bookmarkEnd w:id="10"/>
          </w:p>
          <w:p w14:paraId="55E90699" w14:textId="77777777" w:rsidR="005849DC" w:rsidRDefault="00EA1C9B">
            <w:pPr>
              <w:pStyle w:val="Proposal"/>
            </w:pPr>
            <w:bookmarkStart w:id="11" w:name="_Toc84071118"/>
            <w:r>
              <w:t xml:space="preserve">If CG SDT is only allowed in uplink symbols, </w:t>
            </w:r>
            <w:r>
              <w:rPr>
                <w:lang w:val="en-GB"/>
              </w:rPr>
              <w:t>additional UE specific TDD uplink downlink configuration should be supported in RRC release message.</w:t>
            </w:r>
            <w:bookmarkEnd w:id="11"/>
          </w:p>
          <w:p w14:paraId="67AF121E" w14:textId="77777777" w:rsidR="005849DC" w:rsidRDefault="00EA1C9B">
            <w:pPr>
              <w:pStyle w:val="Proposal"/>
            </w:pPr>
            <w:bookmarkStart w:id="12" w:name="_Toc84071119"/>
            <w:r>
              <w:rPr>
                <w:lang w:val="en-GB"/>
              </w:rPr>
              <w:t xml:space="preserve">To support CG SDT in flexible symbols, </w:t>
            </w:r>
            <w:proofErr w:type="spellStart"/>
            <w:r>
              <w:rPr>
                <w:i/>
                <w:iCs/>
                <w:lang w:val="en-GB"/>
              </w:rPr>
              <w:t>enableConfiguredUL</w:t>
            </w:r>
            <w:proofErr w:type="spellEnd"/>
            <w:r>
              <w:rPr>
                <w:i/>
                <w:iCs/>
                <w:lang w:val="en-GB"/>
              </w:rPr>
              <w:t xml:space="preserve"> </w:t>
            </w:r>
            <w:r>
              <w:rPr>
                <w:lang w:val="en-GB"/>
              </w:rPr>
              <w:t>can be configured in RRC release message.</w:t>
            </w:r>
            <w:bookmarkEnd w:id="12"/>
          </w:p>
          <w:p w14:paraId="4256F060" w14:textId="77777777" w:rsidR="005849DC" w:rsidRDefault="00EA1C9B">
            <w:pPr>
              <w:pStyle w:val="Proposal"/>
            </w:pPr>
            <w:bookmarkStart w:id="13" w:name="_Toc84071120"/>
            <w:r>
              <w:rPr>
                <w:lang w:val="en-GB"/>
              </w:rPr>
              <w:t xml:space="preserve">There’s no need to define validation rules for CG PUSCH for SDT for </w:t>
            </w:r>
            <w:proofErr w:type="spellStart"/>
            <w:r>
              <w:rPr>
                <w:lang w:val="en-GB"/>
              </w:rPr>
              <w:t>paried</w:t>
            </w:r>
            <w:proofErr w:type="spellEnd"/>
            <w:r>
              <w:rPr>
                <w:lang w:val="en-GB"/>
              </w:rPr>
              <w:t xml:space="preserve"> spectrum or for HD FDD.</w:t>
            </w:r>
            <w:bookmarkEnd w:id="13"/>
          </w:p>
          <w:p w14:paraId="1C5066CC" w14:textId="77777777" w:rsidR="005849DC" w:rsidRDefault="005849DC">
            <w:pPr>
              <w:autoSpaceDE/>
              <w:autoSpaceDN/>
              <w:adjustRightInd/>
              <w:spacing w:after="0"/>
              <w:rPr>
                <w:sz w:val="20"/>
                <w:szCs w:val="20"/>
                <w:lang w:eastAsia="zh-CN"/>
              </w:rPr>
            </w:pPr>
          </w:p>
        </w:tc>
      </w:tr>
    </w:tbl>
    <w:p w14:paraId="190B5633" w14:textId="77777777" w:rsidR="005849DC" w:rsidRDefault="005849DC">
      <w:pPr>
        <w:rPr>
          <w:lang w:eastAsia="zh-CN"/>
        </w:rPr>
      </w:pPr>
    </w:p>
    <w:p w14:paraId="62F69327" w14:textId="77777777" w:rsidR="005849DC" w:rsidRDefault="00EA1C9B">
      <w:pPr>
        <w:pStyle w:val="Heading3"/>
        <w:rPr>
          <w:lang w:eastAsia="zh-CN"/>
        </w:rPr>
      </w:pPr>
      <w:r>
        <w:rPr>
          <w:rFonts w:hint="eastAsia"/>
          <w:lang w:eastAsia="zh-CN"/>
        </w:rPr>
        <w:t>2</w:t>
      </w:r>
      <w:r>
        <w:rPr>
          <w:lang w:eastAsia="zh-CN"/>
        </w:rPr>
        <w:t xml:space="preserve">.4.1 </w:t>
      </w:r>
      <w:r>
        <w:rPr>
          <w:rFonts w:hint="eastAsia"/>
          <w:lang w:eastAsia="zh-CN"/>
        </w:rPr>
        <w:t>First round discussion</w:t>
      </w:r>
    </w:p>
    <w:p w14:paraId="28783AF4" w14:textId="77777777" w:rsidR="005849DC" w:rsidRDefault="00EA1C9B">
      <w:pPr>
        <w:rPr>
          <w:lang w:eastAsia="zh-CN"/>
        </w:rPr>
      </w:pPr>
      <w:r>
        <w:rPr>
          <w:rFonts w:hint="eastAsia"/>
          <w:lang w:eastAsia="zh-CN"/>
        </w:rPr>
        <w:t>4 companies mentioned the remaining issues on validation rule of CG PUSCH occasion, companies</w:t>
      </w:r>
      <w:r>
        <w:rPr>
          <w:lang w:eastAsia="zh-CN"/>
        </w:rPr>
        <w:t>’</w:t>
      </w:r>
      <w:r>
        <w:rPr>
          <w:rFonts w:hint="eastAsia"/>
          <w:lang w:eastAsia="zh-CN"/>
        </w:rPr>
        <w:t xml:space="preserve"> views are split on how to handle the overlapping between CG PUSCH occasion and PRACH occasion or MsgA PUSCH occasion. For paired spectrum, 2 companies mentioned that there is no need to define validation rules.</w:t>
      </w:r>
    </w:p>
    <w:p w14:paraId="277A58D1" w14:textId="77777777" w:rsidR="005849DC" w:rsidRDefault="005849DC">
      <w:pPr>
        <w:rPr>
          <w:lang w:eastAsia="zh-CN"/>
        </w:rPr>
      </w:pPr>
    </w:p>
    <w:p w14:paraId="1BAE09EB" w14:textId="77777777" w:rsidR="005849DC" w:rsidRDefault="00EA1C9B">
      <w:pPr>
        <w:rPr>
          <w:b/>
          <w:bCs/>
          <w:i/>
          <w:iCs/>
          <w:highlight w:val="yellow"/>
          <w:u w:val="single"/>
          <w:lang w:eastAsia="zh-CN"/>
        </w:rPr>
      </w:pPr>
      <w:r>
        <w:rPr>
          <w:rFonts w:hint="eastAsia"/>
          <w:b/>
          <w:bCs/>
          <w:i/>
          <w:iCs/>
          <w:highlight w:val="yellow"/>
          <w:u w:val="single"/>
          <w:lang w:eastAsia="zh-CN"/>
        </w:rPr>
        <w:t xml:space="preserve">Discussion </w:t>
      </w:r>
      <w:proofErr w:type="gramStart"/>
      <w:r>
        <w:rPr>
          <w:rFonts w:hint="eastAsia"/>
          <w:b/>
          <w:bCs/>
          <w:i/>
          <w:iCs/>
          <w:highlight w:val="yellow"/>
          <w:u w:val="single"/>
          <w:lang w:eastAsia="zh-CN"/>
        </w:rPr>
        <w:t>point</w:t>
      </w:r>
      <w:proofErr w:type="gramEnd"/>
      <w:r>
        <w:rPr>
          <w:rFonts w:hint="eastAsia"/>
          <w:b/>
          <w:bCs/>
          <w:i/>
          <w:iCs/>
          <w:highlight w:val="yellow"/>
          <w:u w:val="single"/>
          <w:lang w:eastAsia="zh-CN"/>
        </w:rPr>
        <w:t xml:space="preserve"> #2.4</w:t>
      </w:r>
    </w:p>
    <w:p w14:paraId="7EBF347D" w14:textId="77777777" w:rsidR="005849DC" w:rsidRDefault="00EA1C9B">
      <w:pPr>
        <w:numPr>
          <w:ilvl w:val="0"/>
          <w:numId w:val="23"/>
        </w:numPr>
      </w:pPr>
      <w:r>
        <w:rPr>
          <w:rFonts w:hint="eastAsia"/>
          <w:lang w:eastAsia="zh-CN"/>
        </w:rPr>
        <w:t>For paired spectrum or HD FDD, all the CG-SDT PUSCH occasions are valid.</w:t>
      </w:r>
    </w:p>
    <w:p w14:paraId="084DA17D" w14:textId="77777777" w:rsidR="005849DC" w:rsidRDefault="00EA1C9B">
      <w:pPr>
        <w:numPr>
          <w:ilvl w:val="0"/>
          <w:numId w:val="23"/>
        </w:numPr>
      </w:pPr>
      <w:r>
        <w:rPr>
          <w:rFonts w:hint="eastAsia"/>
          <w:lang w:eastAsia="zh-CN"/>
        </w:rPr>
        <w:t>Down-select among the following 2 options:</w:t>
      </w:r>
    </w:p>
    <w:p w14:paraId="2538F87A" w14:textId="77777777" w:rsidR="005849DC" w:rsidRDefault="00EA1C9B">
      <w:pPr>
        <w:numPr>
          <w:ilvl w:val="1"/>
          <w:numId w:val="23"/>
        </w:numPr>
      </w:pPr>
      <w:r>
        <w:rPr>
          <w:rFonts w:hint="eastAsia"/>
          <w:lang w:eastAsia="zh-CN"/>
        </w:rPr>
        <w:t xml:space="preserve">Option 1: </w:t>
      </w:r>
      <w:r>
        <w:rPr>
          <w:lang w:eastAsia="zh-CN"/>
        </w:rPr>
        <w:t xml:space="preserve">It is up to UE implementation to handle the </w:t>
      </w:r>
      <w:r>
        <w:t>overlapping between CG-PUSCH occasions for CG-SDT and any valid PRACH occasion or MsgA PUSCH occasion.</w:t>
      </w:r>
    </w:p>
    <w:p w14:paraId="15A11F6A" w14:textId="77777777" w:rsidR="005849DC" w:rsidRDefault="00EA1C9B">
      <w:pPr>
        <w:numPr>
          <w:ilvl w:val="1"/>
          <w:numId w:val="23"/>
        </w:numPr>
      </w:pPr>
      <w:r>
        <w:rPr>
          <w:rFonts w:hint="eastAsia"/>
          <w:lang w:eastAsia="zh-CN"/>
        </w:rPr>
        <w:t xml:space="preserve">Option 2: </w:t>
      </w:r>
      <w:r>
        <w:t xml:space="preserve">A CG PUSCH occasion is not valid if it overlaps with any valid PRACH occasion </w:t>
      </w:r>
      <w:r>
        <w:rPr>
          <w:rFonts w:hint="eastAsia"/>
          <w:lang w:eastAsia="zh-CN"/>
        </w:rPr>
        <w:t>or MsgA PUSCH occasion.</w:t>
      </w:r>
    </w:p>
    <w:p w14:paraId="613ED6BC" w14:textId="77777777" w:rsidR="005849DC" w:rsidRDefault="005849DC"/>
    <w:p w14:paraId="42C0D119"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44979B83" w14:textId="77777777">
        <w:tc>
          <w:tcPr>
            <w:tcW w:w="1696" w:type="dxa"/>
          </w:tcPr>
          <w:p w14:paraId="7A228E03" w14:textId="77777777" w:rsidR="005849DC" w:rsidRDefault="00EA1C9B">
            <w:r>
              <w:rPr>
                <w:rFonts w:hint="eastAsia"/>
              </w:rPr>
              <w:t>Company</w:t>
            </w:r>
          </w:p>
        </w:tc>
        <w:tc>
          <w:tcPr>
            <w:tcW w:w="7611" w:type="dxa"/>
          </w:tcPr>
          <w:p w14:paraId="1AAEF271" w14:textId="77777777" w:rsidR="005849DC" w:rsidRDefault="00EA1C9B">
            <w:r>
              <w:rPr>
                <w:rFonts w:hint="eastAsia"/>
              </w:rPr>
              <w:t>Comment</w:t>
            </w:r>
          </w:p>
        </w:tc>
      </w:tr>
      <w:tr w:rsidR="005849DC" w14:paraId="4DD01ACA" w14:textId="77777777">
        <w:tc>
          <w:tcPr>
            <w:tcW w:w="1696" w:type="dxa"/>
          </w:tcPr>
          <w:p w14:paraId="0735CEDA" w14:textId="0A019D20" w:rsidR="005849DC" w:rsidRDefault="005F2ABF">
            <w:pPr>
              <w:rPr>
                <w:rFonts w:eastAsia="Malgun Gothic"/>
                <w:lang w:eastAsia="ko-KR"/>
              </w:rPr>
            </w:pPr>
            <w:r>
              <w:rPr>
                <w:rFonts w:eastAsia="Malgun Gothic"/>
                <w:lang w:eastAsia="ko-KR"/>
              </w:rPr>
              <w:t>Qualcomm</w:t>
            </w:r>
          </w:p>
        </w:tc>
        <w:tc>
          <w:tcPr>
            <w:tcW w:w="7611" w:type="dxa"/>
          </w:tcPr>
          <w:p w14:paraId="18AD0E0F" w14:textId="77777777" w:rsidR="005F2ABF" w:rsidRDefault="005F2ABF">
            <w:pPr>
              <w:rPr>
                <w:lang w:eastAsia="zh-CN"/>
              </w:rPr>
            </w:pPr>
            <w:r>
              <w:rPr>
                <w:lang w:eastAsia="zh-CN"/>
              </w:rPr>
              <w:t xml:space="preserve">For the first bullet, </w:t>
            </w:r>
          </w:p>
          <w:p w14:paraId="3E97A88F" w14:textId="77777777" w:rsidR="005F2ABF" w:rsidRDefault="005F2ABF" w:rsidP="005F2ABF">
            <w:pPr>
              <w:pStyle w:val="ListParagraph"/>
              <w:numPr>
                <w:ilvl w:val="0"/>
                <w:numId w:val="41"/>
              </w:numPr>
              <w:spacing w:after="0" w:line="240" w:lineRule="auto"/>
              <w:ind w:firstLineChars="0"/>
              <w:rPr>
                <w:lang w:eastAsia="zh-CN"/>
              </w:rPr>
            </w:pPr>
            <w:r>
              <w:rPr>
                <w:lang w:eastAsia="zh-CN"/>
              </w:rPr>
              <w:t xml:space="preserve">all the CG-SDT PUSCH occasions are valid for UE operating in FD-FDD. </w:t>
            </w:r>
          </w:p>
          <w:p w14:paraId="435DA227" w14:textId="208AF386" w:rsidR="005F2ABF" w:rsidRDefault="005F2ABF" w:rsidP="005F2ABF">
            <w:pPr>
              <w:pStyle w:val="ListParagraph"/>
              <w:numPr>
                <w:ilvl w:val="0"/>
                <w:numId w:val="41"/>
              </w:numPr>
              <w:spacing w:after="0" w:line="240" w:lineRule="auto"/>
              <w:ind w:firstLineChars="0"/>
              <w:rPr>
                <w:lang w:eastAsia="zh-CN"/>
              </w:rPr>
            </w:pPr>
            <w:r>
              <w:rPr>
                <w:lang w:eastAsia="zh-CN"/>
              </w:rPr>
              <w:t>for UE operating in HD-FDD, we can follow the decision/rule made in R17 RedCap WI</w:t>
            </w:r>
            <w:r w:rsidR="00EE0F52">
              <w:rPr>
                <w:lang w:eastAsia="zh-CN"/>
              </w:rPr>
              <w:t xml:space="preserve"> (under discussion in RAN1#106b)</w:t>
            </w:r>
            <w:r>
              <w:rPr>
                <w:lang w:eastAsia="zh-CN"/>
              </w:rPr>
              <w:t>.</w:t>
            </w:r>
          </w:p>
          <w:p w14:paraId="4EB386CB" w14:textId="77777777" w:rsidR="001803C2" w:rsidRDefault="001803C2">
            <w:pPr>
              <w:rPr>
                <w:lang w:eastAsia="zh-CN"/>
              </w:rPr>
            </w:pPr>
          </w:p>
          <w:p w14:paraId="364D4801" w14:textId="2E119E0D" w:rsidR="005F2ABF" w:rsidRDefault="005F2ABF">
            <w:pPr>
              <w:rPr>
                <w:lang w:eastAsia="zh-CN"/>
              </w:rPr>
            </w:pPr>
            <w:r>
              <w:rPr>
                <w:lang w:eastAsia="zh-CN"/>
              </w:rPr>
              <w:t>For the 2</w:t>
            </w:r>
            <w:r w:rsidRPr="005F2ABF">
              <w:rPr>
                <w:vertAlign w:val="superscript"/>
                <w:lang w:eastAsia="zh-CN"/>
              </w:rPr>
              <w:t>nd</w:t>
            </w:r>
            <w:r>
              <w:rPr>
                <w:lang w:eastAsia="zh-CN"/>
              </w:rPr>
              <w:t xml:space="preserve"> bullet, we are not sure when the UE needs to handle such “overlapping” after the type of SDT procedure is selected</w:t>
            </w:r>
            <w:r w:rsidR="001803C2">
              <w:rPr>
                <w:lang w:eastAsia="zh-CN"/>
              </w:rPr>
              <w:t xml:space="preserve"> by UE.</w:t>
            </w:r>
          </w:p>
        </w:tc>
      </w:tr>
      <w:tr w:rsidR="005849DC" w14:paraId="3F269052" w14:textId="77777777">
        <w:tc>
          <w:tcPr>
            <w:tcW w:w="1696" w:type="dxa"/>
          </w:tcPr>
          <w:p w14:paraId="43A09BB6" w14:textId="5591D566" w:rsidR="005849DC" w:rsidRDefault="00F95640">
            <w:pPr>
              <w:rPr>
                <w:lang w:eastAsia="zh-CN"/>
              </w:rPr>
            </w:pPr>
            <w:r>
              <w:rPr>
                <w:lang w:eastAsia="zh-CN"/>
              </w:rPr>
              <w:t>Nokia, NSB</w:t>
            </w:r>
          </w:p>
        </w:tc>
        <w:tc>
          <w:tcPr>
            <w:tcW w:w="7611" w:type="dxa"/>
          </w:tcPr>
          <w:p w14:paraId="252AE060" w14:textId="77777777" w:rsidR="005849DC" w:rsidRDefault="00F95640">
            <w:pPr>
              <w:rPr>
                <w:lang w:eastAsia="zh-CN"/>
              </w:rPr>
            </w:pPr>
            <w:r>
              <w:rPr>
                <w:lang w:eastAsia="zh-CN"/>
              </w:rPr>
              <w:t>Agree on the 1</w:t>
            </w:r>
            <w:r w:rsidRPr="00F95640">
              <w:rPr>
                <w:vertAlign w:val="superscript"/>
                <w:lang w:eastAsia="zh-CN"/>
              </w:rPr>
              <w:t>st</w:t>
            </w:r>
            <w:r>
              <w:rPr>
                <w:lang w:eastAsia="zh-CN"/>
              </w:rPr>
              <w:t xml:space="preserve"> main bullet</w:t>
            </w:r>
          </w:p>
          <w:p w14:paraId="03827747" w14:textId="735D3517" w:rsidR="00F95640" w:rsidRDefault="00F95640">
            <w:pPr>
              <w:rPr>
                <w:lang w:eastAsia="zh-CN"/>
              </w:rPr>
            </w:pPr>
            <w:r>
              <w:rPr>
                <w:lang w:eastAsia="zh-CN"/>
              </w:rPr>
              <w:t>Support option 2 for the 2</w:t>
            </w:r>
            <w:r w:rsidRPr="00F95640">
              <w:rPr>
                <w:vertAlign w:val="superscript"/>
                <w:lang w:eastAsia="zh-CN"/>
              </w:rPr>
              <w:t>nd</w:t>
            </w:r>
            <w:r>
              <w:rPr>
                <w:lang w:eastAsia="zh-CN"/>
              </w:rPr>
              <w:t xml:space="preserve"> main bullet to avoid CG-PUSCH collisions with PRACH transmissions of other UEs.</w:t>
            </w:r>
          </w:p>
        </w:tc>
      </w:tr>
      <w:tr w:rsidR="005849DC" w14:paraId="2952D9AD" w14:textId="77777777">
        <w:tc>
          <w:tcPr>
            <w:tcW w:w="1696" w:type="dxa"/>
          </w:tcPr>
          <w:p w14:paraId="457B761A" w14:textId="6893E54F" w:rsidR="005849DC" w:rsidRDefault="008F4473">
            <w:pPr>
              <w:rPr>
                <w:lang w:eastAsia="zh-CN"/>
              </w:rPr>
            </w:pPr>
            <w:r>
              <w:rPr>
                <w:lang w:eastAsia="zh-CN"/>
              </w:rPr>
              <w:t>Samsung</w:t>
            </w:r>
            <w:r>
              <w:rPr>
                <w:rFonts w:hint="eastAsia"/>
                <w:lang w:eastAsia="zh-CN"/>
              </w:rPr>
              <w:t xml:space="preserve"> </w:t>
            </w:r>
          </w:p>
        </w:tc>
        <w:tc>
          <w:tcPr>
            <w:tcW w:w="7611" w:type="dxa"/>
          </w:tcPr>
          <w:p w14:paraId="3D2FE102" w14:textId="77777777" w:rsidR="005849DC" w:rsidRDefault="008F4473">
            <w:pPr>
              <w:rPr>
                <w:lang w:eastAsia="zh-CN"/>
              </w:rPr>
            </w:pPr>
            <w:r>
              <w:rPr>
                <w:lang w:eastAsia="zh-CN"/>
              </w:rPr>
              <w:t>F</w:t>
            </w:r>
            <w:r>
              <w:rPr>
                <w:rFonts w:hint="eastAsia"/>
                <w:lang w:eastAsia="zh-CN"/>
              </w:rPr>
              <w:t xml:space="preserve">irst seems fine, as for the suggestion from </w:t>
            </w:r>
            <w:proofErr w:type="spellStart"/>
            <w:r>
              <w:rPr>
                <w:rFonts w:hint="eastAsia"/>
                <w:lang w:eastAsia="zh-CN"/>
              </w:rPr>
              <w:t>Qualcom</w:t>
            </w:r>
            <w:proofErr w:type="spellEnd"/>
            <w:r>
              <w:rPr>
                <w:rFonts w:hint="eastAsia"/>
                <w:lang w:eastAsia="zh-CN"/>
              </w:rPr>
              <w:t>, we</w:t>
            </w:r>
            <w:r>
              <w:rPr>
                <w:lang w:eastAsia="zh-CN"/>
              </w:rPr>
              <w:t>’</w:t>
            </w:r>
            <w:r>
              <w:rPr>
                <w:rFonts w:hint="eastAsia"/>
                <w:lang w:eastAsia="zh-CN"/>
              </w:rPr>
              <w:t xml:space="preserve">d like to see what is the </w:t>
            </w:r>
            <w:proofErr w:type="gramStart"/>
            <w:r>
              <w:rPr>
                <w:rFonts w:hint="eastAsia"/>
                <w:lang w:eastAsia="zh-CN"/>
              </w:rPr>
              <w:t>exactly</w:t>
            </w:r>
            <w:proofErr w:type="gramEnd"/>
            <w:r>
              <w:rPr>
                <w:rFonts w:hint="eastAsia"/>
                <w:lang w:eastAsia="zh-CN"/>
              </w:rPr>
              <w:t xml:space="preserve"> decision or rules. </w:t>
            </w:r>
            <w:r>
              <w:rPr>
                <w:lang w:eastAsia="zh-CN"/>
              </w:rPr>
              <w:t>A</w:t>
            </w:r>
            <w:r>
              <w:rPr>
                <w:rFonts w:hint="eastAsia"/>
                <w:lang w:eastAsia="zh-CN"/>
              </w:rPr>
              <w:t>lthough we know HD-FDD might be discussed in Redcap, but sometimes, totally reuse should be carefully checked first.</w:t>
            </w:r>
          </w:p>
          <w:p w14:paraId="6AF649DF" w14:textId="77777777" w:rsidR="008F4473" w:rsidRDefault="008F4473">
            <w:pPr>
              <w:rPr>
                <w:lang w:eastAsia="zh-CN"/>
              </w:rPr>
            </w:pPr>
            <w:r>
              <w:rPr>
                <w:lang w:eastAsia="zh-CN"/>
              </w:rPr>
              <w:t>S</w:t>
            </w:r>
            <w:r>
              <w:rPr>
                <w:rFonts w:hint="eastAsia"/>
                <w:lang w:eastAsia="zh-CN"/>
              </w:rPr>
              <w:t xml:space="preserve">econd one, does it still target for HD-FDD users? </w:t>
            </w:r>
            <w:r>
              <w:rPr>
                <w:lang w:eastAsia="zh-CN"/>
              </w:rPr>
              <w:t>O</w:t>
            </w:r>
            <w:r>
              <w:rPr>
                <w:rFonts w:hint="eastAsia"/>
                <w:lang w:eastAsia="zh-CN"/>
              </w:rPr>
              <w:t>ur assumption is not.</w:t>
            </w:r>
          </w:p>
          <w:p w14:paraId="2C6E94E5" w14:textId="297650C7" w:rsidR="008F4473" w:rsidRDefault="008F4473">
            <w:pPr>
              <w:rPr>
                <w:lang w:eastAsia="zh-CN"/>
              </w:rPr>
            </w:pPr>
            <w:r>
              <w:rPr>
                <w:lang w:eastAsia="zh-CN"/>
              </w:rPr>
              <w:t>G</w:t>
            </w:r>
            <w:r>
              <w:rPr>
                <w:rFonts w:hint="eastAsia"/>
                <w:lang w:eastAsia="zh-CN"/>
              </w:rPr>
              <w:t xml:space="preserve">iven 2step RACH is R16 feature, and for a UE supports 2step RACH, might not support SDT. </w:t>
            </w:r>
            <w:proofErr w:type="gramStart"/>
            <w:r>
              <w:rPr>
                <w:lang w:eastAsia="zh-CN"/>
              </w:rPr>
              <w:t>S</w:t>
            </w:r>
            <w:r>
              <w:rPr>
                <w:rFonts w:hint="eastAsia"/>
                <w:lang w:eastAsia="zh-CN"/>
              </w:rPr>
              <w:t>o</w:t>
            </w:r>
            <w:proofErr w:type="gramEnd"/>
            <w:r>
              <w:rPr>
                <w:rFonts w:hint="eastAsia"/>
                <w:lang w:eastAsia="zh-CN"/>
              </w:rPr>
              <w:t xml:space="preserve"> for BC purpose, we think option2 should be adopted, and one minor change is </w:t>
            </w:r>
            <w:r>
              <w:rPr>
                <w:lang w:eastAsia="zh-CN"/>
              </w:rPr>
              <w:t>“</w:t>
            </w:r>
            <w:r w:rsidRPr="008F4473">
              <w:rPr>
                <w:rFonts w:hint="eastAsia"/>
                <w:color w:val="FF0000"/>
                <w:lang w:eastAsia="zh-CN"/>
              </w:rPr>
              <w:t>valid</w:t>
            </w:r>
            <w:r>
              <w:rPr>
                <w:rFonts w:hint="eastAsia"/>
                <w:lang w:eastAsia="zh-CN"/>
              </w:rPr>
              <w:t xml:space="preserve"> MsgA PUSCH occasion</w:t>
            </w:r>
            <w:r>
              <w:rPr>
                <w:lang w:eastAsia="zh-CN"/>
              </w:rPr>
              <w:t>”</w:t>
            </w:r>
            <w:r>
              <w:rPr>
                <w:rFonts w:hint="eastAsia"/>
                <w:lang w:eastAsia="zh-CN"/>
              </w:rPr>
              <w:t>.</w:t>
            </w:r>
          </w:p>
        </w:tc>
      </w:tr>
      <w:tr w:rsidR="005849DC" w14:paraId="272CDCF8" w14:textId="77777777">
        <w:tc>
          <w:tcPr>
            <w:tcW w:w="1696" w:type="dxa"/>
          </w:tcPr>
          <w:p w14:paraId="6A759C6F" w14:textId="53AA52C3" w:rsidR="005849DC" w:rsidRDefault="00200058">
            <w:pPr>
              <w:rPr>
                <w:lang w:eastAsia="zh-CN"/>
              </w:rPr>
            </w:pPr>
            <w:r>
              <w:rPr>
                <w:rFonts w:hint="eastAsia"/>
                <w:lang w:eastAsia="zh-CN"/>
              </w:rPr>
              <w:t>S</w:t>
            </w:r>
            <w:r>
              <w:rPr>
                <w:lang w:eastAsia="zh-CN"/>
              </w:rPr>
              <w:t>preadtrum</w:t>
            </w:r>
          </w:p>
        </w:tc>
        <w:tc>
          <w:tcPr>
            <w:tcW w:w="7611" w:type="dxa"/>
          </w:tcPr>
          <w:p w14:paraId="3CFF3F51" w14:textId="6CF70A71" w:rsidR="005849DC" w:rsidRDefault="00200058">
            <w:pPr>
              <w:rPr>
                <w:lang w:eastAsia="zh-CN"/>
              </w:rPr>
            </w:pPr>
            <w:r>
              <w:rPr>
                <w:rFonts w:hint="eastAsia"/>
                <w:lang w:eastAsia="zh-CN"/>
              </w:rPr>
              <w:t>S</w:t>
            </w:r>
            <w:r>
              <w:rPr>
                <w:lang w:eastAsia="zh-CN"/>
              </w:rPr>
              <w:t>hare the similar view as QC</w:t>
            </w:r>
          </w:p>
        </w:tc>
      </w:tr>
      <w:tr w:rsidR="00887C5A" w14:paraId="1361FAB9" w14:textId="77777777">
        <w:tc>
          <w:tcPr>
            <w:tcW w:w="1696" w:type="dxa"/>
          </w:tcPr>
          <w:p w14:paraId="42E0434A" w14:textId="27677CEE" w:rsidR="00887C5A" w:rsidRDefault="00887C5A" w:rsidP="00887C5A">
            <w:pPr>
              <w:rPr>
                <w:lang w:eastAsia="zh-CN"/>
              </w:rPr>
            </w:pPr>
            <w:r>
              <w:rPr>
                <w:lang w:eastAsia="zh-CN"/>
              </w:rPr>
              <w:t>Intel</w:t>
            </w:r>
          </w:p>
        </w:tc>
        <w:tc>
          <w:tcPr>
            <w:tcW w:w="7611" w:type="dxa"/>
          </w:tcPr>
          <w:p w14:paraId="483074E0" w14:textId="77777777" w:rsidR="00887C5A" w:rsidRDefault="00887C5A" w:rsidP="00887C5A">
            <w:pPr>
              <w:rPr>
                <w:lang w:eastAsia="zh-CN"/>
              </w:rPr>
            </w:pPr>
            <w:r>
              <w:rPr>
                <w:lang w:eastAsia="zh-CN"/>
              </w:rPr>
              <w:t xml:space="preserve">It seems first and second bullet are contradictory. If we agree with option 2 in the second bullet, we </w:t>
            </w:r>
            <w:proofErr w:type="spellStart"/>
            <w:r>
              <w:rPr>
                <w:lang w:eastAsia="zh-CN"/>
              </w:rPr>
              <w:t>can not</w:t>
            </w:r>
            <w:proofErr w:type="spellEnd"/>
            <w:r>
              <w:rPr>
                <w:lang w:eastAsia="zh-CN"/>
              </w:rPr>
              <w:t xml:space="preserve"> claim that all </w:t>
            </w:r>
            <w:r>
              <w:rPr>
                <w:rFonts w:hint="eastAsia"/>
                <w:lang w:eastAsia="zh-CN"/>
              </w:rPr>
              <w:t>CG-SDT PUSCH occasions are valid</w:t>
            </w:r>
            <w:r>
              <w:rPr>
                <w:lang w:eastAsia="zh-CN"/>
              </w:rPr>
              <w:t xml:space="preserve">. </w:t>
            </w:r>
          </w:p>
          <w:p w14:paraId="06009AFB" w14:textId="77777777" w:rsidR="00887C5A" w:rsidRDefault="00887C5A" w:rsidP="00887C5A">
            <w:pPr>
              <w:rPr>
                <w:lang w:eastAsia="zh-CN"/>
              </w:rPr>
            </w:pPr>
            <w:proofErr w:type="gramStart"/>
            <w:r>
              <w:rPr>
                <w:lang w:eastAsia="zh-CN"/>
              </w:rPr>
              <w:t>Also</w:t>
            </w:r>
            <w:proofErr w:type="gramEnd"/>
            <w:r>
              <w:rPr>
                <w:lang w:eastAsia="zh-CN"/>
              </w:rPr>
              <w:t xml:space="preserve"> for HD FDD, suggest to defer the discussion once decision is made in RedCap. </w:t>
            </w:r>
          </w:p>
          <w:p w14:paraId="30825775" w14:textId="60464E59" w:rsidR="00887C5A" w:rsidRDefault="00887C5A" w:rsidP="00887C5A">
            <w:pPr>
              <w:rPr>
                <w:lang w:eastAsia="zh-CN"/>
              </w:rPr>
            </w:pPr>
            <w:r>
              <w:rPr>
                <w:lang w:eastAsia="zh-CN"/>
              </w:rPr>
              <w:t>For the 2</w:t>
            </w:r>
            <w:r w:rsidRPr="00846099">
              <w:rPr>
                <w:vertAlign w:val="superscript"/>
                <w:lang w:eastAsia="zh-CN"/>
              </w:rPr>
              <w:t>nd</w:t>
            </w:r>
            <w:r>
              <w:rPr>
                <w:lang w:eastAsia="zh-CN"/>
              </w:rPr>
              <w:t xml:space="preserve"> bullet, we prefer Option 2 as it follows MsgA PO validation rule. </w:t>
            </w:r>
          </w:p>
        </w:tc>
      </w:tr>
      <w:tr w:rsidR="00931918" w14:paraId="2A056D12" w14:textId="77777777">
        <w:tc>
          <w:tcPr>
            <w:tcW w:w="1696" w:type="dxa"/>
          </w:tcPr>
          <w:p w14:paraId="13C02CCE" w14:textId="65B24A52" w:rsidR="00931918" w:rsidRDefault="00931918" w:rsidP="00931918">
            <w:pPr>
              <w:rPr>
                <w:lang w:eastAsia="zh-CN"/>
              </w:rPr>
            </w:pPr>
            <w:r>
              <w:rPr>
                <w:rFonts w:hint="eastAsia"/>
                <w:lang w:eastAsia="zh-CN"/>
              </w:rPr>
              <w:lastRenderedPageBreak/>
              <w:t>Apple</w:t>
            </w:r>
          </w:p>
        </w:tc>
        <w:tc>
          <w:tcPr>
            <w:tcW w:w="7611" w:type="dxa"/>
          </w:tcPr>
          <w:p w14:paraId="03DA26E6" w14:textId="77777777" w:rsidR="00931918" w:rsidRDefault="00931918" w:rsidP="00931918">
            <w:pPr>
              <w:rPr>
                <w:lang w:eastAsia="zh-CN"/>
              </w:rPr>
            </w:pPr>
            <w:r>
              <w:rPr>
                <w:lang w:eastAsia="zh-CN"/>
              </w:rPr>
              <w:t xml:space="preserve">For the first bullet, HD FDD can be checked further after the progress in </w:t>
            </w:r>
            <w:proofErr w:type="spellStart"/>
            <w:r>
              <w:rPr>
                <w:lang w:eastAsia="zh-CN"/>
              </w:rPr>
              <w:t>RedCap</w:t>
            </w:r>
            <w:proofErr w:type="spellEnd"/>
            <w:r>
              <w:rPr>
                <w:lang w:eastAsia="zh-CN"/>
              </w:rPr>
              <w:t>.</w:t>
            </w:r>
          </w:p>
          <w:p w14:paraId="4E839C06" w14:textId="631309BD" w:rsidR="00931918" w:rsidRDefault="00931918" w:rsidP="00931918">
            <w:pPr>
              <w:rPr>
                <w:lang w:eastAsia="zh-CN"/>
              </w:rPr>
            </w:pPr>
            <w:r>
              <w:rPr>
                <w:lang w:eastAsia="zh-CN"/>
              </w:rPr>
              <w:t>For second bullet, Option 2 is preferred.</w:t>
            </w:r>
          </w:p>
        </w:tc>
      </w:tr>
      <w:tr w:rsidR="00FB1576" w14:paraId="1C8F20C0" w14:textId="77777777">
        <w:tc>
          <w:tcPr>
            <w:tcW w:w="1696" w:type="dxa"/>
          </w:tcPr>
          <w:p w14:paraId="3E507881" w14:textId="004CCD04" w:rsidR="00FB1576" w:rsidRDefault="00FB1576" w:rsidP="00FB1576">
            <w:pPr>
              <w:rPr>
                <w:rFonts w:hint="eastAsia"/>
                <w:lang w:eastAsia="zh-CN"/>
              </w:rPr>
            </w:pPr>
            <w:r>
              <w:rPr>
                <w:lang w:eastAsia="zh-CN"/>
              </w:rPr>
              <w:t>Ericsson1</w:t>
            </w:r>
          </w:p>
        </w:tc>
        <w:tc>
          <w:tcPr>
            <w:tcW w:w="7611" w:type="dxa"/>
          </w:tcPr>
          <w:p w14:paraId="302BD4CA" w14:textId="057C19AF" w:rsidR="00FB1576" w:rsidRDefault="00FB1576" w:rsidP="00FB1576">
            <w:pPr>
              <w:rPr>
                <w:lang w:eastAsia="zh-CN"/>
              </w:rPr>
            </w:pPr>
            <w:r>
              <w:rPr>
                <w:lang w:eastAsia="zh-CN"/>
              </w:rPr>
              <w:t xml:space="preserve">Fine </w:t>
            </w:r>
            <w:r w:rsidR="009C5142">
              <w:rPr>
                <w:lang w:eastAsia="zh-CN"/>
              </w:rPr>
              <w:t xml:space="preserve">for first main bullet, </w:t>
            </w:r>
            <w:r>
              <w:rPr>
                <w:lang w:eastAsia="zh-CN"/>
              </w:rPr>
              <w:t>option 2 and fine with the updates from Samsung as well.</w:t>
            </w:r>
          </w:p>
        </w:tc>
      </w:tr>
    </w:tbl>
    <w:p w14:paraId="7F25E810" w14:textId="77777777" w:rsidR="005849DC" w:rsidRDefault="005849DC">
      <w:pPr>
        <w:rPr>
          <w:lang w:eastAsia="zh-CN"/>
        </w:rPr>
      </w:pPr>
    </w:p>
    <w:p w14:paraId="6C44A313" w14:textId="77777777" w:rsidR="005849DC" w:rsidRDefault="00EA1C9B">
      <w:pPr>
        <w:pStyle w:val="Heading3"/>
        <w:rPr>
          <w:lang w:eastAsia="zh-CN"/>
        </w:rPr>
      </w:pPr>
      <w:r>
        <w:rPr>
          <w:rFonts w:hint="eastAsia"/>
          <w:lang w:eastAsia="zh-CN"/>
        </w:rPr>
        <w:t>2</w:t>
      </w:r>
      <w:r>
        <w:t xml:space="preserve">.4.2 Second round </w:t>
      </w:r>
      <w:r>
        <w:rPr>
          <w:rFonts w:hint="eastAsia"/>
          <w:lang w:eastAsia="zh-CN"/>
        </w:rPr>
        <w:t>discussion</w:t>
      </w:r>
    </w:p>
    <w:p w14:paraId="2030F41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1109DED" w14:textId="77777777" w:rsidR="005849DC" w:rsidRDefault="005849DC">
      <w:pPr>
        <w:rPr>
          <w:lang w:eastAsia="zh-CN"/>
        </w:rPr>
      </w:pPr>
    </w:p>
    <w:p w14:paraId="45874DD6" w14:textId="77777777" w:rsidR="005849DC" w:rsidRDefault="00EA1C9B">
      <w:pPr>
        <w:pStyle w:val="Heading2"/>
        <w:rPr>
          <w:lang w:eastAsia="zh-CN"/>
        </w:rPr>
      </w:pPr>
      <w:r>
        <w:rPr>
          <w:rFonts w:hint="eastAsia"/>
          <w:lang w:eastAsia="zh-CN"/>
        </w:rPr>
        <w:t>Multiple CG occasions per CG period</w:t>
      </w:r>
    </w:p>
    <w:p w14:paraId="72C1E22E"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07D5D3C4" w14:textId="77777777">
        <w:tc>
          <w:tcPr>
            <w:tcW w:w="1372" w:type="dxa"/>
          </w:tcPr>
          <w:p w14:paraId="130EFDF1" w14:textId="77777777" w:rsidR="005849DC" w:rsidRDefault="00EA1C9B">
            <w:pPr>
              <w:rPr>
                <w:lang w:eastAsia="zh-CN"/>
              </w:rPr>
            </w:pPr>
            <w:r>
              <w:rPr>
                <w:rFonts w:hint="eastAsia"/>
                <w:lang w:eastAsia="zh-CN"/>
              </w:rPr>
              <w:t>Tdocs</w:t>
            </w:r>
          </w:p>
        </w:tc>
        <w:tc>
          <w:tcPr>
            <w:tcW w:w="8485" w:type="dxa"/>
          </w:tcPr>
          <w:p w14:paraId="4130CA83" w14:textId="77777777" w:rsidR="005849DC" w:rsidRDefault="00EA1C9B">
            <w:pPr>
              <w:rPr>
                <w:lang w:eastAsia="zh-CN"/>
              </w:rPr>
            </w:pPr>
            <w:r>
              <w:rPr>
                <w:rFonts w:hint="eastAsia"/>
                <w:lang w:eastAsia="zh-CN"/>
              </w:rPr>
              <w:t>Proposals</w:t>
            </w:r>
          </w:p>
        </w:tc>
      </w:tr>
      <w:tr w:rsidR="005849DC" w14:paraId="6FB8D0E6" w14:textId="77777777">
        <w:tc>
          <w:tcPr>
            <w:tcW w:w="1372" w:type="dxa"/>
          </w:tcPr>
          <w:p w14:paraId="3129C751" w14:textId="5D2DEBD8" w:rsidR="005849DC" w:rsidRDefault="00EC7AF0">
            <w:pPr>
              <w:spacing w:after="0"/>
              <w:rPr>
                <w:sz w:val="20"/>
                <w:szCs w:val="20"/>
                <w:lang w:eastAsia="zh-CN"/>
              </w:rPr>
            </w:pPr>
            <w:hyperlink r:id="rId34" w:history="1">
              <w:r w:rsidR="00EA1C9B">
                <w:rPr>
                  <w:sz w:val="20"/>
                  <w:szCs w:val="20"/>
                </w:rPr>
                <w:t>R1-2108950</w:t>
              </w:r>
            </w:hyperlink>
            <w:r w:rsidR="00EA1C9B">
              <w:rPr>
                <w:rFonts w:hint="eastAsia"/>
                <w:sz w:val="20"/>
                <w:szCs w:val="20"/>
                <w:lang w:eastAsia="zh-CN"/>
              </w:rPr>
              <w:t xml:space="preserve"> vivo [3]</w:t>
            </w:r>
          </w:p>
        </w:tc>
        <w:tc>
          <w:tcPr>
            <w:tcW w:w="8485" w:type="dxa"/>
          </w:tcPr>
          <w:p w14:paraId="2AD04259" w14:textId="77777777" w:rsidR="005849DC" w:rsidRDefault="00EA1C9B">
            <w:pPr>
              <w:rPr>
                <w:b/>
                <w:szCs w:val="20"/>
                <w:lang w:val="en-GB" w:eastAsia="zh-CN"/>
              </w:rPr>
            </w:pPr>
            <w:bookmarkStart w:id="14" w:name="_Ref68626941"/>
            <w:bookmarkStart w:id="15" w:name="_Ref68626991"/>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xml:space="preserve">: </w:t>
            </w:r>
            <w:bookmarkEnd w:id="14"/>
            <w:r>
              <w:rPr>
                <w:b/>
              </w:rPr>
              <w:t xml:space="preserve">For CG-SDT, multiple </w:t>
            </w:r>
            <w:proofErr w:type="spellStart"/>
            <w:r>
              <w:rPr>
                <w:b/>
              </w:rPr>
              <w:t>TDMed</w:t>
            </w:r>
            <w:proofErr w:type="spellEnd"/>
            <w:r>
              <w:rPr>
                <w:b/>
              </w:rPr>
              <w:t xml:space="preserve"> and/or </w:t>
            </w:r>
            <w:proofErr w:type="spellStart"/>
            <w:r>
              <w:rPr>
                <w:b/>
              </w:rPr>
              <w:t>FDMed</w:t>
            </w:r>
            <w:proofErr w:type="spellEnd"/>
            <w:r>
              <w:rPr>
                <w:b/>
              </w:rPr>
              <w:t xml:space="preserve"> CG PUSCH occasions in one CG period can be configured</w:t>
            </w:r>
            <w:r>
              <w:rPr>
                <w:b/>
                <w:szCs w:val="20"/>
                <w:lang w:val="en-GB" w:eastAsia="zh-CN"/>
              </w:rPr>
              <w:t>.</w:t>
            </w:r>
            <w:bookmarkEnd w:id="15"/>
          </w:p>
          <w:p w14:paraId="128E1498"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43147493" w14:textId="77777777">
        <w:tc>
          <w:tcPr>
            <w:tcW w:w="1372" w:type="dxa"/>
          </w:tcPr>
          <w:p w14:paraId="203304E9" w14:textId="49B08930" w:rsidR="005849DC" w:rsidRDefault="00EC7AF0">
            <w:pPr>
              <w:spacing w:after="0"/>
              <w:rPr>
                <w:sz w:val="20"/>
                <w:szCs w:val="20"/>
                <w:lang w:eastAsia="zh-CN"/>
              </w:rPr>
            </w:pPr>
            <w:hyperlink r:id="rId35" w:history="1">
              <w:r w:rsidR="00EA1C9B">
                <w:rPr>
                  <w:sz w:val="20"/>
                  <w:szCs w:val="20"/>
                </w:rPr>
                <w:t>R1-2109377</w:t>
              </w:r>
            </w:hyperlink>
            <w:r w:rsidR="00EA1C9B">
              <w:rPr>
                <w:rFonts w:hint="eastAsia"/>
                <w:sz w:val="20"/>
                <w:szCs w:val="20"/>
                <w:lang w:eastAsia="zh-CN"/>
              </w:rPr>
              <w:t xml:space="preserve"> Xiaomi [5]</w:t>
            </w:r>
          </w:p>
        </w:tc>
        <w:tc>
          <w:tcPr>
            <w:tcW w:w="8485" w:type="dxa"/>
          </w:tcPr>
          <w:p w14:paraId="60503423" w14:textId="77777777" w:rsidR="005849DC" w:rsidRDefault="00EA1C9B">
            <w:pPr>
              <w:spacing w:after="0"/>
              <w:rPr>
                <w:b/>
                <w:sz w:val="20"/>
                <w:szCs w:val="20"/>
                <w:lang w:eastAsia="zh-CN"/>
              </w:rPr>
            </w:pPr>
            <w:r>
              <w:rPr>
                <w:b/>
                <w:sz w:val="20"/>
                <w:szCs w:val="20"/>
                <w:lang w:eastAsia="zh-CN"/>
              </w:rPr>
              <w:t>Proposal 3: Support multiple POs configured in a configured grant period.</w:t>
            </w:r>
          </w:p>
          <w:p w14:paraId="7FED0637" w14:textId="77777777" w:rsidR="005849DC" w:rsidRDefault="005849DC">
            <w:pPr>
              <w:spacing w:after="0"/>
              <w:rPr>
                <w:rFonts w:eastAsia="DengXian"/>
                <w:i/>
                <w:sz w:val="20"/>
                <w:szCs w:val="20"/>
                <w:lang w:eastAsia="zh-CN"/>
              </w:rPr>
            </w:pPr>
          </w:p>
        </w:tc>
      </w:tr>
      <w:tr w:rsidR="005849DC" w14:paraId="0A922A9B" w14:textId="77777777">
        <w:tc>
          <w:tcPr>
            <w:tcW w:w="1372" w:type="dxa"/>
          </w:tcPr>
          <w:p w14:paraId="02C90A57" w14:textId="07DB16A4" w:rsidR="005849DC" w:rsidRDefault="00EC7AF0">
            <w:pPr>
              <w:spacing w:after="0"/>
              <w:rPr>
                <w:sz w:val="20"/>
                <w:szCs w:val="20"/>
                <w:lang w:eastAsia="zh-CN"/>
              </w:rPr>
            </w:pPr>
            <w:hyperlink r:id="rId36" w:history="1">
              <w:r w:rsidR="00EA1C9B">
                <w:rPr>
                  <w:sz w:val="20"/>
                  <w:szCs w:val="20"/>
                </w:rPr>
                <w:t>R1-2109465</w:t>
              </w:r>
            </w:hyperlink>
            <w:r w:rsidR="00EA1C9B">
              <w:rPr>
                <w:rFonts w:hint="eastAsia"/>
                <w:sz w:val="20"/>
                <w:szCs w:val="20"/>
                <w:lang w:eastAsia="zh-CN"/>
              </w:rPr>
              <w:t xml:space="preserve"> Samsung [6]</w:t>
            </w:r>
          </w:p>
        </w:tc>
        <w:tc>
          <w:tcPr>
            <w:tcW w:w="8485" w:type="dxa"/>
          </w:tcPr>
          <w:p w14:paraId="759E6466" w14:textId="77777777" w:rsidR="005849DC" w:rsidRDefault="00EA1C9B">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587E911F" w14:textId="77777777" w:rsidR="005849DC" w:rsidRDefault="005849DC">
            <w:pPr>
              <w:autoSpaceDE/>
              <w:autoSpaceDN/>
              <w:adjustRightInd/>
              <w:spacing w:after="0"/>
              <w:rPr>
                <w:sz w:val="20"/>
                <w:szCs w:val="20"/>
                <w:lang w:eastAsia="zh-CN"/>
              </w:rPr>
            </w:pPr>
          </w:p>
        </w:tc>
      </w:tr>
      <w:tr w:rsidR="005849DC" w14:paraId="171F53DE" w14:textId="77777777">
        <w:tc>
          <w:tcPr>
            <w:tcW w:w="1372" w:type="dxa"/>
          </w:tcPr>
          <w:p w14:paraId="247935B5" w14:textId="25528B79" w:rsidR="005849DC" w:rsidRDefault="00EC7AF0">
            <w:pPr>
              <w:spacing w:after="0"/>
              <w:rPr>
                <w:sz w:val="20"/>
                <w:szCs w:val="20"/>
              </w:rPr>
            </w:pPr>
            <w:hyperlink r:id="rId37" w:history="1">
              <w:r w:rsidR="00EA1C9B">
                <w:rPr>
                  <w:sz w:val="20"/>
                  <w:szCs w:val="20"/>
                </w:rPr>
                <w:t>R1-2109590</w:t>
              </w:r>
            </w:hyperlink>
            <w:r w:rsidR="00EA1C9B">
              <w:rPr>
                <w:rFonts w:hint="eastAsia"/>
                <w:sz w:val="20"/>
                <w:szCs w:val="20"/>
                <w:lang w:eastAsia="zh-CN"/>
              </w:rPr>
              <w:t xml:space="preserve"> Intel [7]</w:t>
            </w:r>
          </w:p>
        </w:tc>
        <w:tc>
          <w:tcPr>
            <w:tcW w:w="8485" w:type="dxa"/>
          </w:tcPr>
          <w:p w14:paraId="590E1979" w14:textId="77777777" w:rsidR="005849DC" w:rsidRDefault="00EA1C9B">
            <w:pPr>
              <w:spacing w:before="240" w:after="0"/>
              <w:rPr>
                <w:b/>
              </w:rPr>
            </w:pPr>
            <w:r>
              <w:rPr>
                <w:b/>
              </w:rPr>
              <w:t>Proposal 6</w:t>
            </w:r>
          </w:p>
          <w:p w14:paraId="0CF4240E" w14:textId="77777777" w:rsidR="005849DC" w:rsidRDefault="00EA1C9B">
            <w:pPr>
              <w:numPr>
                <w:ilvl w:val="0"/>
                <w:numId w:val="20"/>
              </w:numPr>
              <w:autoSpaceDE/>
              <w:autoSpaceDN/>
              <w:adjustRightInd/>
              <w:spacing w:before="60" w:after="0"/>
              <w:ind w:left="288" w:hanging="288"/>
              <w:rPr>
                <w:i/>
              </w:rPr>
            </w:pPr>
            <w:r>
              <w:rPr>
                <w:i/>
              </w:rPr>
              <w:t>For the association between SSBs and CG-PUSCH resources</w:t>
            </w:r>
          </w:p>
          <w:p w14:paraId="0D17F28C" w14:textId="77777777" w:rsidR="005849DC" w:rsidRDefault="00EA1C9B">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6AC0A6F2" w14:textId="77777777" w:rsidR="005849DC" w:rsidRDefault="00EA1C9B">
            <w:pPr>
              <w:numPr>
                <w:ilvl w:val="1"/>
                <w:numId w:val="20"/>
              </w:numPr>
              <w:autoSpaceDE/>
              <w:autoSpaceDN/>
              <w:adjustRightInd/>
              <w:spacing w:before="60" w:after="0"/>
              <w:ind w:left="648" w:hanging="360"/>
              <w:rPr>
                <w:i/>
              </w:rPr>
            </w:pPr>
            <w:r>
              <w:rPr>
                <w:i/>
              </w:rPr>
              <w:t xml:space="preserve">Do not support N &lt; 1. </w:t>
            </w:r>
          </w:p>
          <w:p w14:paraId="7BD173B1" w14:textId="77777777" w:rsidR="005849DC" w:rsidRDefault="00EA1C9B">
            <w:pPr>
              <w:numPr>
                <w:ilvl w:val="1"/>
                <w:numId w:val="20"/>
              </w:numPr>
              <w:autoSpaceDE/>
              <w:autoSpaceDN/>
              <w:adjustRightInd/>
              <w:spacing w:before="60" w:after="0"/>
              <w:ind w:left="648" w:hanging="360"/>
              <w:rPr>
                <w:i/>
              </w:rPr>
            </w:pPr>
            <w:r>
              <w:rPr>
                <w:i/>
              </w:rPr>
              <w:t>Candidate values of N can be {1,2,4}</w:t>
            </w:r>
          </w:p>
          <w:p w14:paraId="2D504F14" w14:textId="77777777" w:rsidR="005849DC" w:rsidRDefault="00EA1C9B">
            <w:pPr>
              <w:numPr>
                <w:ilvl w:val="0"/>
                <w:numId w:val="20"/>
              </w:numPr>
              <w:autoSpaceDE/>
              <w:autoSpaceDN/>
              <w:adjustRightInd/>
              <w:spacing w:before="60" w:after="0"/>
              <w:ind w:left="288" w:hanging="288"/>
              <w:rPr>
                <w:i/>
              </w:rPr>
            </w:pPr>
            <w:r>
              <w:rPr>
                <w:i/>
              </w:rPr>
              <w:t xml:space="preserve">Multiple PUSCH occasions in a CG-PUSCH period are supported for a CG-PUSCH configuration. </w:t>
            </w:r>
          </w:p>
          <w:p w14:paraId="7CF67CD1" w14:textId="77777777" w:rsidR="005849DC" w:rsidRDefault="005849DC">
            <w:pPr>
              <w:autoSpaceDE/>
              <w:autoSpaceDN/>
              <w:adjustRightInd/>
              <w:spacing w:after="0"/>
              <w:rPr>
                <w:sz w:val="20"/>
                <w:szCs w:val="20"/>
                <w:lang w:eastAsia="zh-CN"/>
              </w:rPr>
            </w:pPr>
          </w:p>
        </w:tc>
      </w:tr>
      <w:tr w:rsidR="005849DC" w14:paraId="787C4D1A" w14:textId="77777777">
        <w:tc>
          <w:tcPr>
            <w:tcW w:w="1372" w:type="dxa"/>
          </w:tcPr>
          <w:p w14:paraId="27E11B88" w14:textId="67F8A12B" w:rsidR="005849DC" w:rsidRDefault="00EC7AF0">
            <w:pPr>
              <w:spacing w:after="0"/>
              <w:rPr>
                <w:sz w:val="20"/>
                <w:szCs w:val="20"/>
              </w:rPr>
            </w:pPr>
            <w:hyperlink r:id="rId38" w:history="1">
              <w:r w:rsidR="00EA1C9B">
                <w:rPr>
                  <w:sz w:val="20"/>
                  <w:szCs w:val="20"/>
                </w:rPr>
                <w:t>R1-2109762</w:t>
              </w:r>
            </w:hyperlink>
            <w:r w:rsidR="00EA1C9B">
              <w:rPr>
                <w:rFonts w:hint="eastAsia"/>
                <w:sz w:val="20"/>
                <w:szCs w:val="20"/>
                <w:lang w:eastAsia="zh-CN"/>
              </w:rPr>
              <w:t xml:space="preserve"> Ericsson [9]</w:t>
            </w:r>
          </w:p>
        </w:tc>
        <w:tc>
          <w:tcPr>
            <w:tcW w:w="8485" w:type="dxa"/>
          </w:tcPr>
          <w:p w14:paraId="01E9E682" w14:textId="77777777" w:rsidR="005849DC" w:rsidRDefault="00EA1C9B">
            <w:pPr>
              <w:pStyle w:val="Proposal"/>
            </w:pPr>
            <w:bookmarkStart w:id="16" w:name="_Toc84071114"/>
            <w:r>
              <w:t>Multiple CG PUSCH occasions in time and/or frequency domain can be configured per CG period for SDT in RRC inactive state.</w:t>
            </w:r>
            <w:bookmarkEnd w:id="16"/>
          </w:p>
          <w:p w14:paraId="053CC240" w14:textId="77777777" w:rsidR="005849DC" w:rsidRDefault="00EA1C9B">
            <w:pPr>
              <w:pStyle w:val="Proposal"/>
            </w:pPr>
            <w:r>
              <w:t>Only single layer is supported for CG SDT in RRC inactive state, and DMRS configuration can be independent from multiple CG PUSCH occasion configurations.</w:t>
            </w:r>
          </w:p>
          <w:p w14:paraId="06F4CD80" w14:textId="77777777" w:rsidR="005849DC" w:rsidRDefault="005849DC">
            <w:pPr>
              <w:autoSpaceDE/>
              <w:autoSpaceDN/>
              <w:adjustRightInd/>
              <w:spacing w:after="0"/>
              <w:rPr>
                <w:sz w:val="20"/>
                <w:szCs w:val="20"/>
                <w:lang w:eastAsia="zh-CN"/>
              </w:rPr>
            </w:pPr>
          </w:p>
        </w:tc>
      </w:tr>
      <w:tr w:rsidR="005849DC" w14:paraId="356E39DA" w14:textId="77777777">
        <w:tc>
          <w:tcPr>
            <w:tcW w:w="1372" w:type="dxa"/>
          </w:tcPr>
          <w:p w14:paraId="53A6D66F" w14:textId="68A72FB9" w:rsidR="005849DC" w:rsidRDefault="00EC7AF0">
            <w:pPr>
              <w:spacing w:after="0"/>
              <w:rPr>
                <w:sz w:val="20"/>
                <w:szCs w:val="20"/>
              </w:rPr>
            </w:pPr>
            <w:hyperlink r:id="rId39" w:history="1">
              <w:r w:rsidR="00EA1C9B">
                <w:rPr>
                  <w:sz w:val="20"/>
                  <w:szCs w:val="20"/>
                </w:rPr>
                <w:t>R1-2110012</w:t>
              </w:r>
            </w:hyperlink>
            <w:r w:rsidR="00EA1C9B">
              <w:rPr>
                <w:rFonts w:hint="eastAsia"/>
                <w:sz w:val="20"/>
                <w:szCs w:val="20"/>
                <w:lang w:eastAsia="zh-CN"/>
              </w:rPr>
              <w:t xml:space="preserve"> Apple [13]</w:t>
            </w:r>
          </w:p>
        </w:tc>
        <w:tc>
          <w:tcPr>
            <w:tcW w:w="8485" w:type="dxa"/>
          </w:tcPr>
          <w:p w14:paraId="427D3A2A" w14:textId="77777777" w:rsidR="005849DC" w:rsidRDefault="00EA1C9B">
            <w:pPr>
              <w:spacing w:before="120"/>
              <w:rPr>
                <w:b/>
                <w:bCs/>
                <w:sz w:val="20"/>
                <w:szCs w:val="20"/>
              </w:rPr>
            </w:pPr>
            <w:r>
              <w:rPr>
                <w:b/>
                <w:bCs/>
                <w:color w:val="000000"/>
                <w:sz w:val="20"/>
                <w:szCs w:val="20"/>
              </w:rPr>
              <w:t xml:space="preserve">Proposal 3: </w:t>
            </w:r>
            <w:r>
              <w:rPr>
                <w:b/>
                <w:bCs/>
                <w:sz w:val="20"/>
                <w:szCs w:val="20"/>
              </w:rPr>
              <w:t>Multiple CG PUSCH occasions per CG period is not supported.</w:t>
            </w:r>
          </w:p>
          <w:p w14:paraId="592D2EEE" w14:textId="77777777" w:rsidR="005849DC" w:rsidRDefault="005849DC">
            <w:pPr>
              <w:autoSpaceDE/>
              <w:autoSpaceDN/>
              <w:adjustRightInd/>
              <w:spacing w:after="0"/>
              <w:rPr>
                <w:sz w:val="20"/>
                <w:szCs w:val="20"/>
                <w:lang w:eastAsia="zh-CN"/>
              </w:rPr>
            </w:pPr>
          </w:p>
        </w:tc>
      </w:tr>
    </w:tbl>
    <w:p w14:paraId="60AE2E6B" w14:textId="77777777" w:rsidR="005849DC" w:rsidRDefault="005849DC">
      <w:pPr>
        <w:rPr>
          <w:lang w:eastAsia="zh-CN"/>
        </w:rPr>
      </w:pPr>
    </w:p>
    <w:p w14:paraId="1537B0FD" w14:textId="77777777" w:rsidR="005849DC" w:rsidRDefault="00EA1C9B">
      <w:pPr>
        <w:pStyle w:val="Heading3"/>
        <w:rPr>
          <w:lang w:eastAsia="zh-CN"/>
        </w:rPr>
      </w:pPr>
      <w:r>
        <w:rPr>
          <w:rFonts w:hint="eastAsia"/>
          <w:lang w:eastAsia="zh-CN"/>
        </w:rPr>
        <w:t>2</w:t>
      </w:r>
      <w:r>
        <w:rPr>
          <w:lang w:eastAsia="zh-CN"/>
        </w:rPr>
        <w:t>.</w:t>
      </w:r>
      <w:r>
        <w:rPr>
          <w:rFonts w:hint="eastAsia"/>
          <w:lang w:eastAsia="zh-CN"/>
        </w:rPr>
        <w:t>5</w:t>
      </w:r>
      <w:r>
        <w:rPr>
          <w:lang w:eastAsia="zh-CN"/>
        </w:rPr>
        <w:t xml:space="preserve">.1 </w:t>
      </w:r>
      <w:r>
        <w:rPr>
          <w:rFonts w:hint="eastAsia"/>
          <w:lang w:eastAsia="zh-CN"/>
        </w:rPr>
        <w:t>First round discussion</w:t>
      </w:r>
    </w:p>
    <w:p w14:paraId="148DA5E4" w14:textId="77777777" w:rsidR="005849DC" w:rsidRDefault="00EA1C9B">
      <w:pPr>
        <w:rPr>
          <w:lang w:eastAsia="zh-CN"/>
        </w:rPr>
      </w:pPr>
      <w:r>
        <w:rPr>
          <w:rFonts w:hint="eastAsia"/>
          <w:lang w:eastAsia="zh-CN"/>
        </w:rPr>
        <w:t xml:space="preserve">5 </w:t>
      </w:r>
      <w:proofErr w:type="gramStart"/>
      <w:r>
        <w:rPr>
          <w:rFonts w:hint="eastAsia"/>
          <w:lang w:eastAsia="zh-CN"/>
        </w:rPr>
        <w:t>companies[</w:t>
      </w:r>
      <w:proofErr w:type="gramEnd"/>
      <w:r>
        <w:rPr>
          <w:rFonts w:hint="eastAsia"/>
          <w:lang w:eastAsia="zh-CN"/>
        </w:rPr>
        <w:t>3][5][6][7][9] support multiple CG PUSCH occasions per CG period, while 1 company[13] does not support multiple CG PUSCH occasions per CG period. Moderator encourages other companies to provide their views on whether to support multiple CG occasions per CG period.</w:t>
      </w:r>
    </w:p>
    <w:p w14:paraId="1921D65A" w14:textId="77777777" w:rsidR="005849DC" w:rsidRDefault="00EA1C9B">
      <w:pPr>
        <w:rPr>
          <w:lang w:eastAsia="zh-CN"/>
        </w:rPr>
      </w:pPr>
      <w:r>
        <w:rPr>
          <w:rFonts w:hint="eastAsia"/>
          <w:lang w:eastAsia="zh-CN"/>
        </w:rPr>
        <w:lastRenderedPageBreak/>
        <w:t xml:space="preserve">As for how to support multiple CG occasions per CG period, one </w:t>
      </w:r>
      <w:proofErr w:type="gramStart"/>
      <w:r>
        <w:rPr>
          <w:rFonts w:hint="eastAsia"/>
          <w:lang w:eastAsia="zh-CN"/>
        </w:rPr>
        <w:t>company[</w:t>
      </w:r>
      <w:proofErr w:type="gramEnd"/>
      <w:r>
        <w:rPr>
          <w:rFonts w:hint="eastAsia"/>
          <w:lang w:eastAsia="zh-CN"/>
        </w:rPr>
        <w:t>6] prefers to reinterpret repetitions as PUSCH transmission occasions, moderator would also like to ask other proponents to provide details on how to configure multiple CG occasions per CG period. Companies are also encouraged to clarify the corresponding spec impact, especially RRC impact because it</w:t>
      </w:r>
      <w:r>
        <w:rPr>
          <w:lang w:eastAsia="zh-CN"/>
        </w:rPr>
        <w:t>’</w:t>
      </w:r>
      <w:r>
        <w:rPr>
          <w:rFonts w:hint="eastAsia"/>
          <w:lang w:eastAsia="zh-CN"/>
        </w:rPr>
        <w:t>s better to make decision on the RRC related issues in this meeting.</w:t>
      </w:r>
    </w:p>
    <w:p w14:paraId="4228E8DA" w14:textId="77777777" w:rsidR="005849DC" w:rsidRDefault="00EA1C9B">
      <w:pPr>
        <w:rPr>
          <w:b/>
          <w:bCs/>
          <w:i/>
          <w:iCs/>
          <w:highlight w:val="yellow"/>
          <w:u w:val="single"/>
          <w:lang w:eastAsia="zh-CN"/>
        </w:rPr>
      </w:pPr>
      <w:r>
        <w:rPr>
          <w:rFonts w:hint="eastAsia"/>
          <w:b/>
          <w:bCs/>
          <w:i/>
          <w:iCs/>
          <w:highlight w:val="yellow"/>
          <w:u w:val="single"/>
          <w:lang w:eastAsia="zh-CN"/>
        </w:rPr>
        <w:t>Discussion point#2.5</w:t>
      </w:r>
    </w:p>
    <w:p w14:paraId="3679C8D7" w14:textId="77777777" w:rsidR="005849DC" w:rsidRDefault="00EA1C9B">
      <w:pPr>
        <w:numPr>
          <w:ilvl w:val="0"/>
          <w:numId w:val="24"/>
        </w:numPr>
        <w:rPr>
          <w:lang w:eastAsia="zh-CN"/>
        </w:rPr>
      </w:pPr>
      <w:r>
        <w:rPr>
          <w:rFonts w:hint="eastAsia"/>
          <w:lang w:eastAsia="zh-CN"/>
        </w:rPr>
        <w:t>Whether and how to support multiple CG occasions per CG period.</w:t>
      </w:r>
    </w:p>
    <w:p w14:paraId="791AAB2E"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5B71541" w14:textId="77777777">
        <w:tc>
          <w:tcPr>
            <w:tcW w:w="1696" w:type="dxa"/>
          </w:tcPr>
          <w:p w14:paraId="0F260411" w14:textId="77777777" w:rsidR="005849DC" w:rsidRDefault="00EA1C9B">
            <w:r>
              <w:rPr>
                <w:rFonts w:hint="eastAsia"/>
              </w:rPr>
              <w:t>Company</w:t>
            </w:r>
          </w:p>
        </w:tc>
        <w:tc>
          <w:tcPr>
            <w:tcW w:w="7611" w:type="dxa"/>
          </w:tcPr>
          <w:p w14:paraId="4076B97F" w14:textId="77777777" w:rsidR="005849DC" w:rsidRDefault="00EA1C9B">
            <w:r>
              <w:rPr>
                <w:rFonts w:hint="eastAsia"/>
              </w:rPr>
              <w:t>Comment</w:t>
            </w:r>
          </w:p>
        </w:tc>
      </w:tr>
      <w:tr w:rsidR="005849DC" w14:paraId="78E6C9F7" w14:textId="77777777">
        <w:tc>
          <w:tcPr>
            <w:tcW w:w="1696" w:type="dxa"/>
          </w:tcPr>
          <w:p w14:paraId="7BB72977" w14:textId="2CE10AE6" w:rsidR="005849DC" w:rsidRDefault="002D4F01">
            <w:pPr>
              <w:rPr>
                <w:rFonts w:eastAsia="Malgun Gothic"/>
                <w:lang w:eastAsia="ko-KR"/>
              </w:rPr>
            </w:pPr>
            <w:r>
              <w:rPr>
                <w:rFonts w:eastAsia="Malgun Gothic"/>
                <w:lang w:eastAsia="ko-KR"/>
              </w:rPr>
              <w:t>Qualcomm</w:t>
            </w:r>
          </w:p>
        </w:tc>
        <w:tc>
          <w:tcPr>
            <w:tcW w:w="7611" w:type="dxa"/>
          </w:tcPr>
          <w:p w14:paraId="3CBEA5AE" w14:textId="7E591294" w:rsidR="005849DC" w:rsidRDefault="002D4F01">
            <w:pPr>
              <w:rPr>
                <w:lang w:eastAsia="zh-CN"/>
              </w:rPr>
            </w:pPr>
            <w:r>
              <w:rPr>
                <w:lang w:eastAsia="zh-CN"/>
              </w:rPr>
              <w:t>OK to study</w:t>
            </w:r>
          </w:p>
        </w:tc>
      </w:tr>
      <w:tr w:rsidR="005849DC" w14:paraId="3D028341" w14:textId="77777777">
        <w:tc>
          <w:tcPr>
            <w:tcW w:w="1696" w:type="dxa"/>
          </w:tcPr>
          <w:p w14:paraId="48DF0D0E" w14:textId="184BF0AB" w:rsidR="005849DC" w:rsidRDefault="00F95640">
            <w:pPr>
              <w:rPr>
                <w:lang w:eastAsia="zh-CN"/>
              </w:rPr>
            </w:pPr>
            <w:r>
              <w:rPr>
                <w:lang w:eastAsia="zh-CN"/>
              </w:rPr>
              <w:t>Nokia, NSB</w:t>
            </w:r>
          </w:p>
        </w:tc>
        <w:tc>
          <w:tcPr>
            <w:tcW w:w="7611" w:type="dxa"/>
          </w:tcPr>
          <w:p w14:paraId="3004A389" w14:textId="4D25872C" w:rsidR="005849DC" w:rsidRDefault="00F95640">
            <w:pPr>
              <w:rPr>
                <w:lang w:eastAsia="zh-CN"/>
              </w:rPr>
            </w:pPr>
            <w:r>
              <w:rPr>
                <w:lang w:eastAsia="zh-CN"/>
              </w:rPr>
              <w:t>OK a discussion point, but quick convergence would be needed for this to still make it.</w:t>
            </w:r>
          </w:p>
        </w:tc>
      </w:tr>
      <w:tr w:rsidR="005849DC" w14:paraId="7B12CCDB" w14:textId="77777777">
        <w:tc>
          <w:tcPr>
            <w:tcW w:w="1696" w:type="dxa"/>
          </w:tcPr>
          <w:p w14:paraId="24722F34" w14:textId="74BB1ED9" w:rsidR="005849DC" w:rsidRDefault="008F4473">
            <w:pPr>
              <w:rPr>
                <w:lang w:eastAsia="zh-CN"/>
              </w:rPr>
            </w:pPr>
            <w:r>
              <w:rPr>
                <w:lang w:eastAsia="zh-CN"/>
              </w:rPr>
              <w:t>Samsung</w:t>
            </w:r>
            <w:r>
              <w:rPr>
                <w:rFonts w:hint="eastAsia"/>
                <w:lang w:eastAsia="zh-CN"/>
              </w:rPr>
              <w:t xml:space="preserve"> </w:t>
            </w:r>
          </w:p>
        </w:tc>
        <w:tc>
          <w:tcPr>
            <w:tcW w:w="7611" w:type="dxa"/>
          </w:tcPr>
          <w:p w14:paraId="6A419538" w14:textId="77777777" w:rsidR="005849DC" w:rsidRDefault="008F4473">
            <w:pPr>
              <w:rPr>
                <w:lang w:eastAsia="zh-CN"/>
              </w:rPr>
            </w:pPr>
            <w:r>
              <w:rPr>
                <w:lang w:eastAsia="zh-CN"/>
              </w:rPr>
              <w:t>I</w:t>
            </w:r>
            <w:r>
              <w:rPr>
                <w:rFonts w:hint="eastAsia"/>
                <w:lang w:eastAsia="zh-CN"/>
              </w:rPr>
              <w:t>deally, it can be studied.</w:t>
            </w:r>
          </w:p>
          <w:p w14:paraId="2711F7D9" w14:textId="77777777" w:rsidR="008F4473" w:rsidRDefault="008F4473">
            <w:pPr>
              <w:rPr>
                <w:lang w:eastAsia="zh-CN"/>
              </w:rPr>
            </w:pPr>
            <w:r>
              <w:rPr>
                <w:lang w:eastAsia="zh-CN"/>
              </w:rPr>
              <w:t>B</w:t>
            </w:r>
            <w:r>
              <w:rPr>
                <w:rFonts w:hint="eastAsia"/>
                <w:lang w:eastAsia="zh-CN"/>
              </w:rPr>
              <w:t xml:space="preserve">ut given the time left for SDT, we </w:t>
            </w:r>
            <w:r>
              <w:rPr>
                <w:lang w:eastAsia="zh-CN"/>
              </w:rPr>
              <w:t>don’t</w:t>
            </w:r>
            <w:r>
              <w:rPr>
                <w:rFonts w:hint="eastAsia"/>
                <w:lang w:eastAsia="zh-CN"/>
              </w:rPr>
              <w:t xml:space="preserve"> see much hope for this. </w:t>
            </w:r>
          </w:p>
          <w:p w14:paraId="7D3A1327" w14:textId="77777777" w:rsidR="008F4473" w:rsidRDefault="008F4473">
            <w:pPr>
              <w:rPr>
                <w:lang w:eastAsia="zh-CN"/>
              </w:rPr>
            </w:pPr>
            <w:r>
              <w:rPr>
                <w:lang w:eastAsia="zh-CN"/>
              </w:rPr>
              <w:t>O</w:t>
            </w:r>
            <w:r>
              <w:rPr>
                <w:rFonts w:hint="eastAsia"/>
                <w:lang w:eastAsia="zh-CN"/>
              </w:rPr>
              <w:t xml:space="preserve">n one hand, we do see it could be </w:t>
            </w:r>
            <w:r>
              <w:rPr>
                <w:lang w:eastAsia="zh-CN"/>
              </w:rPr>
              <w:t>beneficial</w:t>
            </w:r>
            <w:r>
              <w:rPr>
                <w:rFonts w:hint="eastAsia"/>
                <w:lang w:eastAsia="zh-CN"/>
              </w:rPr>
              <w:t xml:space="preserve"> by having multiple PO in one period, this is like multiple RO in one RACH </w:t>
            </w:r>
            <w:r>
              <w:rPr>
                <w:lang w:eastAsia="zh-CN"/>
              </w:rPr>
              <w:t>period</w:t>
            </w:r>
            <w:r>
              <w:rPr>
                <w:rFonts w:hint="eastAsia"/>
                <w:lang w:eastAsia="zh-CN"/>
              </w:rPr>
              <w:t xml:space="preserve">. </w:t>
            </w:r>
            <w:r>
              <w:rPr>
                <w:lang w:eastAsia="zh-CN"/>
              </w:rPr>
              <w:t>H</w:t>
            </w:r>
            <w:r>
              <w:rPr>
                <w:rFonts w:hint="eastAsia"/>
                <w:lang w:eastAsia="zh-CN"/>
              </w:rPr>
              <w:t xml:space="preserve">owever, the proposals to use additional signaling is not </w:t>
            </w:r>
            <w:r>
              <w:rPr>
                <w:lang w:eastAsia="zh-CN"/>
              </w:rPr>
              <w:t>accept</w:t>
            </w:r>
            <w:r>
              <w:rPr>
                <w:rFonts w:hint="eastAsia"/>
                <w:lang w:eastAsia="zh-CN"/>
              </w:rPr>
              <w:t xml:space="preserve">able to us. </w:t>
            </w:r>
          </w:p>
          <w:p w14:paraId="4B89A885" w14:textId="37EE0D89" w:rsidR="008F4473" w:rsidRDefault="008F4473">
            <w:pPr>
              <w:rPr>
                <w:lang w:eastAsia="zh-CN"/>
              </w:rPr>
            </w:pPr>
            <w:r>
              <w:rPr>
                <w:lang w:eastAsia="zh-CN"/>
              </w:rPr>
              <w:t>T</w:t>
            </w:r>
            <w:r>
              <w:rPr>
                <w:rFonts w:hint="eastAsia"/>
                <w:lang w:eastAsia="zh-CN"/>
              </w:rPr>
              <w:t>hus, we can live with no multiple CG occasions.</w:t>
            </w:r>
          </w:p>
        </w:tc>
      </w:tr>
      <w:tr w:rsidR="005849DC" w14:paraId="500A8333" w14:textId="77777777">
        <w:tc>
          <w:tcPr>
            <w:tcW w:w="1696" w:type="dxa"/>
          </w:tcPr>
          <w:p w14:paraId="1B49E5E5" w14:textId="010C8E22" w:rsidR="005849DC" w:rsidRDefault="00200058">
            <w:pPr>
              <w:rPr>
                <w:lang w:eastAsia="zh-CN"/>
              </w:rPr>
            </w:pPr>
            <w:r>
              <w:rPr>
                <w:rFonts w:hint="eastAsia"/>
                <w:lang w:eastAsia="zh-CN"/>
              </w:rPr>
              <w:t>S</w:t>
            </w:r>
            <w:r>
              <w:rPr>
                <w:lang w:eastAsia="zh-CN"/>
              </w:rPr>
              <w:t>preadtrum</w:t>
            </w:r>
          </w:p>
        </w:tc>
        <w:tc>
          <w:tcPr>
            <w:tcW w:w="7611" w:type="dxa"/>
          </w:tcPr>
          <w:p w14:paraId="7D05513D" w14:textId="4617B70E" w:rsidR="005849DC" w:rsidRDefault="00200058">
            <w:pPr>
              <w:rPr>
                <w:lang w:eastAsia="zh-CN"/>
              </w:rPr>
            </w:pPr>
            <w:r>
              <w:rPr>
                <w:rFonts w:hint="eastAsia"/>
                <w:lang w:eastAsia="zh-CN"/>
              </w:rPr>
              <w:t>F</w:t>
            </w:r>
            <w:r>
              <w:rPr>
                <w:lang w:eastAsia="zh-CN"/>
              </w:rPr>
              <w:t>ine</w:t>
            </w:r>
          </w:p>
        </w:tc>
      </w:tr>
      <w:tr w:rsidR="001E1946" w14:paraId="34CA351E" w14:textId="77777777">
        <w:tc>
          <w:tcPr>
            <w:tcW w:w="1696" w:type="dxa"/>
          </w:tcPr>
          <w:p w14:paraId="527362ED" w14:textId="370F2F35" w:rsidR="001E1946" w:rsidRDefault="001E1946" w:rsidP="001E1946">
            <w:pPr>
              <w:rPr>
                <w:lang w:eastAsia="zh-CN"/>
              </w:rPr>
            </w:pPr>
            <w:r>
              <w:rPr>
                <w:lang w:eastAsia="zh-CN"/>
              </w:rPr>
              <w:t>Intel</w:t>
            </w:r>
          </w:p>
        </w:tc>
        <w:tc>
          <w:tcPr>
            <w:tcW w:w="7611" w:type="dxa"/>
          </w:tcPr>
          <w:p w14:paraId="5C92DB8B" w14:textId="77777777" w:rsidR="001E1946" w:rsidRDefault="001E1946" w:rsidP="000C6172">
            <w:pPr>
              <w:rPr>
                <w:lang w:eastAsia="zh-CN"/>
              </w:rPr>
            </w:pPr>
            <w:r>
              <w:rPr>
                <w:lang w:eastAsia="zh-CN"/>
              </w:rPr>
              <w:t>We support multiple CG occasions per CG period to allow more resources and reduce latency for CG-SDT operation.</w:t>
            </w:r>
          </w:p>
          <w:p w14:paraId="2FA7007B" w14:textId="08FD54CB" w:rsidR="001E1946" w:rsidRDefault="001E1946" w:rsidP="001E1946">
            <w:pPr>
              <w:rPr>
                <w:lang w:eastAsia="zh-CN"/>
              </w:rPr>
            </w:pPr>
            <w:r>
              <w:rPr>
                <w:lang w:eastAsia="zh-CN"/>
              </w:rPr>
              <w:t>Given that there is clearly the majority support, it is not clear to us why we cannot try to move forward to make proposal for this?</w:t>
            </w:r>
          </w:p>
        </w:tc>
      </w:tr>
      <w:tr w:rsidR="00931918" w14:paraId="500DCB99" w14:textId="77777777">
        <w:tc>
          <w:tcPr>
            <w:tcW w:w="1696" w:type="dxa"/>
          </w:tcPr>
          <w:p w14:paraId="03FFB4EB" w14:textId="4B254C85" w:rsidR="00931918" w:rsidRDefault="00931918" w:rsidP="00931918">
            <w:pPr>
              <w:rPr>
                <w:lang w:eastAsia="zh-CN"/>
              </w:rPr>
            </w:pPr>
            <w:r>
              <w:rPr>
                <w:lang w:eastAsia="zh-CN"/>
              </w:rPr>
              <w:t>Apple</w:t>
            </w:r>
          </w:p>
        </w:tc>
        <w:tc>
          <w:tcPr>
            <w:tcW w:w="7611" w:type="dxa"/>
          </w:tcPr>
          <w:p w14:paraId="03CC4F60" w14:textId="70F556AA" w:rsidR="00931918" w:rsidRDefault="00931918" w:rsidP="00931918">
            <w:pPr>
              <w:rPr>
                <w:lang w:eastAsia="zh-CN"/>
              </w:rPr>
            </w:pPr>
            <w:r>
              <w:rPr>
                <w:lang w:eastAsia="zh-CN"/>
              </w:rPr>
              <w:t>Considering the standard impacts, multiple POs per CG period are not supported.</w:t>
            </w:r>
          </w:p>
        </w:tc>
      </w:tr>
      <w:tr w:rsidR="00817307" w14:paraId="5DB6971A" w14:textId="77777777">
        <w:tc>
          <w:tcPr>
            <w:tcW w:w="1696" w:type="dxa"/>
          </w:tcPr>
          <w:p w14:paraId="05D26618" w14:textId="52677B30" w:rsidR="00817307" w:rsidRDefault="00817307" w:rsidP="00817307">
            <w:pPr>
              <w:rPr>
                <w:lang w:eastAsia="zh-CN"/>
              </w:rPr>
            </w:pPr>
            <w:r>
              <w:rPr>
                <w:lang w:eastAsia="zh-CN"/>
              </w:rPr>
              <w:t>Ericsson1</w:t>
            </w:r>
          </w:p>
        </w:tc>
        <w:tc>
          <w:tcPr>
            <w:tcW w:w="7611" w:type="dxa"/>
          </w:tcPr>
          <w:p w14:paraId="73A36069" w14:textId="66EDBEEC" w:rsidR="00817307" w:rsidRDefault="00817307" w:rsidP="00817307">
            <w:pPr>
              <w:rPr>
                <w:lang w:eastAsia="zh-CN"/>
              </w:rPr>
            </w:pPr>
            <w:r>
              <w:rPr>
                <w:lang w:eastAsia="zh-CN"/>
              </w:rPr>
              <w:t xml:space="preserve">Fine to support multiple CG PUSCH occasions when multiple time frequency resources are preferred than multiple DMRS resources in each CG period. RRC parameters needed may be number of POs </w:t>
            </w:r>
            <w:proofErr w:type="spellStart"/>
            <w:r>
              <w:rPr>
                <w:lang w:eastAsia="zh-CN"/>
              </w:rPr>
              <w:t>FDMed</w:t>
            </w:r>
            <w:proofErr w:type="spellEnd"/>
            <w:r>
              <w:rPr>
                <w:lang w:eastAsia="zh-CN"/>
              </w:rPr>
              <w:t xml:space="preserve"> and the number of POs </w:t>
            </w:r>
            <w:proofErr w:type="spellStart"/>
            <w:r>
              <w:rPr>
                <w:lang w:eastAsia="zh-CN"/>
              </w:rPr>
              <w:t>TDMed</w:t>
            </w:r>
            <w:proofErr w:type="spellEnd"/>
            <w:r>
              <w:rPr>
                <w:lang w:eastAsia="zh-CN"/>
              </w:rPr>
              <w:t xml:space="preserve"> on top of the configurations for time frequency resource allocation of the first PO.</w:t>
            </w:r>
          </w:p>
        </w:tc>
      </w:tr>
    </w:tbl>
    <w:p w14:paraId="3E58270D" w14:textId="77777777" w:rsidR="005849DC" w:rsidRDefault="005849DC">
      <w:pPr>
        <w:rPr>
          <w:lang w:eastAsia="zh-CN"/>
        </w:rPr>
      </w:pPr>
    </w:p>
    <w:p w14:paraId="56DEEA4C" w14:textId="77777777" w:rsidR="005849DC" w:rsidRDefault="00EA1C9B">
      <w:pPr>
        <w:pStyle w:val="Heading3"/>
        <w:rPr>
          <w:lang w:eastAsia="zh-CN"/>
        </w:rPr>
      </w:pPr>
      <w:r>
        <w:rPr>
          <w:rFonts w:hint="eastAsia"/>
          <w:lang w:eastAsia="zh-CN"/>
        </w:rPr>
        <w:t>2</w:t>
      </w:r>
      <w:r>
        <w:t>.</w:t>
      </w:r>
      <w:r>
        <w:rPr>
          <w:rFonts w:hint="eastAsia"/>
          <w:lang w:eastAsia="zh-CN"/>
        </w:rPr>
        <w:t>5</w:t>
      </w:r>
      <w:r>
        <w:t xml:space="preserve">.2 Second round </w:t>
      </w:r>
      <w:r>
        <w:rPr>
          <w:rFonts w:hint="eastAsia"/>
          <w:lang w:eastAsia="zh-CN"/>
        </w:rPr>
        <w:t>discussion</w:t>
      </w:r>
    </w:p>
    <w:p w14:paraId="40CF57E0"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6D6B0649" w14:textId="77777777" w:rsidR="005849DC" w:rsidRDefault="005849DC">
      <w:pPr>
        <w:rPr>
          <w:lang w:eastAsia="zh-CN"/>
        </w:rPr>
      </w:pPr>
    </w:p>
    <w:p w14:paraId="3DDD1D86" w14:textId="77777777" w:rsidR="005849DC" w:rsidRDefault="00EA1C9B">
      <w:pPr>
        <w:pStyle w:val="Heading2"/>
        <w:rPr>
          <w:lang w:eastAsia="zh-CN"/>
        </w:rPr>
      </w:pPr>
      <w:r>
        <w:rPr>
          <w:rFonts w:hint="eastAsia"/>
          <w:lang w:eastAsia="zh-CN"/>
        </w:rPr>
        <w:t>Other mapping issues</w:t>
      </w:r>
    </w:p>
    <w:p w14:paraId="66C27305"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3E15AD08" w14:textId="77777777">
        <w:tc>
          <w:tcPr>
            <w:tcW w:w="1372" w:type="dxa"/>
          </w:tcPr>
          <w:p w14:paraId="4CC382BF" w14:textId="77777777" w:rsidR="005849DC" w:rsidRDefault="00EA1C9B">
            <w:pPr>
              <w:rPr>
                <w:lang w:eastAsia="zh-CN"/>
              </w:rPr>
            </w:pPr>
            <w:r>
              <w:rPr>
                <w:rFonts w:hint="eastAsia"/>
                <w:lang w:eastAsia="zh-CN"/>
              </w:rPr>
              <w:t>Tdocs</w:t>
            </w:r>
          </w:p>
        </w:tc>
        <w:tc>
          <w:tcPr>
            <w:tcW w:w="8485" w:type="dxa"/>
          </w:tcPr>
          <w:p w14:paraId="037BC3DD" w14:textId="77777777" w:rsidR="005849DC" w:rsidRDefault="00EA1C9B">
            <w:pPr>
              <w:rPr>
                <w:lang w:eastAsia="zh-CN"/>
              </w:rPr>
            </w:pPr>
            <w:r>
              <w:rPr>
                <w:rFonts w:hint="eastAsia"/>
                <w:lang w:eastAsia="zh-CN"/>
              </w:rPr>
              <w:t>Proposals</w:t>
            </w:r>
          </w:p>
        </w:tc>
      </w:tr>
      <w:tr w:rsidR="005849DC" w14:paraId="73C8B304" w14:textId="77777777">
        <w:tc>
          <w:tcPr>
            <w:tcW w:w="1372" w:type="dxa"/>
          </w:tcPr>
          <w:p w14:paraId="609BEB23" w14:textId="5C61ECBF" w:rsidR="005849DC" w:rsidRDefault="00EC7AF0">
            <w:pPr>
              <w:spacing w:after="0"/>
              <w:rPr>
                <w:sz w:val="20"/>
                <w:szCs w:val="20"/>
                <w:lang w:eastAsia="zh-CN"/>
              </w:rPr>
            </w:pPr>
            <w:hyperlink r:id="rId40" w:history="1">
              <w:r w:rsidR="00EA1C9B">
                <w:rPr>
                  <w:sz w:val="20"/>
                  <w:szCs w:val="20"/>
                </w:rPr>
                <w:t>R1-2109762</w:t>
              </w:r>
            </w:hyperlink>
            <w:r w:rsidR="00EA1C9B">
              <w:rPr>
                <w:rFonts w:hint="eastAsia"/>
                <w:sz w:val="20"/>
                <w:szCs w:val="20"/>
                <w:lang w:eastAsia="zh-CN"/>
              </w:rPr>
              <w:t xml:space="preserve"> Ericsson [9]</w:t>
            </w:r>
          </w:p>
        </w:tc>
        <w:tc>
          <w:tcPr>
            <w:tcW w:w="8485" w:type="dxa"/>
          </w:tcPr>
          <w:p w14:paraId="589898BF" w14:textId="77777777" w:rsidR="005849DC" w:rsidRDefault="00EA1C9B">
            <w:pPr>
              <w:pStyle w:val="Proposal"/>
            </w:pPr>
            <w:bookmarkStart w:id="17" w:name="_Toc84071112"/>
            <w:r>
              <w:t>When multiple CG PUSCH configurations are configured, additional information from UE is required by the gNB to determine the SSB associated to the UL data received on an overlapping PUSCH resource configured by multiple CG configurations.</w:t>
            </w:r>
            <w:bookmarkEnd w:id="17"/>
          </w:p>
          <w:p w14:paraId="7128BAF7" w14:textId="77777777" w:rsidR="005849DC" w:rsidRDefault="00EA1C9B">
            <w:pPr>
              <w:pStyle w:val="Proposal"/>
            </w:pPr>
            <w:bookmarkStart w:id="18" w:name="_Toc84071113"/>
            <w:r>
              <w:t xml:space="preserve">A UE specific TDRA list for CG PUSCH resource allocation in RRC inactive state </w:t>
            </w:r>
            <w:r>
              <w:lastRenderedPageBreak/>
              <w:t xml:space="preserve">should be configured in RRC release message. Which TDRA list or table to select for CG SDT can be based on predetermined rules when multiple TDRA </w:t>
            </w:r>
            <w:proofErr w:type="gramStart"/>
            <w:r>
              <w:t>lists</w:t>
            </w:r>
            <w:proofErr w:type="gramEnd"/>
            <w:r>
              <w:t xml:space="preserve"> or tables are available.</w:t>
            </w:r>
            <w:bookmarkEnd w:id="18"/>
          </w:p>
          <w:p w14:paraId="42997EEE" w14:textId="77777777" w:rsidR="005849DC" w:rsidRDefault="00EA1C9B">
            <w:pPr>
              <w:pStyle w:val="TableofFigures"/>
              <w:tabs>
                <w:tab w:val="right" w:leader="dot" w:pos="9629"/>
              </w:tabs>
              <w:spacing w:after="0"/>
              <w:rPr>
                <w:rFonts w:ascii="Times New Roman" w:hAnsi="Times New Roman"/>
                <w:b w:val="0"/>
                <w:sz w:val="20"/>
                <w:szCs w:val="20"/>
              </w:rPr>
            </w:pPr>
            <w:commentRangeStart w:id="19"/>
            <w:commentRangeEnd w:id="19"/>
            <w:r>
              <w:commentReference w:id="19"/>
            </w:r>
          </w:p>
        </w:tc>
      </w:tr>
      <w:tr w:rsidR="005849DC" w14:paraId="025D8CB5" w14:textId="77777777">
        <w:tc>
          <w:tcPr>
            <w:tcW w:w="1372" w:type="dxa"/>
          </w:tcPr>
          <w:p w14:paraId="75889989" w14:textId="03F1001E" w:rsidR="005849DC" w:rsidRDefault="00EC7AF0">
            <w:pPr>
              <w:spacing w:after="0"/>
              <w:rPr>
                <w:sz w:val="20"/>
                <w:szCs w:val="20"/>
                <w:lang w:eastAsia="zh-CN"/>
              </w:rPr>
            </w:pPr>
            <w:hyperlink r:id="rId44" w:history="1">
              <w:r w:rsidR="00EA1C9B">
                <w:rPr>
                  <w:sz w:val="20"/>
                  <w:szCs w:val="20"/>
                </w:rPr>
                <w:t>R1-2109465</w:t>
              </w:r>
            </w:hyperlink>
            <w:r w:rsidR="00EA1C9B">
              <w:rPr>
                <w:rFonts w:hint="eastAsia"/>
                <w:sz w:val="20"/>
                <w:szCs w:val="20"/>
                <w:lang w:eastAsia="zh-CN"/>
              </w:rPr>
              <w:t xml:space="preserve"> Samsung [6]</w:t>
            </w:r>
          </w:p>
        </w:tc>
        <w:tc>
          <w:tcPr>
            <w:tcW w:w="8485" w:type="dxa"/>
          </w:tcPr>
          <w:p w14:paraId="14770AFE" w14:textId="77777777" w:rsidR="005849DC" w:rsidRDefault="00EA1C9B">
            <w:pPr>
              <w:spacing w:line="360" w:lineRule="auto"/>
              <w:rPr>
                <w:rFonts w:eastAsia="DengXian"/>
                <w:b/>
                <w:i/>
                <w:lang w:val="en-GB" w:eastAsia="zh-CN"/>
              </w:rPr>
            </w:pPr>
            <w:r>
              <w:rPr>
                <w:rFonts w:eastAsia="DengXian"/>
                <w:b/>
                <w:i/>
                <w:lang w:val="en-GB" w:eastAsia="zh-CN"/>
              </w:rPr>
              <w:t>P</w:t>
            </w:r>
            <w:r>
              <w:rPr>
                <w:rFonts w:eastAsia="DengXian" w:hint="eastAsia"/>
                <w:b/>
                <w:i/>
                <w:lang w:val="en-GB" w:eastAsia="zh-CN"/>
              </w:rPr>
              <w:t xml:space="preserve">roposal 1: in case of the SSB set </w:t>
            </w:r>
            <w:r>
              <w:rPr>
                <w:rFonts w:eastAsia="DengXian"/>
                <w:b/>
                <w:i/>
                <w:lang w:val="en-GB" w:eastAsia="zh-CN"/>
              </w:rPr>
              <w:t>indication</w:t>
            </w:r>
            <w:r>
              <w:rPr>
                <w:rFonts w:eastAsia="DengXian" w:hint="eastAsia"/>
                <w:b/>
                <w:i/>
                <w:lang w:val="en-GB" w:eastAsia="zh-CN"/>
              </w:rPr>
              <w:t xml:space="preserve"> is absent, the UE determines the SSB(s) associated with the CG-PUSCH by one of the following</w:t>
            </w:r>
          </w:p>
          <w:p w14:paraId="35ED6D3E" w14:textId="77777777" w:rsidR="005849DC" w:rsidRDefault="00EA1C9B">
            <w:pPr>
              <w:pStyle w:val="ListParagraph"/>
              <w:numPr>
                <w:ilvl w:val="0"/>
                <w:numId w:val="25"/>
              </w:numPr>
              <w:spacing w:line="360" w:lineRule="auto"/>
              <w:ind w:firstLineChars="0"/>
              <w:rPr>
                <w:rFonts w:eastAsia="DengXian"/>
                <w:b/>
                <w:i/>
                <w:sz w:val="20"/>
                <w:szCs w:val="20"/>
                <w:lang w:val="en-GB"/>
              </w:rPr>
            </w:pPr>
            <w:r>
              <w:rPr>
                <w:rFonts w:eastAsia="DengXian"/>
                <w:b/>
                <w:i/>
                <w:sz w:val="20"/>
                <w:szCs w:val="20"/>
                <w:lang w:val="en-GB"/>
              </w:rPr>
              <w:t>Associating to all the indicated SSB in the SIB1</w:t>
            </w:r>
          </w:p>
          <w:p w14:paraId="7084BB7D" w14:textId="77777777" w:rsidR="005849DC" w:rsidRDefault="00EA1C9B">
            <w:pPr>
              <w:pStyle w:val="ListParagraph"/>
              <w:numPr>
                <w:ilvl w:val="0"/>
                <w:numId w:val="25"/>
              </w:numPr>
              <w:spacing w:line="360" w:lineRule="auto"/>
              <w:ind w:firstLineChars="0"/>
              <w:rPr>
                <w:rFonts w:eastAsia="DengXian"/>
                <w:b/>
                <w:i/>
                <w:sz w:val="20"/>
                <w:szCs w:val="20"/>
                <w:lang w:val="en-GB"/>
              </w:rPr>
            </w:pPr>
            <w:r>
              <w:rPr>
                <w:rFonts w:eastAsia="DengXian"/>
                <w:b/>
                <w:i/>
                <w:sz w:val="20"/>
                <w:szCs w:val="20"/>
                <w:lang w:val="en-GB"/>
              </w:rPr>
              <w:t xml:space="preserve">Determine the SSB according to the </w:t>
            </w:r>
            <w:r>
              <w:rPr>
                <w:rFonts w:eastAsia="DengXian" w:hint="eastAsia"/>
                <w:b/>
                <w:i/>
                <w:sz w:val="20"/>
                <w:szCs w:val="20"/>
                <w:lang w:val="en-GB"/>
              </w:rPr>
              <w:t xml:space="preserve">sequential </w:t>
            </w:r>
            <w:r>
              <w:rPr>
                <w:rFonts w:eastAsia="DengXian"/>
                <w:b/>
                <w:i/>
                <w:sz w:val="20"/>
                <w:szCs w:val="20"/>
                <w:lang w:val="en-GB"/>
              </w:rPr>
              <w:t>order of CG-PUSCH configuration lists</w:t>
            </w:r>
          </w:p>
          <w:p w14:paraId="2F198DB1"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46D56EA6" w14:textId="77777777">
        <w:tc>
          <w:tcPr>
            <w:tcW w:w="1372" w:type="dxa"/>
          </w:tcPr>
          <w:p w14:paraId="59EBA138" w14:textId="77777777" w:rsidR="005849DC" w:rsidRDefault="005849DC">
            <w:pPr>
              <w:spacing w:after="0"/>
              <w:rPr>
                <w:sz w:val="20"/>
                <w:szCs w:val="20"/>
                <w:lang w:eastAsia="zh-CN"/>
              </w:rPr>
            </w:pPr>
          </w:p>
        </w:tc>
        <w:tc>
          <w:tcPr>
            <w:tcW w:w="8485" w:type="dxa"/>
          </w:tcPr>
          <w:p w14:paraId="3F94B44B" w14:textId="77777777" w:rsidR="005849DC" w:rsidRDefault="005849DC">
            <w:pPr>
              <w:pStyle w:val="TableofFigures"/>
              <w:tabs>
                <w:tab w:val="right" w:leader="dot" w:pos="9629"/>
              </w:tabs>
              <w:spacing w:after="0"/>
              <w:rPr>
                <w:rFonts w:ascii="Times New Roman" w:hAnsi="Times New Roman"/>
                <w:b w:val="0"/>
                <w:sz w:val="20"/>
                <w:szCs w:val="20"/>
              </w:rPr>
            </w:pPr>
          </w:p>
        </w:tc>
      </w:tr>
    </w:tbl>
    <w:p w14:paraId="0502A223" w14:textId="77777777" w:rsidR="005849DC" w:rsidRDefault="005849DC">
      <w:pPr>
        <w:rPr>
          <w:lang w:eastAsia="zh-CN"/>
        </w:rPr>
      </w:pPr>
    </w:p>
    <w:p w14:paraId="5112C54C" w14:textId="77777777" w:rsidR="005849DC" w:rsidRDefault="00EA1C9B">
      <w:pPr>
        <w:pStyle w:val="Heading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14:paraId="5827D15F" w14:textId="77777777" w:rsidR="005849DC" w:rsidRDefault="00EA1C9B">
      <w:pPr>
        <w:rPr>
          <w:lang w:eastAsia="zh-CN"/>
        </w:rPr>
      </w:pPr>
      <w:r>
        <w:rPr>
          <w:rFonts w:hint="eastAsia"/>
          <w:lang w:eastAsia="zh-CN"/>
        </w:rPr>
        <w:t>The following mapping related issues are summarized based on the submitted contributions:</w:t>
      </w:r>
    </w:p>
    <w:p w14:paraId="0A97FE69" w14:textId="77777777" w:rsidR="005849DC" w:rsidRDefault="00EA1C9B">
      <w:r>
        <w:rPr>
          <w:rFonts w:hint="eastAsia"/>
          <w:lang w:eastAsia="zh-CN"/>
        </w:rPr>
        <w:t>Issue 2.7-1 Default SSB subset if not indicated [6]</w:t>
      </w:r>
    </w:p>
    <w:p w14:paraId="0407ADE8" w14:textId="77777777" w:rsidR="005849DC" w:rsidRDefault="00EA1C9B">
      <w:pPr>
        <w:rPr>
          <w:lang w:eastAsia="zh-CN"/>
        </w:rPr>
      </w:pPr>
      <w:r>
        <w:rPr>
          <w:rFonts w:hint="eastAsia"/>
          <w:lang w:eastAsia="zh-CN"/>
        </w:rPr>
        <w:t>Issue 2.7-2 UE specific TDRA table in RRC inactive state [9]</w:t>
      </w:r>
    </w:p>
    <w:p w14:paraId="35A753C1" w14:textId="77777777" w:rsidR="005849DC" w:rsidRDefault="00EA1C9B">
      <w:pPr>
        <w:rPr>
          <w:lang w:eastAsia="zh-CN"/>
        </w:rPr>
      </w:pPr>
      <w:r>
        <w:rPr>
          <w:rFonts w:hint="eastAsia"/>
          <w:lang w:eastAsia="zh-CN"/>
        </w:rPr>
        <w:t>Issue 2.7-3 SSB determination based on overlapped PUSCH resource in multiple CG configuration [9]</w:t>
      </w:r>
    </w:p>
    <w:p w14:paraId="6F44EEF9" w14:textId="77777777" w:rsidR="005849DC" w:rsidRDefault="00EA1C9B">
      <w:r>
        <w:rPr>
          <w:rFonts w:hint="eastAsia"/>
          <w:lang w:eastAsia="zh-CN"/>
        </w:rPr>
        <w:t xml:space="preserve">These issues are proposed by single company, so moderator would suggest companies to provide views on these issues to identify which one is critical. </w:t>
      </w:r>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71CFD1B5" w14:textId="77777777">
        <w:tc>
          <w:tcPr>
            <w:tcW w:w="1696" w:type="dxa"/>
          </w:tcPr>
          <w:p w14:paraId="4290BAD2" w14:textId="77777777" w:rsidR="005849DC" w:rsidRDefault="00EA1C9B">
            <w:r>
              <w:rPr>
                <w:rFonts w:hint="eastAsia"/>
              </w:rPr>
              <w:t>Company</w:t>
            </w:r>
          </w:p>
        </w:tc>
        <w:tc>
          <w:tcPr>
            <w:tcW w:w="7611" w:type="dxa"/>
          </w:tcPr>
          <w:p w14:paraId="455BE793" w14:textId="77777777" w:rsidR="005849DC" w:rsidRDefault="00EA1C9B">
            <w:r>
              <w:rPr>
                <w:rFonts w:hint="eastAsia"/>
              </w:rPr>
              <w:t>Comment</w:t>
            </w:r>
          </w:p>
        </w:tc>
      </w:tr>
      <w:tr w:rsidR="005849DC" w14:paraId="16AC677D" w14:textId="77777777">
        <w:tc>
          <w:tcPr>
            <w:tcW w:w="1696" w:type="dxa"/>
          </w:tcPr>
          <w:p w14:paraId="4CAD0EC1" w14:textId="1324AA4B" w:rsidR="005849DC" w:rsidRDefault="00F95640">
            <w:pPr>
              <w:rPr>
                <w:rFonts w:eastAsia="Malgun Gothic"/>
                <w:lang w:eastAsia="ko-KR"/>
              </w:rPr>
            </w:pPr>
            <w:r>
              <w:rPr>
                <w:rFonts w:eastAsia="Malgun Gothic"/>
                <w:lang w:eastAsia="ko-KR"/>
              </w:rPr>
              <w:t>Nokia, NSB</w:t>
            </w:r>
          </w:p>
        </w:tc>
        <w:tc>
          <w:tcPr>
            <w:tcW w:w="7611" w:type="dxa"/>
          </w:tcPr>
          <w:p w14:paraId="77AAFFE6" w14:textId="77777777" w:rsidR="005849DC" w:rsidRDefault="00F95640">
            <w:pPr>
              <w:rPr>
                <w:lang w:eastAsia="zh-CN"/>
              </w:rPr>
            </w:pPr>
            <w:r>
              <w:rPr>
                <w:lang w:eastAsia="zh-CN"/>
              </w:rPr>
              <w:t>2.7-1: Default should be all SSBs</w:t>
            </w:r>
          </w:p>
          <w:p w14:paraId="6AB7F9B7" w14:textId="77777777" w:rsidR="00F95640" w:rsidRDefault="00F95640">
            <w:pPr>
              <w:rPr>
                <w:lang w:eastAsia="zh-CN"/>
              </w:rPr>
            </w:pPr>
            <w:r>
              <w:rPr>
                <w:lang w:eastAsia="zh-CN"/>
              </w:rPr>
              <w:t>2.7-2: Not sure if this is necessary, but open to discuss</w:t>
            </w:r>
          </w:p>
          <w:p w14:paraId="261BE1A6" w14:textId="0970FB16" w:rsidR="00F95640" w:rsidRDefault="00F95640">
            <w:pPr>
              <w:rPr>
                <w:lang w:eastAsia="zh-CN"/>
              </w:rPr>
            </w:pPr>
            <w:r>
              <w:rPr>
                <w:lang w:eastAsia="zh-CN"/>
              </w:rPr>
              <w:t xml:space="preserve">2.7-3: </w:t>
            </w:r>
            <w:r w:rsidR="003B1A89">
              <w:rPr>
                <w:lang w:eastAsia="zh-CN"/>
              </w:rPr>
              <w:t>Not sure if there is a necessity to have any specific action specified. Fully overlapped in time and frequency would need a statement that one is selected in random. Partially overlapped should be a non-issue.</w:t>
            </w:r>
          </w:p>
        </w:tc>
      </w:tr>
      <w:tr w:rsidR="005849DC" w14:paraId="42D1FCF2" w14:textId="77777777">
        <w:tc>
          <w:tcPr>
            <w:tcW w:w="1696" w:type="dxa"/>
          </w:tcPr>
          <w:p w14:paraId="6F0AD324" w14:textId="2E14F934" w:rsidR="005849DC" w:rsidRDefault="008F4473">
            <w:pPr>
              <w:rPr>
                <w:lang w:eastAsia="zh-CN"/>
              </w:rPr>
            </w:pPr>
            <w:r>
              <w:rPr>
                <w:lang w:eastAsia="zh-CN"/>
              </w:rPr>
              <w:t>Samsung</w:t>
            </w:r>
            <w:r>
              <w:rPr>
                <w:rFonts w:hint="eastAsia"/>
                <w:lang w:eastAsia="zh-CN"/>
              </w:rPr>
              <w:t xml:space="preserve">  </w:t>
            </w:r>
          </w:p>
        </w:tc>
        <w:tc>
          <w:tcPr>
            <w:tcW w:w="7611" w:type="dxa"/>
          </w:tcPr>
          <w:p w14:paraId="0D52F6C8" w14:textId="2F57C87E" w:rsidR="005849DC" w:rsidRDefault="008F4473">
            <w:pPr>
              <w:rPr>
                <w:lang w:eastAsia="zh-CN"/>
              </w:rPr>
            </w:pPr>
            <w:r>
              <w:rPr>
                <w:lang w:eastAsia="zh-CN"/>
              </w:rPr>
              <w:t>W</w:t>
            </w:r>
            <w:r>
              <w:rPr>
                <w:rFonts w:hint="eastAsia"/>
                <w:lang w:eastAsia="zh-CN"/>
              </w:rPr>
              <w:t xml:space="preserve">e think all SSBs in SIB1 as </w:t>
            </w:r>
            <w:r>
              <w:rPr>
                <w:lang w:eastAsia="zh-CN"/>
              </w:rPr>
              <w:t>default</w:t>
            </w:r>
            <w:r>
              <w:rPr>
                <w:rFonts w:hint="eastAsia"/>
                <w:lang w:eastAsia="zh-CN"/>
              </w:rPr>
              <w:t xml:space="preserve"> should be simple and effective.</w:t>
            </w:r>
          </w:p>
        </w:tc>
      </w:tr>
      <w:tr w:rsidR="00931918" w14:paraId="69C0DA93" w14:textId="77777777">
        <w:tc>
          <w:tcPr>
            <w:tcW w:w="1696" w:type="dxa"/>
          </w:tcPr>
          <w:p w14:paraId="0CE1A2CA" w14:textId="68B5868F" w:rsidR="00931918" w:rsidRDefault="00931918" w:rsidP="00931918">
            <w:pPr>
              <w:rPr>
                <w:lang w:eastAsia="zh-CN"/>
              </w:rPr>
            </w:pPr>
            <w:r>
              <w:rPr>
                <w:lang w:eastAsia="zh-CN"/>
              </w:rPr>
              <w:t>Apple</w:t>
            </w:r>
          </w:p>
        </w:tc>
        <w:tc>
          <w:tcPr>
            <w:tcW w:w="7611" w:type="dxa"/>
          </w:tcPr>
          <w:p w14:paraId="16F805E7" w14:textId="77777777" w:rsidR="00931918" w:rsidRDefault="00931918" w:rsidP="00931918">
            <w:pPr>
              <w:rPr>
                <w:lang w:eastAsia="zh-CN"/>
              </w:rPr>
            </w:pPr>
            <w:r>
              <w:rPr>
                <w:lang w:eastAsia="zh-CN"/>
              </w:rPr>
              <w:t>2.7-1: ok</w:t>
            </w:r>
          </w:p>
          <w:p w14:paraId="44071C40" w14:textId="77777777" w:rsidR="00931918" w:rsidRPr="00A955AF" w:rsidRDefault="00931918" w:rsidP="00931918">
            <w:pPr>
              <w:rPr>
                <w:lang w:eastAsia="zh-CN"/>
              </w:rPr>
            </w:pPr>
            <w:r>
              <w:rPr>
                <w:lang w:eastAsia="zh-CN"/>
              </w:rPr>
              <w:t xml:space="preserve">2.7-2: </w:t>
            </w:r>
            <w:proofErr w:type="spellStart"/>
            <w:r w:rsidRPr="00A955AF">
              <w:rPr>
                <w:i/>
                <w:iCs/>
                <w:lang w:eastAsia="zh-CN"/>
              </w:rPr>
              <w:t>timeDomainAllocation</w:t>
            </w:r>
            <w:proofErr w:type="spellEnd"/>
            <w:r w:rsidRPr="00A955AF">
              <w:rPr>
                <w:i/>
                <w:iCs/>
                <w:lang w:eastAsia="zh-CN"/>
              </w:rPr>
              <w:t xml:space="preserve"> </w:t>
            </w:r>
            <w:r>
              <w:rPr>
                <w:lang w:eastAsia="zh-CN"/>
              </w:rPr>
              <w:t xml:space="preserve">in </w:t>
            </w:r>
            <w:r w:rsidRPr="00A955AF">
              <w:rPr>
                <w:i/>
                <w:iCs/>
                <w:lang w:eastAsia="zh-CN"/>
              </w:rPr>
              <w:t>ConfiguredGrantConfig</w:t>
            </w:r>
            <w:r>
              <w:rPr>
                <w:lang w:eastAsia="zh-CN"/>
              </w:rPr>
              <w:t xml:space="preserve"> seems enough.</w:t>
            </w:r>
          </w:p>
          <w:p w14:paraId="472ECED0" w14:textId="5FD398F7" w:rsidR="00931918" w:rsidRDefault="00931918" w:rsidP="00931918">
            <w:pPr>
              <w:rPr>
                <w:lang w:eastAsia="zh-CN"/>
              </w:rPr>
            </w:pPr>
            <w:r>
              <w:rPr>
                <w:lang w:eastAsia="zh-CN"/>
              </w:rPr>
              <w:t>2.7-3: according to our understanding, network configuration can avoid the issue.</w:t>
            </w:r>
          </w:p>
        </w:tc>
      </w:tr>
      <w:tr w:rsidR="00407C24" w14:paraId="17F78A62" w14:textId="77777777">
        <w:tc>
          <w:tcPr>
            <w:tcW w:w="1696" w:type="dxa"/>
          </w:tcPr>
          <w:p w14:paraId="268E3184" w14:textId="48400BA4" w:rsidR="00407C24" w:rsidRDefault="00407C24" w:rsidP="00407C24">
            <w:pPr>
              <w:rPr>
                <w:lang w:eastAsia="zh-CN"/>
              </w:rPr>
            </w:pPr>
            <w:r>
              <w:rPr>
                <w:lang w:eastAsia="zh-CN"/>
              </w:rPr>
              <w:t>Ericsson1</w:t>
            </w:r>
          </w:p>
        </w:tc>
        <w:tc>
          <w:tcPr>
            <w:tcW w:w="7611" w:type="dxa"/>
          </w:tcPr>
          <w:p w14:paraId="5C0B68D2" w14:textId="2AD2D05A" w:rsidR="00407C24" w:rsidRDefault="005F12CF" w:rsidP="00407C24">
            <w:pPr>
              <w:rPr>
                <w:lang w:eastAsia="zh-CN"/>
              </w:rPr>
            </w:pPr>
            <w:r>
              <w:rPr>
                <w:lang w:eastAsia="zh-CN"/>
              </w:rPr>
              <w:t>One minor comment:</w:t>
            </w:r>
            <w:r w:rsidR="00407C24">
              <w:rPr>
                <w:lang w:eastAsia="zh-CN"/>
              </w:rPr>
              <w:t xml:space="preserve"> this section should be 2.</w:t>
            </w:r>
            <w:r w:rsidR="00407C24" w:rsidRPr="00701D78">
              <w:rPr>
                <w:color w:val="FF0000"/>
                <w:lang w:eastAsia="zh-CN"/>
              </w:rPr>
              <w:t>6</w:t>
            </w:r>
            <w:r w:rsidR="00407C24">
              <w:rPr>
                <w:lang w:eastAsia="zh-CN"/>
              </w:rPr>
              <w:t>.</w:t>
            </w:r>
            <w:r>
              <w:rPr>
                <w:lang w:eastAsia="zh-CN"/>
              </w:rPr>
              <w:t>x</w:t>
            </w:r>
            <w:r w:rsidR="00407C24">
              <w:rPr>
                <w:lang w:eastAsia="zh-CN"/>
              </w:rPr>
              <w:t xml:space="preserve"> instead.</w:t>
            </w:r>
          </w:p>
          <w:p w14:paraId="3CC11CC0" w14:textId="77777777" w:rsidR="00407C24" w:rsidRDefault="00407C24" w:rsidP="00407C24">
            <w:pPr>
              <w:rPr>
                <w:lang w:eastAsia="zh-CN"/>
              </w:rPr>
            </w:pPr>
            <w:r>
              <w:rPr>
                <w:lang w:eastAsia="zh-CN"/>
              </w:rPr>
              <w:t>-1: we also think that they should be all actually transmitted SSBs configured by SIB1.</w:t>
            </w:r>
          </w:p>
          <w:p w14:paraId="5778D122" w14:textId="77777777" w:rsidR="00407C24" w:rsidRDefault="00407C24" w:rsidP="00407C24">
            <w:pPr>
              <w:rPr>
                <w:lang w:eastAsia="zh-CN"/>
              </w:rPr>
            </w:pPr>
            <w:r>
              <w:rPr>
                <w:lang w:eastAsia="zh-CN"/>
              </w:rPr>
              <w:t>-2: this is needed since this is in RRC inactive state and if only SIB1 configured TDRA table is used, it will be too restrictive for CG SDT. Note that dynamic repetition of CG PUSCH is only supported in dedicated TDRA list.</w:t>
            </w:r>
          </w:p>
          <w:p w14:paraId="380E4EF3" w14:textId="50FBE7F5" w:rsidR="00407C24" w:rsidRDefault="00407C24" w:rsidP="00407C24">
            <w:pPr>
              <w:rPr>
                <w:lang w:eastAsia="zh-CN"/>
              </w:rPr>
            </w:pPr>
            <w:r>
              <w:rPr>
                <w:lang w:eastAsia="zh-CN"/>
              </w:rPr>
              <w:t xml:space="preserve">-3: when 2 POs from different CG configurations are fully overlapping, which CG configuration is used for actual transmission may be needed if the SSBs mapped to the 2 different CG configurations are different, otherwise </w:t>
            </w:r>
            <w:proofErr w:type="spellStart"/>
            <w:r>
              <w:rPr>
                <w:lang w:eastAsia="zh-CN"/>
              </w:rPr>
              <w:t>gNB</w:t>
            </w:r>
            <w:proofErr w:type="spellEnd"/>
            <w:r>
              <w:rPr>
                <w:lang w:eastAsia="zh-CN"/>
              </w:rPr>
              <w:t xml:space="preserve"> doesn’t know which SSB should be assumed. </w:t>
            </w:r>
            <w:proofErr w:type="gramStart"/>
            <w:r>
              <w:rPr>
                <w:lang w:eastAsia="zh-CN"/>
              </w:rPr>
              <w:t>E.g.</w:t>
            </w:r>
            <w:proofErr w:type="gramEnd"/>
            <w:r>
              <w:rPr>
                <w:lang w:eastAsia="zh-CN"/>
              </w:rPr>
              <w:t xml:space="preserve"> the rule can be introduced requiring that the CG configuration with lowest CG configuration index is always assumed to be used for </w:t>
            </w:r>
            <w:r>
              <w:rPr>
                <w:lang w:eastAsia="zh-CN"/>
              </w:rPr>
              <w:lastRenderedPageBreak/>
              <w:t>this overlapping case.</w:t>
            </w:r>
          </w:p>
        </w:tc>
      </w:tr>
    </w:tbl>
    <w:p w14:paraId="0E849DBB" w14:textId="77777777" w:rsidR="005849DC" w:rsidRDefault="005849DC">
      <w:pPr>
        <w:rPr>
          <w:lang w:eastAsia="zh-CN"/>
        </w:rPr>
      </w:pPr>
    </w:p>
    <w:p w14:paraId="10A3D764" w14:textId="77777777" w:rsidR="005849DC" w:rsidRDefault="00EA1C9B">
      <w:pPr>
        <w:pStyle w:val="Heading3"/>
        <w:rPr>
          <w:lang w:eastAsia="zh-CN"/>
        </w:rPr>
      </w:pPr>
      <w:r>
        <w:rPr>
          <w:rFonts w:hint="eastAsia"/>
          <w:lang w:eastAsia="zh-CN"/>
        </w:rPr>
        <w:t>2</w:t>
      </w:r>
      <w:r>
        <w:t>.</w:t>
      </w:r>
      <w:r>
        <w:rPr>
          <w:rFonts w:hint="eastAsia"/>
          <w:lang w:eastAsia="zh-CN"/>
        </w:rPr>
        <w:t>7</w:t>
      </w:r>
      <w:r>
        <w:t xml:space="preserve">.2 Second round </w:t>
      </w:r>
      <w:r>
        <w:rPr>
          <w:rFonts w:hint="eastAsia"/>
          <w:lang w:eastAsia="zh-CN"/>
        </w:rPr>
        <w:t>discussion</w:t>
      </w:r>
    </w:p>
    <w:p w14:paraId="788AE39A"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34A87B4" w14:textId="77777777" w:rsidR="005849DC" w:rsidRDefault="005849DC">
      <w:pPr>
        <w:rPr>
          <w:lang w:eastAsia="zh-CN"/>
        </w:rPr>
      </w:pPr>
    </w:p>
    <w:p w14:paraId="5D44C880" w14:textId="77777777" w:rsidR="005849DC" w:rsidRDefault="00EA1C9B">
      <w:pPr>
        <w:pStyle w:val="Heading1"/>
        <w:rPr>
          <w:lang w:eastAsia="zh-CN"/>
        </w:rPr>
      </w:pPr>
      <w:r>
        <w:rPr>
          <w:rFonts w:hint="eastAsia"/>
          <w:lang w:eastAsia="zh-CN"/>
        </w:rPr>
        <w:t>SDT related procedures</w:t>
      </w:r>
    </w:p>
    <w:p w14:paraId="32CCB49D" w14:textId="77777777" w:rsidR="005849DC" w:rsidRDefault="00EA1C9B">
      <w:pPr>
        <w:pStyle w:val="Heading2"/>
        <w:rPr>
          <w:lang w:eastAsia="zh-CN"/>
        </w:rPr>
      </w:pPr>
      <w:r>
        <w:rPr>
          <w:rFonts w:hint="eastAsia"/>
          <w:lang w:eastAsia="zh-CN"/>
        </w:rPr>
        <w:t>Search space</w:t>
      </w:r>
    </w:p>
    <w:p w14:paraId="7239BAE8"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11A48E1" w14:textId="77777777">
        <w:tc>
          <w:tcPr>
            <w:tcW w:w="1372" w:type="dxa"/>
          </w:tcPr>
          <w:p w14:paraId="2BC44840" w14:textId="77777777" w:rsidR="005849DC" w:rsidRDefault="00EA1C9B">
            <w:pPr>
              <w:spacing w:after="0"/>
              <w:rPr>
                <w:sz w:val="20"/>
                <w:szCs w:val="20"/>
                <w:lang w:eastAsia="zh-CN"/>
              </w:rPr>
            </w:pPr>
            <w:r>
              <w:rPr>
                <w:sz w:val="20"/>
                <w:szCs w:val="20"/>
                <w:lang w:eastAsia="zh-CN"/>
              </w:rPr>
              <w:t>Tdocs</w:t>
            </w:r>
          </w:p>
        </w:tc>
        <w:tc>
          <w:tcPr>
            <w:tcW w:w="8485" w:type="dxa"/>
          </w:tcPr>
          <w:p w14:paraId="24147D5E" w14:textId="77777777" w:rsidR="005849DC" w:rsidRDefault="00EA1C9B">
            <w:pPr>
              <w:spacing w:after="0"/>
              <w:rPr>
                <w:sz w:val="20"/>
                <w:szCs w:val="20"/>
                <w:lang w:eastAsia="zh-CN"/>
              </w:rPr>
            </w:pPr>
            <w:r>
              <w:rPr>
                <w:sz w:val="20"/>
                <w:szCs w:val="20"/>
                <w:lang w:eastAsia="zh-CN"/>
              </w:rPr>
              <w:t>Proposals</w:t>
            </w:r>
          </w:p>
        </w:tc>
      </w:tr>
      <w:tr w:rsidR="005849DC" w14:paraId="25AFDFEB" w14:textId="77777777">
        <w:tc>
          <w:tcPr>
            <w:tcW w:w="1372" w:type="dxa"/>
          </w:tcPr>
          <w:p w14:paraId="286AAF64" w14:textId="17405E00" w:rsidR="005849DC" w:rsidRDefault="00EC7AF0">
            <w:pPr>
              <w:spacing w:after="0"/>
              <w:rPr>
                <w:sz w:val="20"/>
                <w:szCs w:val="20"/>
                <w:lang w:eastAsia="zh-CN"/>
              </w:rPr>
            </w:pPr>
            <w:hyperlink r:id="rId45"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1FD74607" w14:textId="77777777" w:rsidR="005849DC" w:rsidRDefault="00EA1C9B">
            <w:pPr>
              <w:rPr>
                <w:i/>
                <w:lang w:eastAsia="zh-CN"/>
              </w:rPr>
            </w:pPr>
            <w:r>
              <w:rPr>
                <w:b/>
                <w:bCs/>
                <w:i/>
                <w:lang w:eastAsia="zh-CN"/>
              </w:rPr>
              <w:t xml:space="preserve">Proposal 4: </w:t>
            </w:r>
            <w:r>
              <w:rPr>
                <w:i/>
                <w:lang w:eastAsia="zh-CN"/>
              </w:rPr>
              <w:t>RAN1 confirms the UE-specific search space is configured for UEs performing CG-SDT.</w:t>
            </w:r>
          </w:p>
          <w:p w14:paraId="20A644F3" w14:textId="77777777" w:rsidR="005849DC" w:rsidRDefault="005849DC">
            <w:pPr>
              <w:spacing w:after="0"/>
              <w:rPr>
                <w:sz w:val="20"/>
                <w:szCs w:val="20"/>
                <w:lang w:eastAsia="zh-CN"/>
              </w:rPr>
            </w:pPr>
          </w:p>
        </w:tc>
      </w:tr>
      <w:tr w:rsidR="005849DC" w14:paraId="37A23501" w14:textId="77777777">
        <w:tc>
          <w:tcPr>
            <w:tcW w:w="1372" w:type="dxa"/>
          </w:tcPr>
          <w:p w14:paraId="672DF257" w14:textId="10DF1C4D" w:rsidR="005849DC" w:rsidRDefault="00EC7AF0">
            <w:pPr>
              <w:spacing w:after="0"/>
              <w:rPr>
                <w:sz w:val="20"/>
                <w:szCs w:val="20"/>
                <w:lang w:eastAsia="zh-CN"/>
              </w:rPr>
            </w:pPr>
            <w:hyperlink r:id="rId46" w:history="1">
              <w:r w:rsidR="00EA1C9B">
                <w:rPr>
                  <w:sz w:val="20"/>
                  <w:szCs w:val="20"/>
                </w:rPr>
                <w:t>R1-2108752</w:t>
              </w:r>
            </w:hyperlink>
            <w:r w:rsidR="00EA1C9B">
              <w:rPr>
                <w:rFonts w:hint="eastAsia"/>
                <w:sz w:val="20"/>
                <w:szCs w:val="20"/>
                <w:lang w:eastAsia="zh-CN"/>
              </w:rPr>
              <w:t xml:space="preserve"> Spreadtrum [2]</w:t>
            </w:r>
          </w:p>
        </w:tc>
        <w:tc>
          <w:tcPr>
            <w:tcW w:w="8485" w:type="dxa"/>
          </w:tcPr>
          <w:p w14:paraId="68B6E7BE" w14:textId="77777777" w:rsidR="005849DC" w:rsidRDefault="00EA1C9B">
            <w:pPr>
              <w:rPr>
                <w:b/>
                <w:i/>
                <w:lang w:val="en-GB" w:eastAsia="zh-CN"/>
              </w:rPr>
            </w:pPr>
            <w:r>
              <w:rPr>
                <w:b/>
                <w:i/>
                <w:lang w:val="en-GB" w:eastAsia="zh-CN"/>
              </w:rPr>
              <w:t>Proposal 2: The CORESET associated to the search space set for monitoring the PDCCH addressed to the C-RNTI after successful completion of the RACH procedure during RA-SDT is a common CORESET.</w:t>
            </w:r>
          </w:p>
          <w:p w14:paraId="4BE552B1" w14:textId="77777777" w:rsidR="005849DC" w:rsidRDefault="005849DC">
            <w:pPr>
              <w:spacing w:after="0"/>
              <w:rPr>
                <w:sz w:val="20"/>
                <w:szCs w:val="20"/>
                <w:lang w:eastAsia="zh-CN"/>
              </w:rPr>
            </w:pPr>
          </w:p>
        </w:tc>
      </w:tr>
      <w:tr w:rsidR="005849DC" w14:paraId="42472E98" w14:textId="77777777">
        <w:tc>
          <w:tcPr>
            <w:tcW w:w="1372" w:type="dxa"/>
          </w:tcPr>
          <w:p w14:paraId="64D845FF" w14:textId="2FE35158" w:rsidR="005849DC" w:rsidRDefault="00EC7AF0">
            <w:pPr>
              <w:spacing w:after="0"/>
              <w:rPr>
                <w:sz w:val="20"/>
                <w:szCs w:val="20"/>
              </w:rPr>
            </w:pPr>
            <w:hyperlink r:id="rId47" w:history="1">
              <w:r w:rsidR="00EA1C9B">
                <w:rPr>
                  <w:sz w:val="20"/>
                  <w:szCs w:val="20"/>
                </w:rPr>
                <w:t>R1-2108950</w:t>
              </w:r>
            </w:hyperlink>
            <w:r w:rsidR="00EA1C9B">
              <w:rPr>
                <w:rFonts w:hint="eastAsia"/>
                <w:sz w:val="20"/>
                <w:szCs w:val="20"/>
                <w:lang w:eastAsia="zh-CN"/>
              </w:rPr>
              <w:t xml:space="preserve"> vivo [3]</w:t>
            </w:r>
          </w:p>
        </w:tc>
        <w:tc>
          <w:tcPr>
            <w:tcW w:w="8485" w:type="dxa"/>
          </w:tcPr>
          <w:p w14:paraId="58023149" w14:textId="77777777" w:rsidR="005849DC" w:rsidRDefault="00EA1C9B">
            <w:pPr>
              <w:rPr>
                <w:b/>
                <w:szCs w:val="20"/>
              </w:rPr>
            </w:pPr>
            <w:bookmarkStart w:id="20" w:name="_Ref83652099"/>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w:t>
            </w:r>
            <w:r>
              <w:rPr>
                <w:b/>
                <w:szCs w:val="20"/>
                <w:lang w:val="en-GB" w:eastAsia="zh-CN"/>
              </w:rPr>
              <w:t xml:space="preserve"> </w:t>
            </w:r>
            <w:r>
              <w:rPr>
                <w:b/>
                <w:szCs w:val="20"/>
              </w:rPr>
              <w:t xml:space="preserve">RAN1 confirms the following working assumption, </w:t>
            </w:r>
            <w:proofErr w:type="gramStart"/>
            <w:r>
              <w:rPr>
                <w:b/>
                <w:szCs w:val="20"/>
              </w:rPr>
              <w:t>i.e.</w:t>
            </w:r>
            <w:proofErr w:type="gramEnd"/>
            <w:r>
              <w:rPr>
                <w:b/>
                <w:szCs w:val="20"/>
              </w:rPr>
              <w:t xml:space="preserve"> UE-specific search space is configured for UEs performing CG-SDT.</w:t>
            </w:r>
            <w:bookmarkEnd w:id="20"/>
          </w:p>
          <w:p w14:paraId="67299BB4" w14:textId="77777777" w:rsidR="005849DC" w:rsidRDefault="005849DC">
            <w:pPr>
              <w:spacing w:after="0"/>
              <w:rPr>
                <w:sz w:val="20"/>
                <w:szCs w:val="20"/>
                <w:lang w:eastAsia="zh-CN"/>
              </w:rPr>
            </w:pPr>
          </w:p>
        </w:tc>
      </w:tr>
      <w:tr w:rsidR="005849DC" w14:paraId="5F5D1930" w14:textId="77777777">
        <w:tc>
          <w:tcPr>
            <w:tcW w:w="1372" w:type="dxa"/>
          </w:tcPr>
          <w:p w14:paraId="3FD34DC4" w14:textId="55431A18" w:rsidR="005849DC" w:rsidRDefault="00EC7AF0">
            <w:pPr>
              <w:spacing w:after="0"/>
              <w:rPr>
                <w:sz w:val="20"/>
                <w:szCs w:val="20"/>
              </w:rPr>
            </w:pPr>
            <w:hyperlink r:id="rId48" w:history="1">
              <w:r w:rsidR="00EA1C9B">
                <w:rPr>
                  <w:sz w:val="20"/>
                  <w:szCs w:val="20"/>
                </w:rPr>
                <w:t>R1-2109026</w:t>
              </w:r>
            </w:hyperlink>
            <w:r w:rsidR="00EA1C9B">
              <w:rPr>
                <w:rFonts w:hint="eastAsia"/>
                <w:sz w:val="20"/>
                <w:szCs w:val="20"/>
                <w:lang w:eastAsia="zh-CN"/>
              </w:rPr>
              <w:t xml:space="preserve"> ZTE [4]</w:t>
            </w:r>
          </w:p>
        </w:tc>
        <w:tc>
          <w:tcPr>
            <w:tcW w:w="8485" w:type="dxa"/>
          </w:tcPr>
          <w:p w14:paraId="285B3C29" w14:textId="77777777" w:rsidR="005849DC" w:rsidRDefault="00EA1C9B">
            <w:pPr>
              <w:pStyle w:val="5"/>
              <w:spacing w:afterLines="50"/>
              <w:ind w:firstLineChars="0" w:firstLine="0"/>
              <w:rPr>
                <w:rFonts w:eastAsia="SimSun"/>
                <w:b/>
                <w:i/>
                <w:sz w:val="20"/>
                <w:szCs w:val="20"/>
                <w:lang w:eastAsia="zh-CN"/>
              </w:rPr>
            </w:pPr>
            <w:r>
              <w:rPr>
                <w:rFonts w:eastAsia="SimSun" w:hint="eastAsia"/>
                <w:b/>
                <w:i/>
                <w:sz w:val="20"/>
                <w:szCs w:val="20"/>
                <w:lang w:eastAsia="zh-CN"/>
              </w:rPr>
              <w:t>Proposal 5: Since a separate common search space for RA-SDT is supported, a new type should be defined</w:t>
            </w:r>
            <w:r>
              <w:rPr>
                <w:rFonts w:eastAsia="SimSun"/>
                <w:b/>
                <w:i/>
                <w:sz w:val="20"/>
                <w:szCs w:val="20"/>
                <w:lang w:eastAsia="zh-CN"/>
              </w:rPr>
              <w:t xml:space="preserve"> in </w:t>
            </w:r>
            <w:r>
              <w:rPr>
                <w:rFonts w:eastAsia="SimSun" w:hint="eastAsia"/>
                <w:b/>
                <w:i/>
                <w:sz w:val="20"/>
                <w:szCs w:val="20"/>
                <w:lang w:eastAsia="zh-CN"/>
              </w:rPr>
              <w:t xml:space="preserve">TS </w:t>
            </w:r>
            <w:r>
              <w:rPr>
                <w:rFonts w:eastAsia="SimSun"/>
                <w:b/>
                <w:i/>
                <w:sz w:val="20"/>
                <w:szCs w:val="20"/>
                <w:lang w:eastAsia="zh-CN"/>
              </w:rPr>
              <w:t>38.213</w:t>
            </w:r>
            <w:r>
              <w:rPr>
                <w:rFonts w:eastAsia="SimSun" w:hint="eastAsia"/>
                <w:b/>
                <w:i/>
                <w:sz w:val="20"/>
                <w:szCs w:val="20"/>
                <w:lang w:eastAsia="zh-CN"/>
              </w:rPr>
              <w:t>, such as Type4-PDCCH CSS set.</w:t>
            </w:r>
          </w:p>
          <w:p w14:paraId="4F1FB035" w14:textId="77777777" w:rsidR="005849DC" w:rsidRDefault="00EA1C9B">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6</w:t>
            </w:r>
            <w:r>
              <w:rPr>
                <w:rFonts w:eastAsia="SimSun"/>
                <w:b/>
                <w:bCs/>
                <w:i/>
                <w:iCs/>
                <w:sz w:val="20"/>
                <w:lang w:eastAsia="zh-CN"/>
              </w:rPr>
              <w:t>: Confirm the RAN2 WA that UE</w:t>
            </w:r>
            <w:r>
              <w:rPr>
                <w:rFonts w:eastAsia="SimSun" w:hint="eastAsia"/>
                <w:b/>
                <w:bCs/>
                <w:i/>
                <w:iCs/>
                <w:sz w:val="20"/>
                <w:lang w:eastAsia="zh-CN"/>
              </w:rPr>
              <w:t>-</w:t>
            </w:r>
            <w:r>
              <w:rPr>
                <w:rFonts w:eastAsia="SimSun"/>
                <w:b/>
                <w:bCs/>
                <w:i/>
                <w:iCs/>
                <w:sz w:val="20"/>
                <w:lang w:eastAsia="zh-CN"/>
              </w:rPr>
              <w:t xml:space="preserve">specific search space </w:t>
            </w:r>
            <w:r>
              <w:rPr>
                <w:rFonts w:eastAsia="SimSun" w:hint="eastAsia"/>
                <w:b/>
                <w:bCs/>
                <w:i/>
                <w:iCs/>
                <w:sz w:val="20"/>
                <w:lang w:eastAsia="zh-CN"/>
              </w:rPr>
              <w:t>is</w:t>
            </w:r>
            <w:r>
              <w:rPr>
                <w:rFonts w:eastAsia="SimSun"/>
                <w:b/>
                <w:bCs/>
                <w:i/>
                <w:iCs/>
                <w:sz w:val="20"/>
                <w:lang w:eastAsia="zh-CN"/>
              </w:rPr>
              <w:t xml:space="preserve"> configured for UEs performing CG-SDT.</w:t>
            </w:r>
          </w:p>
          <w:p w14:paraId="0DB7CDC1" w14:textId="77777777" w:rsidR="005849DC" w:rsidRDefault="005849DC">
            <w:pPr>
              <w:spacing w:after="0"/>
              <w:rPr>
                <w:sz w:val="20"/>
                <w:szCs w:val="20"/>
                <w:lang w:eastAsia="zh-CN"/>
              </w:rPr>
            </w:pPr>
          </w:p>
        </w:tc>
      </w:tr>
      <w:tr w:rsidR="005849DC" w14:paraId="12FE203B" w14:textId="77777777">
        <w:tc>
          <w:tcPr>
            <w:tcW w:w="1372" w:type="dxa"/>
          </w:tcPr>
          <w:p w14:paraId="119C297F" w14:textId="3E37B6C2" w:rsidR="005849DC" w:rsidRDefault="00EC7AF0">
            <w:pPr>
              <w:spacing w:after="0"/>
              <w:rPr>
                <w:sz w:val="20"/>
                <w:szCs w:val="20"/>
              </w:rPr>
            </w:pPr>
            <w:hyperlink r:id="rId49" w:history="1">
              <w:r w:rsidR="00EA1C9B">
                <w:rPr>
                  <w:sz w:val="20"/>
                  <w:szCs w:val="20"/>
                </w:rPr>
                <w:t>R1-2109590</w:t>
              </w:r>
            </w:hyperlink>
            <w:r w:rsidR="00EA1C9B">
              <w:rPr>
                <w:rFonts w:hint="eastAsia"/>
                <w:sz w:val="20"/>
                <w:szCs w:val="20"/>
                <w:lang w:eastAsia="zh-CN"/>
              </w:rPr>
              <w:t xml:space="preserve"> Intel [7]</w:t>
            </w:r>
          </w:p>
        </w:tc>
        <w:tc>
          <w:tcPr>
            <w:tcW w:w="8485" w:type="dxa"/>
          </w:tcPr>
          <w:p w14:paraId="2EF0A58F" w14:textId="77777777" w:rsidR="005849DC" w:rsidRDefault="00EA1C9B">
            <w:pPr>
              <w:spacing w:before="240" w:after="0"/>
              <w:rPr>
                <w:b/>
              </w:rPr>
            </w:pPr>
            <w:r>
              <w:rPr>
                <w:b/>
              </w:rPr>
              <w:t>Proposal 9</w:t>
            </w:r>
          </w:p>
          <w:p w14:paraId="610C302B" w14:textId="77777777" w:rsidR="005849DC" w:rsidRDefault="00EA1C9B">
            <w:pPr>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14:paraId="2BA0DDEE" w14:textId="77777777" w:rsidR="005849DC" w:rsidRDefault="00EA1C9B">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556EB40C" w14:textId="77777777" w:rsidR="005849DC" w:rsidRDefault="005849DC">
            <w:pPr>
              <w:spacing w:after="0"/>
              <w:rPr>
                <w:sz w:val="20"/>
                <w:szCs w:val="20"/>
                <w:lang w:eastAsia="zh-CN"/>
              </w:rPr>
            </w:pPr>
          </w:p>
        </w:tc>
      </w:tr>
      <w:tr w:rsidR="005849DC" w14:paraId="6BD51F0F" w14:textId="77777777">
        <w:tc>
          <w:tcPr>
            <w:tcW w:w="1372" w:type="dxa"/>
          </w:tcPr>
          <w:p w14:paraId="3A27322E" w14:textId="4B8573ED" w:rsidR="005849DC" w:rsidRDefault="00EC7AF0">
            <w:pPr>
              <w:spacing w:after="0"/>
              <w:rPr>
                <w:sz w:val="20"/>
                <w:szCs w:val="20"/>
                <w:lang w:eastAsia="zh-CN"/>
              </w:rPr>
            </w:pPr>
            <w:hyperlink r:id="rId50" w:history="1">
              <w:r w:rsidR="00EA1C9B">
                <w:rPr>
                  <w:sz w:val="20"/>
                  <w:szCs w:val="20"/>
                </w:rPr>
                <w:t>R1-2109771</w:t>
              </w:r>
            </w:hyperlink>
            <w:r w:rsidR="00EA1C9B">
              <w:rPr>
                <w:rFonts w:hint="eastAsia"/>
                <w:sz w:val="20"/>
                <w:szCs w:val="20"/>
                <w:lang w:eastAsia="zh-CN"/>
              </w:rPr>
              <w:t xml:space="preserve"> Sony [10]</w:t>
            </w:r>
          </w:p>
        </w:tc>
        <w:tc>
          <w:tcPr>
            <w:tcW w:w="8485" w:type="dxa"/>
          </w:tcPr>
          <w:p w14:paraId="0CBCD1C6" w14:textId="77777777" w:rsidR="005849DC" w:rsidRDefault="00EA1C9B">
            <w:pPr>
              <w:rPr>
                <w:b/>
              </w:rPr>
            </w:pPr>
            <w:r>
              <w:rPr>
                <w:b/>
                <w:bCs/>
                <w:lang w:eastAsia="zh-CN"/>
              </w:rPr>
              <w:t xml:space="preserve">Proposal 2: RAN1 to discuss whether CSS or USS is suitable for </w:t>
            </w:r>
            <w:r>
              <w:rPr>
                <w:b/>
              </w:rPr>
              <w:t>UEs performing CG-SDT.</w:t>
            </w:r>
          </w:p>
          <w:p w14:paraId="42C86236" w14:textId="77777777" w:rsidR="005849DC" w:rsidRDefault="00EA1C9B">
            <w:pPr>
              <w:spacing w:after="60"/>
              <w:rPr>
                <w:b/>
              </w:rPr>
            </w:pPr>
            <w:r>
              <w:rPr>
                <w:b/>
              </w:rPr>
              <w:t>Proposal 6: Confirm the RAN2 agreement as follows:</w:t>
            </w:r>
          </w:p>
          <w:p w14:paraId="1C6C7DD2" w14:textId="77777777" w:rsidR="005849DC" w:rsidRDefault="00EA1C9B">
            <w:pPr>
              <w:pStyle w:val="ListParagraph"/>
              <w:numPr>
                <w:ilvl w:val="0"/>
                <w:numId w:val="26"/>
              </w:numPr>
              <w:spacing w:after="60"/>
              <w:ind w:firstLine="442"/>
              <w:rPr>
                <w:b/>
                <w:bCs/>
              </w:rPr>
            </w:pPr>
            <w:r>
              <w:rPr>
                <w:b/>
                <w:bCs/>
                <w:lang w:eastAsia="zh-CN"/>
              </w:rPr>
              <w:t>The separate search space is common to the UEs performing RA-SDT.</w:t>
            </w:r>
          </w:p>
          <w:p w14:paraId="0923B0B7" w14:textId="77777777" w:rsidR="005849DC" w:rsidRDefault="00EA1C9B">
            <w:pPr>
              <w:pStyle w:val="ListParagraph"/>
              <w:numPr>
                <w:ilvl w:val="0"/>
                <w:numId w:val="26"/>
              </w:numPr>
              <w:spacing w:after="60"/>
              <w:ind w:firstLine="442"/>
              <w:rPr>
                <w:b/>
                <w:bCs/>
              </w:rPr>
            </w:pPr>
            <w:r>
              <w:rPr>
                <w:b/>
                <w:bCs/>
              </w:rPr>
              <w:t>If the separate SearchSpace is not configured, type-1 PDCCH CSS can be reused.</w:t>
            </w:r>
          </w:p>
          <w:p w14:paraId="393F24A3" w14:textId="77777777" w:rsidR="005849DC" w:rsidRDefault="00EA1C9B">
            <w:pPr>
              <w:pStyle w:val="CommentText"/>
            </w:pPr>
            <w:r>
              <w:rPr>
                <w:b/>
                <w:bCs/>
                <w:lang w:val="en-US"/>
              </w:rPr>
              <w:t xml:space="preserve">Proposal 7: A </w:t>
            </w:r>
            <w:r>
              <w:rPr>
                <w:b/>
                <w:bCs/>
                <w:lang w:eastAsia="zh-CN"/>
              </w:rPr>
              <w:t xml:space="preserve">separate </w:t>
            </w:r>
            <w:r>
              <w:rPr>
                <w:b/>
                <w:bCs/>
              </w:rPr>
              <w:t>CORESET</w:t>
            </w:r>
            <w:r>
              <w:rPr>
                <w:b/>
                <w:bCs/>
                <w:lang w:eastAsia="zh-CN"/>
              </w:rPr>
              <w:t xml:space="preserve"> should be configured for the UEs performing RA-SDT and </w:t>
            </w:r>
            <w:r>
              <w:rPr>
                <w:b/>
                <w:bCs/>
              </w:rPr>
              <w:t>if the separate CORESET is not configured, CORESET#0 should be reused.</w:t>
            </w:r>
          </w:p>
          <w:p w14:paraId="466D57FB" w14:textId="77777777" w:rsidR="005849DC" w:rsidRDefault="005849DC">
            <w:pPr>
              <w:spacing w:after="0"/>
              <w:rPr>
                <w:sz w:val="20"/>
                <w:szCs w:val="20"/>
                <w:lang w:eastAsia="zh-CN"/>
              </w:rPr>
            </w:pPr>
          </w:p>
        </w:tc>
      </w:tr>
      <w:tr w:rsidR="005849DC" w14:paraId="389AD1CD" w14:textId="77777777">
        <w:tc>
          <w:tcPr>
            <w:tcW w:w="1372" w:type="dxa"/>
          </w:tcPr>
          <w:p w14:paraId="6A156B59" w14:textId="404A2BF9" w:rsidR="005849DC" w:rsidRDefault="00EC7AF0">
            <w:pPr>
              <w:spacing w:after="0"/>
              <w:rPr>
                <w:sz w:val="20"/>
                <w:szCs w:val="20"/>
                <w:lang w:eastAsia="zh-CN"/>
              </w:rPr>
            </w:pPr>
            <w:hyperlink r:id="rId51" w:history="1">
              <w:r w:rsidR="00EA1C9B">
                <w:rPr>
                  <w:sz w:val="20"/>
                  <w:szCs w:val="20"/>
                </w:rPr>
                <w:t>R1-2109911</w:t>
              </w:r>
            </w:hyperlink>
            <w:r w:rsidR="00EA1C9B">
              <w:rPr>
                <w:rFonts w:hint="eastAsia"/>
                <w:sz w:val="20"/>
                <w:szCs w:val="20"/>
                <w:lang w:eastAsia="zh-CN"/>
              </w:rPr>
              <w:t xml:space="preserve"> Interdigital [11]</w:t>
            </w:r>
          </w:p>
        </w:tc>
        <w:tc>
          <w:tcPr>
            <w:tcW w:w="8485" w:type="dxa"/>
          </w:tcPr>
          <w:p w14:paraId="52C41A8F" w14:textId="77777777" w:rsidR="005849DC" w:rsidRDefault="00EA1C9B">
            <w:pPr>
              <w:rPr>
                <w:b/>
                <w:bCs/>
                <w:i/>
                <w:iCs/>
              </w:rPr>
            </w:pPr>
            <w:r>
              <w:rPr>
                <w:b/>
                <w:bCs/>
                <w:i/>
                <w:iCs/>
              </w:rPr>
              <w:t>Proposal 1: Confirm working assumption that UE-specific search space is configured for UEs performing CG-SDT</w:t>
            </w:r>
          </w:p>
          <w:p w14:paraId="483BC900" w14:textId="77777777" w:rsidR="005849DC" w:rsidRDefault="005849DC">
            <w:pPr>
              <w:spacing w:after="0"/>
              <w:rPr>
                <w:sz w:val="20"/>
                <w:szCs w:val="20"/>
                <w:lang w:eastAsia="zh-CN"/>
              </w:rPr>
            </w:pPr>
          </w:p>
        </w:tc>
      </w:tr>
      <w:tr w:rsidR="005849DC" w14:paraId="137A5B06" w14:textId="77777777">
        <w:tc>
          <w:tcPr>
            <w:tcW w:w="1372" w:type="dxa"/>
          </w:tcPr>
          <w:p w14:paraId="266F8648" w14:textId="698B801B" w:rsidR="005849DC" w:rsidRDefault="00EC7AF0">
            <w:pPr>
              <w:spacing w:after="0"/>
              <w:rPr>
                <w:sz w:val="20"/>
                <w:szCs w:val="20"/>
              </w:rPr>
            </w:pPr>
            <w:hyperlink r:id="rId52" w:history="1">
              <w:r w:rsidR="00EA1C9B">
                <w:rPr>
                  <w:sz w:val="20"/>
                  <w:szCs w:val="20"/>
                </w:rPr>
                <w:t>R1-2109960</w:t>
              </w:r>
            </w:hyperlink>
            <w:r w:rsidR="00EA1C9B">
              <w:rPr>
                <w:rFonts w:hint="eastAsia"/>
                <w:sz w:val="20"/>
                <w:szCs w:val="20"/>
                <w:lang w:eastAsia="zh-CN"/>
              </w:rPr>
              <w:t xml:space="preserve"> LGE [12]</w:t>
            </w:r>
          </w:p>
        </w:tc>
        <w:tc>
          <w:tcPr>
            <w:tcW w:w="8485" w:type="dxa"/>
          </w:tcPr>
          <w:p w14:paraId="1F7F45B6" w14:textId="77777777" w:rsidR="005849DC" w:rsidRDefault="00EA1C9B">
            <w:pPr>
              <w:ind w:left="360"/>
              <w:rPr>
                <w:b/>
                <w:bCs/>
                <w:i/>
                <w:iCs/>
              </w:rPr>
            </w:pPr>
            <w:r>
              <w:rPr>
                <w:b/>
                <w:bCs/>
                <w:i/>
                <w:iCs/>
              </w:rPr>
              <w:t>Proposal 3: UE-specific search space for UEs performing CG-SDT can be configured in the separate DL SDT BWP.</w:t>
            </w:r>
          </w:p>
          <w:p w14:paraId="70A20A84" w14:textId="77777777" w:rsidR="005849DC" w:rsidRDefault="005849DC">
            <w:pPr>
              <w:spacing w:after="0"/>
              <w:rPr>
                <w:sz w:val="20"/>
                <w:szCs w:val="20"/>
                <w:lang w:eastAsia="zh-CN"/>
              </w:rPr>
            </w:pPr>
          </w:p>
        </w:tc>
      </w:tr>
    </w:tbl>
    <w:p w14:paraId="5802AC67" w14:textId="77777777" w:rsidR="005849DC" w:rsidRDefault="005849DC"/>
    <w:p w14:paraId="799CC03C" w14:textId="769DC6FE" w:rsidR="005849DC" w:rsidRDefault="00931918">
      <w:pPr>
        <w:pStyle w:val="Heading3"/>
        <w:rPr>
          <w:lang w:eastAsia="zh-CN"/>
        </w:rPr>
      </w:pPr>
      <w:r>
        <w:rPr>
          <w:lang w:eastAsia="zh-CN"/>
        </w:rPr>
        <w:tab/>
      </w:r>
      <w:r w:rsidR="00EA1C9B">
        <w:rPr>
          <w:rFonts w:hint="eastAsia"/>
          <w:lang w:eastAsia="zh-CN"/>
        </w:rPr>
        <w:t xml:space="preserve">3.1.1 </w:t>
      </w:r>
      <w:r w:rsidR="00EA1C9B">
        <w:t xml:space="preserve">First round </w:t>
      </w:r>
      <w:r w:rsidR="00EA1C9B">
        <w:rPr>
          <w:rFonts w:hint="eastAsia"/>
          <w:lang w:eastAsia="zh-CN"/>
        </w:rPr>
        <w:t>discussion</w:t>
      </w:r>
    </w:p>
    <w:p w14:paraId="0D87AF51" w14:textId="77777777" w:rsidR="005849DC" w:rsidRDefault="00EA1C9B">
      <w:pPr>
        <w:rPr>
          <w:lang w:eastAsia="zh-CN"/>
        </w:rPr>
      </w:pPr>
      <w:r>
        <w:rPr>
          <w:rFonts w:hint="eastAsia"/>
          <w:lang w:eastAsia="zh-CN"/>
        </w:rPr>
        <w:t xml:space="preserve">6 </w:t>
      </w:r>
      <w:proofErr w:type="gramStart"/>
      <w:r>
        <w:rPr>
          <w:rFonts w:hint="eastAsia"/>
          <w:lang w:eastAsia="zh-CN"/>
        </w:rPr>
        <w:t>companies[</w:t>
      </w:r>
      <w:proofErr w:type="gramEnd"/>
      <w:r>
        <w:rPr>
          <w:rFonts w:hint="eastAsia"/>
          <w:lang w:eastAsia="zh-CN"/>
        </w:rPr>
        <w:t xml:space="preserve">1][3][4][7][11][12] suggest to confirm the RAN2 working assumption that </w:t>
      </w:r>
      <w:r>
        <w:rPr>
          <w:lang w:eastAsia="zh-CN"/>
        </w:rPr>
        <w:t>UE-specific search space is configured for UEs performing CG-SDT</w:t>
      </w:r>
      <w:r>
        <w:rPr>
          <w:rFonts w:hint="eastAsia"/>
          <w:lang w:eastAsia="zh-CN"/>
        </w:rPr>
        <w:t xml:space="preserve">. One </w:t>
      </w:r>
      <w:proofErr w:type="gramStart"/>
      <w:r>
        <w:rPr>
          <w:rFonts w:hint="eastAsia"/>
          <w:lang w:eastAsia="zh-CN"/>
        </w:rPr>
        <w:t>company[</w:t>
      </w:r>
      <w:proofErr w:type="gramEnd"/>
      <w:r>
        <w:rPr>
          <w:rFonts w:hint="eastAsia"/>
          <w:lang w:eastAsia="zh-CN"/>
        </w:rPr>
        <w:t xml:space="preserve">4] mentions that since a separate common search space for RA-SDT is supported, a new type should be defined in TS 38.213, such as Type4-PDCCH CSS set. One </w:t>
      </w:r>
      <w:proofErr w:type="gramStart"/>
      <w:r>
        <w:rPr>
          <w:rFonts w:hint="eastAsia"/>
          <w:lang w:eastAsia="zh-CN"/>
        </w:rPr>
        <w:t>company[</w:t>
      </w:r>
      <w:proofErr w:type="gramEnd"/>
      <w:r>
        <w:rPr>
          <w:rFonts w:hint="eastAsia"/>
          <w:lang w:eastAsia="zh-CN"/>
        </w:rPr>
        <w:t>2] mentions that the CORESET for UE performing RA-SDT should be a common CORESET, another company[10] thinks a separate CORESET should be configured for RA-SDT, and it is noticed that there is an remaining FFS on whether it should be UE specific CORESET or common CORESET for RA-SDT in RAN1#104-e, so moderator would also to check companies</w:t>
      </w:r>
      <w:r>
        <w:rPr>
          <w:lang w:eastAsia="zh-CN"/>
        </w:rPr>
        <w:t>’</w:t>
      </w:r>
      <w:r>
        <w:rPr>
          <w:rFonts w:hint="eastAsia"/>
          <w:lang w:eastAsia="zh-CN"/>
        </w:rPr>
        <w:t xml:space="preserve"> views on this issue.</w:t>
      </w:r>
    </w:p>
    <w:p w14:paraId="295D7119" w14:textId="77777777" w:rsidR="005849DC" w:rsidRDefault="005849DC">
      <w:pPr>
        <w:rPr>
          <w:lang w:eastAsia="zh-CN"/>
        </w:rPr>
      </w:pPr>
    </w:p>
    <w:p w14:paraId="00C8882E"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3.1</w:t>
      </w:r>
      <w:r>
        <w:rPr>
          <w:lang w:eastAsia="zh-CN"/>
        </w:rPr>
        <w:t>:</w:t>
      </w:r>
    </w:p>
    <w:p w14:paraId="281CF3C0" w14:textId="77777777" w:rsidR="005849DC" w:rsidRDefault="00EA1C9B">
      <w:pPr>
        <w:numPr>
          <w:ilvl w:val="0"/>
          <w:numId w:val="27"/>
        </w:numPr>
        <w:rPr>
          <w:lang w:eastAsia="zh-CN"/>
        </w:rPr>
      </w:pPr>
      <w:r>
        <w:rPr>
          <w:lang w:eastAsia="zh-CN"/>
        </w:rPr>
        <w:t xml:space="preserve">RAN1 confirms </w:t>
      </w:r>
      <w:r>
        <w:rPr>
          <w:rFonts w:hint="eastAsia"/>
          <w:lang w:eastAsia="zh-CN"/>
        </w:rPr>
        <w:t xml:space="preserve">the working assumption in RAN2 that </w:t>
      </w:r>
      <w:r>
        <w:rPr>
          <w:lang w:eastAsia="zh-CN"/>
        </w:rPr>
        <w:t>UE-specific search space is configured for UEs performing CG-SDT</w:t>
      </w:r>
      <w:r>
        <w:rPr>
          <w:rFonts w:hint="eastAsia"/>
          <w:lang w:eastAsia="zh-CN"/>
        </w:rPr>
        <w:t>.</w:t>
      </w:r>
    </w:p>
    <w:p w14:paraId="79BFD893" w14:textId="77777777" w:rsidR="005849DC" w:rsidRDefault="00EA1C9B">
      <w:pPr>
        <w:numPr>
          <w:ilvl w:val="0"/>
          <w:numId w:val="27"/>
        </w:numPr>
        <w:rPr>
          <w:lang w:eastAsia="zh-CN"/>
        </w:rPr>
      </w:pPr>
      <w:r>
        <w:rPr>
          <w:rFonts w:hint="eastAsia"/>
          <w:lang w:eastAsia="zh-CN"/>
        </w:rPr>
        <w:t>A new type of common search space set should be defined in TS 38.213 for RA-SDT, such as Type4-PDCCH CSS set.</w:t>
      </w:r>
    </w:p>
    <w:p w14:paraId="4FE48436" w14:textId="77777777" w:rsidR="005849DC" w:rsidRDefault="00EA1C9B">
      <w:pPr>
        <w:numPr>
          <w:ilvl w:val="0"/>
          <w:numId w:val="27"/>
        </w:numPr>
        <w:rPr>
          <w:lang w:eastAsia="zh-CN"/>
        </w:rPr>
      </w:pPr>
      <w:r>
        <w:rPr>
          <w:rFonts w:hint="eastAsia"/>
          <w:lang w:eastAsia="zh-CN"/>
        </w:rPr>
        <w:t>CORESET for UE performing RA-SDT should be a common CORESET.</w:t>
      </w:r>
    </w:p>
    <w:p w14:paraId="0CB0F725" w14:textId="77777777" w:rsidR="005849DC" w:rsidRDefault="00EA1C9B">
      <w:pPr>
        <w:numPr>
          <w:ilvl w:val="1"/>
          <w:numId w:val="27"/>
        </w:numPr>
        <w:rPr>
          <w:lang w:eastAsia="zh-CN"/>
        </w:rPr>
      </w:pPr>
      <w:r>
        <w:rPr>
          <w:rFonts w:hint="eastAsia"/>
          <w:lang w:eastAsia="zh-CN"/>
        </w:rPr>
        <w:t>Whether to define separate CORESET for RA-SDT</w:t>
      </w:r>
    </w:p>
    <w:p w14:paraId="7C05ECA7" w14:textId="77777777" w:rsidR="005849DC" w:rsidRDefault="005849DC"/>
    <w:p w14:paraId="0A54B4F0"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5CB46621" w14:textId="77777777">
        <w:tc>
          <w:tcPr>
            <w:tcW w:w="1696" w:type="dxa"/>
          </w:tcPr>
          <w:p w14:paraId="6EAE0ED0" w14:textId="77777777" w:rsidR="005849DC" w:rsidRDefault="00EA1C9B">
            <w:r>
              <w:rPr>
                <w:rFonts w:hint="eastAsia"/>
              </w:rPr>
              <w:t>Company</w:t>
            </w:r>
          </w:p>
        </w:tc>
        <w:tc>
          <w:tcPr>
            <w:tcW w:w="7611" w:type="dxa"/>
          </w:tcPr>
          <w:p w14:paraId="267B212C" w14:textId="77777777" w:rsidR="005849DC" w:rsidRDefault="00EA1C9B">
            <w:r>
              <w:rPr>
                <w:rFonts w:hint="eastAsia"/>
              </w:rPr>
              <w:t>Comment</w:t>
            </w:r>
          </w:p>
        </w:tc>
      </w:tr>
      <w:tr w:rsidR="005849DC" w14:paraId="599CE633" w14:textId="77777777">
        <w:tc>
          <w:tcPr>
            <w:tcW w:w="1696" w:type="dxa"/>
          </w:tcPr>
          <w:p w14:paraId="0FBEF554" w14:textId="74972054" w:rsidR="005849DC" w:rsidRDefault="002F6CD9">
            <w:pPr>
              <w:rPr>
                <w:rFonts w:eastAsia="Malgun Gothic"/>
                <w:lang w:eastAsia="ko-KR"/>
              </w:rPr>
            </w:pPr>
            <w:r>
              <w:rPr>
                <w:rFonts w:eastAsia="Malgun Gothic"/>
                <w:lang w:eastAsia="ko-KR"/>
              </w:rPr>
              <w:t>Qualcomm</w:t>
            </w:r>
          </w:p>
        </w:tc>
        <w:tc>
          <w:tcPr>
            <w:tcW w:w="7611" w:type="dxa"/>
          </w:tcPr>
          <w:p w14:paraId="01BBFECC" w14:textId="498035BD" w:rsidR="005849DC" w:rsidRDefault="002F6CD9" w:rsidP="002F6CD9">
            <w:pPr>
              <w:pStyle w:val="ListParagraph"/>
              <w:numPr>
                <w:ilvl w:val="0"/>
                <w:numId w:val="42"/>
              </w:numPr>
              <w:ind w:firstLineChars="0"/>
              <w:rPr>
                <w:lang w:eastAsia="zh-CN"/>
              </w:rPr>
            </w:pPr>
            <w:r>
              <w:rPr>
                <w:lang w:eastAsia="zh-CN"/>
              </w:rPr>
              <w:t>For UE performing CG-SDT in the initial BWP, both USS and CSS can be configured.</w:t>
            </w:r>
          </w:p>
          <w:p w14:paraId="2BD65C3A" w14:textId="27C64EC4" w:rsidR="002F6CD9" w:rsidRDefault="002F6CD9" w:rsidP="003B1A89">
            <w:pPr>
              <w:pStyle w:val="ListParagraph"/>
              <w:numPr>
                <w:ilvl w:val="0"/>
                <w:numId w:val="42"/>
              </w:numPr>
              <w:ind w:firstLineChars="0"/>
              <w:rPr>
                <w:lang w:eastAsia="zh-CN"/>
              </w:rPr>
            </w:pPr>
            <w:r>
              <w:rPr>
                <w:lang w:eastAsia="zh-CN"/>
              </w:rPr>
              <w:t>For RA-SDT, a new type of CSS associated with a common CORESET can be specified for the UE operating in initial BWP.</w:t>
            </w:r>
          </w:p>
        </w:tc>
      </w:tr>
      <w:tr w:rsidR="005849DC" w14:paraId="45B53915" w14:textId="77777777">
        <w:tc>
          <w:tcPr>
            <w:tcW w:w="1696" w:type="dxa"/>
          </w:tcPr>
          <w:p w14:paraId="73381727" w14:textId="308A81CA" w:rsidR="005849DC" w:rsidRDefault="003B1A89">
            <w:pPr>
              <w:rPr>
                <w:lang w:eastAsia="zh-CN"/>
              </w:rPr>
            </w:pPr>
            <w:r>
              <w:rPr>
                <w:lang w:eastAsia="zh-CN"/>
              </w:rPr>
              <w:t>Nokia, NSB</w:t>
            </w:r>
          </w:p>
        </w:tc>
        <w:tc>
          <w:tcPr>
            <w:tcW w:w="7611" w:type="dxa"/>
          </w:tcPr>
          <w:p w14:paraId="00D7C725" w14:textId="77777777" w:rsidR="005849DC" w:rsidRDefault="003B1A89">
            <w:pPr>
              <w:rPr>
                <w:lang w:eastAsia="zh-CN"/>
              </w:rPr>
            </w:pPr>
            <w:r>
              <w:rPr>
                <w:lang w:eastAsia="zh-CN"/>
              </w:rPr>
              <w:t xml:space="preserve">RAN1 can confirm that UE specific SS </w:t>
            </w:r>
            <w:r>
              <w:rPr>
                <w:u w:val="single"/>
                <w:lang w:eastAsia="zh-CN"/>
              </w:rPr>
              <w:t xml:space="preserve">can be </w:t>
            </w:r>
            <w:r>
              <w:rPr>
                <w:lang w:eastAsia="zh-CN"/>
              </w:rPr>
              <w:t>configured for CG-SDT.</w:t>
            </w:r>
          </w:p>
          <w:p w14:paraId="49DD3132" w14:textId="56119C2D" w:rsidR="003B1A89" w:rsidRPr="003B1A89" w:rsidRDefault="003B1A89">
            <w:pPr>
              <w:rPr>
                <w:lang w:eastAsia="zh-CN"/>
              </w:rPr>
            </w:pPr>
            <w:r>
              <w:rPr>
                <w:lang w:eastAsia="zh-CN"/>
              </w:rPr>
              <w:t>New CSS type for RA-SDT may</w:t>
            </w:r>
            <w:r w:rsidR="00FE7724">
              <w:rPr>
                <w:rFonts w:hint="eastAsia"/>
                <w:lang w:eastAsia="zh-CN"/>
              </w:rPr>
              <w:t xml:space="preserve"> </w:t>
            </w:r>
            <w:r>
              <w:rPr>
                <w:lang w:eastAsia="zh-CN"/>
              </w:rPr>
              <w:t>be needed, but this would seem to require increase in # of search spaces the UE supporting SDT is required to be able to handle</w:t>
            </w:r>
            <w:r w:rsidR="00FE7724">
              <w:rPr>
                <w:rFonts w:hint="eastAsia"/>
                <w:lang w:eastAsia="zh-CN"/>
              </w:rPr>
              <w:t>.</w:t>
            </w:r>
          </w:p>
        </w:tc>
      </w:tr>
      <w:tr w:rsidR="005849DC" w14:paraId="3756B2F6" w14:textId="77777777">
        <w:tc>
          <w:tcPr>
            <w:tcW w:w="1696" w:type="dxa"/>
          </w:tcPr>
          <w:p w14:paraId="545BC660" w14:textId="55F735B3" w:rsidR="005849DC" w:rsidRDefault="00D54747">
            <w:pPr>
              <w:rPr>
                <w:rFonts w:eastAsia="Malgun Gothic"/>
                <w:lang w:eastAsia="ko-KR"/>
              </w:rPr>
            </w:pPr>
            <w:r>
              <w:rPr>
                <w:rFonts w:eastAsia="Malgun Gothic"/>
                <w:lang w:eastAsia="ko-KR"/>
              </w:rPr>
              <w:t>InterDigital</w:t>
            </w:r>
          </w:p>
        </w:tc>
        <w:tc>
          <w:tcPr>
            <w:tcW w:w="7611" w:type="dxa"/>
          </w:tcPr>
          <w:p w14:paraId="5FD6325B" w14:textId="4A0E78C6" w:rsidR="005849DC" w:rsidRDefault="00D54747">
            <w:pPr>
              <w:rPr>
                <w:rFonts w:eastAsia="Malgun Gothic"/>
                <w:lang w:eastAsia="ko-KR"/>
              </w:rPr>
            </w:pPr>
            <w:r>
              <w:rPr>
                <w:rFonts w:eastAsia="Malgun Gothic"/>
                <w:lang w:eastAsia="ko-KR"/>
              </w:rPr>
              <w:t xml:space="preserve">Support the bullets above. Please note the wording used by RAN2 is “UE-specific search space </w:t>
            </w:r>
            <w:r w:rsidRPr="00D54747">
              <w:rPr>
                <w:rFonts w:eastAsia="Malgun Gothic"/>
                <w:u w:val="single"/>
                <w:lang w:eastAsia="ko-KR"/>
              </w:rPr>
              <w:t>is</w:t>
            </w:r>
            <w:r>
              <w:rPr>
                <w:rFonts w:eastAsia="Malgun Gothic"/>
                <w:lang w:eastAsia="ko-KR"/>
              </w:rPr>
              <w:t xml:space="preserve"> configured”.</w:t>
            </w:r>
          </w:p>
        </w:tc>
      </w:tr>
      <w:tr w:rsidR="005849DC" w14:paraId="07D29EBE" w14:textId="77777777">
        <w:tc>
          <w:tcPr>
            <w:tcW w:w="1696" w:type="dxa"/>
          </w:tcPr>
          <w:p w14:paraId="141C6268" w14:textId="3D430695" w:rsidR="005849DC" w:rsidRDefault="00FE7724">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6DC79EFB" w14:textId="081DFF4E" w:rsidR="005849DC" w:rsidRDefault="00FE7724">
            <w:pPr>
              <w:rPr>
                <w:rFonts w:eastAsia="SimSun"/>
                <w:lang w:eastAsia="zh-CN"/>
              </w:rPr>
            </w:pPr>
            <w:r>
              <w:rPr>
                <w:rFonts w:eastAsia="SimSun"/>
                <w:lang w:eastAsia="zh-CN"/>
              </w:rPr>
              <w:t>F</w:t>
            </w:r>
            <w:r>
              <w:rPr>
                <w:rFonts w:eastAsia="SimSun" w:hint="eastAsia"/>
                <w:lang w:eastAsia="zh-CN"/>
              </w:rPr>
              <w:t xml:space="preserve">irst and third ones are fine. </w:t>
            </w:r>
          </w:p>
          <w:p w14:paraId="34E94A2B" w14:textId="77777777" w:rsidR="00FE7724" w:rsidRDefault="00FE7724">
            <w:pPr>
              <w:rPr>
                <w:rFonts w:eastAsia="SimSun"/>
                <w:lang w:eastAsia="zh-CN"/>
              </w:rPr>
            </w:pPr>
            <w:r>
              <w:rPr>
                <w:rFonts w:eastAsia="SimSun"/>
                <w:lang w:eastAsia="zh-CN"/>
              </w:rPr>
              <w:t>S</w:t>
            </w:r>
            <w:r>
              <w:rPr>
                <w:rFonts w:eastAsia="SimSun" w:hint="eastAsia"/>
                <w:lang w:eastAsia="zh-CN"/>
              </w:rPr>
              <w:t xml:space="preserve">econd one is not needed, from RAN1 discussion point of view, support a </w:t>
            </w:r>
            <w:r>
              <w:rPr>
                <w:rFonts w:eastAsia="SimSun"/>
                <w:lang w:eastAsia="zh-CN"/>
              </w:rPr>
              <w:t>separate</w:t>
            </w:r>
            <w:r>
              <w:rPr>
                <w:rFonts w:eastAsia="SimSun" w:hint="eastAsia"/>
                <w:lang w:eastAsia="zh-CN"/>
              </w:rPr>
              <w:t xml:space="preserve"> search space is enough, we </w:t>
            </w:r>
            <w:r>
              <w:rPr>
                <w:rFonts w:eastAsia="SimSun"/>
                <w:lang w:eastAsia="zh-CN"/>
              </w:rPr>
              <w:t>don’t</w:t>
            </w:r>
            <w:r>
              <w:rPr>
                <w:rFonts w:eastAsia="SimSun" w:hint="eastAsia"/>
                <w:lang w:eastAsia="zh-CN"/>
              </w:rPr>
              <w:t xml:space="preserve"> need to say whether it</w:t>
            </w:r>
            <w:r>
              <w:rPr>
                <w:rFonts w:eastAsia="SimSun"/>
                <w:lang w:eastAsia="zh-CN"/>
              </w:rPr>
              <w:t>’</w:t>
            </w:r>
            <w:r>
              <w:rPr>
                <w:rFonts w:eastAsia="SimSun" w:hint="eastAsia"/>
                <w:lang w:eastAsia="zh-CN"/>
              </w:rPr>
              <w:t xml:space="preserve">s type 4 or </w:t>
            </w:r>
            <w:proofErr w:type="spellStart"/>
            <w:r>
              <w:rPr>
                <w:rFonts w:eastAsia="SimSun" w:hint="eastAsia"/>
                <w:lang w:eastAsia="zh-CN"/>
              </w:rPr>
              <w:t>sth</w:t>
            </w:r>
            <w:proofErr w:type="spellEnd"/>
            <w:r>
              <w:rPr>
                <w:rFonts w:eastAsia="SimSun" w:hint="eastAsia"/>
                <w:lang w:eastAsia="zh-CN"/>
              </w:rPr>
              <w:t xml:space="preserve">. </w:t>
            </w:r>
            <w:r>
              <w:rPr>
                <w:rFonts w:eastAsia="SimSun"/>
                <w:lang w:eastAsia="zh-CN"/>
              </w:rPr>
              <w:t>I</w:t>
            </w:r>
            <w:r>
              <w:rPr>
                <w:rFonts w:eastAsia="SimSun" w:hint="eastAsia"/>
                <w:lang w:eastAsia="zh-CN"/>
              </w:rPr>
              <w:t xml:space="preserve">t should be </w:t>
            </w:r>
            <w:proofErr w:type="spellStart"/>
            <w:r>
              <w:rPr>
                <w:rFonts w:eastAsia="SimSun" w:hint="eastAsia"/>
                <w:lang w:eastAsia="zh-CN"/>
              </w:rPr>
              <w:t>upto</w:t>
            </w:r>
            <w:proofErr w:type="spellEnd"/>
            <w:r>
              <w:rPr>
                <w:rFonts w:eastAsia="SimSun" w:hint="eastAsia"/>
                <w:lang w:eastAsia="zh-CN"/>
              </w:rPr>
              <w:t xml:space="preserve"> the editor. </w:t>
            </w:r>
          </w:p>
          <w:p w14:paraId="1FF7FDDC" w14:textId="7A2D3F7B" w:rsidR="00FE7724" w:rsidRDefault="00FE7724">
            <w:pPr>
              <w:rPr>
                <w:rFonts w:eastAsia="SimSun"/>
                <w:lang w:eastAsia="zh-CN"/>
              </w:rPr>
            </w:pPr>
          </w:p>
        </w:tc>
      </w:tr>
      <w:tr w:rsidR="00200058" w14:paraId="0150DA80" w14:textId="77777777">
        <w:tc>
          <w:tcPr>
            <w:tcW w:w="1696" w:type="dxa"/>
          </w:tcPr>
          <w:p w14:paraId="6F205E3D" w14:textId="53121A35" w:rsidR="00200058" w:rsidRDefault="00200058">
            <w:pPr>
              <w:rPr>
                <w:rFonts w:eastAsia="SimSun"/>
                <w:lang w:eastAsia="zh-CN"/>
              </w:rPr>
            </w:pPr>
            <w:r>
              <w:rPr>
                <w:rFonts w:eastAsia="SimSun" w:hint="eastAsia"/>
                <w:lang w:eastAsia="zh-CN"/>
              </w:rPr>
              <w:t>S</w:t>
            </w:r>
            <w:r>
              <w:rPr>
                <w:rFonts w:eastAsia="SimSun"/>
                <w:lang w:eastAsia="zh-CN"/>
              </w:rPr>
              <w:t>preadtrum</w:t>
            </w:r>
          </w:p>
        </w:tc>
        <w:tc>
          <w:tcPr>
            <w:tcW w:w="7611" w:type="dxa"/>
          </w:tcPr>
          <w:p w14:paraId="47CC3D1A" w14:textId="721A8F35" w:rsidR="00200058" w:rsidRDefault="00200058">
            <w:pPr>
              <w:rPr>
                <w:rFonts w:eastAsia="SimSun"/>
                <w:lang w:eastAsia="zh-CN"/>
              </w:rPr>
            </w:pPr>
            <w:r>
              <w:rPr>
                <w:rFonts w:eastAsia="SimSun" w:hint="eastAsia"/>
                <w:lang w:eastAsia="zh-CN"/>
              </w:rPr>
              <w:t>F</w:t>
            </w:r>
            <w:r>
              <w:rPr>
                <w:rFonts w:eastAsia="SimSun"/>
                <w:lang w:eastAsia="zh-CN"/>
              </w:rPr>
              <w:t>ine</w:t>
            </w:r>
          </w:p>
        </w:tc>
      </w:tr>
      <w:tr w:rsidR="00F07FE6" w14:paraId="385D9FFD" w14:textId="77777777">
        <w:tc>
          <w:tcPr>
            <w:tcW w:w="1696" w:type="dxa"/>
          </w:tcPr>
          <w:p w14:paraId="293E5903" w14:textId="50D5DA31" w:rsidR="00F07FE6" w:rsidRDefault="00F07FE6">
            <w:pPr>
              <w:rPr>
                <w:rFonts w:eastAsia="SimSun"/>
                <w:lang w:eastAsia="zh-CN"/>
              </w:rPr>
            </w:pPr>
            <w:r>
              <w:rPr>
                <w:rFonts w:eastAsia="SimSun"/>
                <w:lang w:eastAsia="zh-CN"/>
              </w:rPr>
              <w:t>Intel</w:t>
            </w:r>
          </w:p>
        </w:tc>
        <w:tc>
          <w:tcPr>
            <w:tcW w:w="7611" w:type="dxa"/>
          </w:tcPr>
          <w:p w14:paraId="6A7B7FFE" w14:textId="77777777" w:rsidR="00F07FE6" w:rsidRDefault="00F07FE6">
            <w:pPr>
              <w:rPr>
                <w:rFonts w:eastAsia="SimSun"/>
                <w:lang w:eastAsia="zh-CN"/>
              </w:rPr>
            </w:pPr>
            <w:r>
              <w:rPr>
                <w:rFonts w:eastAsia="SimSun"/>
                <w:lang w:eastAsia="zh-CN"/>
              </w:rPr>
              <w:t>First bullet is fine.</w:t>
            </w:r>
          </w:p>
          <w:p w14:paraId="1C29A9D5" w14:textId="77777777" w:rsidR="00F07FE6" w:rsidRDefault="00F07FE6">
            <w:pPr>
              <w:rPr>
                <w:rFonts w:eastAsia="SimSun"/>
                <w:lang w:eastAsia="zh-CN"/>
              </w:rPr>
            </w:pPr>
            <w:r>
              <w:rPr>
                <w:rFonts w:eastAsia="SimSun"/>
                <w:lang w:eastAsia="zh-CN"/>
              </w:rPr>
              <w:lastRenderedPageBreak/>
              <w:t xml:space="preserve">We do not think second bullet is needed. </w:t>
            </w:r>
          </w:p>
          <w:p w14:paraId="57E99DF5" w14:textId="0E8693C0" w:rsidR="00F07FE6" w:rsidRDefault="00F07FE6">
            <w:pPr>
              <w:rPr>
                <w:rFonts w:eastAsia="SimSun"/>
                <w:lang w:eastAsia="zh-CN"/>
              </w:rPr>
            </w:pPr>
            <w:r>
              <w:rPr>
                <w:rFonts w:eastAsia="SimSun"/>
                <w:lang w:eastAsia="zh-CN"/>
              </w:rPr>
              <w:t>We support main bullet in the 3</w:t>
            </w:r>
            <w:r w:rsidRPr="00F07FE6">
              <w:rPr>
                <w:rFonts w:eastAsia="SimSun"/>
                <w:vertAlign w:val="superscript"/>
                <w:lang w:eastAsia="zh-CN"/>
              </w:rPr>
              <w:t>rd</w:t>
            </w:r>
            <w:r>
              <w:rPr>
                <w:rFonts w:eastAsia="SimSun"/>
                <w:lang w:eastAsia="zh-CN"/>
              </w:rPr>
              <w:t xml:space="preserve"> </w:t>
            </w:r>
            <w:proofErr w:type="gramStart"/>
            <w:r>
              <w:rPr>
                <w:rFonts w:eastAsia="SimSun"/>
                <w:lang w:eastAsia="zh-CN"/>
              </w:rPr>
              <w:t>bullet</w:t>
            </w:r>
            <w:proofErr w:type="gramEnd"/>
            <w:r>
              <w:rPr>
                <w:rFonts w:eastAsia="SimSun"/>
                <w:lang w:eastAsia="zh-CN"/>
              </w:rPr>
              <w:t xml:space="preserve"> and we do not think </w:t>
            </w:r>
            <w:r>
              <w:rPr>
                <w:rFonts w:hint="eastAsia"/>
                <w:lang w:eastAsia="zh-CN"/>
              </w:rPr>
              <w:t>separate CORESET for RA-SDT</w:t>
            </w:r>
            <w:r>
              <w:rPr>
                <w:lang w:eastAsia="zh-CN"/>
              </w:rPr>
              <w:t xml:space="preserve"> is needed. </w:t>
            </w:r>
          </w:p>
        </w:tc>
      </w:tr>
      <w:tr w:rsidR="00931918" w14:paraId="4797E46E" w14:textId="77777777">
        <w:tc>
          <w:tcPr>
            <w:tcW w:w="1696" w:type="dxa"/>
          </w:tcPr>
          <w:p w14:paraId="19BEA2A2" w14:textId="24F60DDE" w:rsidR="00931918" w:rsidRDefault="00931918" w:rsidP="00931918">
            <w:pPr>
              <w:rPr>
                <w:rFonts w:eastAsia="SimSun"/>
                <w:lang w:eastAsia="zh-CN"/>
              </w:rPr>
            </w:pPr>
            <w:r>
              <w:rPr>
                <w:rFonts w:eastAsia="SimSun"/>
                <w:lang w:eastAsia="zh-CN"/>
              </w:rPr>
              <w:lastRenderedPageBreak/>
              <w:t>Apple</w:t>
            </w:r>
          </w:p>
        </w:tc>
        <w:tc>
          <w:tcPr>
            <w:tcW w:w="7611" w:type="dxa"/>
          </w:tcPr>
          <w:p w14:paraId="0E7ECB6D" w14:textId="77777777" w:rsidR="00931918" w:rsidRDefault="00931918" w:rsidP="00931918">
            <w:pPr>
              <w:rPr>
                <w:rFonts w:eastAsia="SimSun"/>
                <w:lang w:eastAsia="zh-CN"/>
              </w:rPr>
            </w:pPr>
            <w:r>
              <w:rPr>
                <w:rFonts w:eastAsia="SimSun"/>
                <w:lang w:eastAsia="zh-CN"/>
              </w:rPr>
              <w:t xml:space="preserve"> Ok to confirm the working assumption in RAN2.</w:t>
            </w:r>
          </w:p>
          <w:p w14:paraId="4171D8D3" w14:textId="314EDCE8" w:rsidR="00931918" w:rsidRDefault="00931918" w:rsidP="00931918">
            <w:pPr>
              <w:rPr>
                <w:rFonts w:eastAsia="SimSun"/>
                <w:lang w:eastAsia="zh-CN"/>
              </w:rPr>
            </w:pPr>
            <w:r>
              <w:rPr>
                <w:rFonts w:eastAsia="SimSun"/>
                <w:lang w:eastAsia="zh-CN"/>
              </w:rPr>
              <w:t xml:space="preserve">clarify the third bullet that the common CORESET is CORESET#0 </w:t>
            </w:r>
          </w:p>
        </w:tc>
      </w:tr>
      <w:tr w:rsidR="00F41167" w14:paraId="7B1E7385" w14:textId="77777777">
        <w:tc>
          <w:tcPr>
            <w:tcW w:w="1696" w:type="dxa"/>
          </w:tcPr>
          <w:p w14:paraId="5E14EE64" w14:textId="656EB693" w:rsidR="00F41167" w:rsidRDefault="00F41167" w:rsidP="00F41167">
            <w:pPr>
              <w:rPr>
                <w:rFonts w:eastAsia="SimSun"/>
                <w:lang w:eastAsia="zh-CN"/>
              </w:rPr>
            </w:pPr>
            <w:r>
              <w:rPr>
                <w:rFonts w:eastAsia="SimSun"/>
                <w:lang w:eastAsia="zh-CN"/>
              </w:rPr>
              <w:t>Ericsson1</w:t>
            </w:r>
          </w:p>
        </w:tc>
        <w:tc>
          <w:tcPr>
            <w:tcW w:w="7611" w:type="dxa"/>
          </w:tcPr>
          <w:p w14:paraId="640A52FC" w14:textId="635F09E1" w:rsidR="00F41167" w:rsidRDefault="00F41167" w:rsidP="00F41167">
            <w:pPr>
              <w:rPr>
                <w:rFonts w:eastAsia="SimSun"/>
                <w:lang w:eastAsia="zh-CN"/>
              </w:rPr>
            </w:pPr>
            <w:r>
              <w:rPr>
                <w:rFonts w:eastAsia="SimSun"/>
                <w:lang w:eastAsia="zh-CN"/>
              </w:rPr>
              <w:t>Fine.</w:t>
            </w:r>
          </w:p>
        </w:tc>
      </w:tr>
    </w:tbl>
    <w:p w14:paraId="36208CE1" w14:textId="77777777" w:rsidR="005849DC" w:rsidRDefault="005849DC"/>
    <w:p w14:paraId="19C973E0" w14:textId="77777777" w:rsidR="005849DC" w:rsidRDefault="005849DC"/>
    <w:p w14:paraId="606F0D93" w14:textId="77777777" w:rsidR="005849DC" w:rsidRDefault="00EA1C9B">
      <w:pPr>
        <w:pStyle w:val="Heading3"/>
        <w:rPr>
          <w:lang w:eastAsia="zh-CN"/>
        </w:rPr>
      </w:pPr>
      <w:r>
        <w:rPr>
          <w:rFonts w:hint="eastAsia"/>
          <w:lang w:eastAsia="zh-CN"/>
        </w:rPr>
        <w:t xml:space="preserve">3.1.2 </w:t>
      </w:r>
      <w:r>
        <w:t xml:space="preserve">Second round </w:t>
      </w:r>
      <w:r>
        <w:rPr>
          <w:rFonts w:hint="eastAsia"/>
          <w:lang w:eastAsia="zh-CN"/>
        </w:rPr>
        <w:t>discussion</w:t>
      </w:r>
    </w:p>
    <w:p w14:paraId="1F6898E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ABE5087" w14:textId="77777777" w:rsidR="005849DC" w:rsidRDefault="005849DC">
      <w:pPr>
        <w:rPr>
          <w:lang w:eastAsia="zh-CN"/>
        </w:rPr>
      </w:pPr>
    </w:p>
    <w:p w14:paraId="4223FB86" w14:textId="77777777" w:rsidR="005849DC" w:rsidRDefault="00EA1C9B">
      <w:pPr>
        <w:pStyle w:val="Heading2"/>
        <w:rPr>
          <w:lang w:eastAsia="zh-CN"/>
        </w:rPr>
      </w:pPr>
      <w:r>
        <w:rPr>
          <w:rFonts w:hint="eastAsia"/>
          <w:lang w:eastAsia="zh-CN"/>
        </w:rPr>
        <w:t>L1 feedback</w:t>
      </w:r>
    </w:p>
    <w:p w14:paraId="79750B28"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1D1FD565" w14:textId="77777777">
        <w:tc>
          <w:tcPr>
            <w:tcW w:w="1372" w:type="dxa"/>
          </w:tcPr>
          <w:p w14:paraId="1A3A08AD" w14:textId="77777777" w:rsidR="005849DC" w:rsidRDefault="00EA1C9B">
            <w:pPr>
              <w:spacing w:after="0"/>
              <w:rPr>
                <w:sz w:val="20"/>
                <w:szCs w:val="20"/>
                <w:lang w:eastAsia="zh-CN"/>
              </w:rPr>
            </w:pPr>
            <w:r>
              <w:rPr>
                <w:sz w:val="20"/>
                <w:szCs w:val="20"/>
                <w:lang w:eastAsia="zh-CN"/>
              </w:rPr>
              <w:t>Tdocs</w:t>
            </w:r>
          </w:p>
        </w:tc>
        <w:tc>
          <w:tcPr>
            <w:tcW w:w="8485" w:type="dxa"/>
          </w:tcPr>
          <w:p w14:paraId="3F6B942A" w14:textId="77777777" w:rsidR="005849DC" w:rsidRDefault="00EA1C9B">
            <w:pPr>
              <w:spacing w:after="0"/>
              <w:rPr>
                <w:sz w:val="20"/>
                <w:szCs w:val="20"/>
                <w:lang w:eastAsia="zh-CN"/>
              </w:rPr>
            </w:pPr>
            <w:r>
              <w:rPr>
                <w:sz w:val="20"/>
                <w:szCs w:val="20"/>
                <w:lang w:eastAsia="zh-CN"/>
              </w:rPr>
              <w:t>Proposals</w:t>
            </w:r>
          </w:p>
        </w:tc>
      </w:tr>
      <w:tr w:rsidR="005849DC" w14:paraId="0500B325" w14:textId="77777777">
        <w:tc>
          <w:tcPr>
            <w:tcW w:w="1372" w:type="dxa"/>
          </w:tcPr>
          <w:p w14:paraId="694A37C4" w14:textId="3E2A1EC9" w:rsidR="005849DC" w:rsidRDefault="00EC7AF0">
            <w:pPr>
              <w:spacing w:after="0"/>
              <w:rPr>
                <w:sz w:val="20"/>
                <w:szCs w:val="20"/>
                <w:lang w:eastAsia="zh-CN"/>
              </w:rPr>
            </w:pPr>
            <w:hyperlink r:id="rId53"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5F4A3D42" w14:textId="77777777" w:rsidR="005849DC" w:rsidRDefault="00EA1C9B">
            <w:pPr>
              <w:rPr>
                <w:b/>
                <w:bCs/>
                <w:i/>
                <w:lang w:eastAsia="zh-CN"/>
              </w:rPr>
            </w:pPr>
            <w:r>
              <w:rPr>
                <w:b/>
                <w:i/>
                <w:lang w:eastAsia="zh-CN"/>
              </w:rPr>
              <w:t xml:space="preserve">Observation 2: </w:t>
            </w:r>
            <w:r>
              <w:rPr>
                <w:i/>
                <w:lang w:eastAsia="zh-CN"/>
              </w:rPr>
              <w:t>Implicit ACK mechanism for CG-SDT suffers from the risk of degraded reliability due to inaccurate TA/channel state information in INACTIVE state, and the subsequent data transmission may be resumed after a relatively long time, which is against UE power saving motivation.</w:t>
            </w:r>
          </w:p>
          <w:p w14:paraId="3E1CEBC3" w14:textId="77777777" w:rsidR="005849DC" w:rsidRDefault="00EA1C9B">
            <w:pPr>
              <w:rPr>
                <w:b/>
                <w:bCs/>
                <w:i/>
                <w:lang w:eastAsia="zh-CN"/>
              </w:rPr>
            </w:pPr>
            <w:r>
              <w:rPr>
                <w:b/>
                <w:i/>
                <w:lang w:eastAsia="zh-CN"/>
              </w:rPr>
              <w:t xml:space="preserve">Observation 3: </w:t>
            </w:r>
            <w:r>
              <w:rPr>
                <w:i/>
                <w:lang w:eastAsia="zh-CN"/>
              </w:rPr>
              <w:t xml:space="preserve">Explicit ACK helps UE’s power saving by reduced PDCCH monitoring. </w:t>
            </w:r>
          </w:p>
          <w:p w14:paraId="768D690F" w14:textId="77777777" w:rsidR="005849DC" w:rsidRDefault="00EA1C9B">
            <w:pPr>
              <w:rPr>
                <w:bCs/>
                <w:i/>
                <w:lang w:eastAsia="zh-CN"/>
              </w:rPr>
            </w:pPr>
            <w:r>
              <w:rPr>
                <w:b/>
                <w:bCs/>
                <w:i/>
                <w:lang w:eastAsia="zh-CN"/>
              </w:rPr>
              <w:t>Proposal 3:</w:t>
            </w:r>
            <w:r>
              <w:rPr>
                <w:bCs/>
                <w:i/>
                <w:lang w:eastAsia="zh-CN"/>
              </w:rPr>
              <w:t xml:space="preserve"> Support</w:t>
            </w:r>
            <w:r>
              <w:rPr>
                <w:b/>
                <w:bCs/>
                <w:i/>
                <w:lang w:eastAsia="zh-CN"/>
              </w:rPr>
              <w:t xml:space="preserve"> </w:t>
            </w:r>
            <w:r>
              <w:rPr>
                <w:bCs/>
                <w:i/>
                <w:lang w:eastAsia="zh-CN"/>
              </w:rPr>
              <w:t>explicit L1-ACK for CG-SDT considering both channel state achievement and UE’s power saving in RRC_INACTIVE. The existing L1 feedback mechanism in LTE PUR and NR R15/16 CG specification can be referred to, including HARQ-ACK indication, TPC command and TA adjustment for subsequent CG-SDT.</w:t>
            </w:r>
          </w:p>
          <w:p w14:paraId="2A0460C2" w14:textId="77777777" w:rsidR="005849DC" w:rsidRDefault="005849DC">
            <w:pPr>
              <w:spacing w:after="0"/>
              <w:rPr>
                <w:sz w:val="20"/>
                <w:szCs w:val="20"/>
                <w:lang w:eastAsia="zh-CN"/>
              </w:rPr>
            </w:pPr>
          </w:p>
        </w:tc>
      </w:tr>
      <w:tr w:rsidR="005849DC" w14:paraId="1FB507D9" w14:textId="77777777">
        <w:tc>
          <w:tcPr>
            <w:tcW w:w="1372" w:type="dxa"/>
          </w:tcPr>
          <w:p w14:paraId="06E53C8E" w14:textId="675DC72E" w:rsidR="005849DC" w:rsidRDefault="00EC7AF0">
            <w:pPr>
              <w:spacing w:after="0"/>
              <w:rPr>
                <w:sz w:val="20"/>
                <w:szCs w:val="20"/>
              </w:rPr>
            </w:pPr>
            <w:hyperlink r:id="rId54" w:history="1">
              <w:r w:rsidR="00EA1C9B">
                <w:rPr>
                  <w:sz w:val="20"/>
                  <w:szCs w:val="20"/>
                </w:rPr>
                <w:t>R1-2108950</w:t>
              </w:r>
            </w:hyperlink>
            <w:r w:rsidR="00EA1C9B">
              <w:rPr>
                <w:rFonts w:hint="eastAsia"/>
                <w:sz w:val="20"/>
                <w:szCs w:val="20"/>
                <w:lang w:eastAsia="zh-CN"/>
              </w:rPr>
              <w:t xml:space="preserve"> vivo [3]</w:t>
            </w:r>
          </w:p>
        </w:tc>
        <w:tc>
          <w:tcPr>
            <w:tcW w:w="8485" w:type="dxa"/>
          </w:tcPr>
          <w:p w14:paraId="2350CA36" w14:textId="77777777" w:rsidR="005849DC" w:rsidRDefault="00EA1C9B">
            <w:pPr>
              <w:rPr>
                <w:b/>
                <w:szCs w:val="20"/>
              </w:rPr>
            </w:pPr>
            <w:bookmarkStart w:id="21" w:name="_Ref79070866"/>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w:t>
            </w:r>
            <w:r>
              <w:rPr>
                <w:b/>
                <w:szCs w:val="20"/>
                <w:lang w:val="en-GB" w:eastAsia="zh-CN"/>
              </w:rPr>
              <w:t xml:space="preserve"> </w:t>
            </w:r>
            <w:r>
              <w:rPr>
                <w:b/>
                <w:szCs w:val="20"/>
              </w:rPr>
              <w:t xml:space="preserve">For CG-SDT, UL grant scheduling subsequent transmission can be used for the feedback response to CG-SDT transmission, </w:t>
            </w:r>
            <w:proofErr w:type="gramStart"/>
            <w:r>
              <w:rPr>
                <w:b/>
                <w:szCs w:val="20"/>
              </w:rPr>
              <w:t>i.e.</w:t>
            </w:r>
            <w:proofErr w:type="gramEnd"/>
            <w:r>
              <w:rPr>
                <w:b/>
                <w:szCs w:val="20"/>
              </w:rPr>
              <w:t xml:space="preserve"> Option 1B.</w:t>
            </w:r>
            <w:bookmarkEnd w:id="21"/>
          </w:p>
          <w:p w14:paraId="6D6A3D0D" w14:textId="77777777" w:rsidR="005849DC" w:rsidRDefault="005849DC">
            <w:pPr>
              <w:spacing w:after="0"/>
              <w:rPr>
                <w:sz w:val="20"/>
                <w:szCs w:val="20"/>
                <w:lang w:eastAsia="zh-CN"/>
              </w:rPr>
            </w:pPr>
          </w:p>
        </w:tc>
      </w:tr>
      <w:tr w:rsidR="005849DC" w14:paraId="207D0F51" w14:textId="77777777">
        <w:tc>
          <w:tcPr>
            <w:tcW w:w="1372" w:type="dxa"/>
          </w:tcPr>
          <w:p w14:paraId="7EFAC780" w14:textId="0FFA165F" w:rsidR="005849DC" w:rsidRDefault="00EC7AF0">
            <w:pPr>
              <w:spacing w:after="0"/>
              <w:rPr>
                <w:sz w:val="20"/>
                <w:szCs w:val="20"/>
              </w:rPr>
            </w:pPr>
            <w:hyperlink r:id="rId55" w:history="1">
              <w:r w:rsidR="00EA1C9B">
                <w:rPr>
                  <w:sz w:val="20"/>
                  <w:szCs w:val="20"/>
                </w:rPr>
                <w:t>R1-2109026</w:t>
              </w:r>
            </w:hyperlink>
            <w:r w:rsidR="00EA1C9B">
              <w:rPr>
                <w:rFonts w:hint="eastAsia"/>
                <w:sz w:val="20"/>
                <w:szCs w:val="20"/>
                <w:lang w:eastAsia="zh-CN"/>
              </w:rPr>
              <w:t xml:space="preserve"> ZTE [4]</w:t>
            </w:r>
          </w:p>
        </w:tc>
        <w:tc>
          <w:tcPr>
            <w:tcW w:w="8485" w:type="dxa"/>
          </w:tcPr>
          <w:p w14:paraId="75C47820" w14:textId="77777777" w:rsidR="005849DC" w:rsidRDefault="00EA1C9B">
            <w:pPr>
              <w:pStyle w:val="5"/>
              <w:numPr>
                <w:ilvl w:val="255"/>
                <w:numId w:val="0"/>
              </w:numPr>
              <w:spacing w:afterLines="5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7</w:t>
            </w:r>
            <w:r>
              <w:rPr>
                <w:rFonts w:eastAsia="SimSun"/>
                <w:b/>
                <w:bCs/>
                <w:i/>
                <w:iCs/>
                <w:sz w:val="20"/>
                <w:lang w:eastAsia="zh-CN"/>
              </w:rPr>
              <w:t>: From RAN1’</w:t>
            </w:r>
            <w:r>
              <w:rPr>
                <w:rFonts w:eastAsia="SimSun" w:hint="eastAsia"/>
                <w:b/>
                <w:bCs/>
                <w:i/>
                <w:iCs/>
                <w:sz w:val="20"/>
                <w:lang w:eastAsia="zh-CN"/>
              </w:rPr>
              <w:t>s</w:t>
            </w:r>
            <w:r>
              <w:rPr>
                <w:rFonts w:eastAsia="SimSun"/>
                <w:b/>
                <w:bCs/>
                <w:i/>
                <w:iCs/>
                <w:sz w:val="20"/>
                <w:lang w:eastAsia="zh-CN"/>
              </w:rPr>
              <w:t xml:space="preserve"> perspective, the existing DFI mechanism can be reused</w:t>
            </w:r>
            <w:r>
              <w:rPr>
                <w:rFonts w:eastAsia="SimSun" w:hint="eastAsia"/>
                <w:b/>
                <w:bCs/>
                <w:i/>
                <w:iCs/>
                <w:sz w:val="20"/>
                <w:lang w:eastAsia="zh-CN"/>
              </w:rPr>
              <w:t xml:space="preserve"> for the feedback of CG-SDT</w:t>
            </w:r>
            <w:r>
              <w:rPr>
                <w:rFonts w:eastAsia="SimSun"/>
                <w:b/>
                <w:bCs/>
                <w:i/>
                <w:iCs/>
                <w:sz w:val="20"/>
                <w:lang w:eastAsia="zh-CN"/>
              </w:rPr>
              <w:t xml:space="preserve"> in subsequent transmission.</w:t>
            </w:r>
          </w:p>
          <w:p w14:paraId="0D4162EE" w14:textId="77777777" w:rsidR="005849DC" w:rsidRDefault="005849DC">
            <w:pPr>
              <w:spacing w:after="0"/>
              <w:rPr>
                <w:sz w:val="20"/>
                <w:szCs w:val="20"/>
                <w:lang w:eastAsia="zh-CN"/>
              </w:rPr>
            </w:pPr>
          </w:p>
        </w:tc>
      </w:tr>
      <w:tr w:rsidR="005849DC" w14:paraId="7825A4A1" w14:textId="77777777">
        <w:tc>
          <w:tcPr>
            <w:tcW w:w="1372" w:type="dxa"/>
          </w:tcPr>
          <w:p w14:paraId="78C15B82" w14:textId="1660FDC7" w:rsidR="005849DC" w:rsidRDefault="00EC7AF0">
            <w:pPr>
              <w:spacing w:after="0"/>
              <w:rPr>
                <w:sz w:val="20"/>
                <w:szCs w:val="20"/>
              </w:rPr>
            </w:pPr>
            <w:hyperlink r:id="rId56" w:history="1">
              <w:r w:rsidR="00EA1C9B">
                <w:rPr>
                  <w:sz w:val="20"/>
                  <w:szCs w:val="20"/>
                </w:rPr>
                <w:t>R1-2109377</w:t>
              </w:r>
            </w:hyperlink>
            <w:r w:rsidR="00EA1C9B">
              <w:rPr>
                <w:rFonts w:hint="eastAsia"/>
                <w:sz w:val="20"/>
                <w:szCs w:val="20"/>
                <w:lang w:eastAsia="zh-CN"/>
              </w:rPr>
              <w:t xml:space="preserve"> Xiaomi [5]</w:t>
            </w:r>
          </w:p>
        </w:tc>
        <w:tc>
          <w:tcPr>
            <w:tcW w:w="8485" w:type="dxa"/>
          </w:tcPr>
          <w:p w14:paraId="2CE07633" w14:textId="77777777" w:rsidR="005849DC" w:rsidRDefault="00EA1C9B">
            <w:pPr>
              <w:spacing w:after="0"/>
              <w:rPr>
                <w:b/>
                <w:sz w:val="20"/>
                <w:szCs w:val="20"/>
                <w:lang w:eastAsia="zh-CN"/>
              </w:rPr>
            </w:pPr>
            <w:r>
              <w:rPr>
                <w:b/>
                <w:sz w:val="20"/>
                <w:szCs w:val="20"/>
                <w:lang w:eastAsia="zh-CN"/>
              </w:rPr>
              <w:t>Proposal 6: Don’t support any additional explicit L1 feedback signaling for CG-SDT.</w:t>
            </w:r>
          </w:p>
          <w:p w14:paraId="3A2352A0" w14:textId="77777777" w:rsidR="005849DC" w:rsidRDefault="005849DC">
            <w:pPr>
              <w:spacing w:after="0"/>
              <w:rPr>
                <w:sz w:val="20"/>
                <w:szCs w:val="20"/>
                <w:lang w:eastAsia="zh-CN"/>
              </w:rPr>
            </w:pPr>
          </w:p>
        </w:tc>
      </w:tr>
      <w:tr w:rsidR="005849DC" w14:paraId="7BF1E95D" w14:textId="77777777">
        <w:tc>
          <w:tcPr>
            <w:tcW w:w="1372" w:type="dxa"/>
          </w:tcPr>
          <w:p w14:paraId="5729B2E4" w14:textId="4AFF8173" w:rsidR="005849DC" w:rsidRDefault="00EC7AF0">
            <w:pPr>
              <w:spacing w:after="0"/>
              <w:rPr>
                <w:sz w:val="20"/>
                <w:szCs w:val="20"/>
              </w:rPr>
            </w:pPr>
            <w:hyperlink r:id="rId57" w:history="1">
              <w:r w:rsidR="00EA1C9B">
                <w:rPr>
                  <w:sz w:val="20"/>
                  <w:szCs w:val="20"/>
                </w:rPr>
                <w:t>R1-2109590</w:t>
              </w:r>
            </w:hyperlink>
            <w:r w:rsidR="00EA1C9B">
              <w:rPr>
                <w:rFonts w:hint="eastAsia"/>
                <w:sz w:val="20"/>
                <w:szCs w:val="20"/>
                <w:lang w:eastAsia="zh-CN"/>
              </w:rPr>
              <w:t xml:space="preserve"> Intel [7]</w:t>
            </w:r>
          </w:p>
        </w:tc>
        <w:tc>
          <w:tcPr>
            <w:tcW w:w="8485" w:type="dxa"/>
          </w:tcPr>
          <w:p w14:paraId="75C0BF26" w14:textId="77777777" w:rsidR="005849DC" w:rsidRDefault="00EA1C9B">
            <w:pPr>
              <w:spacing w:before="240" w:after="0"/>
              <w:rPr>
                <w:b/>
              </w:rPr>
            </w:pPr>
            <w:r>
              <w:rPr>
                <w:b/>
              </w:rPr>
              <w:t>Proposal 10</w:t>
            </w:r>
          </w:p>
          <w:p w14:paraId="7E720B56" w14:textId="77777777" w:rsidR="005849DC" w:rsidRDefault="00EA1C9B">
            <w:pPr>
              <w:numPr>
                <w:ilvl w:val="0"/>
                <w:numId w:val="20"/>
              </w:numPr>
              <w:autoSpaceDE/>
              <w:autoSpaceDN/>
              <w:adjustRightInd/>
              <w:spacing w:before="60" w:after="0"/>
              <w:ind w:left="288" w:hanging="288"/>
              <w:rPr>
                <w:i/>
              </w:rPr>
            </w:pPr>
            <w:r>
              <w:rPr>
                <w:i/>
              </w:rPr>
              <w:t xml:space="preserve">RAN1 to confirm that existing L1 mechanism can be reused for feedback of CG-PUSCH transmission during CG-SDT. </w:t>
            </w:r>
          </w:p>
          <w:p w14:paraId="7829F03A" w14:textId="77777777" w:rsidR="005849DC" w:rsidRDefault="005849DC">
            <w:pPr>
              <w:spacing w:after="0"/>
              <w:rPr>
                <w:sz w:val="20"/>
                <w:szCs w:val="20"/>
                <w:lang w:eastAsia="zh-CN"/>
              </w:rPr>
            </w:pPr>
          </w:p>
        </w:tc>
      </w:tr>
      <w:tr w:rsidR="005849DC" w14:paraId="5346D8AE" w14:textId="77777777">
        <w:tc>
          <w:tcPr>
            <w:tcW w:w="1372" w:type="dxa"/>
          </w:tcPr>
          <w:p w14:paraId="0A927E36" w14:textId="2B25D614" w:rsidR="005849DC" w:rsidRDefault="00EC7AF0">
            <w:pPr>
              <w:spacing w:after="0"/>
              <w:rPr>
                <w:sz w:val="20"/>
                <w:szCs w:val="20"/>
                <w:lang w:eastAsia="zh-CN"/>
              </w:rPr>
            </w:pPr>
            <w:hyperlink r:id="rId58" w:history="1">
              <w:r w:rsidR="00EA1C9B">
                <w:rPr>
                  <w:sz w:val="20"/>
                  <w:szCs w:val="20"/>
                </w:rPr>
                <w:t>R1-2109727</w:t>
              </w:r>
            </w:hyperlink>
            <w:r w:rsidR="00EA1C9B">
              <w:rPr>
                <w:rFonts w:hint="eastAsia"/>
                <w:sz w:val="20"/>
                <w:szCs w:val="20"/>
                <w:lang w:eastAsia="zh-CN"/>
              </w:rPr>
              <w:t xml:space="preserve"> </w:t>
            </w:r>
            <w:r w:rsidR="00EA1C9B">
              <w:rPr>
                <w:rFonts w:cs="Calibri"/>
              </w:rPr>
              <w:t>Sierra Wireless</w:t>
            </w:r>
            <w:r w:rsidR="00EA1C9B">
              <w:rPr>
                <w:rFonts w:cs="Calibri" w:hint="eastAsia"/>
                <w:lang w:eastAsia="zh-CN"/>
              </w:rPr>
              <w:t xml:space="preserve"> [8]</w:t>
            </w:r>
          </w:p>
        </w:tc>
        <w:tc>
          <w:tcPr>
            <w:tcW w:w="8485" w:type="dxa"/>
          </w:tcPr>
          <w:p w14:paraId="3100A6F9" w14:textId="77777777" w:rsidR="005849DC" w:rsidRDefault="00EA1C9B">
            <w:pPr>
              <w:pStyle w:val="Obserevation"/>
            </w:pPr>
            <w:r>
              <w:t>L1 ACK is more spectrally efficient and lowers UE power consumption vs L2 ACK</w:t>
            </w:r>
          </w:p>
          <w:p w14:paraId="011271A2" w14:textId="77777777" w:rsidR="005849DC" w:rsidRDefault="00EA1C9B">
            <w:pPr>
              <w:pStyle w:val="Obserevation"/>
            </w:pPr>
            <w:r>
              <w:t xml:space="preserve">L1 UL grant for retransmission is more spectrally efficient and lowers UE power consumption </w:t>
            </w:r>
          </w:p>
          <w:p w14:paraId="3B9DF8CB" w14:textId="77777777" w:rsidR="005849DC" w:rsidRDefault="00EA1C9B">
            <w:pPr>
              <w:pStyle w:val="Obserevation"/>
            </w:pPr>
            <w:r>
              <w:t xml:space="preserve">L1 NACK lowers UE power consumption and reduces latency when a </w:t>
            </w:r>
            <w:r>
              <w:lastRenderedPageBreak/>
              <w:t>failure to detect occurs</w:t>
            </w:r>
          </w:p>
          <w:p w14:paraId="365E4C47" w14:textId="77777777" w:rsidR="005849DC" w:rsidRDefault="00EA1C9B">
            <w:pPr>
              <w:pStyle w:val="Proposal1"/>
              <w:numPr>
                <w:ilvl w:val="0"/>
                <w:numId w:val="28"/>
              </w:numPr>
              <w:ind w:left="1620" w:hanging="1620"/>
            </w:pPr>
            <w:r>
              <w:rPr>
                <w:rFonts w:cs="Calibri"/>
              </w:rPr>
              <w:t>When the CG-SDT is decoded, an explicit HARQ-ACK including TPC command and additional TA adjustments is supported as feedback</w:t>
            </w:r>
          </w:p>
          <w:p w14:paraId="5AA11E80" w14:textId="77777777" w:rsidR="005849DC" w:rsidRDefault="00EA1C9B">
            <w:pPr>
              <w:pStyle w:val="Proposal1"/>
              <w:numPr>
                <w:ilvl w:val="0"/>
                <w:numId w:val="28"/>
              </w:numPr>
              <w:ind w:left="1620" w:hanging="1620"/>
            </w:pPr>
            <w:r>
              <w:rPr>
                <w:rFonts w:cs="Calibri"/>
              </w:rPr>
              <w:t>When the CG-SDT is not decoded, an explicit HARQ-NACK including TPC command and additional TA adjustments is supported as feedback</w:t>
            </w:r>
          </w:p>
          <w:p w14:paraId="721C051D" w14:textId="77777777" w:rsidR="005849DC" w:rsidRDefault="00EA1C9B">
            <w:pPr>
              <w:pStyle w:val="Proposal1"/>
              <w:numPr>
                <w:ilvl w:val="0"/>
                <w:numId w:val="28"/>
              </w:numPr>
              <w:ind w:left="1620" w:hanging="1620"/>
            </w:pPr>
            <w:r>
              <w:rPr>
                <w:rFonts w:cs="Calibri"/>
              </w:rPr>
              <w:t xml:space="preserve">When the CG-SDT is detected but failed to be decoded, an UL grant is used to schedule retransmissions. </w:t>
            </w:r>
          </w:p>
          <w:p w14:paraId="37FD29F7" w14:textId="77777777" w:rsidR="005849DC" w:rsidRDefault="00EA1C9B">
            <w:pPr>
              <w:pStyle w:val="Proposal1"/>
              <w:numPr>
                <w:ilvl w:val="0"/>
                <w:numId w:val="28"/>
              </w:numPr>
              <w:ind w:left="1620" w:hanging="1620"/>
            </w:pPr>
            <w:r>
              <w:rPr>
                <w:rFonts w:cs="Calibri"/>
              </w:rPr>
              <w:t xml:space="preserve">RAN1 confirms the support of L1 feedback (ACK/NACK/UL Grant) for CG-SDT to RAN2 </w:t>
            </w:r>
          </w:p>
          <w:p w14:paraId="063FA919" w14:textId="77777777" w:rsidR="005849DC" w:rsidRDefault="005849DC">
            <w:pPr>
              <w:spacing w:after="0"/>
              <w:rPr>
                <w:sz w:val="20"/>
                <w:szCs w:val="20"/>
                <w:lang w:eastAsia="zh-CN"/>
              </w:rPr>
            </w:pPr>
          </w:p>
        </w:tc>
      </w:tr>
      <w:tr w:rsidR="005849DC" w14:paraId="1FB01EFC" w14:textId="77777777">
        <w:tc>
          <w:tcPr>
            <w:tcW w:w="1372" w:type="dxa"/>
          </w:tcPr>
          <w:p w14:paraId="5FF378AE" w14:textId="5FE31EF6" w:rsidR="005849DC" w:rsidRDefault="00EC7AF0">
            <w:pPr>
              <w:spacing w:after="0"/>
              <w:rPr>
                <w:sz w:val="20"/>
                <w:szCs w:val="20"/>
              </w:rPr>
            </w:pPr>
            <w:hyperlink r:id="rId59" w:history="1">
              <w:r w:rsidR="00EA1C9B">
                <w:rPr>
                  <w:sz w:val="20"/>
                  <w:szCs w:val="20"/>
                </w:rPr>
                <w:t>R1-2109771</w:t>
              </w:r>
            </w:hyperlink>
            <w:r w:rsidR="00EA1C9B">
              <w:rPr>
                <w:rFonts w:hint="eastAsia"/>
                <w:sz w:val="20"/>
                <w:szCs w:val="20"/>
                <w:lang w:eastAsia="zh-CN"/>
              </w:rPr>
              <w:t xml:space="preserve"> Sony [10]</w:t>
            </w:r>
          </w:p>
        </w:tc>
        <w:tc>
          <w:tcPr>
            <w:tcW w:w="8485" w:type="dxa"/>
          </w:tcPr>
          <w:p w14:paraId="1A699384" w14:textId="77777777" w:rsidR="005849DC" w:rsidRDefault="00EA1C9B">
            <w:pPr>
              <w:rPr>
                <w:b/>
                <w:bCs/>
              </w:rPr>
            </w:pPr>
            <w:r>
              <w:rPr>
                <w:b/>
                <w:bCs/>
                <w:lang w:eastAsia="zh-CN"/>
              </w:rPr>
              <w:t xml:space="preserve">Proposal 3: RAN1 to discuss whether L1 feedback for CG-PUSCH is implicit based on </w:t>
            </w:r>
            <w:proofErr w:type="spellStart"/>
            <w:r>
              <w:rPr>
                <w:b/>
                <w:bCs/>
                <w:i/>
                <w:lang w:eastAsia="ko-KR"/>
              </w:rPr>
              <w:t>configuredGrantTimer</w:t>
            </w:r>
            <w:proofErr w:type="spellEnd"/>
            <w:r>
              <w:rPr>
                <w:b/>
                <w:bCs/>
              </w:rPr>
              <w:t xml:space="preserve"> </w:t>
            </w:r>
            <w:r>
              <w:rPr>
                <w:b/>
                <w:bCs/>
                <w:lang w:eastAsia="zh-CN"/>
              </w:rPr>
              <w:t xml:space="preserve">or explicit </w:t>
            </w:r>
            <w:r>
              <w:rPr>
                <w:b/>
                <w:bCs/>
              </w:rPr>
              <w:t>HARQ-ACK mechanism.</w:t>
            </w:r>
          </w:p>
          <w:p w14:paraId="5F4CDC6F" w14:textId="77777777" w:rsidR="005849DC" w:rsidRDefault="00EA1C9B">
            <w:pPr>
              <w:rPr>
                <w:rFonts w:eastAsia="MS Mincho"/>
                <w:b/>
                <w:bCs/>
              </w:rPr>
            </w:pPr>
            <w:r>
              <w:rPr>
                <w:rFonts w:eastAsia="MS Mincho"/>
                <w:b/>
                <w:bCs/>
              </w:rPr>
              <w:t>Proposal 4: RAN1 to discuss the following options for the resource of UL HARQ-ACK feedback:</w:t>
            </w:r>
          </w:p>
          <w:p w14:paraId="22B171FB" w14:textId="77777777" w:rsidR="005849DC" w:rsidRDefault="00EA1C9B">
            <w:pPr>
              <w:pStyle w:val="Header"/>
              <w:numPr>
                <w:ilvl w:val="0"/>
                <w:numId w:val="29"/>
              </w:numPr>
              <w:tabs>
                <w:tab w:val="clear" w:pos="4680"/>
                <w:tab w:val="clear" w:pos="9360"/>
                <w:tab w:val="left" w:pos="720"/>
              </w:tabs>
              <w:rPr>
                <w:bCs/>
                <w:color w:val="000000"/>
              </w:rPr>
            </w:pPr>
            <w:r>
              <w:rPr>
                <w:bCs/>
                <w:color w:val="000000"/>
              </w:rPr>
              <w:t xml:space="preserve">PUCCH resource is configured for the UE just before moving to Inactive state, that is RRC Release </w:t>
            </w:r>
            <w:proofErr w:type="spellStart"/>
            <w:r>
              <w:rPr>
                <w:bCs/>
                <w:color w:val="000000"/>
              </w:rPr>
              <w:t>messge</w:t>
            </w:r>
            <w:proofErr w:type="spellEnd"/>
            <w:r>
              <w:rPr>
                <w:bCs/>
                <w:color w:val="000000"/>
              </w:rPr>
              <w:t>.</w:t>
            </w:r>
          </w:p>
          <w:p w14:paraId="0C6E73FE" w14:textId="77777777" w:rsidR="005849DC" w:rsidRDefault="00EA1C9B">
            <w:pPr>
              <w:pStyle w:val="Header"/>
              <w:numPr>
                <w:ilvl w:val="0"/>
                <w:numId w:val="29"/>
              </w:numPr>
              <w:tabs>
                <w:tab w:val="clear" w:pos="4680"/>
                <w:tab w:val="clear" w:pos="9360"/>
                <w:tab w:val="left" w:pos="720"/>
              </w:tabs>
              <w:rPr>
                <w:bCs/>
                <w:color w:val="000000"/>
              </w:rPr>
            </w:pPr>
            <w:r>
              <w:rPr>
                <w:bCs/>
                <w:color w:val="000000"/>
              </w:rPr>
              <w:t xml:space="preserve">CG-PUSCH is used for carrying the HARQ-ACK for the DL SDT. </w:t>
            </w:r>
          </w:p>
          <w:p w14:paraId="04648788" w14:textId="77777777" w:rsidR="005849DC" w:rsidRDefault="005849DC">
            <w:pPr>
              <w:spacing w:after="0"/>
              <w:rPr>
                <w:sz w:val="20"/>
                <w:szCs w:val="20"/>
                <w:lang w:eastAsia="zh-CN"/>
              </w:rPr>
            </w:pPr>
          </w:p>
        </w:tc>
      </w:tr>
      <w:tr w:rsidR="005849DC" w14:paraId="33A44E5B" w14:textId="77777777">
        <w:trPr>
          <w:trHeight w:val="90"/>
        </w:trPr>
        <w:tc>
          <w:tcPr>
            <w:tcW w:w="1372" w:type="dxa"/>
          </w:tcPr>
          <w:p w14:paraId="42A17453" w14:textId="5AB24A5F" w:rsidR="005849DC" w:rsidRDefault="00EC7AF0">
            <w:pPr>
              <w:spacing w:after="0"/>
              <w:rPr>
                <w:sz w:val="20"/>
                <w:szCs w:val="20"/>
              </w:rPr>
            </w:pPr>
            <w:hyperlink r:id="rId60" w:history="1">
              <w:r w:rsidR="00EA1C9B">
                <w:rPr>
                  <w:sz w:val="20"/>
                  <w:szCs w:val="20"/>
                </w:rPr>
                <w:t>R1-2109911</w:t>
              </w:r>
            </w:hyperlink>
            <w:r w:rsidR="00EA1C9B">
              <w:rPr>
                <w:rFonts w:hint="eastAsia"/>
                <w:sz w:val="20"/>
                <w:szCs w:val="20"/>
                <w:lang w:eastAsia="zh-CN"/>
              </w:rPr>
              <w:t xml:space="preserve"> Interdigital [11]</w:t>
            </w:r>
          </w:p>
        </w:tc>
        <w:tc>
          <w:tcPr>
            <w:tcW w:w="8485" w:type="dxa"/>
          </w:tcPr>
          <w:p w14:paraId="46F878A2" w14:textId="77777777" w:rsidR="005849DC" w:rsidRDefault="00EA1C9B">
            <w:pPr>
              <w:tabs>
                <w:tab w:val="left" w:pos="420"/>
                <w:tab w:val="center" w:pos="4680"/>
                <w:tab w:val="right" w:pos="9360"/>
              </w:tabs>
              <w:spacing w:before="120"/>
              <w:rPr>
                <w:rFonts w:eastAsia="DengXian"/>
                <w:b/>
                <w:bCs/>
                <w:i/>
                <w:iCs/>
                <w:kern w:val="2"/>
                <w:lang w:eastAsia="zh-CN"/>
              </w:rPr>
            </w:pPr>
            <w:r>
              <w:rPr>
                <w:rFonts w:eastAsia="DengXian"/>
                <w:b/>
                <w:bCs/>
                <w:i/>
                <w:iCs/>
                <w:kern w:val="2"/>
                <w:lang w:eastAsia="zh-CN"/>
              </w:rPr>
              <w:t>Observation: RAN2 already agreed on retransmission by dynamic grant and CS-RNTI-based retransmission for CG-SDT.</w:t>
            </w:r>
          </w:p>
          <w:p w14:paraId="4538A895" w14:textId="77777777" w:rsidR="005849DC" w:rsidRDefault="00EA1C9B">
            <w:pPr>
              <w:rPr>
                <w:b/>
                <w:bCs/>
                <w:i/>
                <w:iCs/>
              </w:rPr>
            </w:pPr>
            <w:r>
              <w:rPr>
                <w:b/>
                <w:bCs/>
                <w:i/>
                <w:iCs/>
              </w:rPr>
              <w:t>Proposal 3: Confirm RAN2 assumption that existing L1 mechanism (DFI) can be used for CG-SDT.</w:t>
            </w:r>
          </w:p>
          <w:p w14:paraId="29A82BC8" w14:textId="77777777" w:rsidR="005849DC" w:rsidRDefault="005849DC">
            <w:pPr>
              <w:spacing w:after="0"/>
              <w:rPr>
                <w:sz w:val="20"/>
                <w:szCs w:val="20"/>
                <w:lang w:eastAsia="zh-CN"/>
              </w:rPr>
            </w:pPr>
          </w:p>
        </w:tc>
      </w:tr>
    </w:tbl>
    <w:p w14:paraId="415EC376" w14:textId="77777777" w:rsidR="005849DC" w:rsidRDefault="005849DC"/>
    <w:p w14:paraId="6B7D6DDE" w14:textId="77777777" w:rsidR="005849DC" w:rsidRDefault="00EA1C9B">
      <w:pPr>
        <w:pStyle w:val="Heading3"/>
        <w:rPr>
          <w:lang w:eastAsia="zh-CN"/>
        </w:rPr>
      </w:pPr>
      <w:r>
        <w:rPr>
          <w:rFonts w:hint="eastAsia"/>
          <w:lang w:eastAsia="zh-CN"/>
        </w:rPr>
        <w:t>3</w:t>
      </w:r>
      <w:r>
        <w:t>.</w:t>
      </w:r>
      <w:r>
        <w:rPr>
          <w:rFonts w:hint="eastAsia"/>
          <w:lang w:eastAsia="zh-CN"/>
        </w:rPr>
        <w:t>2</w:t>
      </w:r>
      <w:r>
        <w:t xml:space="preserve">.1 First round </w:t>
      </w:r>
      <w:r>
        <w:rPr>
          <w:rFonts w:hint="eastAsia"/>
          <w:lang w:eastAsia="zh-CN"/>
        </w:rPr>
        <w:t>discussion</w:t>
      </w:r>
    </w:p>
    <w:p w14:paraId="45ECBBFC" w14:textId="77777777" w:rsidR="005849DC" w:rsidRDefault="00EA1C9B">
      <w:pPr>
        <w:rPr>
          <w:lang w:eastAsia="zh-CN"/>
        </w:rPr>
      </w:pPr>
      <w:r>
        <w:rPr>
          <w:rFonts w:hint="eastAsia"/>
          <w:lang w:eastAsia="zh-CN"/>
        </w:rPr>
        <w:t xml:space="preserve">8 </w:t>
      </w:r>
      <w:proofErr w:type="gramStart"/>
      <w:r>
        <w:rPr>
          <w:rFonts w:hint="eastAsia"/>
          <w:lang w:eastAsia="zh-CN"/>
        </w:rPr>
        <w:t>companies[</w:t>
      </w:r>
      <w:proofErr w:type="gramEnd"/>
      <w:r>
        <w:rPr>
          <w:rFonts w:hint="eastAsia"/>
          <w:lang w:eastAsia="zh-CN"/>
        </w:rPr>
        <w:t>1][3][4][5][7][8][10][11] mentioned the L1 feedback issue, and companies</w:t>
      </w:r>
      <w:r>
        <w:rPr>
          <w:lang w:eastAsia="zh-CN"/>
        </w:rPr>
        <w:t>’</w:t>
      </w:r>
      <w:r>
        <w:rPr>
          <w:rFonts w:hint="eastAsia"/>
          <w:lang w:eastAsia="zh-CN"/>
        </w:rPr>
        <w:t xml:space="preserve"> views are quite split. The following options are copied from last meeting:</w:t>
      </w:r>
    </w:p>
    <w:p w14:paraId="25F48066" w14:textId="77777777" w:rsidR="005849DC" w:rsidRDefault="00EA1C9B">
      <w:pPr>
        <w:shd w:val="clear" w:color="auto" w:fill="FFFFFF"/>
        <w:wordWrap w:val="0"/>
        <w:spacing w:after="0" w:line="300" w:lineRule="atLeast"/>
        <w:ind w:left="820"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w:t>
      </w:r>
      <w:r>
        <w:rPr>
          <w:rFonts w:eastAsia="DengXian"/>
          <w:color w:val="000000"/>
          <w:shd w:val="clear" w:color="auto" w:fill="FFFFFF"/>
          <w:lang w:eastAsia="zh-CN" w:bidi="ar"/>
        </w:rPr>
        <w:t>: Support explicit L1 feedback for CG-SDT.</w:t>
      </w:r>
    </w:p>
    <w:p w14:paraId="2FEE9855" w14:textId="77777777" w:rsidR="005849DC" w:rsidRDefault="00EA1C9B">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color w:val="000000"/>
          <w:sz w:val="10"/>
          <w:szCs w:val="10"/>
          <w:shd w:val="clear" w:color="auto" w:fill="FFFFFF"/>
          <w:lang w:eastAsia="zh-CN" w:bidi="ar"/>
        </w:rPr>
        <w:t></w:t>
      </w:r>
      <w:r>
        <w:rPr>
          <w:rFonts w:eastAsia="DengXian"/>
          <w:color w:val="000000"/>
          <w:sz w:val="10"/>
          <w:szCs w:val="10"/>
          <w:shd w:val="clear" w:color="auto" w:fill="FFFFFF"/>
          <w:lang w:eastAsia="zh-CN" w:bidi="ar"/>
        </w:rPr>
        <w:t> </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1A</w:t>
      </w:r>
      <w:r>
        <w:rPr>
          <w:rFonts w:eastAsia="DengXian"/>
          <w:color w:val="000000"/>
          <w:shd w:val="clear" w:color="auto" w:fill="FFFFFF"/>
          <w:lang w:eastAsia="zh-CN" w:bidi="ar"/>
        </w:rPr>
        <w:t>: Reuse DFI based mechanism as introduced in Rel-16 NR-U</w:t>
      </w:r>
      <w:r>
        <w:rPr>
          <w:rFonts w:eastAsia="DengXian" w:hint="eastAsia"/>
          <w:color w:val="000000"/>
          <w:shd w:val="clear" w:color="auto" w:fill="FFFFFF"/>
          <w:lang w:eastAsia="zh-CN" w:bidi="ar"/>
        </w:rPr>
        <w:t xml:space="preserve"> [1][4][7][8][11]</w:t>
      </w:r>
    </w:p>
    <w:p w14:paraId="6F56AF18" w14:textId="77777777" w:rsidR="005849DC" w:rsidRDefault="00EA1C9B">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color w:val="000000"/>
          <w:sz w:val="10"/>
          <w:szCs w:val="1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z w:val="14"/>
          <w:szCs w:val="14"/>
          <w:shd w:val="clear" w:color="auto" w:fill="FFFFFF"/>
          <w:lang w:eastAsia="zh-CN" w:bidi="ar"/>
        </w:rPr>
        <w:t> </w:t>
      </w:r>
      <w:r>
        <w:rPr>
          <w:rFonts w:eastAsia="DengXian"/>
          <w:b/>
          <w:bCs/>
          <w:color w:val="000000"/>
          <w:shd w:val="clear" w:color="auto" w:fill="FFFFFF"/>
          <w:lang w:eastAsia="zh-CN" w:bidi="ar"/>
        </w:rPr>
        <w:t>Option 1B:</w:t>
      </w:r>
      <w:r>
        <w:rPr>
          <w:rFonts w:eastAsia="DengXian"/>
          <w:color w:val="000000"/>
          <w:shd w:val="clear" w:color="auto" w:fill="FFFFFF"/>
          <w:lang w:eastAsia="zh-CN" w:bidi="ar"/>
        </w:rPr>
        <w:t xml:space="preserve"> Use UL grant scheduling DG-PUSCH with same HARQ process ID as CG-SDT </w:t>
      </w:r>
      <w:proofErr w:type="gramStart"/>
      <w:r>
        <w:rPr>
          <w:rFonts w:eastAsia="DengXian"/>
          <w:color w:val="000000"/>
          <w:shd w:val="clear" w:color="auto" w:fill="FFFFFF"/>
          <w:lang w:eastAsia="zh-CN" w:bidi="ar"/>
        </w:rPr>
        <w:t>PUSCH</w:t>
      </w:r>
      <w:r>
        <w:rPr>
          <w:rFonts w:eastAsia="DengXian" w:hint="eastAsia"/>
          <w:color w:val="000000"/>
          <w:shd w:val="clear" w:color="auto" w:fill="FFFFFF"/>
          <w:lang w:eastAsia="zh-CN" w:bidi="ar"/>
        </w:rPr>
        <w:t>[</w:t>
      </w:r>
      <w:proofErr w:type="gramEnd"/>
      <w:r>
        <w:rPr>
          <w:rFonts w:eastAsia="DengXian" w:hint="eastAsia"/>
          <w:color w:val="000000"/>
          <w:shd w:val="clear" w:color="auto" w:fill="FFFFFF"/>
          <w:lang w:eastAsia="zh-CN" w:bidi="ar"/>
        </w:rPr>
        <w:t>3]</w:t>
      </w:r>
    </w:p>
    <w:p w14:paraId="6B883117" w14:textId="77777777" w:rsidR="005849DC" w:rsidRDefault="00EA1C9B">
      <w:pPr>
        <w:shd w:val="clear" w:color="auto" w:fill="FFFFFF"/>
        <w:wordWrap w:val="0"/>
        <w:spacing w:afterLines="50" w:line="300" w:lineRule="atLeast"/>
        <w:ind w:left="822"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2</w:t>
      </w:r>
      <w:r>
        <w:rPr>
          <w:rFonts w:eastAsia="DengXian"/>
          <w:color w:val="000000"/>
          <w:shd w:val="clear" w:color="auto" w:fill="FFFFFF"/>
          <w:lang w:eastAsia="zh-CN" w:bidi="ar"/>
        </w:rPr>
        <w:t>: Explicit ACK is not supported for CG-SDT. Reuse Rel-15 CG re-transmission for CG-</w:t>
      </w:r>
      <w:proofErr w:type="gramStart"/>
      <w:r>
        <w:rPr>
          <w:rFonts w:eastAsia="DengXian"/>
          <w:color w:val="000000"/>
          <w:shd w:val="clear" w:color="auto" w:fill="FFFFFF"/>
          <w:lang w:eastAsia="zh-CN" w:bidi="ar"/>
        </w:rPr>
        <w:t>SDT</w:t>
      </w:r>
      <w:r>
        <w:rPr>
          <w:rFonts w:eastAsia="DengXian" w:hint="eastAsia"/>
          <w:color w:val="000000"/>
          <w:shd w:val="clear" w:color="auto" w:fill="FFFFFF"/>
          <w:lang w:eastAsia="zh-CN" w:bidi="ar"/>
        </w:rPr>
        <w:t>[</w:t>
      </w:r>
      <w:proofErr w:type="gramEnd"/>
      <w:r>
        <w:rPr>
          <w:rFonts w:eastAsia="DengXian" w:hint="eastAsia"/>
          <w:color w:val="000000"/>
          <w:shd w:val="clear" w:color="auto" w:fill="FFFFFF"/>
          <w:lang w:eastAsia="zh-CN" w:bidi="ar"/>
        </w:rPr>
        <w:t>5]</w:t>
      </w:r>
    </w:p>
    <w:p w14:paraId="62D0257B" w14:textId="77777777" w:rsidR="005849DC" w:rsidRDefault="005849DC">
      <w:pPr>
        <w:rPr>
          <w:lang w:eastAsia="zh-CN"/>
        </w:rPr>
      </w:pPr>
    </w:p>
    <w:p w14:paraId="663ACFB3" w14:textId="77777777" w:rsidR="005849DC" w:rsidRDefault="00EA1C9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 xml:space="preserve">11] observes that retransmission based on dynamic grant has already been agreed in RAN2, and the only issue left is whether DFI mechanism can be used for CG-SDT. </w:t>
      </w:r>
    </w:p>
    <w:p w14:paraId="793EF511" w14:textId="77777777" w:rsidR="005849DC" w:rsidRDefault="005849DC">
      <w:pPr>
        <w:rPr>
          <w:lang w:eastAsia="zh-CN"/>
        </w:rPr>
      </w:pPr>
    </w:p>
    <w:p w14:paraId="7F4C94B8" w14:textId="77777777" w:rsidR="005849DC" w:rsidRDefault="00EA1C9B">
      <w:pPr>
        <w:rPr>
          <w:b/>
          <w:bCs/>
          <w:i/>
          <w:iCs/>
          <w:highlight w:val="yellow"/>
          <w:u w:val="single"/>
          <w:lang w:eastAsia="zh-CN"/>
        </w:rPr>
      </w:pPr>
      <w:r>
        <w:rPr>
          <w:rFonts w:hint="eastAsia"/>
          <w:b/>
          <w:bCs/>
          <w:i/>
          <w:iCs/>
          <w:u w:val="single"/>
          <w:lang w:eastAsia="zh-CN"/>
        </w:rPr>
        <w:t xml:space="preserve">Discussion </w:t>
      </w:r>
      <w:proofErr w:type="gramStart"/>
      <w:r>
        <w:rPr>
          <w:rFonts w:hint="eastAsia"/>
          <w:b/>
          <w:bCs/>
          <w:i/>
          <w:iCs/>
          <w:u w:val="single"/>
          <w:lang w:eastAsia="zh-CN"/>
        </w:rPr>
        <w:t>point</w:t>
      </w:r>
      <w:proofErr w:type="gramEnd"/>
      <w:r>
        <w:rPr>
          <w:rFonts w:hint="eastAsia"/>
          <w:b/>
          <w:bCs/>
          <w:i/>
          <w:iCs/>
          <w:u w:val="single"/>
          <w:lang w:eastAsia="zh-CN"/>
        </w:rPr>
        <w:t xml:space="preserve"> #3.2</w:t>
      </w:r>
    </w:p>
    <w:p w14:paraId="37F24750" w14:textId="77777777" w:rsidR="005849DC" w:rsidRDefault="00EA1C9B">
      <w:pPr>
        <w:numPr>
          <w:ilvl w:val="0"/>
          <w:numId w:val="30"/>
        </w:numPr>
        <w:rPr>
          <w:lang w:eastAsia="zh-CN"/>
        </w:rPr>
      </w:pPr>
      <w:r>
        <w:rPr>
          <w:rFonts w:hint="eastAsia"/>
          <w:lang w:eastAsia="zh-CN"/>
        </w:rPr>
        <w:t>Confirm RAN2 assumption that existing L1 mechanism can be used for CG-SDT.</w:t>
      </w:r>
    </w:p>
    <w:p w14:paraId="64A69443" w14:textId="77777777" w:rsidR="005849DC" w:rsidRDefault="00EA1C9B">
      <w:pPr>
        <w:numPr>
          <w:ilvl w:val="0"/>
          <w:numId w:val="30"/>
        </w:numPr>
        <w:rPr>
          <w:lang w:eastAsia="zh-CN"/>
        </w:rPr>
      </w:pPr>
      <w:r>
        <w:rPr>
          <w:rFonts w:hint="eastAsia"/>
          <w:lang w:eastAsia="zh-CN"/>
        </w:rPr>
        <w:t>Whether CG-DFI mechanism can be reused for CG-SDT retransmission.</w:t>
      </w:r>
    </w:p>
    <w:p w14:paraId="6592C420" w14:textId="77777777" w:rsidR="005849DC" w:rsidRDefault="00EA1C9B">
      <w:pPr>
        <w:numPr>
          <w:ilvl w:val="1"/>
          <w:numId w:val="30"/>
        </w:numPr>
        <w:rPr>
          <w:lang w:eastAsia="zh-CN"/>
        </w:rPr>
      </w:pPr>
      <w:r>
        <w:rPr>
          <w:rFonts w:hint="eastAsia"/>
          <w:lang w:eastAsia="zh-CN"/>
        </w:rPr>
        <w:lastRenderedPageBreak/>
        <w:t>Whether additional TA adjustments can be included</w:t>
      </w:r>
    </w:p>
    <w:p w14:paraId="4A7AEE25"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23D3EAE4" w14:textId="77777777">
        <w:tc>
          <w:tcPr>
            <w:tcW w:w="1696" w:type="dxa"/>
          </w:tcPr>
          <w:p w14:paraId="690ED835" w14:textId="77777777" w:rsidR="005849DC" w:rsidRDefault="00EA1C9B">
            <w:r>
              <w:rPr>
                <w:rFonts w:hint="eastAsia"/>
              </w:rPr>
              <w:t>Company</w:t>
            </w:r>
          </w:p>
        </w:tc>
        <w:tc>
          <w:tcPr>
            <w:tcW w:w="7611" w:type="dxa"/>
          </w:tcPr>
          <w:p w14:paraId="79895021" w14:textId="77777777" w:rsidR="005849DC" w:rsidRDefault="00EA1C9B">
            <w:r>
              <w:rPr>
                <w:rFonts w:hint="eastAsia"/>
              </w:rPr>
              <w:t>Comment</w:t>
            </w:r>
          </w:p>
        </w:tc>
      </w:tr>
      <w:tr w:rsidR="005849DC" w14:paraId="43B51F7F" w14:textId="77777777">
        <w:tc>
          <w:tcPr>
            <w:tcW w:w="1696" w:type="dxa"/>
          </w:tcPr>
          <w:p w14:paraId="13E6EBB2" w14:textId="4670A23F" w:rsidR="005849DC" w:rsidRDefault="00D14AFC">
            <w:pPr>
              <w:rPr>
                <w:rFonts w:eastAsia="Malgun Gothic"/>
                <w:lang w:eastAsia="ko-KR"/>
              </w:rPr>
            </w:pPr>
            <w:r>
              <w:rPr>
                <w:rFonts w:eastAsia="Malgun Gothic"/>
                <w:lang w:eastAsia="ko-KR"/>
              </w:rPr>
              <w:t>Qualcomm</w:t>
            </w:r>
          </w:p>
        </w:tc>
        <w:tc>
          <w:tcPr>
            <w:tcW w:w="7611" w:type="dxa"/>
          </w:tcPr>
          <w:p w14:paraId="1CECCE5A" w14:textId="4A2A2E91" w:rsidR="005849DC" w:rsidRDefault="00D14AFC">
            <w:pPr>
              <w:rPr>
                <w:lang w:eastAsia="zh-CN"/>
              </w:rPr>
            </w:pPr>
            <w:r>
              <w:rPr>
                <w:lang w:eastAsia="zh-CN"/>
              </w:rPr>
              <w:t>OK to discuss</w:t>
            </w:r>
          </w:p>
        </w:tc>
      </w:tr>
      <w:tr w:rsidR="005849DC" w14:paraId="168E9EFF" w14:textId="77777777">
        <w:tc>
          <w:tcPr>
            <w:tcW w:w="1696" w:type="dxa"/>
          </w:tcPr>
          <w:p w14:paraId="16862BF2" w14:textId="6211D247" w:rsidR="005849DC" w:rsidRDefault="003B1A89">
            <w:pPr>
              <w:rPr>
                <w:lang w:eastAsia="zh-CN"/>
              </w:rPr>
            </w:pPr>
            <w:r>
              <w:rPr>
                <w:lang w:eastAsia="zh-CN"/>
              </w:rPr>
              <w:t>Nokia, NSB</w:t>
            </w:r>
          </w:p>
        </w:tc>
        <w:tc>
          <w:tcPr>
            <w:tcW w:w="7611" w:type="dxa"/>
          </w:tcPr>
          <w:p w14:paraId="308BBF2A" w14:textId="77777777" w:rsidR="005849DC" w:rsidRDefault="003B1A89">
            <w:pPr>
              <w:rPr>
                <w:lang w:eastAsia="zh-CN"/>
              </w:rPr>
            </w:pPr>
            <w:r>
              <w:rPr>
                <w:lang w:eastAsia="zh-CN"/>
              </w:rPr>
              <w:t>The meaning of “existing” seems somewhat debatable. Importing features specified for NR-U only cannot be considered as “existing” for licensed operation. RAN1 should confirm the RAN2 WA with the clarification that features existing to NR-U only are not considered existing in licensed operation context.</w:t>
            </w:r>
          </w:p>
          <w:p w14:paraId="3450B077" w14:textId="1C22BC3A" w:rsidR="003B1A89" w:rsidRDefault="003B1A89">
            <w:pPr>
              <w:rPr>
                <w:lang w:eastAsia="zh-CN"/>
              </w:rPr>
            </w:pPr>
            <w:r>
              <w:rPr>
                <w:lang w:eastAsia="zh-CN"/>
              </w:rPr>
              <w:t>CG-DFI cannot be reused as it doesn’t “exist” for licensed operation. It would be possible to discuss introducing it, but we don’t see the need.</w:t>
            </w:r>
          </w:p>
        </w:tc>
      </w:tr>
      <w:tr w:rsidR="005849DC" w14:paraId="23C616C0" w14:textId="77777777">
        <w:tc>
          <w:tcPr>
            <w:tcW w:w="1696" w:type="dxa"/>
          </w:tcPr>
          <w:p w14:paraId="78766756" w14:textId="02FE28EF" w:rsidR="005849DC" w:rsidRDefault="00D54747">
            <w:pPr>
              <w:rPr>
                <w:rFonts w:eastAsia="Malgun Gothic"/>
                <w:lang w:eastAsia="ko-KR"/>
              </w:rPr>
            </w:pPr>
            <w:r>
              <w:rPr>
                <w:rFonts w:eastAsia="Malgun Gothic"/>
                <w:lang w:eastAsia="ko-KR"/>
              </w:rPr>
              <w:t>InterDigital</w:t>
            </w:r>
          </w:p>
        </w:tc>
        <w:tc>
          <w:tcPr>
            <w:tcW w:w="7611" w:type="dxa"/>
          </w:tcPr>
          <w:p w14:paraId="7167521D" w14:textId="0BB68885" w:rsidR="005849DC" w:rsidRDefault="00831FF6" w:rsidP="00831FF6">
            <w:pPr>
              <w:rPr>
                <w:rFonts w:eastAsia="Malgun Gothic"/>
                <w:lang w:eastAsia="ko-KR"/>
              </w:rPr>
            </w:pPr>
            <w:r>
              <w:rPr>
                <w:rFonts w:eastAsia="Malgun Gothic"/>
                <w:lang w:eastAsia="ko-KR"/>
              </w:rPr>
              <w:t xml:space="preserve">RAN2 already agreed on retransmission by dynamic grant. Clearly, </w:t>
            </w:r>
            <w:r w:rsidR="00D54747">
              <w:rPr>
                <w:rFonts w:eastAsia="Malgun Gothic"/>
                <w:lang w:eastAsia="ko-KR"/>
              </w:rPr>
              <w:t xml:space="preserve">RAN2 considers that </w:t>
            </w:r>
            <w:r>
              <w:rPr>
                <w:rFonts w:eastAsia="Malgun Gothic"/>
                <w:lang w:eastAsia="ko-KR"/>
              </w:rPr>
              <w:t>“</w:t>
            </w:r>
            <w:r w:rsidR="00D54747">
              <w:rPr>
                <w:rFonts w:eastAsia="Malgun Gothic"/>
                <w:lang w:eastAsia="ko-KR"/>
              </w:rPr>
              <w:t>existing mechanism</w:t>
            </w:r>
            <w:r>
              <w:rPr>
                <w:rFonts w:eastAsia="Malgun Gothic"/>
                <w:lang w:eastAsia="ko-KR"/>
              </w:rPr>
              <w:t>”</w:t>
            </w:r>
            <w:r w:rsidR="00D54747">
              <w:rPr>
                <w:rFonts w:eastAsia="Malgun Gothic"/>
                <w:lang w:eastAsia="ko-KR"/>
              </w:rPr>
              <w:t xml:space="preserve"> includes DFI and is only asking RAN1 if there is any issue with their assumption that it can be reused</w:t>
            </w:r>
            <w:r>
              <w:rPr>
                <w:rFonts w:eastAsia="Malgun Gothic"/>
                <w:lang w:eastAsia="ko-KR"/>
              </w:rPr>
              <w:t xml:space="preserve"> for CG-SDT</w:t>
            </w:r>
            <w:r w:rsidR="00D54747">
              <w:rPr>
                <w:rFonts w:eastAsia="Malgun Gothic"/>
                <w:lang w:eastAsia="ko-KR"/>
              </w:rPr>
              <w:t xml:space="preserve">. </w:t>
            </w:r>
            <w:r>
              <w:rPr>
                <w:rFonts w:eastAsia="Malgun Gothic"/>
                <w:lang w:eastAsia="ko-KR"/>
              </w:rPr>
              <w:t>So far, it does not look anyone in RAN1 identified a real issue.</w:t>
            </w:r>
          </w:p>
        </w:tc>
      </w:tr>
      <w:tr w:rsidR="005849DC" w14:paraId="308ADABE" w14:textId="77777777">
        <w:tc>
          <w:tcPr>
            <w:tcW w:w="1696" w:type="dxa"/>
          </w:tcPr>
          <w:p w14:paraId="0163931A" w14:textId="106A4F03" w:rsidR="005849DC" w:rsidRDefault="00200058">
            <w:pPr>
              <w:rPr>
                <w:rFonts w:eastAsia="SimSun"/>
                <w:lang w:eastAsia="zh-CN"/>
              </w:rPr>
            </w:pPr>
            <w:r>
              <w:rPr>
                <w:rFonts w:eastAsia="SimSun" w:hint="eastAsia"/>
                <w:lang w:eastAsia="zh-CN"/>
              </w:rPr>
              <w:t>S</w:t>
            </w:r>
            <w:r>
              <w:rPr>
                <w:rFonts w:eastAsia="SimSun"/>
                <w:lang w:eastAsia="zh-CN"/>
              </w:rPr>
              <w:t>preadtrum</w:t>
            </w:r>
          </w:p>
        </w:tc>
        <w:tc>
          <w:tcPr>
            <w:tcW w:w="7611" w:type="dxa"/>
          </w:tcPr>
          <w:p w14:paraId="640F0DA2" w14:textId="0F7617B6" w:rsidR="005849DC" w:rsidRDefault="00200058">
            <w:pPr>
              <w:rPr>
                <w:rFonts w:eastAsia="SimSun"/>
                <w:lang w:eastAsia="zh-CN"/>
              </w:rPr>
            </w:pPr>
            <w:r>
              <w:rPr>
                <w:rFonts w:eastAsia="SimSun" w:hint="eastAsia"/>
                <w:lang w:eastAsia="zh-CN"/>
              </w:rPr>
              <w:t>F</w:t>
            </w:r>
            <w:r>
              <w:rPr>
                <w:rFonts w:eastAsia="SimSun"/>
                <w:lang w:eastAsia="zh-CN"/>
              </w:rPr>
              <w:t>ine</w:t>
            </w:r>
          </w:p>
        </w:tc>
      </w:tr>
      <w:tr w:rsidR="00036867" w14:paraId="767F393F" w14:textId="77777777">
        <w:tc>
          <w:tcPr>
            <w:tcW w:w="1696" w:type="dxa"/>
          </w:tcPr>
          <w:p w14:paraId="21538BE2" w14:textId="28CF082F" w:rsidR="00036867" w:rsidRDefault="00036867" w:rsidP="00036867">
            <w:pPr>
              <w:rPr>
                <w:rFonts w:eastAsia="SimSun"/>
                <w:lang w:eastAsia="zh-CN"/>
              </w:rPr>
            </w:pPr>
            <w:r>
              <w:rPr>
                <w:lang w:eastAsia="zh-CN"/>
              </w:rPr>
              <w:t>Intel</w:t>
            </w:r>
          </w:p>
        </w:tc>
        <w:tc>
          <w:tcPr>
            <w:tcW w:w="7611" w:type="dxa"/>
          </w:tcPr>
          <w:p w14:paraId="2979C6D9" w14:textId="77777777" w:rsidR="00036867" w:rsidRDefault="00036867" w:rsidP="002470E5">
            <w:pPr>
              <w:rPr>
                <w:lang w:eastAsia="zh-CN"/>
              </w:rPr>
            </w:pPr>
            <w:r>
              <w:rPr>
                <w:lang w:eastAsia="zh-CN"/>
              </w:rPr>
              <w:t xml:space="preserve">We are fine to confirm RAN2 assumption </w:t>
            </w:r>
            <w:r>
              <w:rPr>
                <w:rFonts w:hint="eastAsia"/>
                <w:lang w:eastAsia="zh-CN"/>
              </w:rPr>
              <w:t>that existing L1 mechanism can be used for CG-SDT</w:t>
            </w:r>
          </w:p>
          <w:p w14:paraId="3FCE2928" w14:textId="77777777" w:rsidR="00036867" w:rsidRDefault="00036867" w:rsidP="002470E5">
            <w:pPr>
              <w:rPr>
                <w:lang w:eastAsia="zh-CN"/>
              </w:rPr>
            </w:pPr>
            <w:r>
              <w:rPr>
                <w:lang w:eastAsia="zh-CN"/>
              </w:rPr>
              <w:t>We are okay to support CG-DFT as HARQ-ACK feedback.</w:t>
            </w:r>
          </w:p>
          <w:p w14:paraId="1D2A2FFA" w14:textId="630DB174" w:rsidR="00036867" w:rsidRDefault="00036867" w:rsidP="00036867">
            <w:pPr>
              <w:rPr>
                <w:rFonts w:eastAsia="SimSun"/>
                <w:lang w:eastAsia="zh-CN"/>
              </w:rPr>
            </w:pPr>
            <w:r>
              <w:rPr>
                <w:lang w:eastAsia="zh-CN"/>
              </w:rPr>
              <w:t xml:space="preserve">We also support </w:t>
            </w:r>
            <w:r>
              <w:rPr>
                <w:rFonts w:eastAsia="DengXian"/>
                <w:color w:val="000000"/>
                <w:shd w:val="clear" w:color="auto" w:fill="FFFFFF"/>
                <w:lang w:eastAsia="zh-CN" w:bidi="ar"/>
              </w:rPr>
              <w:t>to use UL grant scheduling DG-PUSCH with same HARQ process ID.</w:t>
            </w:r>
          </w:p>
        </w:tc>
      </w:tr>
      <w:tr w:rsidR="00675C9D" w14:paraId="5FA89DF2" w14:textId="77777777">
        <w:tc>
          <w:tcPr>
            <w:tcW w:w="1696" w:type="dxa"/>
          </w:tcPr>
          <w:p w14:paraId="53DA6B05" w14:textId="79EF023D" w:rsidR="00675C9D" w:rsidRDefault="00675C9D" w:rsidP="00675C9D">
            <w:pPr>
              <w:rPr>
                <w:lang w:eastAsia="zh-CN"/>
              </w:rPr>
            </w:pPr>
            <w:r>
              <w:rPr>
                <w:rFonts w:eastAsia="SimSun"/>
                <w:lang w:eastAsia="zh-CN"/>
              </w:rPr>
              <w:t>Ericsson1</w:t>
            </w:r>
          </w:p>
        </w:tc>
        <w:tc>
          <w:tcPr>
            <w:tcW w:w="7611" w:type="dxa"/>
          </w:tcPr>
          <w:p w14:paraId="7D487475" w14:textId="6135D991" w:rsidR="00675C9D" w:rsidRDefault="00675C9D" w:rsidP="00675C9D">
            <w:pPr>
              <w:rPr>
                <w:lang w:eastAsia="zh-CN"/>
              </w:rPr>
            </w:pPr>
            <w:r>
              <w:rPr>
                <w:rFonts w:eastAsia="SimSun"/>
                <w:lang w:eastAsia="zh-CN"/>
              </w:rPr>
              <w:t>Existing HARQ feedback for CG Type 1 PUSCH for operation in licensed spectrum is enough.</w:t>
            </w:r>
          </w:p>
        </w:tc>
      </w:tr>
    </w:tbl>
    <w:p w14:paraId="59F676A0" w14:textId="77777777" w:rsidR="005849DC" w:rsidRDefault="005849DC"/>
    <w:p w14:paraId="5F31BC87" w14:textId="77777777" w:rsidR="005849DC" w:rsidRDefault="005849DC"/>
    <w:p w14:paraId="121A702C" w14:textId="77777777" w:rsidR="005849DC" w:rsidRDefault="00EA1C9B">
      <w:pPr>
        <w:pStyle w:val="Heading3"/>
        <w:rPr>
          <w:lang w:eastAsia="zh-CN"/>
        </w:rPr>
      </w:pPr>
      <w:r>
        <w:rPr>
          <w:rFonts w:hint="eastAsia"/>
          <w:lang w:eastAsia="zh-CN"/>
        </w:rPr>
        <w:t>3</w:t>
      </w:r>
      <w:r>
        <w:t>.</w:t>
      </w:r>
      <w:r>
        <w:rPr>
          <w:rFonts w:hint="eastAsia"/>
          <w:lang w:eastAsia="zh-CN"/>
        </w:rPr>
        <w:t>2</w:t>
      </w:r>
      <w:r>
        <w:t xml:space="preserve">.2 Second round </w:t>
      </w:r>
      <w:r>
        <w:rPr>
          <w:rFonts w:hint="eastAsia"/>
          <w:lang w:eastAsia="zh-CN"/>
        </w:rPr>
        <w:t>discussion</w:t>
      </w:r>
    </w:p>
    <w:p w14:paraId="1B4DF56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8CBDA04" w14:textId="77777777" w:rsidR="005849DC" w:rsidRDefault="005849DC">
      <w:pPr>
        <w:rPr>
          <w:lang w:eastAsia="zh-CN"/>
        </w:rPr>
      </w:pPr>
    </w:p>
    <w:p w14:paraId="5F779961" w14:textId="77777777" w:rsidR="005849DC" w:rsidRDefault="00EA1C9B">
      <w:pPr>
        <w:pStyle w:val="Heading2"/>
        <w:rPr>
          <w:lang w:eastAsia="zh-CN"/>
        </w:rPr>
      </w:pPr>
      <w:r>
        <w:rPr>
          <w:rFonts w:hint="eastAsia"/>
          <w:lang w:eastAsia="zh-CN"/>
        </w:rPr>
        <w:t>Separate BWP</w:t>
      </w:r>
    </w:p>
    <w:p w14:paraId="0A43F47C" w14:textId="77777777" w:rsidR="005849DC" w:rsidRDefault="00EA1C9B">
      <w:r>
        <w:t xml:space="preserve">Q4: Do RAN1 have any concerns to support RA-SDT on the non-initial BWP? </w:t>
      </w:r>
    </w:p>
    <w:p w14:paraId="6C06EF25" w14:textId="77777777" w:rsidR="005849DC" w:rsidRDefault="005849DC">
      <w:pPr>
        <w:rPr>
          <w:lang w:eastAsia="zh-CN"/>
        </w:rPr>
      </w:pPr>
    </w:p>
    <w:p w14:paraId="61113DD3"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5292DE7" w14:textId="77777777">
        <w:tc>
          <w:tcPr>
            <w:tcW w:w="1372" w:type="dxa"/>
          </w:tcPr>
          <w:p w14:paraId="6D7DAA55" w14:textId="77777777" w:rsidR="005849DC" w:rsidRDefault="00EA1C9B">
            <w:pPr>
              <w:spacing w:after="0"/>
              <w:rPr>
                <w:sz w:val="20"/>
                <w:szCs w:val="20"/>
                <w:lang w:eastAsia="zh-CN"/>
              </w:rPr>
            </w:pPr>
            <w:r>
              <w:rPr>
                <w:sz w:val="20"/>
                <w:szCs w:val="20"/>
                <w:lang w:eastAsia="zh-CN"/>
              </w:rPr>
              <w:t>Tdocs</w:t>
            </w:r>
          </w:p>
        </w:tc>
        <w:tc>
          <w:tcPr>
            <w:tcW w:w="8485" w:type="dxa"/>
          </w:tcPr>
          <w:p w14:paraId="08FC6130" w14:textId="77777777" w:rsidR="005849DC" w:rsidRDefault="00EA1C9B">
            <w:pPr>
              <w:spacing w:after="0"/>
              <w:rPr>
                <w:sz w:val="20"/>
                <w:szCs w:val="20"/>
                <w:lang w:eastAsia="zh-CN"/>
              </w:rPr>
            </w:pPr>
            <w:r>
              <w:rPr>
                <w:sz w:val="20"/>
                <w:szCs w:val="20"/>
                <w:lang w:eastAsia="zh-CN"/>
              </w:rPr>
              <w:t>Proposals</w:t>
            </w:r>
          </w:p>
        </w:tc>
      </w:tr>
      <w:tr w:rsidR="005849DC" w14:paraId="7A54BFC6" w14:textId="77777777">
        <w:tc>
          <w:tcPr>
            <w:tcW w:w="1372" w:type="dxa"/>
          </w:tcPr>
          <w:p w14:paraId="27D2CAFD" w14:textId="4AB824D2" w:rsidR="005849DC" w:rsidRDefault="00EC7AF0">
            <w:pPr>
              <w:spacing w:after="0"/>
              <w:rPr>
                <w:sz w:val="20"/>
                <w:szCs w:val="20"/>
                <w:lang w:eastAsia="zh-CN"/>
              </w:rPr>
            </w:pPr>
            <w:hyperlink r:id="rId61"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5CC21E1B" w14:textId="77777777" w:rsidR="005849DC" w:rsidRDefault="00EA1C9B">
            <w:pPr>
              <w:rPr>
                <w:i/>
                <w:lang w:eastAsia="zh-CN"/>
              </w:rPr>
            </w:pPr>
            <w:r>
              <w:rPr>
                <w:b/>
                <w:bCs/>
                <w:i/>
                <w:lang w:eastAsia="zh-CN"/>
              </w:rPr>
              <w:t xml:space="preserve">Proposal 5: </w:t>
            </w:r>
            <w:r>
              <w:rPr>
                <w:i/>
                <w:lang w:eastAsia="zh-CN"/>
              </w:rPr>
              <w:t>CG-SDT and RA-SDT resources can be configured on either separate UL BWP in FDD bands or initial UL BWP in TDD/FDD bands. In addition, the network can configure CG-SDT resource on separate UL BWP in TDD band according to UE’s bandwidth and RF capability report.</w:t>
            </w:r>
          </w:p>
          <w:p w14:paraId="1E09D59E" w14:textId="77777777" w:rsidR="005849DC" w:rsidRDefault="005849DC">
            <w:pPr>
              <w:spacing w:after="0"/>
              <w:rPr>
                <w:sz w:val="20"/>
                <w:szCs w:val="20"/>
                <w:lang w:eastAsia="zh-CN"/>
              </w:rPr>
            </w:pPr>
          </w:p>
        </w:tc>
      </w:tr>
      <w:tr w:rsidR="005849DC" w14:paraId="1DE30026" w14:textId="77777777">
        <w:tc>
          <w:tcPr>
            <w:tcW w:w="1372" w:type="dxa"/>
          </w:tcPr>
          <w:p w14:paraId="204E03AC" w14:textId="31F6815F" w:rsidR="005849DC" w:rsidRDefault="00EC7AF0">
            <w:pPr>
              <w:spacing w:after="0"/>
              <w:rPr>
                <w:sz w:val="20"/>
                <w:szCs w:val="20"/>
              </w:rPr>
            </w:pPr>
            <w:hyperlink r:id="rId62" w:history="1">
              <w:r w:rsidR="00EA1C9B">
                <w:rPr>
                  <w:sz w:val="20"/>
                  <w:szCs w:val="20"/>
                </w:rPr>
                <w:t>R1-2108950</w:t>
              </w:r>
            </w:hyperlink>
            <w:r w:rsidR="00EA1C9B">
              <w:rPr>
                <w:rFonts w:hint="eastAsia"/>
                <w:sz w:val="20"/>
                <w:szCs w:val="20"/>
                <w:lang w:eastAsia="zh-CN"/>
              </w:rPr>
              <w:t xml:space="preserve"> vivo [3]</w:t>
            </w:r>
          </w:p>
        </w:tc>
        <w:tc>
          <w:tcPr>
            <w:tcW w:w="8485" w:type="dxa"/>
          </w:tcPr>
          <w:p w14:paraId="6BEF90F5" w14:textId="77777777" w:rsidR="005849DC" w:rsidRDefault="00EA1C9B">
            <w:pPr>
              <w:rPr>
                <w:b/>
                <w:szCs w:val="20"/>
              </w:rPr>
            </w:pPr>
            <w:bookmarkStart w:id="22" w:name="_Ref83652098"/>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w:t>
            </w:r>
            <w:r>
              <w:rPr>
                <w:b/>
                <w:szCs w:val="20"/>
                <w:lang w:val="en-GB" w:eastAsia="zh-CN"/>
              </w:rPr>
              <w:t xml:space="preserve"> </w:t>
            </w:r>
            <w:r>
              <w:rPr>
                <w:b/>
                <w:szCs w:val="20"/>
              </w:rPr>
              <w:t>RAN1 confirms that CG-SDT resources can be configured on non-initial BWP.</w:t>
            </w:r>
            <w:bookmarkEnd w:id="22"/>
          </w:p>
          <w:p w14:paraId="6098FF0A" w14:textId="77777777" w:rsidR="005849DC" w:rsidRDefault="00EA1C9B">
            <w:pPr>
              <w:overflowPunct w:val="0"/>
            </w:pPr>
            <w:r>
              <w:rPr>
                <w:rFonts w:hint="eastAsia"/>
                <w:b/>
                <w:lang w:val="en-GB" w:eastAsia="zh-CN"/>
              </w:rPr>
              <w:t>A</w:t>
            </w:r>
            <w:r>
              <w:rPr>
                <w:b/>
                <w:lang w:val="en-GB" w:eastAsia="zh-CN"/>
              </w:rPr>
              <w:t xml:space="preserve">4: </w:t>
            </w:r>
            <w:r>
              <w:rPr>
                <w:lang w:val="en-GB" w:eastAsia="zh-CN"/>
              </w:rPr>
              <w:t>R</w:t>
            </w:r>
            <w:r>
              <w:t>AN1 don’t see the need to support RA-SDT on the non-initial BWP</w:t>
            </w:r>
          </w:p>
          <w:p w14:paraId="687CFC2C" w14:textId="77777777" w:rsidR="005849DC" w:rsidRDefault="005849DC">
            <w:pPr>
              <w:spacing w:after="0"/>
              <w:rPr>
                <w:sz w:val="20"/>
                <w:szCs w:val="20"/>
                <w:lang w:eastAsia="zh-CN"/>
              </w:rPr>
            </w:pPr>
          </w:p>
        </w:tc>
      </w:tr>
      <w:tr w:rsidR="005849DC" w14:paraId="6F5B86A3" w14:textId="77777777">
        <w:tc>
          <w:tcPr>
            <w:tcW w:w="1372" w:type="dxa"/>
          </w:tcPr>
          <w:p w14:paraId="28897551" w14:textId="419C74E0" w:rsidR="005849DC" w:rsidRDefault="00EC7AF0">
            <w:pPr>
              <w:spacing w:after="0"/>
              <w:rPr>
                <w:sz w:val="20"/>
                <w:szCs w:val="20"/>
              </w:rPr>
            </w:pPr>
            <w:hyperlink r:id="rId63" w:history="1">
              <w:r w:rsidR="00EA1C9B">
                <w:rPr>
                  <w:sz w:val="20"/>
                  <w:szCs w:val="20"/>
                </w:rPr>
                <w:t>R1-2109026</w:t>
              </w:r>
            </w:hyperlink>
            <w:r w:rsidR="00EA1C9B">
              <w:rPr>
                <w:rFonts w:hint="eastAsia"/>
                <w:sz w:val="20"/>
                <w:szCs w:val="20"/>
                <w:lang w:eastAsia="zh-CN"/>
              </w:rPr>
              <w:t xml:space="preserve"> ZTE [4]</w:t>
            </w:r>
          </w:p>
        </w:tc>
        <w:tc>
          <w:tcPr>
            <w:tcW w:w="8485" w:type="dxa"/>
          </w:tcPr>
          <w:p w14:paraId="3C667127" w14:textId="77777777" w:rsidR="005849DC" w:rsidRDefault="00EA1C9B">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8</w:t>
            </w:r>
            <w:r>
              <w:rPr>
                <w:rFonts w:eastAsia="SimSun"/>
                <w:b/>
                <w:bCs/>
                <w:i/>
                <w:iCs/>
                <w:sz w:val="20"/>
                <w:lang w:eastAsia="zh-CN"/>
              </w:rPr>
              <w:t xml:space="preserve">: </w:t>
            </w:r>
            <w:r>
              <w:rPr>
                <w:rFonts w:eastAsia="SimSun" w:hint="eastAsia"/>
                <w:b/>
                <w:bCs/>
                <w:i/>
                <w:iCs/>
                <w:sz w:val="20"/>
                <w:lang w:eastAsia="zh-CN"/>
              </w:rPr>
              <w:t>From RAN1</w:t>
            </w:r>
            <w:r>
              <w:rPr>
                <w:rFonts w:eastAsia="SimSun"/>
                <w:b/>
                <w:bCs/>
                <w:i/>
                <w:iCs/>
                <w:sz w:val="20"/>
                <w:lang w:eastAsia="zh-CN"/>
              </w:rPr>
              <w:t>’</w:t>
            </w:r>
            <w:r>
              <w:rPr>
                <w:rFonts w:eastAsia="SimSun" w:hint="eastAsia"/>
                <w:b/>
                <w:bCs/>
                <w:i/>
                <w:iCs/>
                <w:sz w:val="20"/>
                <w:lang w:eastAsia="zh-CN"/>
              </w:rPr>
              <w:t xml:space="preserve">s perspective, CG-SDT resource can be configured on </w:t>
            </w:r>
            <w:r>
              <w:rPr>
                <w:rFonts w:eastAsia="SimSun"/>
                <w:b/>
                <w:bCs/>
                <w:i/>
                <w:iCs/>
                <w:sz w:val="20"/>
                <w:lang w:eastAsia="zh-CN"/>
              </w:rPr>
              <w:t xml:space="preserve">a </w:t>
            </w:r>
            <w:r>
              <w:rPr>
                <w:rFonts w:eastAsia="SimSun" w:hint="eastAsia"/>
                <w:b/>
                <w:bCs/>
                <w:i/>
                <w:iCs/>
                <w:sz w:val="20"/>
                <w:lang w:eastAsia="zh-CN"/>
              </w:rPr>
              <w:t xml:space="preserve">separate SDT BWP. </w:t>
            </w:r>
            <w:r>
              <w:rPr>
                <w:rFonts w:eastAsia="SimSun"/>
                <w:b/>
                <w:bCs/>
                <w:i/>
                <w:iCs/>
                <w:sz w:val="20"/>
                <w:lang w:eastAsia="zh-CN"/>
              </w:rPr>
              <w:t xml:space="preserve">For TDD mode, </w:t>
            </w:r>
            <w:r>
              <w:rPr>
                <w:rFonts w:eastAsia="SimSun" w:hint="eastAsia"/>
                <w:b/>
                <w:bCs/>
                <w:i/>
                <w:iCs/>
                <w:sz w:val="20"/>
                <w:lang w:eastAsia="zh-CN"/>
              </w:rPr>
              <w:t>define a restriction that the separate BWP is linked to the DL BWP containing the SSB associated to the initial DL BWP.</w:t>
            </w:r>
          </w:p>
          <w:p w14:paraId="410FBF02"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9: From RAN1</w:t>
            </w:r>
            <w:r>
              <w:rPr>
                <w:rFonts w:eastAsia="SimSun"/>
                <w:b/>
                <w:bCs/>
                <w:i/>
                <w:iCs/>
                <w:sz w:val="20"/>
                <w:lang w:eastAsia="zh-CN"/>
              </w:rPr>
              <w:t>’</w:t>
            </w:r>
            <w:r>
              <w:rPr>
                <w:rFonts w:eastAsia="SimSun" w:hint="eastAsia"/>
                <w:b/>
                <w:bCs/>
                <w:i/>
                <w:iCs/>
                <w:sz w:val="20"/>
                <w:lang w:eastAsia="zh-CN"/>
              </w:rPr>
              <w:t>s perspective, RA-SDT can be configured on non-initial BWP, and the RA-SDT related configuration on non-initial BWP is provided via system information.</w:t>
            </w:r>
          </w:p>
          <w:p w14:paraId="141F8167" w14:textId="77777777" w:rsidR="005849DC" w:rsidRDefault="00EA1C9B">
            <w:pPr>
              <w:pStyle w:val="5"/>
              <w:numPr>
                <w:ilvl w:val="255"/>
                <w:numId w:val="0"/>
              </w:numPr>
              <w:spacing w:afterLines="50"/>
              <w:rPr>
                <w:rFonts w:eastAsia="SimSun"/>
                <w:sz w:val="20"/>
                <w:lang w:eastAsia="zh-CN"/>
              </w:rPr>
            </w:pPr>
            <w:r>
              <w:rPr>
                <w:rFonts w:eastAsia="SimSun" w:hint="eastAsia"/>
                <w:b/>
                <w:bCs/>
                <w:i/>
                <w:iCs/>
                <w:sz w:val="20"/>
                <w:lang w:eastAsia="zh-CN"/>
              </w:rPr>
              <w:t xml:space="preserve">Proposal 10: When RA-SDT is configured on non-initial BWP, for TDD </w:t>
            </w:r>
            <w:proofErr w:type="gramStart"/>
            <w:r>
              <w:rPr>
                <w:rFonts w:eastAsia="SimSun" w:hint="eastAsia"/>
                <w:b/>
                <w:bCs/>
                <w:i/>
                <w:iCs/>
                <w:sz w:val="20"/>
                <w:lang w:eastAsia="zh-CN"/>
              </w:rPr>
              <w:t>mode,  similar</w:t>
            </w:r>
            <w:proofErr w:type="gramEnd"/>
            <w:r>
              <w:rPr>
                <w:rFonts w:eastAsia="SimSun" w:hint="eastAsia"/>
                <w:b/>
                <w:bCs/>
                <w:i/>
                <w:iCs/>
                <w:sz w:val="20"/>
                <w:lang w:eastAsia="zh-CN"/>
              </w:rPr>
              <w:t xml:space="preserve"> to separate BWP for CG-SDT, define a restriction, i.e. the non-initial BWP is linked to the DL BWP containing the SSB associated to the initial DL BWP.</w:t>
            </w:r>
          </w:p>
          <w:p w14:paraId="17B3FF72" w14:textId="77777777" w:rsidR="005849DC" w:rsidRDefault="005849DC">
            <w:pPr>
              <w:spacing w:after="0"/>
              <w:rPr>
                <w:sz w:val="20"/>
                <w:szCs w:val="20"/>
                <w:lang w:eastAsia="zh-CN"/>
              </w:rPr>
            </w:pPr>
          </w:p>
        </w:tc>
      </w:tr>
      <w:tr w:rsidR="005849DC" w14:paraId="4D72E09C" w14:textId="77777777">
        <w:tc>
          <w:tcPr>
            <w:tcW w:w="1372" w:type="dxa"/>
          </w:tcPr>
          <w:p w14:paraId="25490D55" w14:textId="32CBCA0F" w:rsidR="005849DC" w:rsidRDefault="00EC7AF0">
            <w:pPr>
              <w:spacing w:after="0"/>
              <w:rPr>
                <w:sz w:val="20"/>
                <w:szCs w:val="20"/>
              </w:rPr>
            </w:pPr>
            <w:hyperlink r:id="rId64" w:history="1">
              <w:r w:rsidR="00EA1C9B">
                <w:rPr>
                  <w:sz w:val="20"/>
                  <w:szCs w:val="20"/>
                </w:rPr>
                <w:t>R1-2109377</w:t>
              </w:r>
            </w:hyperlink>
            <w:r w:rsidR="00EA1C9B">
              <w:rPr>
                <w:rFonts w:hint="eastAsia"/>
                <w:sz w:val="20"/>
                <w:szCs w:val="20"/>
                <w:lang w:eastAsia="zh-CN"/>
              </w:rPr>
              <w:t xml:space="preserve"> Xiaomi [5]</w:t>
            </w:r>
          </w:p>
        </w:tc>
        <w:tc>
          <w:tcPr>
            <w:tcW w:w="8485" w:type="dxa"/>
          </w:tcPr>
          <w:p w14:paraId="7E9141ED" w14:textId="77777777" w:rsidR="005849DC" w:rsidRDefault="00EA1C9B">
            <w:pPr>
              <w:spacing w:after="0"/>
              <w:rPr>
                <w:b/>
                <w:sz w:val="20"/>
                <w:szCs w:val="20"/>
                <w:lang w:eastAsia="zh-CN"/>
              </w:rPr>
            </w:pPr>
            <w:r>
              <w:rPr>
                <w:rFonts w:hint="eastAsia"/>
                <w:b/>
                <w:sz w:val="20"/>
                <w:szCs w:val="20"/>
                <w:lang w:eastAsia="zh-CN"/>
              </w:rPr>
              <w:t>P</w:t>
            </w:r>
            <w:r>
              <w:rPr>
                <w:b/>
                <w:sz w:val="20"/>
                <w:szCs w:val="20"/>
                <w:lang w:eastAsia="zh-CN"/>
              </w:rPr>
              <w:t>roposal 4: Do NOT support configuring CG-SDT resource on separate SDT BWP</w:t>
            </w:r>
          </w:p>
          <w:p w14:paraId="259B2F50" w14:textId="77777777" w:rsidR="005849DC" w:rsidRDefault="005849DC">
            <w:pPr>
              <w:spacing w:after="0"/>
              <w:rPr>
                <w:sz w:val="20"/>
                <w:szCs w:val="20"/>
                <w:lang w:eastAsia="zh-CN"/>
              </w:rPr>
            </w:pPr>
          </w:p>
        </w:tc>
      </w:tr>
      <w:tr w:rsidR="005849DC" w14:paraId="39B8E388" w14:textId="77777777">
        <w:tc>
          <w:tcPr>
            <w:tcW w:w="1372" w:type="dxa"/>
          </w:tcPr>
          <w:p w14:paraId="4B1FA4A0" w14:textId="3B82751C" w:rsidR="005849DC" w:rsidRDefault="00EC7AF0">
            <w:pPr>
              <w:spacing w:after="0"/>
              <w:rPr>
                <w:sz w:val="20"/>
                <w:szCs w:val="20"/>
              </w:rPr>
            </w:pPr>
            <w:hyperlink r:id="rId65" w:history="1">
              <w:r w:rsidR="00EA1C9B">
                <w:rPr>
                  <w:sz w:val="20"/>
                  <w:szCs w:val="20"/>
                </w:rPr>
                <w:t>R1-2109465</w:t>
              </w:r>
            </w:hyperlink>
            <w:r w:rsidR="00EA1C9B">
              <w:rPr>
                <w:rFonts w:hint="eastAsia"/>
                <w:sz w:val="20"/>
                <w:szCs w:val="20"/>
                <w:lang w:eastAsia="zh-CN"/>
              </w:rPr>
              <w:t xml:space="preserve"> Samsung [6]</w:t>
            </w:r>
          </w:p>
        </w:tc>
        <w:tc>
          <w:tcPr>
            <w:tcW w:w="8485" w:type="dxa"/>
          </w:tcPr>
          <w:p w14:paraId="17FB73CE"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8: the </w:t>
            </w:r>
            <w:r>
              <w:rPr>
                <w:rFonts w:eastAsia="DengXian"/>
                <w:b/>
                <w:i/>
                <w:lang w:val="en-GB" w:eastAsia="zh-CN"/>
              </w:rPr>
              <w:t>support RA-SDT on the non-initial BWP</w:t>
            </w:r>
            <w:r>
              <w:rPr>
                <w:rFonts w:eastAsia="DengXian" w:hint="eastAsia"/>
                <w:b/>
                <w:i/>
                <w:lang w:val="en-GB" w:eastAsia="zh-CN"/>
              </w:rPr>
              <w:t xml:space="preserve"> is NOT confirmed.</w:t>
            </w:r>
          </w:p>
          <w:p w14:paraId="24966BF9" w14:textId="77777777" w:rsidR="005849DC" w:rsidRDefault="005849DC">
            <w:pPr>
              <w:spacing w:after="0"/>
              <w:rPr>
                <w:sz w:val="20"/>
                <w:szCs w:val="20"/>
                <w:lang w:eastAsia="zh-CN"/>
              </w:rPr>
            </w:pPr>
          </w:p>
        </w:tc>
      </w:tr>
      <w:tr w:rsidR="005849DC" w14:paraId="6D866F2D" w14:textId="77777777">
        <w:tc>
          <w:tcPr>
            <w:tcW w:w="1372" w:type="dxa"/>
          </w:tcPr>
          <w:p w14:paraId="04FDBB77" w14:textId="72D8F5AB" w:rsidR="005849DC" w:rsidRDefault="00EC7AF0">
            <w:pPr>
              <w:spacing w:after="0"/>
              <w:rPr>
                <w:sz w:val="20"/>
                <w:szCs w:val="20"/>
              </w:rPr>
            </w:pPr>
            <w:hyperlink r:id="rId66" w:history="1">
              <w:r w:rsidR="00EA1C9B">
                <w:rPr>
                  <w:sz w:val="20"/>
                  <w:szCs w:val="20"/>
                </w:rPr>
                <w:t>R1-2109590</w:t>
              </w:r>
            </w:hyperlink>
            <w:r w:rsidR="00EA1C9B">
              <w:rPr>
                <w:rFonts w:hint="eastAsia"/>
                <w:sz w:val="20"/>
                <w:szCs w:val="20"/>
                <w:lang w:eastAsia="zh-CN"/>
              </w:rPr>
              <w:t xml:space="preserve"> Intel [7]</w:t>
            </w:r>
          </w:p>
        </w:tc>
        <w:tc>
          <w:tcPr>
            <w:tcW w:w="8485" w:type="dxa"/>
          </w:tcPr>
          <w:p w14:paraId="150D7CA8" w14:textId="77777777" w:rsidR="005849DC" w:rsidRDefault="00EA1C9B">
            <w:pPr>
              <w:spacing w:before="240" w:after="0"/>
              <w:rPr>
                <w:b/>
              </w:rPr>
            </w:pPr>
            <w:r>
              <w:rPr>
                <w:b/>
              </w:rPr>
              <w:t>Proposal 4</w:t>
            </w:r>
          </w:p>
          <w:p w14:paraId="4173E3E4" w14:textId="77777777" w:rsidR="005849DC" w:rsidRDefault="00EA1C9B">
            <w:pPr>
              <w:numPr>
                <w:ilvl w:val="0"/>
                <w:numId w:val="20"/>
              </w:numPr>
              <w:autoSpaceDE/>
              <w:autoSpaceDN/>
              <w:adjustRightInd/>
              <w:spacing w:before="60" w:after="0"/>
              <w:ind w:left="288" w:hanging="288"/>
              <w:rPr>
                <w:i/>
              </w:rPr>
            </w:pPr>
            <w:r>
              <w:rPr>
                <w:i/>
              </w:rPr>
              <w:t>For RA-SDT, non-initial UL BWP may not be needed.</w:t>
            </w:r>
          </w:p>
          <w:p w14:paraId="15FA77C6" w14:textId="77777777" w:rsidR="005849DC" w:rsidRDefault="00EA1C9B">
            <w:pPr>
              <w:spacing w:before="240" w:after="0"/>
              <w:rPr>
                <w:b/>
              </w:rPr>
            </w:pPr>
            <w:r>
              <w:rPr>
                <w:b/>
              </w:rPr>
              <w:t>Proposal 9</w:t>
            </w:r>
          </w:p>
          <w:p w14:paraId="44D1A785" w14:textId="77777777" w:rsidR="005849DC" w:rsidRDefault="00EA1C9B">
            <w:pPr>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14:paraId="3A1462D2" w14:textId="77777777" w:rsidR="005849DC" w:rsidRDefault="00EA1C9B">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3B1FF366" w14:textId="77777777" w:rsidR="005849DC" w:rsidRDefault="005849DC">
            <w:pPr>
              <w:autoSpaceDE/>
              <w:autoSpaceDN/>
              <w:adjustRightInd/>
              <w:spacing w:before="60" w:after="0"/>
              <w:rPr>
                <w:i/>
              </w:rPr>
            </w:pPr>
          </w:p>
          <w:p w14:paraId="53C9531D" w14:textId="77777777" w:rsidR="005849DC" w:rsidRDefault="005849DC">
            <w:pPr>
              <w:spacing w:after="0"/>
              <w:rPr>
                <w:sz w:val="20"/>
                <w:szCs w:val="20"/>
                <w:lang w:eastAsia="zh-CN"/>
              </w:rPr>
            </w:pPr>
          </w:p>
        </w:tc>
      </w:tr>
      <w:tr w:rsidR="005849DC" w14:paraId="6C142057" w14:textId="77777777">
        <w:tc>
          <w:tcPr>
            <w:tcW w:w="1372" w:type="dxa"/>
          </w:tcPr>
          <w:p w14:paraId="596403E9" w14:textId="3DDBF6C3" w:rsidR="005849DC" w:rsidRDefault="00EC7AF0">
            <w:pPr>
              <w:spacing w:after="0"/>
              <w:rPr>
                <w:sz w:val="20"/>
                <w:szCs w:val="20"/>
              </w:rPr>
            </w:pPr>
            <w:hyperlink r:id="rId67" w:history="1">
              <w:r w:rsidR="00EA1C9B">
                <w:rPr>
                  <w:sz w:val="20"/>
                  <w:szCs w:val="20"/>
                </w:rPr>
                <w:t>R1-2109762</w:t>
              </w:r>
            </w:hyperlink>
            <w:r w:rsidR="00EA1C9B">
              <w:rPr>
                <w:rFonts w:hint="eastAsia"/>
                <w:sz w:val="20"/>
                <w:szCs w:val="20"/>
                <w:lang w:eastAsia="zh-CN"/>
              </w:rPr>
              <w:t xml:space="preserve"> Ericsson [9]</w:t>
            </w:r>
          </w:p>
        </w:tc>
        <w:tc>
          <w:tcPr>
            <w:tcW w:w="8485" w:type="dxa"/>
          </w:tcPr>
          <w:p w14:paraId="6CF6F781" w14:textId="77777777" w:rsidR="005849DC" w:rsidRDefault="00EA1C9B">
            <w:pPr>
              <w:pStyle w:val="Proposal"/>
              <w:rPr>
                <w:lang w:val="en-GB" w:eastAsia="ja-JP"/>
              </w:rPr>
            </w:pPr>
            <w:bookmarkStart w:id="23" w:name="_Toc84071135"/>
            <w:r>
              <w:t>It’s enough to use initial active BWP for both RA SDT and CG SDT, no optimization is necessary.</w:t>
            </w:r>
            <w:bookmarkEnd w:id="23"/>
          </w:p>
          <w:p w14:paraId="59820559" w14:textId="77777777" w:rsidR="005849DC" w:rsidRDefault="005849DC">
            <w:pPr>
              <w:spacing w:after="0"/>
              <w:rPr>
                <w:sz w:val="20"/>
                <w:szCs w:val="20"/>
                <w:lang w:eastAsia="zh-CN"/>
              </w:rPr>
            </w:pPr>
          </w:p>
        </w:tc>
      </w:tr>
      <w:tr w:rsidR="005849DC" w14:paraId="7E7CC9BA" w14:textId="77777777">
        <w:tc>
          <w:tcPr>
            <w:tcW w:w="1372" w:type="dxa"/>
          </w:tcPr>
          <w:p w14:paraId="5B2990DB" w14:textId="051AA19C" w:rsidR="005849DC" w:rsidRDefault="00EC7AF0">
            <w:pPr>
              <w:spacing w:after="0"/>
              <w:rPr>
                <w:sz w:val="20"/>
                <w:szCs w:val="20"/>
              </w:rPr>
            </w:pPr>
            <w:hyperlink r:id="rId68" w:history="1">
              <w:r w:rsidR="00EA1C9B">
                <w:rPr>
                  <w:sz w:val="20"/>
                  <w:szCs w:val="20"/>
                </w:rPr>
                <w:t>R1-2109771</w:t>
              </w:r>
            </w:hyperlink>
            <w:r w:rsidR="00EA1C9B">
              <w:rPr>
                <w:rFonts w:hint="eastAsia"/>
                <w:sz w:val="20"/>
                <w:szCs w:val="20"/>
                <w:lang w:eastAsia="zh-CN"/>
              </w:rPr>
              <w:t xml:space="preserve"> Sony [10]</w:t>
            </w:r>
          </w:p>
        </w:tc>
        <w:tc>
          <w:tcPr>
            <w:tcW w:w="8485" w:type="dxa"/>
          </w:tcPr>
          <w:p w14:paraId="64A70716" w14:textId="77777777" w:rsidR="005849DC" w:rsidRDefault="00EA1C9B">
            <w:pPr>
              <w:rPr>
                <w:b/>
                <w:bCs/>
              </w:rPr>
            </w:pPr>
            <w:r>
              <w:rPr>
                <w:b/>
                <w:bCs/>
                <w:lang w:eastAsia="zh-CN"/>
              </w:rPr>
              <w:t xml:space="preserve">Proposal 1: </w:t>
            </w:r>
            <w:r>
              <w:rPr>
                <w:b/>
                <w:bCs/>
              </w:rPr>
              <w:t xml:space="preserve">Confirm the RAN2 agreement: CG-SDT resource can be configured on either initial BWP or separate SDT BWP. </w:t>
            </w:r>
          </w:p>
          <w:p w14:paraId="76C7B58C" w14:textId="77777777" w:rsidR="005849DC" w:rsidRDefault="00EA1C9B">
            <w:pPr>
              <w:spacing w:before="120"/>
              <w:rPr>
                <w:b/>
              </w:rPr>
            </w:pPr>
            <w:r>
              <w:rPr>
                <w:b/>
                <w:lang w:eastAsia="zh-CN"/>
              </w:rPr>
              <w:t xml:space="preserve">Observation 1: </w:t>
            </w:r>
            <w:r>
              <w:rPr>
                <w:b/>
              </w:rPr>
              <w:t xml:space="preserve">The motivation to promote an additional “configurable” BWP for RA-SDT is to reduce the congestion of the </w:t>
            </w:r>
            <w:r>
              <w:rPr>
                <w:rFonts w:cs="Calibri"/>
                <w:b/>
              </w:rPr>
              <w:t xml:space="preserve">initial BWP (both DL and UL) since there are several services that require to be received or transmitted when a </w:t>
            </w:r>
            <w:r>
              <w:rPr>
                <w:b/>
              </w:rPr>
              <w:t xml:space="preserve">UE in Inactive state such as </w:t>
            </w:r>
            <w:r>
              <w:rPr>
                <w:rFonts w:cs="Calibri"/>
                <w:b/>
              </w:rPr>
              <w:t>Positioning and MBS in addition to SDT.</w:t>
            </w:r>
          </w:p>
          <w:p w14:paraId="668CC4E7" w14:textId="77777777" w:rsidR="005849DC" w:rsidRDefault="00EA1C9B">
            <w:pPr>
              <w:rPr>
                <w:b/>
                <w:bCs/>
              </w:rPr>
            </w:pPr>
            <w:r>
              <w:rPr>
                <w:b/>
                <w:bCs/>
                <w:lang w:eastAsia="zh-CN"/>
              </w:rPr>
              <w:t xml:space="preserve">Proposal 5: BWP for </w:t>
            </w:r>
            <w:r>
              <w:rPr>
                <w:b/>
                <w:bCs/>
              </w:rPr>
              <w:t xml:space="preserve">RA-SDT can be configured to be either initial BWP or separate SDT BWP.  </w:t>
            </w:r>
          </w:p>
          <w:p w14:paraId="416AB44D" w14:textId="77777777" w:rsidR="005849DC" w:rsidRDefault="00EA1C9B">
            <w:pPr>
              <w:pStyle w:val="ListParagraph"/>
              <w:numPr>
                <w:ilvl w:val="2"/>
                <w:numId w:val="31"/>
              </w:numPr>
              <w:ind w:firstLine="442"/>
              <w:rPr>
                <w:b/>
                <w:bCs/>
              </w:rPr>
            </w:pPr>
            <w:r>
              <w:rPr>
                <w:b/>
                <w:bCs/>
              </w:rPr>
              <w:t>Develop a common framework for RA-SDT and CG-SDT BWPs</w:t>
            </w:r>
          </w:p>
          <w:p w14:paraId="3593B468" w14:textId="77777777" w:rsidR="005849DC" w:rsidRDefault="005849DC">
            <w:pPr>
              <w:spacing w:after="0"/>
              <w:rPr>
                <w:sz w:val="20"/>
                <w:szCs w:val="20"/>
                <w:lang w:eastAsia="zh-CN"/>
              </w:rPr>
            </w:pPr>
          </w:p>
        </w:tc>
      </w:tr>
      <w:tr w:rsidR="005849DC" w14:paraId="3A5FD3BB" w14:textId="77777777">
        <w:tc>
          <w:tcPr>
            <w:tcW w:w="1372" w:type="dxa"/>
          </w:tcPr>
          <w:p w14:paraId="1453DD82" w14:textId="21958205" w:rsidR="005849DC" w:rsidRDefault="00EC7AF0">
            <w:pPr>
              <w:spacing w:after="0"/>
              <w:rPr>
                <w:sz w:val="20"/>
                <w:szCs w:val="20"/>
              </w:rPr>
            </w:pPr>
            <w:hyperlink r:id="rId69" w:history="1">
              <w:r w:rsidR="00EA1C9B">
                <w:rPr>
                  <w:sz w:val="20"/>
                  <w:szCs w:val="20"/>
                </w:rPr>
                <w:t>R1-2109911</w:t>
              </w:r>
            </w:hyperlink>
            <w:r w:rsidR="00EA1C9B">
              <w:rPr>
                <w:rFonts w:hint="eastAsia"/>
                <w:sz w:val="20"/>
                <w:szCs w:val="20"/>
                <w:lang w:eastAsia="zh-CN"/>
              </w:rPr>
              <w:t xml:space="preserve"> Interdigital [11]</w:t>
            </w:r>
          </w:p>
        </w:tc>
        <w:tc>
          <w:tcPr>
            <w:tcW w:w="8485" w:type="dxa"/>
          </w:tcPr>
          <w:p w14:paraId="70657E4B" w14:textId="77777777" w:rsidR="005849DC" w:rsidRDefault="00EA1C9B">
            <w:pPr>
              <w:rPr>
                <w:b/>
                <w:bCs/>
                <w:i/>
                <w:iCs/>
              </w:rPr>
            </w:pPr>
            <w:r>
              <w:rPr>
                <w:b/>
                <w:bCs/>
                <w:i/>
                <w:iCs/>
              </w:rPr>
              <w:t>Proposal 2: Confirm RAN2 agreement that CG-SDT resource can be configured on either initial BWP or separate SDT BWP.</w:t>
            </w:r>
          </w:p>
          <w:p w14:paraId="00AAFAB0" w14:textId="77777777" w:rsidR="005849DC" w:rsidRDefault="005849DC">
            <w:pPr>
              <w:spacing w:after="0"/>
              <w:rPr>
                <w:sz w:val="20"/>
                <w:szCs w:val="20"/>
                <w:lang w:eastAsia="zh-CN"/>
              </w:rPr>
            </w:pPr>
          </w:p>
        </w:tc>
      </w:tr>
      <w:tr w:rsidR="005849DC" w14:paraId="70A822AD" w14:textId="77777777">
        <w:tc>
          <w:tcPr>
            <w:tcW w:w="1372" w:type="dxa"/>
          </w:tcPr>
          <w:p w14:paraId="094A83B5" w14:textId="65F48946" w:rsidR="005849DC" w:rsidRDefault="00EC7AF0">
            <w:pPr>
              <w:spacing w:after="0"/>
              <w:rPr>
                <w:sz w:val="20"/>
                <w:szCs w:val="20"/>
                <w:lang w:eastAsia="zh-CN"/>
              </w:rPr>
            </w:pPr>
            <w:hyperlink r:id="rId70" w:history="1">
              <w:r w:rsidR="00EA1C9B">
                <w:rPr>
                  <w:sz w:val="20"/>
                  <w:szCs w:val="20"/>
                </w:rPr>
                <w:t>R1-2109960</w:t>
              </w:r>
            </w:hyperlink>
            <w:r w:rsidR="00EA1C9B">
              <w:rPr>
                <w:rFonts w:hint="eastAsia"/>
                <w:sz w:val="20"/>
                <w:szCs w:val="20"/>
                <w:lang w:eastAsia="zh-CN"/>
              </w:rPr>
              <w:t xml:space="preserve"> LGE [12]</w:t>
            </w:r>
          </w:p>
        </w:tc>
        <w:tc>
          <w:tcPr>
            <w:tcW w:w="8485" w:type="dxa"/>
          </w:tcPr>
          <w:p w14:paraId="0AAB5C5F" w14:textId="77777777" w:rsidR="005849DC" w:rsidRDefault="00EA1C9B">
            <w:pPr>
              <w:ind w:left="360"/>
              <w:rPr>
                <w:b/>
                <w:bCs/>
                <w:i/>
                <w:iCs/>
              </w:rPr>
            </w:pPr>
            <w:r>
              <w:rPr>
                <w:b/>
                <w:bCs/>
                <w:i/>
                <w:iCs/>
              </w:rPr>
              <w:t>Observation 1: RAN2 agreed that CG-SDT resource can be configured on either initial BWP or separate SDT BWP and asked RAN1 to confirm this agreement.</w:t>
            </w:r>
          </w:p>
          <w:p w14:paraId="6B036307" w14:textId="77777777" w:rsidR="005849DC" w:rsidRDefault="00EA1C9B">
            <w:pPr>
              <w:ind w:left="360"/>
              <w:rPr>
                <w:b/>
                <w:bCs/>
                <w:i/>
                <w:iCs/>
              </w:rPr>
            </w:pPr>
            <w:r>
              <w:rPr>
                <w:b/>
                <w:bCs/>
                <w:i/>
                <w:iCs/>
              </w:rPr>
              <w:t>Proposal 1: RAN1 can confirm that CG-SDT resource can be configured on either initial BWP or separate SDT BWP.</w:t>
            </w:r>
          </w:p>
          <w:p w14:paraId="7BFAFE6C" w14:textId="77777777" w:rsidR="005849DC" w:rsidRDefault="00EA1C9B">
            <w:pPr>
              <w:ind w:left="360"/>
              <w:rPr>
                <w:b/>
                <w:bCs/>
                <w:i/>
                <w:iCs/>
              </w:rPr>
            </w:pPr>
            <w:r>
              <w:rPr>
                <w:b/>
                <w:bCs/>
                <w:i/>
                <w:iCs/>
              </w:rPr>
              <w:lastRenderedPageBreak/>
              <w:t>Proposal 2: The separate SDT BWP can be configured for both UL and DL.</w:t>
            </w:r>
          </w:p>
          <w:p w14:paraId="66FF713D" w14:textId="77777777" w:rsidR="005849DC" w:rsidRDefault="005849DC">
            <w:pPr>
              <w:spacing w:after="0"/>
              <w:rPr>
                <w:sz w:val="20"/>
                <w:szCs w:val="20"/>
                <w:lang w:eastAsia="zh-CN"/>
              </w:rPr>
            </w:pPr>
          </w:p>
        </w:tc>
      </w:tr>
      <w:tr w:rsidR="005849DC" w14:paraId="210BD5F4" w14:textId="77777777">
        <w:tc>
          <w:tcPr>
            <w:tcW w:w="1372" w:type="dxa"/>
          </w:tcPr>
          <w:p w14:paraId="7D4727CD" w14:textId="642BD1E3" w:rsidR="005849DC" w:rsidRDefault="00EC7AF0">
            <w:pPr>
              <w:spacing w:after="0"/>
              <w:rPr>
                <w:sz w:val="20"/>
                <w:szCs w:val="20"/>
              </w:rPr>
            </w:pPr>
            <w:hyperlink r:id="rId71" w:history="1">
              <w:r w:rsidR="00EA1C9B">
                <w:rPr>
                  <w:sz w:val="20"/>
                  <w:szCs w:val="20"/>
                </w:rPr>
                <w:t>R1-2110164</w:t>
              </w:r>
            </w:hyperlink>
            <w:r w:rsidR="00EA1C9B">
              <w:rPr>
                <w:rFonts w:hint="eastAsia"/>
                <w:sz w:val="20"/>
                <w:szCs w:val="20"/>
                <w:lang w:eastAsia="zh-CN"/>
              </w:rPr>
              <w:t xml:space="preserve"> Qualcomm [14]</w:t>
            </w:r>
          </w:p>
        </w:tc>
        <w:tc>
          <w:tcPr>
            <w:tcW w:w="8485" w:type="dxa"/>
          </w:tcPr>
          <w:p w14:paraId="2DCEE57A" w14:textId="77777777" w:rsidR="005849DC" w:rsidRDefault="00EA1C9B">
            <w:pPr>
              <w:rPr>
                <w:b/>
                <w:i/>
                <w:iCs/>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4</w:t>
            </w:r>
            <w:r>
              <w:rPr>
                <w:b/>
                <w:i/>
                <w:iCs/>
                <w:highlight w:val="yellow"/>
                <w:lang w:val="en-GB"/>
              </w:rPr>
              <w:fldChar w:fldCharType="end"/>
            </w:r>
            <w:r>
              <w:rPr>
                <w:b/>
                <w:i/>
                <w:iCs/>
                <w:lang w:val="en-GB"/>
              </w:rPr>
              <w:t>:  RA-SDT and CG-SDT are not supported on non-initial BWP of the RRC inactive UE performing SDT.</w:t>
            </w:r>
          </w:p>
          <w:p w14:paraId="7546327D" w14:textId="77777777" w:rsidR="005849DC" w:rsidRDefault="005849DC">
            <w:pPr>
              <w:spacing w:after="0"/>
              <w:rPr>
                <w:sz w:val="20"/>
                <w:szCs w:val="20"/>
                <w:lang w:eastAsia="zh-CN"/>
              </w:rPr>
            </w:pPr>
          </w:p>
        </w:tc>
      </w:tr>
      <w:tr w:rsidR="005849DC" w14:paraId="3BD5BB29" w14:textId="77777777">
        <w:tc>
          <w:tcPr>
            <w:tcW w:w="1372" w:type="dxa"/>
          </w:tcPr>
          <w:p w14:paraId="5E1BC4E2" w14:textId="3C72A0FC" w:rsidR="005849DC" w:rsidRDefault="00EC7AF0">
            <w:pPr>
              <w:spacing w:after="0"/>
              <w:rPr>
                <w:sz w:val="20"/>
                <w:szCs w:val="20"/>
              </w:rPr>
            </w:pPr>
            <w:hyperlink r:id="rId72" w:history="1">
              <w:r w:rsidR="00EA1C9B">
                <w:rPr>
                  <w:sz w:val="20"/>
                  <w:szCs w:val="20"/>
                </w:rPr>
                <w:t>R1-2110297</w:t>
              </w:r>
            </w:hyperlink>
            <w:r w:rsidR="00EA1C9B">
              <w:rPr>
                <w:rFonts w:hint="eastAsia"/>
                <w:sz w:val="20"/>
                <w:szCs w:val="20"/>
                <w:lang w:eastAsia="zh-CN"/>
              </w:rPr>
              <w:t xml:space="preserve"> Nokia [15]</w:t>
            </w:r>
          </w:p>
        </w:tc>
        <w:tc>
          <w:tcPr>
            <w:tcW w:w="8485" w:type="dxa"/>
          </w:tcPr>
          <w:p w14:paraId="6A5D0ABC" w14:textId="77777777" w:rsidR="005849DC" w:rsidRDefault="00EA1C9B">
            <w:pPr>
              <w:spacing w:after="0"/>
              <w:rPr>
                <w:i/>
                <w:iCs/>
                <w:lang w:eastAsia="zh-CN"/>
              </w:rPr>
            </w:pPr>
            <w:r>
              <w:rPr>
                <w:color w:val="FF0000"/>
                <w:lang w:eastAsia="zh-CN"/>
              </w:rPr>
              <w:t>Proposed A4: RAN1 has not identified any obvious need for supporting RA-SDT in non-initial BWP.</w:t>
            </w:r>
          </w:p>
          <w:p w14:paraId="0E71B913" w14:textId="77777777" w:rsidR="005849DC" w:rsidRDefault="005849DC">
            <w:pPr>
              <w:spacing w:after="0"/>
              <w:rPr>
                <w:sz w:val="20"/>
                <w:szCs w:val="20"/>
                <w:lang w:eastAsia="zh-CN"/>
              </w:rPr>
            </w:pPr>
          </w:p>
        </w:tc>
      </w:tr>
    </w:tbl>
    <w:p w14:paraId="1179E2A6" w14:textId="77777777" w:rsidR="005849DC" w:rsidRDefault="005849DC"/>
    <w:p w14:paraId="0BF8AA1D" w14:textId="77777777" w:rsidR="005849DC" w:rsidRDefault="00EA1C9B">
      <w:pPr>
        <w:pStyle w:val="Heading3"/>
        <w:rPr>
          <w:lang w:eastAsia="zh-CN"/>
        </w:rPr>
      </w:pPr>
      <w:r>
        <w:rPr>
          <w:rFonts w:hint="eastAsia"/>
          <w:lang w:eastAsia="zh-CN"/>
        </w:rPr>
        <w:t>3</w:t>
      </w:r>
      <w:r>
        <w:t>.</w:t>
      </w:r>
      <w:r>
        <w:rPr>
          <w:rFonts w:hint="eastAsia"/>
          <w:lang w:eastAsia="zh-CN"/>
        </w:rPr>
        <w:t>3</w:t>
      </w:r>
      <w:r>
        <w:t xml:space="preserve">.1 First round </w:t>
      </w:r>
      <w:r>
        <w:rPr>
          <w:rFonts w:hint="eastAsia"/>
          <w:lang w:eastAsia="zh-CN"/>
        </w:rPr>
        <w:t>discussion</w:t>
      </w:r>
    </w:p>
    <w:p w14:paraId="5DA2C9AA" w14:textId="77777777" w:rsidR="005849DC" w:rsidRDefault="00EA1C9B">
      <w:pPr>
        <w:rPr>
          <w:lang w:eastAsia="zh-CN"/>
        </w:rPr>
      </w:pPr>
      <w:r>
        <w:rPr>
          <w:rFonts w:hint="eastAsia"/>
          <w:lang w:eastAsia="zh-CN"/>
        </w:rPr>
        <w:t xml:space="preserve">In RAN1#106-e meeting, RAN1 has discussed whether CG-SDT can be configured on separate BWP, and in this meeting, RAN2 has asked a question on whether there is </w:t>
      </w:r>
      <w:proofErr w:type="gramStart"/>
      <w:r>
        <w:rPr>
          <w:rFonts w:hint="eastAsia"/>
          <w:lang w:eastAsia="zh-CN"/>
        </w:rPr>
        <w:t>concern</w:t>
      </w:r>
      <w:proofErr w:type="gramEnd"/>
      <w:r>
        <w:rPr>
          <w:rFonts w:hint="eastAsia"/>
          <w:lang w:eastAsia="zh-CN"/>
        </w:rPr>
        <w:t xml:space="preserve"> to support RA-SDT on separate BWP. </w:t>
      </w:r>
    </w:p>
    <w:p w14:paraId="491F6243" w14:textId="77777777" w:rsidR="005849DC" w:rsidRDefault="00EA1C9B">
      <w:pPr>
        <w:rPr>
          <w:lang w:eastAsia="zh-CN"/>
        </w:rPr>
      </w:pPr>
      <w:r>
        <w:rPr>
          <w:rFonts w:hint="eastAsia"/>
          <w:lang w:eastAsia="zh-CN"/>
        </w:rPr>
        <w:t xml:space="preserve">For CG-SDT, 7 </w:t>
      </w:r>
      <w:proofErr w:type="gramStart"/>
      <w:r>
        <w:rPr>
          <w:rFonts w:hint="eastAsia"/>
          <w:lang w:eastAsia="zh-CN"/>
        </w:rPr>
        <w:t>companies[</w:t>
      </w:r>
      <w:proofErr w:type="gramEnd"/>
      <w:r>
        <w:rPr>
          <w:rFonts w:hint="eastAsia"/>
          <w:lang w:eastAsia="zh-CN"/>
        </w:rPr>
        <w:t>1][3][4][7][10][11][12] tend to confirm that CG-SDT can be configured on separate BWP while 3 companies[5][9][14] don</w:t>
      </w:r>
      <w:r>
        <w:rPr>
          <w:lang w:eastAsia="zh-CN"/>
        </w:rPr>
        <w:t>’</w:t>
      </w:r>
      <w:r>
        <w:rPr>
          <w:rFonts w:hint="eastAsia"/>
          <w:lang w:eastAsia="zh-CN"/>
        </w:rPr>
        <w:t>t agree on that.</w:t>
      </w:r>
    </w:p>
    <w:p w14:paraId="54098692" w14:textId="77777777" w:rsidR="005849DC" w:rsidRDefault="00EA1C9B">
      <w:pPr>
        <w:rPr>
          <w:lang w:eastAsia="zh-CN"/>
        </w:rPr>
      </w:pPr>
      <w:r>
        <w:rPr>
          <w:rFonts w:hint="eastAsia"/>
          <w:lang w:eastAsia="zh-CN"/>
        </w:rPr>
        <w:t xml:space="preserve">For RA-SDT, 2 </w:t>
      </w:r>
      <w:proofErr w:type="gramStart"/>
      <w:r>
        <w:rPr>
          <w:rFonts w:hint="eastAsia"/>
          <w:lang w:eastAsia="zh-CN"/>
        </w:rPr>
        <w:t>companies[</w:t>
      </w:r>
      <w:proofErr w:type="gramEnd"/>
      <w:r>
        <w:rPr>
          <w:rFonts w:hint="eastAsia"/>
          <w:lang w:eastAsia="zh-CN"/>
        </w:rPr>
        <w:t>4][10] think that RA-SDT can be configured on separate BWP, one company[1] thinks RA-SDT can be configured on separate BWP in FDD mode, 6 companies[3][6][7][9][14][15] don</w:t>
      </w:r>
      <w:r>
        <w:rPr>
          <w:lang w:eastAsia="zh-CN"/>
        </w:rPr>
        <w:t>’</w:t>
      </w:r>
      <w:r>
        <w:rPr>
          <w:rFonts w:hint="eastAsia"/>
          <w:lang w:eastAsia="zh-CN"/>
        </w:rPr>
        <w:t xml:space="preserve">t see the need to support that. </w:t>
      </w:r>
    </w:p>
    <w:p w14:paraId="0C7C6DE7" w14:textId="77777777" w:rsidR="005849DC" w:rsidRDefault="00EA1C9B">
      <w:pPr>
        <w:rPr>
          <w:lang w:eastAsia="zh-CN"/>
        </w:rPr>
      </w:pPr>
      <w:r>
        <w:rPr>
          <w:rFonts w:hint="eastAsia"/>
          <w:lang w:eastAsia="zh-CN"/>
        </w:rPr>
        <w:t>According to the majority</w:t>
      </w:r>
      <w:r>
        <w:rPr>
          <w:lang w:eastAsia="zh-CN"/>
        </w:rPr>
        <w:t>’</w:t>
      </w:r>
      <w:r>
        <w:rPr>
          <w:rFonts w:hint="eastAsia"/>
          <w:lang w:eastAsia="zh-CN"/>
        </w:rPr>
        <w:t>s views, moderator would like to check if companies can reach a consensus on whether CG-SDT and RA-SDT can be configured on separate BWP.</w:t>
      </w:r>
    </w:p>
    <w:p w14:paraId="1C90E8BF" w14:textId="77777777" w:rsidR="005849DC" w:rsidRDefault="00EA1C9B">
      <w:pPr>
        <w:rPr>
          <w:b/>
          <w:bCs/>
          <w:i/>
          <w:iCs/>
          <w:highlight w:val="yellow"/>
          <w:u w:val="single"/>
          <w:lang w:eastAsia="zh-CN"/>
        </w:rPr>
      </w:pPr>
      <w:r>
        <w:rPr>
          <w:rFonts w:hint="eastAsia"/>
          <w:b/>
          <w:bCs/>
          <w:i/>
          <w:iCs/>
          <w:highlight w:val="yellow"/>
          <w:u w:val="single"/>
          <w:lang w:eastAsia="zh-CN"/>
        </w:rPr>
        <w:t>Discussion point#3.3</w:t>
      </w:r>
    </w:p>
    <w:p w14:paraId="7E3DB934" w14:textId="77777777" w:rsidR="005849DC" w:rsidRDefault="00EA1C9B">
      <w:pPr>
        <w:numPr>
          <w:ilvl w:val="0"/>
          <w:numId w:val="20"/>
        </w:numPr>
        <w:autoSpaceDE/>
        <w:autoSpaceDN/>
        <w:adjustRightInd/>
        <w:spacing w:before="60" w:after="0"/>
        <w:ind w:left="288" w:hanging="288"/>
        <w:rPr>
          <w:iCs/>
        </w:rPr>
      </w:pPr>
      <w:r>
        <w:rPr>
          <w:rFonts w:hint="eastAsia"/>
          <w:iCs/>
          <w:lang w:eastAsia="zh-CN"/>
        </w:rPr>
        <w:t xml:space="preserve">Confirm RAN2 agreement that </w:t>
      </w:r>
      <w:r>
        <w:rPr>
          <w:iCs/>
        </w:rPr>
        <w:t>CG-SDT resource can be configured on separate SDT BWP.</w:t>
      </w:r>
    </w:p>
    <w:p w14:paraId="20F70D95" w14:textId="77777777" w:rsidR="005849DC" w:rsidRDefault="00EA1C9B">
      <w:pPr>
        <w:numPr>
          <w:ilvl w:val="1"/>
          <w:numId w:val="20"/>
        </w:numPr>
        <w:autoSpaceDE/>
        <w:autoSpaceDN/>
        <w:adjustRightInd/>
        <w:spacing w:before="60" w:after="0"/>
        <w:ind w:left="708" w:hanging="288"/>
        <w:rPr>
          <w:iCs/>
        </w:rPr>
      </w:pPr>
      <w:r>
        <w:rPr>
          <w:rFonts w:hint="eastAsia"/>
          <w:iCs/>
          <w:lang w:eastAsia="zh-CN"/>
        </w:rPr>
        <w:t>In TDD mode, whether to restrict that the separate BWP is linked to the DL BWP containing the SSB associated to the initial DL BWP.</w:t>
      </w:r>
    </w:p>
    <w:p w14:paraId="40D0D330" w14:textId="77777777" w:rsidR="005849DC" w:rsidRDefault="00EA1C9B">
      <w:pPr>
        <w:numPr>
          <w:ilvl w:val="0"/>
          <w:numId w:val="20"/>
        </w:numPr>
        <w:autoSpaceDE/>
        <w:autoSpaceDN/>
        <w:adjustRightInd/>
        <w:spacing w:before="60" w:after="0"/>
        <w:ind w:left="288" w:hanging="288"/>
        <w:rPr>
          <w:iCs/>
        </w:rPr>
      </w:pPr>
      <w:r>
        <w:rPr>
          <w:rFonts w:hint="eastAsia"/>
          <w:iCs/>
          <w:lang w:eastAsia="zh-CN"/>
        </w:rPr>
        <w:t>From RAN1</w:t>
      </w:r>
      <w:r>
        <w:rPr>
          <w:iCs/>
          <w:lang w:eastAsia="zh-CN"/>
        </w:rPr>
        <w:t>’</w:t>
      </w:r>
      <w:r>
        <w:rPr>
          <w:rFonts w:hint="eastAsia"/>
          <w:iCs/>
          <w:lang w:eastAsia="zh-CN"/>
        </w:rPr>
        <w:t>s perspective, RA-SDT resource is not supported to be configured on non-initial BWP at least in TDD mode.</w:t>
      </w:r>
    </w:p>
    <w:p w14:paraId="2642ABE9" w14:textId="77777777" w:rsidR="005849DC" w:rsidRDefault="00EA1C9B">
      <w:pPr>
        <w:numPr>
          <w:ilvl w:val="1"/>
          <w:numId w:val="20"/>
        </w:numPr>
        <w:autoSpaceDE/>
        <w:autoSpaceDN/>
        <w:adjustRightInd/>
        <w:spacing w:before="60" w:after="0"/>
        <w:ind w:left="708" w:hanging="288"/>
        <w:rPr>
          <w:iCs/>
        </w:rPr>
      </w:pPr>
      <w:r>
        <w:rPr>
          <w:rFonts w:hint="eastAsia"/>
          <w:iCs/>
          <w:lang w:eastAsia="zh-CN"/>
        </w:rPr>
        <w:t>In FDD mode, whether RA-SDT resource can be configured on non-initial BWP.</w:t>
      </w:r>
    </w:p>
    <w:p w14:paraId="66C9CA75" w14:textId="77777777" w:rsidR="005849DC" w:rsidRDefault="005849DC">
      <w:pPr>
        <w:rPr>
          <w:lang w:eastAsia="zh-CN"/>
        </w:rPr>
      </w:pPr>
    </w:p>
    <w:p w14:paraId="6668C8E9"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6D54EDAF" w14:textId="77777777">
        <w:tc>
          <w:tcPr>
            <w:tcW w:w="1696" w:type="dxa"/>
          </w:tcPr>
          <w:p w14:paraId="5CF08DC0" w14:textId="77777777" w:rsidR="005849DC" w:rsidRDefault="00EA1C9B">
            <w:r>
              <w:rPr>
                <w:rFonts w:hint="eastAsia"/>
              </w:rPr>
              <w:t>Company</w:t>
            </w:r>
          </w:p>
        </w:tc>
        <w:tc>
          <w:tcPr>
            <w:tcW w:w="7611" w:type="dxa"/>
          </w:tcPr>
          <w:p w14:paraId="137AE94D" w14:textId="77777777" w:rsidR="005849DC" w:rsidRDefault="00EA1C9B">
            <w:r>
              <w:rPr>
                <w:rFonts w:hint="eastAsia"/>
              </w:rPr>
              <w:t>Comment</w:t>
            </w:r>
          </w:p>
        </w:tc>
      </w:tr>
      <w:tr w:rsidR="005849DC" w14:paraId="413F7E56" w14:textId="77777777">
        <w:tc>
          <w:tcPr>
            <w:tcW w:w="1696" w:type="dxa"/>
          </w:tcPr>
          <w:p w14:paraId="6E2F540C" w14:textId="4A68FB57" w:rsidR="005849DC" w:rsidRDefault="00C95B0F">
            <w:pPr>
              <w:rPr>
                <w:rFonts w:eastAsia="Malgun Gothic"/>
                <w:lang w:eastAsia="ko-KR"/>
              </w:rPr>
            </w:pPr>
            <w:r>
              <w:rPr>
                <w:rFonts w:eastAsia="Malgun Gothic"/>
                <w:lang w:eastAsia="ko-KR"/>
              </w:rPr>
              <w:t>Qualcomm</w:t>
            </w:r>
          </w:p>
        </w:tc>
        <w:tc>
          <w:tcPr>
            <w:tcW w:w="7611" w:type="dxa"/>
          </w:tcPr>
          <w:p w14:paraId="28B84BC5" w14:textId="74004F0A" w:rsidR="005849DC" w:rsidRDefault="00C95B0F">
            <w:pPr>
              <w:rPr>
                <w:lang w:eastAsia="zh-CN"/>
              </w:rPr>
            </w:pPr>
            <w:r>
              <w:rPr>
                <w:lang w:eastAsia="zh-CN"/>
              </w:rPr>
              <w:t>It is not necessary to define a separate SDT BWP for CG-SDT. CG-SDT UE can re-use the initial BWP (Configuration Option 1 or Option 2 for BWP#0 in TS 38.331), which includes SSB and CORESET#0.</w:t>
            </w:r>
          </w:p>
        </w:tc>
      </w:tr>
      <w:tr w:rsidR="005849DC" w14:paraId="3C4E7CD9" w14:textId="77777777">
        <w:tc>
          <w:tcPr>
            <w:tcW w:w="1696" w:type="dxa"/>
          </w:tcPr>
          <w:p w14:paraId="3BDE84CE" w14:textId="6F9B4F70" w:rsidR="005849DC" w:rsidRDefault="003B1A89">
            <w:pPr>
              <w:rPr>
                <w:lang w:eastAsia="zh-CN"/>
              </w:rPr>
            </w:pPr>
            <w:r>
              <w:rPr>
                <w:lang w:eastAsia="zh-CN"/>
              </w:rPr>
              <w:t>Nokia, NSB</w:t>
            </w:r>
          </w:p>
        </w:tc>
        <w:tc>
          <w:tcPr>
            <w:tcW w:w="7611" w:type="dxa"/>
          </w:tcPr>
          <w:p w14:paraId="6299AB53" w14:textId="799FE501" w:rsidR="005849DC" w:rsidRDefault="003B1A89">
            <w:pPr>
              <w:rPr>
                <w:lang w:eastAsia="zh-CN"/>
              </w:rPr>
            </w:pPr>
            <w:r>
              <w:rPr>
                <w:lang w:eastAsia="zh-CN"/>
              </w:rPr>
              <w:t>Agree with Qualcomm</w:t>
            </w:r>
          </w:p>
        </w:tc>
      </w:tr>
      <w:tr w:rsidR="005849DC" w14:paraId="2114BE4C" w14:textId="77777777">
        <w:tc>
          <w:tcPr>
            <w:tcW w:w="1696" w:type="dxa"/>
          </w:tcPr>
          <w:p w14:paraId="2A1867AD" w14:textId="45D8011B" w:rsidR="005849DC" w:rsidRDefault="00831FF6" w:rsidP="00831FF6">
            <w:pPr>
              <w:jc w:val="left"/>
              <w:rPr>
                <w:rFonts w:eastAsia="Malgun Gothic"/>
                <w:lang w:eastAsia="ko-KR"/>
              </w:rPr>
            </w:pPr>
            <w:r>
              <w:rPr>
                <w:rFonts w:eastAsia="Malgun Gothic"/>
                <w:lang w:eastAsia="ko-KR"/>
              </w:rPr>
              <w:t>InterDigital</w:t>
            </w:r>
          </w:p>
        </w:tc>
        <w:tc>
          <w:tcPr>
            <w:tcW w:w="7611" w:type="dxa"/>
          </w:tcPr>
          <w:p w14:paraId="054E1F55" w14:textId="3136E416" w:rsidR="005849DC" w:rsidRDefault="00831FF6">
            <w:pPr>
              <w:rPr>
                <w:rFonts w:eastAsia="Malgun Gothic"/>
                <w:lang w:eastAsia="ko-KR"/>
              </w:rPr>
            </w:pPr>
            <w:r>
              <w:rPr>
                <w:rFonts w:eastAsia="Malgun Gothic"/>
                <w:lang w:eastAsia="ko-KR"/>
              </w:rPr>
              <w:t>We support confirming RAN2 agreement that CG-SDT resource can be configured on separate SDT BWP. This is useful to enable offloading for uplink resources.</w:t>
            </w:r>
          </w:p>
        </w:tc>
      </w:tr>
      <w:tr w:rsidR="005849DC" w14:paraId="213A91FC" w14:textId="77777777">
        <w:tc>
          <w:tcPr>
            <w:tcW w:w="1696" w:type="dxa"/>
          </w:tcPr>
          <w:p w14:paraId="33D528DA" w14:textId="3260505A" w:rsidR="005849DC" w:rsidRDefault="00D55530">
            <w:pPr>
              <w:rPr>
                <w:rFonts w:eastAsia="SimSun"/>
                <w:lang w:eastAsia="zh-CN"/>
              </w:rPr>
            </w:pPr>
            <w:r>
              <w:rPr>
                <w:rFonts w:eastAsia="SimSun"/>
                <w:lang w:eastAsia="zh-CN"/>
              </w:rPr>
              <w:t>S</w:t>
            </w:r>
            <w:r>
              <w:rPr>
                <w:rFonts w:eastAsia="SimSun" w:hint="eastAsia"/>
                <w:lang w:eastAsia="zh-CN"/>
              </w:rPr>
              <w:t xml:space="preserve">amsung </w:t>
            </w:r>
          </w:p>
        </w:tc>
        <w:tc>
          <w:tcPr>
            <w:tcW w:w="7611" w:type="dxa"/>
          </w:tcPr>
          <w:p w14:paraId="5D2D36D7" w14:textId="45AAF3B7" w:rsidR="005849DC" w:rsidRDefault="00D55530">
            <w:pPr>
              <w:rPr>
                <w:rFonts w:eastAsia="SimSun"/>
                <w:lang w:eastAsia="zh-CN"/>
              </w:rPr>
            </w:pPr>
            <w:r>
              <w:rPr>
                <w:rFonts w:eastAsia="SimSun"/>
                <w:lang w:eastAsia="zh-CN"/>
              </w:rPr>
              <w:t>A</w:t>
            </w:r>
            <w:r>
              <w:rPr>
                <w:rFonts w:eastAsia="SimSun" w:hint="eastAsia"/>
                <w:lang w:eastAsia="zh-CN"/>
              </w:rPr>
              <w:t xml:space="preserve"> </w:t>
            </w:r>
            <w:r>
              <w:rPr>
                <w:rFonts w:eastAsia="SimSun"/>
                <w:lang w:eastAsia="zh-CN"/>
              </w:rPr>
              <w:t>separate</w:t>
            </w:r>
            <w:r>
              <w:rPr>
                <w:rFonts w:eastAsia="SimSun" w:hint="eastAsia"/>
                <w:lang w:eastAsia="zh-CN"/>
              </w:rPr>
              <w:t xml:space="preserve"> SDT BWP is not needed for either CG-SDT or RA-SDT.</w:t>
            </w:r>
          </w:p>
          <w:p w14:paraId="138CF25D" w14:textId="080EFAD9" w:rsidR="00D55530" w:rsidRDefault="00D55530">
            <w:pPr>
              <w:rPr>
                <w:rFonts w:eastAsia="SimSun"/>
                <w:lang w:eastAsia="zh-CN"/>
              </w:rPr>
            </w:pPr>
            <w:r>
              <w:rPr>
                <w:rFonts w:eastAsia="SimSun" w:hint="eastAsia"/>
                <w:lang w:eastAsia="zh-CN"/>
              </w:rPr>
              <w:t xml:space="preserve">SDT is used in RRC inactive when UE may not need to switch to connected mode.  </w:t>
            </w:r>
            <w:r>
              <w:rPr>
                <w:rFonts w:eastAsia="SimSun"/>
                <w:lang w:eastAsia="zh-CN"/>
              </w:rPr>
              <w:t>I</w:t>
            </w:r>
            <w:r>
              <w:rPr>
                <w:rFonts w:eastAsia="SimSun" w:hint="eastAsia"/>
                <w:lang w:eastAsia="zh-CN"/>
              </w:rPr>
              <w:t xml:space="preserve">t targets a quick and relatively short period transmission. </w:t>
            </w:r>
            <w:r>
              <w:rPr>
                <w:rFonts w:eastAsia="SimSun"/>
                <w:lang w:eastAsia="zh-CN"/>
              </w:rPr>
              <w:t>A</w:t>
            </w:r>
            <w:r>
              <w:rPr>
                <w:rFonts w:eastAsia="SimSun" w:hint="eastAsia"/>
                <w:lang w:eastAsia="zh-CN"/>
              </w:rPr>
              <w:t xml:space="preserve">nd we think if a gNB decides to support SDT, it should configure a </w:t>
            </w:r>
            <w:proofErr w:type="gramStart"/>
            <w:r>
              <w:rPr>
                <w:rFonts w:eastAsia="SimSun" w:hint="eastAsia"/>
                <w:lang w:eastAsia="zh-CN"/>
              </w:rPr>
              <w:t>relative</w:t>
            </w:r>
            <w:proofErr w:type="gramEnd"/>
            <w:r>
              <w:rPr>
                <w:rFonts w:eastAsia="SimSun" w:hint="eastAsia"/>
                <w:lang w:eastAsia="zh-CN"/>
              </w:rPr>
              <w:t xml:space="preserve"> large </w:t>
            </w:r>
            <w:proofErr w:type="spellStart"/>
            <w:r>
              <w:rPr>
                <w:rFonts w:eastAsia="SimSun" w:hint="eastAsia"/>
                <w:lang w:eastAsia="zh-CN"/>
              </w:rPr>
              <w:t>bwp</w:t>
            </w:r>
            <w:proofErr w:type="spellEnd"/>
            <w:r>
              <w:rPr>
                <w:rFonts w:eastAsia="SimSun" w:hint="eastAsia"/>
                <w:lang w:eastAsia="zh-CN"/>
              </w:rPr>
              <w:t xml:space="preserve"> for better </w:t>
            </w:r>
            <w:r>
              <w:rPr>
                <w:rFonts w:eastAsia="SimSun"/>
                <w:lang w:eastAsia="zh-CN"/>
              </w:rPr>
              <w:t>accommodation</w:t>
            </w:r>
            <w:r>
              <w:rPr>
                <w:rFonts w:eastAsia="SimSun" w:hint="eastAsia"/>
                <w:lang w:eastAsia="zh-CN"/>
              </w:rPr>
              <w:t>.</w:t>
            </w:r>
          </w:p>
        </w:tc>
      </w:tr>
      <w:tr w:rsidR="00200058" w14:paraId="4D5DB466" w14:textId="77777777">
        <w:tc>
          <w:tcPr>
            <w:tcW w:w="1696" w:type="dxa"/>
          </w:tcPr>
          <w:p w14:paraId="4FFB26DA" w14:textId="2F3D8B5B" w:rsidR="00200058" w:rsidRDefault="00200058">
            <w:pPr>
              <w:rPr>
                <w:rFonts w:eastAsia="SimSun"/>
                <w:lang w:eastAsia="zh-CN"/>
              </w:rPr>
            </w:pPr>
            <w:r>
              <w:rPr>
                <w:rFonts w:eastAsia="SimSun"/>
                <w:lang w:eastAsia="zh-CN"/>
              </w:rPr>
              <w:t>Spreadtrum</w:t>
            </w:r>
          </w:p>
        </w:tc>
        <w:tc>
          <w:tcPr>
            <w:tcW w:w="7611" w:type="dxa"/>
          </w:tcPr>
          <w:p w14:paraId="710E519C" w14:textId="70B55EC0" w:rsidR="00200058" w:rsidRDefault="00200058">
            <w:pPr>
              <w:rPr>
                <w:rFonts w:eastAsia="SimSun"/>
                <w:lang w:eastAsia="zh-CN"/>
              </w:rPr>
            </w:pPr>
            <w:r>
              <w:rPr>
                <w:rFonts w:eastAsia="SimSun" w:hint="eastAsia"/>
                <w:lang w:eastAsia="zh-CN"/>
              </w:rPr>
              <w:t>A</w:t>
            </w:r>
            <w:r>
              <w:rPr>
                <w:rFonts w:eastAsia="SimSun"/>
                <w:lang w:eastAsia="zh-CN"/>
              </w:rPr>
              <w:t>gree with QC</w:t>
            </w:r>
          </w:p>
        </w:tc>
      </w:tr>
      <w:tr w:rsidR="005360F1" w14:paraId="210FE222" w14:textId="77777777">
        <w:tc>
          <w:tcPr>
            <w:tcW w:w="1696" w:type="dxa"/>
          </w:tcPr>
          <w:p w14:paraId="255868A1" w14:textId="3E8EC6F1" w:rsidR="005360F1" w:rsidRDefault="005360F1" w:rsidP="005360F1">
            <w:pPr>
              <w:rPr>
                <w:rFonts w:eastAsia="SimSun"/>
                <w:lang w:eastAsia="zh-CN"/>
              </w:rPr>
            </w:pPr>
            <w:r>
              <w:rPr>
                <w:lang w:eastAsia="zh-CN"/>
              </w:rPr>
              <w:lastRenderedPageBreak/>
              <w:t>Intel</w:t>
            </w:r>
          </w:p>
        </w:tc>
        <w:tc>
          <w:tcPr>
            <w:tcW w:w="7611" w:type="dxa"/>
          </w:tcPr>
          <w:p w14:paraId="0672D56F" w14:textId="77777777" w:rsidR="005360F1" w:rsidRDefault="005360F1" w:rsidP="00333C06">
            <w:pPr>
              <w:rPr>
                <w:lang w:eastAsia="zh-CN"/>
              </w:rPr>
            </w:pPr>
            <w:r>
              <w:rPr>
                <w:lang w:eastAsia="zh-CN"/>
              </w:rPr>
              <w:t>We are fine to support separate SDT BWP for CG-SDT</w:t>
            </w:r>
          </w:p>
          <w:p w14:paraId="4BB2AFD2" w14:textId="7E72BA8B" w:rsidR="005360F1" w:rsidRDefault="005360F1" w:rsidP="005360F1">
            <w:pPr>
              <w:rPr>
                <w:rFonts w:eastAsia="SimSun"/>
                <w:lang w:eastAsia="zh-CN"/>
              </w:rPr>
            </w:pPr>
            <w:r>
              <w:rPr>
                <w:lang w:eastAsia="zh-CN"/>
              </w:rPr>
              <w:t xml:space="preserve">For RA-SDT, we do not think non-initial BWP is necessary. </w:t>
            </w:r>
          </w:p>
        </w:tc>
      </w:tr>
      <w:tr w:rsidR="002929CA" w14:paraId="07B2631C" w14:textId="77777777">
        <w:tc>
          <w:tcPr>
            <w:tcW w:w="1696" w:type="dxa"/>
          </w:tcPr>
          <w:p w14:paraId="7C822EC8" w14:textId="46947451" w:rsidR="002929CA" w:rsidRDefault="002929CA" w:rsidP="002929CA">
            <w:pPr>
              <w:rPr>
                <w:lang w:eastAsia="zh-CN"/>
              </w:rPr>
            </w:pPr>
            <w:r>
              <w:rPr>
                <w:rFonts w:eastAsia="SimSun"/>
                <w:lang w:eastAsia="zh-CN"/>
              </w:rPr>
              <w:t>Ericsson1</w:t>
            </w:r>
          </w:p>
        </w:tc>
        <w:tc>
          <w:tcPr>
            <w:tcW w:w="7611" w:type="dxa"/>
          </w:tcPr>
          <w:p w14:paraId="29499A54" w14:textId="483F14AD" w:rsidR="002929CA" w:rsidRDefault="002929CA" w:rsidP="002929CA">
            <w:pPr>
              <w:rPr>
                <w:lang w:eastAsia="zh-CN"/>
              </w:rPr>
            </w:pPr>
            <w:r>
              <w:rPr>
                <w:rFonts w:eastAsia="SimSun"/>
                <w:lang w:eastAsia="zh-CN"/>
              </w:rPr>
              <w:t xml:space="preserve">Initial BWP is enough at least for RA SDT unless RAN2 can provide reasonable justification of using separate BWP for SDT. </w:t>
            </w:r>
          </w:p>
        </w:tc>
      </w:tr>
    </w:tbl>
    <w:p w14:paraId="5EFF2CDD" w14:textId="77777777" w:rsidR="005849DC" w:rsidRDefault="005849DC"/>
    <w:p w14:paraId="7E68FC96" w14:textId="77777777" w:rsidR="005849DC" w:rsidRDefault="005849DC"/>
    <w:p w14:paraId="1CAF12AF" w14:textId="77777777" w:rsidR="005849DC" w:rsidRDefault="00EA1C9B">
      <w:pPr>
        <w:pStyle w:val="Heading3"/>
        <w:rPr>
          <w:lang w:eastAsia="zh-CN"/>
        </w:rPr>
      </w:pPr>
      <w:r>
        <w:rPr>
          <w:rFonts w:hint="eastAsia"/>
          <w:lang w:eastAsia="zh-CN"/>
        </w:rPr>
        <w:t>3</w:t>
      </w:r>
      <w:r>
        <w:t>.</w:t>
      </w:r>
      <w:r>
        <w:rPr>
          <w:rFonts w:hint="eastAsia"/>
          <w:lang w:eastAsia="zh-CN"/>
        </w:rPr>
        <w:t>3</w:t>
      </w:r>
      <w:r>
        <w:t xml:space="preserve">.2 Second round </w:t>
      </w:r>
      <w:r>
        <w:rPr>
          <w:rFonts w:hint="eastAsia"/>
          <w:lang w:eastAsia="zh-CN"/>
        </w:rPr>
        <w:t>discussion</w:t>
      </w:r>
    </w:p>
    <w:p w14:paraId="036C97B9" w14:textId="77777777" w:rsidR="005849DC" w:rsidRDefault="00EA1C9B">
      <w:pPr>
        <w:rPr>
          <w:highlight w:val="yellow"/>
          <w:lang w:eastAsia="zh-CN"/>
        </w:rPr>
      </w:pPr>
      <w:r>
        <w:rPr>
          <w:rFonts w:hint="eastAsia"/>
          <w:highlight w:val="yellow"/>
          <w:lang w:eastAsia="zh-CN"/>
        </w:rPr>
        <w:t>P</w:t>
      </w:r>
      <w:r>
        <w:rPr>
          <w:highlight w:val="yellow"/>
          <w:lang w:eastAsia="zh-CN"/>
        </w:rPr>
        <w:t>roposal to be updated</w:t>
      </w:r>
    </w:p>
    <w:p w14:paraId="78054701" w14:textId="77777777" w:rsidR="005849DC" w:rsidRDefault="005849DC">
      <w:pPr>
        <w:rPr>
          <w:highlight w:val="yellow"/>
          <w:lang w:eastAsia="zh-CN"/>
        </w:rPr>
      </w:pPr>
    </w:p>
    <w:p w14:paraId="7D81F768" w14:textId="77777777" w:rsidR="005849DC" w:rsidRDefault="00EA1C9B">
      <w:pPr>
        <w:pStyle w:val="Heading2"/>
        <w:rPr>
          <w:lang w:eastAsia="zh-CN"/>
        </w:rPr>
      </w:pPr>
      <w:r>
        <w:rPr>
          <w:rFonts w:hint="eastAsia"/>
          <w:lang w:eastAsia="zh-CN"/>
        </w:rPr>
        <w:t>PUCCH resource</w:t>
      </w:r>
    </w:p>
    <w:p w14:paraId="7DFD4F55" w14:textId="77777777" w:rsidR="005849DC" w:rsidRDefault="00EA1C9B">
      <w:r>
        <w:t>Q1: For both RA-SDT and CG-SDT, RAN2 assumes that common PUCCH resources (</w:t>
      </w:r>
      <w:proofErr w:type="gramStart"/>
      <w:r>
        <w:t>i.e.</w:t>
      </w:r>
      <w:proofErr w:type="gramEnd"/>
      <w:r>
        <w:t xml:space="preserve"> those that are shared with non-SDT UEs) can also be used for HARQ-ACK feedback for Msg4 /MsgB and subsequent SDT transmissions. Can RAN1 confirm this?</w:t>
      </w:r>
    </w:p>
    <w:p w14:paraId="79D96823" w14:textId="77777777" w:rsidR="005849DC" w:rsidRDefault="00EA1C9B">
      <w:r>
        <w:t xml:space="preserve">Q2: For RA-SDT and CG-SDT, for Msg4 /MsgB and subsequent SDT transmissions, does RAN1 think there is a need for any other PUCCH resources than the above and if needed, can RAN1 define these? </w:t>
      </w:r>
    </w:p>
    <w:p w14:paraId="247CF516"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F0ACFD2" w14:textId="77777777">
        <w:tc>
          <w:tcPr>
            <w:tcW w:w="1372" w:type="dxa"/>
          </w:tcPr>
          <w:p w14:paraId="68D315E5" w14:textId="77777777" w:rsidR="005849DC" w:rsidRDefault="00EA1C9B">
            <w:pPr>
              <w:spacing w:after="0"/>
              <w:rPr>
                <w:sz w:val="20"/>
                <w:szCs w:val="20"/>
                <w:lang w:eastAsia="zh-CN"/>
              </w:rPr>
            </w:pPr>
            <w:r>
              <w:rPr>
                <w:sz w:val="20"/>
                <w:szCs w:val="20"/>
                <w:lang w:eastAsia="zh-CN"/>
              </w:rPr>
              <w:t>Tdocs</w:t>
            </w:r>
          </w:p>
        </w:tc>
        <w:tc>
          <w:tcPr>
            <w:tcW w:w="8485" w:type="dxa"/>
          </w:tcPr>
          <w:p w14:paraId="04FBE848" w14:textId="77777777" w:rsidR="005849DC" w:rsidRDefault="00EA1C9B">
            <w:pPr>
              <w:spacing w:after="0"/>
              <w:rPr>
                <w:sz w:val="20"/>
                <w:szCs w:val="20"/>
                <w:lang w:eastAsia="zh-CN"/>
              </w:rPr>
            </w:pPr>
            <w:r>
              <w:rPr>
                <w:sz w:val="20"/>
                <w:szCs w:val="20"/>
                <w:lang w:eastAsia="zh-CN"/>
              </w:rPr>
              <w:t>Proposals</w:t>
            </w:r>
          </w:p>
        </w:tc>
      </w:tr>
      <w:tr w:rsidR="005849DC" w14:paraId="38592003" w14:textId="77777777">
        <w:tc>
          <w:tcPr>
            <w:tcW w:w="1372" w:type="dxa"/>
          </w:tcPr>
          <w:p w14:paraId="6CD397EF" w14:textId="57A84F1E" w:rsidR="005849DC" w:rsidRDefault="00EC7AF0">
            <w:pPr>
              <w:spacing w:after="0"/>
              <w:rPr>
                <w:sz w:val="20"/>
                <w:szCs w:val="20"/>
                <w:lang w:eastAsia="zh-CN"/>
              </w:rPr>
            </w:pPr>
            <w:hyperlink r:id="rId73"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0C789434" w14:textId="1F771CAC" w:rsidR="005849DC" w:rsidRDefault="00EA1C9B">
            <w:pPr>
              <w:rPr>
                <w:i/>
                <w:lang w:eastAsia="zh-CN"/>
              </w:rPr>
            </w:pPr>
            <w:r>
              <w:rPr>
                <w:b/>
                <w:bCs/>
                <w:i/>
                <w:lang w:eastAsia="zh-CN"/>
              </w:rPr>
              <w:t xml:space="preserve">Proposal 6: </w:t>
            </w:r>
            <w:r>
              <w:rPr>
                <w:i/>
                <w:lang w:eastAsia="zh-CN"/>
              </w:rPr>
              <w:t xml:space="preserve">RAN1 confirms common PUCCH resources those shared with non-SDT </w:t>
            </w:r>
            <w:proofErr w:type="spellStart"/>
            <w:r>
              <w:rPr>
                <w:i/>
                <w:lang w:eastAsia="zh-CN"/>
              </w:rPr>
              <w:t>U</w:t>
            </w:r>
            <w:r w:rsidR="00200058">
              <w:rPr>
                <w:i/>
                <w:lang w:eastAsia="zh-CN"/>
              </w:rPr>
              <w:t>e</w:t>
            </w:r>
            <w:r>
              <w:rPr>
                <w:i/>
                <w:lang w:eastAsia="zh-CN"/>
              </w:rPr>
              <w:t>s</w:t>
            </w:r>
            <w:proofErr w:type="spellEnd"/>
            <w:r>
              <w:rPr>
                <w:i/>
                <w:lang w:eastAsia="zh-CN"/>
              </w:rPr>
              <w:t xml:space="preserve"> can also be used for HARQ-ACK feedback for Msg4 /MsgB and subsequent SDT transmissions, if in the initial UL BWP. For CG-SDT, the dedicated PUCCH resource can be also configured for DL feedback in non-initial UL BWP.</w:t>
            </w:r>
          </w:p>
          <w:p w14:paraId="08DA436B" w14:textId="77777777" w:rsidR="005849DC" w:rsidRDefault="005849DC">
            <w:pPr>
              <w:spacing w:after="0"/>
              <w:rPr>
                <w:sz w:val="20"/>
                <w:szCs w:val="20"/>
                <w:lang w:eastAsia="zh-CN"/>
              </w:rPr>
            </w:pPr>
          </w:p>
        </w:tc>
      </w:tr>
      <w:tr w:rsidR="005849DC" w14:paraId="7D086596" w14:textId="77777777">
        <w:tc>
          <w:tcPr>
            <w:tcW w:w="1372" w:type="dxa"/>
          </w:tcPr>
          <w:p w14:paraId="4E2DD926" w14:textId="44FE7AB3" w:rsidR="005849DC" w:rsidRDefault="00EC7AF0">
            <w:pPr>
              <w:spacing w:after="0"/>
              <w:rPr>
                <w:sz w:val="20"/>
                <w:szCs w:val="20"/>
                <w:lang w:eastAsia="zh-CN"/>
              </w:rPr>
            </w:pPr>
            <w:hyperlink r:id="rId74" w:history="1">
              <w:r w:rsidR="00EA1C9B">
                <w:rPr>
                  <w:sz w:val="20"/>
                  <w:szCs w:val="20"/>
                </w:rPr>
                <w:t>R1-2108950</w:t>
              </w:r>
            </w:hyperlink>
            <w:r w:rsidR="00EA1C9B">
              <w:rPr>
                <w:rFonts w:hint="eastAsia"/>
                <w:sz w:val="20"/>
                <w:szCs w:val="20"/>
                <w:lang w:eastAsia="zh-CN"/>
              </w:rPr>
              <w:t xml:space="preserve"> vivo [3]</w:t>
            </w:r>
          </w:p>
        </w:tc>
        <w:tc>
          <w:tcPr>
            <w:tcW w:w="8485" w:type="dxa"/>
          </w:tcPr>
          <w:p w14:paraId="4FF05A46" w14:textId="390D209D" w:rsidR="005849DC" w:rsidRDefault="00EA1C9B">
            <w:r>
              <w:rPr>
                <w:rFonts w:hint="eastAsia"/>
                <w:b/>
              </w:rPr>
              <w:t>A</w:t>
            </w:r>
            <w:r>
              <w:rPr>
                <w:b/>
              </w:rPr>
              <w:t>1:</w:t>
            </w:r>
            <w:r>
              <w:t xml:space="preserve"> RAN1 confirms that common PUCCH resources (</w:t>
            </w:r>
            <w:proofErr w:type="gramStart"/>
            <w:r>
              <w:t>i.e.</w:t>
            </w:r>
            <w:proofErr w:type="gramEnd"/>
            <w:r>
              <w:t xml:space="preserve"> those that are shared with non-SDT </w:t>
            </w:r>
            <w:proofErr w:type="spellStart"/>
            <w:r>
              <w:t>U</w:t>
            </w:r>
            <w:r w:rsidR="00200058">
              <w:t>e</w:t>
            </w:r>
            <w:r>
              <w:t>s</w:t>
            </w:r>
            <w:proofErr w:type="spellEnd"/>
            <w:r>
              <w:t>) can also be used for HARQ-ACK feedback for Msg4 /MsgB and subsequent SDT transmissions.</w:t>
            </w:r>
          </w:p>
          <w:p w14:paraId="52C4169B" w14:textId="77777777" w:rsidR="005849DC" w:rsidRDefault="00EA1C9B">
            <w:pPr>
              <w:overflowPunct w:val="0"/>
            </w:pPr>
            <w:r>
              <w:rPr>
                <w:rFonts w:hint="eastAsia"/>
                <w:b/>
                <w:lang w:val="en-GB" w:eastAsia="zh-CN"/>
              </w:rPr>
              <w:t>A</w:t>
            </w:r>
            <w:r>
              <w:rPr>
                <w:b/>
                <w:lang w:val="en-GB" w:eastAsia="zh-CN"/>
              </w:rPr>
              <w:t xml:space="preserve">2: </w:t>
            </w:r>
            <w:r>
              <w:t>RAN1 thinks there is no need for any other PUCCH resources for Msg4 /MsgB and subsequent SDT transmissions.</w:t>
            </w:r>
          </w:p>
          <w:p w14:paraId="47A416B8" w14:textId="77777777" w:rsidR="005849DC" w:rsidRDefault="005849DC">
            <w:pPr>
              <w:spacing w:after="0"/>
              <w:rPr>
                <w:sz w:val="20"/>
                <w:szCs w:val="20"/>
                <w:lang w:eastAsia="zh-CN"/>
              </w:rPr>
            </w:pPr>
          </w:p>
        </w:tc>
      </w:tr>
      <w:tr w:rsidR="005849DC" w14:paraId="09E5D787" w14:textId="77777777">
        <w:tc>
          <w:tcPr>
            <w:tcW w:w="1372" w:type="dxa"/>
          </w:tcPr>
          <w:p w14:paraId="462E160A" w14:textId="3FC37130" w:rsidR="005849DC" w:rsidRDefault="00EC7AF0">
            <w:pPr>
              <w:spacing w:after="0"/>
              <w:rPr>
                <w:sz w:val="20"/>
                <w:szCs w:val="20"/>
                <w:lang w:eastAsia="zh-CN"/>
              </w:rPr>
            </w:pPr>
            <w:hyperlink r:id="rId75" w:history="1">
              <w:r w:rsidR="00EA1C9B">
                <w:rPr>
                  <w:sz w:val="20"/>
                  <w:szCs w:val="20"/>
                </w:rPr>
                <w:t>R1-2109026</w:t>
              </w:r>
            </w:hyperlink>
            <w:r w:rsidR="00EA1C9B">
              <w:rPr>
                <w:rFonts w:hint="eastAsia"/>
                <w:sz w:val="20"/>
                <w:szCs w:val="20"/>
                <w:lang w:eastAsia="zh-CN"/>
              </w:rPr>
              <w:t xml:space="preserve"> ZTE [4]</w:t>
            </w:r>
          </w:p>
        </w:tc>
        <w:tc>
          <w:tcPr>
            <w:tcW w:w="8485" w:type="dxa"/>
          </w:tcPr>
          <w:p w14:paraId="711062DC" w14:textId="38E9CAAE"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11: RAN1 should confirm that the common PUCCH resources (</w:t>
            </w:r>
            <w:proofErr w:type="gramStart"/>
            <w:r>
              <w:rPr>
                <w:rFonts w:eastAsia="SimSun" w:hint="eastAsia"/>
                <w:b/>
                <w:bCs/>
                <w:i/>
                <w:iCs/>
                <w:sz w:val="20"/>
                <w:lang w:eastAsia="zh-CN"/>
              </w:rPr>
              <w:t>i.e.</w:t>
            </w:r>
            <w:proofErr w:type="gramEnd"/>
            <w:r>
              <w:rPr>
                <w:rFonts w:eastAsia="SimSun" w:hint="eastAsia"/>
                <w:b/>
                <w:bCs/>
                <w:i/>
                <w:iCs/>
                <w:sz w:val="20"/>
                <w:lang w:eastAsia="zh-CN"/>
              </w:rPr>
              <w:t xml:space="preserve"> those that are shared with non-SDT </w:t>
            </w:r>
            <w:proofErr w:type="spellStart"/>
            <w:r>
              <w:rPr>
                <w:rFonts w:eastAsia="SimSun" w:hint="eastAsia"/>
                <w:b/>
                <w:bCs/>
                <w:i/>
                <w:iCs/>
                <w:sz w:val="20"/>
                <w:lang w:eastAsia="zh-CN"/>
              </w:rPr>
              <w:t>U</w:t>
            </w:r>
            <w:r w:rsidR="00200058">
              <w:rPr>
                <w:rFonts w:eastAsia="SimSun"/>
                <w:b/>
                <w:bCs/>
                <w:i/>
                <w:iCs/>
                <w:sz w:val="20"/>
                <w:lang w:eastAsia="zh-CN"/>
              </w:rPr>
              <w:t>e</w:t>
            </w:r>
            <w:r>
              <w:rPr>
                <w:rFonts w:eastAsia="SimSun" w:hint="eastAsia"/>
                <w:b/>
                <w:bCs/>
                <w:i/>
                <w:iCs/>
                <w:sz w:val="20"/>
                <w:lang w:eastAsia="zh-CN"/>
              </w:rPr>
              <w:t>s</w:t>
            </w:r>
            <w:proofErr w:type="spellEnd"/>
            <w:r>
              <w:rPr>
                <w:rFonts w:eastAsia="SimSun" w:hint="eastAsia"/>
                <w:b/>
                <w:bCs/>
                <w:i/>
                <w:iCs/>
                <w:sz w:val="20"/>
                <w:lang w:eastAsia="zh-CN"/>
              </w:rPr>
              <w:t>) can also be used for HARQ-ACK feedback for Msg4/MsgB and subsequent SDT transmission.</w:t>
            </w:r>
          </w:p>
          <w:p w14:paraId="1CAD7AF9"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12: SDT specific PUCCH resources can be considered for RA-SDT and CG-SDT if needed.</w:t>
            </w:r>
          </w:p>
          <w:p w14:paraId="46536F69" w14:textId="77777777" w:rsidR="005849DC" w:rsidRDefault="005849DC">
            <w:pPr>
              <w:spacing w:after="0"/>
              <w:rPr>
                <w:sz w:val="20"/>
                <w:szCs w:val="20"/>
                <w:lang w:eastAsia="zh-CN"/>
              </w:rPr>
            </w:pPr>
          </w:p>
        </w:tc>
      </w:tr>
      <w:tr w:rsidR="005849DC" w14:paraId="45A264AF" w14:textId="77777777">
        <w:tc>
          <w:tcPr>
            <w:tcW w:w="1372" w:type="dxa"/>
          </w:tcPr>
          <w:p w14:paraId="518A1B5A" w14:textId="5F063E6F" w:rsidR="005849DC" w:rsidRDefault="00EC7AF0">
            <w:pPr>
              <w:spacing w:after="0"/>
              <w:rPr>
                <w:sz w:val="20"/>
                <w:szCs w:val="20"/>
              </w:rPr>
            </w:pPr>
            <w:hyperlink r:id="rId76" w:history="1">
              <w:r w:rsidR="00EA1C9B">
                <w:rPr>
                  <w:sz w:val="20"/>
                  <w:szCs w:val="20"/>
                </w:rPr>
                <w:t>R1-2109377</w:t>
              </w:r>
            </w:hyperlink>
            <w:r w:rsidR="00EA1C9B">
              <w:rPr>
                <w:rFonts w:hint="eastAsia"/>
                <w:sz w:val="20"/>
                <w:szCs w:val="20"/>
                <w:lang w:eastAsia="zh-CN"/>
              </w:rPr>
              <w:t xml:space="preserve"> Xiaomi [5]</w:t>
            </w:r>
          </w:p>
        </w:tc>
        <w:tc>
          <w:tcPr>
            <w:tcW w:w="8485" w:type="dxa"/>
          </w:tcPr>
          <w:p w14:paraId="3A482636" w14:textId="77777777" w:rsidR="005849DC" w:rsidRDefault="00EA1C9B">
            <w:pPr>
              <w:spacing w:after="0"/>
              <w:rPr>
                <w:b/>
                <w:sz w:val="20"/>
                <w:szCs w:val="20"/>
                <w:lang w:eastAsia="zh-CN"/>
              </w:rPr>
            </w:pPr>
            <w:r>
              <w:rPr>
                <w:b/>
                <w:sz w:val="20"/>
                <w:szCs w:val="20"/>
                <w:lang w:eastAsia="zh-CN"/>
              </w:rPr>
              <w:t xml:space="preserve">Proposal 7: Share the common PUCCH resources configured in the initial uplink BWP to the feedback of RA-SDT and CG-SDT. </w:t>
            </w:r>
          </w:p>
          <w:p w14:paraId="7CEEA946" w14:textId="77777777" w:rsidR="005849DC" w:rsidRDefault="005849DC">
            <w:pPr>
              <w:spacing w:after="0"/>
              <w:rPr>
                <w:b/>
                <w:sz w:val="20"/>
                <w:szCs w:val="20"/>
                <w:lang w:eastAsia="zh-CN"/>
              </w:rPr>
            </w:pPr>
          </w:p>
          <w:p w14:paraId="6AE0E374" w14:textId="77777777" w:rsidR="005849DC" w:rsidRDefault="00EA1C9B">
            <w:pPr>
              <w:spacing w:after="0"/>
              <w:rPr>
                <w:b/>
                <w:sz w:val="20"/>
                <w:szCs w:val="20"/>
                <w:lang w:eastAsia="zh-CN"/>
              </w:rPr>
            </w:pPr>
            <w:r>
              <w:rPr>
                <w:b/>
                <w:sz w:val="20"/>
                <w:szCs w:val="20"/>
                <w:lang w:eastAsia="zh-CN"/>
              </w:rPr>
              <w:t>Proposal 8: Configure one or more sets of additional common PUCCH resources for the feedback of SDT.</w:t>
            </w:r>
          </w:p>
          <w:p w14:paraId="5082D140" w14:textId="77777777" w:rsidR="005849DC" w:rsidRDefault="005849DC">
            <w:pPr>
              <w:spacing w:after="0"/>
              <w:rPr>
                <w:sz w:val="20"/>
                <w:szCs w:val="20"/>
                <w:lang w:eastAsia="zh-CN"/>
              </w:rPr>
            </w:pPr>
          </w:p>
        </w:tc>
      </w:tr>
      <w:tr w:rsidR="005849DC" w14:paraId="0B688007" w14:textId="77777777">
        <w:tc>
          <w:tcPr>
            <w:tcW w:w="1372" w:type="dxa"/>
          </w:tcPr>
          <w:p w14:paraId="01FD5EA7" w14:textId="333DECC1" w:rsidR="005849DC" w:rsidRDefault="00EC7AF0">
            <w:pPr>
              <w:spacing w:after="0"/>
              <w:rPr>
                <w:sz w:val="20"/>
                <w:szCs w:val="20"/>
              </w:rPr>
            </w:pPr>
            <w:hyperlink r:id="rId77" w:history="1">
              <w:r w:rsidR="00EA1C9B">
                <w:rPr>
                  <w:sz w:val="20"/>
                  <w:szCs w:val="20"/>
                </w:rPr>
                <w:t>R1-2109465</w:t>
              </w:r>
            </w:hyperlink>
            <w:r w:rsidR="00EA1C9B">
              <w:rPr>
                <w:rFonts w:hint="eastAsia"/>
                <w:sz w:val="20"/>
                <w:szCs w:val="20"/>
                <w:lang w:eastAsia="zh-CN"/>
              </w:rPr>
              <w:t xml:space="preserve"> Samsung [6]</w:t>
            </w:r>
          </w:p>
        </w:tc>
        <w:tc>
          <w:tcPr>
            <w:tcW w:w="8485" w:type="dxa"/>
          </w:tcPr>
          <w:p w14:paraId="7024CE4F"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7: the PUCCH resource pool for msg4/B could be reused for RA-SDT and CG-SDT.</w:t>
            </w:r>
          </w:p>
          <w:p w14:paraId="4F0B9BE5" w14:textId="3B32C403" w:rsidR="005849DC" w:rsidRDefault="00200058">
            <w:pPr>
              <w:spacing w:after="0"/>
              <w:rPr>
                <w:sz w:val="20"/>
                <w:szCs w:val="20"/>
                <w:lang w:eastAsia="zh-CN"/>
              </w:rPr>
            </w:pPr>
            <w:r>
              <w:rPr>
                <w:rFonts w:eastAsia="DengXian"/>
                <w:b/>
                <w:lang w:val="en-GB" w:eastAsia="zh-CN"/>
              </w:rPr>
              <w:t>T</w:t>
            </w:r>
            <w:r w:rsidR="00EA1C9B">
              <w:rPr>
                <w:rFonts w:eastAsia="DengXian" w:hint="eastAsia"/>
                <w:b/>
                <w:lang w:val="en-GB" w:eastAsia="zh-CN"/>
              </w:rPr>
              <w:t>here is no need for new PUCCH resource unless serious issue found.</w:t>
            </w:r>
          </w:p>
        </w:tc>
      </w:tr>
      <w:tr w:rsidR="005849DC" w14:paraId="4810B1E9" w14:textId="77777777">
        <w:tc>
          <w:tcPr>
            <w:tcW w:w="1372" w:type="dxa"/>
          </w:tcPr>
          <w:p w14:paraId="43044C3B" w14:textId="0DDFA16A" w:rsidR="005849DC" w:rsidRDefault="00EC7AF0">
            <w:pPr>
              <w:spacing w:after="0"/>
              <w:rPr>
                <w:sz w:val="20"/>
                <w:szCs w:val="20"/>
              </w:rPr>
            </w:pPr>
            <w:hyperlink r:id="rId78" w:history="1">
              <w:r w:rsidR="00EA1C9B">
                <w:rPr>
                  <w:sz w:val="20"/>
                  <w:szCs w:val="20"/>
                </w:rPr>
                <w:t>R1-2109590</w:t>
              </w:r>
            </w:hyperlink>
            <w:r w:rsidR="00EA1C9B">
              <w:rPr>
                <w:rFonts w:hint="eastAsia"/>
                <w:sz w:val="20"/>
                <w:szCs w:val="20"/>
                <w:lang w:eastAsia="zh-CN"/>
              </w:rPr>
              <w:t xml:space="preserve"> Intel [7]</w:t>
            </w:r>
          </w:p>
        </w:tc>
        <w:tc>
          <w:tcPr>
            <w:tcW w:w="8485" w:type="dxa"/>
          </w:tcPr>
          <w:p w14:paraId="16ED5C69" w14:textId="77777777" w:rsidR="005849DC" w:rsidRDefault="00EA1C9B">
            <w:pPr>
              <w:spacing w:before="240" w:after="0"/>
              <w:rPr>
                <w:b/>
              </w:rPr>
            </w:pPr>
            <w:r>
              <w:rPr>
                <w:b/>
              </w:rPr>
              <w:t>Proposal 1</w:t>
            </w:r>
          </w:p>
          <w:p w14:paraId="2AFEEDFB" w14:textId="77777777" w:rsidR="005849DC" w:rsidRDefault="00EA1C9B">
            <w:pPr>
              <w:numPr>
                <w:ilvl w:val="0"/>
                <w:numId w:val="20"/>
              </w:numPr>
              <w:autoSpaceDE/>
              <w:autoSpaceDN/>
              <w:adjustRightInd/>
              <w:spacing w:before="60" w:after="0"/>
              <w:ind w:left="288" w:hanging="288"/>
              <w:rPr>
                <w:i/>
              </w:rPr>
            </w:pPr>
            <w:r>
              <w:rPr>
                <w:i/>
              </w:rPr>
              <w:lastRenderedPageBreak/>
              <w:t xml:space="preserve">RAN1 to confirm that cell specific PUCCH resource set, which is configured by </w:t>
            </w:r>
            <w:r>
              <w:rPr>
                <w:i/>
                <w:iCs/>
                <w:color w:val="000000"/>
                <w:lang w:val="en-GB" w:eastAsia="zh-CN"/>
              </w:rPr>
              <w:t>pucch-ResourceCommon</w:t>
            </w:r>
            <w:r>
              <w:rPr>
                <w:i/>
              </w:rPr>
              <w:t xml:space="preserve"> is used for HARQ-ACK feedback of Msg4/MsgB and subsequent data transmission.  </w:t>
            </w:r>
          </w:p>
          <w:p w14:paraId="10FC74C0" w14:textId="77777777" w:rsidR="005849DC" w:rsidRDefault="00EA1C9B">
            <w:pPr>
              <w:spacing w:before="240" w:after="0"/>
              <w:rPr>
                <w:b/>
              </w:rPr>
            </w:pPr>
            <w:r>
              <w:rPr>
                <w:b/>
              </w:rPr>
              <w:t>Proposal 2</w:t>
            </w:r>
          </w:p>
          <w:p w14:paraId="4017B6ED" w14:textId="77777777" w:rsidR="005849DC" w:rsidRDefault="00EA1C9B">
            <w:pPr>
              <w:numPr>
                <w:ilvl w:val="0"/>
                <w:numId w:val="20"/>
              </w:numPr>
              <w:autoSpaceDE/>
              <w:autoSpaceDN/>
              <w:adjustRightInd/>
              <w:spacing w:before="60" w:after="0"/>
              <w:ind w:left="288" w:hanging="288"/>
              <w:rPr>
                <w:i/>
              </w:rPr>
            </w:pPr>
            <w:r>
              <w:rPr>
                <w:i/>
              </w:rPr>
              <w:t xml:space="preserve">UE specific PUCCH resource set is not needed for HARQ-ACK feedback of Msg4/MsgB and subsequent data transmissions during SDT.   </w:t>
            </w:r>
          </w:p>
          <w:p w14:paraId="68D17F62" w14:textId="77777777" w:rsidR="005849DC" w:rsidRDefault="005849DC">
            <w:pPr>
              <w:spacing w:after="0"/>
              <w:rPr>
                <w:rFonts w:eastAsia="DengXian"/>
                <w:b/>
                <w:lang w:val="en-GB" w:eastAsia="zh-CN"/>
              </w:rPr>
            </w:pPr>
          </w:p>
        </w:tc>
      </w:tr>
      <w:tr w:rsidR="005849DC" w14:paraId="6DCFF7E3" w14:textId="77777777">
        <w:tc>
          <w:tcPr>
            <w:tcW w:w="1372" w:type="dxa"/>
          </w:tcPr>
          <w:p w14:paraId="43861348" w14:textId="4F6D8F08" w:rsidR="005849DC" w:rsidRDefault="00EC7AF0">
            <w:pPr>
              <w:spacing w:after="0"/>
              <w:rPr>
                <w:sz w:val="20"/>
                <w:szCs w:val="20"/>
              </w:rPr>
            </w:pPr>
            <w:hyperlink r:id="rId79" w:history="1">
              <w:r w:rsidR="00EA1C9B">
                <w:rPr>
                  <w:sz w:val="20"/>
                  <w:szCs w:val="20"/>
                </w:rPr>
                <w:t>R1-2109762</w:t>
              </w:r>
            </w:hyperlink>
            <w:r w:rsidR="00EA1C9B">
              <w:rPr>
                <w:rFonts w:hint="eastAsia"/>
                <w:sz w:val="20"/>
                <w:szCs w:val="20"/>
                <w:lang w:eastAsia="zh-CN"/>
              </w:rPr>
              <w:t xml:space="preserve"> Ericsson [9]</w:t>
            </w:r>
          </w:p>
        </w:tc>
        <w:tc>
          <w:tcPr>
            <w:tcW w:w="8485" w:type="dxa"/>
          </w:tcPr>
          <w:p w14:paraId="099E909E" w14:textId="77777777" w:rsidR="005849DC" w:rsidRDefault="00EA1C9B">
            <w:pPr>
              <w:pStyle w:val="Proposal"/>
            </w:pPr>
            <w:bookmarkStart w:id="24" w:name="_Toc84071134"/>
            <w:r>
              <w:t>Common PUCCH resource is enough for HARQ feedback in SDT, there’s no need of separate PUCCH configuration specific for SDT in RRC inactive state.</w:t>
            </w:r>
            <w:bookmarkEnd w:id="24"/>
          </w:p>
          <w:p w14:paraId="231EC09C" w14:textId="77777777" w:rsidR="005849DC" w:rsidRDefault="005849DC">
            <w:pPr>
              <w:spacing w:after="0"/>
              <w:rPr>
                <w:rFonts w:eastAsia="DengXian"/>
                <w:b/>
                <w:lang w:val="en-GB" w:eastAsia="zh-CN"/>
              </w:rPr>
            </w:pPr>
          </w:p>
        </w:tc>
      </w:tr>
      <w:tr w:rsidR="005849DC" w14:paraId="67049E75" w14:textId="77777777">
        <w:tc>
          <w:tcPr>
            <w:tcW w:w="1372" w:type="dxa"/>
          </w:tcPr>
          <w:p w14:paraId="5E65A9C9" w14:textId="5D3262D7" w:rsidR="005849DC" w:rsidRDefault="00EC7AF0">
            <w:pPr>
              <w:spacing w:after="0"/>
              <w:rPr>
                <w:sz w:val="20"/>
                <w:szCs w:val="20"/>
              </w:rPr>
            </w:pPr>
            <w:hyperlink r:id="rId80" w:history="1">
              <w:r w:rsidR="00EA1C9B">
                <w:rPr>
                  <w:sz w:val="20"/>
                  <w:szCs w:val="20"/>
                </w:rPr>
                <w:t>R1-2109771</w:t>
              </w:r>
            </w:hyperlink>
            <w:r w:rsidR="00EA1C9B">
              <w:rPr>
                <w:rFonts w:hint="eastAsia"/>
                <w:sz w:val="20"/>
                <w:szCs w:val="20"/>
                <w:lang w:eastAsia="zh-CN"/>
              </w:rPr>
              <w:t xml:space="preserve"> Sony [10]</w:t>
            </w:r>
          </w:p>
        </w:tc>
        <w:tc>
          <w:tcPr>
            <w:tcW w:w="8485" w:type="dxa"/>
          </w:tcPr>
          <w:p w14:paraId="7D2F7AA1" w14:textId="77777777" w:rsidR="005849DC" w:rsidRDefault="00EA1C9B">
            <w:pPr>
              <w:rPr>
                <w:rFonts w:eastAsia="MS Mincho"/>
                <w:b/>
                <w:bCs/>
              </w:rPr>
            </w:pPr>
            <w:r>
              <w:rPr>
                <w:rFonts w:eastAsia="MS Mincho"/>
                <w:b/>
                <w:bCs/>
              </w:rPr>
              <w:t>Proposal 4: RAN1 to discuss the following options for the resource of UL HARQ-ACK feedback:</w:t>
            </w:r>
          </w:p>
          <w:p w14:paraId="218060EF" w14:textId="77777777" w:rsidR="005849DC" w:rsidRDefault="00EA1C9B">
            <w:pPr>
              <w:pStyle w:val="Header"/>
              <w:numPr>
                <w:ilvl w:val="0"/>
                <w:numId w:val="32"/>
              </w:numPr>
              <w:tabs>
                <w:tab w:val="clear" w:pos="4680"/>
                <w:tab w:val="clear" w:pos="9360"/>
                <w:tab w:val="left" w:pos="720"/>
              </w:tabs>
              <w:rPr>
                <w:bCs/>
                <w:color w:val="000000"/>
              </w:rPr>
            </w:pPr>
            <w:r>
              <w:rPr>
                <w:bCs/>
                <w:color w:val="000000"/>
              </w:rPr>
              <w:t xml:space="preserve">PUCCH resource is configured for the UE just before moving to Inactive state, that is RRC Release </w:t>
            </w:r>
            <w:proofErr w:type="spellStart"/>
            <w:r>
              <w:rPr>
                <w:bCs/>
                <w:color w:val="000000"/>
              </w:rPr>
              <w:t>messge</w:t>
            </w:r>
            <w:proofErr w:type="spellEnd"/>
            <w:r>
              <w:rPr>
                <w:bCs/>
                <w:color w:val="000000"/>
              </w:rPr>
              <w:t>.</w:t>
            </w:r>
          </w:p>
          <w:p w14:paraId="551380C6" w14:textId="77777777" w:rsidR="005849DC" w:rsidRDefault="00EA1C9B">
            <w:pPr>
              <w:pStyle w:val="Header"/>
              <w:numPr>
                <w:ilvl w:val="0"/>
                <w:numId w:val="32"/>
              </w:numPr>
              <w:tabs>
                <w:tab w:val="clear" w:pos="4680"/>
                <w:tab w:val="clear" w:pos="9360"/>
                <w:tab w:val="left" w:pos="720"/>
              </w:tabs>
              <w:rPr>
                <w:bCs/>
                <w:color w:val="000000"/>
              </w:rPr>
            </w:pPr>
            <w:r>
              <w:rPr>
                <w:bCs/>
                <w:color w:val="000000"/>
              </w:rPr>
              <w:t xml:space="preserve">CG-PUSCH is used for carrying the HARQ-ACK for the DL SDT. </w:t>
            </w:r>
          </w:p>
          <w:p w14:paraId="683FFE80" w14:textId="77777777" w:rsidR="005849DC" w:rsidRDefault="005849DC">
            <w:pPr>
              <w:rPr>
                <w:rFonts w:eastAsia="MS Mincho"/>
                <w:b/>
                <w:bCs/>
              </w:rPr>
            </w:pPr>
          </w:p>
          <w:p w14:paraId="7A1354C8" w14:textId="77777777" w:rsidR="005849DC" w:rsidRDefault="00EA1C9B">
            <w:pPr>
              <w:rPr>
                <w:rFonts w:eastAsia="MS Mincho"/>
                <w:b/>
                <w:bCs/>
              </w:rPr>
            </w:pPr>
            <w:r>
              <w:rPr>
                <w:rFonts w:eastAsia="MS Mincho"/>
                <w:b/>
                <w:bCs/>
              </w:rPr>
              <w:t>Proposal 9: The PUCCH resource for RA-SDT should be specified as follows:</w:t>
            </w:r>
          </w:p>
          <w:p w14:paraId="52A86628" w14:textId="1A27B8C6" w:rsidR="005849DC" w:rsidRDefault="00EA1C9B">
            <w:pPr>
              <w:pStyle w:val="Header"/>
              <w:numPr>
                <w:ilvl w:val="0"/>
                <w:numId w:val="33"/>
              </w:numPr>
              <w:tabs>
                <w:tab w:val="clear" w:pos="4680"/>
                <w:tab w:val="clear" w:pos="9360"/>
                <w:tab w:val="left" w:pos="720"/>
              </w:tabs>
              <w:rPr>
                <w:bCs/>
                <w:color w:val="000000"/>
              </w:rPr>
            </w:pPr>
            <w:r>
              <w:rPr>
                <w:bCs/>
                <w:color w:val="000000"/>
              </w:rPr>
              <w:t>During initial access, the existing “common” PUCCH resources (</w:t>
            </w:r>
            <w:proofErr w:type="gramStart"/>
            <w:r>
              <w:rPr>
                <w:bCs/>
                <w:color w:val="000000"/>
              </w:rPr>
              <w:t>i.e.</w:t>
            </w:r>
            <w:proofErr w:type="gramEnd"/>
            <w:r>
              <w:rPr>
                <w:bCs/>
                <w:color w:val="000000"/>
              </w:rPr>
              <w:t xml:space="preserve"> those that are shared with non-SDT </w:t>
            </w:r>
            <w:proofErr w:type="spellStart"/>
            <w:r>
              <w:rPr>
                <w:bCs/>
                <w:color w:val="000000"/>
              </w:rPr>
              <w:t>U</w:t>
            </w:r>
            <w:r w:rsidR="00200058">
              <w:rPr>
                <w:bCs/>
                <w:color w:val="000000"/>
              </w:rPr>
              <w:t>e</w:t>
            </w:r>
            <w:r>
              <w:rPr>
                <w:bCs/>
                <w:color w:val="000000"/>
              </w:rPr>
              <w:t>s</w:t>
            </w:r>
            <w:proofErr w:type="spellEnd"/>
            <w:r>
              <w:rPr>
                <w:bCs/>
                <w:color w:val="000000"/>
              </w:rPr>
              <w:t xml:space="preserve">) should be reused for HARQ-ACK feedback for Msg4 /MsgB. </w:t>
            </w:r>
          </w:p>
          <w:p w14:paraId="2163DCC8" w14:textId="77777777" w:rsidR="005849DC" w:rsidRDefault="00EA1C9B">
            <w:pPr>
              <w:pStyle w:val="Header"/>
              <w:numPr>
                <w:ilvl w:val="0"/>
                <w:numId w:val="33"/>
              </w:numPr>
              <w:tabs>
                <w:tab w:val="clear" w:pos="4680"/>
                <w:tab w:val="clear" w:pos="9360"/>
                <w:tab w:val="left" w:pos="720"/>
              </w:tabs>
              <w:rPr>
                <w:bCs/>
                <w:color w:val="000000"/>
              </w:rPr>
            </w:pPr>
            <w:r>
              <w:rPr>
                <w:bCs/>
                <w:color w:val="000000"/>
              </w:rPr>
              <w:t>During subsequent SDT DL messages (i.e., after initial access), a new separate PUCCH resource should be configured for HARQ-ACK feedbacks.</w:t>
            </w:r>
          </w:p>
          <w:p w14:paraId="0F19ACBE" w14:textId="77777777" w:rsidR="005849DC" w:rsidRDefault="005849DC">
            <w:pPr>
              <w:spacing w:after="0"/>
              <w:rPr>
                <w:rFonts w:eastAsia="DengXian"/>
                <w:b/>
                <w:lang w:val="en-GB" w:eastAsia="zh-CN"/>
              </w:rPr>
            </w:pPr>
          </w:p>
        </w:tc>
      </w:tr>
      <w:tr w:rsidR="005849DC" w14:paraId="21D2E80D" w14:textId="77777777">
        <w:tc>
          <w:tcPr>
            <w:tcW w:w="1372" w:type="dxa"/>
          </w:tcPr>
          <w:p w14:paraId="373FD981" w14:textId="36DAA34B" w:rsidR="005849DC" w:rsidRDefault="00EC7AF0">
            <w:pPr>
              <w:spacing w:after="0"/>
              <w:rPr>
                <w:sz w:val="20"/>
                <w:szCs w:val="20"/>
              </w:rPr>
            </w:pPr>
            <w:hyperlink r:id="rId81" w:history="1">
              <w:r w:rsidR="00EA1C9B">
                <w:rPr>
                  <w:sz w:val="20"/>
                  <w:szCs w:val="20"/>
                </w:rPr>
                <w:t>R1-2110164</w:t>
              </w:r>
            </w:hyperlink>
            <w:r w:rsidR="00EA1C9B">
              <w:rPr>
                <w:rFonts w:hint="eastAsia"/>
                <w:sz w:val="20"/>
                <w:szCs w:val="20"/>
                <w:lang w:eastAsia="zh-CN"/>
              </w:rPr>
              <w:t xml:space="preserve"> Qualcomm [14]</w:t>
            </w:r>
          </w:p>
        </w:tc>
        <w:tc>
          <w:tcPr>
            <w:tcW w:w="8485" w:type="dxa"/>
          </w:tcPr>
          <w:p w14:paraId="2787EC07" w14:textId="77777777" w:rsidR="005849DC" w:rsidRDefault="00EA1C9B">
            <w:pPr>
              <w:rPr>
                <w:b/>
                <w:bCs/>
                <w:i/>
              </w:rPr>
            </w:pPr>
            <w:bookmarkStart w:id="25" w:name="_Hlk83982479"/>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lang w:val="en-GB"/>
              </w:rPr>
              <w:t xml:space="preserve">: In RA-SDT and CG-SDT, </w:t>
            </w:r>
            <w:r>
              <w:rPr>
                <w:b/>
                <w:bCs/>
                <w:i/>
                <w:iCs/>
              </w:rPr>
              <w:t xml:space="preserve">HARQ-ACK feedback to PDSCH is transmitted on </w:t>
            </w:r>
            <w:r>
              <w:rPr>
                <w:b/>
                <w:bCs/>
                <w:i/>
              </w:rPr>
              <w:t>pucch-ResourceCommon configured in the initial UL BWP of inactive UE.</w:t>
            </w:r>
          </w:p>
          <w:p w14:paraId="24768AEE" w14:textId="77777777" w:rsidR="005849DC" w:rsidRDefault="00EA1C9B">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lang w:val="en-GB"/>
              </w:rPr>
              <w:t xml:space="preserve">:  For a non-RedCap SDT UE, PUCCH frequency hopping is enabled for HARQ-ACK transmission in the initial UL BWP, if </w:t>
            </w:r>
            <w:r>
              <w:rPr>
                <w:rFonts w:eastAsia="DengXian"/>
                <w:b/>
              </w:rPr>
              <w:t xml:space="preserve">the UE is not provided </w:t>
            </w:r>
            <w:proofErr w:type="spellStart"/>
            <w:r>
              <w:rPr>
                <w:rFonts w:eastAsia="DengXian"/>
                <w:b/>
                <w:i/>
                <w:iCs/>
              </w:rPr>
              <w:t>useInterlacePUCCH</w:t>
            </w:r>
            <w:proofErr w:type="spellEnd"/>
            <w:r>
              <w:rPr>
                <w:rFonts w:eastAsia="DengXian"/>
                <w:b/>
                <w:i/>
                <w:iCs/>
              </w:rPr>
              <w:t>-PUSCH</w:t>
            </w:r>
            <w:r>
              <w:rPr>
                <w:rFonts w:eastAsia="DengXian"/>
                <w:b/>
              </w:rPr>
              <w:t xml:space="preserve"> in </w:t>
            </w:r>
            <w:r>
              <w:rPr>
                <w:rFonts w:eastAsia="DengXian"/>
                <w:b/>
                <w:i/>
                <w:iCs/>
              </w:rPr>
              <w:t>BWP-</w:t>
            </w:r>
            <w:proofErr w:type="spellStart"/>
            <w:r>
              <w:rPr>
                <w:rFonts w:eastAsia="DengXian"/>
                <w:b/>
                <w:i/>
                <w:iCs/>
              </w:rPr>
              <w:t>UplinkCommon</w:t>
            </w:r>
            <w:proofErr w:type="spellEnd"/>
            <w:r>
              <w:rPr>
                <w:rFonts w:eastAsia="DengXian"/>
              </w:rPr>
              <w:t>.</w:t>
            </w:r>
          </w:p>
          <w:p w14:paraId="72BCA3C0" w14:textId="77777777" w:rsidR="005849DC" w:rsidRDefault="00EA1C9B">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3</w:t>
            </w:r>
            <w:r>
              <w:rPr>
                <w:b/>
                <w:i/>
                <w:iCs/>
                <w:highlight w:val="yellow"/>
                <w:lang w:val="en-GB"/>
              </w:rPr>
              <w:fldChar w:fldCharType="end"/>
            </w:r>
            <w:r>
              <w:rPr>
                <w:b/>
                <w:i/>
                <w:iCs/>
                <w:lang w:val="en-GB"/>
              </w:rPr>
              <w:t>:  For a RedCap SDT UE configured with a separate initial UL BWP, PUCCH frequency hopping can be enabled/disabled by NW via SI or RRC signalling.</w:t>
            </w:r>
          </w:p>
          <w:bookmarkEnd w:id="25"/>
          <w:p w14:paraId="49E2EE0B" w14:textId="77777777" w:rsidR="005849DC" w:rsidRDefault="005849DC">
            <w:pPr>
              <w:spacing w:after="0"/>
              <w:rPr>
                <w:rFonts w:eastAsia="DengXian"/>
                <w:b/>
                <w:lang w:val="en-GB" w:eastAsia="zh-CN"/>
              </w:rPr>
            </w:pPr>
          </w:p>
        </w:tc>
      </w:tr>
      <w:tr w:rsidR="005849DC" w14:paraId="7E269D55" w14:textId="77777777">
        <w:tc>
          <w:tcPr>
            <w:tcW w:w="1372" w:type="dxa"/>
          </w:tcPr>
          <w:p w14:paraId="331CFC36" w14:textId="7F02781C" w:rsidR="005849DC" w:rsidRDefault="00EC7AF0">
            <w:pPr>
              <w:spacing w:after="0"/>
              <w:rPr>
                <w:sz w:val="20"/>
                <w:szCs w:val="20"/>
              </w:rPr>
            </w:pPr>
            <w:hyperlink r:id="rId82" w:history="1">
              <w:r w:rsidR="00EA1C9B">
                <w:rPr>
                  <w:sz w:val="20"/>
                  <w:szCs w:val="20"/>
                </w:rPr>
                <w:t>R1-2110297</w:t>
              </w:r>
            </w:hyperlink>
            <w:r w:rsidR="00EA1C9B">
              <w:rPr>
                <w:rFonts w:hint="eastAsia"/>
                <w:sz w:val="20"/>
                <w:szCs w:val="20"/>
                <w:lang w:eastAsia="zh-CN"/>
              </w:rPr>
              <w:t xml:space="preserve"> Nokia [15]</w:t>
            </w:r>
          </w:p>
        </w:tc>
        <w:tc>
          <w:tcPr>
            <w:tcW w:w="8485" w:type="dxa"/>
          </w:tcPr>
          <w:p w14:paraId="7A047403" w14:textId="68C1D585" w:rsidR="005849DC" w:rsidRDefault="00EA1C9B">
            <w:pPr>
              <w:spacing w:after="0"/>
              <w:rPr>
                <w:color w:val="FF0000"/>
                <w:lang w:eastAsia="zh-CN"/>
              </w:rPr>
            </w:pPr>
            <w:r>
              <w:rPr>
                <w:color w:val="FF0000"/>
                <w:lang w:eastAsia="zh-CN"/>
              </w:rPr>
              <w:t xml:space="preserve">Proposed A1: The use of common PUCCH resources for HARQ-ACK feedback for Msg4/MsgB is already the specified </w:t>
            </w:r>
            <w:r w:rsidR="00200058">
              <w:rPr>
                <w:color w:val="FF0000"/>
                <w:lang w:eastAsia="zh-CN"/>
              </w:rPr>
              <w:pgNum/>
            </w:r>
            <w:proofErr w:type="spellStart"/>
            <w:r w:rsidR="00200058">
              <w:rPr>
                <w:color w:val="FF0000"/>
                <w:lang w:eastAsia="zh-CN"/>
              </w:rPr>
              <w:t>ehavior</w:t>
            </w:r>
            <w:proofErr w:type="spellEnd"/>
            <w:r>
              <w:rPr>
                <w:color w:val="FF0000"/>
                <w:lang w:eastAsia="zh-CN"/>
              </w:rPr>
              <w:t>. Subsequent DL SDT transmissions can also use common PUCCH resources. Therefore, RAN1 does not see any issue with this.</w:t>
            </w:r>
          </w:p>
          <w:p w14:paraId="17E39379" w14:textId="77777777" w:rsidR="005849DC" w:rsidRDefault="00EA1C9B">
            <w:pPr>
              <w:spacing w:after="0"/>
              <w:rPr>
                <w:color w:val="000000"/>
                <w:lang w:eastAsia="zh-CN"/>
              </w:rPr>
            </w:pPr>
            <w:r>
              <w:rPr>
                <w:color w:val="FF0000"/>
                <w:lang w:eastAsia="zh-CN"/>
              </w:rPr>
              <w:t xml:space="preserve">Proposed A2: The only motivation to introduce dedicated SDT PUCCH resources would be to address capacity problems related to subsequent DL SDT. However, there is no clear evidence that this is a problem for SDT and there is few remaining </w:t>
            </w:r>
            <w:proofErr w:type="gramStart"/>
            <w:r>
              <w:rPr>
                <w:color w:val="FF0000"/>
                <w:lang w:eastAsia="zh-CN"/>
              </w:rPr>
              <w:t>time</w:t>
            </w:r>
            <w:proofErr w:type="gramEnd"/>
            <w:r>
              <w:rPr>
                <w:color w:val="FF0000"/>
                <w:lang w:eastAsia="zh-CN"/>
              </w:rPr>
              <w:t xml:space="preserve"> in the WI.  Therefore, RAN1 sees no obvious need for additional PUCCH resource </w:t>
            </w:r>
            <w:proofErr w:type="gramStart"/>
            <w:r>
              <w:rPr>
                <w:color w:val="FF0000"/>
                <w:lang w:eastAsia="zh-CN"/>
              </w:rPr>
              <w:t>definitions, and</w:t>
            </w:r>
            <w:proofErr w:type="gramEnd"/>
            <w:r>
              <w:rPr>
                <w:color w:val="FF0000"/>
                <w:lang w:eastAsia="zh-CN"/>
              </w:rPr>
              <w:t xml:space="preserve"> would see defining such it problematic given the remaining time for the WI.</w:t>
            </w:r>
          </w:p>
          <w:p w14:paraId="109D5084" w14:textId="77777777" w:rsidR="005849DC" w:rsidRDefault="005849DC">
            <w:pPr>
              <w:spacing w:after="0"/>
              <w:rPr>
                <w:rFonts w:eastAsia="DengXian"/>
                <w:b/>
                <w:lang w:val="en-GB" w:eastAsia="zh-CN"/>
              </w:rPr>
            </w:pPr>
          </w:p>
        </w:tc>
      </w:tr>
    </w:tbl>
    <w:p w14:paraId="2A6ECDBA" w14:textId="77777777" w:rsidR="005849DC" w:rsidRDefault="005849DC"/>
    <w:p w14:paraId="77D7182E" w14:textId="6F293298" w:rsidR="005849DC" w:rsidRDefault="00EA1C9B" w:rsidP="00200058">
      <w:pPr>
        <w:pStyle w:val="Heading3"/>
        <w:numPr>
          <w:ilvl w:val="2"/>
          <w:numId w:val="1"/>
        </w:numPr>
        <w:rPr>
          <w:lang w:eastAsia="zh-CN"/>
        </w:rPr>
      </w:pPr>
      <w:r>
        <w:t xml:space="preserve">First round </w:t>
      </w:r>
      <w:r>
        <w:rPr>
          <w:rFonts w:hint="eastAsia"/>
          <w:lang w:eastAsia="zh-CN"/>
        </w:rPr>
        <w:t>discussion</w:t>
      </w:r>
    </w:p>
    <w:p w14:paraId="11C7A515" w14:textId="45C04FCB" w:rsidR="005849DC" w:rsidRDefault="00EA1C9B">
      <w:r>
        <w:rPr>
          <w:rFonts w:hint="eastAsia"/>
          <w:lang w:eastAsia="zh-CN"/>
        </w:rPr>
        <w:lastRenderedPageBreak/>
        <w:t xml:space="preserve">For Q1, all 10 companies agree to confirm that </w:t>
      </w:r>
      <w:r>
        <w:t>common PUCCH resources (</w:t>
      </w:r>
      <w:proofErr w:type="gramStart"/>
      <w:r>
        <w:t>i.e.</w:t>
      </w:r>
      <w:proofErr w:type="gramEnd"/>
      <w:r>
        <w:t xml:space="preserve"> those that are shared with non-SDT </w:t>
      </w:r>
      <w:proofErr w:type="spellStart"/>
      <w:r>
        <w:t>U</w:t>
      </w:r>
      <w:r w:rsidR="00200058">
        <w:t>e</w:t>
      </w:r>
      <w:r>
        <w:t>s</w:t>
      </w:r>
      <w:proofErr w:type="spellEnd"/>
      <w:r>
        <w:t>) can also be used for HARQ-ACK feedback for Msg4 /MsgB and subsequent SDT transmissions.</w:t>
      </w:r>
    </w:p>
    <w:p w14:paraId="3314E096" w14:textId="77777777" w:rsidR="005849DC" w:rsidRDefault="00EA1C9B">
      <w:pPr>
        <w:rPr>
          <w:lang w:eastAsia="zh-CN"/>
        </w:rPr>
      </w:pPr>
      <w:r>
        <w:rPr>
          <w:rFonts w:hint="eastAsia"/>
          <w:lang w:eastAsia="zh-CN"/>
        </w:rPr>
        <w:t xml:space="preserve">For Q2, 4 </w:t>
      </w:r>
      <w:proofErr w:type="gramStart"/>
      <w:r>
        <w:rPr>
          <w:rFonts w:hint="eastAsia"/>
          <w:lang w:eastAsia="zh-CN"/>
        </w:rPr>
        <w:t>companies[</w:t>
      </w:r>
      <w:proofErr w:type="gramEnd"/>
      <w:r>
        <w:rPr>
          <w:rFonts w:hint="eastAsia"/>
          <w:lang w:eastAsia="zh-CN"/>
        </w:rPr>
        <w:t>1][4][5][10] support to consider SDT specific PUCCH resource while 5 companies[3][6][7][9][15] think there is no need to consider that. Given the split views and limited meeting time in RAN1, it</w:t>
      </w:r>
      <w:r>
        <w:rPr>
          <w:lang w:eastAsia="zh-CN"/>
        </w:rPr>
        <w:t>’</w:t>
      </w:r>
      <w:r>
        <w:rPr>
          <w:rFonts w:hint="eastAsia"/>
          <w:lang w:eastAsia="zh-CN"/>
        </w:rPr>
        <w:t>s recommended to not consider other PUCCH resources in Rel-17.</w:t>
      </w:r>
    </w:p>
    <w:p w14:paraId="42F898AF" w14:textId="77777777" w:rsidR="005849DC" w:rsidRDefault="00EA1C9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14] mentions the frequency hopping issue, it might be also related to RedCap, moderator suggests to down-prioritize this issue.</w:t>
      </w:r>
    </w:p>
    <w:p w14:paraId="56064245" w14:textId="77777777" w:rsidR="005849DC" w:rsidRDefault="00EA1C9B">
      <w:pPr>
        <w:rPr>
          <w:b/>
          <w:bCs/>
          <w:i/>
          <w:iCs/>
          <w:highlight w:val="yellow"/>
          <w:u w:val="single"/>
          <w:lang w:eastAsia="zh-CN"/>
        </w:rPr>
      </w:pPr>
      <w:r>
        <w:rPr>
          <w:rFonts w:hint="eastAsia"/>
          <w:b/>
          <w:bCs/>
          <w:i/>
          <w:iCs/>
          <w:highlight w:val="yellow"/>
          <w:u w:val="single"/>
          <w:lang w:eastAsia="zh-CN"/>
        </w:rPr>
        <w:t>Discussion point#3.4</w:t>
      </w:r>
    </w:p>
    <w:p w14:paraId="492942F5" w14:textId="138A59C4" w:rsidR="005849DC" w:rsidRDefault="00EA1C9B">
      <w:pPr>
        <w:numPr>
          <w:ilvl w:val="0"/>
          <w:numId w:val="34"/>
        </w:numPr>
        <w:rPr>
          <w:lang w:eastAsia="zh-CN"/>
        </w:rPr>
      </w:pPr>
      <w:r>
        <w:rPr>
          <w:rFonts w:hint="eastAsia"/>
          <w:lang w:eastAsia="zh-CN"/>
        </w:rPr>
        <w:t xml:space="preserve">RAN1 confirms that </w:t>
      </w:r>
      <w:r>
        <w:t>common PUCCH resources (</w:t>
      </w:r>
      <w:proofErr w:type="gramStart"/>
      <w:r>
        <w:t>i.e.</w:t>
      </w:r>
      <w:proofErr w:type="gramEnd"/>
      <w:r>
        <w:t xml:space="preserve"> those that are shared with non-SDT </w:t>
      </w:r>
      <w:proofErr w:type="spellStart"/>
      <w:r>
        <w:t>U</w:t>
      </w:r>
      <w:r w:rsidR="00200058">
        <w:t>e</w:t>
      </w:r>
      <w:r>
        <w:t>s</w:t>
      </w:r>
      <w:proofErr w:type="spellEnd"/>
      <w:r>
        <w:t>) can also be used for HARQ-ACK feedback for Msg4 /MsgB and subsequent SDT transmissions</w:t>
      </w:r>
      <w:r>
        <w:rPr>
          <w:rFonts w:hint="eastAsia"/>
          <w:lang w:eastAsia="zh-CN"/>
        </w:rPr>
        <w:t>.</w:t>
      </w:r>
    </w:p>
    <w:p w14:paraId="4EFA8E70" w14:textId="1A08D48B" w:rsidR="005849DC" w:rsidRDefault="00EA1C9B">
      <w:pPr>
        <w:numPr>
          <w:ilvl w:val="0"/>
          <w:numId w:val="34"/>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non-SDT </w:t>
      </w:r>
      <w:proofErr w:type="spellStart"/>
      <w:r>
        <w:rPr>
          <w:rFonts w:hint="eastAsia"/>
          <w:lang w:eastAsia="zh-CN"/>
        </w:rPr>
        <w:t>U</w:t>
      </w:r>
      <w:r w:rsidR="00200058">
        <w:rPr>
          <w:lang w:eastAsia="zh-CN"/>
        </w:rPr>
        <w:t>e</w:t>
      </w:r>
      <w:r>
        <w:rPr>
          <w:rFonts w:hint="eastAsia"/>
          <w:lang w:eastAsia="zh-CN"/>
        </w:rPr>
        <w:t>s</w:t>
      </w:r>
      <w:proofErr w:type="spellEnd"/>
      <w:r>
        <w:rPr>
          <w:rFonts w:hint="eastAsia"/>
          <w:lang w:eastAsia="zh-CN"/>
        </w:rPr>
        <w:t>.</w:t>
      </w:r>
    </w:p>
    <w:p w14:paraId="7D374BEE"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DE7D2A0" w14:textId="77777777">
        <w:tc>
          <w:tcPr>
            <w:tcW w:w="1696" w:type="dxa"/>
          </w:tcPr>
          <w:p w14:paraId="4D68E338" w14:textId="77777777" w:rsidR="005849DC" w:rsidRDefault="00EA1C9B">
            <w:r>
              <w:rPr>
                <w:rFonts w:hint="eastAsia"/>
              </w:rPr>
              <w:t>Company</w:t>
            </w:r>
          </w:p>
        </w:tc>
        <w:tc>
          <w:tcPr>
            <w:tcW w:w="7611" w:type="dxa"/>
          </w:tcPr>
          <w:p w14:paraId="4BE1BBA0" w14:textId="77777777" w:rsidR="005849DC" w:rsidRDefault="00EA1C9B">
            <w:r>
              <w:rPr>
                <w:rFonts w:hint="eastAsia"/>
              </w:rPr>
              <w:t>Comment</w:t>
            </w:r>
          </w:p>
        </w:tc>
      </w:tr>
      <w:tr w:rsidR="005849DC" w14:paraId="42E77CCD" w14:textId="77777777">
        <w:tc>
          <w:tcPr>
            <w:tcW w:w="1696" w:type="dxa"/>
          </w:tcPr>
          <w:p w14:paraId="31881460" w14:textId="7060FADF" w:rsidR="005849DC" w:rsidRDefault="004D3FDD">
            <w:pPr>
              <w:rPr>
                <w:rFonts w:eastAsia="Malgun Gothic"/>
                <w:lang w:eastAsia="ko-KR"/>
              </w:rPr>
            </w:pPr>
            <w:r>
              <w:rPr>
                <w:rFonts w:eastAsia="Malgun Gothic"/>
                <w:lang w:eastAsia="ko-KR"/>
              </w:rPr>
              <w:t>Qualcomm</w:t>
            </w:r>
          </w:p>
        </w:tc>
        <w:tc>
          <w:tcPr>
            <w:tcW w:w="7611" w:type="dxa"/>
          </w:tcPr>
          <w:p w14:paraId="4C826EF5" w14:textId="64EF05FA" w:rsidR="005849DC" w:rsidRDefault="004D3FDD">
            <w:pPr>
              <w:rPr>
                <w:lang w:eastAsia="zh-CN"/>
              </w:rPr>
            </w:pPr>
            <w:r>
              <w:rPr>
                <w:lang w:eastAsia="zh-CN"/>
              </w:rPr>
              <w:t>Agree with the FL proposal</w:t>
            </w:r>
          </w:p>
        </w:tc>
      </w:tr>
      <w:tr w:rsidR="005849DC" w14:paraId="1021A2A7" w14:textId="77777777">
        <w:tc>
          <w:tcPr>
            <w:tcW w:w="1696" w:type="dxa"/>
          </w:tcPr>
          <w:p w14:paraId="45ABAF78" w14:textId="64EB58FC" w:rsidR="005849DC" w:rsidRDefault="00A81773">
            <w:pPr>
              <w:rPr>
                <w:lang w:eastAsia="zh-CN"/>
              </w:rPr>
            </w:pPr>
            <w:r>
              <w:rPr>
                <w:lang w:eastAsia="zh-CN"/>
              </w:rPr>
              <w:t>Nokia, NSB</w:t>
            </w:r>
          </w:p>
        </w:tc>
        <w:tc>
          <w:tcPr>
            <w:tcW w:w="7611" w:type="dxa"/>
          </w:tcPr>
          <w:p w14:paraId="6677771E" w14:textId="356DF1C6" w:rsidR="005849DC" w:rsidRDefault="00A81773">
            <w:pPr>
              <w:rPr>
                <w:lang w:eastAsia="zh-CN"/>
              </w:rPr>
            </w:pPr>
            <w:r>
              <w:rPr>
                <w:lang w:eastAsia="zh-CN"/>
              </w:rPr>
              <w:t>Agree with the FL proposal</w:t>
            </w:r>
          </w:p>
        </w:tc>
      </w:tr>
      <w:tr w:rsidR="005849DC" w14:paraId="135A1EA5" w14:textId="77777777">
        <w:tc>
          <w:tcPr>
            <w:tcW w:w="1696" w:type="dxa"/>
          </w:tcPr>
          <w:p w14:paraId="75699198" w14:textId="2F3822F5" w:rsidR="005849DC" w:rsidRDefault="00831FF6">
            <w:pPr>
              <w:rPr>
                <w:rFonts w:eastAsia="Malgun Gothic"/>
                <w:lang w:eastAsia="ko-KR"/>
              </w:rPr>
            </w:pPr>
            <w:r>
              <w:rPr>
                <w:rFonts w:eastAsia="Malgun Gothic"/>
                <w:lang w:eastAsia="ko-KR"/>
              </w:rPr>
              <w:t>InterDigital</w:t>
            </w:r>
          </w:p>
        </w:tc>
        <w:tc>
          <w:tcPr>
            <w:tcW w:w="7611" w:type="dxa"/>
          </w:tcPr>
          <w:p w14:paraId="6E036582" w14:textId="6576EA28" w:rsidR="005849DC" w:rsidRDefault="00831FF6">
            <w:pPr>
              <w:rPr>
                <w:rFonts w:eastAsia="Malgun Gothic"/>
                <w:lang w:eastAsia="ko-KR"/>
              </w:rPr>
            </w:pPr>
            <w:r>
              <w:rPr>
                <w:rFonts w:eastAsia="Malgun Gothic"/>
                <w:lang w:eastAsia="ko-KR"/>
              </w:rPr>
              <w:t xml:space="preserve">Agree with </w:t>
            </w:r>
            <w:r w:rsidR="00020585">
              <w:rPr>
                <w:rFonts w:eastAsia="Malgun Gothic"/>
                <w:lang w:eastAsia="ko-KR"/>
              </w:rPr>
              <w:t>the FL proposal</w:t>
            </w:r>
          </w:p>
        </w:tc>
      </w:tr>
      <w:tr w:rsidR="005849DC" w14:paraId="7FBCCE54" w14:textId="77777777">
        <w:tc>
          <w:tcPr>
            <w:tcW w:w="1696" w:type="dxa"/>
          </w:tcPr>
          <w:p w14:paraId="03566182" w14:textId="4B8665AE" w:rsidR="005849DC" w:rsidRDefault="00D55530">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23E7693B" w14:textId="20012430" w:rsidR="005849DC" w:rsidRDefault="00D55530">
            <w:pPr>
              <w:rPr>
                <w:rFonts w:eastAsia="SimSun"/>
                <w:lang w:eastAsia="zh-CN"/>
              </w:rPr>
            </w:pPr>
            <w:r>
              <w:rPr>
                <w:rFonts w:eastAsia="SimSun" w:hint="eastAsia"/>
                <w:lang w:eastAsia="zh-CN"/>
              </w:rPr>
              <w:t>ok</w:t>
            </w:r>
          </w:p>
        </w:tc>
      </w:tr>
      <w:tr w:rsidR="00200058" w14:paraId="0EE0B92E" w14:textId="77777777">
        <w:tc>
          <w:tcPr>
            <w:tcW w:w="1696" w:type="dxa"/>
          </w:tcPr>
          <w:p w14:paraId="6EA44E0F" w14:textId="7CC908C4" w:rsidR="00200058" w:rsidRDefault="00200058">
            <w:pPr>
              <w:rPr>
                <w:rFonts w:eastAsia="SimSun"/>
                <w:lang w:eastAsia="zh-CN"/>
              </w:rPr>
            </w:pPr>
            <w:r>
              <w:rPr>
                <w:rFonts w:eastAsia="SimSun" w:hint="eastAsia"/>
                <w:lang w:eastAsia="zh-CN"/>
              </w:rPr>
              <w:t>S</w:t>
            </w:r>
            <w:r>
              <w:rPr>
                <w:rFonts w:eastAsia="SimSun"/>
                <w:lang w:eastAsia="zh-CN"/>
              </w:rPr>
              <w:t>preadtrum</w:t>
            </w:r>
          </w:p>
        </w:tc>
        <w:tc>
          <w:tcPr>
            <w:tcW w:w="7611" w:type="dxa"/>
          </w:tcPr>
          <w:p w14:paraId="3053834C" w14:textId="28BC5076" w:rsidR="00200058" w:rsidRDefault="00200058">
            <w:pPr>
              <w:rPr>
                <w:rFonts w:eastAsia="SimSun"/>
                <w:lang w:eastAsia="zh-CN"/>
              </w:rPr>
            </w:pPr>
            <w:r>
              <w:rPr>
                <w:rFonts w:eastAsia="SimSun" w:hint="eastAsia"/>
                <w:lang w:eastAsia="zh-CN"/>
              </w:rPr>
              <w:t>F</w:t>
            </w:r>
            <w:r>
              <w:rPr>
                <w:rFonts w:eastAsia="SimSun"/>
                <w:lang w:eastAsia="zh-CN"/>
              </w:rPr>
              <w:t>ine</w:t>
            </w:r>
          </w:p>
        </w:tc>
      </w:tr>
      <w:tr w:rsidR="0057486F" w14:paraId="5DD082D4" w14:textId="77777777">
        <w:tc>
          <w:tcPr>
            <w:tcW w:w="1696" w:type="dxa"/>
          </w:tcPr>
          <w:p w14:paraId="18D3B18F" w14:textId="236A630B" w:rsidR="0057486F" w:rsidRDefault="0057486F" w:rsidP="0057486F">
            <w:pPr>
              <w:rPr>
                <w:rFonts w:eastAsia="SimSun"/>
                <w:lang w:eastAsia="zh-CN"/>
              </w:rPr>
            </w:pPr>
            <w:r>
              <w:rPr>
                <w:lang w:eastAsia="zh-CN"/>
              </w:rPr>
              <w:t>Intel</w:t>
            </w:r>
          </w:p>
        </w:tc>
        <w:tc>
          <w:tcPr>
            <w:tcW w:w="7611" w:type="dxa"/>
          </w:tcPr>
          <w:p w14:paraId="0C4F6B35" w14:textId="4366618E" w:rsidR="0057486F" w:rsidRDefault="0057486F" w:rsidP="0057486F">
            <w:pPr>
              <w:rPr>
                <w:rFonts w:eastAsia="SimSun"/>
                <w:lang w:eastAsia="zh-CN"/>
              </w:rPr>
            </w:pPr>
            <w:r>
              <w:rPr>
                <w:lang w:eastAsia="zh-CN"/>
              </w:rPr>
              <w:t xml:space="preserve">We are fine with the proposal </w:t>
            </w:r>
          </w:p>
        </w:tc>
      </w:tr>
      <w:tr w:rsidR="00931918" w14:paraId="5B225A1E" w14:textId="77777777">
        <w:tc>
          <w:tcPr>
            <w:tcW w:w="1696" w:type="dxa"/>
          </w:tcPr>
          <w:p w14:paraId="4CAA3C96" w14:textId="5C3DD8F3" w:rsidR="00931918" w:rsidRDefault="00931918" w:rsidP="00931918">
            <w:pPr>
              <w:rPr>
                <w:lang w:eastAsia="zh-CN"/>
              </w:rPr>
            </w:pPr>
            <w:r>
              <w:rPr>
                <w:rFonts w:eastAsia="SimSun"/>
                <w:lang w:eastAsia="zh-CN"/>
              </w:rPr>
              <w:t>Apple</w:t>
            </w:r>
          </w:p>
        </w:tc>
        <w:tc>
          <w:tcPr>
            <w:tcW w:w="7611" w:type="dxa"/>
          </w:tcPr>
          <w:p w14:paraId="39E32C2C" w14:textId="4BB8C94E" w:rsidR="00931918" w:rsidRDefault="00931918" w:rsidP="00931918">
            <w:pPr>
              <w:rPr>
                <w:lang w:eastAsia="zh-CN"/>
              </w:rPr>
            </w:pPr>
            <w:r>
              <w:rPr>
                <w:rFonts w:eastAsia="Malgun Gothic"/>
                <w:lang w:eastAsia="ko-KR"/>
              </w:rPr>
              <w:t>Agree with the FL proposal</w:t>
            </w:r>
          </w:p>
        </w:tc>
      </w:tr>
      <w:tr w:rsidR="00477440" w14:paraId="0838F3B6" w14:textId="77777777">
        <w:tc>
          <w:tcPr>
            <w:tcW w:w="1696" w:type="dxa"/>
          </w:tcPr>
          <w:p w14:paraId="74D49673" w14:textId="6026D1D1" w:rsidR="00477440" w:rsidRDefault="00477440" w:rsidP="00477440">
            <w:pPr>
              <w:rPr>
                <w:rFonts w:eastAsia="SimSun"/>
                <w:lang w:eastAsia="zh-CN"/>
              </w:rPr>
            </w:pPr>
            <w:r>
              <w:rPr>
                <w:rFonts w:eastAsia="SimSun"/>
                <w:lang w:eastAsia="zh-CN"/>
              </w:rPr>
              <w:t>Ericsson1</w:t>
            </w:r>
          </w:p>
        </w:tc>
        <w:tc>
          <w:tcPr>
            <w:tcW w:w="7611" w:type="dxa"/>
          </w:tcPr>
          <w:p w14:paraId="1A9CB0D7" w14:textId="4C4C3B88" w:rsidR="00477440" w:rsidRDefault="00477440" w:rsidP="00477440">
            <w:pPr>
              <w:rPr>
                <w:rFonts w:eastAsia="Malgun Gothic"/>
                <w:lang w:eastAsia="ko-KR"/>
              </w:rPr>
            </w:pPr>
            <w:r>
              <w:rPr>
                <w:rFonts w:eastAsia="SimSun"/>
                <w:lang w:eastAsia="zh-CN"/>
              </w:rPr>
              <w:t>Agree.</w:t>
            </w:r>
          </w:p>
        </w:tc>
      </w:tr>
    </w:tbl>
    <w:p w14:paraId="09445AD0" w14:textId="77777777" w:rsidR="005849DC" w:rsidRDefault="005849DC"/>
    <w:p w14:paraId="1E5C9F6D" w14:textId="77777777" w:rsidR="005849DC" w:rsidRDefault="005849DC"/>
    <w:p w14:paraId="625CE579" w14:textId="77777777" w:rsidR="005849DC" w:rsidRDefault="00EA1C9B">
      <w:pPr>
        <w:pStyle w:val="Heading3"/>
        <w:rPr>
          <w:lang w:eastAsia="zh-CN"/>
        </w:rPr>
      </w:pPr>
      <w:r>
        <w:rPr>
          <w:rFonts w:hint="eastAsia"/>
          <w:lang w:eastAsia="zh-CN"/>
        </w:rPr>
        <w:t xml:space="preserve">3.4.2 </w:t>
      </w:r>
      <w:r>
        <w:t xml:space="preserve">Second round </w:t>
      </w:r>
      <w:r>
        <w:rPr>
          <w:rFonts w:hint="eastAsia"/>
          <w:lang w:eastAsia="zh-CN"/>
        </w:rPr>
        <w:t>discussion</w:t>
      </w:r>
    </w:p>
    <w:p w14:paraId="20DC3ABC"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BC607BA" w14:textId="77777777" w:rsidR="005849DC" w:rsidRDefault="005849DC">
      <w:pPr>
        <w:rPr>
          <w:lang w:eastAsia="zh-CN"/>
        </w:rPr>
      </w:pPr>
    </w:p>
    <w:p w14:paraId="372344B6" w14:textId="77777777" w:rsidR="005849DC" w:rsidRDefault="005849DC">
      <w:pPr>
        <w:rPr>
          <w:lang w:eastAsia="zh-CN"/>
        </w:rPr>
      </w:pPr>
    </w:p>
    <w:p w14:paraId="5F0FC14C" w14:textId="77777777" w:rsidR="005849DC" w:rsidRDefault="00EA1C9B">
      <w:pPr>
        <w:pStyle w:val="Heading2"/>
        <w:rPr>
          <w:lang w:eastAsia="zh-CN"/>
        </w:rPr>
      </w:pPr>
      <w:r>
        <w:rPr>
          <w:rFonts w:hint="eastAsia"/>
          <w:lang w:eastAsia="zh-CN"/>
        </w:rPr>
        <w:t>BFD/BFR procedure</w:t>
      </w:r>
    </w:p>
    <w:p w14:paraId="7A776FE0" w14:textId="77777777" w:rsidR="005849DC" w:rsidRDefault="00EA1C9B">
      <w:r>
        <w:t xml:space="preserve">Q5: Does RAN1 think that BFD/BFR procedure is required for SDT and if needed, can RAN1 define the necessary procedure to support this? </w:t>
      </w:r>
    </w:p>
    <w:p w14:paraId="530BDA76"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8BA071E" w14:textId="77777777">
        <w:tc>
          <w:tcPr>
            <w:tcW w:w="1372" w:type="dxa"/>
          </w:tcPr>
          <w:p w14:paraId="08C8C4E6" w14:textId="77777777" w:rsidR="005849DC" w:rsidRDefault="00EA1C9B">
            <w:pPr>
              <w:spacing w:after="0"/>
              <w:rPr>
                <w:sz w:val="20"/>
                <w:szCs w:val="20"/>
                <w:lang w:eastAsia="zh-CN"/>
              </w:rPr>
            </w:pPr>
            <w:r>
              <w:rPr>
                <w:sz w:val="20"/>
                <w:szCs w:val="20"/>
                <w:lang w:eastAsia="zh-CN"/>
              </w:rPr>
              <w:t>Tdocs</w:t>
            </w:r>
          </w:p>
        </w:tc>
        <w:tc>
          <w:tcPr>
            <w:tcW w:w="8485" w:type="dxa"/>
          </w:tcPr>
          <w:p w14:paraId="193671D7" w14:textId="77777777" w:rsidR="005849DC" w:rsidRDefault="00EA1C9B">
            <w:pPr>
              <w:spacing w:after="0"/>
              <w:rPr>
                <w:sz w:val="20"/>
                <w:szCs w:val="20"/>
                <w:lang w:eastAsia="zh-CN"/>
              </w:rPr>
            </w:pPr>
            <w:r>
              <w:rPr>
                <w:sz w:val="20"/>
                <w:szCs w:val="20"/>
                <w:lang w:eastAsia="zh-CN"/>
              </w:rPr>
              <w:t>Proposals</w:t>
            </w:r>
          </w:p>
        </w:tc>
      </w:tr>
      <w:tr w:rsidR="005849DC" w14:paraId="3E3248CC" w14:textId="77777777">
        <w:tc>
          <w:tcPr>
            <w:tcW w:w="1372" w:type="dxa"/>
          </w:tcPr>
          <w:p w14:paraId="73AFE4B5" w14:textId="21D7A2B3" w:rsidR="005849DC" w:rsidRDefault="00EC7AF0">
            <w:pPr>
              <w:spacing w:after="0"/>
              <w:rPr>
                <w:sz w:val="20"/>
                <w:szCs w:val="20"/>
                <w:lang w:eastAsia="zh-CN"/>
              </w:rPr>
            </w:pPr>
            <w:hyperlink r:id="rId83"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3DE5F9A7" w14:textId="77777777" w:rsidR="005849DC" w:rsidRDefault="00EA1C9B">
            <w:pPr>
              <w:rPr>
                <w:bCs/>
                <w:i/>
                <w:lang w:eastAsia="zh-CN"/>
              </w:rPr>
            </w:pPr>
            <w:r>
              <w:rPr>
                <w:b/>
                <w:bCs/>
                <w:i/>
                <w:lang w:eastAsia="zh-CN"/>
              </w:rPr>
              <w:t>Proposal 7:</w:t>
            </w:r>
            <w:r>
              <w:rPr>
                <w:bCs/>
                <w:i/>
                <w:lang w:eastAsia="zh-CN"/>
              </w:rPr>
              <w:t xml:space="preserve"> BFR/BFD can be introduced in the procedure of subsequent CG/RA-SDT, including CG-PUSCH based BFR in addition to PRACH-based.</w:t>
            </w:r>
          </w:p>
          <w:p w14:paraId="3AA745EC" w14:textId="77777777" w:rsidR="005849DC" w:rsidRDefault="005849DC">
            <w:pPr>
              <w:spacing w:after="0"/>
              <w:rPr>
                <w:sz w:val="20"/>
                <w:szCs w:val="20"/>
                <w:lang w:eastAsia="zh-CN"/>
              </w:rPr>
            </w:pPr>
          </w:p>
        </w:tc>
      </w:tr>
      <w:tr w:rsidR="005849DC" w14:paraId="5A5739D1" w14:textId="77777777">
        <w:tc>
          <w:tcPr>
            <w:tcW w:w="1372" w:type="dxa"/>
          </w:tcPr>
          <w:p w14:paraId="2A1FA0B0" w14:textId="09DD920E" w:rsidR="005849DC" w:rsidRDefault="00EC7AF0">
            <w:pPr>
              <w:spacing w:after="0"/>
              <w:rPr>
                <w:sz w:val="20"/>
                <w:szCs w:val="20"/>
                <w:lang w:eastAsia="zh-CN"/>
              </w:rPr>
            </w:pPr>
            <w:hyperlink r:id="rId84" w:history="1">
              <w:r w:rsidR="00EA1C9B">
                <w:rPr>
                  <w:sz w:val="20"/>
                  <w:szCs w:val="20"/>
                </w:rPr>
                <w:t>R1-2108950</w:t>
              </w:r>
            </w:hyperlink>
            <w:r w:rsidR="00EA1C9B">
              <w:rPr>
                <w:rFonts w:hint="eastAsia"/>
                <w:sz w:val="20"/>
                <w:szCs w:val="20"/>
                <w:lang w:eastAsia="zh-CN"/>
              </w:rPr>
              <w:t xml:space="preserve"> vivo [3]</w:t>
            </w:r>
          </w:p>
        </w:tc>
        <w:tc>
          <w:tcPr>
            <w:tcW w:w="8485" w:type="dxa"/>
          </w:tcPr>
          <w:p w14:paraId="1A644CF7" w14:textId="77777777" w:rsidR="005849DC" w:rsidRDefault="00EA1C9B">
            <w:pPr>
              <w:overflowPunct w:val="0"/>
            </w:pPr>
            <w:r>
              <w:rPr>
                <w:rFonts w:hint="eastAsia"/>
                <w:b/>
                <w:lang w:eastAsia="zh-CN"/>
              </w:rPr>
              <w:t>A</w:t>
            </w:r>
            <w:r>
              <w:rPr>
                <w:b/>
                <w:lang w:eastAsia="zh-CN"/>
              </w:rPr>
              <w:t>5:</w:t>
            </w:r>
            <w:r>
              <w:rPr>
                <w:lang w:eastAsia="zh-CN"/>
              </w:rPr>
              <w:t xml:space="preserve"> </w:t>
            </w:r>
            <w:r>
              <w:t>RAN1 don’t think BFD/BFR procedure is required for SDT.</w:t>
            </w:r>
          </w:p>
          <w:p w14:paraId="14E96F15" w14:textId="77777777" w:rsidR="005849DC" w:rsidRDefault="005849DC">
            <w:pPr>
              <w:spacing w:after="0"/>
              <w:rPr>
                <w:sz w:val="20"/>
                <w:szCs w:val="20"/>
                <w:lang w:eastAsia="zh-CN"/>
              </w:rPr>
            </w:pPr>
          </w:p>
        </w:tc>
      </w:tr>
      <w:tr w:rsidR="005849DC" w14:paraId="4A182244" w14:textId="77777777">
        <w:tc>
          <w:tcPr>
            <w:tcW w:w="1372" w:type="dxa"/>
          </w:tcPr>
          <w:p w14:paraId="5F51E1D0" w14:textId="5210C47A" w:rsidR="005849DC" w:rsidRDefault="00EC7AF0">
            <w:pPr>
              <w:spacing w:after="0"/>
              <w:rPr>
                <w:sz w:val="20"/>
                <w:szCs w:val="20"/>
              </w:rPr>
            </w:pPr>
            <w:hyperlink r:id="rId85" w:history="1">
              <w:r w:rsidR="00EA1C9B">
                <w:rPr>
                  <w:sz w:val="20"/>
                  <w:szCs w:val="20"/>
                </w:rPr>
                <w:t>R1-2109026</w:t>
              </w:r>
            </w:hyperlink>
            <w:r w:rsidR="00EA1C9B">
              <w:rPr>
                <w:rFonts w:hint="eastAsia"/>
                <w:sz w:val="20"/>
                <w:szCs w:val="20"/>
                <w:lang w:eastAsia="zh-CN"/>
              </w:rPr>
              <w:t xml:space="preserve"> ZTE [4]</w:t>
            </w:r>
          </w:p>
        </w:tc>
        <w:tc>
          <w:tcPr>
            <w:tcW w:w="8485" w:type="dxa"/>
          </w:tcPr>
          <w:p w14:paraId="6350CF10"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 xml:space="preserve">Proposal 13: BFD/BFR procedure for SDT is not required for Rel-17 and it can be considered in Rel-18. </w:t>
            </w:r>
          </w:p>
          <w:p w14:paraId="2E24853C" w14:textId="77777777" w:rsidR="005849DC" w:rsidRDefault="005849DC">
            <w:pPr>
              <w:spacing w:after="0"/>
              <w:rPr>
                <w:sz w:val="20"/>
                <w:szCs w:val="20"/>
                <w:lang w:eastAsia="zh-CN"/>
              </w:rPr>
            </w:pPr>
          </w:p>
        </w:tc>
      </w:tr>
      <w:tr w:rsidR="005849DC" w14:paraId="50DF8E68" w14:textId="77777777">
        <w:tc>
          <w:tcPr>
            <w:tcW w:w="1372" w:type="dxa"/>
          </w:tcPr>
          <w:p w14:paraId="1AE771E2" w14:textId="51803AB1" w:rsidR="005849DC" w:rsidRDefault="00EC7AF0">
            <w:pPr>
              <w:spacing w:after="0"/>
              <w:rPr>
                <w:sz w:val="20"/>
                <w:szCs w:val="20"/>
              </w:rPr>
            </w:pPr>
            <w:hyperlink r:id="rId86" w:history="1">
              <w:r w:rsidR="00EA1C9B">
                <w:rPr>
                  <w:sz w:val="20"/>
                  <w:szCs w:val="20"/>
                </w:rPr>
                <w:t>R1-2109377</w:t>
              </w:r>
            </w:hyperlink>
            <w:r w:rsidR="00EA1C9B">
              <w:rPr>
                <w:rFonts w:hint="eastAsia"/>
                <w:sz w:val="20"/>
                <w:szCs w:val="20"/>
                <w:lang w:eastAsia="zh-CN"/>
              </w:rPr>
              <w:t xml:space="preserve"> Xiaomi [5]</w:t>
            </w:r>
          </w:p>
        </w:tc>
        <w:tc>
          <w:tcPr>
            <w:tcW w:w="8485" w:type="dxa"/>
          </w:tcPr>
          <w:p w14:paraId="3C08A326" w14:textId="77777777" w:rsidR="005849DC" w:rsidRDefault="00EA1C9B">
            <w:pPr>
              <w:spacing w:after="0"/>
              <w:rPr>
                <w:b/>
                <w:sz w:val="20"/>
                <w:szCs w:val="20"/>
                <w:lang w:eastAsia="zh-CN"/>
              </w:rPr>
            </w:pPr>
            <w:r>
              <w:rPr>
                <w:rFonts w:hint="eastAsia"/>
                <w:b/>
                <w:sz w:val="20"/>
                <w:szCs w:val="20"/>
                <w:lang w:eastAsia="zh-CN"/>
              </w:rPr>
              <w:t>Proposal</w:t>
            </w:r>
            <w:r>
              <w:rPr>
                <w:b/>
                <w:sz w:val="20"/>
                <w:szCs w:val="20"/>
                <w:lang w:eastAsia="zh-CN"/>
              </w:rPr>
              <w:t xml:space="preserve"> 5: Support to further study beam failure recovery procedure for SDT.</w:t>
            </w:r>
          </w:p>
          <w:p w14:paraId="3267BD8D" w14:textId="77777777" w:rsidR="005849DC" w:rsidRDefault="005849DC">
            <w:pPr>
              <w:spacing w:after="0"/>
              <w:rPr>
                <w:sz w:val="20"/>
                <w:szCs w:val="20"/>
                <w:lang w:eastAsia="zh-CN"/>
              </w:rPr>
            </w:pPr>
          </w:p>
        </w:tc>
      </w:tr>
      <w:tr w:rsidR="005849DC" w14:paraId="75CF06E9" w14:textId="77777777">
        <w:tc>
          <w:tcPr>
            <w:tcW w:w="1372" w:type="dxa"/>
          </w:tcPr>
          <w:p w14:paraId="2B6710DC" w14:textId="2966AD87" w:rsidR="005849DC" w:rsidRDefault="00EC7AF0">
            <w:pPr>
              <w:spacing w:after="0"/>
              <w:rPr>
                <w:sz w:val="20"/>
                <w:szCs w:val="20"/>
              </w:rPr>
            </w:pPr>
            <w:hyperlink r:id="rId87" w:history="1">
              <w:r w:rsidR="00EA1C9B">
                <w:rPr>
                  <w:sz w:val="20"/>
                  <w:szCs w:val="20"/>
                </w:rPr>
                <w:t>R1-2109465</w:t>
              </w:r>
            </w:hyperlink>
            <w:r w:rsidR="00EA1C9B">
              <w:rPr>
                <w:rFonts w:hint="eastAsia"/>
                <w:sz w:val="20"/>
                <w:szCs w:val="20"/>
                <w:lang w:eastAsia="zh-CN"/>
              </w:rPr>
              <w:t xml:space="preserve"> Samsung [6]</w:t>
            </w:r>
          </w:p>
        </w:tc>
        <w:tc>
          <w:tcPr>
            <w:tcW w:w="8485" w:type="dxa"/>
          </w:tcPr>
          <w:p w14:paraId="2BFEA309" w14:textId="77777777" w:rsidR="005849DC" w:rsidRDefault="00EA1C9B">
            <w:pPr>
              <w:rPr>
                <w:rFonts w:eastAsia="DengXian"/>
                <w:b/>
                <w:i/>
                <w:lang w:val="en-GB" w:eastAsia="zh-CN"/>
              </w:rPr>
            </w:pPr>
            <w:r>
              <w:rPr>
                <w:rFonts w:eastAsia="DengXian"/>
                <w:b/>
                <w:i/>
                <w:lang w:val="en-GB" w:eastAsia="zh-CN"/>
              </w:rPr>
              <w:t>Observation</w:t>
            </w:r>
            <w:r>
              <w:rPr>
                <w:rFonts w:eastAsia="DengXian" w:hint="eastAsia"/>
                <w:b/>
                <w:i/>
                <w:lang w:val="en-GB" w:eastAsia="zh-CN"/>
              </w:rPr>
              <w:t xml:space="preserve"> 2: reuse similar manner as legacy BFD and BFR is possible but the introduced </w:t>
            </w:r>
            <w:r>
              <w:rPr>
                <w:rFonts w:eastAsia="DengXian"/>
                <w:b/>
                <w:i/>
                <w:lang w:val="en-GB" w:eastAsia="zh-CN"/>
              </w:rPr>
              <w:t>signalling</w:t>
            </w:r>
            <w:r>
              <w:rPr>
                <w:rFonts w:eastAsia="DengXian" w:hint="eastAsia"/>
                <w:b/>
                <w:i/>
                <w:lang w:val="en-GB" w:eastAsia="zh-CN"/>
              </w:rPr>
              <w:t xml:space="preserve"> overhead and power consumption (or complex) is considerable. </w:t>
            </w:r>
          </w:p>
          <w:p w14:paraId="62C16550" w14:textId="77777777" w:rsidR="005849DC" w:rsidRDefault="00EA1C9B">
            <w:pPr>
              <w:rPr>
                <w:rFonts w:eastAsia="DengXian"/>
                <w:b/>
                <w:i/>
                <w:lang w:val="en-GB" w:eastAsia="zh-CN"/>
              </w:rPr>
            </w:pPr>
            <w:r>
              <w:rPr>
                <w:rFonts w:eastAsia="DengXian"/>
                <w:b/>
                <w:i/>
                <w:lang w:val="en-GB" w:eastAsia="zh-CN"/>
              </w:rPr>
              <w:t>O</w:t>
            </w:r>
            <w:r>
              <w:rPr>
                <w:rFonts w:eastAsia="DengXian" w:hint="eastAsia"/>
                <w:b/>
                <w:i/>
                <w:lang w:val="en-GB" w:eastAsia="zh-CN"/>
              </w:rPr>
              <w:t>bservation 3: RA-SDT can already support DL beam change during RACH procedure.</w:t>
            </w:r>
          </w:p>
          <w:p w14:paraId="30588E1F" w14:textId="77777777" w:rsidR="005849DC" w:rsidRDefault="00EA1C9B">
            <w:pPr>
              <w:rPr>
                <w:rFonts w:eastAsia="DengXian"/>
                <w:b/>
                <w:i/>
                <w:lang w:val="en-GB" w:eastAsia="zh-CN"/>
              </w:rPr>
            </w:pPr>
            <w:r>
              <w:rPr>
                <w:rFonts w:eastAsia="DengXian"/>
                <w:b/>
                <w:i/>
                <w:lang w:val="en-GB" w:eastAsia="zh-CN"/>
              </w:rPr>
              <w:t>Proposal</w:t>
            </w:r>
            <w:r>
              <w:rPr>
                <w:rFonts w:eastAsia="DengXian" w:hint="eastAsia"/>
                <w:b/>
                <w:i/>
                <w:lang w:val="en-GB" w:eastAsia="zh-CN"/>
              </w:rPr>
              <w:t xml:space="preserve"> 9: UCI piggybacked in PUSCH is supported to indicate the preferred DL beam (e.g., SSB index) for PUSCH after msg4 in RA-SDT and CG-SDT.</w:t>
            </w:r>
          </w:p>
          <w:p w14:paraId="50510FDB"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10: for RA-SDT, the UL </w:t>
            </w:r>
            <w:proofErr w:type="spellStart"/>
            <w:r>
              <w:rPr>
                <w:rFonts w:eastAsia="DengXian" w:hint="eastAsia"/>
                <w:b/>
                <w:i/>
                <w:lang w:val="en-GB" w:eastAsia="zh-CN"/>
              </w:rPr>
              <w:t>tx</w:t>
            </w:r>
            <w:proofErr w:type="spellEnd"/>
            <w:r>
              <w:rPr>
                <w:rFonts w:eastAsia="DengXian" w:hint="eastAsia"/>
                <w:b/>
                <w:i/>
                <w:lang w:val="en-GB" w:eastAsia="zh-CN"/>
              </w:rPr>
              <w:t xml:space="preserve"> beam for PUSCH after msg4/B could be same as that one for last msg3 transmission, or last PUCCH transmission.</w:t>
            </w:r>
          </w:p>
          <w:p w14:paraId="50DA212B"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11: for CG-SDT, the first UL transmission could be also up to UE implementation</w:t>
            </w:r>
          </w:p>
          <w:p w14:paraId="5B375BF1" w14:textId="77777777" w:rsidR="005849DC" w:rsidRDefault="005849DC">
            <w:pPr>
              <w:spacing w:after="0"/>
              <w:rPr>
                <w:sz w:val="20"/>
                <w:szCs w:val="20"/>
                <w:lang w:eastAsia="zh-CN"/>
              </w:rPr>
            </w:pPr>
          </w:p>
        </w:tc>
      </w:tr>
      <w:tr w:rsidR="005849DC" w14:paraId="30C67435" w14:textId="77777777">
        <w:tc>
          <w:tcPr>
            <w:tcW w:w="1372" w:type="dxa"/>
          </w:tcPr>
          <w:p w14:paraId="22491B19" w14:textId="4D11130F" w:rsidR="005849DC" w:rsidRDefault="00EC7AF0">
            <w:pPr>
              <w:spacing w:after="0"/>
              <w:rPr>
                <w:sz w:val="20"/>
                <w:szCs w:val="20"/>
              </w:rPr>
            </w:pPr>
            <w:hyperlink r:id="rId88" w:history="1">
              <w:r w:rsidR="00EA1C9B">
                <w:rPr>
                  <w:sz w:val="20"/>
                  <w:szCs w:val="20"/>
                </w:rPr>
                <w:t>R1-2109590</w:t>
              </w:r>
            </w:hyperlink>
            <w:r w:rsidR="00EA1C9B">
              <w:rPr>
                <w:rFonts w:hint="eastAsia"/>
                <w:sz w:val="20"/>
                <w:szCs w:val="20"/>
                <w:lang w:eastAsia="zh-CN"/>
              </w:rPr>
              <w:t xml:space="preserve"> Intel [7]</w:t>
            </w:r>
          </w:p>
        </w:tc>
        <w:tc>
          <w:tcPr>
            <w:tcW w:w="8485" w:type="dxa"/>
          </w:tcPr>
          <w:p w14:paraId="69A14AB2" w14:textId="77777777" w:rsidR="005849DC" w:rsidRDefault="00EA1C9B">
            <w:pPr>
              <w:spacing w:before="240" w:after="0"/>
              <w:rPr>
                <w:b/>
              </w:rPr>
            </w:pPr>
            <w:r>
              <w:rPr>
                <w:b/>
              </w:rPr>
              <w:t>Proposal 5</w:t>
            </w:r>
          </w:p>
          <w:p w14:paraId="6BBB8CD7" w14:textId="77777777" w:rsidR="005849DC" w:rsidRDefault="00EA1C9B">
            <w:pPr>
              <w:numPr>
                <w:ilvl w:val="0"/>
                <w:numId w:val="20"/>
              </w:numPr>
              <w:autoSpaceDE/>
              <w:autoSpaceDN/>
              <w:adjustRightInd/>
              <w:spacing w:before="60" w:after="0"/>
              <w:ind w:left="288" w:hanging="288"/>
              <w:rPr>
                <w:i/>
              </w:rPr>
            </w:pPr>
            <w:r>
              <w:rPr>
                <w:i/>
              </w:rPr>
              <w:t>BFD/BFR procedure is not needed for SDT operation.</w:t>
            </w:r>
          </w:p>
          <w:p w14:paraId="15170FD1" w14:textId="77777777" w:rsidR="005849DC" w:rsidRDefault="005849DC">
            <w:pPr>
              <w:spacing w:after="0"/>
              <w:rPr>
                <w:sz w:val="20"/>
                <w:szCs w:val="20"/>
                <w:lang w:eastAsia="zh-CN"/>
              </w:rPr>
            </w:pPr>
          </w:p>
        </w:tc>
      </w:tr>
      <w:tr w:rsidR="005849DC" w14:paraId="41FEEF20" w14:textId="77777777">
        <w:tc>
          <w:tcPr>
            <w:tcW w:w="1372" w:type="dxa"/>
          </w:tcPr>
          <w:p w14:paraId="4864E055" w14:textId="353567C3" w:rsidR="005849DC" w:rsidRDefault="00EC7AF0">
            <w:pPr>
              <w:spacing w:after="0"/>
              <w:rPr>
                <w:sz w:val="20"/>
                <w:szCs w:val="20"/>
              </w:rPr>
            </w:pPr>
            <w:hyperlink r:id="rId89" w:history="1">
              <w:r w:rsidR="00EA1C9B">
                <w:rPr>
                  <w:sz w:val="20"/>
                  <w:szCs w:val="20"/>
                </w:rPr>
                <w:t>R1-2109762</w:t>
              </w:r>
            </w:hyperlink>
            <w:r w:rsidR="00EA1C9B">
              <w:rPr>
                <w:rFonts w:hint="eastAsia"/>
                <w:sz w:val="20"/>
                <w:szCs w:val="20"/>
                <w:lang w:eastAsia="zh-CN"/>
              </w:rPr>
              <w:t xml:space="preserve"> Ericsson [9]</w:t>
            </w:r>
          </w:p>
        </w:tc>
        <w:tc>
          <w:tcPr>
            <w:tcW w:w="8485" w:type="dxa"/>
          </w:tcPr>
          <w:p w14:paraId="60FEF6DE" w14:textId="77777777" w:rsidR="005849DC" w:rsidRDefault="00EA1C9B">
            <w:pPr>
              <w:pStyle w:val="Proposal"/>
              <w:rPr>
                <w:lang w:val="en-GB" w:eastAsia="ja-JP"/>
              </w:rPr>
            </w:pPr>
            <w:bookmarkStart w:id="26" w:name="_Toc84071136"/>
            <w:r>
              <w:rPr>
                <w:lang w:val="en-GB" w:eastAsia="ja-JP"/>
              </w:rPr>
              <w:t>BFR is not supported for SDT in RRC inactive state.</w:t>
            </w:r>
            <w:bookmarkEnd w:id="26"/>
          </w:p>
          <w:p w14:paraId="30518242" w14:textId="77777777" w:rsidR="005849DC" w:rsidRDefault="005849DC">
            <w:pPr>
              <w:spacing w:after="0"/>
              <w:rPr>
                <w:sz w:val="20"/>
                <w:szCs w:val="20"/>
                <w:lang w:eastAsia="zh-CN"/>
              </w:rPr>
            </w:pPr>
          </w:p>
        </w:tc>
      </w:tr>
      <w:tr w:rsidR="005849DC" w14:paraId="10F30066" w14:textId="77777777">
        <w:tc>
          <w:tcPr>
            <w:tcW w:w="1372" w:type="dxa"/>
          </w:tcPr>
          <w:p w14:paraId="6C286D99" w14:textId="53412ACE" w:rsidR="005849DC" w:rsidRDefault="00EC7AF0">
            <w:pPr>
              <w:spacing w:after="0"/>
              <w:rPr>
                <w:sz w:val="20"/>
                <w:szCs w:val="20"/>
              </w:rPr>
            </w:pPr>
            <w:hyperlink r:id="rId90" w:history="1">
              <w:r w:rsidR="00EA1C9B">
                <w:rPr>
                  <w:sz w:val="20"/>
                  <w:szCs w:val="20"/>
                </w:rPr>
                <w:t>R1-2109771</w:t>
              </w:r>
            </w:hyperlink>
            <w:r w:rsidR="00EA1C9B">
              <w:rPr>
                <w:rFonts w:hint="eastAsia"/>
                <w:sz w:val="20"/>
                <w:szCs w:val="20"/>
                <w:lang w:eastAsia="zh-CN"/>
              </w:rPr>
              <w:t xml:space="preserve"> Sony [10]</w:t>
            </w:r>
          </w:p>
        </w:tc>
        <w:tc>
          <w:tcPr>
            <w:tcW w:w="8485" w:type="dxa"/>
          </w:tcPr>
          <w:p w14:paraId="660171A7" w14:textId="77777777" w:rsidR="005849DC" w:rsidRDefault="00EA1C9B">
            <w:pPr>
              <w:rPr>
                <w:b/>
                <w:bCs/>
                <w:lang w:eastAsia="ko-KR"/>
              </w:rPr>
            </w:pPr>
            <w:r>
              <w:rPr>
                <w:rFonts w:eastAsia="MS Mincho"/>
                <w:b/>
                <w:bCs/>
              </w:rPr>
              <w:t>Proposal 8: RAN1 should discuss and specify BFD and BFR procedures during subsequent SDT transmissions.</w:t>
            </w:r>
          </w:p>
          <w:p w14:paraId="6072033C" w14:textId="77777777" w:rsidR="005849DC" w:rsidRDefault="005849DC">
            <w:pPr>
              <w:spacing w:after="0"/>
              <w:rPr>
                <w:sz w:val="20"/>
                <w:szCs w:val="20"/>
                <w:lang w:eastAsia="zh-CN"/>
              </w:rPr>
            </w:pPr>
          </w:p>
        </w:tc>
      </w:tr>
      <w:tr w:rsidR="005849DC" w14:paraId="0655AAC6" w14:textId="77777777">
        <w:tc>
          <w:tcPr>
            <w:tcW w:w="1372" w:type="dxa"/>
          </w:tcPr>
          <w:p w14:paraId="5562F63C" w14:textId="12DA6678" w:rsidR="005849DC" w:rsidRDefault="00EC7AF0">
            <w:pPr>
              <w:spacing w:after="0"/>
              <w:rPr>
                <w:sz w:val="20"/>
                <w:szCs w:val="20"/>
                <w:lang w:eastAsia="zh-CN"/>
              </w:rPr>
            </w:pPr>
            <w:hyperlink r:id="rId91" w:history="1">
              <w:r w:rsidR="00EA1C9B">
                <w:rPr>
                  <w:sz w:val="20"/>
                  <w:szCs w:val="20"/>
                </w:rPr>
                <w:t>R1-2110164</w:t>
              </w:r>
            </w:hyperlink>
            <w:r w:rsidR="00EA1C9B">
              <w:rPr>
                <w:rFonts w:hint="eastAsia"/>
                <w:sz w:val="20"/>
                <w:szCs w:val="20"/>
                <w:lang w:eastAsia="zh-CN"/>
              </w:rPr>
              <w:t xml:space="preserve"> Qualcomm [14]</w:t>
            </w:r>
          </w:p>
        </w:tc>
        <w:tc>
          <w:tcPr>
            <w:tcW w:w="8485" w:type="dxa"/>
          </w:tcPr>
          <w:p w14:paraId="508D49F1" w14:textId="77777777" w:rsidR="005849DC" w:rsidRDefault="00EA1C9B">
            <w:pPr>
              <w:rPr>
                <w:lang w:val="en-GB"/>
              </w:rPr>
            </w:pPr>
            <w:bookmarkStart w:id="27" w:name="_Hlk83982507"/>
            <w:bookmarkStart w:id="28" w:name="_Hlk84007815"/>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highlight w:val="yellow"/>
                <w:lang w:val="en-GB"/>
              </w:rPr>
              <w:t xml:space="preserve">: </w:t>
            </w:r>
            <w:r>
              <w:rPr>
                <w:b/>
                <w:i/>
                <w:iCs/>
                <w:lang w:val="en-GB"/>
              </w:rPr>
              <w:t xml:space="preserve"> If suitable SSB beam cannot be found or the SSB-based TA validation fails, the RRC inactive UE configured with CG-SDT resources can switch to RA-SDT without triggering BFD/BFR</w:t>
            </w:r>
            <w:bookmarkEnd w:id="27"/>
            <w:r>
              <w:rPr>
                <w:b/>
                <w:i/>
                <w:iCs/>
                <w:lang w:val="en-GB"/>
              </w:rPr>
              <w:t>, if RA-SDT is configured in the initial BWP of UE.</w:t>
            </w:r>
          </w:p>
          <w:bookmarkEnd w:id="28"/>
          <w:p w14:paraId="575A7CD7" w14:textId="77777777" w:rsidR="005849DC" w:rsidRDefault="00EA1C9B">
            <w:pPr>
              <w:rPr>
                <w:b/>
                <w:i/>
                <w:iCs/>
                <w:lang w:val="en-GB"/>
              </w:rPr>
            </w:pPr>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highlight w:val="yellow"/>
                <w:lang w:val="en-GB"/>
              </w:rPr>
              <w:t xml:space="preserve">: </w:t>
            </w:r>
            <w:r>
              <w:rPr>
                <w:b/>
                <w:i/>
                <w:iCs/>
                <w:lang w:val="en-GB"/>
              </w:rPr>
              <w:t xml:space="preserve"> If beam failure is detected by a RA-SDT UE, the RRC inactive UE can re-attempt RACH procedure in the initial BWP without triggering BFR. </w:t>
            </w:r>
          </w:p>
          <w:p w14:paraId="45741939" w14:textId="77777777" w:rsidR="005849DC" w:rsidRDefault="00EA1C9B">
            <w:pPr>
              <w:rPr>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5</w:t>
            </w:r>
            <w:r>
              <w:rPr>
                <w:b/>
                <w:i/>
                <w:iCs/>
                <w:highlight w:val="yellow"/>
                <w:lang w:val="en-GB"/>
              </w:rPr>
              <w:fldChar w:fldCharType="end"/>
            </w:r>
            <w:r>
              <w:rPr>
                <w:b/>
                <w:i/>
                <w:iCs/>
                <w:lang w:val="en-GB"/>
              </w:rPr>
              <w:t>: The complexity/overhead impacts of BFD/BFR in SDT need to be studied and compared with the fallback procedure based on RA-SDT.</w:t>
            </w:r>
          </w:p>
          <w:p w14:paraId="11F886BD" w14:textId="77777777" w:rsidR="005849DC" w:rsidRDefault="005849DC">
            <w:pPr>
              <w:spacing w:after="0"/>
              <w:rPr>
                <w:sz w:val="20"/>
                <w:szCs w:val="20"/>
                <w:lang w:eastAsia="zh-CN"/>
              </w:rPr>
            </w:pPr>
          </w:p>
        </w:tc>
      </w:tr>
      <w:tr w:rsidR="005849DC" w14:paraId="691D4B25" w14:textId="77777777">
        <w:tc>
          <w:tcPr>
            <w:tcW w:w="1372" w:type="dxa"/>
          </w:tcPr>
          <w:p w14:paraId="1F85248E" w14:textId="44DCCEF6" w:rsidR="005849DC" w:rsidRDefault="00EC7AF0">
            <w:pPr>
              <w:spacing w:after="0"/>
              <w:rPr>
                <w:sz w:val="20"/>
                <w:szCs w:val="20"/>
                <w:lang w:eastAsia="zh-CN"/>
              </w:rPr>
            </w:pPr>
            <w:hyperlink r:id="rId92" w:history="1">
              <w:r w:rsidR="00EA1C9B">
                <w:rPr>
                  <w:sz w:val="20"/>
                  <w:szCs w:val="20"/>
                </w:rPr>
                <w:t>R1-2110297</w:t>
              </w:r>
            </w:hyperlink>
            <w:r w:rsidR="00EA1C9B">
              <w:rPr>
                <w:rFonts w:hint="eastAsia"/>
                <w:sz w:val="20"/>
                <w:szCs w:val="20"/>
                <w:lang w:eastAsia="zh-CN"/>
              </w:rPr>
              <w:t xml:space="preserve"> Nokia [15]</w:t>
            </w:r>
          </w:p>
        </w:tc>
        <w:tc>
          <w:tcPr>
            <w:tcW w:w="8485" w:type="dxa"/>
          </w:tcPr>
          <w:p w14:paraId="51D81F05" w14:textId="77777777" w:rsidR="005849DC" w:rsidRDefault="00EA1C9B">
            <w:r>
              <w:rPr>
                <w:color w:val="FF0000"/>
                <w:lang w:eastAsia="zh-CN"/>
              </w:rPr>
              <w:t>Proposed A5: If the initial beam selection was incorrect, or the SDT transaction takes a longer time, there could be a benefit from BFD/BFR.</w:t>
            </w:r>
          </w:p>
          <w:p w14:paraId="6B2AEEF0" w14:textId="77777777" w:rsidR="005849DC" w:rsidRDefault="005849DC">
            <w:pPr>
              <w:spacing w:after="0"/>
              <w:rPr>
                <w:sz w:val="20"/>
                <w:szCs w:val="20"/>
                <w:lang w:eastAsia="zh-CN"/>
              </w:rPr>
            </w:pPr>
          </w:p>
        </w:tc>
      </w:tr>
    </w:tbl>
    <w:p w14:paraId="23D8C241" w14:textId="77777777" w:rsidR="005849DC" w:rsidRDefault="005849DC"/>
    <w:p w14:paraId="4DA0FC19" w14:textId="77777777" w:rsidR="005849DC" w:rsidRDefault="00EA1C9B">
      <w:pPr>
        <w:pStyle w:val="Heading3"/>
        <w:rPr>
          <w:lang w:eastAsia="zh-CN"/>
        </w:rPr>
      </w:pPr>
      <w:r>
        <w:rPr>
          <w:rFonts w:hint="eastAsia"/>
          <w:lang w:eastAsia="zh-CN"/>
        </w:rPr>
        <w:t xml:space="preserve">3.5.1 </w:t>
      </w:r>
      <w:r>
        <w:t xml:space="preserve">First round </w:t>
      </w:r>
      <w:r>
        <w:rPr>
          <w:rFonts w:hint="eastAsia"/>
          <w:lang w:eastAsia="zh-CN"/>
        </w:rPr>
        <w:t>discussion</w:t>
      </w:r>
    </w:p>
    <w:p w14:paraId="33F425AC" w14:textId="77777777" w:rsidR="005849DC" w:rsidRDefault="00EA1C9B">
      <w:pPr>
        <w:rPr>
          <w:lang w:eastAsia="zh-CN"/>
        </w:rPr>
      </w:pPr>
      <w:r>
        <w:rPr>
          <w:rFonts w:hint="eastAsia"/>
          <w:lang w:eastAsia="zh-CN"/>
        </w:rPr>
        <w:t xml:space="preserve">3 </w:t>
      </w:r>
      <w:proofErr w:type="gramStart"/>
      <w:r>
        <w:rPr>
          <w:rFonts w:hint="eastAsia"/>
          <w:lang w:eastAsia="zh-CN"/>
        </w:rPr>
        <w:t>companies[</w:t>
      </w:r>
      <w:proofErr w:type="gramEnd"/>
      <w:r>
        <w:rPr>
          <w:rFonts w:hint="eastAsia"/>
          <w:lang w:eastAsia="zh-CN"/>
        </w:rPr>
        <w:t xml:space="preserve">1][10][15] think that BFD/BFR procedure is </w:t>
      </w:r>
      <w:r>
        <w:rPr>
          <w:lang w:eastAsia="zh-CN"/>
        </w:rPr>
        <w:t>beneficial</w:t>
      </w:r>
      <w:r>
        <w:rPr>
          <w:rFonts w:hint="eastAsia"/>
          <w:lang w:eastAsia="zh-CN"/>
        </w:rPr>
        <w:t xml:space="preserve"> for SDT, while 4 companies[3][4][7][9] think it</w:t>
      </w:r>
      <w:r>
        <w:rPr>
          <w:lang w:eastAsia="zh-CN"/>
        </w:rPr>
        <w:t>’</w:t>
      </w:r>
      <w:r>
        <w:rPr>
          <w:rFonts w:hint="eastAsia"/>
          <w:lang w:eastAsia="zh-CN"/>
        </w:rPr>
        <w:t xml:space="preserve">s not needed and 3 companies[5][6][14] think it should be further studied. Given the split views and the limited meeting time in RAN1, moderator suggests </w:t>
      </w:r>
      <w:proofErr w:type="gramStart"/>
      <w:r>
        <w:rPr>
          <w:rFonts w:hint="eastAsia"/>
          <w:lang w:eastAsia="zh-CN"/>
        </w:rPr>
        <w:t>to down-prioritize</w:t>
      </w:r>
      <w:proofErr w:type="gramEnd"/>
      <w:r>
        <w:rPr>
          <w:rFonts w:hint="eastAsia"/>
          <w:lang w:eastAsia="zh-CN"/>
        </w:rPr>
        <w:t xml:space="preserve"> this issue in Rel-17.</w:t>
      </w:r>
    </w:p>
    <w:p w14:paraId="3856021D" w14:textId="77777777" w:rsidR="005849DC" w:rsidRDefault="00EA1C9B">
      <w:pPr>
        <w:rPr>
          <w:b/>
          <w:bCs/>
          <w:i/>
          <w:iCs/>
          <w:highlight w:val="yellow"/>
          <w:u w:val="single"/>
          <w:lang w:eastAsia="zh-CN"/>
        </w:rPr>
      </w:pPr>
      <w:r>
        <w:rPr>
          <w:rFonts w:hint="eastAsia"/>
          <w:b/>
          <w:bCs/>
          <w:i/>
          <w:iCs/>
          <w:highlight w:val="yellow"/>
          <w:u w:val="single"/>
          <w:lang w:eastAsia="zh-CN"/>
        </w:rPr>
        <w:t>Discussion point#3.5</w:t>
      </w:r>
    </w:p>
    <w:p w14:paraId="569BE914" w14:textId="77777777" w:rsidR="005849DC" w:rsidRDefault="00EA1C9B">
      <w:pPr>
        <w:numPr>
          <w:ilvl w:val="0"/>
          <w:numId w:val="35"/>
        </w:numPr>
        <w:rPr>
          <w:lang w:eastAsia="zh-CN"/>
        </w:rPr>
      </w:pPr>
      <w:r>
        <w:rPr>
          <w:rFonts w:hint="eastAsia"/>
          <w:lang w:eastAsia="zh-CN"/>
        </w:rPr>
        <w:t>BFD/BFR procedure is not required for SDT in Rel-17.</w:t>
      </w:r>
    </w:p>
    <w:p w14:paraId="3649763D" w14:textId="77777777" w:rsidR="005849DC" w:rsidRDefault="005849DC">
      <w:pPr>
        <w:rPr>
          <w:lang w:eastAsia="zh-CN"/>
        </w:rPr>
      </w:pPr>
    </w:p>
    <w:p w14:paraId="3B49D10F" w14:textId="77777777" w:rsidR="005849DC" w:rsidRDefault="00EA1C9B">
      <w:r>
        <w:rPr>
          <w:rFonts w:hint="eastAsia"/>
          <w:lang w:eastAsia="zh-CN"/>
        </w:rPr>
        <w:lastRenderedPageBreak/>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4F8CA00" w14:textId="77777777">
        <w:tc>
          <w:tcPr>
            <w:tcW w:w="1696" w:type="dxa"/>
          </w:tcPr>
          <w:p w14:paraId="19E6108E" w14:textId="77777777" w:rsidR="005849DC" w:rsidRDefault="00EA1C9B">
            <w:r>
              <w:rPr>
                <w:rFonts w:hint="eastAsia"/>
              </w:rPr>
              <w:t>Company</w:t>
            </w:r>
          </w:p>
        </w:tc>
        <w:tc>
          <w:tcPr>
            <w:tcW w:w="7611" w:type="dxa"/>
          </w:tcPr>
          <w:p w14:paraId="2A15E4D7" w14:textId="77777777" w:rsidR="005849DC" w:rsidRDefault="00EA1C9B">
            <w:r>
              <w:rPr>
                <w:rFonts w:hint="eastAsia"/>
              </w:rPr>
              <w:t>Comment</w:t>
            </w:r>
          </w:p>
        </w:tc>
      </w:tr>
      <w:tr w:rsidR="005849DC" w14:paraId="12F3EDB3" w14:textId="77777777">
        <w:tc>
          <w:tcPr>
            <w:tcW w:w="1696" w:type="dxa"/>
          </w:tcPr>
          <w:p w14:paraId="776A16D2" w14:textId="7BBBE2F8" w:rsidR="005849DC" w:rsidRDefault="004D3FDD">
            <w:pPr>
              <w:rPr>
                <w:rFonts w:eastAsia="Malgun Gothic"/>
                <w:lang w:eastAsia="ko-KR"/>
              </w:rPr>
            </w:pPr>
            <w:r>
              <w:rPr>
                <w:rFonts w:eastAsia="Malgun Gothic"/>
                <w:lang w:eastAsia="ko-KR"/>
              </w:rPr>
              <w:t>Qualcomm</w:t>
            </w:r>
          </w:p>
        </w:tc>
        <w:tc>
          <w:tcPr>
            <w:tcW w:w="7611" w:type="dxa"/>
          </w:tcPr>
          <w:p w14:paraId="3BFA78AA" w14:textId="784F11AA" w:rsidR="005849DC" w:rsidRDefault="004D3FDD">
            <w:pPr>
              <w:rPr>
                <w:lang w:eastAsia="zh-CN"/>
              </w:rPr>
            </w:pPr>
            <w:r>
              <w:rPr>
                <w:lang w:eastAsia="zh-CN"/>
              </w:rPr>
              <w:t>Agree with the FL proposal</w:t>
            </w:r>
          </w:p>
        </w:tc>
      </w:tr>
      <w:tr w:rsidR="005849DC" w14:paraId="7C742343" w14:textId="77777777">
        <w:tc>
          <w:tcPr>
            <w:tcW w:w="1696" w:type="dxa"/>
          </w:tcPr>
          <w:p w14:paraId="32F29AA2" w14:textId="4B4C99CE" w:rsidR="005849DC" w:rsidRDefault="00A81773">
            <w:pPr>
              <w:rPr>
                <w:lang w:eastAsia="zh-CN"/>
              </w:rPr>
            </w:pPr>
            <w:r>
              <w:rPr>
                <w:lang w:eastAsia="zh-CN"/>
              </w:rPr>
              <w:t>Nokia, NSB</w:t>
            </w:r>
          </w:p>
        </w:tc>
        <w:tc>
          <w:tcPr>
            <w:tcW w:w="7611" w:type="dxa"/>
          </w:tcPr>
          <w:p w14:paraId="202311F2" w14:textId="4C994AE7" w:rsidR="005849DC" w:rsidRDefault="00A81773">
            <w:pPr>
              <w:rPr>
                <w:lang w:eastAsia="zh-CN"/>
              </w:rPr>
            </w:pPr>
            <w:r>
              <w:rPr>
                <w:lang w:eastAsia="zh-CN"/>
              </w:rPr>
              <w:t>Even though we would be somewhat interested in supporting BFD/BFR for SDT, we can accept the FL proposal for quick progress.</w:t>
            </w:r>
          </w:p>
        </w:tc>
      </w:tr>
      <w:tr w:rsidR="005849DC" w14:paraId="7DD63E61" w14:textId="77777777">
        <w:tc>
          <w:tcPr>
            <w:tcW w:w="1696" w:type="dxa"/>
          </w:tcPr>
          <w:p w14:paraId="0E79C3F1" w14:textId="3E1D7AE7" w:rsidR="005849DC" w:rsidRDefault="00020585">
            <w:pPr>
              <w:rPr>
                <w:rFonts w:eastAsia="Malgun Gothic"/>
                <w:lang w:eastAsia="ko-KR"/>
              </w:rPr>
            </w:pPr>
            <w:r>
              <w:rPr>
                <w:rFonts w:eastAsia="Malgun Gothic"/>
                <w:lang w:eastAsia="ko-KR"/>
              </w:rPr>
              <w:t>InterDigital</w:t>
            </w:r>
          </w:p>
        </w:tc>
        <w:tc>
          <w:tcPr>
            <w:tcW w:w="7611" w:type="dxa"/>
          </w:tcPr>
          <w:p w14:paraId="705EBF1A" w14:textId="7129D3F1" w:rsidR="005849DC" w:rsidRDefault="00020585">
            <w:pPr>
              <w:rPr>
                <w:rFonts w:eastAsia="Malgun Gothic"/>
                <w:lang w:eastAsia="ko-KR"/>
              </w:rPr>
            </w:pPr>
            <w:r>
              <w:rPr>
                <w:rFonts w:eastAsia="Malgun Gothic"/>
                <w:lang w:eastAsia="ko-KR"/>
              </w:rPr>
              <w:t>Agree with the FL proposal</w:t>
            </w:r>
          </w:p>
        </w:tc>
      </w:tr>
      <w:tr w:rsidR="005849DC" w14:paraId="75A91EB6" w14:textId="77777777">
        <w:tc>
          <w:tcPr>
            <w:tcW w:w="1696" w:type="dxa"/>
          </w:tcPr>
          <w:p w14:paraId="1F240BD9" w14:textId="1426FFC1" w:rsidR="005849DC" w:rsidRDefault="00D55530">
            <w:pPr>
              <w:rPr>
                <w:rFonts w:eastAsia="SimSun"/>
                <w:lang w:eastAsia="zh-CN"/>
              </w:rPr>
            </w:pPr>
            <w:r>
              <w:rPr>
                <w:rFonts w:eastAsia="SimSun"/>
                <w:lang w:eastAsia="zh-CN"/>
              </w:rPr>
              <w:t>S</w:t>
            </w:r>
            <w:r>
              <w:rPr>
                <w:rFonts w:eastAsia="SimSun" w:hint="eastAsia"/>
                <w:lang w:eastAsia="zh-CN"/>
              </w:rPr>
              <w:t>amsung</w:t>
            </w:r>
          </w:p>
        </w:tc>
        <w:tc>
          <w:tcPr>
            <w:tcW w:w="7611" w:type="dxa"/>
          </w:tcPr>
          <w:p w14:paraId="512DC49E" w14:textId="77777777" w:rsidR="005849DC" w:rsidRDefault="00D55530">
            <w:pPr>
              <w:rPr>
                <w:rFonts w:eastAsia="SimSun"/>
                <w:lang w:eastAsia="zh-CN"/>
              </w:rPr>
            </w:pPr>
            <w:r>
              <w:rPr>
                <w:rFonts w:eastAsia="SimSun"/>
                <w:lang w:eastAsia="zh-CN"/>
              </w:rPr>
              <w:t>A</w:t>
            </w:r>
            <w:r>
              <w:rPr>
                <w:rFonts w:eastAsia="SimSun" w:hint="eastAsia"/>
                <w:lang w:eastAsia="zh-CN"/>
              </w:rPr>
              <w:t xml:space="preserve">s we discussed in the tdoc, a full legacy BFD/BFR may not be needed. </w:t>
            </w:r>
            <w:r>
              <w:rPr>
                <w:rFonts w:eastAsia="SimSun"/>
                <w:lang w:eastAsia="zh-CN"/>
              </w:rPr>
              <w:t>B</w:t>
            </w:r>
            <w:r>
              <w:rPr>
                <w:rFonts w:eastAsia="SimSun" w:hint="eastAsia"/>
                <w:lang w:eastAsia="zh-CN"/>
              </w:rPr>
              <w:t>ut the feature to report the beam change to gNB should be discussed.</w:t>
            </w:r>
          </w:p>
          <w:p w14:paraId="093B37D4" w14:textId="77777777" w:rsidR="00D55530" w:rsidRDefault="00D55530">
            <w:pPr>
              <w:rPr>
                <w:rFonts w:eastAsia="SimSun"/>
                <w:lang w:eastAsia="zh-CN"/>
              </w:rPr>
            </w:pPr>
            <w:proofErr w:type="gramStart"/>
            <w:r>
              <w:rPr>
                <w:rFonts w:eastAsia="SimSun"/>
                <w:lang w:eastAsia="zh-CN"/>
              </w:rPr>
              <w:t>T</w:t>
            </w:r>
            <w:r>
              <w:rPr>
                <w:rFonts w:eastAsia="SimSun" w:hint="eastAsia"/>
                <w:lang w:eastAsia="zh-CN"/>
              </w:rPr>
              <w:t>hus ,we</w:t>
            </w:r>
            <w:proofErr w:type="gramEnd"/>
            <w:r>
              <w:rPr>
                <w:rFonts w:eastAsia="SimSun" w:hint="eastAsia"/>
                <w:lang w:eastAsia="zh-CN"/>
              </w:rPr>
              <w:t xml:space="preserve"> are fine with the main bullet, but suggest to add:</w:t>
            </w:r>
          </w:p>
          <w:p w14:paraId="7FC06BE7" w14:textId="77777777" w:rsidR="00D55530" w:rsidRDefault="00D55530" w:rsidP="00D55530">
            <w:pPr>
              <w:numPr>
                <w:ilvl w:val="0"/>
                <w:numId w:val="35"/>
              </w:numPr>
              <w:rPr>
                <w:lang w:eastAsia="zh-CN"/>
              </w:rPr>
            </w:pPr>
            <w:r>
              <w:rPr>
                <w:rFonts w:hint="eastAsia"/>
                <w:lang w:eastAsia="zh-CN"/>
              </w:rPr>
              <w:t>BFD/BFR procedure is not required for SDT in Rel-17.</w:t>
            </w:r>
          </w:p>
          <w:p w14:paraId="13F875EE" w14:textId="375C522D" w:rsidR="00D55530" w:rsidRPr="00D55530" w:rsidRDefault="00D55530" w:rsidP="00D55530">
            <w:pPr>
              <w:numPr>
                <w:ilvl w:val="1"/>
                <w:numId w:val="35"/>
              </w:numPr>
              <w:rPr>
                <w:color w:val="FF0000"/>
                <w:lang w:eastAsia="zh-CN"/>
              </w:rPr>
            </w:pPr>
            <w:r w:rsidRPr="00D55530">
              <w:rPr>
                <w:rFonts w:hint="eastAsia"/>
                <w:color w:val="FF0000"/>
                <w:lang w:eastAsia="zh-CN"/>
              </w:rPr>
              <w:t xml:space="preserve">FFS: support </w:t>
            </w:r>
            <w:r w:rsidRPr="00D55530">
              <w:rPr>
                <w:color w:val="FF0000"/>
                <w:lang w:eastAsia="zh-CN"/>
              </w:rPr>
              <w:t>reporting</w:t>
            </w:r>
            <w:r w:rsidRPr="00D55530">
              <w:rPr>
                <w:rFonts w:hint="eastAsia"/>
                <w:color w:val="FF0000"/>
                <w:lang w:eastAsia="zh-CN"/>
              </w:rPr>
              <w:t xml:space="preserve"> the beam change to gNB.</w:t>
            </w:r>
          </w:p>
          <w:p w14:paraId="44E73A01" w14:textId="3E3B6FC2" w:rsidR="00D55530" w:rsidRDefault="00D55530">
            <w:pPr>
              <w:rPr>
                <w:rFonts w:eastAsia="SimSun"/>
                <w:lang w:eastAsia="zh-CN"/>
              </w:rPr>
            </w:pPr>
          </w:p>
        </w:tc>
      </w:tr>
      <w:tr w:rsidR="00D55530" w14:paraId="20A44F0F" w14:textId="77777777">
        <w:tc>
          <w:tcPr>
            <w:tcW w:w="1696" w:type="dxa"/>
          </w:tcPr>
          <w:p w14:paraId="21FD3BA2" w14:textId="7A5E8212" w:rsidR="00D55530" w:rsidRDefault="00200058">
            <w:pPr>
              <w:rPr>
                <w:rFonts w:eastAsia="SimSun"/>
                <w:lang w:eastAsia="zh-CN"/>
              </w:rPr>
            </w:pPr>
            <w:r>
              <w:rPr>
                <w:rFonts w:eastAsia="SimSun"/>
                <w:lang w:eastAsia="zh-CN"/>
              </w:rPr>
              <w:t>Spreadtrum</w:t>
            </w:r>
          </w:p>
        </w:tc>
        <w:tc>
          <w:tcPr>
            <w:tcW w:w="7611" w:type="dxa"/>
          </w:tcPr>
          <w:p w14:paraId="0AE57ACA" w14:textId="64F1AE85" w:rsidR="00D55530" w:rsidRDefault="00200058">
            <w:pPr>
              <w:rPr>
                <w:rFonts w:eastAsia="SimSun"/>
                <w:lang w:eastAsia="zh-CN"/>
              </w:rPr>
            </w:pPr>
            <w:r>
              <w:rPr>
                <w:rFonts w:eastAsia="SimSun" w:hint="eastAsia"/>
                <w:lang w:eastAsia="zh-CN"/>
              </w:rPr>
              <w:t>F</w:t>
            </w:r>
            <w:r>
              <w:rPr>
                <w:rFonts w:eastAsia="SimSun"/>
                <w:lang w:eastAsia="zh-CN"/>
              </w:rPr>
              <w:t>ine</w:t>
            </w:r>
          </w:p>
        </w:tc>
      </w:tr>
      <w:tr w:rsidR="001A7B27" w14:paraId="1BE19819" w14:textId="77777777">
        <w:tc>
          <w:tcPr>
            <w:tcW w:w="1696" w:type="dxa"/>
          </w:tcPr>
          <w:p w14:paraId="58BE7B08" w14:textId="2D697DA0" w:rsidR="001A7B27" w:rsidRDefault="001A7B27" w:rsidP="001A7B27">
            <w:pPr>
              <w:rPr>
                <w:rFonts w:eastAsia="SimSun"/>
                <w:lang w:eastAsia="zh-CN"/>
              </w:rPr>
            </w:pPr>
            <w:r>
              <w:rPr>
                <w:lang w:eastAsia="zh-CN"/>
              </w:rPr>
              <w:t>Intel</w:t>
            </w:r>
          </w:p>
        </w:tc>
        <w:tc>
          <w:tcPr>
            <w:tcW w:w="7611" w:type="dxa"/>
          </w:tcPr>
          <w:p w14:paraId="1E82D2E7" w14:textId="43053E50" w:rsidR="001A7B27" w:rsidRDefault="001A7B27" w:rsidP="001A7B27">
            <w:pPr>
              <w:rPr>
                <w:rFonts w:eastAsia="SimSun"/>
                <w:lang w:eastAsia="zh-CN"/>
              </w:rPr>
            </w:pPr>
            <w:r>
              <w:rPr>
                <w:lang w:eastAsia="zh-CN"/>
              </w:rPr>
              <w:t xml:space="preserve">We are fine with the proposal </w:t>
            </w:r>
          </w:p>
        </w:tc>
      </w:tr>
      <w:tr w:rsidR="00931918" w14:paraId="57EA92FF" w14:textId="77777777">
        <w:tc>
          <w:tcPr>
            <w:tcW w:w="1696" w:type="dxa"/>
          </w:tcPr>
          <w:p w14:paraId="09EBC056" w14:textId="4BB112C0" w:rsidR="00931918" w:rsidRPr="00931918" w:rsidRDefault="00931918" w:rsidP="00931918">
            <w:pPr>
              <w:rPr>
                <w:b/>
                <w:bCs/>
                <w:lang w:eastAsia="zh-CN"/>
              </w:rPr>
            </w:pPr>
            <w:r>
              <w:rPr>
                <w:rFonts w:eastAsia="SimSun"/>
                <w:lang w:eastAsia="zh-CN"/>
              </w:rPr>
              <w:t>Apple</w:t>
            </w:r>
          </w:p>
        </w:tc>
        <w:tc>
          <w:tcPr>
            <w:tcW w:w="7611" w:type="dxa"/>
          </w:tcPr>
          <w:p w14:paraId="343E5FB6" w14:textId="63292145" w:rsidR="00931918" w:rsidRDefault="00931918" w:rsidP="00931918">
            <w:pPr>
              <w:rPr>
                <w:lang w:eastAsia="zh-CN"/>
              </w:rPr>
            </w:pPr>
            <w:r>
              <w:rPr>
                <w:rFonts w:eastAsia="Malgun Gothic"/>
                <w:lang w:eastAsia="ko-KR"/>
              </w:rPr>
              <w:t>Agree with the FL proposal</w:t>
            </w:r>
          </w:p>
        </w:tc>
      </w:tr>
      <w:tr w:rsidR="0077230D" w14:paraId="1168A1DF" w14:textId="77777777">
        <w:tc>
          <w:tcPr>
            <w:tcW w:w="1696" w:type="dxa"/>
          </w:tcPr>
          <w:p w14:paraId="3D3F52A5" w14:textId="68306FAB" w:rsidR="0077230D" w:rsidRDefault="0077230D" w:rsidP="0077230D">
            <w:pPr>
              <w:rPr>
                <w:rFonts w:eastAsia="SimSun"/>
                <w:lang w:eastAsia="zh-CN"/>
              </w:rPr>
            </w:pPr>
            <w:r>
              <w:rPr>
                <w:rFonts w:eastAsia="SimSun"/>
                <w:lang w:eastAsia="zh-CN"/>
              </w:rPr>
              <w:t>Ericsson1</w:t>
            </w:r>
          </w:p>
        </w:tc>
        <w:tc>
          <w:tcPr>
            <w:tcW w:w="7611" w:type="dxa"/>
          </w:tcPr>
          <w:p w14:paraId="415267E5" w14:textId="2538D761" w:rsidR="0077230D" w:rsidRDefault="0077230D" w:rsidP="0077230D">
            <w:pPr>
              <w:rPr>
                <w:rFonts w:eastAsia="Malgun Gothic"/>
                <w:lang w:eastAsia="ko-KR"/>
              </w:rPr>
            </w:pPr>
            <w:r>
              <w:rPr>
                <w:rFonts w:eastAsia="SimSun"/>
                <w:lang w:eastAsia="zh-CN"/>
              </w:rPr>
              <w:t>Agree.</w:t>
            </w:r>
          </w:p>
        </w:tc>
      </w:tr>
    </w:tbl>
    <w:p w14:paraId="740C30F6" w14:textId="77777777" w:rsidR="005849DC" w:rsidRDefault="005849DC"/>
    <w:p w14:paraId="12BF4F85" w14:textId="77777777" w:rsidR="005849DC" w:rsidRDefault="005849DC"/>
    <w:p w14:paraId="505A686C" w14:textId="77777777" w:rsidR="005849DC" w:rsidRDefault="00EA1C9B">
      <w:pPr>
        <w:pStyle w:val="Heading3"/>
        <w:rPr>
          <w:lang w:eastAsia="zh-CN"/>
        </w:rPr>
      </w:pPr>
      <w:r>
        <w:rPr>
          <w:rFonts w:hint="eastAsia"/>
          <w:lang w:eastAsia="zh-CN"/>
        </w:rPr>
        <w:t xml:space="preserve">3.5.2 </w:t>
      </w:r>
      <w:r>
        <w:t xml:space="preserve">Second round </w:t>
      </w:r>
      <w:r>
        <w:rPr>
          <w:rFonts w:hint="eastAsia"/>
          <w:lang w:eastAsia="zh-CN"/>
        </w:rPr>
        <w:t>discussion</w:t>
      </w:r>
    </w:p>
    <w:p w14:paraId="3764DF89"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3E05E9E" w14:textId="77777777" w:rsidR="005849DC" w:rsidRDefault="005849DC">
      <w:pPr>
        <w:rPr>
          <w:lang w:eastAsia="zh-CN"/>
        </w:rPr>
      </w:pPr>
    </w:p>
    <w:p w14:paraId="419A90B1" w14:textId="77777777" w:rsidR="005849DC" w:rsidRDefault="00EA1C9B">
      <w:pPr>
        <w:pStyle w:val="Heading2"/>
        <w:rPr>
          <w:lang w:eastAsia="zh-CN"/>
        </w:rPr>
      </w:pPr>
      <w:r>
        <w:rPr>
          <w:rFonts w:hint="eastAsia"/>
          <w:lang w:eastAsia="zh-CN"/>
        </w:rPr>
        <w:t>Other L1 configuration</w:t>
      </w:r>
    </w:p>
    <w:p w14:paraId="61ADA01A" w14:textId="77777777" w:rsidR="005849DC" w:rsidRDefault="00EA1C9B">
      <w:r>
        <w:t xml:space="preserve">Q3: Is there any other L1 configuration needed for both RA-SDT and CG-SDT to support the subsequent data transmissions from RAN1 perspective? </w:t>
      </w:r>
    </w:p>
    <w:p w14:paraId="5CE4026D" w14:textId="77777777" w:rsidR="005849DC" w:rsidRDefault="005849DC">
      <w:pPr>
        <w:rPr>
          <w:lang w:eastAsia="zh-CN"/>
        </w:rPr>
      </w:pPr>
    </w:p>
    <w:tbl>
      <w:tblPr>
        <w:tblStyle w:val="TableGrid"/>
        <w:tblW w:w="9857" w:type="dxa"/>
        <w:tblLayout w:type="fixed"/>
        <w:tblLook w:val="04A0" w:firstRow="1" w:lastRow="0" w:firstColumn="1" w:lastColumn="0" w:noHBand="0" w:noVBand="1"/>
      </w:tblPr>
      <w:tblGrid>
        <w:gridCol w:w="1372"/>
        <w:gridCol w:w="8485"/>
      </w:tblGrid>
      <w:tr w:rsidR="005849DC" w14:paraId="2D0B8F20" w14:textId="77777777">
        <w:tc>
          <w:tcPr>
            <w:tcW w:w="1372" w:type="dxa"/>
          </w:tcPr>
          <w:p w14:paraId="323DE88A" w14:textId="77777777" w:rsidR="005849DC" w:rsidRDefault="00EA1C9B">
            <w:pPr>
              <w:rPr>
                <w:lang w:eastAsia="zh-CN"/>
              </w:rPr>
            </w:pPr>
            <w:r>
              <w:rPr>
                <w:rFonts w:hint="eastAsia"/>
                <w:lang w:eastAsia="zh-CN"/>
              </w:rPr>
              <w:t>Tdocs</w:t>
            </w:r>
          </w:p>
        </w:tc>
        <w:tc>
          <w:tcPr>
            <w:tcW w:w="8485" w:type="dxa"/>
          </w:tcPr>
          <w:p w14:paraId="0C0EC0EA" w14:textId="77777777" w:rsidR="005849DC" w:rsidRDefault="00EA1C9B">
            <w:pPr>
              <w:rPr>
                <w:lang w:eastAsia="zh-CN"/>
              </w:rPr>
            </w:pPr>
            <w:r>
              <w:rPr>
                <w:rFonts w:hint="eastAsia"/>
                <w:lang w:eastAsia="zh-CN"/>
              </w:rPr>
              <w:t>Proposals</w:t>
            </w:r>
          </w:p>
        </w:tc>
      </w:tr>
      <w:tr w:rsidR="005849DC" w14:paraId="23C0D255" w14:textId="77777777">
        <w:tc>
          <w:tcPr>
            <w:tcW w:w="1372" w:type="dxa"/>
          </w:tcPr>
          <w:p w14:paraId="2F7E885B" w14:textId="0B185B71" w:rsidR="005849DC" w:rsidRDefault="00EC7AF0">
            <w:pPr>
              <w:spacing w:after="0"/>
              <w:rPr>
                <w:sz w:val="20"/>
                <w:szCs w:val="20"/>
                <w:lang w:eastAsia="zh-CN"/>
              </w:rPr>
            </w:pPr>
            <w:hyperlink r:id="rId93" w:history="1">
              <w:r w:rsidR="00EA1C9B">
                <w:rPr>
                  <w:sz w:val="20"/>
                  <w:szCs w:val="20"/>
                </w:rPr>
                <w:t>R1-2109465</w:t>
              </w:r>
            </w:hyperlink>
            <w:r w:rsidR="00EA1C9B">
              <w:rPr>
                <w:rFonts w:hint="eastAsia"/>
                <w:sz w:val="20"/>
                <w:szCs w:val="20"/>
                <w:lang w:eastAsia="zh-CN"/>
              </w:rPr>
              <w:t xml:space="preserve"> Samsung [6]</w:t>
            </w:r>
          </w:p>
        </w:tc>
        <w:tc>
          <w:tcPr>
            <w:tcW w:w="8485" w:type="dxa"/>
          </w:tcPr>
          <w:p w14:paraId="2441DAB6" w14:textId="77777777" w:rsidR="005849DC" w:rsidRDefault="00EA1C9B">
            <w:pPr>
              <w:rPr>
                <w:rFonts w:eastAsia="DengXian"/>
                <w:lang w:val="en-GB" w:eastAsia="zh-CN"/>
              </w:rPr>
            </w:pPr>
            <w:r>
              <w:rPr>
                <w:rFonts w:eastAsia="DengXian" w:hint="eastAsia"/>
                <w:lang w:val="en-GB" w:eastAsia="zh-CN"/>
              </w:rPr>
              <w:t xml:space="preserve">For question 3, as discussed above, for RA-SDT, it seems </w:t>
            </w:r>
            <w:r>
              <w:rPr>
                <w:rFonts w:eastAsia="DengXian"/>
                <w:lang w:val="en-GB" w:eastAsia="zh-CN"/>
              </w:rPr>
              <w:t>sufficient</w:t>
            </w:r>
            <w:r>
              <w:rPr>
                <w:rFonts w:eastAsia="DengXian" w:hint="eastAsia"/>
                <w:lang w:val="en-GB" w:eastAsia="zh-CN"/>
              </w:rPr>
              <w:t xml:space="preserve">. </w:t>
            </w:r>
            <w:r>
              <w:rPr>
                <w:rFonts w:eastAsia="DengXian"/>
                <w:lang w:val="en-GB" w:eastAsia="zh-CN"/>
              </w:rPr>
              <w:t>I</w:t>
            </w:r>
            <w:r>
              <w:rPr>
                <w:rFonts w:eastAsia="DengXian" w:hint="eastAsia"/>
                <w:lang w:val="en-GB" w:eastAsia="zh-CN"/>
              </w:rPr>
              <w:t xml:space="preserve">n addition, for CG-SDT, UE will be able to use the C-RNTI in previous connected mode as well as the CS-RNTI, </w:t>
            </w:r>
            <w:proofErr w:type="gramStart"/>
            <w:r>
              <w:rPr>
                <w:rFonts w:eastAsia="DengXian" w:hint="eastAsia"/>
                <w:lang w:val="en-GB" w:eastAsia="zh-CN"/>
              </w:rPr>
              <w:t>as long as</w:t>
            </w:r>
            <w:proofErr w:type="gramEnd"/>
            <w:r>
              <w:rPr>
                <w:rFonts w:eastAsia="DengXian" w:hint="eastAsia"/>
                <w:lang w:val="en-GB" w:eastAsia="zh-CN"/>
              </w:rPr>
              <w:t xml:space="preserve"> the CORESET/search space is determined, it seems </w:t>
            </w:r>
            <w:r>
              <w:rPr>
                <w:rFonts w:eastAsia="DengXian"/>
                <w:lang w:val="en-GB" w:eastAsia="zh-CN"/>
              </w:rPr>
              <w:t>sufficient</w:t>
            </w:r>
            <w:r>
              <w:rPr>
                <w:rFonts w:eastAsia="DengXian" w:hint="eastAsia"/>
                <w:lang w:val="en-GB" w:eastAsia="zh-CN"/>
              </w:rPr>
              <w:t xml:space="preserve"> as well.</w:t>
            </w:r>
          </w:p>
          <w:p w14:paraId="0D702ED1" w14:textId="77777777" w:rsidR="005849DC" w:rsidRDefault="005849DC">
            <w:pPr>
              <w:spacing w:after="0"/>
              <w:rPr>
                <w:sz w:val="20"/>
                <w:szCs w:val="20"/>
                <w:lang w:eastAsia="zh-CN"/>
              </w:rPr>
            </w:pPr>
          </w:p>
        </w:tc>
      </w:tr>
      <w:tr w:rsidR="005849DC" w14:paraId="10B52DB4" w14:textId="77777777">
        <w:tc>
          <w:tcPr>
            <w:tcW w:w="1372" w:type="dxa"/>
          </w:tcPr>
          <w:p w14:paraId="3751C884" w14:textId="64AC0DDD" w:rsidR="005849DC" w:rsidRDefault="00EC7AF0">
            <w:pPr>
              <w:spacing w:after="0"/>
              <w:rPr>
                <w:sz w:val="20"/>
                <w:szCs w:val="20"/>
                <w:lang w:eastAsia="zh-CN"/>
              </w:rPr>
            </w:pPr>
            <w:hyperlink r:id="rId94" w:history="1">
              <w:r w:rsidR="00EA1C9B">
                <w:rPr>
                  <w:sz w:val="20"/>
                  <w:szCs w:val="20"/>
                </w:rPr>
                <w:t>R1-2108950</w:t>
              </w:r>
            </w:hyperlink>
            <w:r w:rsidR="00EA1C9B">
              <w:rPr>
                <w:rFonts w:hint="eastAsia"/>
                <w:sz w:val="20"/>
                <w:szCs w:val="20"/>
                <w:lang w:eastAsia="zh-CN"/>
              </w:rPr>
              <w:t xml:space="preserve"> vivo [3]</w:t>
            </w:r>
          </w:p>
        </w:tc>
        <w:tc>
          <w:tcPr>
            <w:tcW w:w="8485" w:type="dxa"/>
          </w:tcPr>
          <w:p w14:paraId="57864E49" w14:textId="77777777" w:rsidR="005849DC" w:rsidRDefault="00EA1C9B">
            <w:pPr>
              <w:overflowPunct w:val="0"/>
              <w:rPr>
                <w:lang w:val="en-GB" w:eastAsia="zh-CN"/>
              </w:rPr>
            </w:pPr>
            <w:r>
              <w:rPr>
                <w:rFonts w:hint="eastAsia"/>
                <w:b/>
                <w:lang w:val="en-GB" w:eastAsia="zh-CN"/>
              </w:rPr>
              <w:t>A</w:t>
            </w:r>
            <w:r>
              <w:rPr>
                <w:b/>
                <w:lang w:val="en-GB" w:eastAsia="zh-CN"/>
              </w:rPr>
              <w:t xml:space="preserve">3: </w:t>
            </w:r>
            <w:r>
              <w:rPr>
                <w:lang w:val="en-GB" w:eastAsia="zh-CN"/>
              </w:rPr>
              <w:t xml:space="preserve">From RAN1 perspective, </w:t>
            </w:r>
            <w:proofErr w:type="gramStart"/>
            <w:r>
              <w:rPr>
                <w:lang w:val="en-GB" w:eastAsia="zh-CN"/>
              </w:rPr>
              <w:t>no any</w:t>
            </w:r>
            <w:proofErr w:type="gramEnd"/>
            <w:r>
              <w:rPr>
                <w:lang w:val="en-GB" w:eastAsia="zh-CN"/>
              </w:rPr>
              <w:t xml:space="preserve"> other L1 configuration to support the subsequent data transmissions is needed for RA-SDT or CG-SDT.</w:t>
            </w:r>
          </w:p>
          <w:p w14:paraId="56763AA8" w14:textId="77777777" w:rsidR="005849DC" w:rsidRDefault="005849DC">
            <w:pPr>
              <w:spacing w:after="0"/>
              <w:rPr>
                <w:sz w:val="20"/>
                <w:szCs w:val="20"/>
              </w:rPr>
            </w:pPr>
          </w:p>
        </w:tc>
      </w:tr>
      <w:tr w:rsidR="005849DC" w14:paraId="78E66771" w14:textId="77777777">
        <w:tc>
          <w:tcPr>
            <w:tcW w:w="1372" w:type="dxa"/>
          </w:tcPr>
          <w:p w14:paraId="11A710BC" w14:textId="485CF2EA" w:rsidR="005849DC" w:rsidRDefault="00EC7AF0">
            <w:pPr>
              <w:spacing w:after="0"/>
              <w:rPr>
                <w:sz w:val="20"/>
                <w:szCs w:val="20"/>
                <w:lang w:eastAsia="zh-CN"/>
              </w:rPr>
            </w:pPr>
            <w:hyperlink r:id="rId95" w:history="1">
              <w:r w:rsidR="00EA1C9B">
                <w:rPr>
                  <w:sz w:val="20"/>
                  <w:szCs w:val="20"/>
                </w:rPr>
                <w:t>R1-2109590</w:t>
              </w:r>
            </w:hyperlink>
            <w:r w:rsidR="00EA1C9B">
              <w:rPr>
                <w:rFonts w:hint="eastAsia"/>
                <w:sz w:val="20"/>
                <w:szCs w:val="20"/>
                <w:lang w:eastAsia="zh-CN"/>
              </w:rPr>
              <w:t xml:space="preserve"> Intel [7]</w:t>
            </w:r>
          </w:p>
        </w:tc>
        <w:tc>
          <w:tcPr>
            <w:tcW w:w="8485" w:type="dxa"/>
          </w:tcPr>
          <w:p w14:paraId="5139B491" w14:textId="77777777" w:rsidR="005849DC" w:rsidRDefault="00EA1C9B">
            <w:pPr>
              <w:spacing w:before="240" w:after="0"/>
              <w:rPr>
                <w:b/>
              </w:rPr>
            </w:pPr>
            <w:r>
              <w:rPr>
                <w:b/>
              </w:rPr>
              <w:t>Proposal 3</w:t>
            </w:r>
          </w:p>
          <w:p w14:paraId="2DD10853" w14:textId="77777777" w:rsidR="005849DC" w:rsidRDefault="00EA1C9B">
            <w:pPr>
              <w:numPr>
                <w:ilvl w:val="0"/>
                <w:numId w:val="20"/>
              </w:numPr>
              <w:autoSpaceDE/>
              <w:autoSpaceDN/>
              <w:adjustRightInd/>
              <w:spacing w:before="60" w:after="0"/>
              <w:ind w:left="288" w:hanging="288"/>
              <w:rPr>
                <w:i/>
              </w:rPr>
            </w:pPr>
            <w:r>
              <w:rPr>
                <w:i/>
              </w:rPr>
              <w:t xml:space="preserve">Additional L1 configuration for subsequent data transmission during SDT may not be needed.   </w:t>
            </w:r>
          </w:p>
          <w:p w14:paraId="47393656" w14:textId="77777777" w:rsidR="005849DC" w:rsidRDefault="005849DC">
            <w:pPr>
              <w:spacing w:after="0"/>
              <w:rPr>
                <w:sz w:val="20"/>
                <w:szCs w:val="20"/>
                <w:lang w:eastAsia="zh-CN"/>
              </w:rPr>
            </w:pPr>
          </w:p>
        </w:tc>
      </w:tr>
      <w:tr w:rsidR="005849DC" w14:paraId="1C1B579F" w14:textId="77777777">
        <w:tc>
          <w:tcPr>
            <w:tcW w:w="1372" w:type="dxa"/>
          </w:tcPr>
          <w:p w14:paraId="3A1B50F6" w14:textId="2F2498F3" w:rsidR="005849DC" w:rsidRDefault="00EC7AF0">
            <w:pPr>
              <w:spacing w:after="0"/>
              <w:rPr>
                <w:sz w:val="20"/>
                <w:szCs w:val="20"/>
                <w:lang w:eastAsia="zh-CN"/>
              </w:rPr>
            </w:pPr>
            <w:hyperlink r:id="rId96" w:history="1">
              <w:r w:rsidR="00EA1C9B">
                <w:rPr>
                  <w:sz w:val="20"/>
                  <w:szCs w:val="20"/>
                </w:rPr>
                <w:t>R1-2109762</w:t>
              </w:r>
            </w:hyperlink>
            <w:r w:rsidR="00EA1C9B">
              <w:rPr>
                <w:rFonts w:hint="eastAsia"/>
                <w:sz w:val="20"/>
                <w:szCs w:val="20"/>
                <w:lang w:eastAsia="zh-CN"/>
              </w:rPr>
              <w:t xml:space="preserve"> </w:t>
            </w:r>
            <w:r w:rsidR="00EA1C9B">
              <w:rPr>
                <w:rFonts w:hint="eastAsia"/>
                <w:sz w:val="20"/>
                <w:szCs w:val="20"/>
                <w:lang w:eastAsia="zh-CN"/>
              </w:rPr>
              <w:lastRenderedPageBreak/>
              <w:t>Ericsson [9]</w:t>
            </w:r>
          </w:p>
        </w:tc>
        <w:tc>
          <w:tcPr>
            <w:tcW w:w="8485" w:type="dxa"/>
          </w:tcPr>
          <w:p w14:paraId="44FDD165" w14:textId="77777777" w:rsidR="005849DC" w:rsidRDefault="00EA1C9B">
            <w:pPr>
              <w:rPr>
                <w:lang w:val="en-GB" w:eastAsia="ja-JP"/>
              </w:rPr>
            </w:pPr>
            <w:r>
              <w:rPr>
                <w:lang w:val="en-GB" w:eastAsia="ja-JP"/>
              </w:rPr>
              <w:lastRenderedPageBreak/>
              <w:t xml:space="preserve">For Q3, there seems no other configurations necessary for subsequent SDT given the search </w:t>
            </w:r>
            <w:r>
              <w:rPr>
                <w:lang w:val="en-GB" w:eastAsia="ja-JP"/>
              </w:rPr>
              <w:lastRenderedPageBreak/>
              <w:t>space configuration for scheduling subsequent data transmission is already agreed.</w:t>
            </w:r>
          </w:p>
          <w:p w14:paraId="5856FC56" w14:textId="77777777" w:rsidR="005849DC" w:rsidRDefault="005849DC">
            <w:pPr>
              <w:spacing w:after="0"/>
              <w:rPr>
                <w:sz w:val="20"/>
                <w:szCs w:val="20"/>
                <w:lang w:eastAsia="zh-CN"/>
              </w:rPr>
            </w:pPr>
          </w:p>
        </w:tc>
      </w:tr>
      <w:tr w:rsidR="005849DC" w14:paraId="3805A16E" w14:textId="77777777">
        <w:tc>
          <w:tcPr>
            <w:tcW w:w="1372" w:type="dxa"/>
          </w:tcPr>
          <w:p w14:paraId="5FFD2336" w14:textId="5F8BBF84" w:rsidR="005849DC" w:rsidRDefault="00EC7AF0">
            <w:pPr>
              <w:spacing w:after="0"/>
              <w:rPr>
                <w:sz w:val="20"/>
                <w:szCs w:val="20"/>
                <w:lang w:eastAsia="zh-CN"/>
              </w:rPr>
            </w:pPr>
            <w:hyperlink r:id="rId97" w:history="1">
              <w:r w:rsidR="00EA1C9B">
                <w:rPr>
                  <w:sz w:val="20"/>
                  <w:szCs w:val="20"/>
                </w:rPr>
                <w:t>R1-2110297</w:t>
              </w:r>
            </w:hyperlink>
            <w:r w:rsidR="00EA1C9B">
              <w:rPr>
                <w:rFonts w:hint="eastAsia"/>
                <w:sz w:val="20"/>
                <w:szCs w:val="20"/>
                <w:lang w:eastAsia="zh-CN"/>
              </w:rPr>
              <w:t xml:space="preserve"> Nokia [15]</w:t>
            </w:r>
          </w:p>
        </w:tc>
        <w:tc>
          <w:tcPr>
            <w:tcW w:w="8485" w:type="dxa"/>
          </w:tcPr>
          <w:p w14:paraId="0D3CAE27" w14:textId="77777777" w:rsidR="005849DC" w:rsidRDefault="00EA1C9B">
            <w:pPr>
              <w:spacing w:after="0"/>
              <w:rPr>
                <w:color w:val="000000"/>
                <w:lang w:eastAsia="zh-CN"/>
              </w:rPr>
            </w:pPr>
            <w:r>
              <w:rPr>
                <w:color w:val="FF0000"/>
                <w:lang w:eastAsia="zh-CN"/>
              </w:rPr>
              <w:t>Proposed A3: No.</w:t>
            </w:r>
          </w:p>
          <w:p w14:paraId="6BF1D858" w14:textId="77777777" w:rsidR="005849DC" w:rsidRDefault="005849DC">
            <w:pPr>
              <w:spacing w:after="0"/>
              <w:rPr>
                <w:sz w:val="20"/>
                <w:szCs w:val="20"/>
                <w:lang w:eastAsia="zh-CN"/>
              </w:rPr>
            </w:pPr>
          </w:p>
        </w:tc>
      </w:tr>
    </w:tbl>
    <w:p w14:paraId="4B0EBD5F" w14:textId="77777777" w:rsidR="005849DC" w:rsidRDefault="005849DC">
      <w:pPr>
        <w:rPr>
          <w:lang w:eastAsia="zh-CN"/>
        </w:rPr>
      </w:pPr>
    </w:p>
    <w:p w14:paraId="0F83B923" w14:textId="77777777" w:rsidR="005849DC" w:rsidRDefault="005849DC">
      <w:pPr>
        <w:numPr>
          <w:ilvl w:val="255"/>
          <w:numId w:val="0"/>
        </w:numPr>
        <w:rPr>
          <w:lang w:eastAsia="zh-CN"/>
        </w:rPr>
      </w:pPr>
    </w:p>
    <w:p w14:paraId="4B621C1A" w14:textId="77777777" w:rsidR="005849DC" w:rsidRDefault="00EA1C9B">
      <w:pPr>
        <w:pStyle w:val="Heading3"/>
        <w:rPr>
          <w:lang w:eastAsia="zh-CN"/>
        </w:rPr>
      </w:pPr>
      <w:r>
        <w:rPr>
          <w:rFonts w:hint="eastAsia"/>
          <w:lang w:eastAsia="zh-CN"/>
        </w:rPr>
        <w:t>3</w:t>
      </w:r>
      <w:r>
        <w:rPr>
          <w:lang w:eastAsia="zh-CN"/>
        </w:rPr>
        <w:t>.</w:t>
      </w:r>
      <w:r>
        <w:rPr>
          <w:rFonts w:hint="eastAsia"/>
          <w:lang w:eastAsia="zh-CN"/>
        </w:rPr>
        <w:t>6</w:t>
      </w:r>
      <w:r>
        <w:rPr>
          <w:lang w:eastAsia="zh-CN"/>
        </w:rPr>
        <w:t xml:space="preserve">.1 </w:t>
      </w:r>
      <w:r>
        <w:rPr>
          <w:rFonts w:hint="eastAsia"/>
          <w:lang w:eastAsia="zh-CN"/>
        </w:rPr>
        <w:t>First round discussion</w:t>
      </w:r>
    </w:p>
    <w:p w14:paraId="0DDCE79E" w14:textId="77777777" w:rsidR="005849DC" w:rsidRDefault="00EA1C9B">
      <w:pPr>
        <w:rPr>
          <w:lang w:eastAsia="zh-CN"/>
        </w:rPr>
      </w:pPr>
      <w:r>
        <w:rPr>
          <w:rFonts w:hint="eastAsia"/>
          <w:lang w:eastAsia="zh-CN"/>
        </w:rPr>
        <w:t xml:space="preserve">5 </w:t>
      </w:r>
      <w:proofErr w:type="gramStart"/>
      <w:r>
        <w:rPr>
          <w:rFonts w:hint="eastAsia"/>
          <w:lang w:eastAsia="zh-CN"/>
        </w:rPr>
        <w:t>companies[</w:t>
      </w:r>
      <w:proofErr w:type="gramEnd"/>
      <w:r>
        <w:rPr>
          <w:rFonts w:hint="eastAsia"/>
          <w:lang w:eastAsia="zh-CN"/>
        </w:rPr>
        <w:t>3][6][7][9][15] think that there is no other L1 configuration to support subsequent data transmission, moderator would like to ask other companies to provide views on this Q3.</w:t>
      </w:r>
    </w:p>
    <w:p w14:paraId="6EAE4787" w14:textId="77777777" w:rsidR="005849DC" w:rsidRDefault="00EA1C9B">
      <w:pPr>
        <w:rPr>
          <w:b/>
          <w:bCs/>
          <w:i/>
          <w:iCs/>
          <w:highlight w:val="yellow"/>
          <w:u w:val="single"/>
          <w:lang w:eastAsia="zh-CN"/>
        </w:rPr>
      </w:pPr>
      <w:r>
        <w:rPr>
          <w:rFonts w:hint="eastAsia"/>
          <w:b/>
          <w:bCs/>
          <w:i/>
          <w:iCs/>
          <w:highlight w:val="yellow"/>
          <w:u w:val="single"/>
          <w:lang w:eastAsia="zh-CN"/>
        </w:rPr>
        <w:t>Discussion point#3.6</w:t>
      </w:r>
    </w:p>
    <w:p w14:paraId="2EFAE98D" w14:textId="77777777" w:rsidR="005849DC" w:rsidRDefault="00EA1C9B">
      <w:pPr>
        <w:numPr>
          <w:ilvl w:val="0"/>
          <w:numId w:val="36"/>
        </w:numPr>
        <w:rPr>
          <w:lang w:eastAsia="zh-CN"/>
        </w:rPr>
      </w:pPr>
      <w:r>
        <w:rPr>
          <w:rFonts w:hint="eastAsia"/>
          <w:lang w:eastAsia="zh-CN"/>
        </w:rPr>
        <w:t>From RAN1</w:t>
      </w:r>
      <w:r>
        <w:rPr>
          <w:lang w:eastAsia="zh-CN"/>
        </w:rPr>
        <w:t>’</w:t>
      </w:r>
      <w:r>
        <w:rPr>
          <w:rFonts w:hint="eastAsia"/>
          <w:lang w:eastAsia="zh-CN"/>
        </w:rPr>
        <w:t>s perspective, there is no other L1 configuration for RA-SDT and CG-SDT to support subsequent data transmission.</w:t>
      </w:r>
    </w:p>
    <w:p w14:paraId="6ADE8217"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5F8B4A9F" w14:textId="77777777">
        <w:trPr>
          <w:trHeight w:val="90"/>
        </w:trPr>
        <w:tc>
          <w:tcPr>
            <w:tcW w:w="1696" w:type="dxa"/>
          </w:tcPr>
          <w:p w14:paraId="75318B36" w14:textId="77777777" w:rsidR="005849DC" w:rsidRDefault="00EA1C9B">
            <w:r>
              <w:rPr>
                <w:rFonts w:hint="eastAsia"/>
              </w:rPr>
              <w:t>Company</w:t>
            </w:r>
          </w:p>
        </w:tc>
        <w:tc>
          <w:tcPr>
            <w:tcW w:w="7611" w:type="dxa"/>
          </w:tcPr>
          <w:p w14:paraId="08B69553" w14:textId="77777777" w:rsidR="005849DC" w:rsidRDefault="00EA1C9B">
            <w:r>
              <w:rPr>
                <w:rFonts w:hint="eastAsia"/>
              </w:rPr>
              <w:t>Comment</w:t>
            </w:r>
          </w:p>
        </w:tc>
      </w:tr>
      <w:tr w:rsidR="005849DC" w14:paraId="260F6B0B" w14:textId="77777777">
        <w:tc>
          <w:tcPr>
            <w:tcW w:w="1696" w:type="dxa"/>
          </w:tcPr>
          <w:p w14:paraId="7DBA9BD0" w14:textId="12984120" w:rsidR="005849DC" w:rsidRDefault="004D3FDD">
            <w:pPr>
              <w:rPr>
                <w:rFonts w:eastAsia="Malgun Gothic"/>
                <w:lang w:eastAsia="ko-KR"/>
              </w:rPr>
            </w:pPr>
            <w:r>
              <w:rPr>
                <w:rFonts w:eastAsia="Malgun Gothic"/>
                <w:lang w:eastAsia="ko-KR"/>
              </w:rPr>
              <w:t>Qualcomm</w:t>
            </w:r>
          </w:p>
        </w:tc>
        <w:tc>
          <w:tcPr>
            <w:tcW w:w="7611" w:type="dxa"/>
          </w:tcPr>
          <w:p w14:paraId="7AF86389" w14:textId="79B6F0DA" w:rsidR="005849DC" w:rsidRDefault="004D3FDD">
            <w:pPr>
              <w:rPr>
                <w:lang w:eastAsia="zh-CN"/>
              </w:rPr>
            </w:pPr>
            <w:r>
              <w:rPr>
                <w:lang w:eastAsia="zh-CN"/>
              </w:rPr>
              <w:t>Agree with the FL proposal</w:t>
            </w:r>
          </w:p>
        </w:tc>
      </w:tr>
      <w:tr w:rsidR="005849DC" w14:paraId="03E3526C" w14:textId="77777777">
        <w:tc>
          <w:tcPr>
            <w:tcW w:w="1696" w:type="dxa"/>
          </w:tcPr>
          <w:p w14:paraId="388A4A9B" w14:textId="6B8B8090" w:rsidR="005849DC" w:rsidRDefault="00A81773">
            <w:pPr>
              <w:rPr>
                <w:lang w:eastAsia="zh-CN"/>
              </w:rPr>
            </w:pPr>
            <w:r>
              <w:rPr>
                <w:lang w:eastAsia="zh-CN"/>
              </w:rPr>
              <w:t>Nokia, NSB</w:t>
            </w:r>
          </w:p>
        </w:tc>
        <w:tc>
          <w:tcPr>
            <w:tcW w:w="7611" w:type="dxa"/>
          </w:tcPr>
          <w:p w14:paraId="2C5CEC55" w14:textId="549FC8EE" w:rsidR="005849DC" w:rsidRDefault="00A81773">
            <w:pPr>
              <w:rPr>
                <w:lang w:eastAsia="zh-CN"/>
              </w:rPr>
            </w:pPr>
            <w:r>
              <w:rPr>
                <w:lang w:eastAsia="zh-CN"/>
              </w:rPr>
              <w:t>Agree with the FL proposal</w:t>
            </w:r>
          </w:p>
        </w:tc>
      </w:tr>
      <w:tr w:rsidR="00020585" w14:paraId="70DC3BA4" w14:textId="77777777">
        <w:tc>
          <w:tcPr>
            <w:tcW w:w="1696" w:type="dxa"/>
          </w:tcPr>
          <w:p w14:paraId="3E416704" w14:textId="1E814EBC" w:rsidR="00020585" w:rsidRDefault="00020585" w:rsidP="00020585">
            <w:pPr>
              <w:rPr>
                <w:lang w:eastAsia="zh-CN"/>
              </w:rPr>
            </w:pPr>
            <w:r>
              <w:rPr>
                <w:lang w:eastAsia="zh-CN"/>
              </w:rPr>
              <w:t>InterDigital</w:t>
            </w:r>
          </w:p>
        </w:tc>
        <w:tc>
          <w:tcPr>
            <w:tcW w:w="7611" w:type="dxa"/>
          </w:tcPr>
          <w:p w14:paraId="6E19DA65" w14:textId="599ABB1E" w:rsidR="00020585" w:rsidRDefault="00020585" w:rsidP="00020585">
            <w:pPr>
              <w:rPr>
                <w:lang w:eastAsia="zh-CN"/>
              </w:rPr>
            </w:pPr>
            <w:r>
              <w:rPr>
                <w:lang w:eastAsia="zh-CN"/>
              </w:rPr>
              <w:t>Agree with the FL proposal</w:t>
            </w:r>
          </w:p>
        </w:tc>
      </w:tr>
      <w:tr w:rsidR="00200058" w14:paraId="217C746E" w14:textId="77777777">
        <w:tc>
          <w:tcPr>
            <w:tcW w:w="1696" w:type="dxa"/>
          </w:tcPr>
          <w:p w14:paraId="2087648E" w14:textId="4F4BBC90" w:rsidR="00200058" w:rsidRDefault="00200058" w:rsidP="00020585">
            <w:pPr>
              <w:rPr>
                <w:lang w:eastAsia="zh-CN"/>
              </w:rPr>
            </w:pPr>
            <w:r>
              <w:rPr>
                <w:rFonts w:hint="eastAsia"/>
                <w:lang w:eastAsia="zh-CN"/>
              </w:rPr>
              <w:t>S</w:t>
            </w:r>
            <w:r>
              <w:rPr>
                <w:lang w:eastAsia="zh-CN"/>
              </w:rPr>
              <w:t>preadtrum</w:t>
            </w:r>
          </w:p>
        </w:tc>
        <w:tc>
          <w:tcPr>
            <w:tcW w:w="7611" w:type="dxa"/>
          </w:tcPr>
          <w:p w14:paraId="05296E63" w14:textId="4A3E7938" w:rsidR="00200058" w:rsidRDefault="00200058" w:rsidP="00020585">
            <w:pPr>
              <w:rPr>
                <w:lang w:eastAsia="zh-CN"/>
              </w:rPr>
            </w:pPr>
            <w:r>
              <w:rPr>
                <w:rFonts w:hint="eastAsia"/>
                <w:lang w:eastAsia="zh-CN"/>
              </w:rPr>
              <w:t>F</w:t>
            </w:r>
            <w:r>
              <w:rPr>
                <w:lang w:eastAsia="zh-CN"/>
              </w:rPr>
              <w:t>ine</w:t>
            </w:r>
          </w:p>
        </w:tc>
      </w:tr>
      <w:tr w:rsidR="00706B40" w14:paraId="6472E4F6" w14:textId="77777777">
        <w:tc>
          <w:tcPr>
            <w:tcW w:w="1696" w:type="dxa"/>
          </w:tcPr>
          <w:p w14:paraId="3338FBC9" w14:textId="5054F2F6" w:rsidR="00706B40" w:rsidRDefault="00706B40" w:rsidP="00706B40">
            <w:pPr>
              <w:rPr>
                <w:lang w:eastAsia="zh-CN"/>
              </w:rPr>
            </w:pPr>
            <w:r>
              <w:rPr>
                <w:lang w:eastAsia="zh-CN"/>
              </w:rPr>
              <w:t>Intel</w:t>
            </w:r>
          </w:p>
        </w:tc>
        <w:tc>
          <w:tcPr>
            <w:tcW w:w="7611" w:type="dxa"/>
          </w:tcPr>
          <w:p w14:paraId="2C200BD6" w14:textId="65F9B536" w:rsidR="00706B40" w:rsidRDefault="00706B40" w:rsidP="00706B40">
            <w:pPr>
              <w:rPr>
                <w:lang w:eastAsia="zh-CN"/>
              </w:rPr>
            </w:pPr>
            <w:r>
              <w:rPr>
                <w:lang w:eastAsia="zh-CN"/>
              </w:rPr>
              <w:t xml:space="preserve">We are fine with the proposal </w:t>
            </w:r>
          </w:p>
        </w:tc>
      </w:tr>
      <w:tr w:rsidR="00931918" w14:paraId="1AA4F2D7" w14:textId="77777777">
        <w:tc>
          <w:tcPr>
            <w:tcW w:w="1696" w:type="dxa"/>
          </w:tcPr>
          <w:p w14:paraId="1EDD1533" w14:textId="78ECEED9" w:rsidR="00931918" w:rsidRDefault="00931918" w:rsidP="00931918">
            <w:pPr>
              <w:rPr>
                <w:lang w:eastAsia="zh-CN"/>
              </w:rPr>
            </w:pPr>
            <w:r>
              <w:rPr>
                <w:lang w:eastAsia="zh-CN"/>
              </w:rPr>
              <w:t>Apple</w:t>
            </w:r>
          </w:p>
        </w:tc>
        <w:tc>
          <w:tcPr>
            <w:tcW w:w="7611" w:type="dxa"/>
          </w:tcPr>
          <w:p w14:paraId="22831AB9" w14:textId="3493E0E3" w:rsidR="00931918" w:rsidRDefault="00931918" w:rsidP="00931918">
            <w:pPr>
              <w:rPr>
                <w:lang w:eastAsia="zh-CN"/>
              </w:rPr>
            </w:pPr>
            <w:r>
              <w:rPr>
                <w:lang w:eastAsia="zh-CN"/>
              </w:rPr>
              <w:t>Agree with the FL proposal</w:t>
            </w:r>
          </w:p>
        </w:tc>
      </w:tr>
      <w:tr w:rsidR="00107939" w14:paraId="55DB8C0A" w14:textId="77777777">
        <w:tc>
          <w:tcPr>
            <w:tcW w:w="1696" w:type="dxa"/>
          </w:tcPr>
          <w:p w14:paraId="3EF7800F" w14:textId="0A74ABFF" w:rsidR="00107939" w:rsidRDefault="00107939" w:rsidP="00107939">
            <w:pPr>
              <w:rPr>
                <w:lang w:eastAsia="zh-CN"/>
              </w:rPr>
            </w:pPr>
            <w:r>
              <w:rPr>
                <w:lang w:eastAsia="zh-CN"/>
              </w:rPr>
              <w:t>Ericsson1</w:t>
            </w:r>
          </w:p>
        </w:tc>
        <w:tc>
          <w:tcPr>
            <w:tcW w:w="7611" w:type="dxa"/>
          </w:tcPr>
          <w:p w14:paraId="37F890E6" w14:textId="38F7025F" w:rsidR="00107939" w:rsidRDefault="00107939" w:rsidP="00107939">
            <w:pPr>
              <w:rPr>
                <w:lang w:eastAsia="zh-CN"/>
              </w:rPr>
            </w:pPr>
            <w:r>
              <w:rPr>
                <w:lang w:eastAsia="zh-CN"/>
              </w:rPr>
              <w:t>Fine.</w:t>
            </w:r>
          </w:p>
        </w:tc>
      </w:tr>
    </w:tbl>
    <w:p w14:paraId="42DDAF08" w14:textId="77777777" w:rsidR="005849DC" w:rsidRDefault="00EA1C9B">
      <w:pPr>
        <w:pStyle w:val="Heading3"/>
        <w:rPr>
          <w:lang w:eastAsia="zh-CN"/>
        </w:rPr>
      </w:pPr>
      <w:r>
        <w:rPr>
          <w:rFonts w:hint="eastAsia"/>
          <w:lang w:eastAsia="zh-CN"/>
        </w:rPr>
        <w:t xml:space="preserve">3.6.2 </w:t>
      </w:r>
      <w:r>
        <w:t xml:space="preserve">Second round </w:t>
      </w:r>
      <w:r>
        <w:rPr>
          <w:rFonts w:hint="eastAsia"/>
          <w:lang w:eastAsia="zh-CN"/>
        </w:rPr>
        <w:t>discussion</w:t>
      </w:r>
    </w:p>
    <w:p w14:paraId="4D90AFC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42B45862" w14:textId="77777777" w:rsidR="005849DC" w:rsidRDefault="005849DC">
      <w:pPr>
        <w:rPr>
          <w:lang w:eastAsia="zh-CN"/>
        </w:rPr>
      </w:pPr>
    </w:p>
    <w:p w14:paraId="1BAF8171" w14:textId="77777777" w:rsidR="005849DC" w:rsidRDefault="00EA1C9B">
      <w:pPr>
        <w:pStyle w:val="Heading2"/>
        <w:rPr>
          <w:lang w:eastAsia="zh-CN"/>
        </w:rPr>
      </w:pPr>
      <w:r>
        <w:rPr>
          <w:rFonts w:hint="eastAsia"/>
          <w:lang w:eastAsia="zh-CN"/>
        </w:rPr>
        <w:t>HARQ process id determination</w:t>
      </w:r>
    </w:p>
    <w:p w14:paraId="37059DB9"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65172F3" w14:textId="77777777">
        <w:tc>
          <w:tcPr>
            <w:tcW w:w="1372" w:type="dxa"/>
          </w:tcPr>
          <w:p w14:paraId="6D809B98" w14:textId="77777777" w:rsidR="005849DC" w:rsidRDefault="00EA1C9B">
            <w:pPr>
              <w:rPr>
                <w:lang w:eastAsia="zh-CN"/>
              </w:rPr>
            </w:pPr>
            <w:r>
              <w:rPr>
                <w:rFonts w:hint="eastAsia"/>
                <w:lang w:eastAsia="zh-CN"/>
              </w:rPr>
              <w:t>Tdocs</w:t>
            </w:r>
          </w:p>
        </w:tc>
        <w:tc>
          <w:tcPr>
            <w:tcW w:w="8485" w:type="dxa"/>
          </w:tcPr>
          <w:p w14:paraId="79DE0ACE" w14:textId="77777777" w:rsidR="005849DC" w:rsidRDefault="00EA1C9B">
            <w:pPr>
              <w:rPr>
                <w:lang w:eastAsia="zh-CN"/>
              </w:rPr>
            </w:pPr>
            <w:r>
              <w:rPr>
                <w:rFonts w:hint="eastAsia"/>
                <w:lang w:eastAsia="zh-CN"/>
              </w:rPr>
              <w:t>Proposals</w:t>
            </w:r>
          </w:p>
        </w:tc>
      </w:tr>
      <w:tr w:rsidR="005849DC" w14:paraId="1F37D4B2" w14:textId="77777777">
        <w:tc>
          <w:tcPr>
            <w:tcW w:w="1372" w:type="dxa"/>
          </w:tcPr>
          <w:p w14:paraId="0DB3C6B2" w14:textId="3F5236C3" w:rsidR="005849DC" w:rsidRDefault="00EC7AF0">
            <w:pPr>
              <w:spacing w:after="0"/>
              <w:rPr>
                <w:sz w:val="20"/>
                <w:szCs w:val="20"/>
                <w:lang w:eastAsia="zh-CN"/>
              </w:rPr>
            </w:pPr>
            <w:hyperlink r:id="rId98" w:history="1">
              <w:r w:rsidR="00EA1C9B">
                <w:rPr>
                  <w:sz w:val="20"/>
                  <w:szCs w:val="20"/>
                </w:rPr>
                <w:t>R1-2109026</w:t>
              </w:r>
            </w:hyperlink>
            <w:r w:rsidR="00EA1C9B">
              <w:rPr>
                <w:rFonts w:hint="eastAsia"/>
                <w:sz w:val="20"/>
                <w:szCs w:val="20"/>
                <w:lang w:eastAsia="zh-CN"/>
              </w:rPr>
              <w:t xml:space="preserve"> ZTE [4]</w:t>
            </w:r>
          </w:p>
        </w:tc>
        <w:tc>
          <w:tcPr>
            <w:tcW w:w="8485" w:type="dxa"/>
          </w:tcPr>
          <w:p w14:paraId="44DA5C27" w14:textId="77777777" w:rsidR="005849DC" w:rsidRDefault="00EA1C9B">
            <w:pPr>
              <w:pStyle w:val="5"/>
              <w:numPr>
                <w:ilvl w:val="255"/>
                <w:numId w:val="0"/>
              </w:numPr>
              <w:spacing w:after="180"/>
              <w:rPr>
                <w:rFonts w:eastAsia="SimSun"/>
                <w:b/>
                <w:bCs/>
                <w:i/>
                <w:iCs/>
                <w:sz w:val="20"/>
                <w:lang w:eastAsia="zh-CN"/>
              </w:rPr>
            </w:pPr>
            <w:r>
              <w:rPr>
                <w:rFonts w:eastAsia="SimSun" w:hint="eastAsia"/>
                <w:b/>
                <w:bCs/>
                <w:i/>
                <w:iCs/>
                <w:sz w:val="20"/>
                <w:lang w:eastAsia="zh-CN"/>
              </w:rPr>
              <w:t>Proposal 4: For CG-SDT in licensed band, if autonomous retransmission is supported, HARQ process id determination can reuse the mechanism in NR-U framework to reduce latency.</w:t>
            </w:r>
          </w:p>
          <w:p w14:paraId="080E1492"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10039BD7" w14:textId="77777777">
        <w:tc>
          <w:tcPr>
            <w:tcW w:w="1372" w:type="dxa"/>
          </w:tcPr>
          <w:p w14:paraId="3BE77839" w14:textId="77777777" w:rsidR="005849DC" w:rsidRDefault="005849DC">
            <w:pPr>
              <w:spacing w:after="0"/>
              <w:rPr>
                <w:sz w:val="20"/>
                <w:szCs w:val="20"/>
                <w:lang w:eastAsia="zh-CN"/>
              </w:rPr>
            </w:pPr>
          </w:p>
        </w:tc>
        <w:tc>
          <w:tcPr>
            <w:tcW w:w="8485" w:type="dxa"/>
          </w:tcPr>
          <w:p w14:paraId="39FBE817" w14:textId="77777777" w:rsidR="005849DC" w:rsidRDefault="005849DC">
            <w:pPr>
              <w:spacing w:after="0"/>
              <w:rPr>
                <w:rFonts w:eastAsia="DengXian"/>
                <w:i/>
                <w:sz w:val="20"/>
                <w:szCs w:val="20"/>
                <w:lang w:eastAsia="zh-CN"/>
              </w:rPr>
            </w:pPr>
          </w:p>
        </w:tc>
      </w:tr>
      <w:tr w:rsidR="005849DC" w14:paraId="3FA42556" w14:textId="77777777">
        <w:tc>
          <w:tcPr>
            <w:tcW w:w="1372" w:type="dxa"/>
          </w:tcPr>
          <w:p w14:paraId="757E46A4" w14:textId="77777777" w:rsidR="005849DC" w:rsidRDefault="005849DC">
            <w:pPr>
              <w:spacing w:after="0"/>
              <w:rPr>
                <w:sz w:val="20"/>
                <w:szCs w:val="20"/>
                <w:lang w:eastAsia="zh-CN"/>
              </w:rPr>
            </w:pPr>
          </w:p>
        </w:tc>
        <w:tc>
          <w:tcPr>
            <w:tcW w:w="8485" w:type="dxa"/>
          </w:tcPr>
          <w:p w14:paraId="086902FC" w14:textId="77777777" w:rsidR="005849DC" w:rsidRDefault="005849DC">
            <w:pPr>
              <w:autoSpaceDE/>
              <w:autoSpaceDN/>
              <w:adjustRightInd/>
              <w:spacing w:after="0"/>
              <w:rPr>
                <w:sz w:val="20"/>
                <w:szCs w:val="20"/>
                <w:lang w:eastAsia="zh-CN"/>
              </w:rPr>
            </w:pPr>
          </w:p>
        </w:tc>
      </w:tr>
    </w:tbl>
    <w:p w14:paraId="17391907" w14:textId="77777777" w:rsidR="005849DC" w:rsidRDefault="005849DC">
      <w:pPr>
        <w:rPr>
          <w:lang w:eastAsia="zh-CN"/>
        </w:rPr>
      </w:pPr>
    </w:p>
    <w:p w14:paraId="0481F1A5" w14:textId="77777777" w:rsidR="005849DC" w:rsidRDefault="00EA1C9B">
      <w:pPr>
        <w:pStyle w:val="Heading3"/>
        <w:numPr>
          <w:ilvl w:val="2"/>
          <w:numId w:val="1"/>
        </w:numPr>
        <w:tabs>
          <w:tab w:val="clear" w:pos="720"/>
        </w:tabs>
        <w:rPr>
          <w:lang w:eastAsia="zh-CN"/>
        </w:rPr>
      </w:pPr>
      <w:r>
        <w:rPr>
          <w:rFonts w:hint="eastAsia"/>
          <w:lang w:eastAsia="zh-CN"/>
        </w:rPr>
        <w:t>First round discussion</w:t>
      </w:r>
    </w:p>
    <w:p w14:paraId="08200117" w14:textId="77777777" w:rsidR="005849DC" w:rsidRDefault="00EA1C9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4] mentioned that if autonomous retransmission is supported, according to the SSB to CG PUSCH mapping defined in RAN1, when UE selects a qualified SSB, it</w:t>
      </w:r>
      <w:r>
        <w:rPr>
          <w:lang w:eastAsia="zh-CN"/>
        </w:rPr>
        <w:t>’</w:t>
      </w:r>
      <w:r>
        <w:rPr>
          <w:rFonts w:hint="eastAsia"/>
          <w:lang w:eastAsia="zh-CN"/>
        </w:rPr>
        <w:t>s probably that the associated CG PUSCH may not have the same HARQ process id as previous new transmission, so it</w:t>
      </w:r>
      <w:r>
        <w:rPr>
          <w:lang w:eastAsia="zh-CN"/>
        </w:rPr>
        <w:t>’</w:t>
      </w:r>
      <w:r>
        <w:rPr>
          <w:rFonts w:hint="eastAsia"/>
          <w:lang w:eastAsia="zh-CN"/>
        </w:rPr>
        <w:t>s better that HARQ process id determination can reuse the mechanism in NR-U framework.</w:t>
      </w:r>
    </w:p>
    <w:p w14:paraId="4ED68108" w14:textId="77777777" w:rsidR="005849DC" w:rsidRDefault="00EA1C9B">
      <w:pPr>
        <w:rPr>
          <w:lang w:eastAsia="zh-CN"/>
        </w:rPr>
      </w:pPr>
      <w:r>
        <w:rPr>
          <w:rFonts w:hint="eastAsia"/>
          <w:lang w:eastAsia="zh-CN"/>
        </w:rPr>
        <w:lastRenderedPageBreak/>
        <w:t>It is noticed that autonomous retransmission and HARQ process id determination are being discussed in RAN2 email discussion, it may have RAN1 impact but considering that there is only 1 meeting left in RAN1, it might be too late to wait for RAN2 LS to trigger the discussion, so moderator suggests companies to provide views on this issue in this meeting.</w:t>
      </w:r>
    </w:p>
    <w:p w14:paraId="1620FA28" w14:textId="77777777" w:rsidR="005849DC" w:rsidRDefault="00EA1C9B">
      <w:pPr>
        <w:rPr>
          <w:b/>
          <w:bCs/>
          <w:i/>
          <w:iCs/>
          <w:highlight w:val="yellow"/>
          <w:u w:val="single"/>
          <w:lang w:eastAsia="zh-CN"/>
        </w:rPr>
      </w:pPr>
      <w:r>
        <w:rPr>
          <w:rFonts w:hint="eastAsia"/>
          <w:b/>
          <w:bCs/>
          <w:i/>
          <w:iCs/>
          <w:highlight w:val="yellow"/>
          <w:u w:val="single"/>
          <w:lang w:eastAsia="zh-CN"/>
        </w:rPr>
        <w:t>Discussion point#3.7</w:t>
      </w:r>
    </w:p>
    <w:p w14:paraId="0A2999BD" w14:textId="77777777" w:rsidR="005849DC" w:rsidRDefault="00EA1C9B">
      <w:pPr>
        <w:numPr>
          <w:ilvl w:val="0"/>
          <w:numId w:val="37"/>
        </w:numPr>
        <w:rPr>
          <w:lang w:eastAsia="zh-CN"/>
        </w:rPr>
      </w:pPr>
      <w:r>
        <w:rPr>
          <w:rFonts w:hint="eastAsia"/>
          <w:lang w:eastAsia="zh-CN"/>
        </w:rPr>
        <w:t>If autonomous retransmission is supported, whether to reuse the mechanism in NR-U framework for HARQ process id determination.</w:t>
      </w:r>
    </w:p>
    <w:p w14:paraId="78FBACE4"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53CCBB36" w14:textId="77777777">
        <w:tc>
          <w:tcPr>
            <w:tcW w:w="1696" w:type="dxa"/>
          </w:tcPr>
          <w:p w14:paraId="6A24A0BC" w14:textId="77777777" w:rsidR="005849DC" w:rsidRDefault="00EA1C9B">
            <w:r>
              <w:rPr>
                <w:rFonts w:hint="eastAsia"/>
              </w:rPr>
              <w:t>Company</w:t>
            </w:r>
          </w:p>
        </w:tc>
        <w:tc>
          <w:tcPr>
            <w:tcW w:w="7611" w:type="dxa"/>
          </w:tcPr>
          <w:p w14:paraId="1A373A85" w14:textId="77777777" w:rsidR="005849DC" w:rsidRDefault="00EA1C9B">
            <w:r>
              <w:rPr>
                <w:rFonts w:hint="eastAsia"/>
              </w:rPr>
              <w:t>Comment</w:t>
            </w:r>
          </w:p>
        </w:tc>
      </w:tr>
      <w:tr w:rsidR="005849DC" w14:paraId="60775AA3" w14:textId="77777777">
        <w:tc>
          <w:tcPr>
            <w:tcW w:w="1696" w:type="dxa"/>
          </w:tcPr>
          <w:p w14:paraId="7036D79D" w14:textId="0B6FE14A" w:rsidR="005849DC" w:rsidRDefault="004D3FDD">
            <w:pPr>
              <w:rPr>
                <w:rFonts w:eastAsia="Malgun Gothic"/>
                <w:lang w:eastAsia="ko-KR"/>
              </w:rPr>
            </w:pPr>
            <w:r>
              <w:rPr>
                <w:rFonts w:eastAsia="Malgun Gothic"/>
                <w:lang w:eastAsia="ko-KR"/>
              </w:rPr>
              <w:t>Qualcomm</w:t>
            </w:r>
          </w:p>
        </w:tc>
        <w:tc>
          <w:tcPr>
            <w:tcW w:w="7611" w:type="dxa"/>
          </w:tcPr>
          <w:p w14:paraId="02FA8971" w14:textId="7768F31B" w:rsidR="005849DC" w:rsidRDefault="004D3FDD">
            <w:pPr>
              <w:rPr>
                <w:lang w:eastAsia="zh-CN"/>
              </w:rPr>
            </w:pPr>
            <w:r>
              <w:rPr>
                <w:lang w:eastAsia="zh-CN"/>
              </w:rPr>
              <w:t>Ok to discuss</w:t>
            </w:r>
          </w:p>
        </w:tc>
      </w:tr>
      <w:tr w:rsidR="005849DC" w14:paraId="75D54EA8" w14:textId="77777777">
        <w:tc>
          <w:tcPr>
            <w:tcW w:w="1696" w:type="dxa"/>
          </w:tcPr>
          <w:p w14:paraId="5DDD0DF6" w14:textId="51A8A107" w:rsidR="005849DC" w:rsidRDefault="00A81773">
            <w:pPr>
              <w:rPr>
                <w:lang w:eastAsia="zh-CN"/>
              </w:rPr>
            </w:pPr>
            <w:r>
              <w:rPr>
                <w:lang w:eastAsia="zh-CN"/>
              </w:rPr>
              <w:t>Nokia, NSB</w:t>
            </w:r>
          </w:p>
        </w:tc>
        <w:tc>
          <w:tcPr>
            <w:tcW w:w="7611" w:type="dxa"/>
          </w:tcPr>
          <w:p w14:paraId="046D72AF" w14:textId="54B24C0C" w:rsidR="005849DC" w:rsidRDefault="00A81773">
            <w:pPr>
              <w:rPr>
                <w:lang w:eastAsia="zh-CN"/>
              </w:rPr>
            </w:pPr>
            <w:r>
              <w:rPr>
                <w:lang w:eastAsia="zh-CN"/>
              </w:rPr>
              <w:t xml:space="preserve">Don’t see the need to discuss this. </w:t>
            </w:r>
          </w:p>
        </w:tc>
      </w:tr>
      <w:tr w:rsidR="009E073B" w14:paraId="39B3BFE3" w14:textId="77777777">
        <w:tc>
          <w:tcPr>
            <w:tcW w:w="1696" w:type="dxa"/>
          </w:tcPr>
          <w:p w14:paraId="13376DE2" w14:textId="55E6DF90" w:rsidR="009E073B" w:rsidRDefault="009E073B" w:rsidP="009E073B">
            <w:pPr>
              <w:rPr>
                <w:lang w:eastAsia="zh-CN"/>
              </w:rPr>
            </w:pPr>
            <w:r>
              <w:rPr>
                <w:lang w:eastAsia="zh-CN"/>
              </w:rPr>
              <w:t>Intel</w:t>
            </w:r>
          </w:p>
        </w:tc>
        <w:tc>
          <w:tcPr>
            <w:tcW w:w="7611" w:type="dxa"/>
          </w:tcPr>
          <w:p w14:paraId="507F2B7A" w14:textId="151B74FA" w:rsidR="009E073B" w:rsidRDefault="009E073B" w:rsidP="009E073B">
            <w:pPr>
              <w:rPr>
                <w:lang w:eastAsia="zh-CN"/>
              </w:rPr>
            </w:pPr>
            <w:r>
              <w:rPr>
                <w:lang w:eastAsia="zh-CN"/>
              </w:rPr>
              <w:t xml:space="preserve">Not sure whether we need to discuss this. </w:t>
            </w:r>
          </w:p>
        </w:tc>
      </w:tr>
      <w:tr w:rsidR="000D626E" w14:paraId="4E51B5F4" w14:textId="77777777">
        <w:tc>
          <w:tcPr>
            <w:tcW w:w="1696" w:type="dxa"/>
          </w:tcPr>
          <w:p w14:paraId="3FD535C4" w14:textId="089D1BC5" w:rsidR="000D626E" w:rsidRDefault="000D626E" w:rsidP="000D626E">
            <w:pPr>
              <w:rPr>
                <w:lang w:eastAsia="zh-CN"/>
              </w:rPr>
            </w:pPr>
            <w:r>
              <w:rPr>
                <w:lang w:eastAsia="zh-CN"/>
              </w:rPr>
              <w:t>Ericsson1</w:t>
            </w:r>
          </w:p>
        </w:tc>
        <w:tc>
          <w:tcPr>
            <w:tcW w:w="7611" w:type="dxa"/>
          </w:tcPr>
          <w:p w14:paraId="717C72EC" w14:textId="0E3F02A7" w:rsidR="000D626E" w:rsidRDefault="000D626E" w:rsidP="000D626E">
            <w:pPr>
              <w:rPr>
                <w:lang w:eastAsia="zh-CN"/>
              </w:rPr>
            </w:pPr>
            <w:r>
              <w:rPr>
                <w:lang w:eastAsia="zh-CN"/>
              </w:rPr>
              <w:t>Seems not necessary.</w:t>
            </w:r>
          </w:p>
        </w:tc>
      </w:tr>
    </w:tbl>
    <w:p w14:paraId="2FBE32F9" w14:textId="77777777" w:rsidR="005849DC" w:rsidRDefault="005849DC">
      <w:pPr>
        <w:rPr>
          <w:lang w:eastAsia="zh-CN"/>
        </w:rPr>
      </w:pPr>
    </w:p>
    <w:p w14:paraId="2EB6526D" w14:textId="77777777" w:rsidR="005849DC" w:rsidRDefault="00EA1C9B">
      <w:pPr>
        <w:pStyle w:val="Heading3"/>
        <w:rPr>
          <w:lang w:eastAsia="zh-CN"/>
        </w:rPr>
      </w:pPr>
      <w:r>
        <w:rPr>
          <w:rFonts w:hint="eastAsia"/>
          <w:lang w:eastAsia="zh-CN"/>
        </w:rPr>
        <w:t>3</w:t>
      </w:r>
      <w:r>
        <w:t>.</w:t>
      </w:r>
      <w:r>
        <w:rPr>
          <w:rFonts w:hint="eastAsia"/>
          <w:lang w:eastAsia="zh-CN"/>
        </w:rPr>
        <w:t>7</w:t>
      </w:r>
      <w:r>
        <w:t xml:space="preserve">.2 Second round </w:t>
      </w:r>
      <w:r>
        <w:rPr>
          <w:rFonts w:hint="eastAsia"/>
          <w:lang w:eastAsia="zh-CN"/>
        </w:rPr>
        <w:t>discussion</w:t>
      </w:r>
    </w:p>
    <w:p w14:paraId="2384DC84"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B0C8148" w14:textId="77777777" w:rsidR="005849DC" w:rsidRDefault="005849DC">
      <w:pPr>
        <w:rPr>
          <w:lang w:eastAsia="zh-CN"/>
        </w:rPr>
      </w:pPr>
    </w:p>
    <w:p w14:paraId="69C86C03" w14:textId="77777777" w:rsidR="005849DC" w:rsidRDefault="00EA1C9B">
      <w:pPr>
        <w:pStyle w:val="Heading2"/>
        <w:rPr>
          <w:lang w:eastAsia="zh-CN"/>
        </w:rPr>
      </w:pPr>
      <w:r>
        <w:rPr>
          <w:rFonts w:hint="eastAsia"/>
          <w:lang w:eastAsia="zh-CN"/>
        </w:rPr>
        <w:t>Power control</w:t>
      </w:r>
    </w:p>
    <w:p w14:paraId="48E4AC85"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7060A88F" w14:textId="77777777">
        <w:tc>
          <w:tcPr>
            <w:tcW w:w="1372" w:type="dxa"/>
          </w:tcPr>
          <w:p w14:paraId="07BB46B5" w14:textId="77777777" w:rsidR="005849DC" w:rsidRDefault="00EA1C9B">
            <w:pPr>
              <w:rPr>
                <w:lang w:eastAsia="zh-CN"/>
              </w:rPr>
            </w:pPr>
            <w:r>
              <w:rPr>
                <w:rFonts w:hint="eastAsia"/>
                <w:lang w:eastAsia="zh-CN"/>
              </w:rPr>
              <w:t>Tdocs</w:t>
            </w:r>
          </w:p>
        </w:tc>
        <w:tc>
          <w:tcPr>
            <w:tcW w:w="8485" w:type="dxa"/>
          </w:tcPr>
          <w:p w14:paraId="36943FCF" w14:textId="77777777" w:rsidR="005849DC" w:rsidRDefault="00EA1C9B">
            <w:pPr>
              <w:rPr>
                <w:lang w:eastAsia="zh-CN"/>
              </w:rPr>
            </w:pPr>
            <w:r>
              <w:rPr>
                <w:rFonts w:hint="eastAsia"/>
                <w:lang w:eastAsia="zh-CN"/>
              </w:rPr>
              <w:t>Proposals</w:t>
            </w:r>
          </w:p>
        </w:tc>
      </w:tr>
      <w:tr w:rsidR="005849DC" w14:paraId="4102CB7B" w14:textId="77777777">
        <w:tc>
          <w:tcPr>
            <w:tcW w:w="1372" w:type="dxa"/>
          </w:tcPr>
          <w:p w14:paraId="472F7746" w14:textId="3C9D1908" w:rsidR="005849DC" w:rsidRDefault="00EC7AF0">
            <w:pPr>
              <w:spacing w:after="0"/>
              <w:rPr>
                <w:sz w:val="20"/>
                <w:szCs w:val="20"/>
                <w:lang w:eastAsia="zh-CN"/>
              </w:rPr>
            </w:pPr>
            <w:hyperlink r:id="rId99" w:history="1">
              <w:r w:rsidR="00EA1C9B">
                <w:rPr>
                  <w:sz w:val="20"/>
                  <w:szCs w:val="20"/>
                </w:rPr>
                <w:t>R1-2109762</w:t>
              </w:r>
            </w:hyperlink>
            <w:r w:rsidR="00EA1C9B">
              <w:rPr>
                <w:rFonts w:hint="eastAsia"/>
                <w:sz w:val="20"/>
                <w:szCs w:val="20"/>
                <w:lang w:eastAsia="zh-CN"/>
              </w:rPr>
              <w:t xml:space="preserve"> Ericsson [9]</w:t>
            </w:r>
          </w:p>
        </w:tc>
        <w:tc>
          <w:tcPr>
            <w:tcW w:w="8485" w:type="dxa"/>
          </w:tcPr>
          <w:p w14:paraId="02FFA60E" w14:textId="77777777" w:rsidR="005849DC" w:rsidRDefault="00EA1C9B">
            <w:pPr>
              <w:pStyle w:val="Proposal"/>
            </w:pPr>
            <w:r>
              <w:rPr>
                <w:lang w:val="en-GB"/>
              </w:rPr>
              <w:t>For power control of CG PUSCH in SDT, the RS (reference signal) for pathloss estimation should be the DL RS associated with the CG PUSCH transmission.</w:t>
            </w:r>
            <w:r>
              <w:rPr>
                <w:lang w:eastAsia="ja-JP"/>
              </w:rPr>
              <w:t xml:space="preserve"> </w:t>
            </w:r>
          </w:p>
          <w:p w14:paraId="24921099" w14:textId="77777777" w:rsidR="005849DC" w:rsidRDefault="00EA1C9B">
            <w:pPr>
              <w:pStyle w:val="Proposal"/>
            </w:pPr>
            <w:r>
              <w:rPr>
                <w:lang w:eastAsia="ja-JP"/>
              </w:rPr>
              <w:t>RAN1 to discuss the UE specific power control parameters for CG SDT in RRC inactive state.</w:t>
            </w:r>
          </w:p>
          <w:p w14:paraId="12938931"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0197120D" w14:textId="77777777">
        <w:tc>
          <w:tcPr>
            <w:tcW w:w="1372" w:type="dxa"/>
          </w:tcPr>
          <w:p w14:paraId="23450DBE" w14:textId="39721D9C" w:rsidR="005849DC" w:rsidRDefault="00EC7AF0">
            <w:pPr>
              <w:spacing w:after="0"/>
              <w:rPr>
                <w:sz w:val="20"/>
                <w:szCs w:val="20"/>
                <w:lang w:eastAsia="zh-CN"/>
              </w:rPr>
            </w:pPr>
            <w:hyperlink r:id="rId100" w:history="1">
              <w:r w:rsidR="00EA1C9B">
                <w:rPr>
                  <w:sz w:val="20"/>
                  <w:szCs w:val="20"/>
                </w:rPr>
                <w:t>R1-2109377</w:t>
              </w:r>
            </w:hyperlink>
            <w:r w:rsidR="00EA1C9B">
              <w:rPr>
                <w:rFonts w:hint="eastAsia"/>
                <w:sz w:val="20"/>
                <w:szCs w:val="20"/>
                <w:lang w:eastAsia="zh-CN"/>
              </w:rPr>
              <w:t xml:space="preserve"> Xiaomi [5]</w:t>
            </w:r>
          </w:p>
        </w:tc>
        <w:tc>
          <w:tcPr>
            <w:tcW w:w="8485" w:type="dxa"/>
          </w:tcPr>
          <w:p w14:paraId="2B2D069E" w14:textId="77777777" w:rsidR="005849DC" w:rsidRDefault="00EA1C9B">
            <w:pPr>
              <w:spacing w:after="0"/>
              <w:rPr>
                <w:b/>
                <w:sz w:val="20"/>
                <w:szCs w:val="20"/>
                <w:lang w:eastAsia="zh-CN"/>
              </w:rPr>
            </w:pPr>
            <w:r>
              <w:rPr>
                <w:b/>
                <w:sz w:val="20"/>
                <w:szCs w:val="20"/>
                <w:lang w:eastAsia="zh-CN"/>
              </w:rPr>
              <w:t>Proposal 10: The pathloss for CG-SDT PUSCH power control can be determined by the measurement of the SSB associated with the selected PO.</w:t>
            </w:r>
          </w:p>
          <w:p w14:paraId="7963B802" w14:textId="77777777" w:rsidR="005849DC" w:rsidRDefault="005849DC">
            <w:pPr>
              <w:spacing w:after="0"/>
              <w:ind w:left="360"/>
              <w:rPr>
                <w:bCs/>
                <w:i/>
                <w:iCs/>
                <w:sz w:val="20"/>
                <w:szCs w:val="20"/>
                <w:lang w:eastAsia="zh-CN"/>
              </w:rPr>
            </w:pPr>
          </w:p>
        </w:tc>
      </w:tr>
      <w:tr w:rsidR="005849DC" w14:paraId="3A4C668B" w14:textId="77777777">
        <w:tc>
          <w:tcPr>
            <w:tcW w:w="1372" w:type="dxa"/>
          </w:tcPr>
          <w:p w14:paraId="1B9C30CD" w14:textId="77777777" w:rsidR="005849DC" w:rsidRDefault="005849DC">
            <w:pPr>
              <w:spacing w:after="0"/>
              <w:rPr>
                <w:sz w:val="20"/>
                <w:szCs w:val="20"/>
                <w:lang w:eastAsia="zh-CN"/>
              </w:rPr>
            </w:pPr>
          </w:p>
        </w:tc>
        <w:tc>
          <w:tcPr>
            <w:tcW w:w="8485" w:type="dxa"/>
          </w:tcPr>
          <w:p w14:paraId="5208E52A" w14:textId="77777777" w:rsidR="005849DC" w:rsidRDefault="005849DC">
            <w:pPr>
              <w:autoSpaceDE/>
              <w:autoSpaceDN/>
              <w:adjustRightInd/>
              <w:spacing w:after="0"/>
              <w:rPr>
                <w:sz w:val="20"/>
                <w:szCs w:val="20"/>
                <w:lang w:eastAsia="zh-CN"/>
              </w:rPr>
            </w:pPr>
          </w:p>
        </w:tc>
      </w:tr>
    </w:tbl>
    <w:p w14:paraId="2006C268" w14:textId="77777777" w:rsidR="005849DC" w:rsidRDefault="005849DC">
      <w:pPr>
        <w:rPr>
          <w:lang w:eastAsia="zh-CN"/>
        </w:rPr>
      </w:pPr>
    </w:p>
    <w:p w14:paraId="3E5CD670" w14:textId="77777777" w:rsidR="005849DC" w:rsidRDefault="00EA1C9B">
      <w:pPr>
        <w:pStyle w:val="Heading3"/>
        <w:numPr>
          <w:ilvl w:val="2"/>
          <w:numId w:val="1"/>
        </w:numPr>
        <w:tabs>
          <w:tab w:val="clear" w:pos="720"/>
        </w:tabs>
        <w:rPr>
          <w:lang w:eastAsia="zh-CN"/>
        </w:rPr>
      </w:pPr>
      <w:r>
        <w:rPr>
          <w:rFonts w:hint="eastAsia"/>
          <w:lang w:eastAsia="zh-CN"/>
        </w:rPr>
        <w:t>First round discussion</w:t>
      </w:r>
    </w:p>
    <w:p w14:paraId="0A9B6B8B" w14:textId="77777777" w:rsidR="005849DC" w:rsidRDefault="00EA1C9B">
      <w:pPr>
        <w:rPr>
          <w:lang w:eastAsia="zh-CN"/>
        </w:rPr>
      </w:pPr>
      <w:r>
        <w:rPr>
          <w:rFonts w:hint="eastAsia"/>
          <w:lang w:eastAsia="zh-CN"/>
        </w:rPr>
        <w:t xml:space="preserve">2 </w:t>
      </w:r>
      <w:proofErr w:type="gramStart"/>
      <w:r>
        <w:rPr>
          <w:rFonts w:hint="eastAsia"/>
          <w:lang w:eastAsia="zh-CN"/>
        </w:rPr>
        <w:t>companies[</w:t>
      </w:r>
      <w:proofErr w:type="gramEnd"/>
      <w:r>
        <w:rPr>
          <w:rFonts w:hint="eastAsia"/>
          <w:lang w:eastAsia="zh-CN"/>
        </w:rPr>
        <w:t xml:space="preserve">5][9] propose that the pathloss for CG-SDT PUSCH power control can be determined by the measurement of SSB associated with the selected CG PUSCH. One </w:t>
      </w:r>
      <w:proofErr w:type="gramStart"/>
      <w:r>
        <w:rPr>
          <w:rFonts w:hint="eastAsia"/>
          <w:lang w:eastAsia="zh-CN"/>
        </w:rPr>
        <w:t>company[</w:t>
      </w:r>
      <w:proofErr w:type="gramEnd"/>
      <w:r>
        <w:rPr>
          <w:rFonts w:hint="eastAsia"/>
          <w:lang w:eastAsia="zh-CN"/>
        </w:rPr>
        <w:t xml:space="preserve">9] suggests RAN1 to discuss UE specific power control parameters. </w:t>
      </w:r>
    </w:p>
    <w:p w14:paraId="077979B5" w14:textId="77777777" w:rsidR="005849DC" w:rsidRDefault="00EA1C9B">
      <w:pPr>
        <w:rPr>
          <w:b/>
          <w:bCs/>
          <w:i/>
          <w:iCs/>
          <w:highlight w:val="yellow"/>
          <w:u w:val="single"/>
          <w:lang w:eastAsia="zh-CN"/>
        </w:rPr>
      </w:pPr>
      <w:r>
        <w:rPr>
          <w:rFonts w:hint="eastAsia"/>
          <w:b/>
          <w:bCs/>
          <w:i/>
          <w:iCs/>
          <w:highlight w:val="yellow"/>
          <w:u w:val="single"/>
          <w:lang w:eastAsia="zh-CN"/>
        </w:rPr>
        <w:t>Discussion point#3.8</w:t>
      </w:r>
    </w:p>
    <w:p w14:paraId="5A3ECFCC" w14:textId="77777777" w:rsidR="005849DC" w:rsidRDefault="00EA1C9B">
      <w:pPr>
        <w:numPr>
          <w:ilvl w:val="0"/>
          <w:numId w:val="37"/>
        </w:numPr>
        <w:rPr>
          <w:lang w:eastAsia="zh-CN"/>
        </w:rPr>
      </w:pPr>
      <w:r>
        <w:rPr>
          <w:rFonts w:hint="eastAsia"/>
          <w:lang w:eastAsia="zh-CN"/>
        </w:rPr>
        <w:t>The pathloss for CG-SDT PUSCH power control can be determined by the measurement of SSB associated with the selected CG PUSCH.</w:t>
      </w:r>
    </w:p>
    <w:p w14:paraId="36B6A40B" w14:textId="77777777" w:rsidR="005849DC" w:rsidRDefault="005849DC">
      <w:pPr>
        <w:rPr>
          <w:lang w:eastAsia="zh-CN"/>
        </w:rPr>
      </w:pPr>
    </w:p>
    <w:p w14:paraId="17C01928" w14:textId="77777777" w:rsidR="005849DC" w:rsidRDefault="00EA1C9B">
      <w:pPr>
        <w:rPr>
          <w:lang w:eastAsia="zh-CN"/>
        </w:rPr>
      </w:pPr>
      <w:r>
        <w:rPr>
          <w:rFonts w:hint="eastAsia"/>
          <w:lang w:eastAsia="zh-CN"/>
        </w:rPr>
        <w:t>Companies are also encouraged to provide views on whether to introduce UE specific power control parameters since it has RRC impact.</w:t>
      </w:r>
    </w:p>
    <w:p w14:paraId="3F91E13B" w14:textId="77777777" w:rsidR="005849DC" w:rsidRDefault="00EA1C9B">
      <w:r>
        <w:rPr>
          <w:lang w:eastAsia="zh-CN"/>
        </w:rPr>
        <w:lastRenderedPageBreak/>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187B559C" w14:textId="77777777">
        <w:tc>
          <w:tcPr>
            <w:tcW w:w="1696" w:type="dxa"/>
          </w:tcPr>
          <w:p w14:paraId="5A7A7C22" w14:textId="77777777" w:rsidR="005849DC" w:rsidRDefault="00EA1C9B">
            <w:r>
              <w:rPr>
                <w:rFonts w:hint="eastAsia"/>
              </w:rPr>
              <w:t>Company</w:t>
            </w:r>
          </w:p>
        </w:tc>
        <w:tc>
          <w:tcPr>
            <w:tcW w:w="7611" w:type="dxa"/>
          </w:tcPr>
          <w:p w14:paraId="27F90D2E" w14:textId="77777777" w:rsidR="005849DC" w:rsidRDefault="00EA1C9B">
            <w:r>
              <w:rPr>
                <w:rFonts w:hint="eastAsia"/>
              </w:rPr>
              <w:t>Comment</w:t>
            </w:r>
          </w:p>
        </w:tc>
      </w:tr>
      <w:tr w:rsidR="005849DC" w14:paraId="1529CD81" w14:textId="77777777">
        <w:tc>
          <w:tcPr>
            <w:tcW w:w="1696" w:type="dxa"/>
          </w:tcPr>
          <w:p w14:paraId="4E90087B" w14:textId="61C815F2" w:rsidR="005849DC" w:rsidRDefault="004D3FDD">
            <w:pPr>
              <w:rPr>
                <w:rFonts w:eastAsia="Malgun Gothic"/>
                <w:lang w:eastAsia="ko-KR"/>
              </w:rPr>
            </w:pPr>
            <w:r>
              <w:rPr>
                <w:rFonts w:eastAsia="Malgun Gothic"/>
                <w:lang w:eastAsia="ko-KR"/>
              </w:rPr>
              <w:t>Qualcomm</w:t>
            </w:r>
          </w:p>
        </w:tc>
        <w:tc>
          <w:tcPr>
            <w:tcW w:w="7611" w:type="dxa"/>
          </w:tcPr>
          <w:p w14:paraId="06A2231D" w14:textId="55FE1466" w:rsidR="005849DC" w:rsidRDefault="004D3FDD">
            <w:pPr>
              <w:rPr>
                <w:lang w:eastAsia="zh-CN"/>
              </w:rPr>
            </w:pPr>
            <w:r>
              <w:rPr>
                <w:lang w:eastAsia="zh-CN"/>
              </w:rPr>
              <w:t>OK with the FL proposal</w:t>
            </w:r>
          </w:p>
        </w:tc>
      </w:tr>
      <w:tr w:rsidR="005849DC" w14:paraId="0D8D3F20" w14:textId="77777777">
        <w:tc>
          <w:tcPr>
            <w:tcW w:w="1696" w:type="dxa"/>
          </w:tcPr>
          <w:p w14:paraId="7FBD89A7" w14:textId="4793C210" w:rsidR="005849DC" w:rsidRDefault="00A81773">
            <w:pPr>
              <w:rPr>
                <w:lang w:eastAsia="zh-CN"/>
              </w:rPr>
            </w:pPr>
            <w:r>
              <w:rPr>
                <w:lang w:eastAsia="zh-CN"/>
              </w:rPr>
              <w:t>Nokia, NSB</w:t>
            </w:r>
          </w:p>
        </w:tc>
        <w:tc>
          <w:tcPr>
            <w:tcW w:w="7611" w:type="dxa"/>
          </w:tcPr>
          <w:p w14:paraId="2556C9ED" w14:textId="6E33025E" w:rsidR="005849DC" w:rsidRDefault="00A81773">
            <w:pPr>
              <w:rPr>
                <w:lang w:eastAsia="zh-CN"/>
              </w:rPr>
            </w:pPr>
            <w:r>
              <w:rPr>
                <w:lang w:eastAsia="zh-CN"/>
              </w:rPr>
              <w:t>Agree with the FL proposal</w:t>
            </w:r>
          </w:p>
        </w:tc>
      </w:tr>
      <w:tr w:rsidR="005849DC" w14:paraId="328DE971" w14:textId="77777777">
        <w:tc>
          <w:tcPr>
            <w:tcW w:w="1696" w:type="dxa"/>
          </w:tcPr>
          <w:p w14:paraId="7EBB60AC" w14:textId="2D8EF356" w:rsidR="005849DC" w:rsidRDefault="00020585">
            <w:pPr>
              <w:rPr>
                <w:lang w:eastAsia="zh-CN"/>
              </w:rPr>
            </w:pPr>
            <w:r>
              <w:rPr>
                <w:lang w:eastAsia="zh-CN"/>
              </w:rPr>
              <w:t>InterDigital</w:t>
            </w:r>
          </w:p>
        </w:tc>
        <w:tc>
          <w:tcPr>
            <w:tcW w:w="7611" w:type="dxa"/>
          </w:tcPr>
          <w:p w14:paraId="7578B392" w14:textId="7C53E5E0" w:rsidR="005849DC" w:rsidRDefault="00020585">
            <w:pPr>
              <w:rPr>
                <w:lang w:eastAsia="zh-CN"/>
              </w:rPr>
            </w:pPr>
            <w:r>
              <w:rPr>
                <w:lang w:eastAsia="zh-CN"/>
              </w:rPr>
              <w:t>Agree with the FL proposal</w:t>
            </w:r>
          </w:p>
        </w:tc>
      </w:tr>
      <w:tr w:rsidR="005849DC" w14:paraId="2688A1F3" w14:textId="77777777">
        <w:tc>
          <w:tcPr>
            <w:tcW w:w="1696" w:type="dxa"/>
          </w:tcPr>
          <w:p w14:paraId="09416234" w14:textId="24E7EA59" w:rsidR="005849DC" w:rsidRDefault="00D55530">
            <w:pPr>
              <w:rPr>
                <w:lang w:eastAsia="zh-CN"/>
              </w:rPr>
            </w:pPr>
            <w:r>
              <w:rPr>
                <w:lang w:eastAsia="zh-CN"/>
              </w:rPr>
              <w:t>Samsung</w:t>
            </w:r>
            <w:r>
              <w:rPr>
                <w:rFonts w:hint="eastAsia"/>
                <w:lang w:eastAsia="zh-CN"/>
              </w:rPr>
              <w:t xml:space="preserve"> </w:t>
            </w:r>
          </w:p>
        </w:tc>
        <w:tc>
          <w:tcPr>
            <w:tcW w:w="7611" w:type="dxa"/>
          </w:tcPr>
          <w:p w14:paraId="2C6129AD" w14:textId="08AD029A" w:rsidR="005849DC" w:rsidRDefault="00D55530">
            <w:pPr>
              <w:rPr>
                <w:lang w:eastAsia="zh-CN"/>
              </w:rPr>
            </w:pPr>
            <w:r>
              <w:rPr>
                <w:lang w:eastAsia="zh-CN"/>
              </w:rPr>
              <w:t>W</w:t>
            </w:r>
            <w:r>
              <w:rPr>
                <w:rFonts w:hint="eastAsia"/>
                <w:lang w:eastAsia="zh-CN"/>
              </w:rPr>
              <w:t>ondering, does this need a specific RAN1 agreement?</w:t>
            </w:r>
          </w:p>
        </w:tc>
      </w:tr>
      <w:tr w:rsidR="00A902FC" w14:paraId="7B781079" w14:textId="77777777">
        <w:tc>
          <w:tcPr>
            <w:tcW w:w="1696" w:type="dxa"/>
          </w:tcPr>
          <w:p w14:paraId="454D9F3A" w14:textId="588DA3C4" w:rsidR="00A902FC" w:rsidRDefault="00A902FC">
            <w:pPr>
              <w:rPr>
                <w:lang w:eastAsia="zh-CN"/>
              </w:rPr>
            </w:pPr>
            <w:r>
              <w:rPr>
                <w:lang w:eastAsia="zh-CN"/>
              </w:rPr>
              <w:t>Intel</w:t>
            </w:r>
          </w:p>
        </w:tc>
        <w:tc>
          <w:tcPr>
            <w:tcW w:w="7611" w:type="dxa"/>
          </w:tcPr>
          <w:p w14:paraId="4DE23E2D" w14:textId="2BD0F9C9" w:rsidR="00A902FC" w:rsidRDefault="00A902FC">
            <w:pPr>
              <w:rPr>
                <w:lang w:eastAsia="zh-CN"/>
              </w:rPr>
            </w:pPr>
            <w:r>
              <w:rPr>
                <w:lang w:eastAsia="zh-CN"/>
              </w:rPr>
              <w:t xml:space="preserve">We are fine with the proposal, although it is somehow implicitly agreed already. </w:t>
            </w:r>
          </w:p>
        </w:tc>
      </w:tr>
      <w:tr w:rsidR="00931918" w14:paraId="2E4868C6" w14:textId="77777777">
        <w:tc>
          <w:tcPr>
            <w:tcW w:w="1696" w:type="dxa"/>
          </w:tcPr>
          <w:p w14:paraId="0B103C98" w14:textId="5E97FA2D" w:rsidR="00931918" w:rsidRDefault="00931918" w:rsidP="00931918">
            <w:pPr>
              <w:rPr>
                <w:lang w:eastAsia="zh-CN"/>
              </w:rPr>
            </w:pPr>
            <w:r>
              <w:rPr>
                <w:lang w:eastAsia="zh-CN"/>
              </w:rPr>
              <w:t>Apple</w:t>
            </w:r>
          </w:p>
        </w:tc>
        <w:tc>
          <w:tcPr>
            <w:tcW w:w="7611" w:type="dxa"/>
          </w:tcPr>
          <w:p w14:paraId="08F15B4E" w14:textId="076589BC" w:rsidR="00931918" w:rsidRDefault="00931918" w:rsidP="00931918">
            <w:pPr>
              <w:rPr>
                <w:lang w:eastAsia="zh-CN"/>
              </w:rPr>
            </w:pPr>
            <w:r>
              <w:rPr>
                <w:lang w:eastAsia="zh-CN"/>
              </w:rPr>
              <w:t>OK with the FL proposal</w:t>
            </w:r>
          </w:p>
        </w:tc>
      </w:tr>
      <w:tr w:rsidR="00710FEF" w14:paraId="6E7A9339" w14:textId="77777777">
        <w:tc>
          <w:tcPr>
            <w:tcW w:w="1696" w:type="dxa"/>
          </w:tcPr>
          <w:p w14:paraId="0B06B741" w14:textId="6AE900FA" w:rsidR="00710FEF" w:rsidRDefault="00710FEF" w:rsidP="00710FEF">
            <w:pPr>
              <w:rPr>
                <w:lang w:eastAsia="zh-CN"/>
              </w:rPr>
            </w:pPr>
            <w:r>
              <w:rPr>
                <w:lang w:eastAsia="zh-CN"/>
              </w:rPr>
              <w:t>Ericsson1</w:t>
            </w:r>
          </w:p>
        </w:tc>
        <w:tc>
          <w:tcPr>
            <w:tcW w:w="7611" w:type="dxa"/>
          </w:tcPr>
          <w:p w14:paraId="1BB0F382" w14:textId="07D760C6" w:rsidR="00710FEF" w:rsidRDefault="00710FEF" w:rsidP="00710FEF">
            <w:pPr>
              <w:rPr>
                <w:lang w:eastAsia="zh-CN"/>
              </w:rPr>
            </w:pPr>
            <w:r>
              <w:rPr>
                <w:lang w:eastAsia="zh-CN"/>
              </w:rPr>
              <w:t>Agree.</w:t>
            </w:r>
          </w:p>
        </w:tc>
      </w:tr>
    </w:tbl>
    <w:p w14:paraId="62B9A16B" w14:textId="77777777" w:rsidR="005849DC" w:rsidRDefault="005849DC">
      <w:pPr>
        <w:rPr>
          <w:lang w:eastAsia="zh-CN"/>
        </w:rPr>
      </w:pPr>
    </w:p>
    <w:p w14:paraId="06728447" w14:textId="77777777" w:rsidR="005849DC" w:rsidRDefault="00EA1C9B">
      <w:pPr>
        <w:pStyle w:val="Heading3"/>
        <w:rPr>
          <w:lang w:eastAsia="zh-CN"/>
        </w:rPr>
      </w:pPr>
      <w:r>
        <w:rPr>
          <w:rFonts w:hint="eastAsia"/>
          <w:lang w:eastAsia="zh-CN"/>
        </w:rPr>
        <w:t>3</w:t>
      </w:r>
      <w:r>
        <w:t>.</w:t>
      </w:r>
      <w:r>
        <w:rPr>
          <w:rFonts w:hint="eastAsia"/>
          <w:lang w:eastAsia="zh-CN"/>
        </w:rPr>
        <w:t>7</w:t>
      </w:r>
      <w:r>
        <w:t xml:space="preserve">.2 Second round </w:t>
      </w:r>
      <w:r>
        <w:rPr>
          <w:rFonts w:hint="eastAsia"/>
          <w:lang w:eastAsia="zh-CN"/>
        </w:rPr>
        <w:t>discussion</w:t>
      </w:r>
    </w:p>
    <w:p w14:paraId="72495BAD"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34EEB6B" w14:textId="77777777" w:rsidR="005849DC" w:rsidRDefault="005849DC">
      <w:pPr>
        <w:rPr>
          <w:lang w:eastAsia="zh-CN"/>
        </w:rPr>
      </w:pPr>
    </w:p>
    <w:p w14:paraId="05AA2D2F" w14:textId="77777777" w:rsidR="005849DC" w:rsidRDefault="00EA1C9B">
      <w:pPr>
        <w:pStyle w:val="Heading1"/>
        <w:rPr>
          <w:lang w:eastAsia="zh-CN"/>
        </w:rPr>
      </w:pPr>
      <w:r>
        <w:rPr>
          <w:rFonts w:hint="eastAsia"/>
          <w:lang w:eastAsia="zh-CN"/>
        </w:rPr>
        <w:t>Other physical layer issues</w:t>
      </w:r>
    </w:p>
    <w:p w14:paraId="6C941839"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7B0A862A" w14:textId="77777777">
        <w:tc>
          <w:tcPr>
            <w:tcW w:w="1372" w:type="dxa"/>
          </w:tcPr>
          <w:p w14:paraId="087243BA" w14:textId="77777777" w:rsidR="005849DC" w:rsidRDefault="00EA1C9B">
            <w:pPr>
              <w:spacing w:after="0"/>
              <w:rPr>
                <w:sz w:val="20"/>
                <w:szCs w:val="20"/>
                <w:lang w:eastAsia="zh-CN"/>
              </w:rPr>
            </w:pPr>
            <w:r>
              <w:rPr>
                <w:sz w:val="20"/>
                <w:szCs w:val="20"/>
                <w:lang w:eastAsia="zh-CN"/>
              </w:rPr>
              <w:t>Tdocs</w:t>
            </w:r>
          </w:p>
        </w:tc>
        <w:tc>
          <w:tcPr>
            <w:tcW w:w="8485" w:type="dxa"/>
          </w:tcPr>
          <w:p w14:paraId="229CF909" w14:textId="77777777" w:rsidR="005849DC" w:rsidRDefault="00EA1C9B">
            <w:pPr>
              <w:spacing w:after="0"/>
              <w:rPr>
                <w:sz w:val="20"/>
                <w:szCs w:val="20"/>
                <w:lang w:eastAsia="zh-CN"/>
              </w:rPr>
            </w:pPr>
            <w:r>
              <w:rPr>
                <w:sz w:val="20"/>
                <w:szCs w:val="20"/>
                <w:lang w:eastAsia="zh-CN"/>
              </w:rPr>
              <w:t>Proposals</w:t>
            </w:r>
          </w:p>
        </w:tc>
      </w:tr>
      <w:tr w:rsidR="005849DC" w14:paraId="7775E3E8" w14:textId="77777777">
        <w:tc>
          <w:tcPr>
            <w:tcW w:w="1372" w:type="dxa"/>
          </w:tcPr>
          <w:p w14:paraId="5DC9E66D" w14:textId="04F6A8FA" w:rsidR="005849DC" w:rsidRDefault="00EC7AF0">
            <w:pPr>
              <w:spacing w:after="0"/>
              <w:rPr>
                <w:sz w:val="20"/>
                <w:szCs w:val="20"/>
                <w:lang w:eastAsia="zh-CN"/>
              </w:rPr>
            </w:pPr>
            <w:hyperlink r:id="rId101" w:history="1">
              <w:r w:rsidR="00EA1C9B">
                <w:rPr>
                  <w:sz w:val="20"/>
                  <w:szCs w:val="20"/>
                </w:rPr>
                <w:t>R1-2108950</w:t>
              </w:r>
            </w:hyperlink>
            <w:r w:rsidR="00EA1C9B">
              <w:rPr>
                <w:rFonts w:hint="eastAsia"/>
                <w:sz w:val="20"/>
                <w:szCs w:val="20"/>
                <w:lang w:eastAsia="zh-CN"/>
              </w:rPr>
              <w:t xml:space="preserve"> vivo [3]</w:t>
            </w:r>
          </w:p>
        </w:tc>
        <w:tc>
          <w:tcPr>
            <w:tcW w:w="8485" w:type="dxa"/>
          </w:tcPr>
          <w:p w14:paraId="2599D677" w14:textId="77777777" w:rsidR="005849DC" w:rsidRDefault="00EA1C9B">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xml:space="preserve">: For RA-SDT, </w:t>
            </w:r>
            <w:r>
              <w:rPr>
                <w:rFonts w:eastAsia="SimSun"/>
                <w:b/>
                <w:szCs w:val="22"/>
                <w:lang w:val="en-GB" w:eastAsia="zh-CN"/>
              </w:rPr>
              <w:t>when PRACH occasions are separate between SDT and non-SDT, the following parameters can be configured specifically</w:t>
            </w:r>
          </w:p>
          <w:p w14:paraId="19C5582B"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Number of SSBs associated with a valid RO,</w:t>
            </w:r>
          </w:p>
          <w:p w14:paraId="42D4214B"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Number of contention-based preambles per SSB per valid RO,</w:t>
            </w:r>
          </w:p>
          <w:p w14:paraId="5F0E1283" w14:textId="77777777" w:rsidR="005849DC" w:rsidRDefault="00EA1C9B">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xml:space="preserve">: For RA-SDT, </w:t>
            </w:r>
            <w:r>
              <w:rPr>
                <w:rFonts w:eastAsia="SimSun"/>
                <w:b/>
                <w:szCs w:val="22"/>
                <w:lang w:val="en-GB" w:eastAsia="zh-CN"/>
              </w:rPr>
              <w:t>when PRACH occasions are separate between SDT and non-SDT, the following parameters can be configured specifically</w:t>
            </w:r>
          </w:p>
          <w:p w14:paraId="39E90461"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 xml:space="preserve">RO configuration related parameters, </w:t>
            </w:r>
            <w:proofErr w:type="gramStart"/>
            <w:r>
              <w:rPr>
                <w:rFonts w:eastAsia="SimSun"/>
                <w:b/>
                <w:szCs w:val="22"/>
                <w:lang w:val="en-GB" w:eastAsia="zh-CN"/>
              </w:rPr>
              <w:t>i.e.</w:t>
            </w:r>
            <w:proofErr w:type="gramEnd"/>
            <w:r>
              <w:rPr>
                <w:rFonts w:eastAsia="SimSun"/>
                <w:b/>
                <w:szCs w:val="22"/>
                <w:lang w:val="en-GB" w:eastAsia="zh-CN"/>
              </w:rPr>
              <w:t xml:space="preserve"> time and frequency resources of PRACH resources.</w:t>
            </w:r>
          </w:p>
          <w:p w14:paraId="3B59E072"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 xml:space="preserve">Preamble related parameters, </w:t>
            </w:r>
            <w:proofErr w:type="gramStart"/>
            <w:r>
              <w:rPr>
                <w:rFonts w:eastAsia="SimSun"/>
                <w:b/>
                <w:szCs w:val="22"/>
                <w:lang w:val="en-GB" w:eastAsia="zh-CN"/>
              </w:rPr>
              <w:t>e.g.</w:t>
            </w:r>
            <w:proofErr w:type="gramEnd"/>
            <w:r>
              <w:rPr>
                <w:rFonts w:eastAsia="SimSun"/>
                <w:b/>
                <w:szCs w:val="22"/>
                <w:lang w:val="en-GB" w:eastAsia="zh-CN"/>
              </w:rPr>
              <w:t xml:space="preserve"> </w:t>
            </w:r>
            <w:proofErr w:type="spellStart"/>
            <w:r>
              <w:rPr>
                <w:rFonts w:eastAsia="SimSun"/>
                <w:b/>
                <w:szCs w:val="22"/>
                <w:lang w:val="en-GB" w:eastAsia="zh-CN"/>
              </w:rPr>
              <w:t>totalNumberofRA</w:t>
            </w:r>
            <w:proofErr w:type="spellEnd"/>
            <w:r>
              <w:rPr>
                <w:rFonts w:eastAsia="SimSun"/>
                <w:b/>
                <w:szCs w:val="22"/>
                <w:lang w:val="en-GB" w:eastAsia="zh-CN"/>
              </w:rPr>
              <w:t xml:space="preserve">-Preambles, </w:t>
            </w:r>
            <w:proofErr w:type="spellStart"/>
            <w:r>
              <w:rPr>
                <w:rFonts w:eastAsia="SimSun"/>
                <w:b/>
                <w:szCs w:val="22"/>
                <w:lang w:val="en-GB" w:eastAsia="zh-CN"/>
              </w:rPr>
              <w:t>prach-RootSequenceIndex</w:t>
            </w:r>
            <w:proofErr w:type="spellEnd"/>
            <w:r>
              <w:rPr>
                <w:rFonts w:eastAsia="SimSun"/>
                <w:b/>
                <w:szCs w:val="22"/>
                <w:lang w:val="en-GB" w:eastAsia="zh-CN"/>
              </w:rPr>
              <w:t>.</w:t>
            </w:r>
          </w:p>
          <w:p w14:paraId="02043BC7" w14:textId="77777777" w:rsidR="005849DC" w:rsidRDefault="005849DC">
            <w:pPr>
              <w:spacing w:after="0"/>
              <w:rPr>
                <w:sz w:val="20"/>
                <w:szCs w:val="20"/>
                <w:lang w:eastAsia="zh-CN"/>
              </w:rPr>
            </w:pPr>
          </w:p>
        </w:tc>
      </w:tr>
      <w:tr w:rsidR="005849DC" w14:paraId="014BAC5D" w14:textId="77777777">
        <w:tc>
          <w:tcPr>
            <w:tcW w:w="1372" w:type="dxa"/>
          </w:tcPr>
          <w:p w14:paraId="00B53858" w14:textId="66B35B5D" w:rsidR="005849DC" w:rsidRDefault="00EC7AF0">
            <w:pPr>
              <w:spacing w:after="0"/>
              <w:rPr>
                <w:sz w:val="20"/>
                <w:szCs w:val="20"/>
                <w:lang w:eastAsia="zh-CN"/>
              </w:rPr>
            </w:pPr>
            <w:hyperlink r:id="rId102" w:history="1">
              <w:r w:rsidR="00EA1C9B">
                <w:rPr>
                  <w:sz w:val="20"/>
                  <w:szCs w:val="20"/>
                </w:rPr>
                <w:t>R1-2109465</w:t>
              </w:r>
            </w:hyperlink>
            <w:r w:rsidR="00EA1C9B">
              <w:rPr>
                <w:rFonts w:hint="eastAsia"/>
                <w:sz w:val="20"/>
                <w:szCs w:val="20"/>
                <w:lang w:eastAsia="zh-CN"/>
              </w:rPr>
              <w:t xml:space="preserve"> Samsung [6]</w:t>
            </w:r>
          </w:p>
        </w:tc>
        <w:tc>
          <w:tcPr>
            <w:tcW w:w="8485" w:type="dxa"/>
          </w:tcPr>
          <w:p w14:paraId="433F3227"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4: a PRACH mask index is supported for subset RO sharing for SDT purpose.</w:t>
            </w:r>
          </w:p>
          <w:p w14:paraId="6A73E61F"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5: a RA Type (</w:t>
            </w:r>
            <w:r>
              <w:rPr>
                <w:rFonts w:eastAsia="DengXian" w:hint="eastAsia"/>
                <w:lang w:val="en-GB" w:eastAsia="zh-CN"/>
              </w:rPr>
              <w:t>4step RA, 2step RA,4step RA-SDT</w:t>
            </w:r>
            <w:r>
              <w:rPr>
                <w:rFonts w:eastAsia="DengXian" w:hint="eastAsia"/>
                <w:b/>
                <w:i/>
                <w:lang w:val="en-GB" w:eastAsia="zh-CN"/>
              </w:rPr>
              <w:t>) is supported to be indicated for subset RO sharing for SDT purpose.</w:t>
            </w:r>
          </w:p>
          <w:p w14:paraId="7B502466"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6: only number of </w:t>
            </w:r>
            <w:proofErr w:type="gramStart"/>
            <w:r>
              <w:rPr>
                <w:rFonts w:eastAsia="DengXian" w:hint="eastAsia"/>
                <w:b/>
                <w:i/>
                <w:lang w:val="en-GB" w:eastAsia="zh-CN"/>
              </w:rPr>
              <w:t>preamble</w:t>
            </w:r>
            <w:proofErr w:type="gramEnd"/>
            <w:r>
              <w:rPr>
                <w:rFonts w:eastAsia="DengXian" w:hint="eastAsia"/>
                <w:b/>
                <w:i/>
                <w:lang w:val="en-GB" w:eastAsia="zh-CN"/>
              </w:rPr>
              <w:t xml:space="preserve"> for SDT in one RO for a SSB is necessary to be indicated. </w:t>
            </w:r>
            <w:r>
              <w:rPr>
                <w:rFonts w:eastAsia="DengXian"/>
                <w:b/>
                <w:i/>
                <w:lang w:val="en-GB" w:eastAsia="zh-CN"/>
              </w:rPr>
              <w:t>T</w:t>
            </w:r>
            <w:r>
              <w:rPr>
                <w:rFonts w:eastAsia="DengXian" w:hint="eastAsia"/>
                <w:b/>
                <w:i/>
                <w:lang w:val="en-GB" w:eastAsia="zh-CN"/>
              </w:rPr>
              <w:t>hese preambles are counting from the end of the total preambles for one SSB in one RO.</w:t>
            </w:r>
          </w:p>
          <w:p w14:paraId="4C9167E5" w14:textId="77777777" w:rsidR="005849DC" w:rsidRDefault="005849DC">
            <w:pPr>
              <w:spacing w:after="0"/>
              <w:rPr>
                <w:sz w:val="20"/>
                <w:szCs w:val="20"/>
                <w:lang w:eastAsia="zh-CN"/>
              </w:rPr>
            </w:pPr>
          </w:p>
        </w:tc>
      </w:tr>
      <w:tr w:rsidR="005849DC" w14:paraId="17327995" w14:textId="77777777">
        <w:tc>
          <w:tcPr>
            <w:tcW w:w="1372" w:type="dxa"/>
          </w:tcPr>
          <w:p w14:paraId="4F201C0A" w14:textId="5EA07FCE" w:rsidR="005849DC" w:rsidRDefault="00EC7AF0">
            <w:pPr>
              <w:spacing w:after="0"/>
              <w:rPr>
                <w:sz w:val="20"/>
                <w:szCs w:val="20"/>
              </w:rPr>
            </w:pPr>
            <w:hyperlink r:id="rId103" w:history="1">
              <w:r w:rsidR="00EA1C9B">
                <w:rPr>
                  <w:sz w:val="20"/>
                  <w:szCs w:val="20"/>
                </w:rPr>
                <w:t>R1-2109762</w:t>
              </w:r>
            </w:hyperlink>
            <w:r w:rsidR="00EA1C9B">
              <w:rPr>
                <w:rFonts w:hint="eastAsia"/>
                <w:sz w:val="20"/>
                <w:szCs w:val="20"/>
                <w:lang w:eastAsia="zh-CN"/>
              </w:rPr>
              <w:t xml:space="preserve"> Ericsson [9]</w:t>
            </w:r>
          </w:p>
        </w:tc>
        <w:tc>
          <w:tcPr>
            <w:tcW w:w="8485" w:type="dxa"/>
          </w:tcPr>
          <w:p w14:paraId="1DE08494" w14:textId="77777777" w:rsidR="005849DC" w:rsidRDefault="00EA1C9B">
            <w:pPr>
              <w:pStyle w:val="Proposal"/>
            </w:pPr>
            <w:r>
              <w:t>For shared RO case, mechanisms similar to what we’ve used for 2-step RACH can be reused for PRACH preamble grouping for indicating RA-SDT. Whether the preambles for indicating RA-SDT should be outside the total number of preambles configured for legacy RA in the shared RO should be discussed first.</w:t>
            </w:r>
          </w:p>
          <w:p w14:paraId="494AD1A5" w14:textId="77777777" w:rsidR="005849DC" w:rsidRDefault="00EA1C9B">
            <w:pPr>
              <w:pStyle w:val="Proposal"/>
            </w:pPr>
            <w:r>
              <w:t xml:space="preserve">For the separate RO case, PRACH configurations for SDT should be carefully </w:t>
            </w:r>
            <w:r>
              <w:lastRenderedPageBreak/>
              <w:t>designed to avoid RA-RNTI overlapping issues</w:t>
            </w:r>
          </w:p>
          <w:p w14:paraId="56598367" w14:textId="77777777" w:rsidR="005849DC" w:rsidRDefault="00EA1C9B">
            <w:pPr>
              <w:pStyle w:val="Proposal"/>
            </w:pPr>
            <w:r>
              <w:t xml:space="preserve">The method to have ROs </w:t>
            </w:r>
            <w:proofErr w:type="spellStart"/>
            <w:r>
              <w:t>FDMed</w:t>
            </w:r>
            <w:proofErr w:type="spellEnd"/>
            <w:r>
              <w:t xml:space="preserve"> with common </w:t>
            </w:r>
            <w:proofErr w:type="spellStart"/>
            <w:r>
              <w:t>f_id</w:t>
            </w:r>
            <w:proofErr w:type="spellEnd"/>
            <w:r>
              <w:t xml:space="preserve"> for RA-RNTI calculation, and that the f_id is numbered together among all </w:t>
            </w:r>
            <w:proofErr w:type="spellStart"/>
            <w:r>
              <w:t>FDMed</w:t>
            </w:r>
            <w:proofErr w:type="spellEnd"/>
            <w:r>
              <w:t xml:space="preserve"> ROs for both Rel-15/16 and Rel-17 ROs introduced for RA SDT is used to avoid RA-RNTI overlapping issue.</w:t>
            </w:r>
          </w:p>
          <w:p w14:paraId="4312E5CD" w14:textId="77777777" w:rsidR="005849DC" w:rsidRDefault="00EA1C9B">
            <w:pPr>
              <w:pStyle w:val="Proposal"/>
              <w:tabs>
                <w:tab w:val="clear" w:pos="1304"/>
              </w:tabs>
              <w:ind w:left="1701" w:hanging="1701"/>
              <w:rPr>
                <w:rFonts w:cs="Arial"/>
                <w:color w:val="000000"/>
              </w:rPr>
            </w:pPr>
            <w:bookmarkStart w:id="29" w:name="_Toc84071125"/>
            <w:r>
              <w:rPr>
                <w:rFonts w:cs="Arial"/>
                <w:color w:val="000000"/>
              </w:rPr>
              <w:t>RSRP change is the difference between RSRP calculated at the time when the UE receives the latest TAC from the network and the RSRP calculated at the time when UE determines TA validation for a CG PUSCH SDT.</w:t>
            </w:r>
            <w:bookmarkEnd w:id="29"/>
          </w:p>
          <w:p w14:paraId="4706CC14" w14:textId="77777777" w:rsidR="005849DC" w:rsidRDefault="00EA1C9B">
            <w:pPr>
              <w:pStyle w:val="Proposal"/>
              <w:rPr>
                <w:rFonts w:cs="Arial"/>
                <w:color w:val="000000"/>
              </w:rPr>
            </w:pPr>
            <w:bookmarkStart w:id="30" w:name="_Toc84071126"/>
            <w:r>
              <w:t xml:space="preserve">Different RSRP variation thresholds and TAT </w:t>
            </w:r>
            <w:proofErr w:type="spellStart"/>
            <w:r>
              <w:t>configuations</w:t>
            </w:r>
            <w:proofErr w:type="spellEnd"/>
            <w:r>
              <w:t xml:space="preserve"> can be configured for different sets of SSBs configured </w:t>
            </w:r>
            <w:r>
              <w:rPr>
                <w:rFonts w:cs="Arial"/>
                <w:color w:val="000000"/>
              </w:rPr>
              <w:t>within a set of SSBs configured per CG configuration</w:t>
            </w:r>
            <w:bookmarkEnd w:id="30"/>
          </w:p>
          <w:p w14:paraId="6ACFF69A" w14:textId="77777777" w:rsidR="005849DC" w:rsidRDefault="00EA1C9B">
            <w:pPr>
              <w:pStyle w:val="Proposal"/>
            </w:pPr>
            <w:bookmarkStart w:id="31" w:name="_Toc84071127"/>
            <w:r>
              <w:rPr>
                <w:rFonts w:cs="Arial"/>
                <w:color w:val="000000"/>
              </w:rPr>
              <w:t xml:space="preserve">On top of the TA validation based on RSRP change, support TDOA based </w:t>
            </w:r>
            <w:proofErr w:type="spellStart"/>
            <w:r>
              <w:rPr>
                <w:rFonts w:cs="Arial"/>
                <w:color w:val="000000"/>
              </w:rPr>
              <w:t>crieterial</w:t>
            </w:r>
            <w:proofErr w:type="spellEnd"/>
            <w:r>
              <w:rPr>
                <w:rFonts w:cs="Arial"/>
                <w:color w:val="000000"/>
              </w:rPr>
              <w:t xml:space="preserve"> for TA validation in CG based SDT.</w:t>
            </w:r>
            <w:bookmarkEnd w:id="31"/>
          </w:p>
          <w:p w14:paraId="47345BE5" w14:textId="77777777" w:rsidR="005849DC" w:rsidRDefault="00EA1C9B">
            <w:pPr>
              <w:pStyle w:val="Proposal"/>
            </w:pPr>
            <w:bookmarkStart w:id="32" w:name="_Toc84071128"/>
            <w:r>
              <w:rPr>
                <w:rFonts w:cs="Arial"/>
                <w:color w:val="000000"/>
              </w:rPr>
              <w:t>TA based on latest UL transmissions before RRC release message should be provided in the RRC release message as initial TA to be used by CG SDT in RRC inactive.</w:t>
            </w:r>
            <w:bookmarkEnd w:id="32"/>
          </w:p>
          <w:p w14:paraId="3EB63409" w14:textId="77777777" w:rsidR="005849DC" w:rsidRDefault="00EA1C9B">
            <w:pPr>
              <w:pStyle w:val="Proposal"/>
            </w:pPr>
            <w:bookmarkStart w:id="33" w:name="_Toc84071129"/>
            <w:r>
              <w:rPr>
                <w:rFonts w:cs="Arial"/>
                <w:color w:val="000000"/>
              </w:rPr>
              <w:t>The TA for CG SDT should be relative to the subcarrier spacing of initial UL BWP or the separately configured for CG SDT.</w:t>
            </w:r>
            <w:bookmarkEnd w:id="33"/>
          </w:p>
          <w:p w14:paraId="6EF720EC" w14:textId="77777777" w:rsidR="005849DC" w:rsidRDefault="00EA1C9B">
            <w:pPr>
              <w:pStyle w:val="Proposal"/>
            </w:pPr>
            <w:bookmarkStart w:id="34" w:name="_Toc84071130"/>
            <w:r>
              <w:rPr>
                <w:rFonts w:cs="Arial"/>
                <w:color w:val="000000"/>
              </w:rPr>
              <w:t xml:space="preserve">TA offset is optionally configured in RRC release message for CG </w:t>
            </w:r>
            <w:proofErr w:type="gramStart"/>
            <w:r>
              <w:rPr>
                <w:rFonts w:cs="Arial"/>
                <w:color w:val="000000"/>
              </w:rPr>
              <w:t>SDT</w:t>
            </w:r>
            <w:proofErr w:type="gramEnd"/>
            <w:r>
              <w:rPr>
                <w:rFonts w:cs="Arial"/>
                <w:color w:val="000000"/>
              </w:rPr>
              <w:t xml:space="preserve"> and the default TA offset is used when absent.</w:t>
            </w:r>
            <w:bookmarkEnd w:id="34"/>
          </w:p>
          <w:p w14:paraId="19B6EDE8" w14:textId="77777777" w:rsidR="005849DC" w:rsidRDefault="00EA1C9B">
            <w:pPr>
              <w:pStyle w:val="Proposal"/>
              <w:tabs>
                <w:tab w:val="clear" w:pos="1304"/>
              </w:tabs>
              <w:ind w:left="1701" w:hanging="1701"/>
              <w:rPr>
                <w:rFonts w:cs="Arial"/>
                <w:color w:val="000000"/>
              </w:rPr>
            </w:pPr>
            <w:r>
              <w:rPr>
                <w:lang w:val="en-GB"/>
              </w:rPr>
              <w:t>SSB subset for the average RSRP calculation is within a set of SSBs per CG PUSCH configuration</w:t>
            </w:r>
            <w:r>
              <w:rPr>
                <w:rFonts w:cs="Arial"/>
                <w:color w:val="000000"/>
              </w:rPr>
              <w:t>.</w:t>
            </w:r>
          </w:p>
          <w:p w14:paraId="19D18D9D" w14:textId="77777777" w:rsidR="005849DC" w:rsidRDefault="005849DC">
            <w:pPr>
              <w:spacing w:after="0"/>
              <w:rPr>
                <w:sz w:val="20"/>
                <w:szCs w:val="20"/>
                <w:lang w:eastAsia="zh-CN"/>
              </w:rPr>
            </w:pPr>
          </w:p>
        </w:tc>
      </w:tr>
      <w:tr w:rsidR="005849DC" w14:paraId="6FC2769C" w14:textId="77777777">
        <w:tc>
          <w:tcPr>
            <w:tcW w:w="1372" w:type="dxa"/>
          </w:tcPr>
          <w:p w14:paraId="066F0FCA" w14:textId="186F1179" w:rsidR="005849DC" w:rsidRDefault="00EC7AF0">
            <w:pPr>
              <w:spacing w:after="0"/>
              <w:rPr>
                <w:sz w:val="20"/>
                <w:szCs w:val="20"/>
                <w:lang w:eastAsia="zh-CN"/>
              </w:rPr>
            </w:pPr>
            <w:hyperlink r:id="rId104" w:history="1">
              <w:r w:rsidR="00EA1C9B">
                <w:rPr>
                  <w:sz w:val="20"/>
                  <w:szCs w:val="20"/>
                </w:rPr>
                <w:t>R1-2109960</w:t>
              </w:r>
            </w:hyperlink>
            <w:r w:rsidR="00EA1C9B">
              <w:rPr>
                <w:rFonts w:hint="eastAsia"/>
                <w:sz w:val="20"/>
                <w:szCs w:val="20"/>
                <w:lang w:eastAsia="zh-CN"/>
              </w:rPr>
              <w:t xml:space="preserve"> LGE [12]</w:t>
            </w:r>
          </w:p>
        </w:tc>
        <w:tc>
          <w:tcPr>
            <w:tcW w:w="8485" w:type="dxa"/>
          </w:tcPr>
          <w:p w14:paraId="6DBD76DF" w14:textId="77777777" w:rsidR="005849DC" w:rsidRDefault="00EA1C9B">
            <w:pPr>
              <w:ind w:left="360"/>
              <w:rPr>
                <w:b/>
                <w:bCs/>
                <w:i/>
                <w:iCs/>
              </w:rPr>
            </w:pPr>
            <w:r>
              <w:rPr>
                <w:b/>
                <w:bCs/>
                <w:i/>
                <w:iCs/>
              </w:rPr>
              <w:t xml:space="preserve">Proposal 4: For CG-SDT, the UE can assume the PDCCH carrying the DCI has the same DM-RS antenna port quasi co-location properties as for a SSB associated to the CG PUSCH transmission </w:t>
            </w:r>
            <w:proofErr w:type="gramStart"/>
            <w:r>
              <w:rPr>
                <w:b/>
                <w:bCs/>
                <w:i/>
                <w:iCs/>
              </w:rPr>
              <w:t>e.g.</w:t>
            </w:r>
            <w:proofErr w:type="gramEnd"/>
            <w:r>
              <w:rPr>
                <w:b/>
                <w:bCs/>
                <w:i/>
                <w:iCs/>
              </w:rPr>
              <w:t xml:space="preserve"> for detection of retransmission DCI in response to a CG PUSCH transmission.</w:t>
            </w:r>
          </w:p>
          <w:p w14:paraId="18863596" w14:textId="77777777" w:rsidR="005849DC" w:rsidRDefault="005849DC">
            <w:pPr>
              <w:spacing w:after="0"/>
              <w:rPr>
                <w:sz w:val="20"/>
                <w:szCs w:val="20"/>
                <w:lang w:eastAsia="zh-CN"/>
              </w:rPr>
            </w:pPr>
          </w:p>
        </w:tc>
      </w:tr>
      <w:tr w:rsidR="005849DC" w14:paraId="57CC7ECE" w14:textId="77777777">
        <w:tc>
          <w:tcPr>
            <w:tcW w:w="1372" w:type="dxa"/>
          </w:tcPr>
          <w:p w14:paraId="124D2494" w14:textId="31753AAD" w:rsidR="005849DC" w:rsidRDefault="00EC7AF0">
            <w:pPr>
              <w:spacing w:after="0"/>
              <w:rPr>
                <w:sz w:val="20"/>
                <w:szCs w:val="20"/>
                <w:lang w:eastAsia="zh-CN"/>
              </w:rPr>
            </w:pPr>
            <w:hyperlink r:id="rId105" w:history="1">
              <w:r w:rsidR="00EA1C9B">
                <w:rPr>
                  <w:sz w:val="20"/>
                  <w:szCs w:val="20"/>
                </w:rPr>
                <w:t>R1-2109026</w:t>
              </w:r>
            </w:hyperlink>
            <w:r w:rsidR="00EA1C9B">
              <w:rPr>
                <w:rFonts w:hint="eastAsia"/>
                <w:sz w:val="20"/>
                <w:szCs w:val="20"/>
                <w:lang w:eastAsia="zh-CN"/>
              </w:rPr>
              <w:t xml:space="preserve"> ZTE [4]</w:t>
            </w:r>
          </w:p>
        </w:tc>
        <w:tc>
          <w:tcPr>
            <w:tcW w:w="8485" w:type="dxa"/>
          </w:tcPr>
          <w:p w14:paraId="3480F671"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14: From RAN1</w:t>
            </w:r>
            <w:r>
              <w:rPr>
                <w:rFonts w:eastAsia="SimSun"/>
                <w:b/>
                <w:bCs/>
                <w:i/>
                <w:iCs/>
                <w:sz w:val="20"/>
                <w:lang w:eastAsia="zh-CN"/>
              </w:rPr>
              <w:t>’</w:t>
            </w:r>
            <w:r>
              <w:rPr>
                <w:rFonts w:eastAsia="SimSun" w:hint="eastAsia"/>
                <w:b/>
                <w:bCs/>
                <w:i/>
                <w:iCs/>
                <w:sz w:val="20"/>
                <w:lang w:eastAsia="zh-CN"/>
              </w:rPr>
              <w:t>s perspective, if CG-SDT is supported for unlicensed band, the solutions for mapping can be reused for unlicensed band CG-SDT, and the CG configuration in unlicensed band can also be reused for unlicensed band CG-SDT.</w:t>
            </w:r>
          </w:p>
          <w:p w14:paraId="527B1B20" w14:textId="77777777" w:rsidR="005849DC" w:rsidRDefault="005849DC">
            <w:pPr>
              <w:spacing w:after="0"/>
              <w:rPr>
                <w:sz w:val="20"/>
                <w:szCs w:val="20"/>
                <w:lang w:eastAsia="zh-CN"/>
              </w:rPr>
            </w:pPr>
          </w:p>
        </w:tc>
      </w:tr>
      <w:tr w:rsidR="005849DC" w14:paraId="162F5DC6" w14:textId="77777777">
        <w:tc>
          <w:tcPr>
            <w:tcW w:w="1372" w:type="dxa"/>
          </w:tcPr>
          <w:p w14:paraId="5B29790E" w14:textId="5C65C682" w:rsidR="005849DC" w:rsidRDefault="00EC7AF0">
            <w:pPr>
              <w:spacing w:after="0"/>
              <w:rPr>
                <w:sz w:val="20"/>
                <w:szCs w:val="20"/>
                <w:lang w:eastAsia="zh-CN"/>
              </w:rPr>
            </w:pPr>
            <w:hyperlink r:id="rId106" w:history="1">
              <w:r w:rsidR="00EA1C9B">
                <w:rPr>
                  <w:sz w:val="20"/>
                  <w:szCs w:val="20"/>
                </w:rPr>
                <w:t>R1-2108752</w:t>
              </w:r>
            </w:hyperlink>
            <w:r w:rsidR="00EA1C9B">
              <w:rPr>
                <w:rFonts w:hint="eastAsia"/>
                <w:sz w:val="20"/>
                <w:szCs w:val="20"/>
                <w:lang w:eastAsia="zh-CN"/>
              </w:rPr>
              <w:t xml:space="preserve"> Spreadtrum [2]</w:t>
            </w:r>
          </w:p>
        </w:tc>
        <w:tc>
          <w:tcPr>
            <w:tcW w:w="8485" w:type="dxa"/>
          </w:tcPr>
          <w:p w14:paraId="6115EE38" w14:textId="77777777" w:rsidR="005849DC" w:rsidRDefault="00EA1C9B">
            <w:pPr>
              <w:rPr>
                <w:b/>
                <w:i/>
                <w:lang w:val="en-GB" w:eastAsia="zh-CN"/>
              </w:rPr>
            </w:pPr>
            <w:r>
              <w:rPr>
                <w:b/>
                <w:i/>
                <w:lang w:val="en-GB" w:eastAsia="zh-CN"/>
              </w:rPr>
              <w:t>Proposal 1: The SSB subset for RSRP based TA validation is determined at least based on a configured absolute RSRP threshold, where the subset of SSBs is a set of SSBs configured per CG configuration.</w:t>
            </w:r>
          </w:p>
          <w:p w14:paraId="2160B5E9" w14:textId="77777777" w:rsidR="005849DC" w:rsidRDefault="005849DC">
            <w:pPr>
              <w:spacing w:after="0"/>
              <w:rPr>
                <w:sz w:val="20"/>
                <w:szCs w:val="20"/>
                <w:lang w:eastAsia="zh-CN"/>
              </w:rPr>
            </w:pPr>
          </w:p>
        </w:tc>
      </w:tr>
    </w:tbl>
    <w:p w14:paraId="322D3C43" w14:textId="77777777" w:rsidR="005849DC" w:rsidRDefault="005849DC"/>
    <w:p w14:paraId="0C6DAD2F" w14:textId="77777777" w:rsidR="005849DC" w:rsidRDefault="00EA1C9B">
      <w:pPr>
        <w:pStyle w:val="Heading2"/>
        <w:rPr>
          <w:lang w:eastAsia="zh-CN"/>
        </w:rPr>
      </w:pPr>
      <w:r>
        <w:t xml:space="preserve">First round </w:t>
      </w:r>
      <w:r>
        <w:rPr>
          <w:rFonts w:hint="eastAsia"/>
          <w:lang w:eastAsia="zh-CN"/>
        </w:rPr>
        <w:t>discussion</w:t>
      </w:r>
    </w:p>
    <w:p w14:paraId="6699AB8E" w14:textId="77777777" w:rsidR="005849DC" w:rsidRDefault="00EA1C9B">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30574B5E" w14:textId="77777777" w:rsidR="005849DC" w:rsidRDefault="00EA1C9B">
      <w:pPr>
        <w:numPr>
          <w:ilvl w:val="0"/>
          <w:numId w:val="39"/>
        </w:numPr>
        <w:rPr>
          <w:lang w:eastAsia="zh-CN"/>
        </w:rPr>
      </w:pPr>
      <w:r>
        <w:rPr>
          <w:lang w:eastAsia="zh-CN"/>
        </w:rPr>
        <w:t xml:space="preserve">4.1 </w:t>
      </w:r>
      <w:r>
        <w:rPr>
          <w:rFonts w:hint="eastAsia"/>
          <w:lang w:eastAsia="zh-CN"/>
        </w:rPr>
        <w:t xml:space="preserve">RO </w:t>
      </w:r>
      <w:proofErr w:type="gramStart"/>
      <w:r>
        <w:rPr>
          <w:rFonts w:hint="eastAsia"/>
          <w:lang w:eastAsia="zh-CN"/>
        </w:rPr>
        <w:t>configuration</w:t>
      </w:r>
      <w:r>
        <w:rPr>
          <w:lang w:eastAsia="zh-CN"/>
        </w:rPr>
        <w:t>[</w:t>
      </w:r>
      <w:proofErr w:type="gramEnd"/>
      <w:r>
        <w:rPr>
          <w:lang w:eastAsia="zh-CN"/>
        </w:rPr>
        <w:t>3][</w:t>
      </w:r>
      <w:r>
        <w:rPr>
          <w:rFonts w:hint="eastAsia"/>
          <w:lang w:eastAsia="zh-CN"/>
        </w:rPr>
        <w:t>6</w:t>
      </w:r>
      <w:r>
        <w:rPr>
          <w:lang w:eastAsia="zh-CN"/>
        </w:rPr>
        <w:t>]</w:t>
      </w:r>
      <w:r>
        <w:rPr>
          <w:rFonts w:hint="eastAsia"/>
          <w:lang w:eastAsia="zh-CN"/>
        </w:rPr>
        <w:t>[9]</w:t>
      </w:r>
    </w:p>
    <w:p w14:paraId="1FF31464" w14:textId="77777777" w:rsidR="005849DC" w:rsidRDefault="00EA1C9B">
      <w:pPr>
        <w:numPr>
          <w:ilvl w:val="0"/>
          <w:numId w:val="39"/>
        </w:numPr>
        <w:rPr>
          <w:lang w:eastAsia="zh-CN"/>
        </w:rPr>
      </w:pPr>
      <w:r>
        <w:rPr>
          <w:lang w:eastAsia="zh-CN"/>
        </w:rPr>
        <w:t xml:space="preserve">4.2 </w:t>
      </w:r>
      <w:r>
        <w:rPr>
          <w:rFonts w:hint="eastAsia"/>
          <w:lang w:eastAsia="zh-CN"/>
        </w:rPr>
        <w:t xml:space="preserve">TA </w:t>
      </w:r>
      <w:proofErr w:type="gramStart"/>
      <w:r>
        <w:rPr>
          <w:rFonts w:hint="eastAsia"/>
          <w:lang w:eastAsia="zh-CN"/>
        </w:rPr>
        <w:t>validation[</w:t>
      </w:r>
      <w:proofErr w:type="gramEnd"/>
      <w:r>
        <w:rPr>
          <w:rFonts w:hint="eastAsia"/>
          <w:lang w:eastAsia="zh-CN"/>
        </w:rPr>
        <w:t>2][12]</w:t>
      </w:r>
    </w:p>
    <w:p w14:paraId="4B61FF7E" w14:textId="77777777" w:rsidR="005849DC" w:rsidRDefault="00EA1C9B">
      <w:pPr>
        <w:numPr>
          <w:ilvl w:val="0"/>
          <w:numId w:val="39"/>
        </w:numPr>
        <w:rPr>
          <w:lang w:eastAsia="zh-CN"/>
        </w:rPr>
      </w:pPr>
      <w:r>
        <w:rPr>
          <w:lang w:eastAsia="zh-CN"/>
        </w:rPr>
        <w:t>4.</w:t>
      </w:r>
      <w:r>
        <w:rPr>
          <w:rFonts w:hint="eastAsia"/>
          <w:lang w:eastAsia="zh-CN"/>
        </w:rPr>
        <w:t>3</w:t>
      </w:r>
      <w:r>
        <w:rPr>
          <w:lang w:eastAsia="zh-CN"/>
        </w:rPr>
        <w:t xml:space="preserve"> </w:t>
      </w:r>
      <w:r>
        <w:rPr>
          <w:rFonts w:hint="eastAsia"/>
          <w:lang w:eastAsia="zh-CN"/>
        </w:rPr>
        <w:t xml:space="preserve">CG-SDT for unlicensed </w:t>
      </w:r>
      <w:proofErr w:type="gramStart"/>
      <w:r>
        <w:rPr>
          <w:rFonts w:hint="eastAsia"/>
          <w:lang w:eastAsia="zh-CN"/>
        </w:rPr>
        <w:t>band[</w:t>
      </w:r>
      <w:proofErr w:type="gramEnd"/>
      <w:r>
        <w:rPr>
          <w:rFonts w:hint="eastAsia"/>
          <w:lang w:eastAsia="zh-CN"/>
        </w:rPr>
        <w:t>4]</w:t>
      </w:r>
    </w:p>
    <w:p w14:paraId="09936356" w14:textId="77777777" w:rsidR="005849DC" w:rsidRDefault="00EA1C9B">
      <w:pPr>
        <w:numPr>
          <w:ilvl w:val="0"/>
          <w:numId w:val="39"/>
        </w:numPr>
        <w:rPr>
          <w:lang w:eastAsia="zh-CN"/>
        </w:rPr>
      </w:pPr>
      <w:r>
        <w:rPr>
          <w:lang w:eastAsia="zh-CN"/>
        </w:rPr>
        <w:t>4.</w:t>
      </w:r>
      <w:r>
        <w:rPr>
          <w:rFonts w:hint="eastAsia"/>
          <w:lang w:eastAsia="zh-CN"/>
        </w:rPr>
        <w:t>4</w:t>
      </w:r>
      <w:r>
        <w:rPr>
          <w:lang w:eastAsia="zh-CN"/>
        </w:rPr>
        <w:t xml:space="preserve"> </w:t>
      </w:r>
      <w:r>
        <w:rPr>
          <w:rFonts w:hint="eastAsia"/>
          <w:lang w:eastAsia="zh-CN"/>
        </w:rPr>
        <w:t xml:space="preserve">QCL relationship between PDCCH and </w:t>
      </w:r>
      <w:proofErr w:type="gramStart"/>
      <w:r>
        <w:rPr>
          <w:rFonts w:hint="eastAsia"/>
          <w:lang w:eastAsia="zh-CN"/>
        </w:rPr>
        <w:t>SSB[</w:t>
      </w:r>
      <w:proofErr w:type="gramEnd"/>
      <w:r>
        <w:rPr>
          <w:rFonts w:hint="eastAsia"/>
          <w:lang w:eastAsia="zh-CN"/>
        </w:rPr>
        <w:t>12]</w:t>
      </w:r>
    </w:p>
    <w:p w14:paraId="7656968E" w14:textId="77777777" w:rsidR="005849DC" w:rsidRDefault="005849DC"/>
    <w:p w14:paraId="72DACE41" w14:textId="77777777" w:rsidR="005849DC" w:rsidRDefault="00EA1C9B">
      <w:pPr>
        <w:rPr>
          <w:lang w:eastAsia="zh-CN"/>
        </w:rPr>
      </w:pPr>
      <w:r>
        <w:rPr>
          <w:rFonts w:hint="eastAsia"/>
          <w:lang w:eastAsia="zh-CN"/>
        </w:rPr>
        <w:t xml:space="preserve">RO configuration issue is being discussed in RAN2 feature combination, so moderator thinks that RAN2 will make the decision based on the general consideration of different WIs. </w:t>
      </w:r>
    </w:p>
    <w:p w14:paraId="4F277971" w14:textId="77777777" w:rsidR="005849DC" w:rsidRDefault="00EA1C9B">
      <w:pPr>
        <w:rPr>
          <w:lang w:eastAsia="zh-CN"/>
        </w:rPr>
      </w:pPr>
      <w:r>
        <w:rPr>
          <w:rFonts w:hint="eastAsia"/>
          <w:lang w:eastAsia="zh-CN"/>
        </w:rPr>
        <w:t>TA validation is assumed to be finalized in RAN2, and there is no need for RAN1 to further discuss it.</w:t>
      </w:r>
    </w:p>
    <w:p w14:paraId="386AB832" w14:textId="77777777" w:rsidR="005849DC" w:rsidRDefault="00EA1C9B">
      <w:pPr>
        <w:rPr>
          <w:lang w:eastAsia="zh-CN"/>
        </w:rPr>
      </w:pPr>
      <w:r>
        <w:rPr>
          <w:rFonts w:hint="eastAsia"/>
          <w:lang w:eastAsia="zh-CN"/>
        </w:rPr>
        <w:t xml:space="preserve">CG-SDT for unlicensed band is being discussed in RAN2, moderator would like to check whether it requires RAN1 input. </w:t>
      </w:r>
    </w:p>
    <w:p w14:paraId="71292F53" w14:textId="77777777" w:rsidR="005849DC" w:rsidRDefault="00EA1C9B">
      <w:pPr>
        <w:rPr>
          <w:lang w:eastAsia="zh-CN"/>
        </w:rPr>
      </w:pPr>
      <w:r>
        <w:rPr>
          <w:rFonts w:hint="eastAsia"/>
          <w:lang w:eastAsia="zh-CN"/>
        </w:rPr>
        <w:t>QCL relationship between PDCCH and SSB is considered as low priority in the last meeting.</w:t>
      </w:r>
    </w:p>
    <w:p w14:paraId="54098933" w14:textId="77777777" w:rsidR="005849DC" w:rsidRDefault="00EA1C9B">
      <w:pPr>
        <w:rPr>
          <w:lang w:eastAsia="zh-CN"/>
        </w:rPr>
      </w:pPr>
      <w:proofErr w:type="gramStart"/>
      <w:r>
        <w:rPr>
          <w:lang w:eastAsia="zh-CN"/>
        </w:rPr>
        <w:t>So</w:t>
      </w:r>
      <w:proofErr w:type="gramEnd"/>
      <w:r>
        <w:rPr>
          <w:lang w:eastAsia="zh-CN"/>
        </w:rPr>
        <w:t xml:space="preserve">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5849DC" w14:paraId="6083BE15" w14:textId="77777777">
        <w:tc>
          <w:tcPr>
            <w:tcW w:w="1696" w:type="dxa"/>
          </w:tcPr>
          <w:p w14:paraId="0CE141B9" w14:textId="77777777" w:rsidR="005849DC" w:rsidRDefault="00EA1C9B">
            <w:r>
              <w:rPr>
                <w:rFonts w:hint="eastAsia"/>
              </w:rPr>
              <w:t>Company</w:t>
            </w:r>
          </w:p>
        </w:tc>
        <w:tc>
          <w:tcPr>
            <w:tcW w:w="7611" w:type="dxa"/>
          </w:tcPr>
          <w:p w14:paraId="38A301AB" w14:textId="77777777" w:rsidR="005849DC" w:rsidRDefault="00EA1C9B">
            <w:r>
              <w:rPr>
                <w:rFonts w:hint="eastAsia"/>
              </w:rPr>
              <w:t>Comment</w:t>
            </w:r>
          </w:p>
        </w:tc>
      </w:tr>
      <w:tr w:rsidR="005849DC" w14:paraId="267A9B17" w14:textId="77777777">
        <w:tc>
          <w:tcPr>
            <w:tcW w:w="1696" w:type="dxa"/>
          </w:tcPr>
          <w:p w14:paraId="392017FA" w14:textId="4B2E4931" w:rsidR="005849DC" w:rsidRDefault="004D3FDD">
            <w:pPr>
              <w:rPr>
                <w:rFonts w:eastAsia="Malgun Gothic"/>
                <w:lang w:eastAsia="ko-KR"/>
              </w:rPr>
            </w:pPr>
            <w:r>
              <w:rPr>
                <w:rFonts w:eastAsia="Malgun Gothic"/>
                <w:lang w:eastAsia="ko-KR"/>
              </w:rPr>
              <w:t>Qualcomm</w:t>
            </w:r>
          </w:p>
        </w:tc>
        <w:tc>
          <w:tcPr>
            <w:tcW w:w="7611" w:type="dxa"/>
          </w:tcPr>
          <w:p w14:paraId="1F449E53" w14:textId="6F5D17A6" w:rsidR="005849DC" w:rsidRDefault="004D3FDD">
            <w:pPr>
              <w:rPr>
                <w:lang w:eastAsia="zh-CN"/>
              </w:rPr>
            </w:pPr>
            <w:r>
              <w:rPr>
                <w:lang w:eastAsia="zh-CN"/>
              </w:rPr>
              <w:t>4.4 can be further discussed in RAN1</w:t>
            </w:r>
          </w:p>
        </w:tc>
      </w:tr>
      <w:tr w:rsidR="005849DC" w14:paraId="4E3FB2FD" w14:textId="77777777">
        <w:tc>
          <w:tcPr>
            <w:tcW w:w="1696" w:type="dxa"/>
          </w:tcPr>
          <w:p w14:paraId="489C7907" w14:textId="2300A23C" w:rsidR="005849DC" w:rsidRDefault="00A81773">
            <w:pPr>
              <w:rPr>
                <w:lang w:eastAsia="zh-CN"/>
              </w:rPr>
            </w:pPr>
            <w:r>
              <w:rPr>
                <w:lang w:eastAsia="zh-CN"/>
              </w:rPr>
              <w:t>Nokia, NSB</w:t>
            </w:r>
          </w:p>
        </w:tc>
        <w:tc>
          <w:tcPr>
            <w:tcW w:w="7611" w:type="dxa"/>
          </w:tcPr>
          <w:p w14:paraId="35DBD9CF" w14:textId="482435C6" w:rsidR="005849DC" w:rsidRDefault="00A81773">
            <w:pPr>
              <w:rPr>
                <w:lang w:eastAsia="zh-CN"/>
              </w:rPr>
            </w:pPr>
            <w:r>
              <w:rPr>
                <w:lang w:eastAsia="zh-CN"/>
              </w:rPr>
              <w:t>4.2 and 4.4 can be further discussed in RAN1</w:t>
            </w:r>
          </w:p>
        </w:tc>
      </w:tr>
      <w:tr w:rsidR="005849DC" w14:paraId="50252D08" w14:textId="77777777">
        <w:tc>
          <w:tcPr>
            <w:tcW w:w="1696" w:type="dxa"/>
          </w:tcPr>
          <w:p w14:paraId="7CC2771D" w14:textId="04A951D8" w:rsidR="005849DC" w:rsidRPr="0038304F" w:rsidRDefault="0038304F">
            <w:pPr>
              <w:rPr>
                <w:lang w:eastAsia="zh-CN"/>
              </w:rPr>
            </w:pPr>
            <w:r>
              <w:rPr>
                <w:lang w:eastAsia="zh-CN"/>
              </w:rPr>
              <w:t>Samsung</w:t>
            </w:r>
            <w:r>
              <w:rPr>
                <w:rFonts w:hint="eastAsia"/>
                <w:lang w:eastAsia="zh-CN"/>
              </w:rPr>
              <w:t xml:space="preserve"> </w:t>
            </w:r>
          </w:p>
        </w:tc>
        <w:tc>
          <w:tcPr>
            <w:tcW w:w="7611" w:type="dxa"/>
          </w:tcPr>
          <w:p w14:paraId="4B608041" w14:textId="4ABF49D9" w:rsidR="005849DC" w:rsidRPr="0038304F" w:rsidRDefault="0038304F">
            <w:pPr>
              <w:rPr>
                <w:lang w:eastAsia="zh-CN"/>
              </w:rPr>
            </w:pPr>
            <w:r>
              <w:rPr>
                <w:rFonts w:hint="eastAsia"/>
                <w:lang w:eastAsia="zh-CN"/>
              </w:rPr>
              <w:t xml:space="preserve">4.4, but it seems a very straightforward way, there is no other option basically. </w:t>
            </w:r>
          </w:p>
        </w:tc>
      </w:tr>
      <w:tr w:rsidR="00486FE5" w14:paraId="5BAF8B43" w14:textId="77777777">
        <w:tc>
          <w:tcPr>
            <w:tcW w:w="1696" w:type="dxa"/>
          </w:tcPr>
          <w:p w14:paraId="3D3D6991" w14:textId="4DEF27C3" w:rsidR="00486FE5" w:rsidRDefault="00486FE5" w:rsidP="00486FE5">
            <w:pPr>
              <w:rPr>
                <w:rFonts w:eastAsia="SimSun"/>
                <w:lang w:eastAsia="zh-CN"/>
              </w:rPr>
            </w:pPr>
            <w:r>
              <w:rPr>
                <w:rFonts w:eastAsia="SimSun"/>
                <w:lang w:eastAsia="zh-CN"/>
              </w:rPr>
              <w:t>Ericsson1</w:t>
            </w:r>
          </w:p>
        </w:tc>
        <w:tc>
          <w:tcPr>
            <w:tcW w:w="7611" w:type="dxa"/>
          </w:tcPr>
          <w:p w14:paraId="7807BB76" w14:textId="6AD5318A" w:rsidR="00486FE5" w:rsidRDefault="00486FE5" w:rsidP="00486FE5">
            <w:pPr>
              <w:rPr>
                <w:rFonts w:eastAsia="SimSun"/>
                <w:lang w:eastAsia="zh-CN"/>
              </w:rPr>
            </w:pPr>
            <w:r>
              <w:rPr>
                <w:rFonts w:eastAsia="SimSun"/>
                <w:lang w:eastAsia="zh-CN"/>
              </w:rPr>
              <w:t>4.2, 4.4 need discussions in RAN1.</w:t>
            </w:r>
          </w:p>
        </w:tc>
      </w:tr>
    </w:tbl>
    <w:p w14:paraId="787E6AAB" w14:textId="77777777" w:rsidR="005849DC" w:rsidRDefault="005849DC"/>
    <w:p w14:paraId="24CF2074" w14:textId="77777777" w:rsidR="005849DC" w:rsidRDefault="005849DC"/>
    <w:p w14:paraId="391CBF35" w14:textId="77777777" w:rsidR="005849DC" w:rsidRDefault="00EA1C9B">
      <w:pPr>
        <w:pStyle w:val="Heading2"/>
        <w:rPr>
          <w:lang w:eastAsia="zh-CN"/>
        </w:rPr>
      </w:pPr>
      <w:r>
        <w:t xml:space="preserve">Second round </w:t>
      </w:r>
      <w:r>
        <w:rPr>
          <w:rFonts w:hint="eastAsia"/>
          <w:lang w:eastAsia="zh-CN"/>
        </w:rPr>
        <w:t>discussion</w:t>
      </w:r>
    </w:p>
    <w:p w14:paraId="1EE02F8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98BBDF0" w14:textId="77777777" w:rsidR="005849DC" w:rsidRDefault="005849DC">
      <w:pPr>
        <w:rPr>
          <w:lang w:eastAsia="zh-CN"/>
        </w:rPr>
      </w:pPr>
    </w:p>
    <w:p w14:paraId="210251A4" w14:textId="77777777" w:rsidR="005849DC" w:rsidRDefault="00EA1C9B">
      <w:pPr>
        <w:pStyle w:val="Heading1"/>
        <w:rPr>
          <w:lang w:eastAsia="zh-CN"/>
        </w:rPr>
      </w:pPr>
      <w:r>
        <w:rPr>
          <w:rFonts w:hint="eastAsia"/>
          <w:lang w:eastAsia="zh-CN"/>
        </w:rPr>
        <w:t>Reply to LS R1-2108715</w:t>
      </w:r>
    </w:p>
    <w:p w14:paraId="7102D5EB" w14:textId="77777777" w:rsidR="005849DC" w:rsidRDefault="005849DC">
      <w:pPr>
        <w:rPr>
          <w:lang w:eastAsia="zh-CN"/>
        </w:rPr>
      </w:pPr>
    </w:p>
    <w:tbl>
      <w:tblPr>
        <w:tblStyle w:val="TableGrid"/>
        <w:tblW w:w="0" w:type="auto"/>
        <w:tblLook w:val="04A0" w:firstRow="1" w:lastRow="0" w:firstColumn="1" w:lastColumn="0" w:noHBand="0" w:noVBand="1"/>
      </w:tblPr>
      <w:tblGrid>
        <w:gridCol w:w="9060"/>
      </w:tblGrid>
      <w:tr w:rsidR="005849DC" w14:paraId="59AC9F43" w14:textId="77777777">
        <w:trPr>
          <w:trHeight w:val="2938"/>
        </w:trPr>
        <w:tc>
          <w:tcPr>
            <w:tcW w:w="9060" w:type="dxa"/>
          </w:tcPr>
          <w:p w14:paraId="14D5944E" w14:textId="77777777" w:rsidR="005849DC" w:rsidRDefault="00EA1C9B">
            <w:pPr>
              <w:spacing w:after="0"/>
              <w:rPr>
                <w:color w:val="000000"/>
                <w:sz w:val="20"/>
                <w:szCs w:val="20"/>
              </w:rPr>
            </w:pPr>
            <w:r>
              <w:rPr>
                <w:color w:val="000000"/>
                <w:sz w:val="20"/>
                <w:szCs w:val="20"/>
              </w:rPr>
              <w:t>Q1: For both RA-SDT and CG-SDT, RAN2 assumes that common PUCCH resources (</w:t>
            </w:r>
            <w:proofErr w:type="gramStart"/>
            <w:r>
              <w:rPr>
                <w:color w:val="000000"/>
                <w:sz w:val="20"/>
                <w:szCs w:val="20"/>
              </w:rPr>
              <w:t>i.e.</w:t>
            </w:r>
            <w:proofErr w:type="gramEnd"/>
            <w:r>
              <w:rPr>
                <w:color w:val="000000"/>
                <w:sz w:val="20"/>
                <w:szCs w:val="20"/>
              </w:rPr>
              <w:t xml:space="preserve"> those that are shared with non-SDT UEs) can also be used for HARQ-ACK feedback for Msg4 /MsgB and subsequent SDT transmissions. Can RAN1 confirm this?</w:t>
            </w:r>
          </w:p>
          <w:p w14:paraId="60A73898" w14:textId="77777777" w:rsidR="005849DC" w:rsidRDefault="005849DC">
            <w:pPr>
              <w:spacing w:after="0"/>
              <w:rPr>
                <w:color w:val="000000"/>
                <w:sz w:val="20"/>
                <w:szCs w:val="20"/>
              </w:rPr>
            </w:pPr>
          </w:p>
          <w:p w14:paraId="0A330B45" w14:textId="77777777" w:rsidR="005849DC" w:rsidRDefault="00EA1C9B">
            <w:pPr>
              <w:spacing w:after="0"/>
              <w:rPr>
                <w:color w:val="000000"/>
                <w:sz w:val="20"/>
                <w:szCs w:val="20"/>
              </w:rPr>
            </w:pPr>
            <w:r>
              <w:rPr>
                <w:color w:val="000000"/>
                <w:sz w:val="20"/>
                <w:szCs w:val="20"/>
              </w:rPr>
              <w:t xml:space="preserve">Q2: For RA-SDT and CG-SDT, for Msg4 /MsgB and subsequent SDT transmissions, does RAN1 think there is a need for any other PUCCH resources than the above and if needed, can RAN1 define these? </w:t>
            </w:r>
          </w:p>
          <w:p w14:paraId="634406B1" w14:textId="77777777" w:rsidR="005849DC" w:rsidRDefault="005849DC">
            <w:pPr>
              <w:spacing w:after="0"/>
              <w:rPr>
                <w:color w:val="000000"/>
                <w:sz w:val="20"/>
                <w:szCs w:val="20"/>
              </w:rPr>
            </w:pPr>
          </w:p>
          <w:p w14:paraId="43C1B015" w14:textId="77777777" w:rsidR="005849DC" w:rsidRDefault="00EA1C9B">
            <w:pPr>
              <w:spacing w:after="0"/>
              <w:rPr>
                <w:color w:val="000000"/>
                <w:sz w:val="20"/>
                <w:szCs w:val="20"/>
              </w:rPr>
            </w:pPr>
            <w:r>
              <w:rPr>
                <w:color w:val="000000"/>
                <w:sz w:val="20"/>
                <w:szCs w:val="20"/>
              </w:rPr>
              <w:t xml:space="preserve">Q3: Is there any other L1 configuration needed for both RA-SDT and CG-SDT to support the subsequent data transmissions from RAN1 perspective? </w:t>
            </w:r>
          </w:p>
          <w:p w14:paraId="788CF22A" w14:textId="77777777" w:rsidR="005849DC" w:rsidRDefault="005849DC">
            <w:pPr>
              <w:spacing w:after="0"/>
              <w:rPr>
                <w:color w:val="000000"/>
                <w:sz w:val="20"/>
                <w:szCs w:val="20"/>
              </w:rPr>
            </w:pPr>
          </w:p>
          <w:p w14:paraId="52331B9C" w14:textId="77777777" w:rsidR="005849DC" w:rsidRDefault="00EA1C9B">
            <w:pPr>
              <w:spacing w:after="0"/>
              <w:rPr>
                <w:color w:val="000000"/>
                <w:sz w:val="20"/>
                <w:szCs w:val="20"/>
              </w:rPr>
            </w:pPr>
            <w:r>
              <w:rPr>
                <w:color w:val="000000"/>
                <w:sz w:val="20"/>
                <w:szCs w:val="20"/>
              </w:rPr>
              <w:t xml:space="preserve">Q4: Do RAN1 have any concerns to support RA-SDT on the non-initial BWP? </w:t>
            </w:r>
          </w:p>
          <w:p w14:paraId="0DB70E4F" w14:textId="77777777" w:rsidR="005849DC" w:rsidRDefault="00EA1C9B">
            <w:pPr>
              <w:spacing w:after="0"/>
              <w:rPr>
                <w:sz w:val="20"/>
                <w:szCs w:val="20"/>
              </w:rPr>
            </w:pPr>
            <w:r>
              <w:rPr>
                <w:color w:val="000000"/>
                <w:sz w:val="20"/>
                <w:szCs w:val="20"/>
              </w:rPr>
              <w:t xml:space="preserve">NOTE: It has already been agreed in RAN2 that </w:t>
            </w:r>
            <w:r>
              <w:rPr>
                <w:i/>
                <w:iCs/>
                <w:sz w:val="20"/>
                <w:szCs w:val="20"/>
              </w:rPr>
              <w:t>CG-SDT resource can be configured on either initial BWP or separate SDT BWP</w:t>
            </w:r>
            <w:r>
              <w:rPr>
                <w:sz w:val="20"/>
                <w:szCs w:val="20"/>
              </w:rPr>
              <w:t>, if confirmed by RAN1.</w:t>
            </w:r>
          </w:p>
          <w:p w14:paraId="42ACAFFC" w14:textId="77777777" w:rsidR="005849DC" w:rsidRDefault="005849DC">
            <w:pPr>
              <w:spacing w:after="0"/>
              <w:rPr>
                <w:sz w:val="20"/>
                <w:szCs w:val="20"/>
              </w:rPr>
            </w:pPr>
          </w:p>
          <w:p w14:paraId="75E834BB" w14:textId="77777777" w:rsidR="005849DC" w:rsidRDefault="00EA1C9B">
            <w:pPr>
              <w:spacing w:after="0"/>
              <w:rPr>
                <w:sz w:val="20"/>
                <w:szCs w:val="20"/>
              </w:rPr>
            </w:pPr>
            <w:r>
              <w:rPr>
                <w:sz w:val="20"/>
                <w:szCs w:val="20"/>
              </w:rPr>
              <w:t xml:space="preserve">Q5: Does RAN1 think that BFD/BFR procedure is required for SDT and if needed, can RAN1 define the necessary procedure to support this? </w:t>
            </w:r>
          </w:p>
          <w:p w14:paraId="683BD022" w14:textId="77777777" w:rsidR="005849DC" w:rsidRDefault="005849DC">
            <w:pPr>
              <w:rPr>
                <w:lang w:eastAsia="zh-CN"/>
              </w:rPr>
            </w:pPr>
          </w:p>
        </w:tc>
      </w:tr>
    </w:tbl>
    <w:p w14:paraId="4E66B14B" w14:textId="77777777" w:rsidR="005849DC" w:rsidRDefault="005849DC">
      <w:pPr>
        <w:rPr>
          <w:lang w:eastAsia="zh-CN"/>
        </w:rPr>
      </w:pPr>
    </w:p>
    <w:p w14:paraId="54AC6FEC" w14:textId="77777777" w:rsidR="005849DC" w:rsidRDefault="00EA1C9B">
      <w:pPr>
        <w:pStyle w:val="Heading2"/>
        <w:rPr>
          <w:lang w:eastAsia="zh-CN"/>
        </w:rPr>
      </w:pPr>
      <w:r>
        <w:rPr>
          <w:lang w:eastAsia="zh-CN"/>
        </w:rPr>
        <w:t xml:space="preserve"> </w:t>
      </w:r>
      <w:r>
        <w:rPr>
          <w:rFonts w:hint="eastAsia"/>
          <w:lang w:eastAsia="zh-CN"/>
        </w:rPr>
        <w:t>First round discussion</w:t>
      </w:r>
    </w:p>
    <w:p w14:paraId="764E9D3A" w14:textId="77777777" w:rsidR="005849DC" w:rsidRDefault="00EA1C9B">
      <w:pPr>
        <w:rPr>
          <w:lang w:eastAsia="zh-CN"/>
        </w:rPr>
      </w:pPr>
      <w:r>
        <w:rPr>
          <w:rFonts w:hint="eastAsia"/>
          <w:lang w:eastAsia="zh-CN"/>
        </w:rPr>
        <w:t>The issues in these questions are separately discussed in different sections, the draft replies will be provided once we reach a consensus on section 3.3~3.6.</w:t>
      </w:r>
    </w:p>
    <w:p w14:paraId="40F2BADF" w14:textId="77777777" w:rsidR="005849DC" w:rsidRDefault="005849DC"/>
    <w:p w14:paraId="3AF7E024" w14:textId="77777777" w:rsidR="005849DC" w:rsidRDefault="005849DC"/>
    <w:p w14:paraId="525EAAD4" w14:textId="77777777" w:rsidR="005849DC" w:rsidRDefault="00EA1C9B">
      <w:pPr>
        <w:pStyle w:val="Heading1"/>
      </w:pPr>
      <w:r>
        <w:rPr>
          <w:rFonts w:hint="eastAsia"/>
          <w:lang w:eastAsia="zh-CN"/>
        </w:rPr>
        <w:t>Summary</w:t>
      </w:r>
    </w:p>
    <w:p w14:paraId="14CC7A7C" w14:textId="77777777" w:rsidR="005849DC" w:rsidRDefault="00EA1C9B">
      <w:pPr>
        <w:pStyle w:val="CommentText"/>
        <w:rPr>
          <w:lang w:eastAsia="zh-CN"/>
        </w:rPr>
      </w:pPr>
      <w:r>
        <w:rPr>
          <w:highlight w:val="yellow"/>
        </w:rPr>
        <w:t>The final proposals will be added later.</w:t>
      </w:r>
    </w:p>
    <w:p w14:paraId="03839701" w14:textId="77777777" w:rsidR="005849DC" w:rsidRDefault="005849DC">
      <w:pPr>
        <w:pStyle w:val="CommentText"/>
        <w:rPr>
          <w:lang w:eastAsia="zh-CN"/>
        </w:rPr>
      </w:pPr>
    </w:p>
    <w:p w14:paraId="6A44BE6D" w14:textId="77777777" w:rsidR="005849DC" w:rsidRDefault="005849DC"/>
    <w:p w14:paraId="6A4A5D39" w14:textId="77777777" w:rsidR="005849DC" w:rsidRDefault="005849DC"/>
    <w:p w14:paraId="41E736B0" w14:textId="77777777" w:rsidR="005849DC" w:rsidRDefault="00EA1C9B">
      <w:pPr>
        <w:pStyle w:val="Heading1"/>
      </w:pPr>
      <w:r>
        <w:rPr>
          <w:rFonts w:hint="eastAsia"/>
        </w:rPr>
        <w:t>References</w:t>
      </w:r>
    </w:p>
    <w:p w14:paraId="5E29D5C0" w14:textId="77777777" w:rsidR="005849DC" w:rsidRDefault="005849DC">
      <w:pPr>
        <w:autoSpaceDE/>
        <w:autoSpaceDN/>
        <w:adjustRightInd/>
        <w:snapToGrid/>
        <w:spacing w:after="0"/>
        <w:jc w:val="left"/>
        <w:rPr>
          <w:sz w:val="20"/>
          <w:szCs w:val="20"/>
        </w:rPr>
      </w:pPr>
    </w:p>
    <w:p w14:paraId="05FA2276" w14:textId="37EE658A"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07" w:history="1">
        <w:r w:rsidR="00EA1C9B">
          <w:rPr>
            <w:sz w:val="20"/>
            <w:szCs w:val="20"/>
          </w:rPr>
          <w:t>R1-2108752</w:t>
        </w:r>
      </w:hyperlink>
      <w:r w:rsidR="00EA1C9B">
        <w:rPr>
          <w:sz w:val="20"/>
          <w:szCs w:val="20"/>
        </w:rPr>
        <w:tab/>
        <w:t>Physical layer aspects of CG-SDT</w:t>
      </w:r>
      <w:r w:rsidR="00EA1C9B">
        <w:rPr>
          <w:sz w:val="20"/>
          <w:szCs w:val="20"/>
        </w:rPr>
        <w:tab/>
        <w:t>Huawei, HiSilicon</w:t>
      </w:r>
    </w:p>
    <w:p w14:paraId="6808B812" w14:textId="1D59C309"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08" w:history="1">
        <w:r w:rsidR="00EA1C9B">
          <w:rPr>
            <w:sz w:val="20"/>
            <w:szCs w:val="20"/>
          </w:rPr>
          <w:t>R1-2108894</w:t>
        </w:r>
      </w:hyperlink>
      <w:r w:rsidR="00EA1C9B">
        <w:rPr>
          <w:sz w:val="20"/>
          <w:szCs w:val="20"/>
        </w:rPr>
        <w:tab/>
        <w:t>Discussion on physical layer aspects of small data transmission</w:t>
      </w:r>
      <w:r w:rsidR="00EA1C9B">
        <w:rPr>
          <w:sz w:val="20"/>
          <w:szCs w:val="20"/>
        </w:rPr>
        <w:tab/>
        <w:t>Spreadtrum Communications</w:t>
      </w:r>
    </w:p>
    <w:p w14:paraId="318A7503" w14:textId="0C5CD881"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09" w:history="1">
        <w:r w:rsidR="00EA1C9B">
          <w:rPr>
            <w:sz w:val="20"/>
            <w:szCs w:val="20"/>
          </w:rPr>
          <w:t>R1-2108950</w:t>
        </w:r>
      </w:hyperlink>
      <w:r w:rsidR="00EA1C9B">
        <w:rPr>
          <w:sz w:val="20"/>
          <w:szCs w:val="20"/>
        </w:rPr>
        <w:tab/>
        <w:t>Discussion on RAN1 impacts for small data transmission</w:t>
      </w:r>
      <w:r w:rsidR="00EA1C9B">
        <w:rPr>
          <w:sz w:val="20"/>
          <w:szCs w:val="20"/>
        </w:rPr>
        <w:tab/>
        <w:t>vivo</w:t>
      </w:r>
    </w:p>
    <w:p w14:paraId="27B7D234" w14:textId="3436A48B"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10" w:history="1">
        <w:r w:rsidR="00EA1C9B">
          <w:rPr>
            <w:sz w:val="20"/>
            <w:szCs w:val="20"/>
          </w:rPr>
          <w:t>R1-2109026</w:t>
        </w:r>
      </w:hyperlink>
      <w:r w:rsidR="00EA1C9B">
        <w:rPr>
          <w:sz w:val="20"/>
          <w:szCs w:val="20"/>
        </w:rPr>
        <w:tab/>
        <w:t>Discussion on remaining physical layer issues of small data transmission</w:t>
      </w:r>
      <w:r w:rsidR="00EA1C9B">
        <w:rPr>
          <w:sz w:val="20"/>
          <w:szCs w:val="20"/>
        </w:rPr>
        <w:tab/>
        <w:t xml:space="preserve">ZTE, </w:t>
      </w:r>
      <w:proofErr w:type="spellStart"/>
      <w:r w:rsidR="00EA1C9B">
        <w:rPr>
          <w:sz w:val="20"/>
          <w:szCs w:val="20"/>
        </w:rPr>
        <w:t>Sanechips</w:t>
      </w:r>
      <w:proofErr w:type="spellEnd"/>
    </w:p>
    <w:p w14:paraId="5207CDC3" w14:textId="62D1207C"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11" w:history="1">
        <w:r w:rsidR="00EA1C9B">
          <w:rPr>
            <w:sz w:val="20"/>
            <w:szCs w:val="20"/>
          </w:rPr>
          <w:t>R1-2109377</w:t>
        </w:r>
      </w:hyperlink>
      <w:r w:rsidR="00EA1C9B">
        <w:rPr>
          <w:sz w:val="20"/>
          <w:szCs w:val="20"/>
        </w:rPr>
        <w:tab/>
        <w:t>Physical layer aspects for NR small data transmissions in INACTIVE state</w:t>
      </w:r>
      <w:r w:rsidR="00EA1C9B">
        <w:rPr>
          <w:sz w:val="20"/>
          <w:szCs w:val="20"/>
        </w:rPr>
        <w:tab/>
        <w:t>Xiaomi</w:t>
      </w:r>
    </w:p>
    <w:p w14:paraId="106D8683" w14:textId="12682DA7"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12" w:history="1">
        <w:r w:rsidR="00EA1C9B">
          <w:rPr>
            <w:sz w:val="20"/>
            <w:szCs w:val="20"/>
          </w:rPr>
          <w:t>R1-2109465</w:t>
        </w:r>
      </w:hyperlink>
      <w:r w:rsidR="00EA1C9B">
        <w:rPr>
          <w:sz w:val="20"/>
          <w:szCs w:val="20"/>
        </w:rPr>
        <w:tab/>
        <w:t>Discussion on physical layer aspects for NR small data transmissions in INACTIVE state</w:t>
      </w:r>
      <w:r w:rsidR="00EA1C9B">
        <w:rPr>
          <w:sz w:val="20"/>
          <w:szCs w:val="20"/>
        </w:rPr>
        <w:tab/>
        <w:t>Samsung</w:t>
      </w:r>
    </w:p>
    <w:p w14:paraId="54CE0CCE" w14:textId="29082B21"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13" w:history="1">
        <w:r w:rsidR="00EA1C9B">
          <w:rPr>
            <w:sz w:val="20"/>
            <w:szCs w:val="20"/>
          </w:rPr>
          <w:t>R1-2109590</w:t>
        </w:r>
      </w:hyperlink>
      <w:r w:rsidR="00EA1C9B">
        <w:rPr>
          <w:sz w:val="20"/>
          <w:szCs w:val="20"/>
        </w:rPr>
        <w:tab/>
        <w:t>Discussion on physical layer aspects of small data transmission</w:t>
      </w:r>
      <w:r w:rsidR="00EA1C9B">
        <w:rPr>
          <w:sz w:val="20"/>
          <w:szCs w:val="20"/>
        </w:rPr>
        <w:tab/>
        <w:t>Intel Corporation</w:t>
      </w:r>
    </w:p>
    <w:p w14:paraId="7FCE2408" w14:textId="5D326FBD"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14" w:history="1">
        <w:r w:rsidR="00EA1C9B">
          <w:rPr>
            <w:sz w:val="20"/>
            <w:szCs w:val="20"/>
          </w:rPr>
          <w:t>R1-2109727</w:t>
        </w:r>
      </w:hyperlink>
      <w:r w:rsidR="00EA1C9B">
        <w:rPr>
          <w:sz w:val="20"/>
          <w:szCs w:val="20"/>
        </w:rPr>
        <w:tab/>
        <w:t>Discussion on L1 feedback for CG-SDT</w:t>
      </w:r>
      <w:r w:rsidR="00EA1C9B">
        <w:rPr>
          <w:sz w:val="20"/>
          <w:szCs w:val="20"/>
        </w:rPr>
        <w:tab/>
        <w:t>Sierra Wireless. S.A.</w:t>
      </w:r>
    </w:p>
    <w:p w14:paraId="22494803" w14:textId="00B78921"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15" w:history="1">
        <w:r w:rsidR="00EA1C9B">
          <w:rPr>
            <w:sz w:val="20"/>
            <w:szCs w:val="20"/>
          </w:rPr>
          <w:t>R1-2109762</w:t>
        </w:r>
      </w:hyperlink>
      <w:r w:rsidR="00EA1C9B">
        <w:rPr>
          <w:sz w:val="20"/>
          <w:szCs w:val="20"/>
        </w:rPr>
        <w:tab/>
        <w:t>Physical layer aspects for NR small data transmissions in INACTIVE state</w:t>
      </w:r>
      <w:r w:rsidR="00EA1C9B">
        <w:rPr>
          <w:sz w:val="20"/>
          <w:szCs w:val="20"/>
        </w:rPr>
        <w:tab/>
        <w:t>L.M. Ericsson Limited</w:t>
      </w:r>
    </w:p>
    <w:p w14:paraId="705C4D5D" w14:textId="7FC4B5CF"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16" w:history="1">
        <w:r w:rsidR="00EA1C9B">
          <w:rPr>
            <w:sz w:val="20"/>
            <w:szCs w:val="20"/>
          </w:rPr>
          <w:t>R1-2109771</w:t>
        </w:r>
      </w:hyperlink>
      <w:r w:rsidR="00EA1C9B">
        <w:rPr>
          <w:sz w:val="20"/>
          <w:szCs w:val="20"/>
        </w:rPr>
        <w:tab/>
        <w:t>Remaining issues of physical layer aspects for SDT</w:t>
      </w:r>
      <w:r w:rsidR="00EA1C9B">
        <w:rPr>
          <w:sz w:val="20"/>
          <w:szCs w:val="20"/>
        </w:rPr>
        <w:tab/>
        <w:t>Sony</w:t>
      </w:r>
    </w:p>
    <w:p w14:paraId="2010E46B" w14:textId="79364F38"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17" w:history="1">
        <w:r w:rsidR="00EA1C9B">
          <w:rPr>
            <w:sz w:val="20"/>
            <w:szCs w:val="20"/>
          </w:rPr>
          <w:t>R1-2109911</w:t>
        </w:r>
      </w:hyperlink>
      <w:r w:rsidR="00EA1C9B">
        <w:rPr>
          <w:sz w:val="20"/>
          <w:szCs w:val="20"/>
        </w:rPr>
        <w:tab/>
        <w:t>Physical layer aspects of small data transmission</w:t>
      </w:r>
      <w:r w:rsidR="00EA1C9B">
        <w:rPr>
          <w:sz w:val="20"/>
          <w:szCs w:val="20"/>
        </w:rPr>
        <w:tab/>
        <w:t>InterDigital, Inc.</w:t>
      </w:r>
    </w:p>
    <w:p w14:paraId="4317AB9F" w14:textId="7E3B7821"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18" w:history="1">
        <w:r w:rsidR="00EA1C9B">
          <w:rPr>
            <w:sz w:val="20"/>
            <w:szCs w:val="20"/>
          </w:rPr>
          <w:t>R1-2109960</w:t>
        </w:r>
      </w:hyperlink>
      <w:r w:rsidR="00EA1C9B">
        <w:rPr>
          <w:sz w:val="20"/>
          <w:szCs w:val="20"/>
        </w:rPr>
        <w:tab/>
        <w:t>Discussion on physical layer aspects of small data transmission</w:t>
      </w:r>
      <w:r w:rsidR="00EA1C9B">
        <w:rPr>
          <w:sz w:val="20"/>
          <w:szCs w:val="20"/>
        </w:rPr>
        <w:tab/>
        <w:t>LG Electronics</w:t>
      </w:r>
    </w:p>
    <w:p w14:paraId="7E1FC8ED" w14:textId="1D5DA926"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19" w:history="1">
        <w:r w:rsidR="00EA1C9B">
          <w:rPr>
            <w:sz w:val="20"/>
            <w:szCs w:val="20"/>
          </w:rPr>
          <w:t>R1-2110012</w:t>
        </w:r>
      </w:hyperlink>
      <w:r w:rsidR="00EA1C9B">
        <w:rPr>
          <w:sz w:val="20"/>
          <w:szCs w:val="20"/>
        </w:rPr>
        <w:tab/>
        <w:t>Discussion on physical layer aspects of small data transmission</w:t>
      </w:r>
      <w:r w:rsidR="00EA1C9B">
        <w:rPr>
          <w:sz w:val="20"/>
          <w:szCs w:val="20"/>
        </w:rPr>
        <w:tab/>
        <w:t>Apple</w:t>
      </w:r>
    </w:p>
    <w:p w14:paraId="246C27F5" w14:textId="67AA66B7"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20" w:history="1">
        <w:r w:rsidR="00EA1C9B">
          <w:rPr>
            <w:sz w:val="20"/>
            <w:szCs w:val="20"/>
          </w:rPr>
          <w:t>R1-2110164</w:t>
        </w:r>
      </w:hyperlink>
      <w:r w:rsidR="00EA1C9B">
        <w:rPr>
          <w:sz w:val="20"/>
          <w:szCs w:val="20"/>
        </w:rPr>
        <w:tab/>
        <w:t>Discussion on PHY Impacts of SDT</w:t>
      </w:r>
      <w:r w:rsidR="00EA1C9B">
        <w:rPr>
          <w:sz w:val="20"/>
          <w:szCs w:val="20"/>
        </w:rPr>
        <w:tab/>
        <w:t>Qualcomm Incorporated</w:t>
      </w:r>
    </w:p>
    <w:p w14:paraId="64459F38" w14:textId="18E15658" w:rsidR="005849DC" w:rsidRDefault="00EC7AF0">
      <w:pPr>
        <w:pStyle w:val="ListParagraph11"/>
        <w:numPr>
          <w:ilvl w:val="0"/>
          <w:numId w:val="40"/>
        </w:numPr>
        <w:overflowPunct/>
        <w:snapToGrid w:val="0"/>
        <w:spacing w:before="0" w:beforeAutospacing="0" w:afterLines="50" w:after="120"/>
        <w:jc w:val="both"/>
        <w:textAlignment w:val="auto"/>
        <w:rPr>
          <w:sz w:val="20"/>
          <w:szCs w:val="20"/>
        </w:rPr>
      </w:pPr>
      <w:hyperlink r:id="rId121" w:history="1">
        <w:r w:rsidR="00EA1C9B">
          <w:rPr>
            <w:sz w:val="20"/>
            <w:szCs w:val="20"/>
          </w:rPr>
          <w:t>R1-2110297</w:t>
        </w:r>
      </w:hyperlink>
      <w:r w:rsidR="00EA1C9B">
        <w:rPr>
          <w:sz w:val="20"/>
          <w:szCs w:val="20"/>
        </w:rPr>
        <w:tab/>
        <w:t>On physical layer aspects of small data transmission</w:t>
      </w:r>
      <w:r w:rsidR="00EA1C9B">
        <w:rPr>
          <w:sz w:val="20"/>
          <w:szCs w:val="20"/>
        </w:rPr>
        <w:tab/>
        <w:t>Nokia, Nokia Shanghai Bell</w:t>
      </w:r>
    </w:p>
    <w:p w14:paraId="5DFA108B" w14:textId="77777777" w:rsidR="005849DC" w:rsidRDefault="005849DC">
      <w:pPr>
        <w:pStyle w:val="ListParagraph11"/>
        <w:overflowPunct/>
        <w:snapToGrid w:val="0"/>
        <w:spacing w:before="0" w:beforeAutospacing="0" w:afterLines="50" w:after="120"/>
        <w:ind w:left="0"/>
        <w:jc w:val="both"/>
        <w:textAlignment w:val="auto"/>
      </w:pPr>
    </w:p>
    <w:sectPr w:rsidR="005849DC">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ZTE-Ziyang" w:date="2021-10-09T15:28:00Z" w:initials="1">
    <w:p w14:paraId="1B2022AD" w14:textId="77777777" w:rsidR="00A83222" w:rsidRDefault="00A83222">
      <w:pPr>
        <w:pStyle w:val="CommentText"/>
        <w:rPr>
          <w:lang w:val="en-US" w:eastAsia="zh-CN"/>
        </w:rPr>
      </w:pPr>
      <w:r>
        <w:rPr>
          <w:rFonts w:hint="eastAsia"/>
          <w:lang w:val="en-US" w:eastAsia="zh-CN"/>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2022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2022AD" w16cid:durableId="250EF4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B7E8A" w14:textId="77777777" w:rsidR="00EC7AF0" w:rsidRDefault="00EC7AF0" w:rsidP="00584D72">
      <w:pPr>
        <w:spacing w:after="0" w:line="240" w:lineRule="auto"/>
      </w:pPr>
      <w:r>
        <w:separator/>
      </w:r>
    </w:p>
  </w:endnote>
  <w:endnote w:type="continuationSeparator" w:id="0">
    <w:p w14:paraId="5C41EB7B" w14:textId="77777777" w:rsidR="00EC7AF0" w:rsidRDefault="00EC7AF0" w:rsidP="005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509CC" w14:textId="77777777" w:rsidR="00EC7AF0" w:rsidRDefault="00EC7AF0" w:rsidP="00584D72">
      <w:pPr>
        <w:spacing w:after="0" w:line="240" w:lineRule="auto"/>
      </w:pPr>
      <w:r>
        <w:separator/>
      </w:r>
    </w:p>
  </w:footnote>
  <w:footnote w:type="continuationSeparator" w:id="0">
    <w:p w14:paraId="6C9F83E3" w14:textId="77777777" w:rsidR="00EC7AF0" w:rsidRDefault="00EC7AF0" w:rsidP="00584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913BA8"/>
    <w:multiLevelType w:val="multilevel"/>
    <w:tmpl w:val="82913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8F5E9630"/>
    <w:multiLevelType w:val="multilevel"/>
    <w:tmpl w:val="8F5E9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92E9D2E8"/>
    <w:multiLevelType w:val="multilevel"/>
    <w:tmpl w:val="92E9D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A06797CA"/>
    <w:multiLevelType w:val="multilevel"/>
    <w:tmpl w:val="A0679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B85B94BF"/>
    <w:multiLevelType w:val="multilevel"/>
    <w:tmpl w:val="B85B9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18A426D"/>
    <w:multiLevelType w:val="multilevel"/>
    <w:tmpl w:val="018A426D"/>
    <w:lvl w:ilvl="0">
      <w:start w:val="1"/>
      <w:numFmt w:val="decimal"/>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8"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0F53328"/>
    <w:multiLevelType w:val="multilevel"/>
    <w:tmpl w:val="10F53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D179B"/>
    <w:multiLevelType w:val="multilevel"/>
    <w:tmpl w:val="113D17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C0295C"/>
    <w:multiLevelType w:val="multilevel"/>
    <w:tmpl w:val="18C0295C"/>
    <w:lvl w:ilvl="0">
      <w:start w:val="1"/>
      <w:numFmt w:val="bullet"/>
      <w:lvlText w:val=""/>
      <w:lvlJc w:val="left"/>
      <w:pPr>
        <w:tabs>
          <w:tab w:val="left" w:pos="-420"/>
        </w:tabs>
        <w:ind w:left="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420"/>
        </w:tabs>
        <w:ind w:left="840" w:hanging="420"/>
      </w:pPr>
      <w:rPr>
        <w:rFonts w:ascii="Wingdings" w:hAnsi="Wingdings" w:hint="default"/>
      </w:rPr>
    </w:lvl>
    <w:lvl w:ilvl="3">
      <w:start w:val="1"/>
      <w:numFmt w:val="bullet"/>
      <w:lvlText w:val=""/>
      <w:lvlJc w:val="left"/>
      <w:pPr>
        <w:tabs>
          <w:tab w:val="left" w:pos="-420"/>
        </w:tabs>
        <w:ind w:left="1260" w:hanging="420"/>
      </w:pPr>
      <w:rPr>
        <w:rFonts w:ascii="Wingdings" w:hAnsi="Wingdings" w:hint="default"/>
      </w:rPr>
    </w:lvl>
    <w:lvl w:ilvl="4">
      <w:start w:val="1"/>
      <w:numFmt w:val="bullet"/>
      <w:lvlText w:val=""/>
      <w:lvlJc w:val="left"/>
      <w:pPr>
        <w:tabs>
          <w:tab w:val="left" w:pos="-420"/>
        </w:tabs>
        <w:ind w:left="1680" w:hanging="420"/>
      </w:pPr>
      <w:rPr>
        <w:rFonts w:ascii="Wingdings" w:hAnsi="Wingdings" w:hint="default"/>
      </w:rPr>
    </w:lvl>
    <w:lvl w:ilvl="5">
      <w:start w:val="1"/>
      <w:numFmt w:val="bullet"/>
      <w:lvlText w:val=""/>
      <w:lvlJc w:val="left"/>
      <w:pPr>
        <w:tabs>
          <w:tab w:val="left" w:pos="-420"/>
        </w:tabs>
        <w:ind w:left="2100" w:hanging="420"/>
      </w:pPr>
      <w:rPr>
        <w:rFonts w:ascii="Wingdings" w:hAnsi="Wingdings" w:hint="default"/>
      </w:rPr>
    </w:lvl>
    <w:lvl w:ilvl="6">
      <w:start w:val="1"/>
      <w:numFmt w:val="bullet"/>
      <w:lvlText w:val=""/>
      <w:lvlJc w:val="left"/>
      <w:pPr>
        <w:tabs>
          <w:tab w:val="left" w:pos="-420"/>
        </w:tabs>
        <w:ind w:left="2520" w:hanging="420"/>
      </w:pPr>
      <w:rPr>
        <w:rFonts w:ascii="Wingdings" w:hAnsi="Wingdings" w:hint="default"/>
      </w:rPr>
    </w:lvl>
    <w:lvl w:ilvl="7">
      <w:start w:val="1"/>
      <w:numFmt w:val="bullet"/>
      <w:lvlText w:val=""/>
      <w:lvlJc w:val="left"/>
      <w:pPr>
        <w:tabs>
          <w:tab w:val="left" w:pos="-420"/>
        </w:tabs>
        <w:ind w:left="2940" w:hanging="420"/>
      </w:pPr>
      <w:rPr>
        <w:rFonts w:ascii="Wingdings" w:hAnsi="Wingdings" w:hint="default"/>
      </w:rPr>
    </w:lvl>
    <w:lvl w:ilvl="8">
      <w:start w:val="1"/>
      <w:numFmt w:val="bullet"/>
      <w:lvlText w:val=""/>
      <w:lvlJc w:val="left"/>
      <w:pPr>
        <w:tabs>
          <w:tab w:val="left" w:pos="-420"/>
        </w:tabs>
        <w:ind w:left="3360" w:hanging="420"/>
      </w:pPr>
      <w:rPr>
        <w:rFonts w:ascii="Wingdings" w:hAnsi="Wingdings" w:hint="default"/>
      </w:rPr>
    </w:lvl>
  </w:abstractNum>
  <w:abstractNum w:abstractNumId="12" w15:restartNumberingAfterBreak="0">
    <w:nsid w:val="1CEC4D39"/>
    <w:multiLevelType w:val="multilevel"/>
    <w:tmpl w:val="1CEC4D39"/>
    <w:lvl w:ilvl="0">
      <w:start w:val="751"/>
      <w:numFmt w:val="bullet"/>
      <w:lvlText w:val="•"/>
      <w:lvlJc w:val="left"/>
      <w:pPr>
        <w:ind w:left="420" w:hanging="420"/>
      </w:pPr>
      <w:rPr>
        <w:rFonts w:ascii="Arial" w:hAnsi="Arial" w:hint="default"/>
      </w:rPr>
    </w:lvl>
    <w:lvl w:ilvl="1">
      <w:start w:val="1"/>
      <w:numFmt w:val="bullet"/>
      <w:lvlText w:val=""/>
      <w:lvlJc w:val="left"/>
      <w:pPr>
        <w:ind w:left="780" w:hanging="360"/>
      </w:pPr>
      <w:rPr>
        <w:rFonts w:ascii="Symbol" w:hAnsi="Symbol" w:hint="default"/>
        <w:sz w:val="22"/>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2A0DE3"/>
    <w:multiLevelType w:val="hybridMultilevel"/>
    <w:tmpl w:val="E8EEA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35D742"/>
    <w:multiLevelType w:val="multilevel"/>
    <w:tmpl w:val="2D35D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5E3265"/>
    <w:multiLevelType w:val="multilevel"/>
    <w:tmpl w:val="475E3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8CCF5EF"/>
    <w:multiLevelType w:val="multilevel"/>
    <w:tmpl w:val="58CCF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290365"/>
    <w:multiLevelType w:val="hybridMultilevel"/>
    <w:tmpl w:val="F1D8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B728F7"/>
    <w:multiLevelType w:val="multilevel"/>
    <w:tmpl w:val="60B728F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15AA4"/>
    <w:multiLevelType w:val="multilevel"/>
    <w:tmpl w:val="6131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34"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E7723C2"/>
    <w:multiLevelType w:val="multilevel"/>
    <w:tmpl w:val="6E7723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B086731"/>
    <w:multiLevelType w:val="multilevel"/>
    <w:tmpl w:val="7B0867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6"/>
  </w:num>
  <w:num w:numId="4">
    <w:abstractNumId w:val="19"/>
  </w:num>
  <w:num w:numId="5">
    <w:abstractNumId w:val="26"/>
  </w:num>
  <w:num w:numId="6">
    <w:abstractNumId w:val="25"/>
  </w:num>
  <w:num w:numId="7">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9"/>
  </w:num>
  <w:num w:numId="9">
    <w:abstractNumId w:val="33"/>
  </w:num>
  <w:num w:numId="10">
    <w:abstractNumId w:val="16"/>
  </w:num>
  <w:num w:numId="11">
    <w:abstractNumId w:val="23"/>
  </w:num>
  <w:num w:numId="12">
    <w:abstractNumId w:val="11"/>
  </w:num>
  <w:num w:numId="13">
    <w:abstractNumId w:val="9"/>
  </w:num>
  <w:num w:numId="14">
    <w:abstractNumId w:val="13"/>
  </w:num>
  <w:num w:numId="15">
    <w:abstractNumId w:val="32"/>
  </w:num>
  <w:num w:numId="16">
    <w:abstractNumId w:val="8"/>
  </w:num>
  <w:num w:numId="17">
    <w:abstractNumId w:val="24"/>
  </w:num>
  <w:num w:numId="18">
    <w:abstractNumId w:val="21"/>
  </w:num>
  <w:num w:numId="19">
    <w:abstractNumId w:val="37"/>
  </w:num>
  <w:num w:numId="20">
    <w:abstractNumId w:val="22"/>
  </w:num>
  <w:num w:numId="21">
    <w:abstractNumId w:val="1"/>
  </w:num>
  <w:num w:numId="22">
    <w:abstractNumId w:val="27"/>
  </w:num>
  <w:num w:numId="23">
    <w:abstractNumId w:val="0"/>
  </w:num>
  <w:num w:numId="24">
    <w:abstractNumId w:val="4"/>
  </w:num>
  <w:num w:numId="25">
    <w:abstractNumId w:val="7"/>
  </w:num>
  <w:num w:numId="26">
    <w:abstractNumId w:val="10"/>
  </w:num>
  <w:num w:numId="27">
    <w:abstractNumId w:val="5"/>
  </w:num>
  <w:num w:numId="28">
    <w:abstractNumId w:val="16"/>
    <w:lvlOverride w:ilvl="0">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12"/>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1"/>
  </w:num>
  <w:num w:numId="35">
    <w:abstractNumId w:val="15"/>
  </w:num>
  <w:num w:numId="36">
    <w:abstractNumId w:val="2"/>
  </w:num>
  <w:num w:numId="37">
    <w:abstractNumId w:val="3"/>
  </w:num>
  <w:num w:numId="38">
    <w:abstractNumId w:val="20"/>
  </w:num>
  <w:num w:numId="39">
    <w:abstractNumId w:val="38"/>
  </w:num>
  <w:num w:numId="40">
    <w:abstractNumId w:val="34"/>
  </w:num>
  <w:num w:numId="41">
    <w:abstractNumId w:val="28"/>
  </w:num>
  <w:num w:numId="4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Ziyang">
    <w15:presenceInfo w15:providerId="None" w15:userId="ZTE-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585"/>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6867"/>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81C"/>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17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26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B93"/>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39"/>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3C2"/>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A7B27"/>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946"/>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58"/>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0E5"/>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9CA"/>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01"/>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CD9"/>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C06"/>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CF7"/>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1BF"/>
    <w:rsid w:val="0038165B"/>
    <w:rsid w:val="00381DDB"/>
    <w:rsid w:val="00382071"/>
    <w:rsid w:val="003821CE"/>
    <w:rsid w:val="003827E9"/>
    <w:rsid w:val="003828CC"/>
    <w:rsid w:val="00382A43"/>
    <w:rsid w:val="00382D60"/>
    <w:rsid w:val="00382EDD"/>
    <w:rsid w:val="00382F29"/>
    <w:rsid w:val="00382F43"/>
    <w:rsid w:val="0038304F"/>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85"/>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5C99"/>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926"/>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1A89"/>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C3"/>
    <w:rsid w:val="00406DD3"/>
    <w:rsid w:val="00406E58"/>
    <w:rsid w:val="00406F1F"/>
    <w:rsid w:val="00407213"/>
    <w:rsid w:val="0040749D"/>
    <w:rsid w:val="0040765F"/>
    <w:rsid w:val="004078A3"/>
    <w:rsid w:val="004079EE"/>
    <w:rsid w:val="00407C24"/>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440"/>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6FE5"/>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3FDD"/>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0F1"/>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86F"/>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9DC"/>
    <w:rsid w:val="00584B39"/>
    <w:rsid w:val="00584D72"/>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2CF"/>
    <w:rsid w:val="005F1353"/>
    <w:rsid w:val="005F187F"/>
    <w:rsid w:val="005F18EC"/>
    <w:rsid w:val="005F1953"/>
    <w:rsid w:val="005F1A29"/>
    <w:rsid w:val="005F1F41"/>
    <w:rsid w:val="005F1F93"/>
    <w:rsid w:val="005F20B6"/>
    <w:rsid w:val="005F27BF"/>
    <w:rsid w:val="005F2A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C9D"/>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40"/>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0FE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745"/>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30D"/>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07"/>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1FF6"/>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57DD9"/>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C5A"/>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816"/>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AC3"/>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473"/>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1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65D"/>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9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142"/>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3B"/>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5F1F"/>
    <w:rsid w:val="009E6164"/>
    <w:rsid w:val="009E64DB"/>
    <w:rsid w:val="009E6794"/>
    <w:rsid w:val="009E683D"/>
    <w:rsid w:val="009E6A53"/>
    <w:rsid w:val="009E6C48"/>
    <w:rsid w:val="009E6E48"/>
    <w:rsid w:val="009E7189"/>
    <w:rsid w:val="009E7550"/>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773"/>
    <w:rsid w:val="00A81865"/>
    <w:rsid w:val="00A820F3"/>
    <w:rsid w:val="00A82736"/>
    <w:rsid w:val="00A8297F"/>
    <w:rsid w:val="00A829DE"/>
    <w:rsid w:val="00A82D58"/>
    <w:rsid w:val="00A8309D"/>
    <w:rsid w:val="00A8318D"/>
    <w:rsid w:val="00A83222"/>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2FC"/>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35AB"/>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36"/>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5C"/>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B0F"/>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32F"/>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86"/>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AFC"/>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4747"/>
    <w:rsid w:val="00D55049"/>
    <w:rsid w:val="00D55072"/>
    <w:rsid w:val="00D551B5"/>
    <w:rsid w:val="00D55530"/>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3A4"/>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C9B"/>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AF0"/>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0F52"/>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07F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167"/>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640"/>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576"/>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24"/>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57C1EC6"/>
    <w:rsid w:val="06970257"/>
    <w:rsid w:val="06BF57A5"/>
    <w:rsid w:val="06C22768"/>
    <w:rsid w:val="06E2135B"/>
    <w:rsid w:val="07393BD6"/>
    <w:rsid w:val="07A04E51"/>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5D7F54"/>
    <w:rsid w:val="748B3EEE"/>
    <w:rsid w:val="75881504"/>
    <w:rsid w:val="75AE6F11"/>
    <w:rsid w:val="76342546"/>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161286"/>
  <w15:docId w15:val="{CF09C77A-0BD6-425C-ABD8-0C14DDDC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C:\Users\Docs\R1-2109465.zip" TargetMode="External"/><Relationship Id="rId117" Type="http://schemas.openxmlformats.org/officeDocument/2006/relationships/hyperlink" Target="file:///C:\Users\Docs\R1-2109911.zip" TargetMode="External"/><Relationship Id="rId21" Type="http://schemas.openxmlformats.org/officeDocument/2006/relationships/hyperlink" Target="file:///C:\Users\Docs\R1-2109377.zip" TargetMode="External"/><Relationship Id="rId42" Type="http://schemas.microsoft.com/office/2011/relationships/commentsExtended" Target="commentsExtended.xml"/><Relationship Id="rId47" Type="http://schemas.openxmlformats.org/officeDocument/2006/relationships/hyperlink" Target="file:///C:\Users\Docs\R1-2108950.zip" TargetMode="External"/><Relationship Id="rId63" Type="http://schemas.openxmlformats.org/officeDocument/2006/relationships/hyperlink" Target="file:///C:\Users\Docs\R1-2109026.zip" TargetMode="External"/><Relationship Id="rId68" Type="http://schemas.openxmlformats.org/officeDocument/2006/relationships/hyperlink" Target="file:///C:\Users\Docs\R1-2109771.zip" TargetMode="External"/><Relationship Id="rId84" Type="http://schemas.openxmlformats.org/officeDocument/2006/relationships/hyperlink" Target="file:///C:\Users\Docs\R1-2108950.zip" TargetMode="External"/><Relationship Id="rId89" Type="http://schemas.openxmlformats.org/officeDocument/2006/relationships/hyperlink" Target="file:///C:\Users\Docs\R1-2109762.zip" TargetMode="External"/><Relationship Id="rId112" Type="http://schemas.openxmlformats.org/officeDocument/2006/relationships/hyperlink" Target="file:///C:\Users\Docs\R1-2109465.zip" TargetMode="External"/><Relationship Id="rId16" Type="http://schemas.openxmlformats.org/officeDocument/2006/relationships/hyperlink" Target="file:///C:\Users\Docs\R1-2110012.zip" TargetMode="External"/><Relationship Id="rId107" Type="http://schemas.openxmlformats.org/officeDocument/2006/relationships/hyperlink" Target="file:///C:\Users\Docs\R1-2108752.zip" TargetMode="External"/><Relationship Id="rId11" Type="http://schemas.openxmlformats.org/officeDocument/2006/relationships/hyperlink" Target="file:///C:\Users\Docs\R1-2108950.zip" TargetMode="External"/><Relationship Id="rId32" Type="http://schemas.openxmlformats.org/officeDocument/2006/relationships/hyperlink" Target="file:///C:\Users\Docs\R1-2108950.zip" TargetMode="External"/><Relationship Id="rId37" Type="http://schemas.openxmlformats.org/officeDocument/2006/relationships/hyperlink" Target="file:///C:\Users\Docs\R1-2109590.zip" TargetMode="External"/><Relationship Id="rId53" Type="http://schemas.openxmlformats.org/officeDocument/2006/relationships/hyperlink" Target="file:///C:\Users\Docs\R1-2108752.zip" TargetMode="External"/><Relationship Id="rId58" Type="http://schemas.openxmlformats.org/officeDocument/2006/relationships/hyperlink" Target="file:///C:\Users\Docs\R1-2109727.zip" TargetMode="External"/><Relationship Id="rId74" Type="http://schemas.openxmlformats.org/officeDocument/2006/relationships/hyperlink" Target="file:///C:\Users\Docs\R1-2108950.zip" TargetMode="External"/><Relationship Id="rId79" Type="http://schemas.openxmlformats.org/officeDocument/2006/relationships/hyperlink" Target="file:///C:\Users\Docs\R1-2109762.zip" TargetMode="External"/><Relationship Id="rId102" Type="http://schemas.openxmlformats.org/officeDocument/2006/relationships/hyperlink" Target="file:///C:\Users\Docs\R1-2109465.zip" TargetMode="External"/><Relationship Id="rId123" Type="http://schemas.microsoft.com/office/2011/relationships/people" Target="people.xml"/><Relationship Id="rId5" Type="http://schemas.openxmlformats.org/officeDocument/2006/relationships/settings" Target="settings.xml"/><Relationship Id="rId61" Type="http://schemas.openxmlformats.org/officeDocument/2006/relationships/hyperlink" Target="file:///C:\Users\Docs\R1-2108752.zip" TargetMode="External"/><Relationship Id="rId82" Type="http://schemas.openxmlformats.org/officeDocument/2006/relationships/hyperlink" Target="file:///C:\Users\Docs\R1-2110297.zip" TargetMode="External"/><Relationship Id="rId90" Type="http://schemas.openxmlformats.org/officeDocument/2006/relationships/hyperlink" Target="file:///C:\Users\Docs\R1-2109771.zip" TargetMode="External"/><Relationship Id="rId95" Type="http://schemas.openxmlformats.org/officeDocument/2006/relationships/hyperlink" Target="file:///C:\Users\Docs\R1-2109590.zip" TargetMode="External"/><Relationship Id="rId19" Type="http://schemas.openxmlformats.org/officeDocument/2006/relationships/hyperlink" Target="file:///C:\Users\Docs\R1-2108950.zip" TargetMode="External"/><Relationship Id="rId14" Type="http://schemas.openxmlformats.org/officeDocument/2006/relationships/hyperlink" Target="file:///C:\Users\Docs\R1-2109590.zip" TargetMode="External"/><Relationship Id="rId22" Type="http://schemas.openxmlformats.org/officeDocument/2006/relationships/hyperlink" Target="file:///C:\Users\Docs\R1-2109590.zip" TargetMode="External"/><Relationship Id="rId27" Type="http://schemas.openxmlformats.org/officeDocument/2006/relationships/hyperlink" Target="file:///C:\Users\Docs\R1-2109590.zip" TargetMode="External"/><Relationship Id="rId30" Type="http://schemas.openxmlformats.org/officeDocument/2006/relationships/hyperlink" Target="file:///C:\Users\Docs\R1-2108752.zip" TargetMode="External"/><Relationship Id="rId35" Type="http://schemas.openxmlformats.org/officeDocument/2006/relationships/hyperlink" Target="file:///C:\Users\Docs\R1-2109377.zip" TargetMode="External"/><Relationship Id="rId43" Type="http://schemas.microsoft.com/office/2016/09/relationships/commentsIds" Target="commentsIds.xml"/><Relationship Id="rId48" Type="http://schemas.openxmlformats.org/officeDocument/2006/relationships/hyperlink" Target="file:///C:\Users\Docs\R1-2109026.zip" TargetMode="External"/><Relationship Id="rId56" Type="http://schemas.openxmlformats.org/officeDocument/2006/relationships/hyperlink" Target="file:///C:\Users\Docs\R1-2109377.zip" TargetMode="External"/><Relationship Id="rId64" Type="http://schemas.openxmlformats.org/officeDocument/2006/relationships/hyperlink" Target="file:///C:\Users\Docs\R1-2109377.zip" TargetMode="External"/><Relationship Id="rId69" Type="http://schemas.openxmlformats.org/officeDocument/2006/relationships/hyperlink" Target="file:///C:\Users\Docs\R1-2109911.zip" TargetMode="External"/><Relationship Id="rId77" Type="http://schemas.openxmlformats.org/officeDocument/2006/relationships/hyperlink" Target="file:///C:\Users\Docs\R1-2109465.zip" TargetMode="External"/><Relationship Id="rId100" Type="http://schemas.openxmlformats.org/officeDocument/2006/relationships/hyperlink" Target="file:///C:\Users\Docs\R1-2109377.zip" TargetMode="External"/><Relationship Id="rId105" Type="http://schemas.openxmlformats.org/officeDocument/2006/relationships/hyperlink" Target="file:///C:\Users\Docs\R1-2109026.zip" TargetMode="External"/><Relationship Id="rId113" Type="http://schemas.openxmlformats.org/officeDocument/2006/relationships/hyperlink" Target="file:///C:\Users\Docs\R1-2109590.zip" TargetMode="External"/><Relationship Id="rId118" Type="http://schemas.openxmlformats.org/officeDocument/2006/relationships/hyperlink" Target="file:///C:\Users\Docs\R1-2109960.zip" TargetMode="External"/><Relationship Id="rId8" Type="http://schemas.openxmlformats.org/officeDocument/2006/relationships/endnotes" Target="endnotes.xml"/><Relationship Id="rId51" Type="http://schemas.openxmlformats.org/officeDocument/2006/relationships/hyperlink" Target="file:///C:\Users\Docs\R1-2109911.zip" TargetMode="External"/><Relationship Id="rId72" Type="http://schemas.openxmlformats.org/officeDocument/2006/relationships/hyperlink" Target="file:///C:\Users\Docs\R1-2110297.zip" TargetMode="External"/><Relationship Id="rId80" Type="http://schemas.openxmlformats.org/officeDocument/2006/relationships/hyperlink" Target="file:///C:\Users\Docs\R1-2109771.zip" TargetMode="External"/><Relationship Id="rId85" Type="http://schemas.openxmlformats.org/officeDocument/2006/relationships/hyperlink" Target="file:///C:\Users\Docs\R1-2109026.zip" TargetMode="External"/><Relationship Id="rId93" Type="http://schemas.openxmlformats.org/officeDocument/2006/relationships/hyperlink" Target="file:///C:\Users\Docs\R1-2109465.zip" TargetMode="External"/><Relationship Id="rId98" Type="http://schemas.openxmlformats.org/officeDocument/2006/relationships/hyperlink" Target="file:///C:\Users\Docs\R1-2109026.zip" TargetMode="External"/><Relationship Id="rId121" Type="http://schemas.openxmlformats.org/officeDocument/2006/relationships/hyperlink" Target="file:///C:\Users\Docs\R1-2110297.zip" TargetMode="External"/><Relationship Id="rId3" Type="http://schemas.openxmlformats.org/officeDocument/2006/relationships/numbering" Target="numbering.xml"/><Relationship Id="rId12" Type="http://schemas.openxmlformats.org/officeDocument/2006/relationships/hyperlink" Target="file:///C:\Users\Docs\R1-2109026.zip" TargetMode="External"/><Relationship Id="rId17" Type="http://schemas.openxmlformats.org/officeDocument/2006/relationships/hyperlink" Target="file:///C:\Users\Docs\R1-2108752.zip" TargetMode="External"/><Relationship Id="rId25" Type="http://schemas.openxmlformats.org/officeDocument/2006/relationships/hyperlink" Target="file:///C:\Users\Docs\R1-2109026.zip" TargetMode="External"/><Relationship Id="rId33" Type="http://schemas.openxmlformats.org/officeDocument/2006/relationships/hyperlink" Target="file:///C:\Users\Docs\R1-2109762.zip" TargetMode="External"/><Relationship Id="rId38" Type="http://schemas.openxmlformats.org/officeDocument/2006/relationships/hyperlink" Target="file:///C:\Users\Docs\R1-2109762.zip" TargetMode="External"/><Relationship Id="rId46" Type="http://schemas.openxmlformats.org/officeDocument/2006/relationships/hyperlink" Target="file:///C:\Users\Docs\R1-2108752.zip" TargetMode="External"/><Relationship Id="rId59" Type="http://schemas.openxmlformats.org/officeDocument/2006/relationships/hyperlink" Target="file:///C:\Users\Docs\R1-2109771.zip" TargetMode="External"/><Relationship Id="rId67" Type="http://schemas.openxmlformats.org/officeDocument/2006/relationships/hyperlink" Target="file:///C:\Users\Docs\R1-2109762.zip" TargetMode="External"/><Relationship Id="rId103" Type="http://schemas.openxmlformats.org/officeDocument/2006/relationships/hyperlink" Target="file:///C:\Users\Docs\R1-2109762.zip" TargetMode="External"/><Relationship Id="rId108" Type="http://schemas.openxmlformats.org/officeDocument/2006/relationships/hyperlink" Target="file:///C:\Users\Docs\R1-2108894.zip" TargetMode="External"/><Relationship Id="rId116" Type="http://schemas.openxmlformats.org/officeDocument/2006/relationships/hyperlink" Target="file:///C:\Users\Docs\R1-2109771.zip" TargetMode="External"/><Relationship Id="rId124" Type="http://schemas.openxmlformats.org/officeDocument/2006/relationships/theme" Target="theme/theme1.xml"/><Relationship Id="rId20" Type="http://schemas.openxmlformats.org/officeDocument/2006/relationships/hyperlink" Target="file:///C:\Users\Docs\R1-2109026.zip" TargetMode="External"/><Relationship Id="rId41" Type="http://schemas.openxmlformats.org/officeDocument/2006/relationships/comments" Target="comments.xml"/><Relationship Id="rId54" Type="http://schemas.openxmlformats.org/officeDocument/2006/relationships/hyperlink" Target="file:///C:\Users\Docs\R1-2108950.zip" TargetMode="External"/><Relationship Id="rId62" Type="http://schemas.openxmlformats.org/officeDocument/2006/relationships/hyperlink" Target="file:///C:\Users\Docs\R1-2108950.zip" TargetMode="External"/><Relationship Id="rId70" Type="http://schemas.openxmlformats.org/officeDocument/2006/relationships/hyperlink" Target="file:///C:\Users\Docs\R1-2109960.zip" TargetMode="External"/><Relationship Id="rId75" Type="http://schemas.openxmlformats.org/officeDocument/2006/relationships/hyperlink" Target="file:///C:\Users\Docs\R1-2109026.zip" TargetMode="External"/><Relationship Id="rId83" Type="http://schemas.openxmlformats.org/officeDocument/2006/relationships/hyperlink" Target="file:///C:\Users\Docs\R1-2108752.zip" TargetMode="External"/><Relationship Id="rId88" Type="http://schemas.openxmlformats.org/officeDocument/2006/relationships/hyperlink" Target="file:///C:\Users\Docs\R1-2109590.zip" TargetMode="External"/><Relationship Id="rId91" Type="http://schemas.openxmlformats.org/officeDocument/2006/relationships/hyperlink" Target="file:///C:\Users\Docs\R1-2110164.zip" TargetMode="External"/><Relationship Id="rId96" Type="http://schemas.openxmlformats.org/officeDocument/2006/relationships/hyperlink" Target="file:///C:\Users\Docs\R1-2109762.zip" TargetMode="External"/><Relationship Id="rId111" Type="http://schemas.openxmlformats.org/officeDocument/2006/relationships/hyperlink" Target="file:///C:\Users\Docs\R1-2109377.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Docs\R1-2109762.zip" TargetMode="External"/><Relationship Id="rId23" Type="http://schemas.openxmlformats.org/officeDocument/2006/relationships/hyperlink" Target="file:///C:\Users\Docs\R1-2109762.zip" TargetMode="External"/><Relationship Id="rId28" Type="http://schemas.openxmlformats.org/officeDocument/2006/relationships/hyperlink" Target="file:///C:\Users\Docs\R1-2110012.zip" TargetMode="External"/><Relationship Id="rId36" Type="http://schemas.openxmlformats.org/officeDocument/2006/relationships/hyperlink" Target="file:///C:\Users\Docs\R1-2109465.zip" TargetMode="External"/><Relationship Id="rId49" Type="http://schemas.openxmlformats.org/officeDocument/2006/relationships/hyperlink" Target="file:///C:\Users\Docs\R1-2109590.zip" TargetMode="External"/><Relationship Id="rId57" Type="http://schemas.openxmlformats.org/officeDocument/2006/relationships/hyperlink" Target="file:///C:\Users\Docs\R1-2109590.zip" TargetMode="External"/><Relationship Id="rId106" Type="http://schemas.openxmlformats.org/officeDocument/2006/relationships/hyperlink" Target="file:///C:\Users\Docs\R1-2108752.zip" TargetMode="External"/><Relationship Id="rId114" Type="http://schemas.openxmlformats.org/officeDocument/2006/relationships/hyperlink" Target="file:///C:\Users\Docs\R1-2109727.zip" TargetMode="External"/><Relationship Id="rId119" Type="http://schemas.openxmlformats.org/officeDocument/2006/relationships/hyperlink" Target="file:///C:\Users\Docs\R1-2110012.zip" TargetMode="External"/><Relationship Id="rId10" Type="http://schemas.openxmlformats.org/officeDocument/2006/relationships/hyperlink" Target="file:///C:\Users\Docs\R1-2108752.zip" TargetMode="External"/><Relationship Id="rId31" Type="http://schemas.openxmlformats.org/officeDocument/2006/relationships/hyperlink" Target="file:///C:\Users\Docs\R1-2108752.zip" TargetMode="External"/><Relationship Id="rId44" Type="http://schemas.openxmlformats.org/officeDocument/2006/relationships/hyperlink" Target="file:///C:\Users\Docs\R1-2109465.zip" TargetMode="External"/><Relationship Id="rId52" Type="http://schemas.openxmlformats.org/officeDocument/2006/relationships/hyperlink" Target="file:///C:\Users\Docs\R1-2109960.zip" TargetMode="External"/><Relationship Id="rId60" Type="http://schemas.openxmlformats.org/officeDocument/2006/relationships/hyperlink" Target="file:///C:\Users\Docs\R1-2109911.zip" TargetMode="External"/><Relationship Id="rId65" Type="http://schemas.openxmlformats.org/officeDocument/2006/relationships/hyperlink" Target="file:///C:\Users\Docs\R1-2109465.zip" TargetMode="External"/><Relationship Id="rId73" Type="http://schemas.openxmlformats.org/officeDocument/2006/relationships/hyperlink" Target="file:///C:\Users\Docs\R1-2108752.zip" TargetMode="External"/><Relationship Id="rId78" Type="http://schemas.openxmlformats.org/officeDocument/2006/relationships/hyperlink" Target="file:///C:\Users\Docs\R1-2109590.zip" TargetMode="External"/><Relationship Id="rId81" Type="http://schemas.openxmlformats.org/officeDocument/2006/relationships/hyperlink" Target="file:///C:\Users\Docs\R1-2110164.zip" TargetMode="External"/><Relationship Id="rId86" Type="http://schemas.openxmlformats.org/officeDocument/2006/relationships/hyperlink" Target="file:///C:\Users\Docs\R1-2109377.zip" TargetMode="External"/><Relationship Id="rId94" Type="http://schemas.openxmlformats.org/officeDocument/2006/relationships/hyperlink" Target="file:///C:\Users\Docs\R1-2108950.zip" TargetMode="External"/><Relationship Id="rId99" Type="http://schemas.openxmlformats.org/officeDocument/2006/relationships/hyperlink" Target="file:///C:\Users\Docs\R1-2109762.zip" TargetMode="External"/><Relationship Id="rId101" Type="http://schemas.openxmlformats.org/officeDocument/2006/relationships/hyperlink" Target="file:///C:\Users\Docs\R1-2108950.zip" TargetMode="External"/><Relationship Id="rId12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Docs\R1-2108715.zip" TargetMode="External"/><Relationship Id="rId13" Type="http://schemas.openxmlformats.org/officeDocument/2006/relationships/hyperlink" Target="file:///C:\Users\Docs\R1-2109377.zip" TargetMode="External"/><Relationship Id="rId18" Type="http://schemas.openxmlformats.org/officeDocument/2006/relationships/hyperlink" Target="file:///C:\Users\Docs\R1-2108752.zip" TargetMode="External"/><Relationship Id="rId39" Type="http://schemas.openxmlformats.org/officeDocument/2006/relationships/hyperlink" Target="file:///C:\Users\Docs\R1-2110012.zip" TargetMode="External"/><Relationship Id="rId109" Type="http://schemas.openxmlformats.org/officeDocument/2006/relationships/hyperlink" Target="file:///C:\Users\Docs\R1-2108950.zip" TargetMode="External"/><Relationship Id="rId34" Type="http://schemas.openxmlformats.org/officeDocument/2006/relationships/hyperlink" Target="file:///C:\Users\Docs\R1-2108950.zip" TargetMode="External"/><Relationship Id="rId50" Type="http://schemas.openxmlformats.org/officeDocument/2006/relationships/hyperlink" Target="file:///C:\Users\Docs\R1-2109771.zip" TargetMode="External"/><Relationship Id="rId55" Type="http://schemas.openxmlformats.org/officeDocument/2006/relationships/hyperlink" Target="file:///C:\Users\Docs\R1-2109026.zip" TargetMode="External"/><Relationship Id="rId76" Type="http://schemas.openxmlformats.org/officeDocument/2006/relationships/hyperlink" Target="file:///C:\Users\Docs\R1-2109377.zip" TargetMode="External"/><Relationship Id="rId97" Type="http://schemas.openxmlformats.org/officeDocument/2006/relationships/hyperlink" Target="file:///C:\Users\Docs\R1-2110297.zip" TargetMode="External"/><Relationship Id="rId104" Type="http://schemas.openxmlformats.org/officeDocument/2006/relationships/hyperlink" Target="file:///C:\Users\Docs\R1-2109960.zip" TargetMode="External"/><Relationship Id="rId120" Type="http://schemas.openxmlformats.org/officeDocument/2006/relationships/hyperlink" Target="file:///C:\Users\Docs\R1-2110164.zip" TargetMode="External"/><Relationship Id="rId7" Type="http://schemas.openxmlformats.org/officeDocument/2006/relationships/footnotes" Target="footnotes.xml"/><Relationship Id="rId71" Type="http://schemas.openxmlformats.org/officeDocument/2006/relationships/hyperlink" Target="file:///C:\Users\Docs\R1-2110164.zip" TargetMode="External"/><Relationship Id="rId92" Type="http://schemas.openxmlformats.org/officeDocument/2006/relationships/hyperlink" Target="file:///C:\Users\Docs\R1-2110297.zip" TargetMode="External"/><Relationship Id="rId2" Type="http://schemas.openxmlformats.org/officeDocument/2006/relationships/customXml" Target="../customXml/item2.xml"/><Relationship Id="rId29" Type="http://schemas.openxmlformats.org/officeDocument/2006/relationships/hyperlink" Target="file:///C:\Users\Docs\R1-2110297.zip" TargetMode="External"/><Relationship Id="rId24" Type="http://schemas.openxmlformats.org/officeDocument/2006/relationships/hyperlink" Target="file:///C:\Users\Docs\R1-2110012.zip" TargetMode="External"/><Relationship Id="rId40" Type="http://schemas.openxmlformats.org/officeDocument/2006/relationships/hyperlink" Target="file:///C:\Users\Docs\R1-2109762.zip" TargetMode="External"/><Relationship Id="rId45" Type="http://schemas.openxmlformats.org/officeDocument/2006/relationships/hyperlink" Target="file:///C:\Users\Docs\R1-2108752.zip" TargetMode="External"/><Relationship Id="rId66" Type="http://schemas.openxmlformats.org/officeDocument/2006/relationships/hyperlink" Target="file:///C:\Users\Docs\R1-2109590.zip" TargetMode="External"/><Relationship Id="rId87" Type="http://schemas.openxmlformats.org/officeDocument/2006/relationships/hyperlink" Target="file:///C:\Users\Docs\R1-2109465.zip" TargetMode="External"/><Relationship Id="rId110" Type="http://schemas.openxmlformats.org/officeDocument/2006/relationships/hyperlink" Target="file:///C:\Users\Docs\R1-2109026.zip" TargetMode="External"/><Relationship Id="rId115" Type="http://schemas.openxmlformats.org/officeDocument/2006/relationships/hyperlink" Target="file:///C:\Users\Docs\R1-210976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4BDAF-38E0-473B-BFA6-231BED8A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9454</Words>
  <Characters>53888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2007-06-18T05:08:00Z</cp:lastPrinted>
  <dcterms:created xsi:type="dcterms:W3CDTF">2021-10-13T05:18:00Z</dcterms:created>
  <dcterms:modified xsi:type="dcterms:W3CDTF">2021-10-13T05:18:00Z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