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5E03AF3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Heading1"/>
      </w:pPr>
      <w:r>
        <w:t>HD-FDD switching time</w:t>
      </w:r>
    </w:p>
    <w:p w14:paraId="7064996A" w14:textId="77777777" w:rsidR="0088574F" w:rsidRDefault="0088574F" w:rsidP="0088574F">
      <w:pPr>
        <w:pStyle w:val="Heading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SimSun"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3FBF88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93781E" w14:textId="3EBD5A99"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68FA1FB" w14:textId="3A31B166"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CD7BCFE" w14:textId="7AF0EA89"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C5842A" w14:textId="6D7C0C3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D6BEE4F" w14:textId="77777777" w:rsidR="002B52C4" w:rsidRDefault="002B52C4" w:rsidP="002B52C4">
            <w:pPr>
              <w:rPr>
                <w:lang w:val="en-US"/>
              </w:rPr>
            </w:pPr>
          </w:p>
        </w:tc>
      </w:tr>
      <w:tr w:rsidR="00CE6385" w14:paraId="2E6FF5DF" w14:textId="77777777" w:rsidTr="008E24E9">
        <w:tc>
          <w:tcPr>
            <w:tcW w:w="1479" w:type="dxa"/>
          </w:tcPr>
          <w:p w14:paraId="72076A63" w14:textId="18383A51"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18941FE" w14:textId="4021E1C9"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9B561A6" w14:textId="77777777" w:rsidR="00CE6385" w:rsidRDefault="00CE6385" w:rsidP="002B52C4">
            <w:pPr>
              <w:rPr>
                <w:lang w:val="en-US"/>
              </w:rPr>
            </w:pPr>
          </w:p>
        </w:tc>
      </w:tr>
      <w:tr w:rsidR="00CE071B" w14:paraId="13CF6ABF" w14:textId="77777777" w:rsidTr="008E24E9">
        <w:tc>
          <w:tcPr>
            <w:tcW w:w="1479" w:type="dxa"/>
          </w:tcPr>
          <w:p w14:paraId="1CA7D8D3" w14:textId="2E0F1033" w:rsidR="00CE071B" w:rsidRDefault="00CE071B" w:rsidP="002B52C4">
            <w:pPr>
              <w:rPr>
                <w:rFonts w:eastAsia="Malgun Gothic" w:hint="eastAsia"/>
                <w:lang w:val="en-US" w:eastAsia="ko-KR"/>
              </w:rPr>
            </w:pPr>
            <w:r>
              <w:rPr>
                <w:rFonts w:eastAsia="Malgun Gothic"/>
                <w:lang w:val="en-US" w:eastAsia="ko-KR"/>
              </w:rPr>
              <w:t>Qualcomm</w:t>
            </w:r>
          </w:p>
        </w:tc>
        <w:tc>
          <w:tcPr>
            <w:tcW w:w="1372" w:type="dxa"/>
          </w:tcPr>
          <w:p w14:paraId="6E35C6D4" w14:textId="77777777" w:rsidR="00CE071B" w:rsidRDefault="00CE071B" w:rsidP="002B52C4">
            <w:pPr>
              <w:tabs>
                <w:tab w:val="left" w:pos="551"/>
              </w:tabs>
              <w:rPr>
                <w:rFonts w:eastAsia="Malgun Gothic" w:hint="eastAsia"/>
                <w:lang w:val="en-US" w:eastAsia="ko-KR"/>
              </w:rPr>
            </w:pPr>
          </w:p>
        </w:tc>
        <w:tc>
          <w:tcPr>
            <w:tcW w:w="6780" w:type="dxa"/>
          </w:tcPr>
          <w:p w14:paraId="2019AB5A" w14:textId="3CCC7B3F" w:rsidR="00CE071B" w:rsidRDefault="00D10D48" w:rsidP="002B52C4">
            <w:pPr>
              <w:rPr>
                <w:lang w:val="en-US"/>
              </w:rPr>
            </w:pPr>
            <w:r>
              <w:rPr>
                <w:lang w:val="en-US"/>
              </w:rPr>
              <w:t>Could the FL clarify if this proposal includes the FFS bullets pending RAN4 reply ?</w:t>
            </w:r>
          </w:p>
        </w:tc>
      </w:tr>
      <w:bookmarkEnd w:id="7"/>
    </w:tbl>
    <w:p w14:paraId="595EB91B" w14:textId="77777777" w:rsidR="00883312" w:rsidRDefault="00883312" w:rsidP="0088574F">
      <w:pPr>
        <w:spacing w:after="100" w:afterAutospacing="1"/>
        <w:jc w:val="both"/>
      </w:pPr>
    </w:p>
    <w:p w14:paraId="66EFEC36" w14:textId="2F6F0EDE" w:rsidR="0088574F" w:rsidRDefault="005A1F9B" w:rsidP="0088574F">
      <w:pPr>
        <w:pStyle w:val="Heading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Heading1"/>
      </w:pPr>
      <w:r>
        <w:lastRenderedPageBreak/>
        <w:t>Collision handling</w:t>
      </w:r>
    </w:p>
    <w:p w14:paraId="2D3C690F" w14:textId="24D0EDA0" w:rsidR="00995A01" w:rsidRDefault="005A1F9B" w:rsidP="00995A01">
      <w:pPr>
        <w:pStyle w:val="Heading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2F4670A2" w14:textId="73D8E3B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FEB6DED" w14:textId="0A722B61"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7CA14FA5" w14:textId="239C5F74"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SimSun"/>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EA0D9C"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7655D630" w14:textId="6C29E65D"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851508">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3543F0C" w14:textId="0AB78555"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45719D1" w14:textId="5046F7D8"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r w:rsidR="00851508" w14:paraId="43E3F12B" w14:textId="77777777" w:rsidTr="00851508">
        <w:tc>
          <w:tcPr>
            <w:tcW w:w="1479" w:type="dxa"/>
          </w:tcPr>
          <w:p w14:paraId="018A099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9D94E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5D5F27" w14:textId="060829E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5182738" w14:textId="77777777" w:rsidR="002B52C4" w:rsidRDefault="002B52C4" w:rsidP="002B52C4">
            <w:pPr>
              <w:rPr>
                <w:lang w:val="en-US"/>
              </w:rPr>
            </w:pPr>
          </w:p>
        </w:tc>
      </w:tr>
      <w:tr w:rsidR="00CE6385" w14:paraId="38881466" w14:textId="77777777" w:rsidTr="00851508">
        <w:tc>
          <w:tcPr>
            <w:tcW w:w="1479" w:type="dxa"/>
          </w:tcPr>
          <w:p w14:paraId="636E37F9" w14:textId="578364B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6663688" w14:textId="66BBD49D"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46C889" w14:textId="77777777" w:rsidR="00CE6385" w:rsidRDefault="00CE6385" w:rsidP="002B52C4">
            <w:pPr>
              <w:rPr>
                <w:lang w:val="en-US"/>
              </w:rPr>
            </w:pPr>
          </w:p>
        </w:tc>
      </w:tr>
      <w:tr w:rsidR="007465C2" w14:paraId="46DBA2BE" w14:textId="77777777" w:rsidTr="00851508">
        <w:tc>
          <w:tcPr>
            <w:tcW w:w="1479" w:type="dxa"/>
          </w:tcPr>
          <w:p w14:paraId="24E48939" w14:textId="188512C2" w:rsidR="007465C2" w:rsidRDefault="007465C2" w:rsidP="002B52C4">
            <w:pPr>
              <w:rPr>
                <w:rFonts w:eastAsia="Malgun Gothic" w:hint="eastAsia"/>
                <w:lang w:val="en-US" w:eastAsia="ko-KR"/>
              </w:rPr>
            </w:pPr>
            <w:r>
              <w:rPr>
                <w:rFonts w:eastAsia="Malgun Gothic"/>
                <w:lang w:val="en-US" w:eastAsia="ko-KR"/>
              </w:rPr>
              <w:t>Qualcomm</w:t>
            </w:r>
          </w:p>
        </w:tc>
        <w:tc>
          <w:tcPr>
            <w:tcW w:w="1372" w:type="dxa"/>
          </w:tcPr>
          <w:p w14:paraId="6E71080D" w14:textId="77777777" w:rsidR="007465C2" w:rsidRDefault="007465C2" w:rsidP="002B52C4">
            <w:pPr>
              <w:tabs>
                <w:tab w:val="left" w:pos="551"/>
              </w:tabs>
              <w:rPr>
                <w:rFonts w:eastAsia="Malgun Gothic" w:hint="eastAsia"/>
                <w:lang w:val="en-US" w:eastAsia="ko-KR"/>
              </w:rPr>
            </w:pPr>
          </w:p>
        </w:tc>
        <w:tc>
          <w:tcPr>
            <w:tcW w:w="6780" w:type="dxa"/>
          </w:tcPr>
          <w:p w14:paraId="014ECB58" w14:textId="08E77AEF"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bl>
    <w:p w14:paraId="784C114B" w14:textId="77777777" w:rsidR="007B04B1" w:rsidRPr="008E0795" w:rsidRDefault="007B04B1" w:rsidP="001330AA">
      <w:pPr>
        <w:spacing w:after="100" w:afterAutospacing="1"/>
        <w:jc w:val="both"/>
        <w:rPr>
          <w:rFonts w:eastAsia="SimSun"/>
          <w:lang w:val="en-US" w:eastAsia="zh-CN"/>
        </w:rPr>
      </w:pPr>
    </w:p>
    <w:p w14:paraId="1F4690B3" w14:textId="79F78A5A" w:rsidR="00995A01" w:rsidRDefault="005A1F9B" w:rsidP="00995A01">
      <w:pPr>
        <w:pStyle w:val="Heading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lastRenderedPageBreak/>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1491C8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SimSun"/>
                <w:color w:val="000000" w:themeColor="text1"/>
                <w:lang w:val="en-US" w:eastAsia="zh-CN"/>
              </w:rPr>
              <w:t>It is suggested that whether or not ULCI is supported by RedCap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SimSun"/>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EE4F9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4DB90351" w14:textId="6B7DC116"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DC11D2E" w14:textId="77777777" w:rsidR="002B52C4" w:rsidRDefault="002B52C4" w:rsidP="002B52C4">
            <w:pPr>
              <w:rPr>
                <w:lang w:val="en-US"/>
              </w:rPr>
            </w:pPr>
          </w:p>
        </w:tc>
      </w:tr>
      <w:tr w:rsidR="00CE6385" w14:paraId="02DD1434" w14:textId="77777777" w:rsidTr="00851508">
        <w:tc>
          <w:tcPr>
            <w:tcW w:w="1479" w:type="dxa"/>
          </w:tcPr>
          <w:p w14:paraId="42A2CEB9" w14:textId="765CB0E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AE16034" w14:textId="5CFB9FF4"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334924B" w14:textId="77777777" w:rsidR="00CE6385" w:rsidRDefault="00CE6385" w:rsidP="002B52C4">
            <w:pPr>
              <w:rPr>
                <w:lang w:val="en-US"/>
              </w:rPr>
            </w:pPr>
          </w:p>
        </w:tc>
      </w:tr>
      <w:tr w:rsidR="00F51EE0" w14:paraId="4A131678" w14:textId="77777777" w:rsidTr="00851508">
        <w:tc>
          <w:tcPr>
            <w:tcW w:w="1479" w:type="dxa"/>
          </w:tcPr>
          <w:p w14:paraId="36374709" w14:textId="1C99FE83" w:rsidR="00F51EE0" w:rsidRDefault="00F51EE0" w:rsidP="002B52C4">
            <w:pPr>
              <w:rPr>
                <w:rFonts w:eastAsia="Malgun Gothic" w:hint="eastAsia"/>
                <w:lang w:val="en-US" w:eastAsia="ko-KR"/>
              </w:rPr>
            </w:pPr>
            <w:r>
              <w:rPr>
                <w:rFonts w:eastAsia="Malgun Gothic"/>
                <w:lang w:val="en-US" w:eastAsia="ko-KR"/>
              </w:rPr>
              <w:t>Qualcomm</w:t>
            </w:r>
          </w:p>
        </w:tc>
        <w:tc>
          <w:tcPr>
            <w:tcW w:w="1372" w:type="dxa"/>
          </w:tcPr>
          <w:p w14:paraId="01ACFBA4" w14:textId="77777777" w:rsidR="00F51EE0" w:rsidRDefault="00F51EE0" w:rsidP="002B52C4">
            <w:pPr>
              <w:tabs>
                <w:tab w:val="left" w:pos="551"/>
              </w:tabs>
              <w:rPr>
                <w:rFonts w:eastAsia="Malgun Gothic" w:hint="eastAsia"/>
                <w:lang w:val="en-US" w:eastAsia="ko-KR"/>
              </w:rPr>
            </w:pPr>
          </w:p>
        </w:tc>
        <w:tc>
          <w:tcPr>
            <w:tcW w:w="6780" w:type="dxa"/>
          </w:tcPr>
          <w:p w14:paraId="58475615" w14:textId="77777777" w:rsidR="00B3312A" w:rsidRDefault="00F51EE0" w:rsidP="002B52C4">
            <w:pPr>
              <w:rPr>
                <w:lang w:val="en-US"/>
              </w:rPr>
            </w:pPr>
            <w:r>
              <w:rPr>
                <w:lang w:val="en-US"/>
              </w:rPr>
              <w:t xml:space="preserve">Agree with the comments of ZTE. </w:t>
            </w:r>
          </w:p>
          <w:p w14:paraId="643E6E1C" w14:textId="6A6C44F0" w:rsidR="00F51EE0" w:rsidRDefault="00F51EE0" w:rsidP="002B52C4">
            <w:pPr>
              <w:rPr>
                <w:lang w:val="en-US"/>
              </w:rPr>
            </w:pPr>
            <w:r>
              <w:rPr>
                <w:lang w:val="en-US"/>
              </w:rPr>
              <w:t xml:space="preserve">ULCI processing with relaxed timeline helps with the co-existence of RedCap UE and non-RedCap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Heading2"/>
      </w:pPr>
      <w:r>
        <w:lastRenderedPageBreak/>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lastRenderedPageBreak/>
              <w:t xml:space="preserve">Huawei, </w:t>
            </w:r>
            <w:proofErr w:type="spellStart"/>
            <w:r>
              <w:t>HiSi</w:t>
            </w:r>
            <w:proofErr w:type="spellEnd"/>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428191B" w14:textId="1F546A8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157F661" w14:textId="0487898C"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C03138A" w14:textId="7EC90ED2"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030F751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D115D70" w14:textId="77777777" w:rsidR="007C4185" w:rsidRDefault="007C4185" w:rsidP="007C4185">
            <w:pPr>
              <w:rPr>
                <w:rFonts w:eastAsia="SimSun"/>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1BAF4C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BF684D1" w14:textId="225C921B"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B51FA28" w14:textId="77777777" w:rsidR="002B52C4" w:rsidRDefault="002B52C4" w:rsidP="002B52C4">
            <w:pPr>
              <w:rPr>
                <w:lang w:val="en-US" w:eastAsia="ko-KR"/>
              </w:rPr>
            </w:pPr>
          </w:p>
        </w:tc>
      </w:tr>
      <w:tr w:rsidR="00613F58" w14:paraId="0930D6B7" w14:textId="77777777" w:rsidTr="00851508">
        <w:tc>
          <w:tcPr>
            <w:tcW w:w="1479" w:type="dxa"/>
          </w:tcPr>
          <w:p w14:paraId="4456ED5D" w14:textId="5F2A555A"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55DCD8E2" w14:textId="431D95CB" w:rsidR="00613F58" w:rsidRPr="00BA3E08" w:rsidRDefault="00613F58" w:rsidP="002B52C4">
            <w:pPr>
              <w:tabs>
                <w:tab w:val="left" w:pos="551"/>
              </w:tabs>
              <w:rPr>
                <w:rFonts w:eastAsia="Malgun Gothic"/>
                <w:lang w:val="en-US" w:eastAsia="ko-KR"/>
              </w:rPr>
            </w:pPr>
          </w:p>
        </w:tc>
        <w:tc>
          <w:tcPr>
            <w:tcW w:w="6780" w:type="dxa"/>
          </w:tcPr>
          <w:p w14:paraId="1479369D" w14:textId="49933BDE"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487A7A7" w14:textId="77777777" w:rsidTr="00851508">
        <w:tc>
          <w:tcPr>
            <w:tcW w:w="1479" w:type="dxa"/>
          </w:tcPr>
          <w:p w14:paraId="646EEBB7" w14:textId="4A36CA20" w:rsidR="00532DCF" w:rsidRDefault="00532DCF" w:rsidP="002B52C4">
            <w:pPr>
              <w:rPr>
                <w:rFonts w:eastAsia="Malgun Gothic" w:hint="eastAsia"/>
                <w:lang w:val="en-US" w:eastAsia="ko-KR"/>
              </w:rPr>
            </w:pPr>
            <w:r>
              <w:rPr>
                <w:rFonts w:eastAsia="Malgun Gothic"/>
                <w:lang w:val="en-US" w:eastAsia="ko-KR"/>
              </w:rPr>
              <w:t>Qualcomm</w:t>
            </w:r>
          </w:p>
        </w:tc>
        <w:tc>
          <w:tcPr>
            <w:tcW w:w="1372" w:type="dxa"/>
          </w:tcPr>
          <w:p w14:paraId="0E55C3E5" w14:textId="51CA16E6"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0B48D7B3" w14:textId="05B5CF0B" w:rsidR="00532DCF" w:rsidRDefault="00FB04F7" w:rsidP="00BA3E08">
            <w:pPr>
              <w:rPr>
                <w:rFonts w:hint="eastAsia"/>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Heading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Heading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lastRenderedPageBreak/>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 xml:space="preserve">Huawei, </w:t>
            </w:r>
            <w:proofErr w:type="spellStart"/>
            <w:r>
              <w:t>HiSi</w:t>
            </w:r>
            <w:proofErr w:type="spellEnd"/>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w:t>
            </w:r>
            <w:r>
              <w:rPr>
                <w:rFonts w:eastAsia="DengXian"/>
                <w:lang w:val="en-US" w:eastAsia="zh-CN"/>
              </w:rPr>
              <w:lastRenderedPageBreak/>
              <w:t>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lastRenderedPageBreak/>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EA4C8D3" w14:textId="05C5FBA6"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14098078" w14:textId="736CB1FA"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DengXian" w:hint="eastAsia"/>
                <w:lang w:eastAsia="zh-CN"/>
              </w:rPr>
              <w:t>Xiaomi</w:t>
            </w:r>
          </w:p>
        </w:tc>
        <w:tc>
          <w:tcPr>
            <w:tcW w:w="1372" w:type="dxa"/>
          </w:tcPr>
          <w:p w14:paraId="5435DB64" w14:textId="07BDB89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12E6E3C" w14:textId="145F225E"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11E819D1" w14:textId="77777777" w:rsidTr="006432FF">
        <w:tc>
          <w:tcPr>
            <w:tcW w:w="1479" w:type="dxa"/>
          </w:tcPr>
          <w:p w14:paraId="24CC7695" w14:textId="10331B01"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2EDEFB8" w14:textId="139FB20F"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CB7B599" w14:textId="43A1A64D"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799F7B6F"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0D124B86" w14:textId="69FAAF14"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6192D1EC" w14:textId="77777777" w:rsidTr="006432FF">
        <w:tc>
          <w:tcPr>
            <w:tcW w:w="1479" w:type="dxa"/>
          </w:tcPr>
          <w:p w14:paraId="19E1D923" w14:textId="2401F68C" w:rsidR="00971E57" w:rsidRDefault="00971E57" w:rsidP="002B52C4">
            <w:pPr>
              <w:rPr>
                <w:rFonts w:eastAsia="Malgun Gothic" w:hint="eastAsia"/>
                <w:lang w:eastAsia="ko-KR"/>
              </w:rPr>
            </w:pPr>
            <w:r>
              <w:rPr>
                <w:rFonts w:eastAsia="Malgun Gothic"/>
                <w:lang w:eastAsia="ko-KR"/>
              </w:rPr>
              <w:t>Qualcomm</w:t>
            </w:r>
          </w:p>
        </w:tc>
        <w:tc>
          <w:tcPr>
            <w:tcW w:w="1372" w:type="dxa"/>
          </w:tcPr>
          <w:p w14:paraId="0853D3D2" w14:textId="44CACE15" w:rsidR="00971E57" w:rsidRDefault="00155D1E" w:rsidP="002B52C4">
            <w:pPr>
              <w:tabs>
                <w:tab w:val="left" w:pos="551"/>
              </w:tabs>
              <w:rPr>
                <w:rFonts w:eastAsia="Malgun Gothic" w:hint="eastAsia"/>
                <w:lang w:val="en-US" w:eastAsia="ko-KR"/>
              </w:rPr>
            </w:pPr>
            <w:r>
              <w:rPr>
                <w:rFonts w:eastAsia="Malgun Gothic"/>
                <w:lang w:val="en-US" w:eastAsia="ko-KR"/>
              </w:rPr>
              <w:t>Y</w:t>
            </w:r>
          </w:p>
        </w:tc>
        <w:tc>
          <w:tcPr>
            <w:tcW w:w="6780" w:type="dxa"/>
          </w:tcPr>
          <w:p w14:paraId="05B7EDD3"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2F1CEAF" w14:textId="1ADD0285"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 xml:space="preserve">Reuse the existing collision handling principles of Rel-15/16 for NR TDD that </w:t>
            </w:r>
            <w:r w:rsidRPr="002050C3">
              <w:lastRenderedPageBreak/>
              <w:t>SSB is prioritized over semi-static UL</w:t>
            </w:r>
          </w:p>
        </w:tc>
        <w:tc>
          <w:tcPr>
            <w:tcW w:w="3510" w:type="dxa"/>
          </w:tcPr>
          <w:p w14:paraId="50189DA4" w14:textId="4CB39231" w:rsidR="00EB0A54" w:rsidRPr="00EB0A54" w:rsidRDefault="00D40369" w:rsidP="006432FF">
            <w:pPr>
              <w:spacing w:after="60"/>
            </w:pPr>
            <w:r>
              <w:lastRenderedPageBreak/>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xml:space="preserve">, </w:t>
            </w:r>
            <w:r w:rsidR="00F65D18">
              <w:lastRenderedPageBreak/>
              <w:t>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5B647824" w14:textId="55A17980" w:rsidR="00EB0A54" w:rsidRPr="00EB0A54" w:rsidRDefault="008F3666" w:rsidP="006432FF">
            <w:pPr>
              <w:spacing w:after="60"/>
              <w:jc w:val="both"/>
            </w:pPr>
            <w:r>
              <w:lastRenderedPageBreak/>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 xml:space="preserve">Huawei, </w:t>
            </w:r>
            <w:proofErr w:type="spellStart"/>
            <w:r>
              <w:t>HiSi</w:t>
            </w:r>
            <w:proofErr w:type="spellEnd"/>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2CCCE99A" w14:textId="0C74EF2C"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w:t>
            </w:r>
            <w:r>
              <w:rPr>
                <w:bCs/>
                <w:i/>
                <w:color w:val="000000" w:themeColor="text1"/>
                <w:szCs w:val="22"/>
              </w:rPr>
              <w:lastRenderedPageBreak/>
              <w:t>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SimSun"/>
                <w:color w:val="000000" w:themeColor="text1"/>
                <w:lang w:val="en-US" w:eastAsia="zh-CN"/>
              </w:rPr>
            </w:pPr>
            <w:proofErr w:type="spellStart"/>
            <w:r>
              <w:lastRenderedPageBreak/>
              <w:t>NordicSemi</w:t>
            </w:r>
            <w:proofErr w:type="spellEnd"/>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5A833A29" w14:textId="6711BA4C" w:rsidR="00EB608F" w:rsidRDefault="00EB608F" w:rsidP="005C4246">
            <w:pPr>
              <w:jc w:val="both"/>
              <w:rPr>
                <w:rFonts w:eastAsia="SimSun"/>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t>Nokia, NSB</w:t>
            </w:r>
          </w:p>
        </w:tc>
        <w:tc>
          <w:tcPr>
            <w:tcW w:w="1372" w:type="dxa"/>
          </w:tcPr>
          <w:p w14:paraId="7B94AD64" w14:textId="528207E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1CCC4C0" w14:textId="4273E28F"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DengXian" w:hint="eastAsia"/>
                <w:lang w:eastAsia="zh-CN"/>
              </w:rPr>
              <w:t>X</w:t>
            </w:r>
            <w:r>
              <w:rPr>
                <w:rFonts w:eastAsia="DengXian"/>
                <w:lang w:eastAsia="zh-CN"/>
              </w:rPr>
              <w:t>iaomi</w:t>
            </w:r>
          </w:p>
        </w:tc>
        <w:tc>
          <w:tcPr>
            <w:tcW w:w="1372" w:type="dxa"/>
          </w:tcPr>
          <w:p w14:paraId="3EC450A7" w14:textId="00BEBB71"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C56DB9B" w14:textId="77777777" w:rsidR="002B52C4" w:rsidRDefault="002B52C4" w:rsidP="002B52C4">
            <w:pPr>
              <w:jc w:val="both"/>
              <w:rPr>
                <w:rFonts w:eastAsia="DengXian"/>
                <w:lang w:val="en-US" w:eastAsia="zh-CN"/>
              </w:rPr>
            </w:pPr>
          </w:p>
        </w:tc>
      </w:tr>
      <w:tr w:rsidR="002C335B" w14:paraId="701E5415" w14:textId="77777777" w:rsidTr="006432FF">
        <w:tc>
          <w:tcPr>
            <w:tcW w:w="1479" w:type="dxa"/>
          </w:tcPr>
          <w:p w14:paraId="5AC446A3" w14:textId="568C9081"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36D6D101" w14:textId="69908DD6"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1CDB84" w14:textId="56765392"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20AE0DEB" w14:textId="77777777" w:rsidTr="006432FF">
        <w:tc>
          <w:tcPr>
            <w:tcW w:w="1479" w:type="dxa"/>
          </w:tcPr>
          <w:p w14:paraId="054A0953" w14:textId="401F1FA4" w:rsidR="00465072" w:rsidRDefault="00465072" w:rsidP="002B52C4">
            <w:pPr>
              <w:rPr>
                <w:rFonts w:eastAsia="Malgun Gothic" w:hint="eastAsia"/>
                <w:lang w:eastAsia="ko-KR"/>
              </w:rPr>
            </w:pPr>
            <w:r>
              <w:rPr>
                <w:rFonts w:eastAsia="Malgun Gothic"/>
                <w:lang w:eastAsia="ko-KR"/>
              </w:rPr>
              <w:t>Qualcomm</w:t>
            </w:r>
          </w:p>
        </w:tc>
        <w:tc>
          <w:tcPr>
            <w:tcW w:w="1372" w:type="dxa"/>
          </w:tcPr>
          <w:p w14:paraId="04547538" w14:textId="0FB97C5B" w:rsidR="00465072" w:rsidRDefault="00FC72B5" w:rsidP="002B52C4">
            <w:pPr>
              <w:tabs>
                <w:tab w:val="left" w:pos="551"/>
              </w:tabs>
              <w:rPr>
                <w:rFonts w:eastAsia="Malgun Gothic" w:hint="eastAsia"/>
                <w:lang w:val="en-US" w:eastAsia="ko-KR"/>
              </w:rPr>
            </w:pPr>
            <w:r>
              <w:rPr>
                <w:rFonts w:eastAsia="Malgun Gothic"/>
                <w:lang w:val="en-US" w:eastAsia="ko-KR"/>
              </w:rPr>
              <w:t xml:space="preserve">Y </w:t>
            </w:r>
          </w:p>
        </w:tc>
        <w:tc>
          <w:tcPr>
            <w:tcW w:w="6780" w:type="dxa"/>
          </w:tcPr>
          <w:p w14:paraId="1106EA71" w14:textId="13BD56FB" w:rsidR="00FC72B5" w:rsidRDefault="00FC72B5" w:rsidP="00FC72B5">
            <w:pPr>
              <w:jc w:val="both"/>
              <w:rPr>
                <w:rFonts w:eastAsia="Malgun Gothic"/>
                <w:lang w:val="en-US" w:eastAsia="ko-KR"/>
              </w:rPr>
            </w:pPr>
            <w:r>
              <w:rPr>
                <w:rFonts w:eastAsia="Malgun Gothic"/>
                <w:lang w:val="en-US" w:eastAsia="ko-KR"/>
              </w:rPr>
              <w:t>Agree with the comments of LG.</w:t>
            </w:r>
          </w:p>
          <w:p w14:paraId="3721A46F" w14:textId="282AAA49" w:rsidR="00FC72B5" w:rsidRDefault="00FC72B5" w:rsidP="00FC72B5">
            <w:pPr>
              <w:jc w:val="both"/>
              <w:rPr>
                <w:rFonts w:eastAsia="Malgun Gothic" w:hint="eastAsia"/>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p>
        </w:tc>
        <w:tc>
          <w:tcPr>
            <w:tcW w:w="1372" w:type="dxa"/>
          </w:tcPr>
          <w:p w14:paraId="7D4B7621" w14:textId="3AC089A4"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248F123" w14:textId="198B0CBF"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DengXian"/>
                <w:lang w:val="en-US" w:eastAsia="zh-CN"/>
              </w:rPr>
            </w:pPr>
            <w:r>
              <w:rPr>
                <w:rFonts w:eastAsia="DengXian"/>
                <w:lang w:val="en-US" w:eastAsia="zh-CN"/>
              </w:rPr>
              <w:t>Nokia, NSB</w:t>
            </w:r>
          </w:p>
        </w:tc>
        <w:tc>
          <w:tcPr>
            <w:tcW w:w="1372" w:type="dxa"/>
          </w:tcPr>
          <w:p w14:paraId="4A8481C6" w14:textId="54835780"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87D5D86" w14:textId="77777777" w:rsidR="002B52C4" w:rsidRDefault="002B52C4" w:rsidP="002B52C4">
            <w:pPr>
              <w:tabs>
                <w:tab w:val="left" w:pos="551"/>
              </w:tabs>
              <w:rPr>
                <w:rFonts w:eastAsia="DengXian"/>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26F008C" w14:textId="77777777" w:rsidTr="006432FF">
        <w:tc>
          <w:tcPr>
            <w:tcW w:w="1479" w:type="dxa"/>
          </w:tcPr>
          <w:p w14:paraId="7030F86C" w14:textId="5774D526"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21B733A8" w14:textId="3821E7ED"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C458794" w14:textId="1BBAAB93" w:rsidR="002C335B" w:rsidRPr="00BA3E08" w:rsidRDefault="002C335B" w:rsidP="00BA3E08">
            <w:pPr>
              <w:spacing w:beforeLines="50" w:before="120" w:afterLines="50" w:after="120" w:line="276" w:lineRule="auto"/>
              <w:rPr>
                <w:rFonts w:eastAsia="Malgun Gothic"/>
                <w:lang w:val="en-US" w:eastAsia="ko-KR"/>
              </w:rPr>
            </w:pPr>
            <w:r>
              <w:rPr>
                <w:rFonts w:eastAsia="Malgun Gothic" w:hint="eastAsia"/>
                <w:lang w:val="en-US" w:eastAsia="ko-KR"/>
              </w:rPr>
              <w:t>If SSB is prioritized</w:t>
            </w:r>
            <w:r w:rsidR="003232D6">
              <w:rPr>
                <w:rFonts w:eastAsia="Malgun Gothic"/>
                <w:lang w:val="en-US" w:eastAsia="ko-KR"/>
              </w:rPr>
              <w:t>, then the</w:t>
            </w:r>
            <w:r>
              <w:rPr>
                <w:rFonts w:eastAsia="Malgun Gothic" w:hint="eastAsia"/>
                <w:lang w:val="en-US" w:eastAsia="ko-KR"/>
              </w:rPr>
              <w:t xml:space="preserve"> </w:t>
            </w:r>
            <w:r w:rsidR="003232D6" w:rsidRPr="003232D6">
              <w:rPr>
                <w:rFonts w:eastAsia="Malgun Gothic"/>
                <w:lang w:val="en-US" w:eastAsia="ko-KR"/>
              </w:rPr>
              <w:t>Tx/Rx switching time</w:t>
            </w:r>
            <w:r w:rsidR="003232D6">
              <w:rPr>
                <w:rFonts w:eastAsia="Malgun Gothic"/>
                <w:lang w:val="en-US" w:eastAsia="ko-KR"/>
              </w:rPr>
              <w:t xml:space="preserve"> should be taken into account.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B6FBE50" w14:textId="77777777" w:rsidTr="006432FF">
        <w:tc>
          <w:tcPr>
            <w:tcW w:w="1479" w:type="dxa"/>
          </w:tcPr>
          <w:p w14:paraId="5530AB8E" w14:textId="7250D2E0" w:rsidR="00226459" w:rsidRDefault="00226459" w:rsidP="002B52C4">
            <w:pPr>
              <w:rPr>
                <w:rFonts w:eastAsia="Malgun Gothic" w:hint="eastAsia"/>
                <w:lang w:val="en-US" w:eastAsia="ko-KR"/>
              </w:rPr>
            </w:pPr>
            <w:r>
              <w:rPr>
                <w:rFonts w:eastAsia="Malgun Gothic"/>
                <w:lang w:val="en-US" w:eastAsia="ko-KR"/>
              </w:rPr>
              <w:t>Qualcomm</w:t>
            </w:r>
          </w:p>
        </w:tc>
        <w:tc>
          <w:tcPr>
            <w:tcW w:w="1372" w:type="dxa"/>
          </w:tcPr>
          <w:p w14:paraId="473251A9" w14:textId="21B6DEE0" w:rsidR="00226459" w:rsidRDefault="00226459" w:rsidP="002B52C4">
            <w:pPr>
              <w:tabs>
                <w:tab w:val="left" w:pos="551"/>
              </w:tabs>
              <w:rPr>
                <w:rFonts w:eastAsia="Malgun Gothic" w:hint="eastAsia"/>
                <w:lang w:val="en-US" w:eastAsia="ko-KR"/>
              </w:rPr>
            </w:pPr>
            <w:r>
              <w:rPr>
                <w:rFonts w:eastAsia="Malgun Gothic"/>
                <w:lang w:val="en-US" w:eastAsia="ko-KR"/>
              </w:rPr>
              <w:t>N</w:t>
            </w:r>
          </w:p>
        </w:tc>
        <w:tc>
          <w:tcPr>
            <w:tcW w:w="6780" w:type="dxa"/>
          </w:tcPr>
          <w:p w14:paraId="70738986" w14:textId="26A1E0FA" w:rsidR="00226459" w:rsidRDefault="00226459" w:rsidP="00BA3E08">
            <w:pPr>
              <w:spacing w:beforeLines="50" w:before="120" w:afterLines="50" w:after="120" w:line="276" w:lineRule="auto"/>
              <w:rPr>
                <w:rFonts w:eastAsia="Malgun Gothic" w:hint="eastAsia"/>
                <w:lang w:val="en-US" w:eastAsia="ko-KR"/>
              </w:rPr>
            </w:pPr>
            <w:r>
              <w:rPr>
                <w:rFonts w:eastAsia="Malgun Gothic"/>
                <w:lang w:val="en-US" w:eastAsia="ko-KR"/>
              </w:rPr>
              <w:t>The TX/RX switching time needs to be accounted for.</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Heading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lastRenderedPageBreak/>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8975EF0" w14:textId="77777777" w:rsidR="008E24E9" w:rsidRPr="00B67741" w:rsidRDefault="008E24E9" w:rsidP="00851508">
            <w:pPr>
              <w:tabs>
                <w:tab w:val="left" w:pos="551"/>
              </w:tabs>
              <w:rPr>
                <w:rFonts w:eastAsia="DengXian"/>
                <w:lang w:val="en-US" w:eastAsia="zh-CN"/>
              </w:rPr>
            </w:pPr>
          </w:p>
        </w:tc>
        <w:tc>
          <w:tcPr>
            <w:tcW w:w="6780" w:type="dxa"/>
          </w:tcPr>
          <w:p w14:paraId="0221D65D"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w:t>
            </w:r>
            <w:r>
              <w:rPr>
                <w:rFonts w:eastAsia="DengXian"/>
                <w:lang w:val="en-US" w:eastAsia="zh-CN"/>
              </w:rPr>
              <w:lastRenderedPageBreak/>
              <w:t>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0ACC1BA0" w14:textId="77777777" w:rsidR="00D4334D" w:rsidRPr="00B67741" w:rsidRDefault="00D4334D" w:rsidP="00851508">
            <w:pPr>
              <w:tabs>
                <w:tab w:val="left" w:pos="551"/>
              </w:tabs>
              <w:rPr>
                <w:rFonts w:eastAsia="DengXian"/>
                <w:lang w:val="en-US" w:eastAsia="zh-CN"/>
              </w:rPr>
            </w:pPr>
          </w:p>
        </w:tc>
        <w:tc>
          <w:tcPr>
            <w:tcW w:w="6780" w:type="dxa"/>
          </w:tcPr>
          <w:p w14:paraId="5FACDA64"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534C73AF" w14:textId="054316B5"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9E2561B" w14:textId="27534D5E"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851508">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24F2C71" w14:textId="1ECC7EDF"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DengXian"/>
                <w:lang w:val="en-US" w:eastAsia="zh-CN"/>
              </w:rPr>
            </w:pPr>
            <w:r>
              <w:rPr>
                <w:rFonts w:eastAsia="DengXian"/>
                <w:lang w:val="en-US" w:eastAsia="zh-CN"/>
              </w:rPr>
              <w:t>Nokia, NSB</w:t>
            </w:r>
          </w:p>
        </w:tc>
        <w:tc>
          <w:tcPr>
            <w:tcW w:w="1372" w:type="dxa"/>
          </w:tcPr>
          <w:p w14:paraId="53A5C6B2" w14:textId="7FDDB2BD"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19C478DA" w14:textId="77777777" w:rsidR="00A3055E" w:rsidRDefault="00A3055E" w:rsidP="005D6462">
            <w:pPr>
              <w:rPr>
                <w:rFonts w:eastAsia="DengXian"/>
                <w:lang w:val="en-US" w:eastAsia="zh-CN"/>
              </w:rPr>
            </w:pPr>
          </w:p>
        </w:tc>
      </w:tr>
      <w:tr w:rsidR="002B52C4" w14:paraId="3C94B942" w14:textId="77777777" w:rsidTr="008E24E9">
        <w:tc>
          <w:tcPr>
            <w:tcW w:w="1479" w:type="dxa"/>
          </w:tcPr>
          <w:p w14:paraId="744CCEBD" w14:textId="32ADB731"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A41F46" w14:textId="4D599869"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0508896" w14:textId="32948200"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8C8FD78" w14:textId="77777777" w:rsidTr="008E24E9">
        <w:tc>
          <w:tcPr>
            <w:tcW w:w="1479" w:type="dxa"/>
          </w:tcPr>
          <w:p w14:paraId="0F8E79BC" w14:textId="11B0C900"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67E0E88D" w14:textId="461BC7C3"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A465F76" w14:textId="01AEB54F"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FD06186" w14:textId="77777777" w:rsidTr="008E24E9">
        <w:tc>
          <w:tcPr>
            <w:tcW w:w="1479" w:type="dxa"/>
          </w:tcPr>
          <w:p w14:paraId="6582DC75" w14:textId="6EB2F927" w:rsidR="00D614A0" w:rsidRDefault="00D614A0" w:rsidP="002B52C4">
            <w:pPr>
              <w:rPr>
                <w:rFonts w:eastAsia="Malgun Gothic" w:hint="eastAsia"/>
                <w:lang w:val="en-US" w:eastAsia="ko-KR"/>
              </w:rPr>
            </w:pPr>
            <w:r>
              <w:rPr>
                <w:rFonts w:eastAsia="Malgun Gothic"/>
                <w:lang w:val="en-US" w:eastAsia="ko-KR"/>
              </w:rPr>
              <w:t>Qualcomm</w:t>
            </w:r>
          </w:p>
        </w:tc>
        <w:tc>
          <w:tcPr>
            <w:tcW w:w="1372" w:type="dxa"/>
          </w:tcPr>
          <w:p w14:paraId="68505C5A" w14:textId="5D434A20" w:rsidR="00D614A0" w:rsidRDefault="00D614A0" w:rsidP="002B52C4">
            <w:pPr>
              <w:tabs>
                <w:tab w:val="left" w:pos="551"/>
              </w:tabs>
              <w:rPr>
                <w:rFonts w:eastAsia="Malgun Gothic" w:hint="eastAsia"/>
                <w:lang w:val="en-US" w:eastAsia="ko-KR"/>
              </w:rPr>
            </w:pPr>
            <w:r>
              <w:rPr>
                <w:rFonts w:eastAsia="Malgun Gothic"/>
                <w:lang w:val="en-US" w:eastAsia="ko-KR"/>
              </w:rPr>
              <w:t xml:space="preserve">Y </w:t>
            </w:r>
          </w:p>
        </w:tc>
        <w:tc>
          <w:tcPr>
            <w:tcW w:w="6780" w:type="dxa"/>
          </w:tcPr>
          <w:p w14:paraId="0CFAF60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6DF3DF74" w14:textId="36A6E362" w:rsidR="00C96326" w:rsidRDefault="00C96326" w:rsidP="00BA3E08">
            <w:pPr>
              <w:rPr>
                <w:rFonts w:eastAsia="Malgun Gothic" w:hint="eastAsia"/>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0E6440A" w14:textId="2246ACA4"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20628668" w14:textId="41B20181"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DengXian"/>
                <w:lang w:val="en-US" w:eastAsia="zh-CN"/>
              </w:rPr>
            </w:pPr>
          </w:p>
        </w:tc>
      </w:tr>
      <w:tr w:rsidR="00AA286B" w14:paraId="475FB724" w14:textId="77777777" w:rsidTr="003A05A0">
        <w:tc>
          <w:tcPr>
            <w:tcW w:w="1479" w:type="dxa"/>
          </w:tcPr>
          <w:p w14:paraId="16AEF02F" w14:textId="3E01C934" w:rsidR="00AA286B" w:rsidRDefault="00AA286B" w:rsidP="00741992">
            <w:pPr>
              <w:rPr>
                <w:lang w:val="en-US" w:eastAsia="ko-KR"/>
              </w:rPr>
            </w:pPr>
            <w:r>
              <w:rPr>
                <w:rFonts w:hint="eastAsia"/>
                <w:lang w:val="en-US" w:eastAsia="ko-KR"/>
              </w:rPr>
              <w:lastRenderedPageBreak/>
              <w:t>LG</w:t>
            </w:r>
          </w:p>
        </w:tc>
        <w:tc>
          <w:tcPr>
            <w:tcW w:w="1372" w:type="dxa"/>
          </w:tcPr>
          <w:p w14:paraId="50410AF2" w14:textId="6590A3A9" w:rsidR="00AA286B" w:rsidRDefault="00AA286B" w:rsidP="00741992">
            <w:pPr>
              <w:tabs>
                <w:tab w:val="left" w:pos="551"/>
              </w:tabs>
              <w:rPr>
                <w:lang w:val="en-US" w:eastAsia="ko-KR"/>
              </w:rPr>
            </w:pPr>
            <w:r>
              <w:rPr>
                <w:rFonts w:hint="eastAsia"/>
                <w:lang w:val="en-US" w:eastAsia="ko-KR"/>
              </w:rPr>
              <w:t>Y</w:t>
            </w:r>
          </w:p>
        </w:tc>
        <w:tc>
          <w:tcPr>
            <w:tcW w:w="6780" w:type="dxa"/>
          </w:tcPr>
          <w:p w14:paraId="6A4DD7E1" w14:textId="77777777" w:rsidR="00AA286B" w:rsidRDefault="00AA286B" w:rsidP="00741992">
            <w:pPr>
              <w:rPr>
                <w:rFonts w:eastAsia="DengXian"/>
                <w:lang w:val="en-US" w:eastAsia="zh-CN"/>
              </w:rPr>
            </w:pPr>
          </w:p>
        </w:tc>
      </w:tr>
      <w:tr w:rsidR="004B54EB" w14:paraId="581AF57A" w14:textId="77777777" w:rsidTr="003A05A0">
        <w:tc>
          <w:tcPr>
            <w:tcW w:w="1479" w:type="dxa"/>
          </w:tcPr>
          <w:p w14:paraId="4322AC5F" w14:textId="579D4C28" w:rsidR="004B54EB" w:rsidRDefault="004B54EB" w:rsidP="00741992">
            <w:pPr>
              <w:rPr>
                <w:rFonts w:hint="eastAsia"/>
                <w:lang w:val="en-US" w:eastAsia="ko-KR"/>
              </w:rPr>
            </w:pPr>
            <w:r>
              <w:rPr>
                <w:lang w:val="en-US" w:eastAsia="ko-KR"/>
              </w:rPr>
              <w:t>Qualcomm</w:t>
            </w:r>
          </w:p>
        </w:tc>
        <w:tc>
          <w:tcPr>
            <w:tcW w:w="1372" w:type="dxa"/>
          </w:tcPr>
          <w:p w14:paraId="243B993F" w14:textId="7C8FEB00" w:rsidR="004B54EB" w:rsidRDefault="004B54EB" w:rsidP="00741992">
            <w:pPr>
              <w:tabs>
                <w:tab w:val="left" w:pos="551"/>
              </w:tabs>
              <w:rPr>
                <w:rFonts w:hint="eastAsia"/>
                <w:lang w:val="en-US" w:eastAsia="ko-KR"/>
              </w:rPr>
            </w:pPr>
            <w:r>
              <w:rPr>
                <w:lang w:val="en-US" w:eastAsia="ko-KR"/>
              </w:rPr>
              <w:t>Y partially</w:t>
            </w:r>
          </w:p>
        </w:tc>
        <w:tc>
          <w:tcPr>
            <w:tcW w:w="6780" w:type="dxa"/>
          </w:tcPr>
          <w:p w14:paraId="1D72CC79" w14:textId="6CC3837E" w:rsidR="004B54EB" w:rsidRDefault="004B54EB" w:rsidP="00741992">
            <w:pPr>
              <w:rPr>
                <w:rFonts w:eastAsia="DengXian"/>
                <w:lang w:val="en-US" w:eastAsia="zh-CN"/>
              </w:rPr>
            </w:pPr>
            <w:r>
              <w:rPr>
                <w:rFonts w:ascii="Times" w:hAnsi="Times"/>
                <w:szCs w:val="24"/>
                <w:lang w:val="en-US"/>
              </w:rPr>
              <w:t>S</w:t>
            </w:r>
            <w:r>
              <w:rPr>
                <w:rFonts w:ascii="Times" w:hAnsi="Times"/>
                <w:szCs w:val="24"/>
                <w:lang w:val="en-US"/>
              </w:rPr>
              <w:t>emi-statically configured DL</w:t>
            </w:r>
            <w:r>
              <w:rPr>
                <w:rFonts w:ascii="Times" w:hAnsi="Times"/>
                <w:szCs w:val="24"/>
                <w:lang w:val="en-US"/>
              </w:rPr>
              <w:t xml:space="preserve"> resources can also include CSI-RS, TRS and PRS.</w:t>
            </w: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78E0A7F"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DengXian"/>
                <w:lang w:val="en-US" w:eastAsia="zh-CN"/>
              </w:rPr>
            </w:pPr>
            <w:r>
              <w:rPr>
                <w:rFonts w:eastAsia="DengXian" w:hint="eastAsia"/>
                <w:lang w:val="en-US" w:eastAsia="zh-CN"/>
              </w:rPr>
              <w:t>CATT</w:t>
            </w:r>
          </w:p>
        </w:tc>
        <w:tc>
          <w:tcPr>
            <w:tcW w:w="1372" w:type="dxa"/>
          </w:tcPr>
          <w:p w14:paraId="27F421B7" w14:textId="6CEBE81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851508">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14240EB" w14:textId="7643CD65"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EF89777" w14:textId="45982C89"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DengXian"/>
                <w:lang w:val="en-US" w:eastAsia="zh-CN"/>
              </w:rPr>
            </w:pPr>
            <w:r>
              <w:rPr>
                <w:rFonts w:eastAsia="DengXian"/>
                <w:lang w:val="en-US" w:eastAsia="zh-CN"/>
              </w:rPr>
              <w:t>Nokia, NSB</w:t>
            </w:r>
          </w:p>
        </w:tc>
        <w:tc>
          <w:tcPr>
            <w:tcW w:w="1372" w:type="dxa"/>
          </w:tcPr>
          <w:p w14:paraId="03519F38" w14:textId="000B3CA6"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D55E24F" w14:textId="77777777" w:rsidR="00A3055E" w:rsidRDefault="00A3055E" w:rsidP="004624C3">
            <w:pPr>
              <w:rPr>
                <w:rFonts w:eastAsia="DengXian"/>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AB5ED0F" w14:textId="7FB9D800"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0543356" w14:textId="17A07AFA"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4045EBC2" w14:textId="77777777" w:rsidTr="008E24E9">
        <w:tc>
          <w:tcPr>
            <w:tcW w:w="1479" w:type="dxa"/>
          </w:tcPr>
          <w:p w14:paraId="43B4F87A" w14:textId="557235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10AD3FDB" w14:textId="19873938"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777EBC" w14:textId="6D25A49F"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0F548008" w14:textId="77777777" w:rsidTr="008E24E9">
        <w:tc>
          <w:tcPr>
            <w:tcW w:w="1479" w:type="dxa"/>
          </w:tcPr>
          <w:p w14:paraId="2071E2CE" w14:textId="51990A23" w:rsidR="00FE5716" w:rsidRDefault="00FE5716" w:rsidP="002B52C4">
            <w:pPr>
              <w:rPr>
                <w:rFonts w:eastAsia="Malgun Gothic" w:hint="eastAsia"/>
                <w:lang w:val="en-US" w:eastAsia="ko-KR"/>
              </w:rPr>
            </w:pPr>
            <w:r>
              <w:rPr>
                <w:rFonts w:eastAsia="Malgun Gothic"/>
                <w:lang w:val="en-US" w:eastAsia="ko-KR"/>
              </w:rPr>
              <w:t>Qualcomm</w:t>
            </w:r>
          </w:p>
        </w:tc>
        <w:tc>
          <w:tcPr>
            <w:tcW w:w="1372" w:type="dxa"/>
          </w:tcPr>
          <w:p w14:paraId="4C16C8DC" w14:textId="77777777" w:rsidR="00FE5716" w:rsidRDefault="00FE5716" w:rsidP="002B52C4">
            <w:pPr>
              <w:tabs>
                <w:tab w:val="left" w:pos="551"/>
              </w:tabs>
              <w:rPr>
                <w:rFonts w:eastAsia="Malgun Gothic" w:hint="eastAsia"/>
                <w:lang w:val="en-US" w:eastAsia="ko-KR"/>
              </w:rPr>
            </w:pPr>
          </w:p>
        </w:tc>
        <w:tc>
          <w:tcPr>
            <w:tcW w:w="6780" w:type="dxa"/>
          </w:tcPr>
          <w:p w14:paraId="21247977" w14:textId="2CE99C4A" w:rsidR="00FE5716" w:rsidRDefault="00FE5716" w:rsidP="00BA3E08">
            <w:pPr>
              <w:rPr>
                <w:rFonts w:eastAsia="Malgun Gothic" w:hint="eastAsia"/>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lastRenderedPageBreak/>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1F84FE"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851508">
            <w:pPr>
              <w:tabs>
                <w:tab w:val="left" w:pos="551"/>
              </w:tabs>
              <w:rPr>
                <w:rFonts w:eastAsia="DengXian"/>
                <w:lang w:val="en-US" w:eastAsia="zh-CN"/>
              </w:rPr>
            </w:pPr>
          </w:p>
        </w:tc>
        <w:tc>
          <w:tcPr>
            <w:tcW w:w="6780" w:type="dxa"/>
          </w:tcPr>
          <w:p w14:paraId="0B891F4D" w14:textId="3BED409A"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9165BA2" w14:textId="5202075E"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F61E0E0" w14:textId="509A1BED"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03AA3548" w14:textId="77777777" w:rsidTr="008E24E9">
        <w:tc>
          <w:tcPr>
            <w:tcW w:w="1479" w:type="dxa"/>
          </w:tcPr>
          <w:p w14:paraId="13FEE4FB" w14:textId="383F40AE" w:rsidR="00A3055E" w:rsidRDefault="00A3055E" w:rsidP="00E16C0A">
            <w:pPr>
              <w:rPr>
                <w:rFonts w:eastAsia="DengXian"/>
                <w:lang w:val="en-US" w:eastAsia="zh-CN"/>
              </w:rPr>
            </w:pPr>
            <w:r>
              <w:rPr>
                <w:rFonts w:eastAsia="DengXian"/>
                <w:lang w:val="en-US" w:eastAsia="zh-CN"/>
              </w:rPr>
              <w:t>Nokia, NSB</w:t>
            </w:r>
          </w:p>
        </w:tc>
        <w:tc>
          <w:tcPr>
            <w:tcW w:w="1372" w:type="dxa"/>
          </w:tcPr>
          <w:p w14:paraId="34A3349F" w14:textId="6DA129E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74267D84" w14:textId="77777777" w:rsidR="00A3055E" w:rsidRDefault="00A3055E" w:rsidP="00E16C0A">
            <w:pPr>
              <w:rPr>
                <w:rFonts w:eastAsia="DengXian"/>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6C390FA" w14:textId="48C9F2F3"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79DC79F" w14:textId="77777777" w:rsidR="002B52C4" w:rsidRDefault="002B52C4" w:rsidP="002B52C4">
            <w:pPr>
              <w:rPr>
                <w:rFonts w:eastAsia="DengXian"/>
                <w:lang w:val="en-US" w:eastAsia="zh-CN"/>
              </w:rPr>
            </w:pPr>
          </w:p>
        </w:tc>
      </w:tr>
      <w:tr w:rsidR="00AA286B" w:rsidRPr="00E53393" w14:paraId="0A57E206" w14:textId="77777777" w:rsidTr="008E24E9">
        <w:tc>
          <w:tcPr>
            <w:tcW w:w="1479" w:type="dxa"/>
          </w:tcPr>
          <w:p w14:paraId="3F0E50F7" w14:textId="6886AD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344E70E" w14:textId="17E4942C"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560B6F7" w14:textId="5CF5DD46"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07FBCB29" w14:textId="77777777" w:rsidTr="008E24E9">
        <w:tc>
          <w:tcPr>
            <w:tcW w:w="1479" w:type="dxa"/>
          </w:tcPr>
          <w:p w14:paraId="4335A820" w14:textId="4CC6DC45" w:rsidR="00474D21" w:rsidRDefault="00474D21" w:rsidP="002B52C4">
            <w:pPr>
              <w:rPr>
                <w:rFonts w:eastAsia="Malgun Gothic" w:hint="eastAsia"/>
                <w:lang w:val="en-US" w:eastAsia="ko-KR"/>
              </w:rPr>
            </w:pPr>
            <w:r>
              <w:rPr>
                <w:rFonts w:eastAsia="Malgun Gothic"/>
                <w:lang w:val="en-US" w:eastAsia="ko-KR"/>
              </w:rPr>
              <w:t>Qualcomm</w:t>
            </w:r>
          </w:p>
        </w:tc>
        <w:tc>
          <w:tcPr>
            <w:tcW w:w="1372" w:type="dxa"/>
          </w:tcPr>
          <w:p w14:paraId="7C7FB51A" w14:textId="77777777" w:rsidR="00474D21" w:rsidRDefault="00474D21" w:rsidP="002B52C4">
            <w:pPr>
              <w:tabs>
                <w:tab w:val="left" w:pos="551"/>
              </w:tabs>
              <w:rPr>
                <w:rFonts w:eastAsia="Malgun Gothic" w:hint="eastAsia"/>
                <w:lang w:val="en-US" w:eastAsia="ko-KR"/>
              </w:rPr>
            </w:pPr>
          </w:p>
        </w:tc>
        <w:tc>
          <w:tcPr>
            <w:tcW w:w="6780" w:type="dxa"/>
          </w:tcPr>
          <w:p w14:paraId="4A53B2B6" w14:textId="0F1FDDA6" w:rsidR="00474D21" w:rsidRDefault="00474D21" w:rsidP="00BA3E08">
            <w:pPr>
              <w:rPr>
                <w:rFonts w:eastAsia="Malgun Gothic" w:hint="eastAsia"/>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w:t>
            </w:r>
            <w:r w:rsidRPr="00474D21">
              <w:rPr>
                <w:rFonts w:eastAsia="Malgun Gothic"/>
                <w:lang w:val="en-US" w:eastAsia="ko-KR"/>
              </w:rPr>
              <w:lastRenderedPageBreak/>
              <w:t>RedCap UE, and the semi-static slot format can be configured by SI/RRC.</w:t>
            </w:r>
          </w:p>
        </w:tc>
      </w:tr>
    </w:tbl>
    <w:p w14:paraId="1E0AEC10" w14:textId="6AA2CC5F" w:rsidR="00D97270" w:rsidRPr="00BA3E08"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842C44B" w14:textId="1D885953"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69882DB5" w14:textId="77777777" w:rsidR="00110749" w:rsidRDefault="00110749" w:rsidP="00110749">
            <w:pPr>
              <w:tabs>
                <w:tab w:val="left" w:pos="551"/>
              </w:tabs>
              <w:rPr>
                <w:rFonts w:eastAsia="SimSun"/>
                <w:color w:val="000000" w:themeColor="text1"/>
                <w:lang w:val="en-US" w:eastAsia="zh-CN"/>
              </w:rPr>
            </w:pPr>
          </w:p>
        </w:tc>
        <w:tc>
          <w:tcPr>
            <w:tcW w:w="6780" w:type="dxa"/>
          </w:tcPr>
          <w:p w14:paraId="284E780F" w14:textId="00BE0352"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DengXian" w:hint="eastAsia"/>
                <w:lang w:val="en-US" w:eastAsia="zh-CN"/>
              </w:rPr>
              <w:t>Xiaomi</w:t>
            </w:r>
          </w:p>
        </w:tc>
        <w:tc>
          <w:tcPr>
            <w:tcW w:w="1372" w:type="dxa"/>
          </w:tcPr>
          <w:p w14:paraId="129E99C3" w14:textId="77777777" w:rsidR="002B52C4" w:rsidRDefault="002B52C4" w:rsidP="002B52C4">
            <w:pPr>
              <w:tabs>
                <w:tab w:val="left" w:pos="551"/>
              </w:tabs>
              <w:rPr>
                <w:rFonts w:eastAsia="SimSun"/>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r w:rsidR="00B016DC" w14:paraId="06D635E8" w14:textId="77777777" w:rsidTr="003A05A0">
        <w:tc>
          <w:tcPr>
            <w:tcW w:w="1479" w:type="dxa"/>
          </w:tcPr>
          <w:p w14:paraId="219BEC9E" w14:textId="62DEC50B"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5D1203E" w14:textId="173A26F1"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2CEE939" w14:textId="5CC92B98" w:rsidR="00B016DC" w:rsidRDefault="00B016DC" w:rsidP="002B52C4">
            <w:pPr>
              <w:rPr>
                <w:lang w:val="en-US" w:eastAsia="ko-KR"/>
              </w:rPr>
            </w:pPr>
            <w:r>
              <w:rPr>
                <w:rFonts w:hint="eastAsia"/>
                <w:lang w:val="en-US" w:eastAsia="ko-KR"/>
              </w:rPr>
              <w:t>Similar comment as for SSB.</w:t>
            </w:r>
          </w:p>
        </w:tc>
      </w:tr>
      <w:tr w:rsidR="00B52F7B" w14:paraId="0B1EFBCA" w14:textId="77777777" w:rsidTr="003A05A0">
        <w:tc>
          <w:tcPr>
            <w:tcW w:w="1479" w:type="dxa"/>
          </w:tcPr>
          <w:p w14:paraId="42B019EA" w14:textId="68DA1AC3" w:rsidR="00B52F7B" w:rsidRDefault="00B52F7B" w:rsidP="002B52C4">
            <w:pPr>
              <w:rPr>
                <w:rFonts w:eastAsia="Malgun Gothic" w:hint="eastAsia"/>
                <w:lang w:val="en-US" w:eastAsia="ko-KR"/>
              </w:rPr>
            </w:pPr>
            <w:r>
              <w:rPr>
                <w:rFonts w:eastAsia="Malgun Gothic"/>
                <w:lang w:val="en-US" w:eastAsia="ko-KR"/>
              </w:rPr>
              <w:t>Qualcomm</w:t>
            </w:r>
          </w:p>
        </w:tc>
        <w:tc>
          <w:tcPr>
            <w:tcW w:w="1372" w:type="dxa"/>
          </w:tcPr>
          <w:p w14:paraId="78DF1007" w14:textId="12418E33" w:rsidR="00B52F7B" w:rsidRDefault="00B52F7B" w:rsidP="002B52C4">
            <w:pPr>
              <w:tabs>
                <w:tab w:val="left" w:pos="551"/>
              </w:tabs>
              <w:rPr>
                <w:rFonts w:eastAsia="Malgun Gothic" w:hint="eastAsia"/>
                <w:color w:val="000000" w:themeColor="text1"/>
                <w:lang w:val="en-US" w:eastAsia="ko-KR"/>
              </w:rPr>
            </w:pPr>
            <w:r>
              <w:rPr>
                <w:rFonts w:eastAsia="Malgun Gothic"/>
                <w:color w:val="000000" w:themeColor="text1"/>
                <w:lang w:val="en-US" w:eastAsia="ko-KR"/>
              </w:rPr>
              <w:t>N</w:t>
            </w:r>
          </w:p>
        </w:tc>
        <w:tc>
          <w:tcPr>
            <w:tcW w:w="6780" w:type="dxa"/>
          </w:tcPr>
          <w:p w14:paraId="2076DD92" w14:textId="0F2AE1A2" w:rsidR="00B52F7B" w:rsidRDefault="00B52F7B" w:rsidP="002B52C4">
            <w:pPr>
              <w:rPr>
                <w:rFonts w:hint="eastAsia"/>
                <w:lang w:val="en-US" w:eastAsia="ko-KR"/>
              </w:rPr>
            </w:pPr>
            <w:r>
              <w:rPr>
                <w:lang w:val="en-US" w:eastAsia="ko-KR"/>
              </w:rPr>
              <w:t>Agree with the comments of LG.</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Heading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lastRenderedPageBreak/>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31923E7" w14:textId="20C2D00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BF4725D" w14:textId="33F94EA6"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DengXian"/>
                <w:lang w:val="en-US" w:eastAsia="zh-CN"/>
              </w:rPr>
            </w:pPr>
            <w:r>
              <w:rPr>
                <w:rFonts w:eastAsia="DengXian"/>
                <w:lang w:val="en-US" w:eastAsia="zh-CN"/>
              </w:rPr>
              <w:t>Nokia, NSB</w:t>
            </w:r>
          </w:p>
        </w:tc>
        <w:tc>
          <w:tcPr>
            <w:tcW w:w="1372" w:type="dxa"/>
          </w:tcPr>
          <w:p w14:paraId="43B73BF8" w14:textId="43C04E42"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3AD3CB0" w14:textId="20BB5364"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7FE08C7" w14:textId="77777777" w:rsidR="002B52C4" w:rsidRDefault="002B52C4" w:rsidP="002B52C4">
            <w:pPr>
              <w:rPr>
                <w:lang w:val="en-US"/>
              </w:rPr>
            </w:pPr>
          </w:p>
        </w:tc>
      </w:tr>
      <w:tr w:rsidR="00B016DC" w14:paraId="2A6132BB" w14:textId="77777777" w:rsidTr="003A05A0">
        <w:tc>
          <w:tcPr>
            <w:tcW w:w="1479" w:type="dxa"/>
          </w:tcPr>
          <w:p w14:paraId="053038E1" w14:textId="6DE3E74E"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602BEA5" w14:textId="79F59813"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2588E8A" w14:textId="4C0D1A85"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588543CB" w14:textId="77777777" w:rsidTr="003A05A0">
        <w:tc>
          <w:tcPr>
            <w:tcW w:w="1479" w:type="dxa"/>
          </w:tcPr>
          <w:p w14:paraId="18C0B65D" w14:textId="70BB3CA2" w:rsidR="00775FF9" w:rsidRDefault="00775FF9" w:rsidP="002B52C4">
            <w:pPr>
              <w:rPr>
                <w:rFonts w:eastAsia="Malgun Gothic" w:hint="eastAsia"/>
                <w:lang w:val="en-US" w:eastAsia="ko-KR"/>
              </w:rPr>
            </w:pPr>
            <w:r>
              <w:rPr>
                <w:rFonts w:eastAsia="Malgun Gothic"/>
                <w:lang w:val="en-US" w:eastAsia="ko-KR"/>
              </w:rPr>
              <w:t>Qualcomm</w:t>
            </w:r>
          </w:p>
        </w:tc>
        <w:tc>
          <w:tcPr>
            <w:tcW w:w="1372" w:type="dxa"/>
          </w:tcPr>
          <w:p w14:paraId="3420C529" w14:textId="5FCEAB24" w:rsidR="00775FF9" w:rsidRDefault="00775FF9" w:rsidP="002B52C4">
            <w:pPr>
              <w:tabs>
                <w:tab w:val="left" w:pos="551"/>
              </w:tabs>
              <w:rPr>
                <w:rFonts w:eastAsia="Malgun Gothic" w:hint="eastAsia"/>
                <w:lang w:val="en-US" w:eastAsia="ko-KR"/>
              </w:rPr>
            </w:pPr>
          </w:p>
        </w:tc>
        <w:tc>
          <w:tcPr>
            <w:tcW w:w="6780" w:type="dxa"/>
          </w:tcPr>
          <w:p w14:paraId="68387249" w14:textId="14857B0F" w:rsidR="00775FF9" w:rsidRDefault="00775FF9" w:rsidP="00BA3E08">
            <w:pPr>
              <w:rPr>
                <w:lang w:val="en-US" w:eastAsia="ko-KR"/>
              </w:rPr>
            </w:pPr>
            <w:r>
              <w:rPr>
                <w:lang w:val="en-US" w:eastAsia="ko-KR"/>
              </w:rPr>
              <w:t>Agree with the comments of LG</w:t>
            </w: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Heading1"/>
      </w:pPr>
      <w:r>
        <w:t>Semi-static UL/DL configuration and dynamic SFI</w:t>
      </w:r>
    </w:p>
    <w:p w14:paraId="17C03D8A" w14:textId="5D6A2961"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lastRenderedPageBreak/>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5B14BE0A" w14:textId="733230AD"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2A117D48" w14:textId="77777777" w:rsidTr="009E3BAE">
        <w:tc>
          <w:tcPr>
            <w:tcW w:w="1479" w:type="dxa"/>
          </w:tcPr>
          <w:p w14:paraId="515F301A" w14:textId="3807C7E6"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BC524F2" w14:textId="1D8C8970"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r>
              <w:rPr>
                <w:rFonts w:eastAsia="DengXian"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B5D57BE" w14:textId="77777777" w:rsidR="002B52C4" w:rsidRDefault="002B52C4" w:rsidP="002B52C4"/>
        </w:tc>
      </w:tr>
      <w:tr w:rsidR="00FF7991" w14:paraId="554493E4" w14:textId="77777777" w:rsidTr="009E3BAE">
        <w:tc>
          <w:tcPr>
            <w:tcW w:w="1479" w:type="dxa"/>
          </w:tcPr>
          <w:p w14:paraId="6A7F5450" w14:textId="42EA6EF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1D26A57" w14:textId="36AFCB1A"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70465555" w14:textId="2FD0EB88"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75E3AE63" w14:textId="77777777" w:rsidTr="009E3BAE">
        <w:tc>
          <w:tcPr>
            <w:tcW w:w="1479" w:type="dxa"/>
          </w:tcPr>
          <w:p w14:paraId="16945693" w14:textId="0971AA3D" w:rsidR="00775FF9" w:rsidRDefault="00775FF9" w:rsidP="002B52C4">
            <w:pPr>
              <w:rPr>
                <w:rFonts w:eastAsia="Malgun Gothic" w:hint="eastAsia"/>
                <w:lang w:val="en-US" w:eastAsia="ko-KR"/>
              </w:rPr>
            </w:pPr>
            <w:r>
              <w:rPr>
                <w:rFonts w:eastAsia="Malgun Gothic"/>
                <w:lang w:val="en-US" w:eastAsia="ko-KR"/>
              </w:rPr>
              <w:t>Qualcomm</w:t>
            </w:r>
          </w:p>
        </w:tc>
        <w:tc>
          <w:tcPr>
            <w:tcW w:w="1372" w:type="dxa"/>
          </w:tcPr>
          <w:p w14:paraId="53CA0EE8" w14:textId="689CABFE" w:rsidR="00775FF9" w:rsidRDefault="00775FF9" w:rsidP="002B52C4">
            <w:pPr>
              <w:tabs>
                <w:tab w:val="left" w:pos="551"/>
              </w:tabs>
              <w:rPr>
                <w:rFonts w:eastAsia="Malgun Gothic" w:hint="eastAsia"/>
                <w:lang w:val="en-US" w:eastAsia="ko-KR"/>
              </w:rPr>
            </w:pPr>
            <w:r>
              <w:rPr>
                <w:rFonts w:eastAsia="Malgun Gothic"/>
                <w:lang w:val="en-US" w:eastAsia="ko-KR"/>
              </w:rPr>
              <w:t>Y</w:t>
            </w:r>
          </w:p>
        </w:tc>
        <w:tc>
          <w:tcPr>
            <w:tcW w:w="6780" w:type="dxa"/>
          </w:tcPr>
          <w:p w14:paraId="5B840A79" w14:textId="2BDB1632" w:rsidR="00775FF9" w:rsidRDefault="006F4F13" w:rsidP="00BA3E08">
            <w:pPr>
              <w:rPr>
                <w:lang w:eastAsia="ko-KR"/>
              </w:rPr>
            </w:pPr>
            <w:r>
              <w:rPr>
                <w:lang w:eastAsia="ko-KR"/>
              </w:rPr>
              <w:t>We think such option should not be excluded.</w:t>
            </w:r>
            <w:r>
              <w:rPr>
                <w:lang w:eastAsia="ko-KR"/>
              </w:rPr>
              <w:t xml:space="preserve"> </w:t>
            </w:r>
            <w:r w:rsidR="00775FF9">
              <w:rPr>
                <w:lang w:eastAsia="ko-KR"/>
              </w:rPr>
              <w:t xml:space="preserve">It is up to NW to decide whether or not to configure a semi-static slot format for RedCap UE.  </w:t>
            </w:r>
          </w:p>
          <w:p w14:paraId="69D75D0B" w14:textId="0EEF4692" w:rsidR="00775FF9" w:rsidRDefault="00775FF9" w:rsidP="00BA3E08">
            <w:pPr>
              <w:rPr>
                <w:lang w:eastAsia="ko-KR"/>
              </w:rPr>
            </w:pPr>
            <w:r>
              <w:rPr>
                <w:lang w:eastAsia="ko-KR"/>
              </w:rPr>
              <w:t>If configured, RedCap UE can benefit from the power saving gain and reduced complexity in handling direction collisions.</w:t>
            </w:r>
          </w:p>
          <w:p w14:paraId="09AABB64" w14:textId="743BB99A" w:rsidR="00775FF9" w:rsidRDefault="00775FF9" w:rsidP="00BA3E08">
            <w:pPr>
              <w:rPr>
                <w:rFonts w:hint="eastAsia"/>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Heading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Heading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RedCap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7CEE00FC" w14:textId="027BDCB4"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Heading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7A06E5"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7A06E5"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33B18399" w:rsidR="00EB604E" w:rsidRPr="00EB604E" w:rsidRDefault="007A06E5" w:rsidP="00EB604E">
            <w:pPr>
              <w:rPr>
                <w:rStyle w:val="Hyperlink"/>
                <w:color w:val="0000FF"/>
              </w:rPr>
            </w:pPr>
            <w:hyperlink r:id="rId15" w:history="1">
              <w:r w:rsidR="00EB604E" w:rsidRPr="00EB604E">
                <w:rPr>
                  <w:rStyle w:val="Hyperlink"/>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E7581EF" w:rsidR="00EB604E" w:rsidRPr="00EB604E" w:rsidRDefault="007A06E5" w:rsidP="00EB604E">
            <w:pPr>
              <w:rPr>
                <w:rStyle w:val="Hyperlink"/>
                <w:color w:val="0000FF"/>
              </w:rPr>
            </w:pPr>
            <w:hyperlink r:id="rId16" w:history="1">
              <w:r w:rsidR="00EB604E" w:rsidRPr="00EB604E">
                <w:rPr>
                  <w:rStyle w:val="Hyperlink"/>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 xml:space="preserve">Huawei, </w:t>
            </w:r>
            <w:proofErr w:type="spellStart"/>
            <w:r w:rsidRPr="00917A43">
              <w:rPr>
                <w:lang w:eastAsia="x-none"/>
              </w:rPr>
              <w:t>HiSilicon</w:t>
            </w:r>
            <w:proofErr w:type="spellEnd"/>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4766F407" w:rsidR="00EB604E" w:rsidRPr="00EB604E" w:rsidRDefault="007A06E5" w:rsidP="00EB604E">
            <w:pPr>
              <w:rPr>
                <w:rStyle w:val="Hyperlink"/>
                <w:color w:val="0000FF"/>
              </w:rPr>
            </w:pPr>
            <w:hyperlink r:id="rId17" w:history="1">
              <w:r w:rsidR="00EB604E" w:rsidRPr="00EB604E">
                <w:rPr>
                  <w:rStyle w:val="Hyperlink"/>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818FCCB" w:rsidR="00EB604E" w:rsidRPr="00EB604E" w:rsidRDefault="007A06E5" w:rsidP="00EB604E">
            <w:pPr>
              <w:rPr>
                <w:rStyle w:val="Hyperlink"/>
                <w:color w:val="0000FF"/>
              </w:rPr>
            </w:pPr>
            <w:hyperlink r:id="rId18" w:history="1">
              <w:r w:rsidR="00EB604E" w:rsidRPr="00EB604E">
                <w:rPr>
                  <w:rStyle w:val="Hyperlink"/>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proofErr w:type="spellStart"/>
            <w:r w:rsidRPr="00917A43">
              <w:rPr>
                <w:lang w:eastAsia="x-none"/>
              </w:rPr>
              <w:t>Spreadtrum</w:t>
            </w:r>
            <w:proofErr w:type="spellEnd"/>
            <w:r w:rsidRPr="00917A43">
              <w:rPr>
                <w:lang w:eastAsia="x-none"/>
              </w:rPr>
              <w:t xml:space="preserve">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7F481F4E" w:rsidR="00EB604E" w:rsidRPr="00EB604E" w:rsidRDefault="007A06E5" w:rsidP="00EB604E">
            <w:pPr>
              <w:rPr>
                <w:rStyle w:val="Hyperlink"/>
                <w:color w:val="0000FF"/>
              </w:rPr>
            </w:pPr>
            <w:hyperlink r:id="rId19" w:history="1">
              <w:r w:rsidR="00EB604E" w:rsidRPr="00EB604E">
                <w:rPr>
                  <w:rStyle w:val="Hyperlink"/>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37CC1F07" w:rsidR="00EB604E" w:rsidRPr="00EB604E" w:rsidRDefault="007A06E5" w:rsidP="00EB604E">
            <w:pPr>
              <w:rPr>
                <w:rStyle w:val="Hyperlink"/>
                <w:color w:val="0000FF"/>
              </w:rPr>
            </w:pPr>
            <w:hyperlink r:id="rId20" w:history="1">
              <w:r w:rsidR="00EB604E" w:rsidRPr="00EB604E">
                <w:rPr>
                  <w:rStyle w:val="Hyperlink"/>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408A4A25" w:rsidR="00EB604E" w:rsidRPr="00EB604E" w:rsidRDefault="007A06E5" w:rsidP="00EB604E">
            <w:pPr>
              <w:rPr>
                <w:rStyle w:val="Hyperlink"/>
                <w:color w:val="0000FF"/>
              </w:rPr>
            </w:pPr>
            <w:hyperlink r:id="rId21" w:history="1">
              <w:r w:rsidR="00EB604E" w:rsidRPr="00EB604E">
                <w:rPr>
                  <w:rStyle w:val="Hyperlink"/>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0A1C763E" w:rsidR="00EB604E" w:rsidRPr="00EB604E" w:rsidRDefault="007A06E5" w:rsidP="00EB604E">
            <w:pPr>
              <w:rPr>
                <w:rStyle w:val="Hyperlink"/>
                <w:color w:val="0000FF"/>
              </w:rPr>
            </w:pPr>
            <w:hyperlink r:id="rId22" w:history="1">
              <w:r w:rsidR="00EB604E" w:rsidRPr="00EB604E">
                <w:rPr>
                  <w:rStyle w:val="Hyperlink"/>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5FE79F37" w:rsidR="00EB604E" w:rsidRPr="00EB604E" w:rsidRDefault="007A06E5" w:rsidP="00EB604E">
            <w:pPr>
              <w:rPr>
                <w:rStyle w:val="Hyperlink"/>
                <w:color w:val="0000FF"/>
              </w:rPr>
            </w:pPr>
            <w:hyperlink r:id="rId23" w:history="1">
              <w:r w:rsidR="00EB604E" w:rsidRPr="00EB604E">
                <w:rPr>
                  <w:rStyle w:val="Hyperlink"/>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 xml:space="preserve">ZTE, </w:t>
            </w:r>
            <w:proofErr w:type="spellStart"/>
            <w:r w:rsidRPr="00917A43">
              <w:rPr>
                <w:lang w:eastAsia="x-none"/>
              </w:rPr>
              <w:t>Sanechips</w:t>
            </w:r>
            <w:proofErr w:type="spellEnd"/>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7C110B3" w:rsidR="00EB604E" w:rsidRPr="00EB604E" w:rsidRDefault="007A06E5" w:rsidP="00EB604E">
            <w:pPr>
              <w:rPr>
                <w:rStyle w:val="Hyperlink"/>
                <w:color w:val="0000FF"/>
              </w:rPr>
            </w:pPr>
            <w:hyperlink r:id="rId24" w:history="1">
              <w:r w:rsidR="00EB604E" w:rsidRPr="00EB604E">
                <w:rPr>
                  <w:rStyle w:val="Hyperlink"/>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lastRenderedPageBreak/>
              <w:t>[13]</w:t>
            </w:r>
          </w:p>
        </w:tc>
        <w:tc>
          <w:tcPr>
            <w:tcW w:w="1456" w:type="dxa"/>
            <w:tcMar>
              <w:top w:w="0" w:type="dxa"/>
              <w:left w:w="70" w:type="dxa"/>
              <w:bottom w:w="0" w:type="dxa"/>
              <w:right w:w="70" w:type="dxa"/>
            </w:tcMar>
          </w:tcPr>
          <w:p w14:paraId="4257C2F6" w14:textId="0368F56F" w:rsidR="00EB604E" w:rsidRPr="00EB604E" w:rsidRDefault="007A06E5" w:rsidP="00EB604E">
            <w:pPr>
              <w:rPr>
                <w:rStyle w:val="Hyperlink"/>
                <w:color w:val="0000FF"/>
              </w:rPr>
            </w:pPr>
            <w:hyperlink r:id="rId25" w:history="1">
              <w:r w:rsidR="00EB604E" w:rsidRPr="00EB604E">
                <w:rPr>
                  <w:rStyle w:val="Hyperlink"/>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07E7181D" w:rsidR="00EB604E" w:rsidRPr="00EB604E" w:rsidRDefault="007A06E5" w:rsidP="00EB604E">
            <w:pPr>
              <w:rPr>
                <w:rStyle w:val="Hyperlink"/>
                <w:color w:val="0000FF"/>
              </w:rPr>
            </w:pPr>
            <w:hyperlink r:id="rId26" w:history="1">
              <w:r w:rsidR="00EB604E" w:rsidRPr="00EB604E">
                <w:rPr>
                  <w:rStyle w:val="Hyperlink"/>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4965E6B0" w:rsidR="00EB604E" w:rsidRPr="00EB604E" w:rsidRDefault="007A06E5" w:rsidP="00EB604E">
            <w:pPr>
              <w:rPr>
                <w:rStyle w:val="Hyperlink"/>
                <w:color w:val="0000FF"/>
              </w:rPr>
            </w:pPr>
            <w:hyperlink r:id="rId27" w:history="1">
              <w:r w:rsidR="00EB604E" w:rsidRPr="00EB604E">
                <w:rPr>
                  <w:rStyle w:val="Hyperlink"/>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proofErr w:type="spellStart"/>
            <w:r w:rsidRPr="00917A43">
              <w:rPr>
                <w:lang w:eastAsia="x-none"/>
              </w:rPr>
              <w:t>Potevio</w:t>
            </w:r>
            <w:proofErr w:type="spellEnd"/>
            <w:r w:rsidRPr="00917A43">
              <w:rPr>
                <w:lang w:eastAsia="x-none"/>
              </w:rPr>
              <w:t xml:space="preserve">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783BCC70" w:rsidR="00EB604E" w:rsidRPr="00EB604E" w:rsidRDefault="007A06E5" w:rsidP="00EB604E">
            <w:pPr>
              <w:rPr>
                <w:rStyle w:val="Hyperlink"/>
                <w:color w:val="0000FF"/>
              </w:rPr>
            </w:pPr>
            <w:hyperlink r:id="rId28" w:history="1">
              <w:r w:rsidR="00EB604E" w:rsidRPr="00EB604E">
                <w:rPr>
                  <w:rStyle w:val="Hyperlink"/>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36C856E2" w:rsidR="00EB604E" w:rsidRPr="00EB604E" w:rsidRDefault="007A06E5" w:rsidP="00EB604E">
            <w:pPr>
              <w:rPr>
                <w:rStyle w:val="Hyperlink"/>
                <w:color w:val="0000FF"/>
              </w:rPr>
            </w:pPr>
            <w:hyperlink r:id="rId29" w:history="1">
              <w:r w:rsidR="00EB604E" w:rsidRPr="00EB604E">
                <w:rPr>
                  <w:rStyle w:val="Hyperlink"/>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2C0A6D42" w:rsidR="00EB604E" w:rsidRPr="00EB604E" w:rsidRDefault="007A06E5" w:rsidP="00EB604E">
            <w:pPr>
              <w:rPr>
                <w:rStyle w:val="Hyperlink"/>
                <w:color w:val="0000FF"/>
              </w:rPr>
            </w:pPr>
            <w:hyperlink r:id="rId30" w:history="1">
              <w:r w:rsidR="00EB604E" w:rsidRPr="00EB604E">
                <w:rPr>
                  <w:rStyle w:val="Hyperlink"/>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406CD222" w:rsidR="00EB604E" w:rsidRPr="00EB604E" w:rsidRDefault="007A06E5" w:rsidP="00EB604E">
            <w:pPr>
              <w:rPr>
                <w:rStyle w:val="Hyperlink"/>
                <w:color w:val="0000FF"/>
              </w:rPr>
            </w:pPr>
            <w:hyperlink r:id="rId31" w:history="1">
              <w:r w:rsidR="00EB604E" w:rsidRPr="00EB604E">
                <w:rPr>
                  <w:rStyle w:val="Hyperlink"/>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D71D677" w:rsidR="00EB604E" w:rsidRPr="00EB604E" w:rsidRDefault="007A06E5" w:rsidP="00EB604E">
            <w:pPr>
              <w:rPr>
                <w:rStyle w:val="Hyperlink"/>
                <w:color w:val="0000FF"/>
              </w:rPr>
            </w:pPr>
            <w:hyperlink r:id="rId32" w:history="1">
              <w:r w:rsidR="00EB604E" w:rsidRPr="00EB604E">
                <w:rPr>
                  <w:rStyle w:val="Hyperlink"/>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7A849CA2" w:rsidR="00EB604E" w:rsidRPr="00EB604E" w:rsidRDefault="007A06E5" w:rsidP="00EB604E">
            <w:pPr>
              <w:rPr>
                <w:rStyle w:val="Hyperlink"/>
                <w:color w:val="0000FF"/>
              </w:rPr>
            </w:pPr>
            <w:hyperlink r:id="rId33" w:history="1">
              <w:r w:rsidR="00EB604E" w:rsidRPr="00EB604E">
                <w:rPr>
                  <w:rStyle w:val="Hyperlink"/>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43F98EEF" w:rsidR="00EB604E" w:rsidRPr="00EB604E" w:rsidRDefault="007A06E5" w:rsidP="00EB604E">
            <w:pPr>
              <w:rPr>
                <w:rStyle w:val="Hyperlink"/>
                <w:color w:val="0000FF"/>
              </w:rPr>
            </w:pPr>
            <w:hyperlink r:id="rId34" w:history="1">
              <w:r w:rsidR="00EB604E" w:rsidRPr="00EB604E">
                <w:rPr>
                  <w:rStyle w:val="Hyperlink"/>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65085EFE" w:rsidR="00EB604E" w:rsidRPr="00EB604E" w:rsidRDefault="007A06E5" w:rsidP="00EB604E">
            <w:pPr>
              <w:rPr>
                <w:rStyle w:val="Hyperlink"/>
                <w:color w:val="0000FF"/>
              </w:rPr>
            </w:pPr>
            <w:hyperlink r:id="rId35" w:history="1">
              <w:r w:rsidR="00EB604E" w:rsidRPr="00EB604E">
                <w:rPr>
                  <w:rStyle w:val="Hyperlink"/>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1D9F63CF" w:rsidR="00EB604E" w:rsidRPr="00EB604E" w:rsidRDefault="007A06E5" w:rsidP="00EB604E">
            <w:pPr>
              <w:rPr>
                <w:rStyle w:val="Hyperlink"/>
                <w:color w:val="0000FF"/>
              </w:rPr>
            </w:pPr>
            <w:hyperlink r:id="rId36" w:history="1">
              <w:r w:rsidR="00EB604E" w:rsidRPr="00EB604E">
                <w:rPr>
                  <w:rStyle w:val="Hyperlink"/>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17ABB836" w:rsidR="00EB604E" w:rsidRPr="00EB604E" w:rsidRDefault="007A06E5" w:rsidP="00EB604E">
            <w:pPr>
              <w:rPr>
                <w:rStyle w:val="Hyperlink"/>
                <w:color w:val="0000FF"/>
              </w:rPr>
            </w:pPr>
            <w:hyperlink r:id="rId37" w:history="1">
              <w:r w:rsidR="00EB604E" w:rsidRPr="00EB604E">
                <w:rPr>
                  <w:rStyle w:val="Hyperlink"/>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proofErr w:type="spellStart"/>
            <w:r w:rsidRPr="00917A43">
              <w:rPr>
                <w:lang w:eastAsia="x-none"/>
              </w:rPr>
              <w:t>InterDigital</w:t>
            </w:r>
            <w:proofErr w:type="spellEnd"/>
            <w:r w:rsidRPr="00917A43">
              <w:rPr>
                <w:lang w:eastAsia="x-none"/>
              </w:rPr>
              <w:t>,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445B439A" w:rsidR="00EB604E" w:rsidRPr="008372F6" w:rsidRDefault="007A06E5" w:rsidP="00EB604E">
            <w:pPr>
              <w:rPr>
                <w:rStyle w:val="Hyperlink"/>
                <w:color w:val="0000FF"/>
              </w:rPr>
            </w:pPr>
            <w:hyperlink r:id="rId38" w:history="1">
              <w:r w:rsidR="00EB604E" w:rsidRPr="00EB604E">
                <w:rPr>
                  <w:rStyle w:val="Hyperlink"/>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72549898" w:rsidR="00EB604E" w:rsidRPr="008372F6" w:rsidRDefault="007A06E5" w:rsidP="00EB604E">
            <w:pPr>
              <w:rPr>
                <w:rStyle w:val="Hyperlink"/>
                <w:color w:val="0000FF"/>
              </w:rPr>
            </w:pPr>
            <w:hyperlink r:id="rId39" w:history="1">
              <w:r w:rsidR="00EB604E" w:rsidRPr="00EB604E">
                <w:rPr>
                  <w:rStyle w:val="Hyperlink"/>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6622EE56" w:rsidR="00EB604E" w:rsidRPr="00EB604E" w:rsidRDefault="007A06E5" w:rsidP="00EB604E">
            <w:pPr>
              <w:rPr>
                <w:rStyle w:val="Hyperlink"/>
                <w:color w:val="0000FF"/>
              </w:rPr>
            </w:pPr>
            <w:hyperlink r:id="rId40" w:history="1">
              <w:r w:rsidR="00EB604E" w:rsidRPr="00EB604E">
                <w:rPr>
                  <w:rStyle w:val="Hyperlink"/>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FDEDFC0" w:rsidR="00EB604E" w:rsidRPr="00EB604E" w:rsidRDefault="007A06E5" w:rsidP="00EB604E">
            <w:pPr>
              <w:rPr>
                <w:rStyle w:val="Hyperlink"/>
                <w:color w:val="0000FF"/>
              </w:rPr>
            </w:pPr>
            <w:hyperlink r:id="rId41" w:history="1">
              <w:r w:rsidR="00EB604E" w:rsidRPr="00EB604E">
                <w:rPr>
                  <w:rStyle w:val="Hyperlink"/>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68908093" w:rsidR="00EB604E" w:rsidRPr="00EB604E" w:rsidRDefault="007A06E5" w:rsidP="00EB604E">
            <w:pPr>
              <w:rPr>
                <w:rStyle w:val="Hyperlink"/>
                <w:color w:val="0000FF"/>
              </w:rPr>
            </w:pPr>
            <w:hyperlink r:id="rId42" w:history="1">
              <w:r w:rsidR="00EB604E" w:rsidRPr="00EB604E">
                <w:rPr>
                  <w:rStyle w:val="Hyperlink"/>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1B9E6" w14:textId="77777777" w:rsidR="007A06E5" w:rsidRDefault="007A06E5" w:rsidP="00581A60">
      <w:pPr>
        <w:spacing w:after="0"/>
      </w:pPr>
      <w:r>
        <w:separator/>
      </w:r>
    </w:p>
  </w:endnote>
  <w:endnote w:type="continuationSeparator" w:id="0">
    <w:p w14:paraId="4F03F54D" w14:textId="77777777" w:rsidR="007A06E5" w:rsidRDefault="007A06E5" w:rsidP="00581A60">
      <w:pPr>
        <w:spacing w:after="0"/>
      </w:pPr>
      <w:r>
        <w:continuationSeparator/>
      </w:r>
    </w:p>
  </w:endnote>
  <w:endnote w:type="continuationNotice" w:id="1">
    <w:p w14:paraId="5382680D" w14:textId="77777777" w:rsidR="007A06E5" w:rsidRDefault="007A0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F6454" w14:textId="77777777" w:rsidR="007A06E5" w:rsidRDefault="007A06E5" w:rsidP="00581A60">
      <w:pPr>
        <w:spacing w:after="0"/>
      </w:pPr>
      <w:r>
        <w:separator/>
      </w:r>
    </w:p>
  </w:footnote>
  <w:footnote w:type="continuationSeparator" w:id="0">
    <w:p w14:paraId="24F8613B" w14:textId="77777777" w:rsidR="007A06E5" w:rsidRDefault="007A06E5" w:rsidP="00581A60">
      <w:pPr>
        <w:spacing w:after="0"/>
      </w:pPr>
      <w:r>
        <w:continuationSeparator/>
      </w:r>
    </w:p>
  </w:footnote>
  <w:footnote w:type="continuationNotice" w:id="1">
    <w:p w14:paraId="6E7B5523" w14:textId="77777777" w:rsidR="007A06E5" w:rsidRDefault="007A06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2863D-71B3-49E1-81BA-7E4DCE17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8234</Words>
  <Characters>46937</Characters>
  <Application>Microsoft Office Word</Application>
  <DocSecurity>0</DocSecurity>
  <Lines>391</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Jing Lei</cp:lastModifiedBy>
  <cp:revision>21</cp:revision>
  <cp:lastPrinted>2021-05-19T13:51:00Z</cp:lastPrinted>
  <dcterms:created xsi:type="dcterms:W3CDTF">2021-05-20T18:35:00Z</dcterms:created>
  <dcterms:modified xsi:type="dcterms:W3CDTF">2021-05-20T19:17:00Z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