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2265D" w:rsidRDefault="00F2265D">
      <w:pPr>
        <w:spacing w:after="0"/>
        <w:rPr>
          <w:rFonts w:ascii="Arial" w:eastAsiaTheme="minorEastAsia" w:hAnsi="Arial" w:cs="Arial"/>
          <w:b/>
          <w:sz w:val="24"/>
          <w:lang w:val="en-US" w:eastAsia="zh-CN"/>
        </w:rPr>
      </w:pPr>
    </w:p>
    <w:p w:rsidR="00F2265D" w:rsidRDefault="00381C55">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t xml:space="preserve"> </w:t>
      </w:r>
      <w:r>
        <w:rPr>
          <w:rFonts w:ascii="Arial" w:hAnsi="Arial" w:cs="Arial"/>
          <w:b/>
          <w:sz w:val="24"/>
          <w:lang w:val="en-US"/>
        </w:rPr>
        <w:t>2105967</w:t>
      </w:r>
    </w:p>
    <w:p w:rsidR="00F2265D" w:rsidRDefault="00381C55">
      <w:pPr>
        <w:spacing w:after="0"/>
        <w:ind w:left="1988" w:hanging="1988"/>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rsidR="00F2265D" w:rsidRDefault="00F2265D">
      <w:pPr>
        <w:spacing w:after="0"/>
        <w:ind w:left="1988" w:hanging="1988"/>
        <w:rPr>
          <w:rFonts w:ascii="Arial" w:hAnsi="Arial" w:cs="Arial"/>
          <w:b/>
          <w:sz w:val="22"/>
          <w:lang w:val="en-US"/>
        </w:rPr>
      </w:pPr>
    </w:p>
    <w:p w:rsidR="00F2265D" w:rsidRDefault="00381C55">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rsidR="00F2265D" w:rsidRDefault="00381C55">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accuracy improvements by mitigating UE Rx/Tx and/or gNB Rx/Tx timing delays</w:t>
      </w:r>
    </w:p>
    <w:p w:rsidR="00F2265D" w:rsidRDefault="00381C55">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rsidR="00F2265D" w:rsidRDefault="00381C55">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F2265D" w:rsidRDefault="00F2265D">
      <w:pPr>
        <w:spacing w:after="0"/>
        <w:ind w:left="1988" w:hanging="1988"/>
        <w:rPr>
          <w:rFonts w:ascii="Arial" w:hAnsi="Arial" w:cs="Arial"/>
          <w:b/>
          <w:sz w:val="24"/>
          <w:lang w:val="en-US"/>
        </w:rPr>
      </w:pPr>
    </w:p>
    <w:p w:rsidR="00F2265D" w:rsidRDefault="00F2265D">
      <w:pPr>
        <w:pStyle w:val="af6"/>
        <w:pBdr>
          <w:bottom w:val="single" w:sz="4" w:space="1" w:color="auto"/>
        </w:pBdr>
        <w:tabs>
          <w:tab w:val="left" w:pos="709"/>
        </w:tabs>
        <w:spacing w:after="0"/>
        <w:jc w:val="left"/>
        <w:rPr>
          <w:rFonts w:eastAsiaTheme="minorEastAsia" w:cs="Arial"/>
          <w:lang w:val="en-US" w:eastAsia="zh-CN"/>
        </w:rPr>
      </w:pPr>
    </w:p>
    <w:p w:rsidR="00F2265D" w:rsidRDefault="00381C55">
      <w:pPr>
        <w:pStyle w:val="1"/>
      </w:pPr>
      <w:bookmarkStart w:id="0" w:name="_Toc69027112"/>
      <w:bookmarkStart w:id="1" w:name="_Toc48211438"/>
      <w:bookmarkStart w:id="2" w:name="_Toc54553015"/>
      <w:bookmarkStart w:id="3" w:name="_Toc62397266"/>
      <w:bookmarkStart w:id="4" w:name="_Toc32744954"/>
      <w:bookmarkStart w:id="5" w:name="_Toc54552893"/>
      <w:r>
        <w:t>Introduction</w:t>
      </w:r>
      <w:bookmarkEnd w:id="0"/>
      <w:bookmarkEnd w:id="1"/>
      <w:bookmarkEnd w:id="2"/>
      <w:bookmarkEnd w:id="3"/>
      <w:bookmarkEnd w:id="4"/>
      <w:bookmarkEnd w:id="5"/>
    </w:p>
    <w:p w:rsidR="00F2265D" w:rsidRDefault="00381C55">
      <w:r>
        <w:t>This document provides a summary of the following email discussion for AI 8.5.1:</w:t>
      </w:r>
    </w:p>
    <w:p w:rsidR="00F2265D" w:rsidRDefault="00381C55">
      <w:pPr>
        <w:rPr>
          <w:lang w:eastAsia="zh-CN"/>
        </w:rPr>
      </w:pPr>
      <w:bookmarkStart w:id="6"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6"/>
    <w:p w:rsidR="00F2265D" w:rsidRDefault="00381C55">
      <w:pPr>
        <w:spacing w:before="120" w:line="280" w:lineRule="atLeast"/>
        <w:rPr>
          <w:u w:val="single"/>
          <w:lang w:eastAsia="ko-KR"/>
        </w:rPr>
      </w:pPr>
      <w:r>
        <w:t>One of the RAN1 objectives of this work item is to:</w:t>
      </w:r>
    </w:p>
    <w:p w:rsidR="00F2265D" w:rsidRDefault="00381C55">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rsidR="00F2265D" w:rsidRDefault="00381C55">
      <w:pPr>
        <w:numPr>
          <w:ilvl w:val="1"/>
          <w:numId w:val="30"/>
        </w:numPr>
        <w:spacing w:after="0" w:line="276" w:lineRule="auto"/>
        <w:jc w:val="left"/>
      </w:pPr>
      <w:r>
        <w:t>DL, UL and DL+UL positioning methods</w:t>
      </w:r>
    </w:p>
    <w:p w:rsidR="00F2265D" w:rsidRDefault="00381C55">
      <w:pPr>
        <w:numPr>
          <w:ilvl w:val="1"/>
          <w:numId w:val="30"/>
        </w:numPr>
        <w:spacing w:after="0" w:line="276" w:lineRule="auto"/>
        <w:jc w:val="left"/>
      </w:pPr>
      <w:r>
        <w:t>UE-based and UE-assisted positioning solutions</w:t>
      </w:r>
    </w:p>
    <w:p w:rsidR="00F2265D" w:rsidRDefault="00F2265D">
      <w:pPr>
        <w:spacing w:after="0" w:line="276" w:lineRule="auto"/>
        <w:ind w:left="1440"/>
        <w:jc w:val="left"/>
      </w:pPr>
    </w:p>
    <w:p w:rsidR="00F2265D" w:rsidRDefault="00381C55">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af8"/>
        <w:tblW w:w="0" w:type="auto"/>
        <w:tblInd w:w="-5" w:type="dxa"/>
        <w:tblLook w:val="04A0"/>
      </w:tblPr>
      <w:tblGrid>
        <w:gridCol w:w="10795"/>
      </w:tblGrid>
      <w:tr w:rsidR="00F2265D">
        <w:tc>
          <w:tcPr>
            <w:tcW w:w="10795" w:type="dxa"/>
          </w:tcPr>
          <w:p w:rsidR="00F2265D" w:rsidRDefault="00381C55">
            <w:pPr>
              <w:pStyle w:val="aff3"/>
              <w:numPr>
                <w:ilvl w:val="0"/>
                <w:numId w:val="31"/>
              </w:numPr>
              <w:rPr>
                <w:lang w:eastAsia="en-US"/>
              </w:rPr>
            </w:pPr>
            <w:r>
              <w:rPr>
                <w:lang w:eastAsia="en-US"/>
              </w:rPr>
              <w:t>Definitions of UE/TRP Rx/Tx timing errors and Timing Error Groups</w:t>
            </w:r>
          </w:p>
          <w:p w:rsidR="00F2265D" w:rsidRDefault="00381C55">
            <w:pPr>
              <w:pStyle w:val="aff3"/>
              <w:numPr>
                <w:ilvl w:val="0"/>
                <w:numId w:val="31"/>
              </w:numPr>
              <w:rPr>
                <w:lang w:eastAsia="en-US"/>
              </w:rPr>
            </w:pPr>
            <w:r>
              <w:rPr>
                <w:lang w:eastAsia="en-US"/>
              </w:rPr>
              <w:t>Methods for mitigating UE/TRP Tx/Rx timing errors</w:t>
            </w:r>
          </w:p>
          <w:p w:rsidR="00F2265D" w:rsidRDefault="00381C55">
            <w:pPr>
              <w:pStyle w:val="aff3"/>
              <w:numPr>
                <w:ilvl w:val="1"/>
                <w:numId w:val="31"/>
              </w:numPr>
              <w:rPr>
                <w:lang w:eastAsia="en-US"/>
              </w:rPr>
            </w:pPr>
            <w:r>
              <w:rPr>
                <w:lang w:eastAsia="en-US"/>
              </w:rPr>
              <w:t>TRP Tx and UE Rx timing errors for DL TDOA</w:t>
            </w:r>
          </w:p>
          <w:p w:rsidR="00F2265D" w:rsidRDefault="00381C55">
            <w:pPr>
              <w:pStyle w:val="aff3"/>
              <w:numPr>
                <w:ilvl w:val="1"/>
                <w:numId w:val="31"/>
              </w:numPr>
              <w:rPr>
                <w:lang w:eastAsia="en-US"/>
              </w:rPr>
            </w:pPr>
            <w:r>
              <w:rPr>
                <w:lang w:eastAsia="en-US"/>
              </w:rPr>
              <w:t>UE Tx and TRP Rx timing errors for UL TDOA</w:t>
            </w:r>
          </w:p>
          <w:p w:rsidR="00F2265D" w:rsidRDefault="00381C55">
            <w:pPr>
              <w:pStyle w:val="aff3"/>
              <w:numPr>
                <w:ilvl w:val="1"/>
                <w:numId w:val="31"/>
              </w:numPr>
              <w:rPr>
                <w:lang w:eastAsia="en-US"/>
              </w:rPr>
            </w:pPr>
            <w:r>
              <w:rPr>
                <w:lang w:eastAsia="en-US"/>
              </w:rPr>
              <w:t>UE/gNB Rx/Tx timing errors in DL+UL positioning</w:t>
            </w:r>
          </w:p>
          <w:p w:rsidR="00F2265D" w:rsidRDefault="00381C55">
            <w:pPr>
              <w:pStyle w:val="aff3"/>
              <w:numPr>
                <w:ilvl w:val="0"/>
                <w:numId w:val="31"/>
              </w:numPr>
              <w:rPr>
                <w:lang w:eastAsia="en-US"/>
              </w:rPr>
            </w:pPr>
            <w:r>
              <w:rPr>
                <w:lang w:eastAsia="en-US"/>
              </w:rPr>
              <w:t>Reference devices for mitigating UE/gNB Tx/Rx timing errors</w:t>
            </w:r>
          </w:p>
          <w:p w:rsidR="00F2265D" w:rsidRDefault="00381C55">
            <w:pPr>
              <w:pStyle w:val="aff3"/>
              <w:numPr>
                <w:ilvl w:val="0"/>
                <w:numId w:val="31"/>
              </w:numPr>
              <w:rPr>
                <w:lang w:eastAsia="en-US"/>
              </w:rPr>
            </w:pPr>
            <w:r>
              <w:rPr>
                <w:lang w:eastAsia="en-US"/>
              </w:rPr>
              <w:t>Measurement enhancements for mitigating UE/gNB Tx/Rx timing errors</w:t>
            </w:r>
          </w:p>
          <w:p w:rsidR="00F2265D" w:rsidRDefault="00381C55">
            <w:pPr>
              <w:pStyle w:val="aff3"/>
              <w:numPr>
                <w:ilvl w:val="0"/>
                <w:numId w:val="31"/>
              </w:numPr>
              <w:rPr>
                <w:lang w:eastAsia="en-US"/>
              </w:rPr>
            </w:pPr>
            <w:r>
              <w:rPr>
                <w:lang w:eastAsia="en-US"/>
              </w:rPr>
              <w:t>Additional proposals</w:t>
            </w:r>
          </w:p>
          <w:p w:rsidR="00F2265D" w:rsidRDefault="00F2265D">
            <w:pPr>
              <w:spacing w:after="0" w:line="276" w:lineRule="auto"/>
              <w:jc w:val="left"/>
            </w:pPr>
          </w:p>
        </w:tc>
      </w:tr>
    </w:tbl>
    <w:p w:rsidR="00F2265D" w:rsidRDefault="00F2265D">
      <w:pPr>
        <w:spacing w:after="0" w:line="276" w:lineRule="auto"/>
        <w:ind w:left="1440"/>
        <w:jc w:val="left"/>
      </w:pPr>
    </w:p>
    <w:p w:rsidR="00F2265D" w:rsidRDefault="00381C55">
      <w:pPr>
        <w:rPr>
          <w:b/>
          <w:bCs/>
          <w:lang w:val="en-US"/>
        </w:rPr>
      </w:pPr>
      <w:bookmarkStart w:id="7" w:name="_Toc511230715"/>
      <w:bookmarkStart w:id="8" w:name="_Toc511230578"/>
      <w:r>
        <w:rPr>
          <w:b/>
          <w:bCs/>
          <w:lang w:val="en-US"/>
        </w:rPr>
        <w:t>Notes:</w:t>
      </w:r>
    </w:p>
    <w:p w:rsidR="00F2265D" w:rsidRDefault="00381C55">
      <w:pPr>
        <w:pStyle w:val="aff3"/>
        <w:numPr>
          <w:ilvl w:val="0"/>
          <w:numId w:val="32"/>
        </w:numPr>
      </w:pPr>
      <w:r>
        <w:t>The following highlights will be used in this summary:</w:t>
      </w:r>
    </w:p>
    <w:p w:rsidR="00F2265D" w:rsidRDefault="00381C55">
      <w:pPr>
        <w:pStyle w:val="aff3"/>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rsidR="00F2265D" w:rsidRDefault="00381C55">
      <w:pPr>
        <w:pStyle w:val="aff3"/>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rsidR="00F2265D" w:rsidRDefault="00381C55">
      <w:pPr>
        <w:pStyle w:val="aff3"/>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rsidR="00F2265D" w:rsidRDefault="00381C55">
      <w:pPr>
        <w:pStyle w:val="aff3"/>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rsidR="00F2265D" w:rsidRDefault="00381C55">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rsidR="00F2265D" w:rsidRDefault="00381C55">
      <w:pPr>
        <w:pStyle w:val="aff3"/>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rsidR="00F2265D" w:rsidRDefault="00381C55">
      <w:pPr>
        <w:pStyle w:val="aff3"/>
        <w:numPr>
          <w:ilvl w:val="0"/>
          <w:numId w:val="32"/>
        </w:numPr>
        <w:spacing w:after="200" w:line="276" w:lineRule="auto"/>
      </w:pPr>
      <w:r>
        <w:lastRenderedPageBreak/>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rsidR="00F2265D" w:rsidRDefault="00381C55">
      <w:r>
        <w:rPr>
          <w:b/>
          <w:i/>
        </w:rPr>
        <w:t xml:space="preserve"> </w:t>
      </w:r>
    </w:p>
    <w:p w:rsidR="00F2265D" w:rsidRDefault="00381C55">
      <w:pPr>
        <w:pStyle w:val="1"/>
      </w:pPr>
      <w:bookmarkStart w:id="9" w:name="_Toc69027113"/>
      <w:bookmarkStart w:id="10" w:name="_Toc54552895"/>
      <w:bookmarkStart w:id="11" w:name="_Toc48211442"/>
      <w:bookmarkStart w:id="12" w:name="_Toc54553017"/>
      <w:bookmarkStart w:id="13" w:name="_Toc48211440"/>
      <w:r>
        <w:t>Definitions of UE/TRP Rx/Tx timing errors and Timing Error Groups</w:t>
      </w:r>
      <w:bookmarkEnd w:id="9"/>
    </w:p>
    <w:p w:rsidR="00F2265D" w:rsidRDefault="00381C55">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rsidR="00F2265D" w:rsidRDefault="00F2265D">
      <w:pPr>
        <w:pStyle w:val="0maintext0"/>
        <w:rPr>
          <w:sz w:val="20"/>
          <w:szCs w:val="20"/>
          <w:lang w:val="en-GB"/>
        </w:rPr>
      </w:pPr>
    </w:p>
    <w:p w:rsidR="00F2265D" w:rsidRDefault="00381C55">
      <w:r>
        <w:t xml:space="preserve">The following agreement was made in RAN1#104e for the definitions of the UE/TRP Tx/Rx timing errors and UE/TRP  Tx/Rx TEGs. The definitions were agreed upon for purpose of discussion of methods, measurements, signalling, and procedures for mitigating UE Rx/Tx and/or gNB Rx/Tx timing errors, but was not agreed to be included in the specifications yet. </w:t>
      </w:r>
    </w:p>
    <w:p w:rsidR="00F2265D" w:rsidRDefault="00F2265D"/>
    <w:tbl>
      <w:tblPr>
        <w:tblStyle w:val="af8"/>
        <w:tblW w:w="0" w:type="auto"/>
        <w:tblLook w:val="04A0"/>
      </w:tblPr>
      <w:tblGrid>
        <w:gridCol w:w="10790"/>
      </w:tblGrid>
      <w:tr w:rsidR="00F2265D">
        <w:tc>
          <w:tcPr>
            <w:tcW w:w="10790" w:type="dxa"/>
          </w:tcPr>
          <w:p w:rsidR="00F2265D" w:rsidRDefault="00381C55">
            <w:pPr>
              <w:ind w:left="1440" w:hanging="1440"/>
              <w:rPr>
                <w:lang w:eastAsia="zh-CN"/>
              </w:rPr>
            </w:pPr>
            <w:r>
              <w:rPr>
                <w:highlight w:val="green"/>
                <w:lang w:eastAsia="zh-CN"/>
              </w:rPr>
              <w:t>Agreement:</w:t>
            </w:r>
          </w:p>
          <w:p w:rsidR="00F2265D" w:rsidRDefault="00381C55">
            <w:r>
              <w:t xml:space="preserve">The following definitions </w:t>
            </w:r>
            <w:r>
              <w:rPr>
                <w:rFonts w:eastAsia="Times New Roman"/>
                <w:lang w:eastAsia="zh-CN"/>
              </w:rPr>
              <w:t>are used for the purpose of discussion of internal timing errors (these terms are not agreed to be included in the specifications):</w:t>
            </w:r>
          </w:p>
          <w:p w:rsidR="00F2265D" w:rsidRDefault="00381C55">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rsidR="00F2265D" w:rsidRDefault="00381C55">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rsidR="00F2265D" w:rsidRDefault="00381C55">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rsidR="00F2265D" w:rsidRDefault="00381C55">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rsidR="00F2265D" w:rsidRDefault="00381C55">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rsidR="00F2265D" w:rsidRDefault="00381C55">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rsidR="00F2265D" w:rsidRDefault="00381C55">
            <w:pPr>
              <w:numPr>
                <w:ilvl w:val="0"/>
                <w:numId w:val="33"/>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rsidR="00F2265D" w:rsidRDefault="00381C55">
            <w:pPr>
              <w:numPr>
                <w:ilvl w:val="0"/>
                <w:numId w:val="33"/>
              </w:numPr>
              <w:spacing w:after="0" w:line="240" w:lineRule="auto"/>
              <w:jc w:val="left"/>
              <w:rPr>
                <w:lang w:eastAsia="zh-CN"/>
              </w:rPr>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rsidR="00F2265D" w:rsidRDefault="00F2265D">
            <w:pPr>
              <w:rPr>
                <w:lang w:eastAsia="en-US"/>
              </w:rPr>
            </w:pPr>
          </w:p>
        </w:tc>
      </w:tr>
    </w:tbl>
    <w:p w:rsidR="00F2265D" w:rsidRDefault="00F2265D">
      <w:pPr>
        <w:rPr>
          <w:lang w:eastAsia="en-US"/>
        </w:rPr>
      </w:pPr>
    </w:p>
    <w:p w:rsidR="00F2265D" w:rsidRDefault="00381C55">
      <w:pPr>
        <w:pStyle w:val="2"/>
      </w:pPr>
      <w:r>
        <w:t>Antenna array phase center offset</w:t>
      </w:r>
    </w:p>
    <w:p w:rsidR="00F2265D" w:rsidRDefault="00381C55">
      <w:pPr>
        <w:pStyle w:val="af2"/>
        <w:rPr>
          <w:rFonts w:ascii="Times New Roman" w:hAnsi="Times New Roman" w:cs="Times New Roman"/>
        </w:rPr>
      </w:pPr>
      <w:r>
        <w:rPr>
          <w:rFonts w:ascii="Times New Roman" w:hAnsi="Times New Roman" w:cs="Times New Roman"/>
        </w:rPr>
        <w:t>Submitted Proposals</w:t>
      </w:r>
    </w:p>
    <w:p w:rsidR="00F2265D" w:rsidRDefault="00381C55">
      <w:pPr>
        <w:pStyle w:val="aff3"/>
        <w:numPr>
          <w:ilvl w:val="0"/>
          <w:numId w:val="34"/>
        </w:numPr>
        <w:rPr>
          <w:sz w:val="18"/>
          <w:szCs w:val="18"/>
        </w:rPr>
      </w:pPr>
      <w:r>
        <w:rPr>
          <w:sz w:val="18"/>
          <w:szCs w:val="18"/>
        </w:rPr>
        <w:lastRenderedPageBreak/>
        <w:t xml:space="preserve">(Nokia, </w:t>
      </w:r>
      <w:hyperlink r:id="rId14" w:history="1">
        <w:r>
          <w:rPr>
            <w:rStyle w:val="aff0"/>
            <w:sz w:val="18"/>
            <w:szCs w:val="18"/>
          </w:rPr>
          <w:t>R1-2105512</w:t>
        </w:r>
      </w:hyperlink>
      <w:r>
        <w:rPr>
          <w:sz w:val="18"/>
          <w:szCs w:val="18"/>
        </w:rPr>
        <w:t>[14]) Proposal 1: UE to include reporting of gNB specific SRS-Pos TOD offsets to gNB/LMF for post-compensation of direction specific UE antenna phase center offsets thereby enhancing the positioning accuracy.</w:t>
      </w:r>
    </w:p>
    <w:p w:rsidR="00F2265D" w:rsidRDefault="00381C55">
      <w:pPr>
        <w:pStyle w:val="aff3"/>
        <w:numPr>
          <w:ilvl w:val="0"/>
          <w:numId w:val="34"/>
        </w:numPr>
        <w:rPr>
          <w:sz w:val="18"/>
          <w:szCs w:val="18"/>
        </w:rPr>
      </w:pPr>
      <w:r>
        <w:rPr>
          <w:sz w:val="18"/>
          <w:szCs w:val="18"/>
        </w:rPr>
        <w:t xml:space="preserve">(Nokia, </w:t>
      </w:r>
      <w:hyperlink r:id="rId15" w:history="1">
        <w:r>
          <w:rPr>
            <w:rStyle w:val="aff0"/>
            <w:sz w:val="18"/>
            <w:szCs w:val="18"/>
          </w:rPr>
          <w:t>R1-2105512</w:t>
        </w:r>
      </w:hyperlink>
      <w:r>
        <w:rPr>
          <w:sz w:val="18"/>
          <w:szCs w:val="18"/>
        </w:rPr>
        <w:t xml:space="preserve">[14]) Proposal 2: UE to signal to gNB/LMF its capabiltiy to compensate for antenna phase center offsets for time based positioning. Note this could apply to both broad beam and narrow beam SRS-Pos transmissions. </w:t>
      </w:r>
    </w:p>
    <w:p w:rsidR="00F2265D" w:rsidRDefault="00381C55">
      <w:pPr>
        <w:pStyle w:val="aff3"/>
        <w:numPr>
          <w:ilvl w:val="0"/>
          <w:numId w:val="34"/>
        </w:numPr>
        <w:rPr>
          <w:sz w:val="18"/>
          <w:szCs w:val="18"/>
        </w:rPr>
      </w:pPr>
      <w:r>
        <w:rPr>
          <w:sz w:val="18"/>
          <w:szCs w:val="18"/>
        </w:rPr>
        <w:t xml:space="preserve">(Nokia, </w:t>
      </w:r>
      <w:hyperlink r:id="rId16" w:history="1">
        <w:r>
          <w:rPr>
            <w:rStyle w:val="aff0"/>
            <w:sz w:val="18"/>
            <w:szCs w:val="18"/>
          </w:rPr>
          <w:t>R1-2105512</w:t>
        </w:r>
      </w:hyperlink>
      <w:r>
        <w:rPr>
          <w:sz w:val="18"/>
          <w:szCs w:val="18"/>
        </w:rPr>
        <w:t>[14]) Proposal 3: Include the impact of antenna PCO in the definition of RX/TX timing errors and associated TEGs</w:t>
      </w:r>
    </w:p>
    <w:p w:rsidR="00F2265D" w:rsidRDefault="00381C55">
      <w:pPr>
        <w:pStyle w:val="aff3"/>
        <w:numPr>
          <w:ilvl w:val="1"/>
          <w:numId w:val="35"/>
        </w:numPr>
        <w:rPr>
          <w:sz w:val="18"/>
          <w:szCs w:val="18"/>
        </w:rPr>
      </w:pPr>
      <w:r>
        <w:rPr>
          <w:sz w:val="18"/>
          <w:szCs w:val="18"/>
        </w:rPr>
        <w:t>FL: Already considered in the Rx/Tx timing error/TEG definitions in my view.</w:t>
      </w:r>
    </w:p>
    <w:p w:rsidR="00F2265D" w:rsidRDefault="00381C55">
      <w:pPr>
        <w:pStyle w:val="aff3"/>
        <w:numPr>
          <w:ilvl w:val="0"/>
          <w:numId w:val="34"/>
        </w:numPr>
        <w:rPr>
          <w:sz w:val="18"/>
          <w:szCs w:val="18"/>
        </w:rPr>
      </w:pPr>
      <w:r>
        <w:rPr>
          <w:sz w:val="18"/>
          <w:szCs w:val="18"/>
        </w:rPr>
        <w:t xml:space="preserve">(Fraunhofer, </w:t>
      </w:r>
      <w:hyperlink r:id="rId17" w:history="1">
        <w:r>
          <w:rPr>
            <w:rStyle w:val="aff0"/>
            <w:sz w:val="18"/>
            <w:szCs w:val="18"/>
          </w:rPr>
          <w:t>R1-2105856</w:t>
        </w:r>
      </w:hyperlink>
      <w:r>
        <w:rPr>
          <w:sz w:val="18"/>
          <w:szCs w:val="18"/>
        </w:rPr>
        <w:t xml:space="preserve"> [17]) Proposal 1: </w:t>
      </w:r>
      <w:r>
        <w:rPr>
          <w:sz w:val="18"/>
          <w:szCs w:val="18"/>
        </w:rPr>
        <w:tab/>
      </w:r>
    </w:p>
    <w:p w:rsidR="00F2265D" w:rsidRDefault="00381C55">
      <w:pPr>
        <w:pStyle w:val="aff3"/>
        <w:numPr>
          <w:ilvl w:val="1"/>
          <w:numId w:val="34"/>
        </w:numPr>
        <w:rPr>
          <w:sz w:val="18"/>
          <w:szCs w:val="18"/>
        </w:rPr>
      </w:pPr>
      <w:r>
        <w:rPr>
          <w:sz w:val="18"/>
          <w:szCs w:val="18"/>
        </w:rPr>
        <w:t>DL-PRS transmitted on the same FL and from the same ARP are associated with the same TEG.</w:t>
      </w:r>
    </w:p>
    <w:p w:rsidR="00F2265D" w:rsidRDefault="00381C55">
      <w:pPr>
        <w:pStyle w:val="aff3"/>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rsidR="00F2265D" w:rsidRDefault="00381C55">
      <w:pPr>
        <w:pStyle w:val="aff3"/>
        <w:numPr>
          <w:ilvl w:val="0"/>
          <w:numId w:val="36"/>
        </w:numPr>
        <w:rPr>
          <w:sz w:val="18"/>
          <w:szCs w:val="18"/>
        </w:rPr>
      </w:pPr>
      <w:r>
        <w:rPr>
          <w:sz w:val="18"/>
          <w:szCs w:val="18"/>
        </w:rPr>
        <w:t>FL: Already considered in the Rx/Tx timing error/TEG definitions in my view.</w:t>
      </w:r>
    </w:p>
    <w:p w:rsidR="00F2265D" w:rsidRDefault="00381C55">
      <w:pPr>
        <w:pStyle w:val="aff3"/>
        <w:numPr>
          <w:ilvl w:val="0"/>
          <w:numId w:val="34"/>
        </w:numPr>
        <w:rPr>
          <w:sz w:val="18"/>
          <w:szCs w:val="18"/>
        </w:rPr>
      </w:pPr>
      <w:r>
        <w:rPr>
          <w:sz w:val="18"/>
          <w:szCs w:val="18"/>
        </w:rPr>
        <w:t xml:space="preserve">(Fraunhofer, </w:t>
      </w:r>
      <w:hyperlink r:id="rId18" w:history="1">
        <w:r>
          <w:rPr>
            <w:rStyle w:val="aff0"/>
            <w:sz w:val="18"/>
            <w:szCs w:val="18"/>
          </w:rPr>
          <w:t>R1-2105856</w:t>
        </w:r>
      </w:hyperlink>
      <w:r>
        <w:rPr>
          <w:sz w:val="18"/>
          <w:szCs w:val="18"/>
        </w:rPr>
        <w:t xml:space="preserve"> [17]) Proposal 2: For mitigating TRP Rx timing errors:</w:t>
      </w:r>
    </w:p>
    <w:p w:rsidR="00F2265D" w:rsidRDefault="00381C55">
      <w:pPr>
        <w:pStyle w:val="aff3"/>
        <w:numPr>
          <w:ilvl w:val="1"/>
          <w:numId w:val="34"/>
        </w:numPr>
        <w:rPr>
          <w:sz w:val="18"/>
          <w:szCs w:val="18"/>
        </w:rPr>
      </w:pPr>
      <w:r>
        <w:rPr>
          <w:sz w:val="18"/>
          <w:szCs w:val="18"/>
        </w:rPr>
        <w:t>Support TRP to provide the LMF with ARP information related to the UL-SRS measurements (similar to the DL-PRS ARP information).</w:t>
      </w:r>
    </w:p>
    <w:p w:rsidR="00F2265D" w:rsidRDefault="00381C55">
      <w:pPr>
        <w:pStyle w:val="aff3"/>
        <w:numPr>
          <w:ilvl w:val="0"/>
          <w:numId w:val="34"/>
        </w:numPr>
        <w:rPr>
          <w:sz w:val="18"/>
          <w:szCs w:val="18"/>
        </w:rPr>
      </w:pPr>
      <w:r>
        <w:rPr>
          <w:sz w:val="18"/>
          <w:szCs w:val="18"/>
        </w:rPr>
        <w:t xml:space="preserve">(Fraunhofer, </w:t>
      </w:r>
      <w:hyperlink r:id="rId19" w:history="1">
        <w:r>
          <w:rPr>
            <w:rStyle w:val="aff0"/>
            <w:sz w:val="18"/>
            <w:szCs w:val="18"/>
          </w:rPr>
          <w:t>R1-2105856</w:t>
        </w:r>
      </w:hyperlink>
      <w:r>
        <w:rPr>
          <w:sz w:val="18"/>
          <w:szCs w:val="18"/>
        </w:rPr>
        <w:t xml:space="preserve"> [17]) Proposal 3: UL-SRS measurements received on the same FL from the same TRP-ARP are associated with the same Rx-TEG.</w:t>
      </w:r>
    </w:p>
    <w:p w:rsidR="00F2265D" w:rsidRDefault="00381C55">
      <w:pPr>
        <w:pStyle w:val="aff3"/>
        <w:numPr>
          <w:ilvl w:val="0"/>
          <w:numId w:val="36"/>
        </w:numPr>
        <w:rPr>
          <w:sz w:val="18"/>
          <w:szCs w:val="18"/>
        </w:rPr>
      </w:pPr>
      <w:r>
        <w:rPr>
          <w:sz w:val="18"/>
          <w:szCs w:val="18"/>
        </w:rPr>
        <w:t>FL: Already supported by the Rx/Tx timing error/TEG definitions in my view.</w:t>
      </w:r>
    </w:p>
    <w:p w:rsidR="00F2265D" w:rsidRDefault="00381C55">
      <w:pPr>
        <w:pStyle w:val="aff3"/>
        <w:numPr>
          <w:ilvl w:val="0"/>
          <w:numId w:val="34"/>
        </w:numPr>
        <w:rPr>
          <w:sz w:val="18"/>
          <w:szCs w:val="18"/>
        </w:rPr>
      </w:pPr>
      <w:r>
        <w:rPr>
          <w:sz w:val="18"/>
          <w:szCs w:val="18"/>
        </w:rPr>
        <w:t xml:space="preserve">(Fraunhofer, </w:t>
      </w:r>
      <w:hyperlink r:id="rId20" w:history="1">
        <w:r>
          <w:rPr>
            <w:rStyle w:val="aff0"/>
            <w:sz w:val="18"/>
            <w:szCs w:val="18"/>
          </w:rPr>
          <w:t>R1-2105856</w:t>
        </w:r>
      </w:hyperlink>
      <w:r>
        <w:rPr>
          <w:sz w:val="18"/>
          <w:szCs w:val="18"/>
        </w:rPr>
        <w:t xml:space="preserve"> [17]) Proposal 5: Support the UE providing the ARP information relative to a UE reference point using a UE coordinate system (UCS). </w:t>
      </w:r>
    </w:p>
    <w:p w:rsidR="00F2265D" w:rsidRDefault="00F2265D">
      <w:pPr>
        <w:rPr>
          <w:lang w:val="en-US" w:eastAsia="en-US"/>
        </w:rPr>
      </w:pPr>
    </w:p>
    <w:p w:rsidR="00F2265D" w:rsidRDefault="00381C55">
      <w:pPr>
        <w:pStyle w:val="af2"/>
        <w:rPr>
          <w:rFonts w:ascii="Times New Roman" w:hAnsi="Times New Roman" w:cs="Times New Roman"/>
        </w:rPr>
      </w:pPr>
      <w:r>
        <w:rPr>
          <w:rFonts w:ascii="Times New Roman" w:hAnsi="Times New Roman" w:cs="Times New Roman"/>
        </w:rPr>
        <w:t>FL comments</w:t>
      </w:r>
    </w:p>
    <w:p w:rsidR="00F2265D" w:rsidRDefault="00381C55">
      <w:pPr>
        <w:rPr>
          <w:lang w:eastAsia="en-US"/>
        </w:rPr>
      </w:pPr>
      <w:r>
        <w:rPr>
          <w:lang w:eastAsia="en-US"/>
        </w:rPr>
        <w:t>The phase center offsets (PCOs) may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We may further discuss whether to provide additional information related to the PCOs/ARPs from UE/TRP to the LMF as proposed in [14][17].</w:t>
      </w:r>
    </w:p>
    <w:p w:rsidR="00F2265D" w:rsidRDefault="00F2265D">
      <w:pPr>
        <w:rPr>
          <w:highlight w:val="yellow"/>
          <w:lang w:val="en-US"/>
        </w:rPr>
      </w:pPr>
      <w:bookmarkStart w:id="14" w:name="_Toc62397293"/>
    </w:p>
    <w:p w:rsidR="00F2265D" w:rsidRDefault="00381C55">
      <w:pPr>
        <w:pStyle w:val="3"/>
      </w:pPr>
      <w:r>
        <w:rPr>
          <w:highlight w:val="yellow"/>
        </w:rPr>
        <w:t>Proposal 2.1-1</w:t>
      </w:r>
      <w:bookmarkEnd w:id="14"/>
    </w:p>
    <w:p w:rsidR="00F2265D" w:rsidRDefault="00381C55">
      <w:pPr>
        <w:pStyle w:val="aff3"/>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rsidR="00F2265D" w:rsidRDefault="00381C55">
      <w:pPr>
        <w:pStyle w:val="aff3"/>
        <w:numPr>
          <w:ilvl w:val="1"/>
          <w:numId w:val="34"/>
        </w:numPr>
        <w:rPr>
          <w:sz w:val="18"/>
          <w:szCs w:val="18"/>
        </w:rPr>
      </w:pPr>
      <w:r>
        <w:rPr>
          <w:sz w:val="18"/>
          <w:szCs w:val="18"/>
        </w:rPr>
        <w:t xml:space="preserve"> UE to include reporting of gNB specific SRS-Pos TOD offsets to gNB/LMF for post-compensation of direction-specific UE antenna phase center offsets.</w:t>
      </w:r>
    </w:p>
    <w:p w:rsidR="00F2265D" w:rsidRDefault="00381C55">
      <w:pPr>
        <w:pStyle w:val="aff3"/>
        <w:numPr>
          <w:ilvl w:val="1"/>
          <w:numId w:val="34"/>
        </w:numPr>
        <w:rPr>
          <w:sz w:val="18"/>
          <w:szCs w:val="18"/>
        </w:rPr>
      </w:pPr>
      <w:r>
        <w:rPr>
          <w:sz w:val="18"/>
          <w:szCs w:val="18"/>
        </w:rPr>
        <w:t xml:space="preserve">UE to signal to gNB/LMF its capability to compensate for antenna phase center offsets for time-based positioning.  </w:t>
      </w:r>
    </w:p>
    <w:p w:rsidR="00F2265D" w:rsidRDefault="00381C55">
      <w:pPr>
        <w:pStyle w:val="aff3"/>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rsidR="00F2265D" w:rsidRDefault="00381C55">
      <w:pPr>
        <w:pStyle w:val="aff3"/>
        <w:numPr>
          <w:ilvl w:val="1"/>
          <w:numId w:val="34"/>
        </w:numPr>
        <w:rPr>
          <w:sz w:val="18"/>
          <w:szCs w:val="18"/>
        </w:rPr>
      </w:pPr>
      <w:r>
        <w:rPr>
          <w:sz w:val="18"/>
          <w:szCs w:val="18"/>
        </w:rPr>
        <w:t>TRP to provide the LMF with ARP information related to the UL-SRS measurements.</w:t>
      </w:r>
    </w:p>
    <w:p w:rsidR="00F2265D" w:rsidRDefault="00F2265D">
      <w:pPr>
        <w:pStyle w:val="aff3"/>
        <w:ind w:left="360"/>
        <w:rPr>
          <w:sz w:val="18"/>
          <w:szCs w:val="18"/>
        </w:rPr>
      </w:pPr>
    </w:p>
    <w:p w:rsidR="00F2265D" w:rsidRDefault="00F2265D">
      <w:pPr>
        <w:rPr>
          <w:lang w:val="en-US"/>
        </w:rPr>
      </w:pPr>
    </w:p>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  </w:t>
            </w:r>
          </w:p>
          <w:p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sidRPr="00BD150B">
              <w:rPr>
                <w:rFonts w:eastAsiaTheme="minorEastAsia"/>
                <w:sz w:val="16"/>
                <w:szCs w:val="16"/>
                <w:highlight w:val="yellow"/>
                <w:lang w:val="en-US" w:eastAsia="zh-CN"/>
              </w:rPr>
              <w:t>Yellow</w:t>
            </w:r>
            <w:r>
              <w:rPr>
                <w:rFonts w:eastAsiaTheme="minorEastAsia"/>
                <w:sz w:val="16"/>
                <w:szCs w:val="16"/>
                <w:lang w:val="en-US" w:eastAsia="zh-CN"/>
              </w:rPr>
              <w:t>):</w:t>
            </w:r>
          </w:p>
          <w:p w:rsidR="007F736D" w:rsidRPr="00BD150B" w:rsidRDefault="007F736D" w:rsidP="007F736D">
            <w:pPr>
              <w:spacing w:after="0"/>
              <w:rPr>
                <w:rFonts w:eastAsiaTheme="minorEastAsia"/>
                <w:sz w:val="12"/>
                <w:szCs w:val="16"/>
                <w:lang w:val="en-US" w:eastAsia="zh-CN"/>
              </w:rPr>
            </w:pPr>
          </w:p>
          <w:p w:rsidR="007F736D" w:rsidRPr="00BD150B" w:rsidRDefault="007F736D" w:rsidP="007F736D">
            <w:pPr>
              <w:numPr>
                <w:ilvl w:val="0"/>
                <w:numId w:val="33"/>
              </w:numPr>
              <w:spacing w:after="0" w:line="240" w:lineRule="auto"/>
              <w:jc w:val="left"/>
              <w:rPr>
                <w:sz w:val="16"/>
                <w:lang w:eastAsia="zh-CN"/>
              </w:rPr>
            </w:pPr>
            <w:r w:rsidRPr="00BD150B">
              <w:rPr>
                <w:b/>
                <w:bCs/>
                <w:sz w:val="16"/>
                <w:lang w:eastAsia="zh-CN"/>
              </w:rPr>
              <w:t>Tx timing error</w:t>
            </w:r>
            <w:r w:rsidRPr="00BD150B">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sidRPr="00BD150B">
              <w:rPr>
                <w:sz w:val="16"/>
                <w:highlight w:val="yellow"/>
                <w:lang w:eastAsia="zh-CN"/>
              </w:rPr>
              <w:t>The compensation may also possibly consider the offset of the Tx antenna phase center to the physical antenna center.</w:t>
            </w:r>
            <w:r w:rsidRPr="00BD150B">
              <w:rPr>
                <w:sz w:val="16"/>
                <w:lang w:eastAsia="zh-CN"/>
              </w:rPr>
              <w:t xml:space="preserve"> However, the calibration may not be perfect. The remaining Tx time delay after the calibration, or the uncalibrated Tx time delay is defined as </w:t>
            </w:r>
            <w:r w:rsidRPr="00BD150B">
              <w:rPr>
                <w:i/>
                <w:iCs/>
                <w:sz w:val="16"/>
                <w:lang w:eastAsia="zh-CN"/>
              </w:rPr>
              <w:t>Tx timing error</w:t>
            </w:r>
            <w:r w:rsidRPr="00BD150B">
              <w:rPr>
                <w:sz w:val="16"/>
                <w:lang w:eastAsia="zh-CN"/>
              </w:rPr>
              <w:t xml:space="preserve">. </w:t>
            </w:r>
          </w:p>
          <w:p w:rsidR="007F736D" w:rsidRPr="00BD150B" w:rsidRDefault="007F736D" w:rsidP="007F736D">
            <w:pPr>
              <w:numPr>
                <w:ilvl w:val="0"/>
                <w:numId w:val="33"/>
              </w:numPr>
              <w:spacing w:after="0" w:line="240" w:lineRule="auto"/>
              <w:jc w:val="left"/>
              <w:rPr>
                <w:sz w:val="16"/>
                <w:lang w:eastAsia="zh-CN"/>
              </w:rPr>
            </w:pPr>
            <w:r w:rsidRPr="00BD150B">
              <w:rPr>
                <w:b/>
                <w:bCs/>
                <w:sz w:val="16"/>
                <w:lang w:eastAsia="zh-CN"/>
              </w:rPr>
              <w:t>Rx timing error</w:t>
            </w:r>
            <w:r w:rsidRPr="00BD150B">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w:t>
            </w:r>
            <w:r w:rsidRPr="00BD150B">
              <w:rPr>
                <w:sz w:val="16"/>
                <w:lang w:eastAsia="zh-CN"/>
              </w:rPr>
              <w:lastRenderedPageBreak/>
              <w:t xml:space="preserve">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sidRPr="00BD150B">
              <w:rPr>
                <w:sz w:val="16"/>
                <w:highlight w:val="yellow"/>
                <w:lang w:eastAsia="zh-CN"/>
              </w:rPr>
              <w:t>The compensation may also possibly consider the offset of the Rx antenna phase center to the physical antenna center</w:t>
            </w:r>
            <w:r w:rsidRPr="00BD150B">
              <w:rPr>
                <w:sz w:val="16"/>
                <w:lang w:eastAsia="zh-CN"/>
              </w:rPr>
              <w:t xml:space="preserve">. However, the calibration may not be perfect. The remaining Rx time delay after the calibration, or the uncalibrated Rx time delay is defined as Rx timing error. </w:t>
            </w:r>
          </w:p>
          <w:p w:rsidR="007F736D" w:rsidRPr="00881CF1" w:rsidRDefault="007F736D" w:rsidP="007F736D">
            <w:pPr>
              <w:spacing w:after="0"/>
              <w:rPr>
                <w:rFonts w:eastAsiaTheme="minorEastAsia"/>
                <w:sz w:val="16"/>
                <w:szCs w:val="16"/>
                <w:lang w:eastAsia="zh-CN"/>
              </w:rPr>
            </w:pPr>
          </w:p>
          <w:p w:rsidR="007F736D" w:rsidRPr="00AB034C"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 </w:t>
            </w:r>
          </w:p>
        </w:tc>
      </w:tr>
      <w:tr w:rsidR="00F2265D">
        <w:trPr>
          <w:trHeight w:val="253"/>
          <w:jc w:val="center"/>
        </w:trPr>
        <w:tc>
          <w:tcPr>
            <w:tcW w:w="1804" w:type="dxa"/>
          </w:tcPr>
          <w:p w:rsidR="00F2265D" w:rsidRDefault="006366E2">
            <w:pPr>
              <w:spacing w:after="0"/>
              <w:rPr>
                <w:rFonts w:cstheme="minorHAnsi"/>
                <w:sz w:val="16"/>
                <w:szCs w:val="16"/>
              </w:rPr>
            </w:pPr>
            <w:r>
              <w:rPr>
                <w:rFonts w:cstheme="minorHAnsi"/>
                <w:sz w:val="16"/>
                <w:szCs w:val="16"/>
              </w:rPr>
              <w:lastRenderedPageBreak/>
              <w:t>Fraunhofer</w:t>
            </w:r>
          </w:p>
        </w:tc>
        <w:tc>
          <w:tcPr>
            <w:tcW w:w="9230" w:type="dxa"/>
          </w:tcPr>
          <w:p w:rsidR="00505A9B" w:rsidRDefault="00505A9B" w:rsidP="006366E2">
            <w:pPr>
              <w:spacing w:after="0"/>
              <w:rPr>
                <w:rFonts w:eastAsiaTheme="minorEastAsia"/>
                <w:sz w:val="16"/>
                <w:szCs w:val="16"/>
                <w:lang w:eastAsia="zh-CN"/>
              </w:rPr>
            </w:pPr>
            <w:r>
              <w:rPr>
                <w:rFonts w:eastAsiaTheme="minorEastAsia"/>
                <w:sz w:val="16"/>
                <w:szCs w:val="16"/>
                <w:lang w:eastAsia="zh-CN"/>
              </w:rPr>
              <w:t>Support.</w:t>
            </w:r>
          </w:p>
          <w:p w:rsidR="00127980" w:rsidRPr="00505A9B" w:rsidRDefault="006366E2" w:rsidP="00127980">
            <w:pPr>
              <w:spacing w:after="0"/>
              <w:rPr>
                <w:rFonts w:eastAsiaTheme="minorEastAsia"/>
                <w:sz w:val="16"/>
                <w:szCs w:val="16"/>
                <w:lang w:eastAsia="zh-CN"/>
              </w:rPr>
            </w:pPr>
            <w:r>
              <w:rPr>
                <w:rFonts w:eastAsiaTheme="minorEastAsia"/>
                <w:sz w:val="16"/>
                <w:szCs w:val="16"/>
                <w:lang w:eastAsia="zh-CN"/>
              </w:rPr>
              <w:t>To OPPO, the comment is not clear because the definition of the TEGs and timing errors are not supposed to be changed</w:t>
            </w:r>
            <w:r w:rsidR="00505A9B">
              <w:rPr>
                <w:rFonts w:eastAsiaTheme="minorEastAsia"/>
                <w:sz w:val="16"/>
                <w:szCs w:val="16"/>
                <w:lang w:eastAsia="zh-CN"/>
              </w:rPr>
              <w:t xml:space="preserve"> with this </w:t>
            </w:r>
            <w:r w:rsidR="00127980">
              <w:rPr>
                <w:rFonts w:eastAsiaTheme="minorEastAsia"/>
                <w:sz w:val="16"/>
                <w:szCs w:val="16"/>
                <w:lang w:eastAsia="zh-CN"/>
              </w:rPr>
              <w:t>proposal</w:t>
            </w:r>
            <w:r>
              <w:rPr>
                <w:rFonts w:eastAsiaTheme="minorEastAsia"/>
                <w:sz w:val="16"/>
                <w:szCs w:val="16"/>
                <w:lang w:eastAsia="zh-CN"/>
              </w:rPr>
              <w:t xml:space="preserve">. </w:t>
            </w:r>
            <w:r w:rsidR="00127980">
              <w:rPr>
                <w:rFonts w:eastAsiaTheme="minorEastAsia"/>
                <w:sz w:val="16"/>
                <w:szCs w:val="16"/>
                <w:lang w:eastAsia="zh-CN"/>
              </w:rPr>
              <w:t xml:space="preserve">In addition, the WI target </w:t>
            </w:r>
            <w:r w:rsidR="00127980" w:rsidRPr="006366E2">
              <w:rPr>
                <w:rFonts w:eastAsiaTheme="minorEastAsia"/>
                <w:sz w:val="16"/>
                <w:szCs w:val="16"/>
                <w:lang w:eastAsia="zh-CN"/>
              </w:rPr>
              <w:t>UE</w:t>
            </w:r>
            <w:r w:rsidR="00127980">
              <w:rPr>
                <w:rFonts w:eastAsiaTheme="minorEastAsia"/>
                <w:sz w:val="16"/>
                <w:szCs w:val="16"/>
                <w:lang w:eastAsia="zh-CN"/>
              </w:rPr>
              <w:t xml:space="preserve"> and/or gNB</w:t>
            </w:r>
            <w:r w:rsidR="00127980" w:rsidRPr="006366E2">
              <w:rPr>
                <w:rFonts w:eastAsiaTheme="minorEastAsia"/>
                <w:sz w:val="16"/>
                <w:szCs w:val="16"/>
                <w:lang w:eastAsia="zh-CN"/>
              </w:rPr>
              <w:t xml:space="preserve"> Rx/Tx timing delays</w:t>
            </w:r>
            <w:r w:rsidR="00127980">
              <w:rPr>
                <w:rFonts w:eastAsiaTheme="minorEastAsia"/>
                <w:sz w:val="16"/>
                <w:szCs w:val="16"/>
                <w:lang w:eastAsia="zh-CN"/>
              </w:rPr>
              <w:t>: the order of error due to unkown ARP information will exceed Rel-17 accuracy requirements!</w:t>
            </w:r>
          </w:p>
          <w:p w:rsidR="006366E2" w:rsidRDefault="00127980" w:rsidP="006366E2">
            <w:pPr>
              <w:spacing w:after="0"/>
              <w:rPr>
                <w:rFonts w:eastAsiaTheme="minorEastAsia"/>
                <w:sz w:val="16"/>
                <w:szCs w:val="16"/>
                <w:lang w:eastAsia="zh-CN"/>
              </w:rPr>
            </w:pPr>
            <w:r>
              <w:rPr>
                <w:rFonts w:eastAsiaTheme="minorEastAsia"/>
                <w:sz w:val="16"/>
                <w:szCs w:val="16"/>
                <w:lang w:eastAsia="zh-CN"/>
              </w:rPr>
              <w:t xml:space="preserve">To calrify:  </w:t>
            </w:r>
            <w:r w:rsidR="006366E2">
              <w:rPr>
                <w:rFonts w:eastAsiaTheme="minorEastAsia"/>
                <w:sz w:val="16"/>
                <w:szCs w:val="16"/>
                <w:lang w:eastAsia="zh-CN"/>
              </w:rPr>
              <w:t>For the first two bullets</w:t>
            </w:r>
            <w:r w:rsidR="006366E2" w:rsidRPr="006366E2">
              <w:rPr>
                <w:rFonts w:eastAsiaTheme="minorEastAsia"/>
                <w:sz w:val="16"/>
                <w:szCs w:val="16"/>
                <w:lang w:eastAsia="zh-CN"/>
              </w:rPr>
              <w:t xml:space="preserve"> the phase offsets for the different beams may be compensated by the UE and a common antenna reference point within a margin</w:t>
            </w:r>
            <w:r>
              <w:rPr>
                <w:rFonts w:eastAsiaTheme="minorEastAsia"/>
                <w:sz w:val="16"/>
                <w:szCs w:val="16"/>
                <w:lang w:eastAsia="zh-CN"/>
              </w:rPr>
              <w:t xml:space="preserve"> (as highlighted by OPPO)</w:t>
            </w:r>
            <w:r w:rsidR="006366E2" w:rsidRPr="006366E2">
              <w:rPr>
                <w:rFonts w:eastAsiaTheme="minorEastAsia"/>
                <w:sz w:val="16"/>
                <w:szCs w:val="16"/>
                <w:lang w:eastAsia="zh-CN"/>
              </w:rPr>
              <w:t xml:space="preserve">. </w:t>
            </w:r>
            <w:r w:rsidR="006366E2">
              <w:rPr>
                <w:rFonts w:eastAsiaTheme="minorEastAsia"/>
                <w:sz w:val="16"/>
                <w:szCs w:val="16"/>
                <w:lang w:eastAsia="zh-CN"/>
              </w:rPr>
              <w:t xml:space="preserve">The capability to compensate this </w:t>
            </w:r>
            <w:r w:rsidR="006366E2" w:rsidRPr="006366E2">
              <w:rPr>
                <w:rFonts w:eastAsiaTheme="minorEastAsia"/>
                <w:sz w:val="16"/>
                <w:szCs w:val="16"/>
                <w:lang w:eastAsia="zh-CN"/>
              </w:rPr>
              <w:t xml:space="preserve">margin </w:t>
            </w:r>
            <w:r w:rsidR="00505A9B">
              <w:rPr>
                <w:rFonts w:eastAsiaTheme="minorEastAsia"/>
                <w:sz w:val="16"/>
                <w:szCs w:val="16"/>
                <w:lang w:eastAsia="zh-CN"/>
              </w:rPr>
              <w:t xml:space="preserve">and information on the erorr margin </w:t>
            </w:r>
            <w:r w:rsidR="006366E2">
              <w:rPr>
                <w:rFonts w:eastAsiaTheme="minorEastAsia"/>
                <w:sz w:val="16"/>
                <w:szCs w:val="16"/>
                <w:lang w:eastAsia="zh-CN"/>
              </w:rPr>
              <w:t>can</w:t>
            </w:r>
            <w:r w:rsidR="006366E2" w:rsidRPr="006366E2">
              <w:rPr>
                <w:rFonts w:eastAsiaTheme="minorEastAsia"/>
                <w:sz w:val="16"/>
                <w:szCs w:val="16"/>
                <w:lang w:eastAsia="zh-CN"/>
              </w:rPr>
              <w:t xml:space="preserve"> be provided as part of the Tx/Rx timing error</w:t>
            </w:r>
            <w:r w:rsidR="00505A9B">
              <w:rPr>
                <w:rFonts w:eastAsiaTheme="minorEastAsia"/>
                <w:sz w:val="16"/>
                <w:szCs w:val="16"/>
                <w:lang w:eastAsia="zh-CN"/>
              </w:rPr>
              <w:t>.</w:t>
            </w:r>
          </w:p>
          <w:p w:rsidR="00F2265D" w:rsidRDefault="00505A9B" w:rsidP="009775D4">
            <w:pPr>
              <w:spacing w:after="0"/>
              <w:rPr>
                <w:rFonts w:eastAsiaTheme="minorEastAsia"/>
                <w:sz w:val="16"/>
                <w:szCs w:val="16"/>
                <w:lang w:eastAsia="zh-CN"/>
              </w:rPr>
            </w:pPr>
            <w:r>
              <w:rPr>
                <w:rFonts w:eastAsiaTheme="minorEastAsia"/>
                <w:sz w:val="16"/>
                <w:szCs w:val="16"/>
                <w:lang w:eastAsia="zh-CN"/>
              </w:rPr>
              <w:t>For the third and fouth bullet t</w:t>
            </w:r>
            <w:r w:rsidR="006366E2" w:rsidRPr="00505A9B">
              <w:rPr>
                <w:rFonts w:eastAsiaTheme="minorEastAsia"/>
                <w:sz w:val="16"/>
                <w:szCs w:val="16"/>
                <w:lang w:eastAsia="zh-CN"/>
              </w:rPr>
              <w:t>he offset between the antenna (or beam) reference points f</w:t>
            </w:r>
            <w:r w:rsidR="00127980">
              <w:rPr>
                <w:rFonts w:eastAsiaTheme="minorEastAsia"/>
                <w:sz w:val="16"/>
                <w:szCs w:val="16"/>
                <w:lang w:eastAsia="zh-CN"/>
              </w:rPr>
              <w:t>rom the different ARPs is high</w:t>
            </w:r>
            <w:r w:rsidR="006366E2" w:rsidRPr="00505A9B">
              <w:rPr>
                <w:rFonts w:eastAsiaTheme="minorEastAsia"/>
                <w:sz w:val="16"/>
                <w:szCs w:val="16"/>
                <w:lang w:eastAsia="zh-CN"/>
              </w:rPr>
              <w:t xml:space="preserve">. </w:t>
            </w:r>
            <w:r w:rsidR="00127980">
              <w:rPr>
                <w:rFonts w:eastAsiaTheme="minorEastAsia"/>
                <w:sz w:val="16"/>
                <w:szCs w:val="16"/>
                <w:lang w:eastAsia="zh-CN"/>
              </w:rPr>
              <w:t>For DL-PRS the</w:t>
            </w:r>
            <w:r w:rsidR="009775D4">
              <w:rPr>
                <w:rFonts w:eastAsiaTheme="minorEastAsia"/>
                <w:sz w:val="16"/>
                <w:szCs w:val="16"/>
                <w:lang w:eastAsia="zh-CN"/>
              </w:rPr>
              <w:t xml:space="preserve"> TRP-</w:t>
            </w:r>
            <w:r w:rsidR="00127980">
              <w:rPr>
                <w:rFonts w:eastAsiaTheme="minorEastAsia"/>
                <w:sz w:val="16"/>
                <w:szCs w:val="16"/>
                <w:lang w:eastAsia="zh-CN"/>
              </w:rPr>
              <w:t>ARP issue is already addressed</w:t>
            </w:r>
            <w:r w:rsidR="009775D4">
              <w:rPr>
                <w:rFonts w:eastAsiaTheme="minorEastAsia"/>
                <w:sz w:val="16"/>
                <w:szCs w:val="16"/>
                <w:lang w:eastAsia="zh-CN"/>
              </w:rPr>
              <w:t xml:space="preserve"> in Rel-16</w:t>
            </w:r>
            <w:bookmarkStart w:id="15" w:name="_GoBack"/>
            <w:bookmarkEnd w:id="15"/>
            <w:r w:rsidR="00127980">
              <w:rPr>
                <w:rFonts w:eastAsiaTheme="minorEastAsia"/>
                <w:sz w:val="16"/>
                <w:szCs w:val="16"/>
                <w:lang w:eastAsia="zh-CN"/>
              </w:rPr>
              <w:t>.</w:t>
            </w:r>
          </w:p>
        </w:tc>
      </w:tr>
      <w:tr w:rsidR="00F2265D">
        <w:trPr>
          <w:trHeight w:val="253"/>
          <w:jc w:val="center"/>
        </w:trPr>
        <w:tc>
          <w:tcPr>
            <w:tcW w:w="1804" w:type="dxa"/>
          </w:tcPr>
          <w:p w:rsidR="00F2265D" w:rsidRPr="007E7EE8" w:rsidRDefault="007E7EE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F2265D" w:rsidRDefault="007E7EE8">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bl>
    <w:p w:rsidR="00F2265D" w:rsidRDefault="00F2265D"/>
    <w:p w:rsidR="00F2265D" w:rsidRDefault="00F2265D"/>
    <w:p w:rsidR="00F2265D" w:rsidRDefault="00F2265D"/>
    <w:p w:rsidR="00F2265D" w:rsidRDefault="00381C55">
      <w:pPr>
        <w:pStyle w:val="2"/>
      </w:pPr>
      <w:r>
        <w:t>Definition of UE Rx-Tx time difference measurements</w:t>
      </w:r>
    </w:p>
    <w:p w:rsidR="00F2265D" w:rsidRDefault="00381C55">
      <w:pPr>
        <w:pStyle w:val="af2"/>
        <w:rPr>
          <w:rFonts w:ascii="Times New Roman" w:hAnsi="Times New Roman" w:cs="Times New Roman"/>
        </w:rPr>
      </w:pPr>
      <w:r>
        <w:rPr>
          <w:rFonts w:ascii="Times New Roman" w:hAnsi="Times New Roman" w:cs="Times New Roman"/>
        </w:rPr>
        <w:t>Submitted proposals</w:t>
      </w:r>
    </w:p>
    <w:p w:rsidR="00F2265D" w:rsidRDefault="00381C55">
      <w:pPr>
        <w:pStyle w:val="aff3"/>
        <w:numPr>
          <w:ilvl w:val="0"/>
          <w:numId w:val="37"/>
        </w:numPr>
        <w:rPr>
          <w:szCs w:val="20"/>
        </w:rPr>
      </w:pPr>
      <w:r>
        <w:t xml:space="preserve"> (Qualcomm, </w:t>
      </w:r>
      <w:hyperlink r:id="rId21" w:history="1">
        <w:r>
          <w:rPr>
            <w:rStyle w:val="aff0"/>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definition  as follows: </w:t>
      </w:r>
    </w:p>
    <w:p w:rsidR="00F2265D" w:rsidRDefault="00381C55">
      <w:pPr>
        <w:pStyle w:val="aff3"/>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rsidR="00F2265D" w:rsidRDefault="00F2265D">
      <w:pPr>
        <w:rPr>
          <w:lang w:val="en-US"/>
        </w:rPr>
      </w:pPr>
    </w:p>
    <w:p w:rsidR="00F2265D" w:rsidRDefault="00381C55">
      <w:pPr>
        <w:pStyle w:val="af2"/>
        <w:rPr>
          <w:rFonts w:ascii="Times New Roman" w:hAnsi="Times New Roman" w:cs="Times New Roman"/>
        </w:rPr>
      </w:pPr>
      <w:r>
        <w:rPr>
          <w:rFonts w:ascii="Times New Roman" w:hAnsi="Times New Roman" w:cs="Times New Roman"/>
        </w:rPr>
        <w:t>FL comments</w:t>
      </w:r>
    </w:p>
    <w:p w:rsidR="00F2265D" w:rsidRDefault="00381C55">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Qulacomm, then there is at least to add the mod operation into the definition since the value range of UE Rx – Tx time difference does not exceed 1ms.  </w:t>
      </w:r>
    </w:p>
    <w:p w:rsidR="00F2265D" w:rsidRDefault="00F2265D">
      <w:pPr>
        <w:pStyle w:val="3GPPAgreements"/>
        <w:numPr>
          <w:ilvl w:val="0"/>
          <w:numId w:val="0"/>
        </w:numPr>
        <w:rPr>
          <w:lang w:val="en-GB"/>
        </w:rPr>
      </w:pPr>
    </w:p>
    <w:p w:rsidR="00F2265D" w:rsidRDefault="00381C55">
      <w:pPr>
        <w:pStyle w:val="3"/>
      </w:pPr>
      <w:r>
        <w:rPr>
          <w:highlight w:val="yellow"/>
        </w:rPr>
        <w:t>Proposal 2.2-1</w:t>
      </w:r>
    </w:p>
    <w:p w:rsidR="00F2265D" w:rsidRDefault="00381C55">
      <w:pPr>
        <w:pStyle w:val="aff3"/>
        <w:numPr>
          <w:ilvl w:val="0"/>
          <w:numId w:val="38"/>
        </w:numPr>
        <w:rPr>
          <w:rFonts w:eastAsia="SimSun"/>
          <w:lang w:eastAsia="zh-CN"/>
        </w:rPr>
      </w:pPr>
      <w:r>
        <w:rPr>
          <w:rFonts w:eastAsia="SimSun"/>
          <w:lang w:eastAsia="zh-CN"/>
        </w:rPr>
        <w:t xml:space="preserve">In the UE Rx-Tx measurement report, include a timestamp that corresponds to the uplink subframe used by the UE to derive the TUE-TX timing in the UE Rx-Tx measurement, and make  the following modifications to the UE Rx-Tx time difference definition: </w:t>
      </w:r>
    </w:p>
    <w:p w:rsidR="00F2265D" w:rsidRDefault="00381C55">
      <w:pPr>
        <w:pStyle w:val="aff3"/>
        <w:numPr>
          <w:ilvl w:val="1"/>
          <w:numId w:val="38"/>
        </w:numPr>
        <w:rPr>
          <w:rFonts w:eastAsia="SimSun"/>
          <w:lang w:eastAsia="zh-CN"/>
        </w:rPr>
      </w:pPr>
      <w:r>
        <w:rPr>
          <w:szCs w:val="20"/>
          <w:lang w:eastAsia="en-GB"/>
        </w:rPr>
        <w:t xml:space="preserve">UE Rx – Tx time difference is defined as </w:t>
      </w:r>
      <w:r>
        <w:rPr>
          <w:color w:val="FF0000"/>
          <w:szCs w:val="20"/>
          <w:u w:val="single"/>
          <w:lang w:eastAsia="en-GB"/>
        </w:rPr>
        <w:t>mod(</w:t>
      </w:r>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rsidR="00F2265D" w:rsidRDefault="00381C55">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r>
        <w:rPr>
          <w:color w:val="FF0000"/>
          <w:u w:val="single"/>
          <w:lang w:eastAsia="en-GB"/>
        </w:rPr>
        <w:t>mod(</w:t>
      </w: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rsidR="00F2265D" w:rsidRDefault="00F2265D">
      <w:pPr>
        <w:pStyle w:val="TAL"/>
        <w:ind w:left="852"/>
        <w:rPr>
          <w:rFonts w:ascii="Times New Roman" w:hAnsi="Times New Roman"/>
          <w:sz w:val="20"/>
          <w:lang w:eastAsia="en-GB"/>
        </w:rPr>
      </w:pPr>
    </w:p>
    <w:p w:rsidR="00F2265D" w:rsidRDefault="00381C55">
      <w:pPr>
        <w:pStyle w:val="TAL"/>
        <w:ind w:left="852"/>
        <w:rPr>
          <w:rFonts w:ascii="Times New Roman" w:hAnsi="Times New Roman"/>
          <w:sz w:val="20"/>
          <w:lang w:eastAsia="en-GB"/>
        </w:rPr>
      </w:pPr>
      <w:r>
        <w:rPr>
          <w:rFonts w:ascii="Times New Roman" w:hAnsi="Times New Roman"/>
          <w:sz w:val="20"/>
          <w:lang w:eastAsia="en-GB"/>
        </w:rPr>
        <w:t>Where:</w:t>
      </w:r>
    </w:p>
    <w:p w:rsidR="00F2265D" w:rsidRDefault="00381C55">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rsidR="00F2265D" w:rsidRDefault="00381C55">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rsidR="00F2265D" w:rsidRDefault="00F2265D">
      <w:pPr>
        <w:pStyle w:val="aff3"/>
        <w:rPr>
          <w:rFonts w:eastAsia="SimSun"/>
          <w:lang w:val="en-GB" w:eastAsia="zh-CN"/>
        </w:rPr>
      </w:pPr>
    </w:p>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7F736D" w:rsidRDefault="007F736D" w:rsidP="007F736D">
            <w:pPr>
              <w:spacing w:after="0"/>
              <w:rPr>
                <w:rFonts w:eastAsiaTheme="minorEastAsia"/>
                <w:sz w:val="16"/>
                <w:szCs w:val="16"/>
                <w:lang w:eastAsia="zh-CN"/>
              </w:rPr>
            </w:pPr>
            <w:r>
              <w:rPr>
                <w:rFonts w:eastAsiaTheme="minorEastAsia"/>
                <w:sz w:val="16"/>
                <w:szCs w:val="16"/>
                <w:lang w:eastAsia="zh-CN"/>
              </w:rPr>
              <w:t>Some question for clarification</w:t>
            </w:r>
          </w:p>
          <w:p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1. In TS 37.355,  there is a timestamp associated with </w:t>
            </w:r>
            <w:r w:rsidRPr="00D5754C">
              <w:rPr>
                <w:rFonts w:eastAsiaTheme="minorEastAsia"/>
                <w:sz w:val="16"/>
                <w:szCs w:val="16"/>
                <w:lang w:eastAsia="zh-CN"/>
              </w:rPr>
              <w:t>UE Rx-Tx measurement</w:t>
            </w:r>
            <w:r>
              <w:rPr>
                <w:rFonts w:eastAsiaTheme="minorEastAsia"/>
                <w:sz w:val="16"/>
                <w:szCs w:val="16"/>
                <w:lang w:eastAsia="zh-CN"/>
              </w:rPr>
              <w:t xml:space="preserve">. Is the intention of this proposal to introduce an new timestamp, or change the definition of this timestamp (e.g., </w:t>
            </w:r>
            <w:r w:rsidRPr="00EC6D97">
              <w:rPr>
                <w:rFonts w:eastAsiaTheme="minorEastAsia"/>
                <w:sz w:val="16"/>
                <w:szCs w:val="16"/>
                <w:lang w:eastAsia="zh-CN"/>
              </w:rPr>
              <w:t>the time instance for which the measurement is performed</w:t>
            </w:r>
            <w:r>
              <w:rPr>
                <w:rFonts w:eastAsiaTheme="minorEastAsia"/>
                <w:sz w:val="16"/>
                <w:szCs w:val="16"/>
                <w:lang w:eastAsia="zh-CN"/>
              </w:rPr>
              <w:t xml:space="preserve">  -&gt;  </w:t>
            </w:r>
            <w:r w:rsidRPr="00EC6D97">
              <w:rPr>
                <w:rFonts w:eastAsiaTheme="minorEastAsia"/>
                <w:sz w:val="16"/>
                <w:szCs w:val="16"/>
                <w:lang w:eastAsia="zh-CN"/>
              </w:rPr>
              <w:t>the uplink subframe used by the UE to derive the TUE-TX timing in the UE Rx-Tx measurement</w:t>
            </w:r>
            <w:r>
              <w:rPr>
                <w:rFonts w:eastAsiaTheme="minorEastAsia"/>
                <w:sz w:val="16"/>
                <w:szCs w:val="16"/>
                <w:lang w:eastAsia="zh-CN"/>
              </w:rPr>
              <w:t xml:space="preserve">) ?   Is there any change regarding timestampe for </w:t>
            </w:r>
            <w:r w:rsidRPr="00EC6D97">
              <w:rPr>
                <w:rFonts w:eastAsiaTheme="minorEastAsia"/>
                <w:sz w:val="16"/>
                <w:szCs w:val="16"/>
                <w:lang w:eastAsia="zh-CN"/>
              </w:rPr>
              <w:lastRenderedPageBreak/>
              <w:t>gNB Rx-Tx Time Difference</w:t>
            </w:r>
            <w:r>
              <w:rPr>
                <w:rFonts w:eastAsiaTheme="minorEastAsia"/>
                <w:sz w:val="16"/>
                <w:szCs w:val="16"/>
                <w:lang w:eastAsia="zh-CN"/>
              </w:rPr>
              <w:t xml:space="preserve"> accordingly?</w:t>
            </w:r>
          </w:p>
          <w:p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If we can agree some update/change on the </w:t>
            </w:r>
            <w:r w:rsidRPr="00EC6D97">
              <w:rPr>
                <w:rFonts w:eastAsiaTheme="minorEastAsia"/>
                <w:sz w:val="16"/>
                <w:szCs w:val="16"/>
                <w:lang w:eastAsia="zh-CN"/>
              </w:rPr>
              <w:t>UE Rx – Tx time difference</w:t>
            </w:r>
            <w:r>
              <w:rPr>
                <w:rFonts w:eastAsiaTheme="minorEastAsia"/>
                <w:sz w:val="16"/>
                <w:szCs w:val="16"/>
                <w:lang w:eastAsia="zh-CN"/>
              </w:rPr>
              <w:t xml:space="preserve">, would it be better for R16 rather than R17?  </w:t>
            </w:r>
          </w:p>
        </w:tc>
      </w:tr>
      <w:tr w:rsidR="00F2265D">
        <w:trPr>
          <w:trHeight w:val="253"/>
          <w:jc w:val="center"/>
        </w:trPr>
        <w:tc>
          <w:tcPr>
            <w:tcW w:w="1804" w:type="dxa"/>
          </w:tcPr>
          <w:p w:rsidR="00F2265D" w:rsidRPr="007E7EE8" w:rsidRDefault="00F2265D">
            <w:pPr>
              <w:spacing w:after="0"/>
              <w:rPr>
                <w:rFonts w:eastAsiaTheme="minorEastAsia" w:cstheme="minorHAnsi"/>
                <w:sz w:val="16"/>
                <w:szCs w:val="16"/>
                <w:lang w:eastAsia="zh-CN"/>
              </w:rPr>
            </w:pPr>
          </w:p>
        </w:tc>
        <w:tc>
          <w:tcPr>
            <w:tcW w:w="9230" w:type="dxa"/>
          </w:tcPr>
          <w:p w:rsidR="00F2265D" w:rsidRDefault="00F2265D">
            <w:pPr>
              <w:spacing w:after="0"/>
              <w:rPr>
                <w:rFonts w:eastAsiaTheme="minorEastAsia"/>
                <w:sz w:val="16"/>
                <w:szCs w:val="16"/>
                <w:lang w:eastAsia="zh-CN"/>
              </w:rPr>
            </w:pPr>
          </w:p>
        </w:tc>
      </w:tr>
      <w:tr w:rsidR="00F2265D">
        <w:trPr>
          <w:trHeight w:val="253"/>
          <w:jc w:val="center"/>
        </w:trPr>
        <w:tc>
          <w:tcPr>
            <w:tcW w:w="1804" w:type="dxa"/>
          </w:tcPr>
          <w:p w:rsidR="00F2265D" w:rsidRDefault="00F2265D">
            <w:pPr>
              <w:spacing w:after="0"/>
              <w:rPr>
                <w:rFonts w:eastAsia="SimSun" w:cstheme="minorHAnsi"/>
                <w:sz w:val="16"/>
                <w:szCs w:val="16"/>
                <w:lang w:val="en-US" w:eastAsia="zh-CN"/>
              </w:rPr>
            </w:pPr>
          </w:p>
        </w:tc>
        <w:tc>
          <w:tcPr>
            <w:tcW w:w="9230" w:type="dxa"/>
          </w:tcPr>
          <w:p w:rsidR="00F2265D" w:rsidRDefault="00F2265D">
            <w:pPr>
              <w:spacing w:after="0"/>
              <w:rPr>
                <w:rFonts w:eastAsiaTheme="minorEastAsia"/>
                <w:sz w:val="16"/>
                <w:szCs w:val="16"/>
                <w:lang w:val="en-US" w:eastAsia="zh-CN"/>
              </w:rPr>
            </w:pPr>
          </w:p>
        </w:tc>
      </w:tr>
    </w:tbl>
    <w:p w:rsidR="00F2265D" w:rsidRDefault="00F2265D">
      <w:pPr>
        <w:spacing w:after="0"/>
        <w:rPr>
          <w:rFonts w:eastAsiaTheme="minorEastAsia"/>
          <w:lang w:eastAsia="zh-CN"/>
        </w:rPr>
      </w:pPr>
    </w:p>
    <w:p w:rsidR="00F2265D" w:rsidRDefault="00F2265D">
      <w:pPr>
        <w:rPr>
          <w:lang w:eastAsia="en-US"/>
        </w:rPr>
      </w:pPr>
    </w:p>
    <w:p w:rsidR="00F2265D" w:rsidRDefault="00381C55">
      <w:pPr>
        <w:pStyle w:val="2"/>
      </w:pPr>
      <w:r>
        <w:t>Inter-TRP timing error</w:t>
      </w:r>
    </w:p>
    <w:p w:rsidR="00F2265D" w:rsidRDefault="00381C55">
      <w:pPr>
        <w:pStyle w:val="af2"/>
        <w:rPr>
          <w:rFonts w:ascii="Times New Roman" w:hAnsi="Times New Roman" w:cs="Times New Roman"/>
        </w:rPr>
      </w:pPr>
      <w:r>
        <w:rPr>
          <w:rFonts w:ascii="Times New Roman" w:hAnsi="Times New Roman" w:cs="Times New Roman"/>
        </w:rPr>
        <w:t>Submitted Proposals</w:t>
      </w:r>
    </w:p>
    <w:p w:rsidR="00F2265D" w:rsidRDefault="00381C55">
      <w:pPr>
        <w:pStyle w:val="3GPPAgreements"/>
        <w:numPr>
          <w:ilvl w:val="0"/>
          <w:numId w:val="34"/>
        </w:numPr>
      </w:pPr>
      <w:r>
        <w:t xml:space="preserve">(vivo, </w:t>
      </w:r>
      <w:hyperlink r:id="rId22" w:history="1">
        <w:r>
          <w:rPr>
            <w:rStyle w:val="aff0"/>
          </w:rPr>
          <w:t>R1-2104359</w:t>
        </w:r>
      </w:hyperlink>
      <w:r>
        <w:t>[2]) Proposal 1: The issues of ‘inter-TRP timing error’ in DL-TDOA/UL-TDOA method should be clarified.</w:t>
      </w:r>
    </w:p>
    <w:p w:rsidR="00F2265D" w:rsidRDefault="00381C55">
      <w:pPr>
        <w:pStyle w:val="3GPPAgreements"/>
        <w:numPr>
          <w:ilvl w:val="1"/>
          <w:numId w:val="34"/>
        </w:numPr>
      </w:pPr>
      <w:r>
        <w:t>e.g., whether to regard ‘inter-TRP timing error’ as synchronization error beween TRPs.</w:t>
      </w:r>
    </w:p>
    <w:p w:rsidR="00F2265D" w:rsidRDefault="00F2265D">
      <w:pPr>
        <w:rPr>
          <w:lang w:val="en-US" w:eastAsia="en-US"/>
        </w:rPr>
      </w:pPr>
    </w:p>
    <w:p w:rsidR="00F2265D" w:rsidRDefault="00381C55">
      <w:pPr>
        <w:pStyle w:val="af2"/>
        <w:rPr>
          <w:rFonts w:ascii="Times New Roman" w:hAnsi="Times New Roman" w:cs="Times New Roman"/>
        </w:rPr>
      </w:pPr>
      <w:r>
        <w:rPr>
          <w:rFonts w:ascii="Times New Roman" w:hAnsi="Times New Roman" w:cs="Times New Roman"/>
        </w:rPr>
        <w:t>FL Comments</w:t>
      </w:r>
    </w:p>
    <w:p w:rsidR="00F2265D" w:rsidRDefault="00381C55">
      <w:pPr>
        <w:pStyle w:val="aff3"/>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rsidR="00F2265D" w:rsidRDefault="00F2265D">
      <w:pPr>
        <w:rPr>
          <w:lang w:eastAsia="en-US"/>
        </w:rPr>
      </w:pPr>
    </w:p>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F2265D">
        <w:trPr>
          <w:trHeight w:val="253"/>
          <w:jc w:val="center"/>
        </w:trPr>
        <w:tc>
          <w:tcPr>
            <w:tcW w:w="1804" w:type="dxa"/>
          </w:tcPr>
          <w:p w:rsidR="00F2265D" w:rsidRDefault="00505A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F2265D" w:rsidRDefault="00505A9B">
            <w:pPr>
              <w:spacing w:after="0"/>
              <w:rPr>
                <w:rFonts w:eastAsiaTheme="minorEastAsia"/>
                <w:sz w:val="16"/>
                <w:szCs w:val="16"/>
                <w:lang w:eastAsia="zh-CN"/>
              </w:rPr>
            </w:pPr>
            <w:r>
              <w:rPr>
                <w:rFonts w:eastAsiaTheme="minorEastAsia"/>
                <w:sz w:val="16"/>
                <w:szCs w:val="16"/>
                <w:lang w:eastAsia="zh-CN"/>
              </w:rPr>
              <w:t>Agree with the FL comment</w:t>
            </w:r>
          </w:p>
        </w:tc>
      </w:tr>
      <w:tr w:rsidR="00F2265D">
        <w:trPr>
          <w:trHeight w:val="253"/>
          <w:jc w:val="center"/>
        </w:trPr>
        <w:tc>
          <w:tcPr>
            <w:tcW w:w="1804" w:type="dxa"/>
          </w:tcPr>
          <w:p w:rsidR="00F2265D" w:rsidRPr="007E7EE8" w:rsidRDefault="007E7EE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F2265D" w:rsidRDefault="007E7EE8">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F2265D">
        <w:trPr>
          <w:trHeight w:val="253"/>
          <w:jc w:val="center"/>
        </w:trPr>
        <w:tc>
          <w:tcPr>
            <w:tcW w:w="1804" w:type="dxa"/>
          </w:tcPr>
          <w:p w:rsidR="00F2265D" w:rsidRDefault="00F2265D">
            <w:pPr>
              <w:spacing w:after="0"/>
              <w:rPr>
                <w:rFonts w:eastAsia="SimSun" w:cstheme="minorHAnsi"/>
                <w:sz w:val="16"/>
                <w:szCs w:val="16"/>
                <w:lang w:val="en-US" w:eastAsia="zh-CN"/>
              </w:rPr>
            </w:pPr>
          </w:p>
        </w:tc>
        <w:tc>
          <w:tcPr>
            <w:tcW w:w="9230" w:type="dxa"/>
          </w:tcPr>
          <w:p w:rsidR="00F2265D" w:rsidRDefault="00F2265D">
            <w:pPr>
              <w:spacing w:after="0"/>
              <w:rPr>
                <w:rFonts w:eastAsiaTheme="minorEastAsia"/>
                <w:sz w:val="16"/>
                <w:szCs w:val="16"/>
                <w:lang w:val="en-US" w:eastAsia="zh-CN"/>
              </w:rPr>
            </w:pPr>
          </w:p>
        </w:tc>
      </w:tr>
    </w:tbl>
    <w:p w:rsidR="00F2265D" w:rsidRDefault="00F2265D"/>
    <w:p w:rsidR="00F2265D" w:rsidRDefault="00F2265D">
      <w:pPr>
        <w:rPr>
          <w:lang w:eastAsia="en-US"/>
        </w:rPr>
      </w:pPr>
    </w:p>
    <w:p w:rsidR="00F2265D" w:rsidRDefault="00381C55">
      <w:pPr>
        <w:pStyle w:val="1"/>
      </w:pPr>
      <w:r>
        <w:t xml:space="preserve">Methods for mitigating UE/TRP Tx/Rx timing errors </w:t>
      </w:r>
    </w:p>
    <w:p w:rsidR="00F2265D" w:rsidRDefault="00381C55">
      <w:pPr>
        <w:pStyle w:val="af2"/>
        <w:rPr>
          <w:rFonts w:ascii="Times New Roman" w:hAnsi="Times New Roman" w:cs="Times New Roman"/>
        </w:rPr>
      </w:pPr>
      <w:r>
        <w:rPr>
          <w:rFonts w:ascii="Times New Roman" w:hAnsi="Times New Roman" w:cs="Times New Roman"/>
        </w:rPr>
        <w:t>Background</w:t>
      </w:r>
    </w:p>
    <w:p w:rsidR="00F2265D" w:rsidRDefault="00381C55">
      <w:pPr>
        <w:pStyle w:val="2"/>
      </w:pPr>
      <w:bookmarkStart w:id="16" w:name="_Toc69027114"/>
      <w:bookmarkStart w:id="17" w:name="_Toc62397276"/>
      <w:bookmarkEnd w:id="10"/>
      <w:bookmarkEnd w:id="11"/>
      <w:bookmarkEnd w:id="12"/>
      <w:r>
        <w:t>TRP Tx timing errors and/or UE Rx timing errors for DL TDOA</w:t>
      </w:r>
      <w:bookmarkEnd w:id="16"/>
      <w:bookmarkEnd w:id="17"/>
    </w:p>
    <w:p w:rsidR="00F2265D" w:rsidRDefault="00381C55">
      <w:pPr>
        <w:pStyle w:val="af2"/>
        <w:rPr>
          <w:rFonts w:ascii="Times New Roman" w:hAnsi="Times New Roman" w:cs="Times New Roman"/>
        </w:rPr>
      </w:pPr>
      <w:r>
        <w:rPr>
          <w:rFonts w:ascii="Times New Roman" w:hAnsi="Times New Roman" w:cs="Times New Roman"/>
        </w:rPr>
        <w:t>Background</w:t>
      </w:r>
    </w:p>
    <w:p w:rsidR="00F2265D" w:rsidRDefault="00381C55">
      <w:r>
        <w:t xml:space="preserve">The following conclusion was made in RAN1#104e, related to the option(s) for mitigating TRP Tx timing errors and/or UE Rx timing errors for DL TDOA. </w:t>
      </w:r>
    </w:p>
    <w:tbl>
      <w:tblPr>
        <w:tblStyle w:val="af8"/>
        <w:tblW w:w="0" w:type="auto"/>
        <w:tblLook w:val="04A0"/>
      </w:tblPr>
      <w:tblGrid>
        <w:gridCol w:w="10790"/>
      </w:tblGrid>
      <w:tr w:rsidR="00F2265D">
        <w:tc>
          <w:tcPr>
            <w:tcW w:w="10790" w:type="dxa"/>
          </w:tcPr>
          <w:p w:rsidR="00F2265D" w:rsidRDefault="00381C55">
            <w:pPr>
              <w:ind w:left="1440" w:hanging="1440"/>
              <w:rPr>
                <w:u w:val="single"/>
                <w:lang w:eastAsia="zh-CN"/>
              </w:rPr>
            </w:pPr>
            <w:r>
              <w:rPr>
                <w:u w:val="single"/>
                <w:lang w:eastAsia="zh-CN"/>
              </w:rPr>
              <w:t>Conclusion (</w:t>
            </w:r>
            <w:r>
              <w:rPr>
                <w:lang w:eastAsia="zh-CN"/>
              </w:rPr>
              <w:t>RAN1#104-e)</w:t>
            </w:r>
            <w:r>
              <w:rPr>
                <w:u w:val="single"/>
                <w:lang w:eastAsia="zh-CN"/>
              </w:rPr>
              <w:t>:</w:t>
            </w:r>
          </w:p>
          <w:p w:rsidR="00F2265D" w:rsidRDefault="00381C55">
            <w:r>
              <w:t>Study the following options for mitigating TRP Tx timing errors and/or UE Rx timing errors for DL TDOA:</w:t>
            </w:r>
          </w:p>
          <w:p w:rsidR="00F2265D" w:rsidRDefault="00381C55">
            <w:pPr>
              <w:pStyle w:val="aff3"/>
              <w:numPr>
                <w:ilvl w:val="0"/>
                <w:numId w:val="39"/>
              </w:numPr>
            </w:pPr>
            <w:r>
              <w:t xml:space="preserve">Option 1: </w:t>
            </w:r>
          </w:p>
          <w:p w:rsidR="00F2265D" w:rsidRDefault="00381C55">
            <w:pPr>
              <w:pStyle w:val="aff3"/>
              <w:numPr>
                <w:ilvl w:val="1"/>
                <w:numId w:val="39"/>
              </w:numPr>
            </w:pPr>
            <w:r>
              <w:rPr>
                <w:lang w:eastAsia="zh-CN"/>
              </w:rPr>
              <w:t>Support a TRP to provide the association information of DL PRS resources with Tx TEGs to LMF</w:t>
            </w:r>
          </w:p>
          <w:p w:rsidR="00F2265D" w:rsidRDefault="00381C55">
            <w:pPr>
              <w:pStyle w:val="aff3"/>
              <w:numPr>
                <w:ilvl w:val="0"/>
                <w:numId w:val="39"/>
              </w:numPr>
              <w:rPr>
                <w:lang w:eastAsia="zh-CN"/>
              </w:rPr>
            </w:pPr>
            <w:r>
              <w:rPr>
                <w:lang w:eastAsia="zh-CN"/>
              </w:rPr>
              <w:t xml:space="preserve">Option 2: </w:t>
            </w:r>
          </w:p>
          <w:p w:rsidR="00F2265D" w:rsidRDefault="00381C55">
            <w:pPr>
              <w:pStyle w:val="aff3"/>
              <w:numPr>
                <w:ilvl w:val="1"/>
                <w:numId w:val="39"/>
              </w:numPr>
            </w:pPr>
            <w:r>
              <w:rPr>
                <w:lang w:eastAsia="zh-CN"/>
              </w:rPr>
              <w:t>Support LMF to provide the association information of DL PRS resources with Tx TEGs to UE for UE-based positioning</w:t>
            </w:r>
          </w:p>
          <w:p w:rsidR="00F2265D" w:rsidRDefault="00381C55">
            <w:pPr>
              <w:pStyle w:val="aff3"/>
              <w:numPr>
                <w:ilvl w:val="0"/>
                <w:numId w:val="33"/>
              </w:numPr>
              <w:rPr>
                <w:lang w:eastAsia="zh-CN"/>
              </w:rPr>
            </w:pPr>
            <w:r>
              <w:rPr>
                <w:lang w:eastAsia="zh-CN"/>
              </w:rPr>
              <w:t xml:space="preserve">Option 3: </w:t>
            </w:r>
          </w:p>
          <w:p w:rsidR="00F2265D" w:rsidRDefault="00381C55">
            <w:pPr>
              <w:pStyle w:val="aff3"/>
              <w:numPr>
                <w:ilvl w:val="1"/>
                <w:numId w:val="33"/>
              </w:numPr>
              <w:rPr>
                <w:lang w:eastAsia="zh-CN"/>
              </w:rPr>
            </w:pPr>
            <w:r>
              <w:rPr>
                <w:lang w:eastAsia="zh-CN"/>
              </w:rPr>
              <w:t>Support a TRP to provide the Tx timing errors per Tx TEG to LMF</w:t>
            </w:r>
          </w:p>
          <w:p w:rsidR="00F2265D" w:rsidRDefault="00381C55">
            <w:pPr>
              <w:pStyle w:val="aff3"/>
              <w:numPr>
                <w:ilvl w:val="0"/>
                <w:numId w:val="33"/>
              </w:numPr>
              <w:rPr>
                <w:lang w:eastAsia="zh-CN"/>
              </w:rPr>
            </w:pPr>
            <w:r>
              <w:rPr>
                <w:lang w:eastAsia="zh-CN"/>
              </w:rPr>
              <w:t xml:space="preserve">Option 4: </w:t>
            </w:r>
          </w:p>
          <w:p w:rsidR="00F2265D" w:rsidRDefault="00381C55">
            <w:pPr>
              <w:pStyle w:val="aff3"/>
              <w:numPr>
                <w:ilvl w:val="1"/>
                <w:numId w:val="33"/>
              </w:numPr>
            </w:pPr>
            <w:r>
              <w:rPr>
                <w:lang w:eastAsia="zh-CN"/>
              </w:rPr>
              <w:t xml:space="preserve">Support LMF to provide the Tx timing errors per Tx TEG of TRP to a UE for UE-based positioning </w:t>
            </w:r>
          </w:p>
          <w:p w:rsidR="00F2265D" w:rsidRDefault="00381C55">
            <w:pPr>
              <w:pStyle w:val="aff3"/>
              <w:numPr>
                <w:ilvl w:val="0"/>
                <w:numId w:val="33"/>
              </w:numPr>
              <w:rPr>
                <w:lang w:eastAsia="zh-CN"/>
              </w:rPr>
            </w:pPr>
            <w:r>
              <w:rPr>
                <w:lang w:eastAsia="zh-CN"/>
              </w:rPr>
              <w:t xml:space="preserve">Option 5: </w:t>
            </w:r>
          </w:p>
          <w:p w:rsidR="00F2265D" w:rsidRDefault="00381C55">
            <w:pPr>
              <w:pStyle w:val="aff3"/>
              <w:numPr>
                <w:ilvl w:val="1"/>
                <w:numId w:val="33"/>
              </w:numPr>
              <w:rPr>
                <w:lang w:eastAsia="zh-CN"/>
              </w:rPr>
            </w:pPr>
            <w:r>
              <w:rPr>
                <w:lang w:eastAsia="zh-CN"/>
              </w:rPr>
              <w:lastRenderedPageBreak/>
              <w:t>Support a UE to provide the association information of RSTD measurements with UE Rx TEG(s) to LMF when the UE reports the RSTD measurements to LMF</w:t>
            </w:r>
          </w:p>
          <w:p w:rsidR="00F2265D" w:rsidRDefault="00381C55">
            <w:pPr>
              <w:pStyle w:val="aff3"/>
              <w:numPr>
                <w:ilvl w:val="0"/>
                <w:numId w:val="33"/>
              </w:numPr>
              <w:rPr>
                <w:lang w:eastAsia="zh-CN"/>
              </w:rPr>
            </w:pPr>
            <w:r>
              <w:rPr>
                <w:lang w:eastAsia="zh-CN"/>
              </w:rPr>
              <w:t xml:space="preserve">Option 6: </w:t>
            </w:r>
          </w:p>
          <w:p w:rsidR="00F2265D" w:rsidRDefault="00381C55">
            <w:pPr>
              <w:pStyle w:val="aff3"/>
              <w:numPr>
                <w:ilvl w:val="1"/>
                <w:numId w:val="33"/>
              </w:numPr>
              <w:rPr>
                <w:lang w:eastAsia="zh-CN"/>
              </w:rPr>
            </w:pPr>
            <w:r>
              <w:rPr>
                <w:lang w:eastAsia="zh-CN"/>
              </w:rPr>
              <w:t>Support LMF to provide Rx timing errors per Rx TEG to a UE for UE-based positioning</w:t>
            </w:r>
          </w:p>
          <w:p w:rsidR="00F2265D" w:rsidRDefault="00381C55">
            <w:pPr>
              <w:pStyle w:val="aff3"/>
              <w:numPr>
                <w:ilvl w:val="0"/>
                <w:numId w:val="33"/>
              </w:numPr>
              <w:rPr>
                <w:lang w:eastAsia="zh-CN"/>
              </w:rPr>
            </w:pPr>
            <w:r>
              <w:rPr>
                <w:lang w:eastAsia="zh-CN"/>
              </w:rPr>
              <w:t>Option7:</w:t>
            </w:r>
          </w:p>
          <w:p w:rsidR="00F2265D" w:rsidRDefault="00381C55">
            <w:pPr>
              <w:pStyle w:val="aff3"/>
              <w:numPr>
                <w:ilvl w:val="1"/>
                <w:numId w:val="33"/>
              </w:numPr>
              <w:rPr>
                <w:lang w:eastAsia="zh-CN"/>
              </w:rPr>
            </w:pPr>
            <w:r>
              <w:rPr>
                <w:lang w:eastAsia="zh-CN"/>
              </w:rPr>
              <w:t>Support a UE to provide Rx timing errors per Rx TEG to LMF for UE-assisted positioning</w:t>
            </w:r>
          </w:p>
          <w:p w:rsidR="00F2265D" w:rsidRDefault="00381C55">
            <w:pPr>
              <w:pStyle w:val="aff3"/>
              <w:numPr>
                <w:ilvl w:val="0"/>
                <w:numId w:val="33"/>
              </w:numPr>
              <w:rPr>
                <w:lang w:eastAsia="zh-CN"/>
              </w:rPr>
            </w:pPr>
            <w:r>
              <w:rPr>
                <w:lang w:eastAsia="zh-CN"/>
              </w:rPr>
              <w:t xml:space="preserve">Option 8: </w:t>
            </w:r>
          </w:p>
          <w:p w:rsidR="00F2265D" w:rsidRDefault="00381C55">
            <w:pPr>
              <w:pStyle w:val="aff3"/>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rsidR="00F2265D" w:rsidRDefault="00381C55">
            <w:pPr>
              <w:pStyle w:val="aff3"/>
              <w:numPr>
                <w:ilvl w:val="0"/>
                <w:numId w:val="33"/>
              </w:numPr>
              <w:rPr>
                <w:lang w:eastAsia="zh-CN"/>
              </w:rPr>
            </w:pPr>
            <w:r>
              <w:rPr>
                <w:lang w:eastAsia="zh-CN"/>
              </w:rPr>
              <w:t xml:space="preserve">Option 9: </w:t>
            </w:r>
          </w:p>
          <w:p w:rsidR="00F2265D" w:rsidRDefault="00381C55">
            <w:pPr>
              <w:pStyle w:val="aff3"/>
              <w:numPr>
                <w:ilvl w:val="1"/>
                <w:numId w:val="33"/>
              </w:numPr>
            </w:pPr>
            <w:r>
              <w:rPr>
                <w:lang w:eastAsia="zh-CN"/>
              </w:rPr>
              <w:t xml:space="preserve">Support LMF to provide the </w:t>
            </w:r>
            <w:r>
              <w:t>Tx timing error differences between Tx TEGs of a TRP to a UE for UE-based positioning</w:t>
            </w:r>
          </w:p>
          <w:p w:rsidR="00F2265D" w:rsidRDefault="00381C55">
            <w:pPr>
              <w:pStyle w:val="aff3"/>
              <w:numPr>
                <w:ilvl w:val="0"/>
                <w:numId w:val="33"/>
              </w:numPr>
              <w:rPr>
                <w:lang w:eastAsia="zh-CN"/>
              </w:rPr>
            </w:pPr>
            <w:r>
              <w:rPr>
                <w:lang w:eastAsia="zh-CN"/>
              </w:rPr>
              <w:t>Option10:</w:t>
            </w:r>
          </w:p>
          <w:p w:rsidR="00F2265D" w:rsidRDefault="00381C55">
            <w:pPr>
              <w:pStyle w:val="aff3"/>
              <w:numPr>
                <w:ilvl w:val="1"/>
                <w:numId w:val="33"/>
              </w:numPr>
              <w:rPr>
                <w:lang w:eastAsia="zh-CN"/>
              </w:rPr>
            </w:pPr>
            <w:r>
              <w:rPr>
                <w:lang w:eastAsia="zh-CN"/>
              </w:rPr>
              <w:t>Support a UE to provide Rx timing error differences between Rx TEGs to LMF for UE-assisted positioning</w:t>
            </w:r>
          </w:p>
          <w:p w:rsidR="00F2265D" w:rsidRDefault="00381C55">
            <w:pPr>
              <w:pStyle w:val="aff3"/>
              <w:numPr>
                <w:ilvl w:val="0"/>
                <w:numId w:val="33"/>
              </w:numPr>
              <w:rPr>
                <w:lang w:eastAsia="zh-CN"/>
              </w:rPr>
            </w:pPr>
            <w:r>
              <w:rPr>
                <w:lang w:eastAsia="zh-CN"/>
              </w:rPr>
              <w:t>FFS: details of the signalling, procedures, and UE capability</w:t>
            </w:r>
          </w:p>
          <w:p w:rsidR="00F2265D" w:rsidRDefault="00381C55">
            <w:pPr>
              <w:pStyle w:val="aff3"/>
              <w:numPr>
                <w:ilvl w:val="0"/>
                <w:numId w:val="33"/>
              </w:numPr>
              <w:rPr>
                <w:lang w:eastAsia="zh-CN"/>
              </w:rPr>
            </w:pPr>
            <w:r>
              <w:rPr>
                <w:lang w:eastAsia="zh-CN"/>
              </w:rPr>
              <w:t>FFS: How the TEGs are determined by the UE or TRP (could be by implementation, i.e., no specification impact)</w:t>
            </w:r>
          </w:p>
          <w:p w:rsidR="00F2265D" w:rsidRDefault="00381C55">
            <w:pPr>
              <w:pStyle w:val="aff3"/>
              <w:numPr>
                <w:ilvl w:val="0"/>
                <w:numId w:val="33"/>
              </w:numPr>
              <w:rPr>
                <w:lang w:eastAsia="zh-CN"/>
              </w:rPr>
            </w:pPr>
            <w:r>
              <w:rPr>
                <w:lang w:eastAsia="zh-CN"/>
              </w:rPr>
              <w:t>Note: Other options are not precluded.</w:t>
            </w:r>
          </w:p>
          <w:p w:rsidR="00F2265D" w:rsidRDefault="00381C55">
            <w:pPr>
              <w:pStyle w:val="aff3"/>
              <w:numPr>
                <w:ilvl w:val="0"/>
                <w:numId w:val="33"/>
              </w:numPr>
              <w:rPr>
                <w:lang w:eastAsia="zh-CN"/>
              </w:rPr>
            </w:pPr>
            <w:r>
              <w:rPr>
                <w:lang w:eastAsia="zh-CN"/>
              </w:rPr>
              <w:t xml:space="preserve">Note: Depending on the discussion results, none/one/multiple of the above </w:t>
            </w:r>
            <w:r>
              <w:t>options may be adopted in Rel-17.</w:t>
            </w:r>
          </w:p>
          <w:p w:rsidR="00F2265D" w:rsidRDefault="00F2265D">
            <w:pPr>
              <w:rPr>
                <w:lang w:eastAsia="zh-CN"/>
              </w:rPr>
            </w:pPr>
          </w:p>
          <w:p w:rsidR="00F2265D" w:rsidRDefault="00381C55">
            <w:pPr>
              <w:rPr>
                <w:lang w:eastAsia="zh-CN"/>
              </w:rPr>
            </w:pPr>
            <w:r>
              <w:rPr>
                <w:highlight w:val="green"/>
                <w:lang w:eastAsia="zh-CN"/>
              </w:rPr>
              <w:t>Agreement</w:t>
            </w:r>
            <w:r>
              <w:rPr>
                <w:lang w:eastAsia="zh-CN"/>
              </w:rPr>
              <w:t>: (RAN1#104bis-e)</w:t>
            </w:r>
          </w:p>
          <w:p w:rsidR="00F2265D" w:rsidRDefault="00381C55">
            <w:pPr>
              <w:pStyle w:val="aff3"/>
              <w:numPr>
                <w:ilvl w:val="0"/>
                <w:numId w:val="40"/>
              </w:numPr>
              <w:ind w:left="360"/>
              <w:rPr>
                <w:rFonts w:eastAsia="SimSun"/>
                <w:lang w:eastAsia="zh-CN"/>
              </w:rPr>
            </w:pPr>
            <w:r>
              <w:rPr>
                <w:rFonts w:eastAsia="SimSun"/>
                <w:lang w:eastAsia="zh-CN"/>
              </w:rPr>
              <w:t>Support the following for mitigating TRP Tx timing errors and/or UE Rx timing errors for DL TDOA</w:t>
            </w:r>
          </w:p>
          <w:p w:rsidR="00F2265D" w:rsidRDefault="00381C55">
            <w:pPr>
              <w:pStyle w:val="aff3"/>
              <w:numPr>
                <w:ilvl w:val="1"/>
                <w:numId w:val="40"/>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rsidR="00F2265D" w:rsidRDefault="00381C55">
            <w:pPr>
              <w:pStyle w:val="aff3"/>
              <w:numPr>
                <w:ilvl w:val="1"/>
                <w:numId w:val="40"/>
              </w:numPr>
              <w:ind w:left="1080"/>
              <w:rPr>
                <w:rFonts w:eastAsia="SimSun"/>
                <w:lang w:eastAsia="zh-CN"/>
              </w:rPr>
            </w:pPr>
            <w:r>
              <w:rPr>
                <w:rFonts w:eastAsia="SimSun"/>
                <w:lang w:eastAsia="zh-CN"/>
              </w:rPr>
              <w:t>Support a TRP providing the association information of DL PRS resources with Tx TEGs to the LMF if the TRP has multiple TEGs</w:t>
            </w:r>
          </w:p>
          <w:p w:rsidR="00F2265D" w:rsidRDefault="00381C55">
            <w:pPr>
              <w:pStyle w:val="aff3"/>
              <w:numPr>
                <w:ilvl w:val="1"/>
                <w:numId w:val="40"/>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rsidR="00F2265D" w:rsidRDefault="00381C55">
            <w:pPr>
              <w:pStyle w:val="aff3"/>
              <w:numPr>
                <w:ilvl w:val="1"/>
                <w:numId w:val="40"/>
              </w:numPr>
              <w:ind w:left="1080"/>
              <w:rPr>
                <w:rFonts w:eastAsia="SimSun"/>
                <w:lang w:eastAsia="zh-CN"/>
              </w:rPr>
            </w:pPr>
            <w:r>
              <w:rPr>
                <w:rFonts w:eastAsia="SimSun"/>
                <w:lang w:eastAsia="zh-CN"/>
              </w:rPr>
              <w:t>FFS: the details of the signalling, procedures, and UE capability</w:t>
            </w:r>
          </w:p>
          <w:p w:rsidR="00F2265D" w:rsidRDefault="00381C55">
            <w:pPr>
              <w:pStyle w:val="aff3"/>
              <w:numPr>
                <w:ilvl w:val="0"/>
                <w:numId w:val="40"/>
              </w:numPr>
              <w:ind w:left="360"/>
              <w:rPr>
                <w:rFonts w:eastAsia="SimSun"/>
                <w:lang w:eastAsia="zh-CN"/>
              </w:rPr>
            </w:pPr>
            <w:r>
              <w:rPr>
                <w:rFonts w:eastAsia="SimSun"/>
                <w:lang w:eastAsia="zh-CN"/>
              </w:rPr>
              <w:t>Send an LS to RAN4 to check if there is any issue to support the above enhancements</w:t>
            </w:r>
          </w:p>
          <w:p w:rsidR="00F2265D" w:rsidRDefault="00F2265D">
            <w:pPr>
              <w:pStyle w:val="0maintext0"/>
              <w:rPr>
                <w:sz w:val="20"/>
                <w:szCs w:val="20"/>
              </w:rPr>
            </w:pPr>
          </w:p>
        </w:tc>
      </w:tr>
    </w:tbl>
    <w:p w:rsidR="00F2265D" w:rsidRDefault="00F2265D">
      <w:pPr>
        <w:pStyle w:val="0maintext0"/>
        <w:rPr>
          <w:sz w:val="20"/>
          <w:szCs w:val="20"/>
          <w:lang w:val="en-GB"/>
        </w:rPr>
      </w:pPr>
    </w:p>
    <w:p w:rsidR="00F2265D" w:rsidRDefault="00F2265D">
      <w:pPr>
        <w:rPr>
          <w:lang w:val="en-US"/>
        </w:rPr>
      </w:pPr>
    </w:p>
    <w:p w:rsidR="00F2265D" w:rsidRDefault="00F2265D">
      <w:pPr>
        <w:rPr>
          <w:lang w:val="en-US"/>
        </w:rPr>
      </w:pPr>
    </w:p>
    <w:p w:rsidR="00F2265D" w:rsidRDefault="00381C55">
      <w:pPr>
        <w:pStyle w:val="af2"/>
        <w:rPr>
          <w:rFonts w:ascii="Times New Roman" w:hAnsi="Times New Roman" w:cs="Times New Roman"/>
        </w:rPr>
      </w:pPr>
      <w:r>
        <w:rPr>
          <w:rFonts w:ascii="Times New Roman" w:hAnsi="Times New Roman" w:cs="Times New Roman"/>
        </w:rPr>
        <w:t>Submitted proposals and FL comments (specific for DL positioning)</w:t>
      </w:r>
    </w:p>
    <w:p w:rsidR="00F2265D" w:rsidRDefault="00381C55">
      <w:pPr>
        <w:pStyle w:val="aff3"/>
        <w:numPr>
          <w:ilvl w:val="0"/>
          <w:numId w:val="37"/>
        </w:numPr>
        <w:rPr>
          <w:rFonts w:eastAsia="SimSun"/>
          <w:szCs w:val="20"/>
          <w:lang w:eastAsia="zh-CN"/>
        </w:rPr>
      </w:pPr>
      <w:r>
        <w:t xml:space="preserve">(vivo, </w:t>
      </w:r>
      <w:hyperlink r:id="rId23" w:history="1">
        <w:r>
          <w:rPr>
            <w:rStyle w:val="aff0"/>
          </w:rPr>
          <w:t>R1-2104359</w:t>
        </w:r>
      </w:hyperlink>
      <w:r>
        <w:t xml:space="preserve">[2]) Proposal 2: </w:t>
      </w:r>
      <w:r>
        <w:rPr>
          <w:rFonts w:eastAsia="SimSun"/>
          <w:szCs w:val="20"/>
          <w:lang w:eastAsia="zh-CN"/>
        </w:rPr>
        <w:t>The UE can be requested to provide the association information of RSTD measurements with UE Rx TEG(s) to LMF.</w:t>
      </w:r>
    </w:p>
    <w:p w:rsidR="00F2265D" w:rsidRDefault="00381C55">
      <w:pPr>
        <w:pStyle w:val="Guidance"/>
        <w:ind w:firstLine="284"/>
        <w:rPr>
          <w:lang w:eastAsia="zh-CN"/>
        </w:rPr>
      </w:pPr>
      <w:r>
        <w:rPr>
          <w:lang w:eastAsia="zh-CN"/>
        </w:rPr>
        <w:t>FL: The proposal seems already agreed in RAN1#104bis-e.</w:t>
      </w:r>
    </w:p>
    <w:p w:rsidR="00F2265D" w:rsidRDefault="00381C55">
      <w:pPr>
        <w:pStyle w:val="aff3"/>
        <w:numPr>
          <w:ilvl w:val="0"/>
          <w:numId w:val="37"/>
        </w:numPr>
        <w:rPr>
          <w:rFonts w:eastAsia="SimSun"/>
          <w:szCs w:val="20"/>
          <w:lang w:eastAsia="zh-CN"/>
        </w:rPr>
      </w:pPr>
      <w:r>
        <w:t xml:space="preserve">(vivo, </w:t>
      </w:r>
      <w:hyperlink r:id="rId24" w:history="1">
        <w:r>
          <w:rPr>
            <w:rStyle w:val="aff0"/>
          </w:rPr>
          <w:t>R1-2104359</w:t>
        </w:r>
      </w:hyperlink>
      <w:r>
        <w:t xml:space="preserve">[2]) Proposal 4: </w:t>
      </w:r>
      <w:r>
        <w:rPr>
          <w:rFonts w:eastAsia="SimSun"/>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rsidR="00F2265D" w:rsidRDefault="00381C55">
      <w:pPr>
        <w:pStyle w:val="aff3"/>
        <w:numPr>
          <w:ilvl w:val="1"/>
          <w:numId w:val="37"/>
        </w:numPr>
        <w:rPr>
          <w:rFonts w:eastAsia="SimSun"/>
          <w:szCs w:val="20"/>
          <w:lang w:eastAsia="zh-CN"/>
        </w:rPr>
      </w:pPr>
      <w:r>
        <w:rPr>
          <w:rFonts w:eastAsia="SimSun"/>
          <w:szCs w:val="20"/>
          <w:lang w:eastAsia="zh-CN"/>
        </w:rPr>
        <w:t>FFS the UE reporting rules to guarantee the RSTD measurement report for more than one UE Rx TEGs.</w:t>
      </w:r>
    </w:p>
    <w:p w:rsidR="00F2265D" w:rsidRDefault="00381C55">
      <w:pPr>
        <w:pStyle w:val="Guidance"/>
        <w:ind w:left="284"/>
        <w:rPr>
          <w:lang w:eastAsia="zh-CN"/>
        </w:rPr>
      </w:pPr>
      <w:r>
        <w:rPr>
          <w:lang w:eastAsia="zh-CN"/>
        </w:rPr>
        <w:t>FL: Discussed in previous meeting w/o conclusion. Suggest further discussion in Proposal 3-1.3.</w:t>
      </w:r>
    </w:p>
    <w:p w:rsidR="00F2265D" w:rsidRDefault="00381C55">
      <w:pPr>
        <w:pStyle w:val="aff3"/>
        <w:numPr>
          <w:ilvl w:val="0"/>
          <w:numId w:val="37"/>
        </w:numPr>
        <w:rPr>
          <w:rFonts w:eastAsia="SimSun"/>
          <w:szCs w:val="20"/>
          <w:lang w:eastAsia="zh-CN"/>
        </w:rPr>
      </w:pPr>
      <w:r>
        <w:t xml:space="preserve"> (vivo, </w:t>
      </w:r>
      <w:hyperlink r:id="rId25" w:history="1">
        <w:r>
          <w:rPr>
            <w:rStyle w:val="aff0"/>
          </w:rPr>
          <w:t>R1-2104359</w:t>
        </w:r>
      </w:hyperlink>
      <w:r>
        <w:t xml:space="preserve">[2]) Proposal 3: </w:t>
      </w:r>
      <w:r>
        <w:rPr>
          <w:rFonts w:eastAsia="SimSun"/>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rsidR="00F2265D" w:rsidRDefault="00381C55">
      <w:pPr>
        <w:pStyle w:val="Guidance"/>
        <w:ind w:left="284"/>
        <w:rPr>
          <w:lang w:eastAsia="zh-CN"/>
        </w:rPr>
      </w:pPr>
      <w:r>
        <w:rPr>
          <w:lang w:eastAsia="zh-CN"/>
        </w:rPr>
        <w:t>FL: Suggest further discussion in Proposal 3-1.3.</w:t>
      </w:r>
    </w:p>
    <w:p w:rsidR="00F2265D" w:rsidRDefault="00381C55">
      <w:pPr>
        <w:pStyle w:val="aff3"/>
        <w:numPr>
          <w:ilvl w:val="0"/>
          <w:numId w:val="37"/>
        </w:numPr>
        <w:rPr>
          <w:rFonts w:eastAsia="SimSun"/>
          <w:szCs w:val="20"/>
          <w:lang w:eastAsia="zh-CN"/>
        </w:rPr>
      </w:pPr>
      <w:r>
        <w:t xml:space="preserve"> (CATT, </w:t>
      </w:r>
      <w:hyperlink r:id="rId26" w:history="1">
        <w:r>
          <w:rPr>
            <w:rStyle w:val="aff0"/>
          </w:rPr>
          <w:t>R1-2104520</w:t>
        </w:r>
      </w:hyperlink>
      <w:r>
        <w:t>[3]) Proposal 11: For UE-assisted DL-TDOA positioning, the following two methods should also be supported to help LMF eliminate the influence of timing errors of TRPs and UE:</w:t>
      </w:r>
    </w:p>
    <w:p w:rsidR="00F2265D" w:rsidRDefault="00381C55">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tblPr>
      <w:tblGrid>
        <w:gridCol w:w="1417"/>
        <w:gridCol w:w="851"/>
        <w:gridCol w:w="873"/>
        <w:gridCol w:w="5531"/>
      </w:tblGrid>
      <w:tr w:rsidR="00F2265D">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lastRenderedPageBreak/>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F2265D">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rsidR="00F2265D" w:rsidRDefault="00381C55">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 of TRP</w:t>
            </w:r>
          </w:p>
        </w:tc>
      </w:tr>
    </w:tbl>
    <w:p w:rsidR="00F2265D" w:rsidRDefault="00381C55">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LMFwith the Tx timing error differences between Tx TEGs.</w:t>
      </w:r>
    </w:p>
    <w:tbl>
      <w:tblPr>
        <w:tblW w:w="8672" w:type="dxa"/>
        <w:tblInd w:w="818" w:type="dxa"/>
        <w:tblLook w:val="04A0"/>
      </w:tblPr>
      <w:tblGrid>
        <w:gridCol w:w="1417"/>
        <w:gridCol w:w="851"/>
        <w:gridCol w:w="873"/>
        <w:gridCol w:w="5531"/>
      </w:tblGrid>
      <w:tr w:rsidR="00F2265D">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F2265D">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rsidR="00F2265D" w:rsidRDefault="00381C55">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 of the TRP</w:t>
            </w:r>
          </w:p>
        </w:tc>
      </w:tr>
    </w:tbl>
    <w:p w:rsidR="00F2265D" w:rsidRDefault="00F2265D">
      <w:pPr>
        <w:pStyle w:val="aff3"/>
        <w:ind w:left="284"/>
        <w:rPr>
          <w:rFonts w:eastAsia="SimSun"/>
          <w:szCs w:val="20"/>
          <w:lang w:eastAsia="zh-CN"/>
        </w:rPr>
      </w:pPr>
    </w:p>
    <w:p w:rsidR="00F2265D" w:rsidRDefault="00381C55">
      <w:pPr>
        <w:pStyle w:val="Guidance"/>
        <w:ind w:firstLine="284"/>
        <w:rPr>
          <w:lang w:eastAsia="zh-CN"/>
        </w:rPr>
      </w:pPr>
      <w:r>
        <w:rPr>
          <w:lang w:eastAsia="zh-CN"/>
        </w:rPr>
        <w:t>FL: The options were discussion in previous meeting w/o conclusion. Suggest further discussion in 3.1-6.</w:t>
      </w:r>
    </w:p>
    <w:p w:rsidR="00F2265D" w:rsidRDefault="00381C55">
      <w:pPr>
        <w:pStyle w:val="aff3"/>
        <w:numPr>
          <w:ilvl w:val="0"/>
          <w:numId w:val="37"/>
        </w:numPr>
        <w:rPr>
          <w:rFonts w:eastAsia="SimSun"/>
          <w:szCs w:val="20"/>
          <w:lang w:eastAsia="zh-CN"/>
        </w:rPr>
      </w:pPr>
      <w:r>
        <w:t xml:space="preserve"> (CATT, </w:t>
      </w:r>
      <w:hyperlink r:id="rId27" w:history="1">
        <w:r>
          <w:rPr>
            <w:rStyle w:val="aff0"/>
          </w:rPr>
          <w:t>R1-2104520</w:t>
        </w:r>
      </w:hyperlink>
      <w:r>
        <w:t>[3]) Proposal 12: For UE-based DL-TDOA positioning, the following two methods should also be supported to help UE eliminate the influence of timing errors of TRPs:</w:t>
      </w:r>
    </w:p>
    <w:p w:rsidR="00F2265D" w:rsidRDefault="00381C55">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tblPr>
      <w:tblGrid>
        <w:gridCol w:w="1417"/>
        <w:gridCol w:w="851"/>
        <w:gridCol w:w="873"/>
        <w:gridCol w:w="5531"/>
      </w:tblGrid>
      <w:tr w:rsidR="00F2265D">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F2265D">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errors per Tx TEG of TRP</w:t>
            </w:r>
          </w:p>
        </w:tc>
      </w:tr>
    </w:tbl>
    <w:p w:rsidR="00F2265D" w:rsidRDefault="00381C55">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tblPr>
      <w:tblGrid>
        <w:gridCol w:w="1417"/>
        <w:gridCol w:w="851"/>
        <w:gridCol w:w="873"/>
        <w:gridCol w:w="5531"/>
      </w:tblGrid>
      <w:tr w:rsidR="00F2265D">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F2265D">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 d</w:t>
            </w:r>
            <w:r>
              <w:rPr>
                <w:rFonts w:ascii="Arial" w:eastAsia="SimSun" w:hAnsi="Arial" w:cs="Arial"/>
                <w:sz w:val="18"/>
                <w:szCs w:val="22"/>
                <w:lang w:eastAsia="zh-CN"/>
              </w:rPr>
              <w:t>ifferences between Tx TEGs of a TRP</w:t>
            </w:r>
          </w:p>
        </w:tc>
      </w:tr>
    </w:tbl>
    <w:p w:rsidR="00F2265D" w:rsidRDefault="00F2265D">
      <w:pPr>
        <w:pStyle w:val="aff3"/>
        <w:ind w:left="284"/>
        <w:rPr>
          <w:rFonts w:eastAsia="SimSun"/>
          <w:szCs w:val="20"/>
          <w:lang w:eastAsia="zh-CN"/>
        </w:rPr>
      </w:pPr>
    </w:p>
    <w:p w:rsidR="00F2265D" w:rsidRDefault="00381C55">
      <w:pPr>
        <w:pStyle w:val="Guidance"/>
        <w:ind w:left="284"/>
        <w:rPr>
          <w:lang w:eastAsia="zh-CN"/>
        </w:rPr>
      </w:pPr>
      <w:r>
        <w:rPr>
          <w:lang w:eastAsia="zh-CN"/>
        </w:rPr>
        <w:t>FL: The options were discussed in the previous meeting w/o a conclusion. Suggest further discussion in 3.1-6.</w:t>
      </w:r>
    </w:p>
    <w:p w:rsidR="00F2265D" w:rsidRDefault="00381C55">
      <w:pPr>
        <w:pStyle w:val="aff3"/>
        <w:numPr>
          <w:ilvl w:val="0"/>
          <w:numId w:val="37"/>
        </w:numPr>
        <w:rPr>
          <w:rFonts w:eastAsia="SimSun"/>
          <w:szCs w:val="20"/>
          <w:lang w:eastAsia="zh-CN"/>
        </w:rPr>
      </w:pPr>
      <w:r>
        <w:rPr>
          <w:rFonts w:eastAsia="SimSun" w:hint="eastAsia"/>
          <w:szCs w:val="20"/>
          <w:lang w:eastAsia="zh-CN"/>
        </w:rPr>
        <w:t xml:space="preserve"> (Qualcomm, </w:t>
      </w:r>
      <w:hyperlink r:id="rId28" w:history="1">
        <w:r>
          <w:rPr>
            <w:rStyle w:val="aff0"/>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3</w:t>
      </w:r>
      <w:r>
        <w:rPr>
          <w:rFonts w:eastAsia="SimSun" w:hint="eastAsia"/>
          <w:szCs w:val="20"/>
          <w:lang w:eastAsia="zh-CN"/>
        </w:rPr>
        <w:t xml:space="preserve">: </w:t>
      </w:r>
      <w:r>
        <w:rPr>
          <w:rFonts w:eastAsia="SimSun"/>
          <w:szCs w:val="20"/>
          <w:lang w:eastAsia="zh-CN"/>
        </w:rPr>
        <w:t>For UE-based DL-TDOA, support a UE receiving the Tx-TEG information for each PRS resource in the unicast or broadcast assistance data.</w:t>
      </w:r>
    </w:p>
    <w:p w:rsidR="00F2265D" w:rsidRDefault="00381C55">
      <w:pPr>
        <w:pStyle w:val="Guidance"/>
        <w:ind w:firstLine="284"/>
        <w:rPr>
          <w:lang w:eastAsia="zh-CN"/>
        </w:rPr>
      </w:pPr>
      <w:r>
        <w:rPr>
          <w:lang w:eastAsia="zh-CN"/>
        </w:rPr>
        <w:t xml:space="preserve">FL: See Proposal 3.1-4 </w:t>
      </w:r>
      <w:r>
        <w:t>for further discussion</w:t>
      </w:r>
    </w:p>
    <w:p w:rsidR="00F2265D" w:rsidRDefault="00381C55">
      <w:pPr>
        <w:pStyle w:val="aff3"/>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29" w:history="1">
        <w:r>
          <w:rPr>
            <w:rStyle w:val="aff0"/>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2</w:t>
      </w:r>
      <w:r>
        <w:rPr>
          <w:rFonts w:eastAsia="SimSun" w:hint="eastAsia"/>
          <w:szCs w:val="20"/>
          <w:lang w:eastAsia="zh-CN"/>
        </w:rPr>
        <w:t xml:space="preserve">: </w:t>
      </w:r>
      <w:r>
        <w:rPr>
          <w:rFonts w:eastAsia="SimSun"/>
          <w:szCs w:val="20"/>
          <w:lang w:eastAsia="zh-CN"/>
        </w:rPr>
        <w:t>Rel-17 supports UE to report the grouping of DL TDOA measurement results via LPP for the implicit indication of UE Rx TEG information.</w:t>
      </w:r>
    </w:p>
    <w:p w:rsidR="00F2265D" w:rsidRDefault="00381C55">
      <w:pPr>
        <w:pStyle w:val="Guidance"/>
        <w:ind w:firstLine="284"/>
        <w:rPr>
          <w:lang w:eastAsia="zh-CN"/>
        </w:rPr>
      </w:pPr>
      <w:r>
        <w:rPr>
          <w:lang w:eastAsia="zh-CN"/>
        </w:rPr>
        <w:t>FL: Suggest the details of LPP be discussed in RAN2..</w:t>
      </w:r>
    </w:p>
    <w:p w:rsidR="00F2265D" w:rsidRDefault="00381C55">
      <w:pPr>
        <w:pStyle w:val="aff3"/>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0" w:history="1">
        <w:r>
          <w:rPr>
            <w:rStyle w:val="aff0"/>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3: Rel-17 supports LMF to signal the grouping of DL PRS resources to UE via LPP for the implicit indication of TRP Tx TEG information.</w:t>
      </w:r>
    </w:p>
    <w:p w:rsidR="00F2265D" w:rsidRDefault="00381C55">
      <w:pPr>
        <w:pStyle w:val="Guidance"/>
        <w:ind w:firstLine="284"/>
        <w:rPr>
          <w:lang w:eastAsia="zh-CN"/>
        </w:rPr>
      </w:pPr>
      <w:r>
        <w:rPr>
          <w:lang w:eastAsia="zh-CN"/>
        </w:rPr>
        <w:t>FL: Suggest the details of LPP be discussed in RAN2.</w:t>
      </w:r>
    </w:p>
    <w:p w:rsidR="00F2265D" w:rsidRDefault="00381C55">
      <w:pPr>
        <w:pStyle w:val="aff3"/>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1" w:history="1">
        <w:r>
          <w:rPr>
            <w:rStyle w:val="aff0"/>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4: Rel-17 supports gNB to signal the grouping of DL PRS resources to LMF via NRPPa for the implicit indication of TRP Tx TEG information.</w:t>
      </w:r>
    </w:p>
    <w:p w:rsidR="00F2265D" w:rsidRDefault="00381C55">
      <w:pPr>
        <w:pStyle w:val="Guidance"/>
        <w:ind w:firstLine="284"/>
        <w:rPr>
          <w:lang w:eastAsia="zh-CN"/>
        </w:rPr>
      </w:pPr>
      <w:r>
        <w:rPr>
          <w:lang w:eastAsia="zh-CN"/>
        </w:rPr>
        <w:t>FL: Suggest the details of LPP be discussed in RAN2.</w:t>
      </w:r>
    </w:p>
    <w:p w:rsidR="00F2265D" w:rsidRDefault="00381C55">
      <w:pPr>
        <w:pStyle w:val="aff3"/>
        <w:numPr>
          <w:ilvl w:val="0"/>
          <w:numId w:val="37"/>
        </w:numPr>
        <w:rPr>
          <w:rFonts w:eastAsia="SimSun"/>
          <w:szCs w:val="20"/>
          <w:lang w:eastAsia="zh-CN"/>
        </w:rPr>
      </w:pPr>
      <w:r>
        <w:rPr>
          <w:rFonts w:eastAsia="SimSun"/>
          <w:szCs w:val="20"/>
          <w:lang w:eastAsia="zh-CN"/>
        </w:rPr>
        <w:t xml:space="preserve">(InterDigital, </w:t>
      </w:r>
      <w:hyperlink r:id="rId32" w:history="1">
        <w:r>
          <w:rPr>
            <w:rStyle w:val="aff0"/>
            <w:rFonts w:eastAsia="SimSun"/>
            <w:szCs w:val="20"/>
            <w:lang w:eastAsia="zh-CN"/>
          </w:rPr>
          <w:t>R1-2104871</w:t>
        </w:r>
      </w:hyperlink>
      <w:r>
        <w:rPr>
          <w:rFonts w:eastAsia="SimSun"/>
          <w:szCs w:val="20"/>
          <w:lang w:eastAsia="zh-CN"/>
        </w:rPr>
        <w:t>[8]) Proposal 7:</w:t>
      </w:r>
      <w:r>
        <w:t xml:space="preserve"> </w:t>
      </w:r>
      <w:r>
        <w:rPr>
          <w:rFonts w:eastAsia="SimSun"/>
          <w:szCs w:val="20"/>
          <w:lang w:eastAsia="zh-CN"/>
        </w:rPr>
        <w:t>For DL TDOA, support the LMF to indicate which Rx TEG(s) to use for the reception of one or more DL-PRS resources.</w:t>
      </w:r>
    </w:p>
    <w:p w:rsidR="00F2265D" w:rsidRDefault="00381C55">
      <w:pPr>
        <w:pStyle w:val="Guidance"/>
        <w:ind w:firstLine="284"/>
        <w:rPr>
          <w:lang w:eastAsia="zh-CN"/>
        </w:rPr>
      </w:pPr>
      <w:r>
        <w:rPr>
          <w:lang w:eastAsia="zh-CN"/>
        </w:rPr>
        <w:t>FL: LMF may not know which UE Rx beam can receive which DL-PRS resources. Suggest further discussion (Proposal 3.1-5).</w:t>
      </w:r>
    </w:p>
    <w:p w:rsidR="00F2265D" w:rsidRDefault="00381C55">
      <w:pPr>
        <w:pStyle w:val="aff3"/>
        <w:numPr>
          <w:ilvl w:val="0"/>
          <w:numId w:val="37"/>
        </w:numPr>
        <w:rPr>
          <w:rFonts w:eastAsia="SimSun"/>
          <w:szCs w:val="20"/>
          <w:lang w:eastAsia="zh-CN"/>
        </w:rPr>
      </w:pPr>
      <w:r>
        <w:rPr>
          <w:rFonts w:eastAsia="SimSun"/>
          <w:szCs w:val="20"/>
          <w:lang w:eastAsia="zh-CN"/>
        </w:rPr>
        <w:t xml:space="preserve">(Apple, </w:t>
      </w:r>
      <w:hyperlink r:id="rId33" w:history="1">
        <w:r>
          <w:rPr>
            <w:rStyle w:val="aff0"/>
            <w:rFonts w:eastAsia="SimSun"/>
            <w:szCs w:val="20"/>
            <w:lang w:eastAsia="zh-CN"/>
          </w:rPr>
          <w:t>R1-2105105</w:t>
        </w:r>
      </w:hyperlink>
      <w:r>
        <w:rPr>
          <w:rFonts w:eastAsia="SimSun"/>
          <w:szCs w:val="20"/>
          <w:lang w:eastAsia="zh-CN"/>
        </w:rPr>
        <w:t>[10]) Proposal 4: At least for UE-assisted method, UE may be indicated by LMF to perform measurements corresponding to both DL-TDOA and DL-AoD positioning techniques</w:t>
      </w:r>
    </w:p>
    <w:p w:rsidR="00F2265D" w:rsidRDefault="00381C55">
      <w:pPr>
        <w:pStyle w:val="aff3"/>
        <w:numPr>
          <w:ilvl w:val="1"/>
          <w:numId w:val="37"/>
        </w:numPr>
        <w:rPr>
          <w:rFonts w:eastAsia="SimSun"/>
          <w:szCs w:val="20"/>
          <w:lang w:eastAsia="zh-CN"/>
        </w:rPr>
      </w:pPr>
      <w:r>
        <w:rPr>
          <w:rFonts w:eastAsia="SimSun"/>
          <w:szCs w:val="20"/>
          <w:lang w:eastAsia="zh-CN"/>
        </w:rPr>
        <w:t>The measurements at least include DL-RSTD together with DL-PRS-RSRP over a set of (TRPs, antenna panels, PRS configurations, etc)</w:t>
      </w:r>
    </w:p>
    <w:p w:rsidR="00F2265D" w:rsidRDefault="00381C55">
      <w:pPr>
        <w:pStyle w:val="aff3"/>
        <w:numPr>
          <w:ilvl w:val="1"/>
          <w:numId w:val="37"/>
        </w:numPr>
        <w:rPr>
          <w:rFonts w:eastAsia="SimSun"/>
          <w:szCs w:val="20"/>
          <w:lang w:eastAsia="zh-CN"/>
        </w:rPr>
      </w:pPr>
      <w:r>
        <w:rPr>
          <w:rFonts w:eastAsia="SimSun"/>
          <w:szCs w:val="20"/>
          <w:lang w:eastAsia="zh-CN"/>
        </w:rPr>
        <w:t xml:space="preserve">Additional UE capabilities may be needed  </w:t>
      </w:r>
    </w:p>
    <w:p w:rsidR="00F2265D" w:rsidRDefault="00381C55">
      <w:pPr>
        <w:pStyle w:val="Guidance"/>
        <w:ind w:left="284"/>
        <w:rPr>
          <w:lang w:eastAsia="zh-CN"/>
        </w:rPr>
      </w:pPr>
      <w:r>
        <w:rPr>
          <w:lang w:eastAsia="zh-CN"/>
        </w:rPr>
        <w:t>FL: In my opinion, “UE may be indicated by LMF to perform measurements corresponding to both DL-TDOA and DL-AoD positioning techniques” is already supported. TRPs and PRS configurations are already provided in the assistance data. About the antenna panel, LMF may not have the information related to the TRP antenna panel.</w:t>
      </w:r>
    </w:p>
    <w:p w:rsidR="00F2265D" w:rsidRDefault="00381C55">
      <w:pPr>
        <w:pStyle w:val="aff3"/>
        <w:numPr>
          <w:ilvl w:val="0"/>
          <w:numId w:val="37"/>
        </w:numPr>
        <w:rPr>
          <w:rFonts w:eastAsia="SimSun"/>
          <w:szCs w:val="20"/>
          <w:lang w:eastAsia="zh-CN"/>
        </w:rPr>
      </w:pPr>
      <w:r>
        <w:rPr>
          <w:rFonts w:eastAsia="SimSun"/>
          <w:szCs w:val="20"/>
          <w:lang w:eastAsia="zh-CN"/>
        </w:rPr>
        <w:t xml:space="preserve">(Sony, </w:t>
      </w:r>
      <w:hyperlink r:id="rId34" w:history="1">
        <w:r>
          <w:rPr>
            <w:rStyle w:val="aff0"/>
            <w:rFonts w:eastAsia="SimSun"/>
            <w:szCs w:val="20"/>
            <w:lang w:eastAsia="zh-CN"/>
          </w:rPr>
          <w:t>R1-2105168</w:t>
        </w:r>
      </w:hyperlink>
      <w:r>
        <w:rPr>
          <w:rFonts w:eastAsia="SimSun"/>
          <w:szCs w:val="20"/>
          <w:lang w:eastAsia="zh-CN"/>
        </w:rPr>
        <w:t>[11]) Proposal 1: In DL-TDOA positioning,</w:t>
      </w:r>
    </w:p>
    <w:p w:rsidR="00F2265D" w:rsidRDefault="00381C55">
      <w:pPr>
        <w:pStyle w:val="aff3"/>
        <w:numPr>
          <w:ilvl w:val="1"/>
          <w:numId w:val="37"/>
        </w:numPr>
        <w:rPr>
          <w:rFonts w:eastAsia="SimSun"/>
          <w:szCs w:val="20"/>
          <w:lang w:eastAsia="zh-CN"/>
        </w:rPr>
      </w:pPr>
      <w:r>
        <w:rPr>
          <w:rFonts w:eastAsia="SimSun"/>
          <w:szCs w:val="20"/>
          <w:lang w:eastAsia="zh-CN"/>
        </w:rPr>
        <w:t xml:space="preserve">If UE is aware its own Rx timing error, support UE to provide UE Rx timing errors associated with the RSTD measurements to the LMF. </w:t>
      </w:r>
    </w:p>
    <w:p w:rsidR="00F2265D" w:rsidRDefault="00381C55">
      <w:pPr>
        <w:pStyle w:val="aff3"/>
        <w:numPr>
          <w:ilvl w:val="1"/>
          <w:numId w:val="37"/>
        </w:numPr>
        <w:rPr>
          <w:rFonts w:eastAsia="SimSun"/>
          <w:szCs w:val="20"/>
          <w:lang w:eastAsia="zh-CN"/>
        </w:rPr>
      </w:pPr>
      <w:r>
        <w:rPr>
          <w:rFonts w:eastAsia="SimSun"/>
          <w:szCs w:val="20"/>
          <w:lang w:eastAsia="zh-CN"/>
        </w:rPr>
        <w:lastRenderedPageBreak/>
        <w:t>If UE is not aware its own Rx timing error, support UE to provide the ID/index of the UE Rx TEG that is associated with the RSTD measurements to the LMF if the UE has multiple TEGs.</w:t>
      </w:r>
    </w:p>
    <w:p w:rsidR="00F2265D" w:rsidRDefault="00381C55">
      <w:pPr>
        <w:pStyle w:val="aff3"/>
        <w:numPr>
          <w:ilvl w:val="1"/>
          <w:numId w:val="37"/>
        </w:numPr>
        <w:rPr>
          <w:rFonts w:eastAsia="SimSun"/>
          <w:szCs w:val="20"/>
          <w:lang w:eastAsia="zh-CN"/>
        </w:rPr>
      </w:pPr>
      <w:r>
        <w:rPr>
          <w:rFonts w:eastAsia="SimSun"/>
          <w:szCs w:val="20"/>
          <w:lang w:eastAsia="zh-CN"/>
        </w:rPr>
        <w:t>If TRP is aware of its own Tx timing errors, support TRP to provide the TRP Tx timing errors associated with the DL PRS resources to the LMF.</w:t>
      </w:r>
    </w:p>
    <w:p w:rsidR="00F2265D" w:rsidRDefault="00381C55">
      <w:pPr>
        <w:pStyle w:val="aff3"/>
        <w:numPr>
          <w:ilvl w:val="1"/>
          <w:numId w:val="37"/>
        </w:numPr>
        <w:rPr>
          <w:rFonts w:eastAsia="SimSun"/>
          <w:szCs w:val="20"/>
          <w:lang w:eastAsia="zh-CN"/>
        </w:rPr>
      </w:pPr>
      <w:r>
        <w:rPr>
          <w:rFonts w:eastAsia="SimSun"/>
          <w:szCs w:val="20"/>
          <w:lang w:eastAsia="zh-CN"/>
        </w:rPr>
        <w:t>If TRP is not aware of its own Tx timing errors, support TRP to provide the ID/index of the TRP Tx TEG that is associated with the DL PRS resources to the LMF if the TRP has multiple TEGs.</w:t>
      </w:r>
    </w:p>
    <w:p w:rsidR="00F2265D" w:rsidRDefault="00381C55">
      <w:pPr>
        <w:pStyle w:val="aff3"/>
        <w:numPr>
          <w:ilvl w:val="1"/>
          <w:numId w:val="37"/>
        </w:numPr>
        <w:rPr>
          <w:rFonts w:eastAsia="SimSun"/>
          <w:szCs w:val="20"/>
          <w:lang w:eastAsia="zh-CN"/>
        </w:rPr>
      </w:pPr>
      <w:r>
        <w:rPr>
          <w:rFonts w:eastAsia="SimSun"/>
          <w:szCs w:val="20"/>
          <w:lang w:eastAsia="zh-CN"/>
        </w:rPr>
        <w:t>If LMF knows TRP Tx timing errors, support the LMF to provide the TRP Tx timing errors associated with the DL PRS resources to a UE for UE-based positioning.</w:t>
      </w:r>
    </w:p>
    <w:p w:rsidR="00F2265D" w:rsidRDefault="00381C55">
      <w:pPr>
        <w:pStyle w:val="aff3"/>
        <w:numPr>
          <w:ilvl w:val="1"/>
          <w:numId w:val="37"/>
        </w:numPr>
        <w:rPr>
          <w:rFonts w:eastAsia="SimSun"/>
          <w:szCs w:val="20"/>
          <w:lang w:eastAsia="zh-CN"/>
        </w:rPr>
      </w:pPr>
      <w:r>
        <w:rPr>
          <w:rFonts w:eastAsia="SimSun"/>
          <w:szCs w:val="20"/>
          <w:lang w:eastAsia="zh-CN"/>
        </w:rPr>
        <w:t>If LMF doesn’t know TRP Tx timing errors, support the LMF to provide the ID/index of TRP Tx TEG associated with the DL PRS resources to a UE for UE-based positioning.</w:t>
      </w:r>
    </w:p>
    <w:p w:rsidR="00F2265D" w:rsidRDefault="00381C55">
      <w:pPr>
        <w:pStyle w:val="Guidance"/>
        <w:rPr>
          <w:lang w:eastAsia="zh-CN"/>
        </w:rPr>
      </w:pPr>
      <w:r>
        <w:rPr>
          <w:lang w:eastAsia="zh-CN"/>
        </w:rPr>
        <w:t>FL: The options were discussed in the previous meeting w/o a conclusion. Suggest further discussion in 3.1-6.</w:t>
      </w:r>
    </w:p>
    <w:p w:rsidR="00F2265D" w:rsidRDefault="00381C55">
      <w:pPr>
        <w:pStyle w:val="aff3"/>
        <w:numPr>
          <w:ilvl w:val="0"/>
          <w:numId w:val="37"/>
        </w:numPr>
        <w:rPr>
          <w:rFonts w:eastAsia="SimSun"/>
          <w:szCs w:val="20"/>
          <w:lang w:eastAsia="zh-CN"/>
        </w:rPr>
      </w:pPr>
      <w:r>
        <w:rPr>
          <w:rFonts w:eastAsia="SimSun"/>
          <w:szCs w:val="20"/>
          <w:lang w:eastAsia="zh-CN"/>
        </w:rPr>
        <w:t xml:space="preserve"> (Samsung, </w:t>
      </w:r>
      <w:hyperlink r:id="rId35" w:history="1">
        <w:r>
          <w:rPr>
            <w:rStyle w:val="aff0"/>
            <w:rFonts w:eastAsia="SimSun"/>
            <w:szCs w:val="20"/>
            <w:lang w:eastAsia="zh-CN"/>
          </w:rPr>
          <w:t>R1-2105310</w:t>
        </w:r>
      </w:hyperlink>
      <w:r>
        <w:rPr>
          <w:rFonts w:eastAsia="SimSun"/>
          <w:szCs w:val="20"/>
          <w:lang w:eastAsia="zh-CN"/>
        </w:rPr>
        <w:t>)[12]) Proposal 1: For DL-TDOA, UE could report the association information of Rx TEGs associated with RSTD measurements to LMF in the IE like NR-DL-TDOA-SignalMeasurementInformation.</w:t>
      </w:r>
    </w:p>
    <w:p w:rsidR="00F2265D" w:rsidRDefault="00381C55">
      <w:pPr>
        <w:pStyle w:val="Guidance"/>
        <w:rPr>
          <w:lang w:eastAsia="zh-CN"/>
        </w:rPr>
      </w:pPr>
      <w:r>
        <w:rPr>
          <w:lang w:eastAsia="zh-CN"/>
        </w:rPr>
        <w:t>FL: It was agreed that UE could report the association information of Rx TEGs associated with RSTD measurements to LMF. Which IE is used may be better discussed in RAN2.</w:t>
      </w:r>
    </w:p>
    <w:p w:rsidR="00F2265D" w:rsidRDefault="00381C55">
      <w:pPr>
        <w:pStyle w:val="aff3"/>
        <w:numPr>
          <w:ilvl w:val="0"/>
          <w:numId w:val="37"/>
        </w:numPr>
        <w:rPr>
          <w:rFonts w:eastAsia="SimSun"/>
          <w:szCs w:val="20"/>
          <w:lang w:eastAsia="zh-CN"/>
        </w:rPr>
      </w:pPr>
      <w:r>
        <w:rPr>
          <w:rFonts w:eastAsia="SimSun"/>
          <w:szCs w:val="20"/>
          <w:lang w:eastAsia="zh-CN"/>
        </w:rPr>
        <w:t xml:space="preserve">(Samsung, </w:t>
      </w:r>
      <w:hyperlink r:id="rId36" w:history="1">
        <w:r>
          <w:rPr>
            <w:rStyle w:val="aff0"/>
            <w:rFonts w:eastAsia="SimSun"/>
            <w:szCs w:val="20"/>
            <w:lang w:eastAsia="zh-CN"/>
          </w:rPr>
          <w:t>R1-2105310</w:t>
        </w:r>
      </w:hyperlink>
      <w:r>
        <w:rPr>
          <w:rFonts w:eastAsia="SimSun"/>
          <w:szCs w:val="20"/>
          <w:lang w:eastAsia="zh-CN"/>
        </w:rPr>
        <w:t>)[12]) Proposal 2: For indication of TEG in DL-TDOA method, one single reference TEG plus the TEG differences (in case of multiple different TEGs) can be considered.</w:t>
      </w:r>
    </w:p>
    <w:p w:rsidR="00F2265D" w:rsidRDefault="00381C55">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rsidR="00F2265D" w:rsidRDefault="00381C55">
      <w:pPr>
        <w:pStyle w:val="aff3"/>
        <w:numPr>
          <w:ilvl w:val="0"/>
          <w:numId w:val="37"/>
        </w:numPr>
        <w:rPr>
          <w:rFonts w:eastAsia="SimSun"/>
          <w:szCs w:val="20"/>
          <w:lang w:eastAsia="zh-CN"/>
        </w:rPr>
      </w:pPr>
      <w:r>
        <w:rPr>
          <w:rFonts w:eastAsia="SimSun"/>
          <w:szCs w:val="20"/>
          <w:lang w:eastAsia="zh-CN"/>
        </w:rPr>
        <w:t xml:space="preserve">(MTK, </w:t>
      </w:r>
      <w:hyperlink r:id="rId37" w:history="1">
        <w:r>
          <w:rPr>
            <w:rStyle w:val="aff0"/>
            <w:rFonts w:eastAsia="SimSun"/>
            <w:szCs w:val="20"/>
            <w:lang w:eastAsia="zh-CN"/>
          </w:rPr>
          <w:t>R1-2105759</w:t>
        </w:r>
      </w:hyperlink>
      <w:r>
        <w:rPr>
          <w:rFonts w:eastAsia="SimSun"/>
          <w:szCs w:val="20"/>
          <w:lang w:eastAsia="zh-CN"/>
        </w:rPr>
        <w:t>[16]) Proposal 3-1: UE may report the DL-RSTD between the observed PRS resources within a same TX TEG of a TRP, to assist the TRP to calibrate the transmission timing offset between resources</w:t>
      </w:r>
    </w:p>
    <w:p w:rsidR="00F2265D" w:rsidRDefault="00381C55">
      <w:pPr>
        <w:pStyle w:val="Guidance"/>
        <w:ind w:left="284"/>
        <w:rPr>
          <w:lang w:eastAsia="zh-CN"/>
        </w:rPr>
      </w:pPr>
      <w:r>
        <w:rPr>
          <w:lang w:eastAsia="zh-CN"/>
        </w:rPr>
        <w:t>FL: Suggest further discussion in Proposal 3-1.3.</w:t>
      </w:r>
    </w:p>
    <w:p w:rsidR="00F2265D" w:rsidRDefault="00381C55">
      <w:pPr>
        <w:pStyle w:val="aff3"/>
        <w:numPr>
          <w:ilvl w:val="0"/>
          <w:numId w:val="37"/>
        </w:numPr>
        <w:rPr>
          <w:rFonts w:eastAsia="SimSun"/>
          <w:szCs w:val="20"/>
          <w:lang w:eastAsia="zh-CN"/>
        </w:rPr>
      </w:pPr>
      <w:r>
        <w:rPr>
          <w:rFonts w:eastAsia="SimSun" w:hint="eastAsia"/>
          <w:szCs w:val="20"/>
          <w:lang w:eastAsia="zh-CN"/>
        </w:rPr>
        <w:t xml:space="preserve"> (MTK, </w:t>
      </w:r>
      <w:hyperlink r:id="rId38" w:history="1">
        <w:r>
          <w:rPr>
            <w:rStyle w:val="aff0"/>
            <w:rFonts w:eastAsia="SimSun"/>
            <w:szCs w:val="20"/>
            <w:lang w:eastAsia="zh-CN"/>
          </w:rPr>
          <w:t>R1-2105759</w:t>
        </w:r>
      </w:hyperlink>
      <w:r>
        <w:rPr>
          <w:rFonts w:eastAsia="SimSun"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SimSun"/>
          <w:szCs w:val="20"/>
          <w:lang w:eastAsia="zh-CN"/>
        </w:rPr>
        <w:t xml:space="preserve"> </w:t>
      </w:r>
    </w:p>
    <w:p w:rsidR="00F2265D" w:rsidRDefault="00381C55">
      <w:pPr>
        <w:pStyle w:val="Guidance"/>
        <w:ind w:left="284"/>
        <w:rPr>
          <w:lang w:eastAsia="zh-CN"/>
        </w:rPr>
      </w:pPr>
      <w:r>
        <w:rPr>
          <w:lang w:eastAsia="zh-CN"/>
        </w:rPr>
        <w:t>FL: Suggest further discussion in Proposal 3-1.3.</w:t>
      </w:r>
    </w:p>
    <w:p w:rsidR="00F2265D" w:rsidRDefault="00381C55">
      <w:pPr>
        <w:pStyle w:val="3GPPAgreements"/>
        <w:numPr>
          <w:ilvl w:val="0"/>
          <w:numId w:val="37"/>
        </w:numPr>
      </w:pPr>
      <w:r>
        <w:rPr>
          <w:rFonts w:hint="eastAsia"/>
        </w:rPr>
        <w:t xml:space="preserve"> (MTK, </w:t>
      </w:r>
      <w:hyperlink r:id="rId39" w:history="1">
        <w:r>
          <w:rPr>
            <w:rStyle w:val="aff0"/>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rsidR="00F2265D" w:rsidRDefault="00381C55">
      <w:pPr>
        <w:pStyle w:val="Guidance"/>
        <w:ind w:left="284"/>
        <w:rPr>
          <w:lang w:eastAsia="zh-CN"/>
        </w:rPr>
      </w:pPr>
      <w:r>
        <w:rPr>
          <w:lang w:eastAsia="zh-CN"/>
        </w:rPr>
        <w:t>FL: Suggest further discussion in Proposal 3-1.3.</w:t>
      </w:r>
    </w:p>
    <w:p w:rsidR="00F2265D" w:rsidRDefault="00381C55">
      <w:pPr>
        <w:pStyle w:val="3GPPAgreements"/>
        <w:numPr>
          <w:ilvl w:val="0"/>
          <w:numId w:val="37"/>
        </w:numPr>
      </w:pPr>
      <w:r>
        <w:t xml:space="preserve"> (</w:t>
      </w:r>
      <w:r>
        <w:rPr>
          <w:rFonts w:hint="eastAsia"/>
        </w:rPr>
        <w:t xml:space="preserve">MTK, </w:t>
      </w:r>
      <w:hyperlink r:id="rId40" w:history="1">
        <w:r>
          <w:rPr>
            <w:rStyle w:val="aff0"/>
          </w:rPr>
          <w:t>R1-2105759</w:t>
        </w:r>
      </w:hyperlink>
      <w:r>
        <w:rPr>
          <w:rFonts w:hint="eastAsia"/>
        </w:rPr>
        <w:t>[16]) Proposal 3-4: It is subject to UE capability for the reporting of DL-RSTD between a pair of RX TEGs under the measurement of same TRP</w:t>
      </w:r>
      <w:r>
        <w:t>’</w:t>
      </w:r>
      <w:r>
        <w:rPr>
          <w:rFonts w:hint="eastAsia"/>
        </w:rPr>
        <w:t>s signal</w:t>
      </w:r>
    </w:p>
    <w:p w:rsidR="00F2265D" w:rsidRDefault="00381C55">
      <w:pPr>
        <w:pStyle w:val="Guidance"/>
        <w:ind w:left="284"/>
        <w:rPr>
          <w:lang w:eastAsia="zh-CN"/>
        </w:rPr>
      </w:pPr>
      <w:r>
        <w:rPr>
          <w:rFonts w:eastAsia="SimSun"/>
          <w:lang w:eastAsia="zh-CN"/>
        </w:rPr>
        <w:t xml:space="preserve"> </w:t>
      </w:r>
      <w:r>
        <w:rPr>
          <w:lang w:eastAsia="zh-CN"/>
        </w:rPr>
        <w:t>FL: Suggest further discussion in Proposal 3-1.3.</w:t>
      </w:r>
    </w:p>
    <w:p w:rsidR="00F2265D" w:rsidRDefault="00381C55">
      <w:pPr>
        <w:pStyle w:val="aff3"/>
        <w:numPr>
          <w:ilvl w:val="0"/>
          <w:numId w:val="37"/>
        </w:numPr>
        <w:rPr>
          <w:rFonts w:eastAsia="SimSun"/>
          <w:szCs w:val="20"/>
          <w:lang w:eastAsia="zh-CN"/>
        </w:rPr>
      </w:pPr>
      <w:r>
        <w:rPr>
          <w:rFonts w:eastAsia="SimSun"/>
          <w:szCs w:val="20"/>
          <w:lang w:eastAsia="zh-CN"/>
        </w:rPr>
        <w:t xml:space="preserve"> (Ericsson, </w:t>
      </w:r>
      <w:hyperlink r:id="rId41" w:history="1">
        <w:r>
          <w:rPr>
            <w:rStyle w:val="aff0"/>
            <w:rFonts w:eastAsia="SimSun"/>
            <w:szCs w:val="20"/>
            <w:lang w:eastAsia="zh-CN"/>
          </w:rPr>
          <w:t>R1-2105908</w:t>
        </w:r>
      </w:hyperlink>
      <w:r>
        <w:rPr>
          <w:rFonts w:eastAsia="SimSun"/>
          <w:szCs w:val="20"/>
          <w:lang w:eastAsia="zh-CN"/>
        </w:rPr>
        <w:t>[19]) Proposal 1</w:t>
      </w:r>
      <w:r>
        <w:rPr>
          <w:rFonts w:eastAsia="SimSun"/>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rsidR="00F2265D" w:rsidRDefault="00381C55">
      <w:pPr>
        <w:pStyle w:val="Guidance"/>
        <w:ind w:firstLine="284"/>
        <w:rPr>
          <w:lang w:eastAsia="zh-CN"/>
        </w:rPr>
      </w:pPr>
      <w:r>
        <w:rPr>
          <w:lang w:eastAsia="zh-CN"/>
        </w:rPr>
        <w:t>FL: This proposal seems to be a simple clarification of the previous agreement. Further discussion in Proposal 3.1-2.</w:t>
      </w:r>
    </w:p>
    <w:p w:rsidR="00F2265D" w:rsidRDefault="00381C55">
      <w:pPr>
        <w:pStyle w:val="aff3"/>
        <w:numPr>
          <w:ilvl w:val="0"/>
          <w:numId w:val="37"/>
        </w:numPr>
        <w:rPr>
          <w:rFonts w:eastAsia="SimSun"/>
          <w:szCs w:val="20"/>
          <w:lang w:eastAsia="zh-CN"/>
        </w:rPr>
      </w:pPr>
      <w:r>
        <w:rPr>
          <w:rFonts w:eastAsia="SimSun"/>
          <w:szCs w:val="20"/>
          <w:lang w:eastAsia="zh-CN"/>
        </w:rPr>
        <w:t xml:space="preserve">(Ericsson, </w:t>
      </w:r>
      <w:hyperlink r:id="rId42" w:history="1">
        <w:r>
          <w:rPr>
            <w:rStyle w:val="aff0"/>
            <w:rFonts w:eastAsia="SimSun"/>
            <w:szCs w:val="20"/>
            <w:lang w:eastAsia="zh-CN"/>
          </w:rPr>
          <w:t>R1-2105908</w:t>
        </w:r>
      </w:hyperlink>
      <w:r>
        <w:rPr>
          <w:rFonts w:eastAsia="SimSun"/>
          <w:szCs w:val="20"/>
          <w:lang w:eastAsia="zh-CN"/>
        </w:rPr>
        <w:t>[19]) Proposal 2</w:t>
      </w:r>
      <w:r>
        <w:rPr>
          <w:rFonts w:eastAsia="SimSun"/>
          <w:szCs w:val="20"/>
          <w:lang w:eastAsia="zh-CN"/>
        </w:rPr>
        <w:tab/>
        <w:t>Support a UE to perform multiple RSTD measurements towards the same TRP utilizing different UE RX TEGs and to report these measurements to the LMF.</w:t>
      </w:r>
    </w:p>
    <w:p w:rsidR="00F2265D" w:rsidRDefault="00381C55">
      <w:pPr>
        <w:pStyle w:val="Guidance"/>
        <w:ind w:left="284"/>
        <w:rPr>
          <w:lang w:eastAsia="zh-CN"/>
        </w:rPr>
      </w:pPr>
      <w:r>
        <w:rPr>
          <w:lang w:eastAsia="zh-CN"/>
        </w:rPr>
        <w:t>FL: Suggest further discussion in Proposal 3-1.3.</w:t>
      </w:r>
    </w:p>
    <w:p w:rsidR="00F2265D" w:rsidRDefault="00381C55">
      <w:pPr>
        <w:pStyle w:val="aff3"/>
        <w:numPr>
          <w:ilvl w:val="0"/>
          <w:numId w:val="37"/>
        </w:numPr>
        <w:rPr>
          <w:rFonts w:eastAsia="SimSun"/>
          <w:szCs w:val="20"/>
          <w:lang w:eastAsia="zh-CN"/>
        </w:rPr>
      </w:pPr>
      <w:r>
        <w:rPr>
          <w:rFonts w:eastAsia="SimSun"/>
          <w:szCs w:val="20"/>
          <w:lang w:eastAsia="zh-CN"/>
        </w:rPr>
        <w:t xml:space="preserve"> (Ericsson, </w:t>
      </w:r>
      <w:hyperlink r:id="rId43" w:history="1">
        <w:r>
          <w:rPr>
            <w:rStyle w:val="aff0"/>
            <w:rFonts w:eastAsia="SimSun"/>
            <w:szCs w:val="20"/>
            <w:lang w:eastAsia="zh-CN"/>
          </w:rPr>
          <w:t>R1-2105908</w:t>
        </w:r>
      </w:hyperlink>
      <w:r>
        <w:rPr>
          <w:rFonts w:eastAsia="SimSun"/>
          <w:szCs w:val="20"/>
          <w:lang w:eastAsia="zh-CN"/>
        </w:rPr>
        <w:t>[19]) Proposal 3</w:t>
      </w:r>
      <w:r>
        <w:rPr>
          <w:rFonts w:eastAsia="SimSun"/>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rsidR="00F2265D" w:rsidRDefault="00381C55">
      <w:pPr>
        <w:pStyle w:val="Guidance"/>
        <w:ind w:left="284"/>
        <w:rPr>
          <w:lang w:eastAsia="zh-CN"/>
        </w:rPr>
      </w:pPr>
      <w:r>
        <w:rPr>
          <w:lang w:eastAsia="zh-CN"/>
        </w:rPr>
        <w:t>FL: Suggest further discussion in Proposal 3-1.3.</w:t>
      </w:r>
    </w:p>
    <w:p w:rsidR="00F2265D" w:rsidRDefault="00381C55">
      <w:pPr>
        <w:pStyle w:val="3GPPAgreements"/>
        <w:numPr>
          <w:ilvl w:val="0"/>
          <w:numId w:val="37"/>
        </w:numPr>
      </w:pPr>
      <w:r>
        <w:t xml:space="preserve">(Ericsson, </w:t>
      </w:r>
      <w:hyperlink r:id="rId44" w:history="1">
        <w:r>
          <w:rPr>
            <w:rStyle w:val="aff0"/>
          </w:rPr>
          <w:t>R1-2105908</w:t>
        </w:r>
      </w:hyperlink>
      <w:r>
        <w:t>[19]) Proposal 19</w:t>
      </w:r>
      <w:r>
        <w:tab/>
        <w:t>Timing errors per UE/gNB RX/TX TEG should not be signalled by the UE/gNB to the LMF, nor from the LMF to the UE.</w:t>
      </w:r>
    </w:p>
    <w:p w:rsidR="00F2265D" w:rsidRDefault="00381C55">
      <w:pPr>
        <w:pStyle w:val="Guidance"/>
        <w:ind w:firstLine="284"/>
      </w:pPr>
      <w:r>
        <w:t xml:space="preserve">FL: </w:t>
      </w:r>
      <w:r>
        <w:rPr>
          <w:lang w:eastAsia="zh-CN"/>
        </w:rPr>
        <w:t xml:space="preserve">Suggest further discussion in </w:t>
      </w:r>
      <w:r>
        <w:t>Proposal 3.2-6.</w:t>
      </w:r>
    </w:p>
    <w:p w:rsidR="00F2265D" w:rsidRDefault="00381C55">
      <w:pPr>
        <w:pStyle w:val="3GPPAgreements"/>
        <w:numPr>
          <w:ilvl w:val="0"/>
          <w:numId w:val="37"/>
        </w:numPr>
      </w:pPr>
      <w:r>
        <w:lastRenderedPageBreak/>
        <w:t xml:space="preserve">(Ericsson, </w:t>
      </w:r>
      <w:hyperlink r:id="rId45" w:history="1">
        <w:r>
          <w:rPr>
            <w:rStyle w:val="aff0"/>
          </w:rPr>
          <w:t>R1-2105908</w:t>
        </w:r>
      </w:hyperlink>
      <w:r>
        <w:t>[19]) Proposal 20</w:t>
      </w:r>
      <w:r>
        <w:tab/>
        <w:t>Timing errors differences between UE/gNB RX/TX TEGs should not be signalled by the UE/gNB to the LMF, nor from the LMF to the UE.</w:t>
      </w:r>
    </w:p>
    <w:p w:rsidR="00F2265D" w:rsidRDefault="00381C55">
      <w:pPr>
        <w:pStyle w:val="Guidance"/>
        <w:ind w:firstLine="284"/>
      </w:pPr>
      <w:r>
        <w:t xml:space="preserve">FL: </w:t>
      </w:r>
      <w:r>
        <w:rPr>
          <w:lang w:eastAsia="zh-CN"/>
        </w:rPr>
        <w:t xml:space="preserve">Suggest further discussion in </w:t>
      </w:r>
      <w:r>
        <w:t>Proposal 3.2-6.</w:t>
      </w:r>
    </w:p>
    <w:p w:rsidR="00F2265D" w:rsidRDefault="00F2265D">
      <w:pPr>
        <w:pStyle w:val="af2"/>
        <w:rPr>
          <w:rFonts w:ascii="Times New Roman" w:hAnsi="Times New Roman" w:cs="Times New Roman"/>
        </w:rPr>
      </w:pPr>
    </w:p>
    <w:p w:rsidR="00F2265D" w:rsidRDefault="00381C55">
      <w:pPr>
        <w:pStyle w:val="af2"/>
        <w:rPr>
          <w:rFonts w:ascii="Times New Roman" w:hAnsi="Times New Roman" w:cs="Times New Roman"/>
        </w:rPr>
      </w:pPr>
      <w:r>
        <w:rPr>
          <w:rFonts w:ascii="Times New Roman" w:hAnsi="Times New Roman" w:cs="Times New Roman"/>
        </w:rPr>
        <w:t>FL additional comments</w:t>
      </w:r>
    </w:p>
    <w:p w:rsidR="00F2265D" w:rsidRDefault="00381C55">
      <w:pPr>
        <w:rPr>
          <w:rFonts w:eastAsia="SimSun"/>
          <w:lang w:eastAsia="zh-CN"/>
        </w:rPr>
      </w:pPr>
      <w:r>
        <w:t xml:space="preserve">It was agreed in RAN1#104bis-e that for </w:t>
      </w:r>
      <w:r>
        <w:rPr>
          <w:rFonts w:eastAsia="SimSun"/>
          <w:lang w:eastAsia="zh-CN"/>
        </w:rPr>
        <w:t xml:space="preserve">DL TDOA, support </w:t>
      </w:r>
    </w:p>
    <w:p w:rsidR="00F2265D" w:rsidRDefault="00381C55">
      <w:pPr>
        <w:pStyle w:val="aff3"/>
        <w:numPr>
          <w:ilvl w:val="0"/>
          <w:numId w:val="41"/>
        </w:numPr>
        <w:rPr>
          <w:rFonts w:eastAsia="SimSun"/>
          <w:lang w:eastAsia="zh-CN"/>
        </w:rPr>
      </w:pPr>
      <w:r>
        <w:rPr>
          <w:rFonts w:eastAsia="SimSun"/>
          <w:lang w:eastAsia="zh-CN"/>
        </w:rPr>
        <w:t>UE to provide the association information of RSTD measurements with UE Rx TEG(s) to the LMF when the UE reports the RSTD measurements to the LMF if the UE has multiple TEGs;</w:t>
      </w:r>
    </w:p>
    <w:p w:rsidR="00F2265D" w:rsidRDefault="00381C55">
      <w:pPr>
        <w:pStyle w:val="aff3"/>
        <w:numPr>
          <w:ilvl w:val="0"/>
          <w:numId w:val="40"/>
        </w:numPr>
        <w:rPr>
          <w:rFonts w:eastAsia="SimSun"/>
          <w:lang w:eastAsia="zh-CN"/>
        </w:rPr>
      </w:pPr>
      <w:r>
        <w:rPr>
          <w:rFonts w:eastAsia="SimSun"/>
          <w:lang w:eastAsia="zh-CN"/>
        </w:rPr>
        <w:t>TRP to provide the association information of DL PRS resources with Tx TEGs to the LMF if the TRP has multiple TEGs</w:t>
      </w:r>
    </w:p>
    <w:p w:rsidR="00F2265D" w:rsidRDefault="00381C55">
      <w:pPr>
        <w:pStyle w:val="aff3"/>
        <w:numPr>
          <w:ilvl w:val="0"/>
          <w:numId w:val="40"/>
        </w:numPr>
        <w:rPr>
          <w:rFonts w:eastAsia="SimSun"/>
          <w:lang w:eastAsia="zh-CN"/>
        </w:rPr>
      </w:pPr>
      <w:r>
        <w:rPr>
          <w:rFonts w:eastAsia="SimSun"/>
          <w:lang w:eastAsia="zh-CN"/>
        </w:rPr>
        <w:t>LMF to provide the association information of DL PRS resources with Tx TEGs to a UE for UE-based positioning if the TRP has multiple TEGs</w:t>
      </w:r>
    </w:p>
    <w:p w:rsidR="00F2265D" w:rsidRDefault="00F2265D">
      <w:pPr>
        <w:pStyle w:val="aff3"/>
        <w:rPr>
          <w:rFonts w:eastAsia="SimSun"/>
          <w:lang w:eastAsia="zh-CN"/>
        </w:rPr>
      </w:pPr>
    </w:p>
    <w:p w:rsidR="00F2265D" w:rsidRDefault="00381C55">
      <w:pPr>
        <w:rPr>
          <w:rFonts w:eastAsia="SimSun"/>
          <w:lang w:eastAsia="zh-CN"/>
        </w:rPr>
      </w:pPr>
      <w:r>
        <w:rPr>
          <w:rFonts w:eastAsia="SimSun"/>
          <w:lang w:eastAsia="zh-CN"/>
        </w:rPr>
        <w:t>In this meeting, there are some additional proposals related to how the association information is provided:</w:t>
      </w:r>
    </w:p>
    <w:p w:rsidR="00F2265D" w:rsidRDefault="00381C55">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SimSun"/>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Ericsson proposes not to support signaling timing errors per UE/gNB RX/TX TEG  and Timing errors differences between UE/gNB RX/TX TEGs.</w:t>
      </w:r>
    </w:p>
    <w:p w:rsidR="00F2265D" w:rsidRDefault="00381C55">
      <w:pPr>
        <w:rPr>
          <w:rFonts w:eastAsia="SimSun"/>
          <w:lang w:eastAsia="zh-CN"/>
        </w:rPr>
      </w:pPr>
      <w:r>
        <w:rPr>
          <w:rFonts w:eastAsia="SimSun"/>
          <w:lang w:eastAsia="zh-CN"/>
        </w:rPr>
        <w:t>In [6], Qualcomm proposes to support a UE receiving the Tx-TEG information for each PRS resource in the unicast or broadcast assistance data for UE-based DL-TDOA.</w:t>
      </w:r>
    </w:p>
    <w:p w:rsidR="00F2265D" w:rsidRDefault="00381C55">
      <w:pPr>
        <w:rPr>
          <w:rFonts w:eastAsia="SimSun"/>
          <w:lang w:eastAsia="zh-CN"/>
        </w:rPr>
      </w:pPr>
      <w:r>
        <w:rPr>
          <w:rFonts w:eastAsia="SimSun"/>
          <w:lang w:eastAsia="zh-CN"/>
        </w:rPr>
        <w:t>For a Tx TEG, it seems the common view is that a Tx TEG is associated directly with the PRS/SRS resource(s)/resource set(s). It is also clear that one TRX Tx TEG can be associated with one or more DL PRS resources.</w:t>
      </w:r>
    </w:p>
    <w:p w:rsidR="00F2265D" w:rsidRDefault="00381C55">
      <w:pPr>
        <w:rPr>
          <w:rFonts w:eastAsia="SimSun"/>
          <w:lang w:eastAsia="zh-CN"/>
        </w:rPr>
      </w:pPr>
      <w:r>
        <w:rPr>
          <w:rFonts w:eastAsia="SimSun"/>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rsidR="00F2265D" w:rsidRDefault="00381C55">
      <w:r>
        <w:t xml:space="preserve">If UE can use different UE Rx TEGs to measure the same DL PRS resource or different DL PRS resources from the same TRP Tx TEG, the time differences between these UE Rx TEGs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rsidR="00F2265D" w:rsidRDefault="00F2265D"/>
    <w:p w:rsidR="00F2265D" w:rsidRDefault="00381C55">
      <w:pPr>
        <w:pStyle w:val="3"/>
      </w:pPr>
      <w:r>
        <w:rPr>
          <w:highlight w:val="magenta"/>
        </w:rPr>
        <w:t>Proposal 3.1-1</w:t>
      </w:r>
      <w:r>
        <w:t xml:space="preserve"> </w:t>
      </w:r>
      <w:r>
        <w:rPr>
          <w:rStyle w:val="NOChar1"/>
        </w:rPr>
        <w:t>(H)</w:t>
      </w:r>
    </w:p>
    <w:p w:rsidR="00F2265D" w:rsidRDefault="00381C55">
      <w:pPr>
        <w:pStyle w:val="aff3"/>
        <w:numPr>
          <w:ilvl w:val="0"/>
          <w:numId w:val="40"/>
        </w:numPr>
        <w:rPr>
          <w:rFonts w:eastAsia="SimSun"/>
          <w:lang w:eastAsia="zh-CN"/>
        </w:rPr>
      </w:pPr>
      <w:r>
        <w:rPr>
          <w:rFonts w:eastAsia="SimSun"/>
          <w:lang w:eastAsia="zh-CN"/>
        </w:rPr>
        <w:t>Support one of the following options for DL TDOA if a UE has multiple Rx TEGs:</w:t>
      </w:r>
    </w:p>
    <w:p w:rsidR="00F2265D" w:rsidRDefault="00381C55">
      <w:pPr>
        <w:pStyle w:val="aff3"/>
        <w:numPr>
          <w:ilvl w:val="1"/>
          <w:numId w:val="40"/>
        </w:numPr>
        <w:rPr>
          <w:rFonts w:eastAsia="SimSun"/>
          <w:lang w:eastAsia="zh-CN"/>
        </w:rPr>
      </w:pPr>
      <w:r>
        <w:rPr>
          <w:rFonts w:eastAsia="SimSun"/>
          <w:lang w:eastAsia="zh-CN"/>
        </w:rPr>
        <w:t xml:space="preserve">Option 1:  </w:t>
      </w:r>
    </w:p>
    <w:p w:rsidR="00F2265D" w:rsidRDefault="00381C55">
      <w:pPr>
        <w:pStyle w:val="aff3"/>
        <w:numPr>
          <w:ilvl w:val="2"/>
          <w:numId w:val="40"/>
        </w:numPr>
        <w:rPr>
          <w:rFonts w:eastAsia="SimSun"/>
          <w:lang w:eastAsia="zh-CN"/>
        </w:rPr>
      </w:pPr>
      <w:r>
        <w:rPr>
          <w:rFonts w:eastAsia="SimSun"/>
          <w:lang w:eastAsia="zh-CN"/>
        </w:rPr>
        <w:t xml:space="preserve"> UE provides the association information of DL PRS resources (DL PRS resource sets) with Rx TEGs to the LMF;</w:t>
      </w:r>
    </w:p>
    <w:p w:rsidR="00F2265D" w:rsidRDefault="00381C55">
      <w:pPr>
        <w:pStyle w:val="aff3"/>
        <w:numPr>
          <w:ilvl w:val="2"/>
          <w:numId w:val="40"/>
        </w:numPr>
        <w:rPr>
          <w:rFonts w:eastAsia="SimSun"/>
          <w:lang w:eastAsia="zh-CN"/>
        </w:rPr>
      </w:pPr>
      <w:r>
        <w:rPr>
          <w:rFonts w:eastAsia="SimSun"/>
          <w:lang w:eastAsia="zh-CN"/>
        </w:rPr>
        <w:t>Note: The association information may not need to be provided for each DL measurement report</w:t>
      </w:r>
    </w:p>
    <w:p w:rsidR="00F2265D" w:rsidRDefault="00381C55">
      <w:pPr>
        <w:pStyle w:val="aff3"/>
        <w:numPr>
          <w:ilvl w:val="1"/>
          <w:numId w:val="40"/>
        </w:numPr>
        <w:rPr>
          <w:rFonts w:eastAsia="SimSun"/>
          <w:lang w:eastAsia="zh-CN"/>
        </w:rPr>
      </w:pPr>
      <w:r>
        <w:rPr>
          <w:rFonts w:eastAsia="SimSun"/>
          <w:lang w:eastAsia="zh-CN"/>
        </w:rPr>
        <w:t xml:space="preserve">Option 2:  </w:t>
      </w:r>
    </w:p>
    <w:p w:rsidR="00F2265D" w:rsidRDefault="00381C55">
      <w:pPr>
        <w:pStyle w:val="aff3"/>
        <w:numPr>
          <w:ilvl w:val="2"/>
          <w:numId w:val="40"/>
        </w:numPr>
        <w:rPr>
          <w:rFonts w:eastAsia="SimSun"/>
          <w:lang w:eastAsia="zh-CN"/>
        </w:rPr>
      </w:pPr>
      <w:r>
        <w:rPr>
          <w:rFonts w:eastAsia="SimSun"/>
          <w:lang w:eastAsia="zh-CN"/>
        </w:rPr>
        <w:t xml:space="preserve"> UE includes two Rx TEG IDs associated with a DL RSTD measurement in each DL measurement report;</w:t>
      </w:r>
    </w:p>
    <w:p w:rsidR="00F2265D" w:rsidRDefault="00381C55">
      <w:pPr>
        <w:pStyle w:val="aff3"/>
        <w:numPr>
          <w:ilvl w:val="3"/>
          <w:numId w:val="40"/>
        </w:numPr>
        <w:rPr>
          <w:rFonts w:eastAsia="SimSun"/>
          <w:lang w:eastAsia="zh-CN"/>
        </w:rPr>
      </w:pPr>
      <w:r>
        <w:rPr>
          <w:rFonts w:eastAsia="SimSun"/>
          <w:lang w:eastAsia="zh-CN"/>
        </w:rPr>
        <w:t>One Rx TEG ID associated with the DL PRS of the RSTD reference;</w:t>
      </w:r>
    </w:p>
    <w:p w:rsidR="00F2265D" w:rsidRDefault="00381C55">
      <w:pPr>
        <w:pStyle w:val="aff3"/>
        <w:numPr>
          <w:ilvl w:val="3"/>
          <w:numId w:val="40"/>
        </w:numPr>
        <w:rPr>
          <w:rFonts w:eastAsia="SimSun"/>
          <w:lang w:eastAsia="zh-CN"/>
        </w:rPr>
      </w:pPr>
      <w:r>
        <w:rPr>
          <w:rFonts w:eastAsia="SimSun"/>
          <w:lang w:eastAsia="zh-CN"/>
        </w:rPr>
        <w:t>One Rx TEG ID associated the other DL PRS of the RSTD measurement;</w:t>
      </w:r>
    </w:p>
    <w:p w:rsidR="00F2265D" w:rsidRDefault="00381C55">
      <w:pPr>
        <w:pStyle w:val="aff3"/>
        <w:numPr>
          <w:ilvl w:val="3"/>
          <w:numId w:val="40"/>
        </w:numPr>
        <w:rPr>
          <w:rFonts w:eastAsia="SimSun"/>
          <w:lang w:eastAsia="zh-CN"/>
        </w:rPr>
      </w:pPr>
      <w:r>
        <w:rPr>
          <w:rFonts w:eastAsia="SimSun"/>
          <w:lang w:eastAsia="zh-CN"/>
        </w:rPr>
        <w:t>Note: The two Rx TEG IDs can be the same.</w:t>
      </w:r>
    </w:p>
    <w:p w:rsidR="00F2265D" w:rsidRDefault="00F2265D">
      <w:pPr>
        <w:pStyle w:val="aff3"/>
        <w:rPr>
          <w:rFonts w:eastAsia="SimSun"/>
          <w:lang w:eastAsia="zh-CN"/>
        </w:rPr>
      </w:pPr>
    </w:p>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F2265D">
        <w:trPr>
          <w:trHeight w:val="253"/>
          <w:jc w:val="center"/>
        </w:trPr>
        <w:tc>
          <w:tcPr>
            <w:tcW w:w="1804" w:type="dxa"/>
          </w:tcPr>
          <w:p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prefer option 2.  the sub-bullets of option 2 seem not clear, we suggest to change like this:</w:t>
            </w:r>
          </w:p>
          <w:p w:rsidR="00F2265D" w:rsidRDefault="00381C55">
            <w:pPr>
              <w:pStyle w:val="aff3"/>
              <w:numPr>
                <w:ilvl w:val="1"/>
                <w:numId w:val="40"/>
              </w:numPr>
              <w:rPr>
                <w:rFonts w:eastAsia="SimSun"/>
                <w:lang w:eastAsia="zh-CN"/>
              </w:rPr>
            </w:pPr>
            <w:r>
              <w:rPr>
                <w:rFonts w:eastAsia="SimSun"/>
                <w:lang w:eastAsia="zh-CN"/>
              </w:rPr>
              <w:t xml:space="preserve">Option 2:  </w:t>
            </w:r>
          </w:p>
          <w:p w:rsidR="00F2265D" w:rsidRDefault="00381C55">
            <w:pPr>
              <w:pStyle w:val="aff3"/>
              <w:numPr>
                <w:ilvl w:val="2"/>
                <w:numId w:val="40"/>
              </w:numPr>
              <w:rPr>
                <w:rFonts w:eastAsia="SimSun"/>
                <w:lang w:eastAsia="zh-CN"/>
              </w:rPr>
            </w:pPr>
            <w:r>
              <w:rPr>
                <w:rFonts w:eastAsia="SimSun"/>
                <w:lang w:eastAsia="zh-CN"/>
              </w:rPr>
              <w:t xml:space="preserve"> UE includes two Rx TEG IDs associated with a DL RSTD measurement in each DL measurement report;</w:t>
            </w:r>
          </w:p>
          <w:p w:rsidR="00F2265D" w:rsidRDefault="00381C55">
            <w:pPr>
              <w:pStyle w:val="aff3"/>
              <w:numPr>
                <w:ilvl w:val="3"/>
                <w:numId w:val="40"/>
              </w:numPr>
              <w:rPr>
                <w:rFonts w:eastAsia="SimSun"/>
                <w:lang w:eastAsia="zh-CN"/>
              </w:rPr>
            </w:pPr>
            <w:r>
              <w:rPr>
                <w:rFonts w:eastAsia="SimSun"/>
                <w:lang w:eastAsia="zh-CN"/>
              </w:rPr>
              <w:t>One Rx TEG ID associated with the DL PRS of the RSTD reference</w:t>
            </w:r>
            <w:r>
              <w:rPr>
                <w:rFonts w:eastAsia="SimSun" w:hint="eastAsia"/>
                <w:lang w:eastAsia="zh-CN"/>
              </w:rPr>
              <w:t xml:space="preserve"> </w:t>
            </w:r>
            <w:r>
              <w:rPr>
                <w:rFonts w:eastAsia="SimSun" w:hint="eastAsia"/>
                <w:color w:val="FF0000"/>
                <w:lang w:eastAsia="zh-CN"/>
              </w:rPr>
              <w:t>TRP</w:t>
            </w:r>
            <w:r>
              <w:rPr>
                <w:rFonts w:eastAsia="SimSun"/>
                <w:lang w:eastAsia="zh-CN"/>
              </w:rPr>
              <w:t>;</w:t>
            </w:r>
          </w:p>
          <w:p w:rsidR="00F2265D" w:rsidRDefault="00381C55">
            <w:pPr>
              <w:pStyle w:val="aff3"/>
              <w:numPr>
                <w:ilvl w:val="3"/>
                <w:numId w:val="40"/>
              </w:numPr>
              <w:rPr>
                <w:rFonts w:eastAsia="SimSun"/>
                <w:lang w:eastAsia="zh-CN"/>
              </w:rPr>
            </w:pPr>
            <w:r>
              <w:rPr>
                <w:rFonts w:eastAsia="SimSun"/>
                <w:lang w:eastAsia="zh-CN"/>
              </w:rPr>
              <w:t xml:space="preserve">One Rx TEG ID associated the other DL PRS of the RSTD </w:t>
            </w:r>
            <w:r>
              <w:rPr>
                <w:rFonts w:eastAsia="SimSun"/>
                <w:strike/>
                <w:color w:val="FF0000"/>
                <w:lang w:eastAsia="zh-CN"/>
              </w:rPr>
              <w:t>measurement</w:t>
            </w:r>
            <w:r>
              <w:rPr>
                <w:rFonts w:eastAsia="SimSun" w:hint="eastAsia"/>
                <w:strike/>
                <w:color w:val="FF0000"/>
                <w:lang w:eastAsia="zh-CN"/>
              </w:rPr>
              <w:t xml:space="preserve"> </w:t>
            </w:r>
            <w:r>
              <w:rPr>
                <w:rFonts w:eastAsia="SimSun" w:hint="eastAsia"/>
                <w:color w:val="FF0000"/>
                <w:lang w:eastAsia="zh-CN"/>
              </w:rPr>
              <w:t>neighbor TRP</w:t>
            </w:r>
            <w:r>
              <w:rPr>
                <w:rFonts w:eastAsia="SimSun"/>
                <w:lang w:eastAsia="zh-CN"/>
              </w:rPr>
              <w:t>;</w:t>
            </w:r>
          </w:p>
          <w:p w:rsidR="00F2265D" w:rsidRDefault="00381C55">
            <w:pPr>
              <w:pStyle w:val="aff3"/>
              <w:numPr>
                <w:ilvl w:val="3"/>
                <w:numId w:val="40"/>
              </w:numPr>
              <w:rPr>
                <w:rFonts w:eastAsia="SimSun"/>
                <w:lang w:eastAsia="zh-CN"/>
              </w:rPr>
            </w:pPr>
            <w:r>
              <w:rPr>
                <w:rFonts w:eastAsia="SimSun"/>
                <w:lang w:eastAsia="zh-CN"/>
              </w:rPr>
              <w:t>Note: The two Rx TEG IDs can be the same.</w:t>
            </w:r>
          </w:p>
          <w:p w:rsidR="00F2265D" w:rsidRDefault="00F2265D">
            <w:pPr>
              <w:spacing w:after="0"/>
              <w:rPr>
                <w:rFonts w:eastAsiaTheme="minorEastAsia"/>
                <w:sz w:val="16"/>
                <w:szCs w:val="16"/>
                <w:lang w:val="en-US" w:eastAsia="zh-CN"/>
              </w:rPr>
            </w:pP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Proppsal 3.1-2)  </w:t>
            </w:r>
          </w:p>
          <w:p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be  an optional field for Option 2. If this filed is not reported and  the lastest association of PRS resources and Rx TEGs is assumed to be maintained, then Option 2 is the same as Option 1. </w:t>
            </w:r>
          </w:p>
          <w:p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3. Reporting Rx TEG IDs for each PRS resources / RSTD measurement may lead to higher signaling overhead. Another way is to avoid the explicit reporting of Rx TEG IDs and report mupltiple group of the measurements in a report, where each group of the measurement is related to a Rx TEG implicitly.</w:t>
            </w:r>
          </w:p>
          <w:p w:rsidR="007F736D" w:rsidRPr="00692CC9" w:rsidRDefault="007F736D" w:rsidP="007F736D">
            <w:pPr>
              <w:spacing w:after="0"/>
              <w:rPr>
                <w:rFonts w:eastAsiaTheme="minorEastAsia"/>
                <w:sz w:val="16"/>
                <w:szCs w:val="16"/>
                <w:lang w:val="en-US" w:eastAsia="zh-CN"/>
              </w:rPr>
            </w:pPr>
          </w:p>
        </w:tc>
      </w:tr>
      <w:tr w:rsidR="007F736D">
        <w:trPr>
          <w:trHeight w:val="253"/>
          <w:jc w:val="center"/>
        </w:trPr>
        <w:tc>
          <w:tcPr>
            <w:tcW w:w="1804" w:type="dxa"/>
          </w:tcPr>
          <w:p w:rsidR="007F736D" w:rsidRDefault="00505A9B" w:rsidP="007F736D">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rsidR="007F736D" w:rsidRDefault="001A3C8A" w:rsidP="006E20EC">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usefull at the LMF for common TEGs with UE-Rx-Tx and RSTD measurments. Is the TEG-ID common over measurements at different times? </w:t>
            </w:r>
          </w:p>
        </w:tc>
      </w:tr>
      <w:tr w:rsidR="007E7EE8">
        <w:trPr>
          <w:trHeight w:val="253"/>
          <w:jc w:val="center"/>
        </w:trPr>
        <w:tc>
          <w:tcPr>
            <w:tcW w:w="1804" w:type="dxa"/>
          </w:tcPr>
          <w:p w:rsidR="007E7EE8" w:rsidRPr="007E7EE8" w:rsidRDefault="007E7EE8"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7E7EE8" w:rsidRDefault="007E7EE8" w:rsidP="006E20EC">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bl>
    <w:p w:rsidR="00F2265D" w:rsidRDefault="00F2265D">
      <w:pPr>
        <w:pStyle w:val="aff3"/>
        <w:ind w:left="851"/>
        <w:rPr>
          <w:rFonts w:eastAsia="SimSun"/>
          <w:szCs w:val="20"/>
          <w:lang w:eastAsia="zh-CN"/>
        </w:rPr>
      </w:pPr>
    </w:p>
    <w:p w:rsidR="00F2265D" w:rsidRDefault="00F2265D">
      <w:pPr>
        <w:rPr>
          <w:rFonts w:eastAsia="SimSun"/>
          <w:lang w:val="en-US" w:eastAsia="zh-CN"/>
        </w:rPr>
      </w:pPr>
    </w:p>
    <w:p w:rsidR="00F2265D" w:rsidRDefault="00381C55">
      <w:pPr>
        <w:pStyle w:val="3"/>
      </w:pPr>
      <w:r>
        <w:rPr>
          <w:highlight w:val="magenta"/>
        </w:rPr>
        <w:t>Proposal 3.1-2</w:t>
      </w:r>
      <w:r>
        <w:t xml:space="preserve"> (H)</w:t>
      </w:r>
    </w:p>
    <w:p w:rsidR="00F2265D" w:rsidRDefault="00381C55">
      <w:pPr>
        <w:pStyle w:val="aff3"/>
        <w:numPr>
          <w:ilvl w:val="0"/>
          <w:numId w:val="40"/>
        </w:numPr>
        <w:rPr>
          <w:rFonts w:eastAsia="SimSun"/>
          <w:lang w:eastAsia="zh-CN"/>
        </w:rPr>
      </w:pPr>
      <w:r>
        <w:rPr>
          <w:rFonts w:eastAsia="SimSun"/>
          <w:lang w:eastAsia="zh-CN"/>
        </w:rPr>
        <w:t>Support a UE to provide the association information of RSTD measurements with UE Rx TEG(s) for both the target and the reference TRPs to the LMF when the UE reports the RSTD measurements to the LMF if the UE has multiple TEGs</w:t>
      </w:r>
    </w:p>
    <w:p w:rsidR="00F2265D" w:rsidRDefault="00F2265D">
      <w:pPr>
        <w:pStyle w:val="aff3"/>
        <w:rPr>
          <w:rFonts w:eastAsia="SimSun"/>
          <w:lang w:eastAsia="zh-CN"/>
        </w:rPr>
      </w:pPr>
    </w:p>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F2265D">
        <w:trPr>
          <w:trHeight w:val="253"/>
          <w:jc w:val="center"/>
        </w:trPr>
        <w:tc>
          <w:tcPr>
            <w:tcW w:w="1804" w:type="dxa"/>
          </w:tcPr>
          <w:p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target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sidRPr="008650E6">
              <w:rPr>
                <w:rFonts w:eastAsiaTheme="minorEastAsia"/>
                <w:i/>
                <w:sz w:val="16"/>
                <w:szCs w:val="16"/>
                <w:lang w:eastAsia="zh-CN"/>
              </w:rPr>
              <w:t>dl-PRS-ReferenceInfo</w:t>
            </w:r>
            <w:r>
              <w:rPr>
                <w:rFonts w:eastAsiaTheme="minorEastAsia"/>
                <w:sz w:val="16"/>
                <w:szCs w:val="16"/>
                <w:lang w:eastAsia="zh-CN"/>
              </w:rPr>
              <w:t xml:space="preserve"> and an Rx TEG for each </w:t>
            </w:r>
            <w:r w:rsidRPr="0083132C">
              <w:rPr>
                <w:rFonts w:eastAsiaTheme="minorEastAsia"/>
                <w:sz w:val="16"/>
                <w:szCs w:val="16"/>
                <w:lang w:eastAsia="zh-CN"/>
              </w:rPr>
              <w:t>NR-DL-TDOA-MeasElement</w:t>
            </w:r>
            <w:r>
              <w:rPr>
                <w:rFonts w:eastAsiaTheme="minorEastAsia"/>
                <w:sz w:val="16"/>
                <w:szCs w:val="16"/>
                <w:lang w:eastAsia="zh-CN"/>
              </w:rPr>
              <w: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7F736D">
        <w:trPr>
          <w:trHeight w:val="253"/>
          <w:jc w:val="center"/>
        </w:trPr>
        <w:tc>
          <w:tcPr>
            <w:tcW w:w="1804" w:type="dxa"/>
          </w:tcPr>
          <w:p w:rsidR="007F736D" w:rsidRDefault="001A3C8A" w:rsidP="007F736D">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rsidR="007F736D" w:rsidRDefault="001A3C8A" w:rsidP="00676B6C">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w:t>
            </w:r>
            <w:r w:rsidR="00676B6C">
              <w:rPr>
                <w:rFonts w:eastAsiaTheme="minorEastAsia"/>
                <w:sz w:val="16"/>
                <w:szCs w:val="16"/>
                <w:lang w:val="en-US" w:eastAsia="zh-CN"/>
              </w:rPr>
              <w:t xml:space="preserve">in Proposal 3.1-1. </w:t>
            </w:r>
          </w:p>
        </w:tc>
      </w:tr>
      <w:tr w:rsidR="007E7EE8">
        <w:trPr>
          <w:trHeight w:val="253"/>
          <w:jc w:val="center"/>
        </w:trPr>
        <w:tc>
          <w:tcPr>
            <w:tcW w:w="1804" w:type="dxa"/>
          </w:tcPr>
          <w:p w:rsidR="007E7EE8" w:rsidRPr="007E7EE8" w:rsidRDefault="007E7EE8"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7E7EE8" w:rsidRDefault="007E7EE8" w:rsidP="00676B6C">
            <w:pPr>
              <w:spacing w:after="0"/>
              <w:rPr>
                <w:rFonts w:eastAsiaTheme="minorEastAsia"/>
                <w:sz w:val="16"/>
                <w:szCs w:val="16"/>
                <w:lang w:val="en-US" w:eastAsia="zh-CN"/>
              </w:rPr>
            </w:pPr>
            <w:r>
              <w:rPr>
                <w:rFonts w:eastAsiaTheme="minorEastAsia" w:hint="eastAsia"/>
                <w:sz w:val="16"/>
                <w:szCs w:val="16"/>
                <w:lang w:val="en-US" w:eastAsia="zh-CN"/>
              </w:rPr>
              <w:t>Support.</w:t>
            </w:r>
          </w:p>
        </w:tc>
      </w:tr>
    </w:tbl>
    <w:p w:rsidR="00F2265D" w:rsidRDefault="00F2265D">
      <w:pPr>
        <w:pStyle w:val="0Maintext"/>
        <w:rPr>
          <w:highlight w:val="yellow"/>
        </w:rPr>
      </w:pPr>
    </w:p>
    <w:p w:rsidR="00F2265D" w:rsidRDefault="00381C55">
      <w:pPr>
        <w:pStyle w:val="3"/>
      </w:pPr>
      <w:r>
        <w:rPr>
          <w:highlight w:val="magenta"/>
        </w:rPr>
        <w:t>Proposal 3.1-3</w:t>
      </w:r>
      <w:r>
        <w:t xml:space="preserve"> (H)</w:t>
      </w:r>
    </w:p>
    <w:p w:rsidR="00F2265D" w:rsidRDefault="00381C55">
      <w:pPr>
        <w:pStyle w:val="aff3"/>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rsidR="00F2265D" w:rsidRDefault="00381C55">
      <w:pPr>
        <w:pStyle w:val="aff3"/>
        <w:numPr>
          <w:ilvl w:val="0"/>
          <w:numId w:val="33"/>
        </w:numPr>
        <w:rPr>
          <w:lang w:eastAsia="zh-CN"/>
        </w:rPr>
      </w:pPr>
      <w:r>
        <w:rPr>
          <w:lang w:eastAsia="zh-CN"/>
        </w:rPr>
        <w:t>FFS: details of the signalling, procedures, and UE capability</w:t>
      </w:r>
    </w:p>
    <w:p w:rsidR="00F2265D" w:rsidRDefault="00F2265D">
      <w:pPr>
        <w:rPr>
          <w:rFonts w:eastAsia="SimSun"/>
          <w:lang w:val="en-US" w:eastAsia="zh-CN"/>
        </w:rPr>
      </w:pPr>
    </w:p>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F2265D">
        <w:trPr>
          <w:trHeight w:val="253"/>
          <w:jc w:val="center"/>
        </w:trPr>
        <w:tc>
          <w:tcPr>
            <w:tcW w:w="1804" w:type="dxa"/>
          </w:tcPr>
          <w:p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r>
              <w:rPr>
                <w:rFonts w:eastAsiaTheme="minorEastAsia" w:hint="eastAsia"/>
                <w:sz w:val="16"/>
                <w:szCs w:val="16"/>
                <w:lang w:val="en-US" w:eastAsia="zh-CN"/>
              </w:rPr>
              <w:t>report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7F736D" w:rsidRDefault="007F736D" w:rsidP="007F736D">
            <w:pPr>
              <w:spacing w:after="0"/>
              <w:rPr>
                <w:rFonts w:eastAsiaTheme="minorEastAsia"/>
                <w:sz w:val="16"/>
                <w:szCs w:val="16"/>
                <w:lang w:eastAsia="zh-CN"/>
              </w:rPr>
            </w:pPr>
            <w:r>
              <w:rPr>
                <w:rFonts w:eastAsiaTheme="minorEastAsia"/>
                <w:sz w:val="16"/>
                <w:szCs w:val="16"/>
                <w:lang w:eastAsia="zh-CN"/>
              </w:rPr>
              <w:t>This proposal should be postponed untile some agreement is achieved for Proposal 3.1-1 or 3.1-2. The reasons are as below</w:t>
            </w:r>
          </w:p>
          <w:p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If option 2 of Proposal 3.1-1 or Proposal 3.1-2 is agreed, each measurement result will associated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w:t>
            </w:r>
            <w:r>
              <w:rPr>
                <w:rFonts w:eastAsiaTheme="minorEastAsia"/>
                <w:sz w:val="16"/>
                <w:szCs w:val="16"/>
                <w:lang w:eastAsia="zh-CN"/>
              </w:rPr>
              <w:lastRenderedPageBreak/>
              <w:t>the location/environment of UE.</w:t>
            </w:r>
          </w:p>
        </w:tc>
      </w:tr>
      <w:tr w:rsidR="00F2265D">
        <w:trPr>
          <w:trHeight w:val="253"/>
          <w:jc w:val="center"/>
        </w:trPr>
        <w:tc>
          <w:tcPr>
            <w:tcW w:w="1804" w:type="dxa"/>
          </w:tcPr>
          <w:p w:rsidR="00F2265D" w:rsidRDefault="00676B6C">
            <w:pPr>
              <w:spacing w:after="0"/>
              <w:rPr>
                <w:rFonts w:eastAsia="SimSun" w:cstheme="minorHAnsi"/>
                <w:sz w:val="16"/>
                <w:szCs w:val="16"/>
                <w:lang w:val="en-US" w:eastAsia="zh-CN"/>
              </w:rPr>
            </w:pPr>
            <w:r>
              <w:rPr>
                <w:rFonts w:eastAsia="SimSun" w:cstheme="minorHAnsi"/>
                <w:sz w:val="16"/>
                <w:szCs w:val="16"/>
                <w:lang w:val="en-US" w:eastAsia="zh-CN"/>
              </w:rPr>
              <w:lastRenderedPageBreak/>
              <w:t>Fraunhofer</w:t>
            </w:r>
          </w:p>
        </w:tc>
        <w:tc>
          <w:tcPr>
            <w:tcW w:w="9230" w:type="dxa"/>
          </w:tcPr>
          <w:p w:rsidR="00F2265D" w:rsidRDefault="00676B6C">
            <w:pPr>
              <w:spacing w:after="0"/>
              <w:rPr>
                <w:rFonts w:eastAsiaTheme="minorEastAsia"/>
                <w:sz w:val="16"/>
                <w:szCs w:val="16"/>
                <w:lang w:val="en-US" w:eastAsia="zh-CN"/>
              </w:rPr>
            </w:pPr>
            <w:r>
              <w:rPr>
                <w:rFonts w:eastAsiaTheme="minorEastAsia"/>
                <w:sz w:val="16"/>
                <w:szCs w:val="16"/>
                <w:lang w:val="en-US" w:eastAsia="zh-CN"/>
              </w:rPr>
              <w:t>Support</w:t>
            </w:r>
          </w:p>
        </w:tc>
      </w:tr>
      <w:tr w:rsidR="007E7EE8">
        <w:trPr>
          <w:trHeight w:val="253"/>
          <w:jc w:val="center"/>
        </w:trPr>
        <w:tc>
          <w:tcPr>
            <w:tcW w:w="1804" w:type="dxa"/>
          </w:tcPr>
          <w:p w:rsidR="007E7EE8" w:rsidRPr="007E7EE8" w:rsidRDefault="007E7EE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7E7EE8" w:rsidRDefault="002473A4">
            <w:pPr>
              <w:spacing w:after="0"/>
              <w:rPr>
                <w:rFonts w:eastAsiaTheme="minorEastAsia"/>
                <w:sz w:val="16"/>
                <w:szCs w:val="16"/>
                <w:lang w:val="en-US" w:eastAsia="zh-CN"/>
              </w:rPr>
            </w:pPr>
            <w:r>
              <w:rPr>
                <w:rFonts w:eastAsiaTheme="minorEastAsia" w:hint="eastAsia"/>
                <w:sz w:val="16"/>
                <w:szCs w:val="16"/>
                <w:lang w:val="en-US" w:eastAsia="zh-CN"/>
              </w:rPr>
              <w:t>Support.</w:t>
            </w:r>
          </w:p>
        </w:tc>
      </w:tr>
    </w:tbl>
    <w:p w:rsidR="00F2265D" w:rsidRDefault="00F2265D">
      <w:pPr>
        <w:rPr>
          <w:rFonts w:eastAsia="SimSun"/>
          <w:lang w:val="en-US" w:eastAsia="zh-CN"/>
        </w:rPr>
      </w:pPr>
    </w:p>
    <w:p w:rsidR="00F2265D" w:rsidRDefault="00381C55">
      <w:pPr>
        <w:pStyle w:val="3"/>
      </w:pPr>
      <w:r>
        <w:rPr>
          <w:highlight w:val="yellow"/>
        </w:rPr>
        <w:t>Proposal 3.1-4</w:t>
      </w:r>
    </w:p>
    <w:p w:rsidR="00F2265D" w:rsidRDefault="00381C55">
      <w:pPr>
        <w:pStyle w:val="aff3"/>
        <w:numPr>
          <w:ilvl w:val="1"/>
          <w:numId w:val="37"/>
        </w:numPr>
        <w:rPr>
          <w:rFonts w:eastAsia="SimSun"/>
          <w:szCs w:val="20"/>
          <w:lang w:eastAsia="zh-CN"/>
        </w:rPr>
      </w:pPr>
      <w:r>
        <w:rPr>
          <w:rFonts w:eastAsia="SimSun"/>
          <w:szCs w:val="20"/>
          <w:lang w:eastAsia="zh-CN"/>
        </w:rPr>
        <w:t>For UE-based DL-TDOA, support a UE to receive the Tx-TEG information for each PRS resource in the unicast or broadcast assistance data.</w:t>
      </w:r>
    </w:p>
    <w:p w:rsidR="00F2265D" w:rsidRDefault="00F2265D">
      <w:pPr>
        <w:rPr>
          <w:rFonts w:eastAsia="SimSun"/>
          <w:lang w:eastAsia="zh-CN"/>
        </w:rPr>
      </w:pPr>
    </w:p>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7F736D" w:rsidRDefault="007F736D" w:rsidP="007F736D">
            <w:pPr>
              <w:spacing w:after="0"/>
              <w:rPr>
                <w:rFonts w:eastAsiaTheme="minorEastAsia"/>
                <w:sz w:val="16"/>
                <w:szCs w:val="16"/>
                <w:lang w:eastAsia="zh-CN"/>
              </w:rPr>
            </w:pPr>
            <w:r>
              <w:rPr>
                <w:rFonts w:eastAsiaTheme="minorEastAsia"/>
                <w:sz w:val="16"/>
                <w:szCs w:val="16"/>
                <w:lang w:eastAsia="zh-CN"/>
              </w:rPr>
              <w:t>OK</w:t>
            </w:r>
          </w:p>
        </w:tc>
      </w:tr>
      <w:tr w:rsidR="00F2265D">
        <w:trPr>
          <w:trHeight w:val="253"/>
          <w:jc w:val="center"/>
        </w:trPr>
        <w:tc>
          <w:tcPr>
            <w:tcW w:w="1804" w:type="dxa"/>
          </w:tcPr>
          <w:p w:rsidR="00F2265D" w:rsidRPr="002473A4" w:rsidRDefault="002473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F2265D" w:rsidRDefault="002473A4">
            <w:pPr>
              <w:spacing w:after="0"/>
              <w:rPr>
                <w:rFonts w:eastAsiaTheme="minorEastAsia"/>
                <w:sz w:val="16"/>
                <w:szCs w:val="16"/>
                <w:lang w:eastAsia="zh-CN"/>
              </w:rPr>
            </w:pPr>
            <w:r>
              <w:rPr>
                <w:rFonts w:eastAsiaTheme="minorEastAsia" w:hint="eastAsia"/>
                <w:sz w:val="16"/>
                <w:szCs w:val="16"/>
                <w:lang w:eastAsia="zh-CN"/>
              </w:rPr>
              <w:t>Support.</w:t>
            </w:r>
          </w:p>
        </w:tc>
      </w:tr>
      <w:tr w:rsidR="00F2265D">
        <w:trPr>
          <w:trHeight w:val="253"/>
          <w:jc w:val="center"/>
        </w:trPr>
        <w:tc>
          <w:tcPr>
            <w:tcW w:w="1804" w:type="dxa"/>
          </w:tcPr>
          <w:p w:rsidR="00F2265D" w:rsidRDefault="00F2265D">
            <w:pPr>
              <w:spacing w:after="0"/>
              <w:rPr>
                <w:rFonts w:eastAsia="SimSun" w:cstheme="minorHAnsi"/>
                <w:sz w:val="16"/>
                <w:szCs w:val="16"/>
                <w:lang w:val="en-US" w:eastAsia="zh-CN"/>
              </w:rPr>
            </w:pPr>
          </w:p>
        </w:tc>
        <w:tc>
          <w:tcPr>
            <w:tcW w:w="9230" w:type="dxa"/>
          </w:tcPr>
          <w:p w:rsidR="00F2265D" w:rsidRDefault="00F2265D">
            <w:pPr>
              <w:spacing w:after="0"/>
              <w:rPr>
                <w:rFonts w:eastAsiaTheme="minorEastAsia"/>
                <w:sz w:val="16"/>
                <w:szCs w:val="16"/>
                <w:lang w:val="en-US" w:eastAsia="zh-CN"/>
              </w:rPr>
            </w:pPr>
          </w:p>
        </w:tc>
      </w:tr>
    </w:tbl>
    <w:p w:rsidR="00F2265D" w:rsidRDefault="00F2265D">
      <w:pPr>
        <w:pStyle w:val="aff3"/>
        <w:ind w:left="851"/>
        <w:rPr>
          <w:rFonts w:eastAsia="SimSun"/>
          <w:szCs w:val="20"/>
          <w:lang w:eastAsia="zh-CN"/>
        </w:rPr>
      </w:pPr>
    </w:p>
    <w:p w:rsidR="00F2265D" w:rsidRDefault="00F2265D">
      <w:pPr>
        <w:rPr>
          <w:rFonts w:eastAsia="SimSun"/>
          <w:lang w:eastAsia="zh-CN"/>
        </w:rPr>
      </w:pPr>
    </w:p>
    <w:p w:rsidR="00F2265D" w:rsidRDefault="00381C55">
      <w:pPr>
        <w:pStyle w:val="3"/>
      </w:pPr>
      <w:r>
        <w:rPr>
          <w:highlight w:val="yellow"/>
        </w:rPr>
        <w:t>Proposal 3.1-5</w:t>
      </w:r>
    </w:p>
    <w:p w:rsidR="00F2265D" w:rsidRDefault="00381C55">
      <w:pPr>
        <w:pStyle w:val="aff3"/>
        <w:numPr>
          <w:ilvl w:val="1"/>
          <w:numId w:val="37"/>
        </w:numPr>
        <w:rPr>
          <w:rFonts w:eastAsia="SimSun"/>
          <w:szCs w:val="20"/>
          <w:lang w:eastAsia="zh-CN"/>
        </w:rPr>
      </w:pPr>
      <w:r>
        <w:rPr>
          <w:rFonts w:eastAsia="SimSun"/>
          <w:szCs w:val="20"/>
          <w:lang w:eastAsia="zh-CN"/>
        </w:rPr>
        <w:t>For DL TDOA, support the LMF to indicate which Rx TEG(s) to use for the reception of one or more DL-PRS resources.</w:t>
      </w:r>
    </w:p>
    <w:p w:rsidR="00F2265D" w:rsidRDefault="00F2265D">
      <w:pPr>
        <w:rPr>
          <w:rFonts w:eastAsia="SimSun"/>
          <w:lang w:val="en-US" w:eastAsia="zh-CN"/>
        </w:rPr>
      </w:pPr>
    </w:p>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F2265D">
        <w:trPr>
          <w:trHeight w:val="253"/>
          <w:jc w:val="center"/>
        </w:trPr>
        <w:tc>
          <w:tcPr>
            <w:tcW w:w="1804" w:type="dxa"/>
          </w:tcPr>
          <w:p w:rsidR="00F2265D" w:rsidRPr="002473A4" w:rsidRDefault="002473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F2265D" w:rsidRDefault="002473A4">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in order to </w:t>
            </w:r>
            <w:r w:rsidRPr="002473A4">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F2265D">
        <w:trPr>
          <w:trHeight w:val="253"/>
          <w:jc w:val="center"/>
        </w:trPr>
        <w:tc>
          <w:tcPr>
            <w:tcW w:w="1804" w:type="dxa"/>
          </w:tcPr>
          <w:p w:rsidR="00F2265D" w:rsidRDefault="00F2265D">
            <w:pPr>
              <w:spacing w:after="0"/>
              <w:rPr>
                <w:rFonts w:eastAsia="SimSun" w:cstheme="minorHAnsi"/>
                <w:sz w:val="16"/>
                <w:szCs w:val="16"/>
                <w:lang w:val="en-US" w:eastAsia="zh-CN"/>
              </w:rPr>
            </w:pPr>
          </w:p>
        </w:tc>
        <w:tc>
          <w:tcPr>
            <w:tcW w:w="9230" w:type="dxa"/>
          </w:tcPr>
          <w:p w:rsidR="00F2265D" w:rsidRDefault="00F2265D">
            <w:pPr>
              <w:spacing w:after="0"/>
              <w:rPr>
                <w:rFonts w:eastAsiaTheme="minorEastAsia"/>
                <w:sz w:val="16"/>
                <w:szCs w:val="16"/>
                <w:lang w:val="en-US" w:eastAsia="zh-CN"/>
              </w:rPr>
            </w:pPr>
          </w:p>
        </w:tc>
      </w:tr>
    </w:tbl>
    <w:p w:rsidR="00F2265D" w:rsidRDefault="00F2265D">
      <w:pPr>
        <w:rPr>
          <w:rFonts w:eastAsia="SimSun"/>
          <w:lang w:val="en-US" w:eastAsia="zh-CN"/>
        </w:rPr>
      </w:pPr>
    </w:p>
    <w:p w:rsidR="00F2265D" w:rsidRDefault="00F2265D">
      <w:pPr>
        <w:pStyle w:val="0Maintext"/>
        <w:rPr>
          <w:highlight w:val="yellow"/>
        </w:rPr>
      </w:pPr>
    </w:p>
    <w:p w:rsidR="00F2265D" w:rsidRDefault="00381C55">
      <w:pPr>
        <w:pStyle w:val="3"/>
      </w:pPr>
      <w:r>
        <w:rPr>
          <w:highlight w:val="yellow"/>
        </w:rPr>
        <w:t>Proposal 3.1-6</w:t>
      </w:r>
    </w:p>
    <w:p w:rsidR="00F2265D" w:rsidRDefault="00381C55">
      <w:pPr>
        <w:pStyle w:val="aff3"/>
        <w:numPr>
          <w:ilvl w:val="0"/>
          <w:numId w:val="40"/>
        </w:numPr>
        <w:rPr>
          <w:rFonts w:eastAsia="SimSun"/>
          <w:lang w:eastAsia="zh-CN"/>
        </w:rPr>
      </w:pPr>
      <w:r>
        <w:rPr>
          <w:rFonts w:eastAsia="SimSun"/>
          <w:lang w:eastAsia="zh-CN"/>
        </w:rPr>
        <w:t xml:space="preserve">For UE-assisted DL-TDOA positioning, support </w:t>
      </w:r>
    </w:p>
    <w:p w:rsidR="00F2265D" w:rsidRDefault="00381C55">
      <w:pPr>
        <w:pStyle w:val="aff3"/>
        <w:numPr>
          <w:ilvl w:val="1"/>
          <w:numId w:val="40"/>
        </w:numPr>
        <w:rPr>
          <w:rFonts w:eastAsia="SimSun"/>
          <w:lang w:eastAsia="zh-CN"/>
        </w:rPr>
      </w:pPr>
      <w:r>
        <w:rPr>
          <w:rFonts w:eastAsia="SimSun"/>
          <w:lang w:eastAsia="zh-CN"/>
        </w:rPr>
        <w:t xml:space="preserve">TRP to provide the LMF with the Tx timing errors per Tx TEG (Option 3) </w:t>
      </w:r>
    </w:p>
    <w:p w:rsidR="00F2265D" w:rsidRDefault="00381C55">
      <w:pPr>
        <w:pStyle w:val="aff3"/>
        <w:numPr>
          <w:ilvl w:val="1"/>
          <w:numId w:val="40"/>
        </w:numPr>
        <w:rPr>
          <w:rFonts w:eastAsia="SimSun"/>
          <w:lang w:eastAsia="zh-CN"/>
        </w:rPr>
      </w:pPr>
      <w:r>
        <w:rPr>
          <w:rFonts w:eastAsia="SimSun"/>
          <w:lang w:eastAsia="zh-CN"/>
        </w:rPr>
        <w:t>TRP to provide the LMF with the Tx timing error differences between Tx TEGs (Option 8)</w:t>
      </w:r>
    </w:p>
    <w:p w:rsidR="00F2265D" w:rsidRDefault="00381C55">
      <w:pPr>
        <w:pStyle w:val="aff3"/>
        <w:numPr>
          <w:ilvl w:val="1"/>
          <w:numId w:val="40"/>
        </w:numPr>
        <w:rPr>
          <w:rFonts w:eastAsia="SimSun"/>
          <w:lang w:eastAsia="zh-CN"/>
        </w:rPr>
      </w:pPr>
      <w:r>
        <w:rPr>
          <w:rFonts w:eastAsia="SimSun"/>
          <w:lang w:eastAsia="zh-CN"/>
        </w:rPr>
        <w:t>LMF to provide UE with the Tx timing errors per Tx TEG (Option 4)</w:t>
      </w:r>
    </w:p>
    <w:p w:rsidR="00F2265D" w:rsidRDefault="00381C55">
      <w:pPr>
        <w:pStyle w:val="aff3"/>
        <w:numPr>
          <w:ilvl w:val="1"/>
          <w:numId w:val="40"/>
        </w:numPr>
        <w:rPr>
          <w:rFonts w:eastAsia="SimSun"/>
          <w:lang w:eastAsia="zh-CN"/>
        </w:rPr>
      </w:pPr>
      <w:r>
        <w:rPr>
          <w:rFonts w:eastAsia="SimSun"/>
          <w:lang w:eastAsia="zh-CN"/>
        </w:rPr>
        <w:t>LMF to provide UE with the Tx timing error differences between Tx TEGs (Option 9)</w:t>
      </w:r>
    </w:p>
    <w:p w:rsidR="00F2265D" w:rsidRDefault="00F2265D">
      <w:pPr>
        <w:pStyle w:val="aff3"/>
        <w:rPr>
          <w:rFonts w:eastAsia="SimSun"/>
          <w:lang w:eastAsia="zh-CN"/>
        </w:rPr>
      </w:pPr>
    </w:p>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7F736D" w:rsidRDefault="007F736D" w:rsidP="007F736D">
            <w:pPr>
              <w:spacing w:after="0"/>
              <w:rPr>
                <w:rFonts w:eastAsiaTheme="minorEastAsia"/>
                <w:sz w:val="16"/>
                <w:szCs w:val="16"/>
                <w:lang w:eastAsia="zh-CN"/>
              </w:rPr>
            </w:pPr>
            <w:r>
              <w:rPr>
                <w:rFonts w:eastAsiaTheme="minorEastAsia"/>
                <w:sz w:val="16"/>
                <w:szCs w:val="16"/>
                <w:lang w:eastAsia="zh-CN"/>
              </w:rPr>
              <w:t>Not support</w:t>
            </w:r>
          </w:p>
          <w:p w:rsidR="007F736D" w:rsidRDefault="007F736D" w:rsidP="007F736D">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Option 4/9: If LMF konow the time errors, why doesn’t LMF indicate this information to TRP for compensation?   </w:t>
            </w:r>
          </w:p>
        </w:tc>
      </w:tr>
      <w:tr w:rsidR="00F2265D">
        <w:trPr>
          <w:trHeight w:val="253"/>
          <w:jc w:val="center"/>
        </w:trPr>
        <w:tc>
          <w:tcPr>
            <w:tcW w:w="1804" w:type="dxa"/>
          </w:tcPr>
          <w:p w:rsidR="00F2265D" w:rsidRPr="002473A4" w:rsidRDefault="002473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F2265D" w:rsidRDefault="002473A4">
            <w:pPr>
              <w:spacing w:after="0"/>
              <w:rPr>
                <w:rFonts w:eastAsiaTheme="minorEastAsia"/>
                <w:sz w:val="16"/>
                <w:szCs w:val="16"/>
                <w:lang w:eastAsia="zh-CN"/>
              </w:rPr>
            </w:pPr>
            <w:r>
              <w:rPr>
                <w:rFonts w:eastAsiaTheme="minorEastAsia" w:hint="eastAsia"/>
                <w:sz w:val="16"/>
                <w:szCs w:val="16"/>
                <w:lang w:eastAsia="zh-CN"/>
              </w:rPr>
              <w:t>Support.</w:t>
            </w:r>
          </w:p>
          <w:p w:rsidR="002473A4" w:rsidRDefault="002473A4">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have to adjust the timing of transmission of DL-PRS, which may lead to some interference to other DL signals. </w:t>
            </w:r>
          </w:p>
        </w:tc>
      </w:tr>
      <w:tr w:rsidR="00F2265D">
        <w:trPr>
          <w:trHeight w:val="253"/>
          <w:jc w:val="center"/>
        </w:trPr>
        <w:tc>
          <w:tcPr>
            <w:tcW w:w="1804" w:type="dxa"/>
          </w:tcPr>
          <w:p w:rsidR="00F2265D" w:rsidRDefault="00F2265D">
            <w:pPr>
              <w:spacing w:after="0"/>
              <w:rPr>
                <w:rFonts w:eastAsia="SimSun" w:cstheme="minorHAnsi"/>
                <w:sz w:val="16"/>
                <w:szCs w:val="16"/>
                <w:lang w:val="en-US" w:eastAsia="zh-CN"/>
              </w:rPr>
            </w:pPr>
          </w:p>
        </w:tc>
        <w:tc>
          <w:tcPr>
            <w:tcW w:w="9230" w:type="dxa"/>
          </w:tcPr>
          <w:p w:rsidR="00F2265D" w:rsidRDefault="00F2265D">
            <w:pPr>
              <w:spacing w:after="0"/>
              <w:rPr>
                <w:rFonts w:eastAsiaTheme="minorEastAsia"/>
                <w:sz w:val="16"/>
                <w:szCs w:val="16"/>
                <w:lang w:val="en-US" w:eastAsia="zh-CN"/>
              </w:rPr>
            </w:pPr>
          </w:p>
        </w:tc>
      </w:tr>
    </w:tbl>
    <w:p w:rsidR="00F2265D" w:rsidRDefault="00F2265D">
      <w:pPr>
        <w:rPr>
          <w:rFonts w:eastAsia="SimSun"/>
          <w:lang w:val="en-US" w:eastAsia="zh-CN"/>
        </w:rPr>
      </w:pPr>
    </w:p>
    <w:p w:rsidR="00F2265D" w:rsidRDefault="00F2265D">
      <w:pPr>
        <w:rPr>
          <w:rFonts w:eastAsia="SimSun"/>
          <w:lang w:val="en-US" w:eastAsia="zh-CN"/>
        </w:rPr>
      </w:pPr>
    </w:p>
    <w:p w:rsidR="00F2265D" w:rsidRDefault="00F2265D">
      <w:pPr>
        <w:rPr>
          <w:rFonts w:eastAsia="SimSun"/>
          <w:lang w:val="en-US" w:eastAsia="zh-CN"/>
        </w:rPr>
      </w:pPr>
    </w:p>
    <w:p w:rsidR="00F2265D" w:rsidRDefault="00381C55">
      <w:pPr>
        <w:pStyle w:val="2"/>
      </w:pPr>
      <w:bookmarkStart w:id="18" w:name="_Toc69027115"/>
      <w:r>
        <w:lastRenderedPageBreak/>
        <w:t>UE Tx and TRP Rx timing errors for UL TDOA</w:t>
      </w:r>
      <w:bookmarkEnd w:id="18"/>
    </w:p>
    <w:p w:rsidR="00F2265D" w:rsidRDefault="00381C55">
      <w:pPr>
        <w:pStyle w:val="af2"/>
        <w:rPr>
          <w:rFonts w:ascii="Times New Roman" w:hAnsi="Times New Roman" w:cs="Times New Roman"/>
        </w:rPr>
      </w:pPr>
      <w:r>
        <w:rPr>
          <w:rFonts w:ascii="Times New Roman" w:hAnsi="Times New Roman" w:cs="Times New Roman"/>
        </w:rPr>
        <w:t>Background</w:t>
      </w:r>
    </w:p>
    <w:p w:rsidR="00F2265D" w:rsidRDefault="00381C55">
      <w:r>
        <w:t xml:space="preserve">The following conclusion was made in RAN1#104e and RAN1#104bis-e, related to the option(s) for mitigating UE Tx and TRP Rx timing errors for UL TDOA. </w:t>
      </w:r>
    </w:p>
    <w:tbl>
      <w:tblPr>
        <w:tblStyle w:val="af8"/>
        <w:tblW w:w="0" w:type="auto"/>
        <w:tblLook w:val="04A0"/>
      </w:tblPr>
      <w:tblGrid>
        <w:gridCol w:w="10790"/>
      </w:tblGrid>
      <w:tr w:rsidR="00F2265D">
        <w:tc>
          <w:tcPr>
            <w:tcW w:w="10790" w:type="dxa"/>
          </w:tcPr>
          <w:p w:rsidR="00F2265D" w:rsidRDefault="00381C55">
            <w:pPr>
              <w:rPr>
                <w:u w:val="single"/>
                <w:lang w:eastAsia="zh-CN"/>
              </w:rPr>
            </w:pPr>
            <w:r>
              <w:rPr>
                <w:u w:val="single"/>
                <w:lang w:eastAsia="zh-CN"/>
              </w:rPr>
              <w:t>Conclusion (</w:t>
            </w:r>
            <w:r>
              <w:t>RAN1#104e)</w:t>
            </w:r>
            <w:r>
              <w:rPr>
                <w:u w:val="single"/>
                <w:lang w:eastAsia="zh-CN"/>
              </w:rPr>
              <w:t>:</w:t>
            </w:r>
          </w:p>
          <w:p w:rsidR="00F2265D" w:rsidRDefault="00381C55">
            <w:r>
              <w:t xml:space="preserve">Study the following option(s) for mitigating </w:t>
            </w:r>
            <w:bookmarkStart w:id="19" w:name="_Hlk68894794"/>
            <w:r>
              <w:t xml:space="preserve">UE Tx and TRP Rx timing errors </w:t>
            </w:r>
            <w:bookmarkEnd w:id="19"/>
            <w:r>
              <w:t>for UL TDOA:</w:t>
            </w:r>
          </w:p>
          <w:p w:rsidR="00F2265D" w:rsidRDefault="00381C55">
            <w:pPr>
              <w:pStyle w:val="aff3"/>
              <w:numPr>
                <w:ilvl w:val="0"/>
                <w:numId w:val="39"/>
              </w:numPr>
            </w:pPr>
            <w:r>
              <w:t xml:space="preserve">Option 1: </w:t>
            </w:r>
          </w:p>
          <w:p w:rsidR="00F2265D" w:rsidRDefault="00381C55">
            <w:pPr>
              <w:pStyle w:val="aff3"/>
              <w:numPr>
                <w:ilvl w:val="1"/>
                <w:numId w:val="39"/>
              </w:numPr>
            </w:pPr>
            <w:r>
              <w:rPr>
                <w:lang w:eastAsia="zh-CN"/>
              </w:rPr>
              <w:t>Support a TRP to provide the association information of RTOA measurements with Rx TEGs to LMF when the TRP reports the RTOA measurements</w:t>
            </w:r>
          </w:p>
          <w:p w:rsidR="00F2265D" w:rsidRDefault="00381C55">
            <w:pPr>
              <w:pStyle w:val="aff3"/>
              <w:numPr>
                <w:ilvl w:val="0"/>
                <w:numId w:val="39"/>
              </w:numPr>
            </w:pPr>
            <w:r>
              <w:t xml:space="preserve">Option 2: </w:t>
            </w:r>
          </w:p>
          <w:p w:rsidR="00F2265D" w:rsidRDefault="00381C55">
            <w:pPr>
              <w:pStyle w:val="aff3"/>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rsidR="00F2265D" w:rsidRDefault="00381C55">
            <w:pPr>
              <w:pStyle w:val="aff3"/>
              <w:numPr>
                <w:ilvl w:val="0"/>
                <w:numId w:val="33"/>
              </w:numPr>
            </w:pPr>
            <w:r>
              <w:t xml:space="preserve">Option 3: </w:t>
            </w:r>
          </w:p>
          <w:p w:rsidR="00F2265D" w:rsidRDefault="00381C55">
            <w:pPr>
              <w:pStyle w:val="aff3"/>
              <w:numPr>
                <w:ilvl w:val="1"/>
                <w:numId w:val="33"/>
              </w:numPr>
              <w:rPr>
                <w:lang w:eastAsia="zh-CN"/>
              </w:rPr>
            </w:pPr>
            <w:r>
              <w:rPr>
                <w:lang w:eastAsia="zh-CN"/>
              </w:rPr>
              <w:t xml:space="preserve">Support a UE to provide Tx timing errors per Tx TEG to LMF for </w:t>
            </w:r>
            <w:r>
              <w:t>UL TDOA positioning</w:t>
            </w:r>
            <w:r>
              <w:rPr>
                <w:lang w:eastAsia="zh-CN"/>
              </w:rPr>
              <w:t>.</w:t>
            </w:r>
          </w:p>
          <w:p w:rsidR="00F2265D" w:rsidRDefault="00381C55">
            <w:pPr>
              <w:pStyle w:val="aff3"/>
              <w:numPr>
                <w:ilvl w:val="0"/>
                <w:numId w:val="33"/>
              </w:numPr>
            </w:pPr>
            <w:r>
              <w:t xml:space="preserve">Option 4: </w:t>
            </w:r>
          </w:p>
          <w:p w:rsidR="00F2265D" w:rsidRDefault="00381C55">
            <w:pPr>
              <w:pStyle w:val="aff3"/>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rsidR="00F2265D" w:rsidRDefault="00381C55">
            <w:pPr>
              <w:pStyle w:val="aff3"/>
              <w:numPr>
                <w:ilvl w:val="0"/>
                <w:numId w:val="33"/>
              </w:numPr>
              <w:rPr>
                <w:lang w:eastAsia="zh-CN"/>
              </w:rPr>
            </w:pPr>
            <w:r>
              <w:rPr>
                <w:lang w:eastAsia="zh-CN"/>
              </w:rPr>
              <w:t xml:space="preserve">FFS: the details of the </w:t>
            </w:r>
            <w:r>
              <w:rPr>
                <w:lang w:eastAsia="zh-CN"/>
              </w:rPr>
              <w:pgNum/>
            </w:r>
            <w:r>
              <w:rPr>
                <w:lang w:eastAsia="zh-CN"/>
              </w:rPr>
              <w:t>ignaling, procedures, and UE capability</w:t>
            </w:r>
          </w:p>
          <w:p w:rsidR="00F2265D" w:rsidRDefault="00381C55">
            <w:pPr>
              <w:pStyle w:val="aff3"/>
              <w:numPr>
                <w:ilvl w:val="0"/>
                <w:numId w:val="33"/>
              </w:numPr>
              <w:rPr>
                <w:lang w:eastAsia="zh-CN"/>
              </w:rPr>
            </w:pPr>
            <w:r>
              <w:rPr>
                <w:lang w:eastAsia="zh-CN"/>
              </w:rPr>
              <w:t>FFS: How the TEGs are determined by the UE or TRP (could be by implementation, i.e., no specification impact)</w:t>
            </w:r>
          </w:p>
          <w:p w:rsidR="00F2265D" w:rsidRDefault="00381C55">
            <w:pPr>
              <w:pStyle w:val="aff3"/>
              <w:numPr>
                <w:ilvl w:val="0"/>
                <w:numId w:val="33"/>
              </w:numPr>
              <w:rPr>
                <w:lang w:eastAsia="zh-CN"/>
              </w:rPr>
            </w:pPr>
            <w:r>
              <w:rPr>
                <w:lang w:eastAsia="zh-CN"/>
              </w:rPr>
              <w:t>Note: Other options are not precluded.</w:t>
            </w:r>
          </w:p>
          <w:p w:rsidR="00F2265D" w:rsidRDefault="00381C55">
            <w:pPr>
              <w:pStyle w:val="aff3"/>
              <w:numPr>
                <w:ilvl w:val="0"/>
                <w:numId w:val="33"/>
              </w:numPr>
              <w:rPr>
                <w:lang w:eastAsia="zh-CN"/>
              </w:rPr>
            </w:pPr>
            <w:r>
              <w:rPr>
                <w:lang w:eastAsia="zh-CN"/>
              </w:rPr>
              <w:t xml:space="preserve">Note: Depending on the discussion results, none/one/multiple of the above </w:t>
            </w:r>
            <w:r>
              <w:t>options may be adopted in Rel-17.</w:t>
            </w:r>
          </w:p>
          <w:p w:rsidR="00F2265D" w:rsidRDefault="00F2265D">
            <w:pPr>
              <w:rPr>
                <w:lang w:val="en-US"/>
              </w:rPr>
            </w:pPr>
          </w:p>
          <w:p w:rsidR="00F2265D" w:rsidRDefault="00381C55">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rsidR="00F2265D" w:rsidRDefault="00381C55">
            <w:pPr>
              <w:pStyle w:val="aff3"/>
              <w:spacing w:line="256" w:lineRule="auto"/>
              <w:ind w:left="0"/>
              <w:rPr>
                <w:rFonts w:eastAsia="SimSun"/>
                <w:lang w:eastAsia="zh-CN"/>
              </w:rPr>
            </w:pPr>
            <w:r>
              <w:rPr>
                <w:rFonts w:eastAsia="SimSun"/>
                <w:lang w:eastAsia="zh-CN"/>
              </w:rPr>
              <w:t>Support the following for mitigating UE Tx timing errors and/or TRP Rx timing errors for UL TDOA</w:t>
            </w:r>
          </w:p>
          <w:p w:rsidR="00F2265D" w:rsidRDefault="00381C55">
            <w:pPr>
              <w:pStyle w:val="aff3"/>
              <w:numPr>
                <w:ilvl w:val="0"/>
                <w:numId w:val="40"/>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rsidR="00F2265D" w:rsidRDefault="00381C55">
            <w:pPr>
              <w:pStyle w:val="aff3"/>
              <w:numPr>
                <w:ilvl w:val="0"/>
                <w:numId w:val="40"/>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rsidR="00F2265D" w:rsidRDefault="00381C55">
            <w:pPr>
              <w:pStyle w:val="aff3"/>
              <w:numPr>
                <w:ilvl w:val="1"/>
                <w:numId w:val="40"/>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rsidR="00F2265D" w:rsidRDefault="00381C55">
            <w:pPr>
              <w:pStyle w:val="aff3"/>
              <w:numPr>
                <w:ilvl w:val="1"/>
                <w:numId w:val="40"/>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LMF;  </w:t>
            </w:r>
          </w:p>
          <w:p w:rsidR="00F2265D" w:rsidRDefault="00381C55">
            <w:pPr>
              <w:pStyle w:val="aff3"/>
              <w:numPr>
                <w:ilvl w:val="0"/>
                <w:numId w:val="40"/>
              </w:numPr>
              <w:spacing w:line="256" w:lineRule="auto"/>
              <w:ind w:left="360"/>
              <w:rPr>
                <w:rFonts w:eastAsia="SimSun"/>
                <w:lang w:eastAsia="zh-CN"/>
              </w:rPr>
            </w:pPr>
            <w:r>
              <w:rPr>
                <w:rFonts w:eastAsia="SimSun"/>
                <w:lang w:eastAsia="zh-CN"/>
              </w:rPr>
              <w:t>FFS: the details of the Signaling, procedures, and UE capability</w:t>
            </w:r>
          </w:p>
        </w:tc>
      </w:tr>
    </w:tbl>
    <w:p w:rsidR="00F2265D" w:rsidRDefault="00F2265D"/>
    <w:p w:rsidR="00F2265D" w:rsidRDefault="00F2265D">
      <w:pPr>
        <w:pStyle w:val="af2"/>
        <w:rPr>
          <w:rFonts w:ascii="Times New Roman" w:hAnsi="Times New Roman" w:cs="Times New Roman"/>
          <w:lang w:val="en-US"/>
        </w:rPr>
      </w:pPr>
    </w:p>
    <w:p w:rsidR="00F2265D" w:rsidRDefault="00381C55">
      <w:pPr>
        <w:pStyle w:val="af2"/>
        <w:rPr>
          <w:rFonts w:ascii="Times New Roman" w:hAnsi="Times New Roman" w:cs="Times New Roman"/>
        </w:rPr>
      </w:pPr>
      <w:r>
        <w:rPr>
          <w:rFonts w:ascii="Times New Roman" w:hAnsi="Times New Roman" w:cs="Times New Roman"/>
        </w:rPr>
        <w:t>Submitted Proposals and FL comments</w:t>
      </w:r>
    </w:p>
    <w:p w:rsidR="00F2265D" w:rsidRDefault="00381C55">
      <w:pPr>
        <w:pStyle w:val="3GPPAgreements"/>
        <w:numPr>
          <w:ilvl w:val="0"/>
          <w:numId w:val="37"/>
        </w:numPr>
      </w:pPr>
      <w:r>
        <w:t xml:space="preserve">(Huawei </w:t>
      </w:r>
      <w:hyperlink r:id="rId46" w:history="1">
        <w:r>
          <w:rPr>
            <w:rStyle w:val="aff0"/>
          </w:rPr>
          <w:t>R1-2104277</w:t>
        </w:r>
      </w:hyperlink>
      <w:r>
        <w:t>[1]) Proposal 1: Support UE to be requested to report TEG information for MIMO SRS.</w:t>
      </w:r>
    </w:p>
    <w:p w:rsidR="00F2265D" w:rsidRDefault="00381C55">
      <w:pPr>
        <w:pStyle w:val="3GPPAgreements"/>
        <w:numPr>
          <w:ilvl w:val="1"/>
          <w:numId w:val="37"/>
        </w:numPr>
      </w:pPr>
      <w:r>
        <w:t>Note 1: This is an optional UE feature.</w:t>
      </w:r>
    </w:p>
    <w:p w:rsidR="00F2265D" w:rsidRDefault="00381C55">
      <w:pPr>
        <w:pStyle w:val="3GPPAgreements"/>
        <w:numPr>
          <w:ilvl w:val="1"/>
          <w:numId w:val="37"/>
        </w:numPr>
      </w:pPr>
      <w:r>
        <w:t>Note 2: The request of TEG information can serve as the functionality of informing UE of MIMO SRS used for positioning.</w:t>
      </w:r>
    </w:p>
    <w:p w:rsidR="00F2265D" w:rsidRDefault="00381C55">
      <w:pPr>
        <w:pStyle w:val="3GPPAgreements"/>
        <w:numPr>
          <w:ilvl w:val="1"/>
          <w:numId w:val="37"/>
        </w:numPr>
      </w:pPr>
      <w:r>
        <w:t>Note 3: Associating MIMO SRS with TEG in Rel-17 does not affect/restrict UE implementation of MIMO SRS transmission, i.e., legacy UE implementation of MIMO SRS can be inherited</w:t>
      </w:r>
    </w:p>
    <w:p w:rsidR="00F2265D" w:rsidRDefault="00381C55">
      <w:pPr>
        <w:pStyle w:val="Guidance"/>
        <w:ind w:left="284"/>
      </w:pPr>
      <w:r>
        <w:t>FL: Issues related to MIMO SRS were discussed in the previous meeting w/o a conclusion. Suggest further discussion (Proposal 3.2-2)</w:t>
      </w:r>
    </w:p>
    <w:p w:rsidR="00F2265D" w:rsidRDefault="00381C55">
      <w:pPr>
        <w:pStyle w:val="3GPPAgreements"/>
        <w:numPr>
          <w:ilvl w:val="0"/>
          <w:numId w:val="37"/>
        </w:numPr>
      </w:pPr>
      <w:r>
        <w:t xml:space="preserve"> (Huawei </w:t>
      </w:r>
      <w:hyperlink r:id="rId47" w:history="1">
        <w:r>
          <w:rPr>
            <w:rStyle w:val="aff0"/>
          </w:rPr>
          <w:t>R1-2104277</w:t>
        </w:r>
      </w:hyperlink>
      <w:r>
        <w:t>[1]) Proposal 2: Support gNB to report the associated SRS resource ID and port ID of the RTOA measurement..</w:t>
      </w:r>
    </w:p>
    <w:p w:rsidR="00F2265D" w:rsidRDefault="00381C55">
      <w:pPr>
        <w:pStyle w:val="Guidance"/>
        <w:numPr>
          <w:ilvl w:val="0"/>
          <w:numId w:val="37"/>
        </w:numPr>
      </w:pPr>
      <w:r>
        <w:t>FL: Issues related to MIMO SRS were discussed in the previous meeting w/o a conclusion. Suggest further discussion (Proposal 3.2-2)</w:t>
      </w:r>
    </w:p>
    <w:p w:rsidR="00F2265D" w:rsidRDefault="00381C55">
      <w:pPr>
        <w:pStyle w:val="3GPPAgreements"/>
        <w:numPr>
          <w:ilvl w:val="0"/>
          <w:numId w:val="37"/>
        </w:numPr>
      </w:pPr>
      <w:r>
        <w:lastRenderedPageBreak/>
        <w:t xml:space="preserve"> (vivo, </w:t>
      </w:r>
      <w:hyperlink r:id="rId48" w:history="1">
        <w:r>
          <w:rPr>
            <w:rStyle w:val="aff0"/>
          </w:rPr>
          <w:t>R1-2104359</w:t>
        </w:r>
      </w:hyperlink>
      <w:r>
        <w:t>[2]) Proposal 5: The UE can be requested to provide the association information of SRS resources for positioning with UE Tx TEG(s) to LMF.</w:t>
      </w:r>
    </w:p>
    <w:p w:rsidR="00F2265D" w:rsidRDefault="00381C55">
      <w:pPr>
        <w:pStyle w:val="3GPPAgreements"/>
        <w:numPr>
          <w:ilvl w:val="1"/>
          <w:numId w:val="37"/>
        </w:numPr>
      </w:pPr>
      <w:r>
        <w:t>Including positioning accuracy requirement information in Tx TEG request</w:t>
      </w:r>
    </w:p>
    <w:p w:rsidR="00F2265D" w:rsidRDefault="00381C55">
      <w:pPr>
        <w:pStyle w:val="Guidance"/>
        <w:ind w:firstLine="284"/>
      </w:pPr>
      <w:r>
        <w:t>FL: I assume the main bullet is already supported, but including the accuracy requirements is not discussed before. Suggest further discussion (3.2-3)</w:t>
      </w:r>
    </w:p>
    <w:p w:rsidR="00F2265D" w:rsidRDefault="00381C55">
      <w:pPr>
        <w:pStyle w:val="3GPPAgreements"/>
        <w:numPr>
          <w:ilvl w:val="0"/>
          <w:numId w:val="37"/>
        </w:numPr>
      </w:pPr>
      <w:r>
        <w:t xml:space="preserve">(vivo, </w:t>
      </w:r>
      <w:hyperlink r:id="rId49" w:history="1">
        <w:r>
          <w:rPr>
            <w:rStyle w:val="aff0"/>
          </w:rPr>
          <w:t>R1-2104359</w:t>
        </w:r>
      </w:hyperlink>
      <w:r>
        <w:t>[2]) Proposal 6: Support the UE to directly provide the association information of SRS resources for positioning with UE Tx TEG(s) to LMF via LPP message.</w:t>
      </w:r>
    </w:p>
    <w:p w:rsidR="00F2265D" w:rsidRDefault="00381C55">
      <w:pPr>
        <w:pStyle w:val="3GPPAgreements"/>
        <w:numPr>
          <w:ilvl w:val="1"/>
          <w:numId w:val="37"/>
        </w:numPr>
      </w:pPr>
      <w:r>
        <w:t>Note: The way the UE provides Tx TEG association information to the LMF should be consistent with the way the LMF requests UE Tx TEG association information</w:t>
      </w:r>
    </w:p>
    <w:p w:rsidR="00F2265D" w:rsidRDefault="00381C55">
      <w:pPr>
        <w:pStyle w:val="Guidance"/>
        <w:ind w:left="284"/>
      </w:pPr>
      <w:r>
        <w:t>FL: It is related to one of the FFS in the previous agreement. Suggest further discussion (Proposal 3.2-1)</w:t>
      </w:r>
    </w:p>
    <w:p w:rsidR="00F2265D" w:rsidRDefault="00381C55">
      <w:pPr>
        <w:pStyle w:val="aff3"/>
        <w:numPr>
          <w:ilvl w:val="0"/>
          <w:numId w:val="37"/>
        </w:numPr>
        <w:rPr>
          <w:rFonts w:eastAsia="SimSun"/>
          <w:szCs w:val="20"/>
          <w:lang w:eastAsia="zh-CN"/>
        </w:rPr>
      </w:pPr>
      <w:r>
        <w:t xml:space="preserve">(vivo, </w:t>
      </w:r>
      <w:hyperlink r:id="rId50" w:history="1">
        <w:r>
          <w:rPr>
            <w:rStyle w:val="aff0"/>
          </w:rPr>
          <w:t>R1-2104359</w:t>
        </w:r>
      </w:hyperlink>
      <w:r>
        <w:t xml:space="preserve">[2]) Proposal 9: </w:t>
      </w:r>
      <w:r>
        <w:rPr>
          <w:rFonts w:eastAsia="SimSun"/>
          <w:szCs w:val="20"/>
          <w:lang w:eastAsia="zh-CN"/>
        </w:rPr>
        <w:t>Support the gNB to provide information related to SRS resource(s) ID to the LMF in RTOA measurement result, to help the LMF obtain the relationship between the RTOA measurement result and the Tx TEGs of SRS resource(s).</w:t>
      </w:r>
    </w:p>
    <w:p w:rsidR="00F2265D" w:rsidRDefault="00381C55">
      <w:pPr>
        <w:pStyle w:val="Guidance"/>
        <w:ind w:left="284"/>
      </w:pPr>
      <w:r>
        <w:t>FL: This seems already supported in Rel-16 NRPPa</w:t>
      </w:r>
    </w:p>
    <w:p w:rsidR="00F2265D" w:rsidRDefault="00381C55">
      <w:pPr>
        <w:pStyle w:val="aff3"/>
        <w:numPr>
          <w:ilvl w:val="0"/>
          <w:numId w:val="37"/>
        </w:numPr>
      </w:pPr>
      <w:r>
        <w:t xml:space="preserve">(vivo, </w:t>
      </w:r>
      <w:hyperlink r:id="rId51" w:history="1">
        <w:r>
          <w:rPr>
            <w:rStyle w:val="aff0"/>
          </w:rPr>
          <w:t>R1-2104359</w:t>
        </w:r>
      </w:hyperlink>
      <w:r>
        <w:t>[2]) Proposal 10: In UL-TDOA method, to eliminate the positioning error caused by the UE Tx timing errors of more than one UE Tx TEGs, the RTOA measurement report for more than one UE Tx TEGs needs to be guaranteed if the gNB is able to measure SRS resoures associated different UE Tx TEGs.</w:t>
      </w:r>
    </w:p>
    <w:p w:rsidR="00F2265D" w:rsidRDefault="00381C55">
      <w:pPr>
        <w:pStyle w:val="aff3"/>
        <w:numPr>
          <w:ilvl w:val="1"/>
          <w:numId w:val="37"/>
        </w:numPr>
        <w:rPr>
          <w:rFonts w:eastAsia="SimSun"/>
          <w:szCs w:val="20"/>
          <w:lang w:eastAsia="zh-CN"/>
        </w:rPr>
      </w:pPr>
      <w:r>
        <w:t>FFS the gNB reporting rules to guarantee the RTOA measurement report for more than one UE Tx TEGs</w:t>
      </w:r>
    </w:p>
    <w:p w:rsidR="00F2265D" w:rsidRDefault="00381C55">
      <w:pPr>
        <w:pStyle w:val="Guidance"/>
        <w:ind w:left="284"/>
      </w:pPr>
      <w:r>
        <w:t>FL: Discussed in previous meeting w/o conclusion. Suggest further discussion (Proposal 3.2-4)</w:t>
      </w:r>
    </w:p>
    <w:p w:rsidR="00F2265D" w:rsidRDefault="00381C55">
      <w:pPr>
        <w:pStyle w:val="aff3"/>
        <w:numPr>
          <w:ilvl w:val="0"/>
          <w:numId w:val="37"/>
        </w:numPr>
        <w:rPr>
          <w:rFonts w:eastAsia="SimSun"/>
          <w:szCs w:val="20"/>
          <w:lang w:eastAsia="zh-CN"/>
        </w:rPr>
      </w:pPr>
      <w:r>
        <w:t xml:space="preserve">(CATT, </w:t>
      </w:r>
      <w:hyperlink r:id="rId52" w:history="1">
        <w:r>
          <w:rPr>
            <w:rStyle w:val="aff0"/>
          </w:rPr>
          <w:t>R1-2104520</w:t>
        </w:r>
      </w:hyperlink>
      <w:r>
        <w:t>[3]) Proposal 13: For UL-TDOA positioning, the following two methods should also be supported to help LMF eliminate the influence of timing error of TRPs and UE:</w:t>
      </w:r>
    </w:p>
    <w:p w:rsidR="00F2265D" w:rsidRDefault="00381C55">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tblPr>
      <w:tblGrid>
        <w:gridCol w:w="1276"/>
        <w:gridCol w:w="720"/>
        <w:gridCol w:w="720"/>
        <w:gridCol w:w="5531"/>
      </w:tblGrid>
      <w:tr w:rsidR="00F2265D">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F2265D">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rsidR="00F2265D" w:rsidRDefault="00381C55">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w:t>
            </w:r>
          </w:p>
        </w:tc>
      </w:tr>
    </w:tbl>
    <w:p w:rsidR="00F2265D" w:rsidRDefault="00381C55">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W w:w="8247" w:type="dxa"/>
        <w:tblInd w:w="1243" w:type="dxa"/>
        <w:tblLook w:val="04A0"/>
      </w:tblPr>
      <w:tblGrid>
        <w:gridCol w:w="1276"/>
        <w:gridCol w:w="720"/>
        <w:gridCol w:w="720"/>
        <w:gridCol w:w="5531"/>
      </w:tblGrid>
      <w:tr w:rsidR="00F2265D">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F2265D">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rsidR="00F2265D" w:rsidRDefault="00381C55">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w:t>
            </w:r>
          </w:p>
        </w:tc>
      </w:tr>
    </w:tbl>
    <w:p w:rsidR="00F2265D" w:rsidRDefault="00F2265D">
      <w:pPr>
        <w:pStyle w:val="aff3"/>
        <w:ind w:left="284"/>
        <w:rPr>
          <w:rFonts w:eastAsia="SimSun"/>
          <w:szCs w:val="20"/>
          <w:lang w:eastAsia="zh-CN"/>
        </w:rPr>
      </w:pPr>
    </w:p>
    <w:p w:rsidR="00F2265D" w:rsidRDefault="00381C55">
      <w:pPr>
        <w:pStyle w:val="Guidance"/>
        <w:ind w:left="284"/>
      </w:pPr>
      <w:r>
        <w:t>FL: These options were discussed in the previous meeting w/o a conclusion. Suggest further discussion (Proposal 3.2-5)</w:t>
      </w:r>
    </w:p>
    <w:p w:rsidR="00F2265D" w:rsidRDefault="00381C55">
      <w:pPr>
        <w:pStyle w:val="aff3"/>
        <w:numPr>
          <w:ilvl w:val="0"/>
          <w:numId w:val="37"/>
        </w:numPr>
        <w:rPr>
          <w:rFonts w:eastAsia="SimSun"/>
          <w:szCs w:val="20"/>
          <w:lang w:eastAsia="zh-CN"/>
        </w:rPr>
      </w:pPr>
      <w:r>
        <w:t xml:space="preserve"> (ZTE, </w:t>
      </w:r>
      <w:hyperlink r:id="rId53" w:history="1">
        <w:r>
          <w:rPr>
            <w:rStyle w:val="aff0"/>
          </w:rPr>
          <w:t>R1-2104590</w:t>
        </w:r>
      </w:hyperlink>
      <w:r>
        <w:t>[4]) Proposal 2: Whether Tx TEG is associated with SRS resource, SRS resource set or SRS port depends on different SRS usages and UE capability, e.g. UE antenna coherent capability, UE antenna switching capability, etc.</w:t>
      </w:r>
    </w:p>
    <w:p w:rsidR="00F2265D" w:rsidRDefault="00381C55">
      <w:pPr>
        <w:pStyle w:val="Guidance"/>
        <w:ind w:left="284"/>
      </w:pPr>
      <w:r>
        <w:t>FL: Issues related to MIMO SRS were discussed in the previous meeting w/o a conclusion. Suggest further discussion (Proposal 3.2-2)</w:t>
      </w:r>
    </w:p>
    <w:p w:rsidR="00F2265D" w:rsidRDefault="00381C55">
      <w:pPr>
        <w:pStyle w:val="aff3"/>
        <w:numPr>
          <w:ilvl w:val="0"/>
          <w:numId w:val="37"/>
        </w:numPr>
        <w:rPr>
          <w:rFonts w:eastAsia="SimSun"/>
          <w:szCs w:val="20"/>
          <w:lang w:eastAsia="zh-CN"/>
        </w:rPr>
      </w:pPr>
      <w:r>
        <w:rPr>
          <w:rFonts w:eastAsia="SimSun"/>
          <w:szCs w:val="20"/>
          <w:lang w:eastAsia="zh-CN"/>
        </w:rPr>
        <w:t xml:space="preserve"> (ZTE, </w:t>
      </w:r>
      <w:hyperlink r:id="rId54" w:history="1">
        <w:r>
          <w:rPr>
            <w:rStyle w:val="aff0"/>
            <w:rFonts w:eastAsia="SimSun"/>
            <w:szCs w:val="20"/>
            <w:lang w:eastAsia="zh-CN"/>
          </w:rPr>
          <w:t>R1-2104590</w:t>
        </w:r>
      </w:hyperlink>
      <w:r>
        <w:rPr>
          <w:rFonts w:eastAsia="SimSun"/>
          <w:szCs w:val="20"/>
          <w:lang w:eastAsia="zh-CN"/>
        </w:rPr>
        <w:t>[4]) Proposal 3: Support to include UE Tx TEG information in location measurement report.</w:t>
      </w:r>
    </w:p>
    <w:p w:rsidR="00F2265D" w:rsidRDefault="00381C55">
      <w:pPr>
        <w:pStyle w:val="Guidance"/>
        <w:ind w:left="284"/>
      </w:pPr>
      <w:r>
        <w:t>FL:It is related to one of the FFS in the previous agreement. Suggest further discussion (Proposal 3.2-1)</w:t>
      </w:r>
    </w:p>
    <w:p w:rsidR="00F2265D" w:rsidRDefault="00381C55">
      <w:pPr>
        <w:pStyle w:val="aff3"/>
        <w:numPr>
          <w:ilvl w:val="0"/>
          <w:numId w:val="37"/>
        </w:numPr>
        <w:rPr>
          <w:rFonts w:eastAsia="SimSun"/>
          <w:szCs w:val="20"/>
          <w:lang w:eastAsia="zh-CN"/>
        </w:rPr>
      </w:pPr>
      <w:r>
        <w:rPr>
          <w:rFonts w:eastAsia="SimSun" w:hint="eastAsia"/>
          <w:szCs w:val="20"/>
          <w:lang w:eastAsia="zh-CN"/>
        </w:rPr>
        <w:t xml:space="preserve"> (Qualcomm, </w:t>
      </w:r>
      <w:hyperlink r:id="rId55" w:history="1">
        <w:r>
          <w:rPr>
            <w:rStyle w:val="aff0"/>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4</w:t>
      </w:r>
      <w:r>
        <w:rPr>
          <w:rFonts w:eastAsia="SimSun" w:hint="eastAsia"/>
          <w:szCs w:val="20"/>
          <w:lang w:eastAsia="zh-CN"/>
        </w:rPr>
        <w:t xml:space="preserve">: </w:t>
      </w:r>
      <w:r>
        <w:rPr>
          <w:rFonts w:eastAsia="SimSun"/>
          <w:szCs w:val="20"/>
          <w:lang w:eastAsia="zh-CN"/>
        </w:rPr>
        <w:t>Support TxTEG-to-SRS association reporting as part of the LPP signaling framework:</w:t>
      </w:r>
    </w:p>
    <w:p w:rsidR="00F2265D" w:rsidRDefault="00381C55">
      <w:pPr>
        <w:pStyle w:val="aff3"/>
        <w:numPr>
          <w:ilvl w:val="1"/>
          <w:numId w:val="37"/>
        </w:numPr>
        <w:rPr>
          <w:rFonts w:eastAsia="SimSun"/>
          <w:szCs w:val="20"/>
          <w:lang w:eastAsia="zh-CN"/>
        </w:rPr>
      </w:pPr>
      <w:r>
        <w:rPr>
          <w:rFonts w:eastAsia="SimSun"/>
          <w:szCs w:val="20"/>
          <w:lang w:eastAsia="zh-CN"/>
        </w:rPr>
        <w:t>A UE should be able to report capability information related to Tx TEGs</w:t>
      </w:r>
    </w:p>
    <w:p w:rsidR="00F2265D" w:rsidRDefault="00381C55">
      <w:pPr>
        <w:pStyle w:val="aff3"/>
        <w:numPr>
          <w:ilvl w:val="1"/>
          <w:numId w:val="37"/>
        </w:numPr>
        <w:rPr>
          <w:rFonts w:eastAsia="SimSun"/>
          <w:szCs w:val="20"/>
          <w:lang w:eastAsia="zh-CN"/>
        </w:rPr>
      </w:pPr>
      <w:r>
        <w:rPr>
          <w:rFonts w:eastAsia="SimSun"/>
          <w:szCs w:val="20"/>
          <w:lang w:eastAsia="zh-CN"/>
        </w:rPr>
        <w:t>A UE should be able to report association of Tx TEGs to SRS resources for positioning together with a timestamp (e.g. in a Provide Location Information message) to the LMF</w:t>
      </w:r>
    </w:p>
    <w:p w:rsidR="00F2265D" w:rsidRDefault="00381C55">
      <w:pPr>
        <w:pStyle w:val="Guidance"/>
        <w:ind w:left="284"/>
      </w:pPr>
      <w:r>
        <w:t>FL:It is elated to one of the FFS in the previous agreement. Suggest further discussion (Proposal 3.2-1)</w:t>
      </w:r>
    </w:p>
    <w:p w:rsidR="00F2265D" w:rsidRDefault="00381C55">
      <w:pPr>
        <w:pStyle w:val="aff3"/>
        <w:numPr>
          <w:ilvl w:val="0"/>
          <w:numId w:val="37"/>
        </w:numPr>
        <w:rPr>
          <w:rFonts w:eastAsia="SimSun"/>
          <w:szCs w:val="20"/>
          <w:lang w:eastAsia="zh-CN"/>
        </w:rPr>
      </w:pPr>
      <w:r>
        <w:rPr>
          <w:rFonts w:eastAsia="SimSun" w:hint="eastAsia"/>
          <w:szCs w:val="20"/>
          <w:lang w:eastAsia="zh-CN"/>
        </w:rPr>
        <w:t xml:space="preserve">(Qualcomm, </w:t>
      </w:r>
      <w:hyperlink r:id="rId56" w:history="1">
        <w:r>
          <w:rPr>
            <w:rStyle w:val="aff0"/>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5</w:t>
      </w:r>
      <w:r>
        <w:rPr>
          <w:rFonts w:eastAsia="SimSun" w:hint="eastAsia"/>
          <w:szCs w:val="20"/>
          <w:lang w:eastAsia="zh-CN"/>
        </w:rPr>
        <w:t>:</w:t>
      </w:r>
      <w:r>
        <w:rPr>
          <w:rFonts w:eastAsia="SimSun"/>
          <w:szCs w:val="20"/>
          <w:lang w:eastAsia="zh-CN"/>
        </w:rPr>
        <w:t xml:space="preserve"> Do not support Tx TEGs reporting for MIMO SRS.</w:t>
      </w:r>
    </w:p>
    <w:p w:rsidR="00F2265D" w:rsidRDefault="00381C55">
      <w:pPr>
        <w:pStyle w:val="Guidance"/>
        <w:ind w:left="284"/>
      </w:pPr>
      <w:r>
        <w:t>FL: Issues related to MIMO SRS were discussed in the previous meeting w/o a conclusion. Suggest further discussion (Proposal 3.2-2)</w:t>
      </w:r>
    </w:p>
    <w:p w:rsidR="00F2265D" w:rsidRDefault="00381C55">
      <w:pPr>
        <w:pStyle w:val="aff3"/>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57" w:history="1">
        <w:r>
          <w:rPr>
            <w:rStyle w:val="aff0"/>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1</w:t>
      </w:r>
      <w:r>
        <w:rPr>
          <w:rFonts w:eastAsia="SimSun" w:hint="eastAsia"/>
          <w:szCs w:val="20"/>
          <w:lang w:eastAsia="zh-CN"/>
        </w:rPr>
        <w:t>:</w:t>
      </w:r>
      <w:r>
        <w:rPr>
          <w:rFonts w:eastAsia="SimSun"/>
          <w:szCs w:val="20"/>
          <w:lang w:eastAsia="zh-CN"/>
        </w:rPr>
        <w:t xml:space="preserve"> Rel-17 doesn’t support the association of TEG with MIMO SRS port(s).</w:t>
      </w:r>
    </w:p>
    <w:p w:rsidR="00F2265D" w:rsidRDefault="00381C55">
      <w:pPr>
        <w:pStyle w:val="Guidance"/>
        <w:ind w:left="284"/>
      </w:pPr>
      <w:r>
        <w:lastRenderedPageBreak/>
        <w:t>FL: Issues related to MIMO SRS were discussed in the previous meeting w/o a conclusion. Suggest further discussion (Proposal 3.2-2)</w:t>
      </w:r>
    </w:p>
    <w:p w:rsidR="00F2265D" w:rsidRDefault="00381C55">
      <w:pPr>
        <w:pStyle w:val="aff3"/>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58" w:history="1">
        <w:r>
          <w:rPr>
            <w:rStyle w:val="aff0"/>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5: Rel-17 doesn’t support the association of TEGs with MIMO SRS resources.</w:t>
      </w:r>
    </w:p>
    <w:p w:rsidR="00F2265D" w:rsidRDefault="00381C55">
      <w:pPr>
        <w:pStyle w:val="Guidance"/>
        <w:ind w:left="284"/>
      </w:pPr>
      <w:r>
        <w:t>FL: Issues related to MIMO SRS were discussed in the previous meeting w/o a conclusion. Suggest further discussion (Proposal 3.2-2)</w:t>
      </w:r>
    </w:p>
    <w:p w:rsidR="00F2265D" w:rsidRDefault="00381C55">
      <w:pPr>
        <w:pStyle w:val="aff3"/>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59" w:history="1">
        <w:r>
          <w:rPr>
            <w:rStyle w:val="aff0"/>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6: For the association information of TEGs and SRS resources for positioning, Rel-17 supports UE to report it to gNB and gNB to forward it to LMF via NRPPa.</w:t>
      </w:r>
    </w:p>
    <w:p w:rsidR="00F2265D" w:rsidRDefault="00381C55">
      <w:pPr>
        <w:pStyle w:val="Guidance"/>
        <w:ind w:left="284"/>
      </w:pPr>
      <w:r>
        <w:t>FL:It is related to one of the FFS in the previous agreement. Suggest further discussion (Proposal 3.2-1)</w:t>
      </w:r>
    </w:p>
    <w:p w:rsidR="00F2265D" w:rsidRDefault="00381C55">
      <w:pPr>
        <w:pStyle w:val="aff3"/>
        <w:numPr>
          <w:ilvl w:val="0"/>
          <w:numId w:val="37"/>
        </w:numPr>
        <w:rPr>
          <w:rFonts w:eastAsia="SimSun"/>
          <w:szCs w:val="20"/>
          <w:lang w:eastAsia="zh-CN"/>
        </w:rPr>
      </w:pPr>
      <w:r>
        <w:rPr>
          <w:rFonts w:eastAsia="SimSun"/>
          <w:szCs w:val="20"/>
          <w:lang w:eastAsia="zh-CN"/>
        </w:rPr>
        <w:t xml:space="preserve"> (InterDigital, </w:t>
      </w:r>
      <w:hyperlink r:id="rId60" w:history="1">
        <w:r>
          <w:rPr>
            <w:rStyle w:val="aff0"/>
            <w:rFonts w:eastAsia="SimSun"/>
            <w:szCs w:val="20"/>
            <w:lang w:eastAsia="zh-CN"/>
          </w:rPr>
          <w:t>R1-2104871</w:t>
        </w:r>
      </w:hyperlink>
      <w:r>
        <w:rPr>
          <w:rFonts w:eastAsia="SimSun"/>
          <w:szCs w:val="20"/>
          <w:lang w:eastAsia="zh-CN"/>
        </w:rPr>
        <w:t>[8]) Proposal 6: Support a UE to provide the association information of UL SRS resources for MIMO with Tx TEGs to the LMF if the UE has multiple Tx TEGs</w:t>
      </w:r>
    </w:p>
    <w:p w:rsidR="00F2265D" w:rsidRDefault="00381C55">
      <w:pPr>
        <w:pStyle w:val="Guidance"/>
        <w:ind w:left="284"/>
      </w:pPr>
      <w:r>
        <w:t>FL: Issues related to MIMO SRS were discussed in the previous meeting w/o a conclusion. Suggest further discussion (Proposal 3.2-2)</w:t>
      </w:r>
    </w:p>
    <w:p w:rsidR="00F2265D" w:rsidRDefault="00381C55">
      <w:pPr>
        <w:pStyle w:val="aff3"/>
        <w:numPr>
          <w:ilvl w:val="0"/>
          <w:numId w:val="37"/>
        </w:numPr>
        <w:rPr>
          <w:rFonts w:eastAsia="SimSun"/>
          <w:szCs w:val="20"/>
          <w:lang w:eastAsia="zh-CN"/>
        </w:rPr>
      </w:pPr>
      <w:r>
        <w:rPr>
          <w:rFonts w:eastAsia="SimSun"/>
          <w:szCs w:val="20"/>
          <w:lang w:eastAsia="zh-CN"/>
        </w:rPr>
        <w:t xml:space="preserve"> (InterDigital, </w:t>
      </w:r>
      <w:hyperlink r:id="rId61" w:history="1">
        <w:r>
          <w:rPr>
            <w:rStyle w:val="aff0"/>
            <w:rFonts w:eastAsia="SimSun"/>
            <w:szCs w:val="20"/>
            <w:lang w:eastAsia="zh-CN"/>
          </w:rPr>
          <w:t>R1-2104871</w:t>
        </w:r>
      </w:hyperlink>
      <w:r>
        <w:rPr>
          <w:rFonts w:eastAsia="SimSun"/>
          <w:szCs w:val="20"/>
          <w:lang w:eastAsia="zh-CN"/>
        </w:rPr>
        <w:t>[8]) Proposal 8:</w:t>
      </w:r>
      <w:r>
        <w:t xml:space="preserve"> </w:t>
      </w:r>
      <w:r>
        <w:rPr>
          <w:rFonts w:eastAsia="SimSun"/>
          <w:szCs w:val="20"/>
          <w:lang w:eastAsia="zh-CN"/>
        </w:rPr>
        <w:t>For UL TDOA, support the LMF to indicate which Tx TEG(s) to use for transmission in one or more UL PRS resources.</w:t>
      </w:r>
    </w:p>
    <w:p w:rsidR="00F2265D" w:rsidRDefault="00381C55">
      <w:pPr>
        <w:pStyle w:val="Guidance"/>
        <w:ind w:left="284"/>
      </w:pPr>
      <w:r>
        <w:t>FL: Unclear how LMF knows which Tx TEG(s) the UE should use for the transmission of  UL PRS resources. Suggest further discussion (Proposal 3.2-6)</w:t>
      </w:r>
    </w:p>
    <w:p w:rsidR="00F2265D" w:rsidRDefault="00381C55">
      <w:pPr>
        <w:pStyle w:val="aff3"/>
        <w:numPr>
          <w:ilvl w:val="0"/>
          <w:numId w:val="37"/>
        </w:numPr>
        <w:rPr>
          <w:rFonts w:eastAsia="SimSun"/>
          <w:szCs w:val="20"/>
          <w:lang w:eastAsia="zh-CN"/>
        </w:rPr>
      </w:pPr>
      <w:r>
        <w:rPr>
          <w:rFonts w:eastAsia="SimSun"/>
          <w:szCs w:val="20"/>
          <w:lang w:eastAsia="zh-CN"/>
        </w:rPr>
        <w:t xml:space="preserve">(Sony, </w:t>
      </w:r>
      <w:hyperlink r:id="rId62" w:history="1">
        <w:r>
          <w:rPr>
            <w:rStyle w:val="aff0"/>
            <w:rFonts w:eastAsia="SimSun"/>
            <w:szCs w:val="20"/>
            <w:lang w:eastAsia="zh-CN"/>
          </w:rPr>
          <w:t>R1-2105168</w:t>
        </w:r>
      </w:hyperlink>
      <w:r>
        <w:rPr>
          <w:rFonts w:eastAsia="SimSun"/>
          <w:szCs w:val="20"/>
          <w:lang w:eastAsia="zh-CN"/>
        </w:rPr>
        <w:t>[11]) Proposal 2: In UL-TDOA positioning,</w:t>
      </w:r>
    </w:p>
    <w:p w:rsidR="00F2265D" w:rsidRDefault="00381C55">
      <w:pPr>
        <w:pStyle w:val="aff3"/>
        <w:numPr>
          <w:ilvl w:val="1"/>
          <w:numId w:val="37"/>
        </w:numPr>
        <w:rPr>
          <w:rFonts w:eastAsia="SimSun"/>
          <w:szCs w:val="20"/>
          <w:lang w:eastAsia="zh-CN"/>
        </w:rPr>
      </w:pPr>
      <w:r>
        <w:rPr>
          <w:rFonts w:eastAsia="SimSun"/>
          <w:szCs w:val="20"/>
          <w:lang w:eastAsia="zh-CN"/>
        </w:rPr>
        <w:t>If a TRP is aware of its own Rx timing errors, support TRP to provide TRP Rx timing errors associated with the RTOA measurements to the LMF.</w:t>
      </w:r>
    </w:p>
    <w:p w:rsidR="00F2265D" w:rsidRDefault="00381C55">
      <w:pPr>
        <w:pStyle w:val="aff3"/>
        <w:numPr>
          <w:ilvl w:val="1"/>
          <w:numId w:val="37"/>
        </w:numPr>
        <w:rPr>
          <w:rFonts w:eastAsia="SimSun"/>
          <w:szCs w:val="20"/>
          <w:lang w:eastAsia="zh-CN"/>
        </w:rPr>
      </w:pPr>
      <w:r>
        <w:rPr>
          <w:rFonts w:eastAsia="SimSun"/>
          <w:szCs w:val="20"/>
          <w:lang w:eastAsia="zh-CN"/>
        </w:rPr>
        <w:t>If a TRP is not aware of its own Rx timing errors, support TRP to provide the ID/index of TRP Rx TEGs associated with the RTOA measurements to the LMF if the TRP has multiple Rx TEGs.</w:t>
      </w:r>
    </w:p>
    <w:p w:rsidR="00F2265D" w:rsidRDefault="00381C55">
      <w:pPr>
        <w:pStyle w:val="aff3"/>
        <w:numPr>
          <w:ilvl w:val="1"/>
          <w:numId w:val="37"/>
        </w:numPr>
        <w:rPr>
          <w:rFonts w:eastAsia="SimSun"/>
          <w:szCs w:val="20"/>
          <w:lang w:eastAsia="zh-CN"/>
        </w:rPr>
      </w:pPr>
      <w:r>
        <w:rPr>
          <w:rFonts w:eastAsia="SimSun"/>
          <w:szCs w:val="20"/>
          <w:lang w:eastAsia="zh-CN"/>
        </w:rPr>
        <w:t>If UE is aware of its own Tx timing errors, support UE to provide the UE Tx timing errors associated with the UL SRS resources to the LMF.</w:t>
      </w:r>
    </w:p>
    <w:p w:rsidR="00F2265D" w:rsidRDefault="00381C55">
      <w:pPr>
        <w:pStyle w:val="aff3"/>
        <w:numPr>
          <w:ilvl w:val="1"/>
          <w:numId w:val="37"/>
        </w:numPr>
        <w:rPr>
          <w:rFonts w:eastAsia="SimSun"/>
          <w:szCs w:val="20"/>
          <w:lang w:eastAsia="zh-CN"/>
        </w:rPr>
      </w:pPr>
      <w:r>
        <w:rPr>
          <w:rFonts w:eastAsia="SimSun"/>
          <w:szCs w:val="20"/>
          <w:lang w:eastAsia="zh-CN"/>
        </w:rPr>
        <w:t>If UE is not aware of its own Tx timing errors, support UE to provide the ID/index of UE Tx TEGs associated with the UL SRS resources to the LMF if the TRP has multiple Rx TEGs.</w:t>
      </w:r>
    </w:p>
    <w:p w:rsidR="00F2265D" w:rsidRDefault="00381C55">
      <w:pPr>
        <w:pStyle w:val="Guidance"/>
        <w:ind w:left="284"/>
      </w:pPr>
      <w:r>
        <w:t>FL: These options were discussed in the previous meeting w/o a conclusion. Suggest further discussion (Proposal 3.2-5)</w:t>
      </w:r>
    </w:p>
    <w:p w:rsidR="00F2265D" w:rsidRDefault="00381C55">
      <w:pPr>
        <w:pStyle w:val="aff3"/>
        <w:numPr>
          <w:ilvl w:val="0"/>
          <w:numId w:val="37"/>
        </w:numPr>
        <w:rPr>
          <w:rFonts w:eastAsia="SimSun"/>
          <w:szCs w:val="20"/>
          <w:lang w:eastAsia="zh-CN"/>
        </w:rPr>
      </w:pPr>
      <w:r>
        <w:rPr>
          <w:rFonts w:eastAsia="SimSun"/>
          <w:szCs w:val="20"/>
          <w:lang w:eastAsia="zh-CN"/>
        </w:rPr>
        <w:t xml:space="preserve">(Samsung, </w:t>
      </w:r>
      <w:hyperlink r:id="rId63" w:history="1">
        <w:r>
          <w:rPr>
            <w:rStyle w:val="aff0"/>
            <w:rFonts w:eastAsia="SimSun"/>
            <w:szCs w:val="20"/>
            <w:lang w:eastAsia="zh-CN"/>
          </w:rPr>
          <w:t>R1-2105310</w:t>
        </w:r>
      </w:hyperlink>
      <w:r>
        <w:rPr>
          <w:rFonts w:eastAsia="SimSun"/>
          <w:szCs w:val="20"/>
          <w:lang w:eastAsia="zh-CN"/>
        </w:rPr>
        <w:t>)[12]) Proposal 4: Support that the association information is sent directly from UE to LMF when the calculation of UL-TDOA is done at LMF. Otherwise it can be provided to the gNB first if the calculation is done at the gNB side.</w:t>
      </w:r>
    </w:p>
    <w:p w:rsidR="00F2265D" w:rsidRDefault="00381C55">
      <w:pPr>
        <w:pStyle w:val="Guidance"/>
        <w:ind w:left="284"/>
      </w:pPr>
      <w:r>
        <w:t>FL: It is related to one of the FFS in the previous agreement. Suggest further discussion (Proposal 3.2-1)</w:t>
      </w:r>
    </w:p>
    <w:p w:rsidR="00F2265D" w:rsidRDefault="00381C55">
      <w:pPr>
        <w:pStyle w:val="aff3"/>
        <w:numPr>
          <w:ilvl w:val="0"/>
          <w:numId w:val="37"/>
        </w:numPr>
        <w:rPr>
          <w:rFonts w:eastAsia="SimSun"/>
          <w:szCs w:val="20"/>
          <w:lang w:eastAsia="zh-CN"/>
        </w:rPr>
      </w:pPr>
      <w:r>
        <w:rPr>
          <w:rFonts w:eastAsia="SimSun"/>
          <w:szCs w:val="20"/>
          <w:lang w:eastAsia="zh-CN"/>
        </w:rPr>
        <w:t xml:space="preserve"> (DOCOMO, </w:t>
      </w:r>
      <w:hyperlink r:id="rId64" w:history="1">
        <w:r>
          <w:rPr>
            <w:rStyle w:val="aff0"/>
            <w:rFonts w:eastAsia="SimSun"/>
            <w:szCs w:val="20"/>
            <w:lang w:eastAsia="zh-CN"/>
          </w:rPr>
          <w:t>R1-2105699</w:t>
        </w:r>
      </w:hyperlink>
      <w:r>
        <w:rPr>
          <w:rFonts w:eastAsia="SimSun"/>
          <w:szCs w:val="20"/>
          <w:lang w:eastAsia="zh-CN"/>
        </w:rPr>
        <w:t xml:space="preserve"> [15]) Observation 1: Regarding mitigating UE Tx timing errors for UL-TDOA, the mitigation enhancements should be introduced for UL positioning using SRS resources for MIMO</w:t>
      </w:r>
    </w:p>
    <w:p w:rsidR="00F2265D" w:rsidRDefault="00381C55">
      <w:pPr>
        <w:pStyle w:val="Guidance"/>
        <w:ind w:left="284"/>
      </w:pPr>
      <w:r>
        <w:t>FL: Issues related to MIMO SRS were discussed in the previous meeting w/o a conclusion. Suggest further discussion (Proposal 3.2-2)</w:t>
      </w:r>
    </w:p>
    <w:p w:rsidR="00F2265D" w:rsidRDefault="00381C55">
      <w:pPr>
        <w:pStyle w:val="aff3"/>
        <w:numPr>
          <w:ilvl w:val="0"/>
          <w:numId w:val="37"/>
        </w:numPr>
        <w:rPr>
          <w:rFonts w:eastAsia="SimSun"/>
          <w:szCs w:val="20"/>
          <w:lang w:eastAsia="zh-CN"/>
        </w:rPr>
      </w:pPr>
      <w:r>
        <w:rPr>
          <w:rFonts w:eastAsia="SimSun"/>
          <w:szCs w:val="20"/>
          <w:lang w:eastAsia="zh-CN"/>
        </w:rPr>
        <w:t xml:space="preserve">(Ericsson, </w:t>
      </w:r>
      <w:hyperlink r:id="rId65" w:history="1">
        <w:r>
          <w:rPr>
            <w:rStyle w:val="aff0"/>
            <w:rFonts w:eastAsia="SimSun"/>
            <w:szCs w:val="20"/>
            <w:lang w:eastAsia="zh-CN"/>
          </w:rPr>
          <w:t>R1-2105908</w:t>
        </w:r>
      </w:hyperlink>
      <w:r>
        <w:rPr>
          <w:rFonts w:eastAsia="SimSun"/>
          <w:szCs w:val="20"/>
          <w:lang w:eastAsia="zh-CN"/>
        </w:rPr>
        <w:t>[19]) Proposal 4</w:t>
      </w:r>
      <w:r>
        <w:rPr>
          <w:rFonts w:eastAsia="SimSun"/>
          <w:szCs w:val="20"/>
          <w:lang w:eastAsia="zh-CN"/>
        </w:rPr>
        <w:tab/>
        <w:t>The UE TX TEG association of UL SRS transmissions should be sent by the UE to the gNB and then forwarded to the LMF.</w:t>
      </w:r>
    </w:p>
    <w:p w:rsidR="00F2265D" w:rsidRDefault="00381C55">
      <w:pPr>
        <w:pStyle w:val="Guidance"/>
        <w:ind w:left="284"/>
      </w:pPr>
      <w:r>
        <w:t>FL: It is related to one of the FFS in the previous agreement. Suggest further discussion (Proposal 3.2-1)</w:t>
      </w:r>
    </w:p>
    <w:p w:rsidR="00F2265D" w:rsidRDefault="00381C55">
      <w:pPr>
        <w:pStyle w:val="aff3"/>
        <w:numPr>
          <w:ilvl w:val="0"/>
          <w:numId w:val="37"/>
        </w:numPr>
        <w:rPr>
          <w:rFonts w:eastAsia="SimSun"/>
          <w:szCs w:val="20"/>
          <w:lang w:eastAsia="zh-CN"/>
        </w:rPr>
      </w:pPr>
      <w:r>
        <w:rPr>
          <w:rFonts w:eastAsia="SimSun"/>
          <w:szCs w:val="20"/>
          <w:lang w:eastAsia="zh-CN"/>
        </w:rPr>
        <w:t xml:space="preserve"> (Ericsson, </w:t>
      </w:r>
      <w:hyperlink r:id="rId66" w:history="1">
        <w:r>
          <w:rPr>
            <w:rStyle w:val="aff0"/>
            <w:rFonts w:eastAsia="SimSun"/>
            <w:szCs w:val="20"/>
            <w:lang w:eastAsia="zh-CN"/>
          </w:rPr>
          <w:t>R1-2105908</w:t>
        </w:r>
      </w:hyperlink>
      <w:r>
        <w:rPr>
          <w:rFonts w:eastAsia="SimSun"/>
          <w:szCs w:val="20"/>
          <w:lang w:eastAsia="zh-CN"/>
        </w:rPr>
        <w:t>[19]) Proposal 5</w:t>
      </w:r>
      <w:r>
        <w:rPr>
          <w:rFonts w:eastAsia="SimSun"/>
          <w:szCs w:val="20"/>
          <w:lang w:eastAsia="zh-CN"/>
        </w:rPr>
        <w:tab/>
        <w:t>The UE can be configured to send TX TEG association reports for all SRS types.</w:t>
      </w:r>
    </w:p>
    <w:p w:rsidR="00F2265D" w:rsidRDefault="00381C55">
      <w:pPr>
        <w:pStyle w:val="Guidance"/>
        <w:ind w:left="284"/>
      </w:pPr>
      <w:r>
        <w:t>FL: Issues related to MIMO SRS were discussed in the previous meeting w/o a conclusion. Suggest further discussion (Proposal 3.2-2)</w:t>
      </w:r>
    </w:p>
    <w:p w:rsidR="00F2265D" w:rsidRDefault="00381C55">
      <w:pPr>
        <w:pStyle w:val="aff3"/>
        <w:numPr>
          <w:ilvl w:val="0"/>
          <w:numId w:val="37"/>
        </w:numPr>
        <w:rPr>
          <w:rFonts w:eastAsia="SimSun"/>
          <w:szCs w:val="20"/>
          <w:lang w:eastAsia="zh-CN"/>
        </w:rPr>
      </w:pPr>
      <w:r>
        <w:rPr>
          <w:rFonts w:eastAsia="SimSun"/>
          <w:szCs w:val="20"/>
          <w:lang w:eastAsia="zh-CN"/>
        </w:rPr>
        <w:t xml:space="preserve"> (Ericsson, </w:t>
      </w:r>
      <w:hyperlink r:id="rId67" w:history="1">
        <w:r>
          <w:rPr>
            <w:rStyle w:val="aff0"/>
            <w:rFonts w:eastAsia="SimSun"/>
            <w:szCs w:val="20"/>
            <w:lang w:eastAsia="zh-CN"/>
          </w:rPr>
          <w:t>R1-2105908</w:t>
        </w:r>
      </w:hyperlink>
      <w:r>
        <w:rPr>
          <w:rFonts w:eastAsia="SimSun"/>
          <w:szCs w:val="20"/>
          <w:lang w:eastAsia="zh-CN"/>
        </w:rPr>
        <w:t>[19]) Proposal 6</w:t>
      </w:r>
      <w:r>
        <w:rPr>
          <w:rFonts w:eastAsia="SimSun"/>
          <w:szCs w:val="20"/>
          <w:lang w:eastAsia="zh-CN"/>
        </w:rPr>
        <w:tab/>
        <w:t>The UE can be configured with a list of SRS resource sets for which UE TX TEG association reporting should be performed.</w:t>
      </w:r>
    </w:p>
    <w:p w:rsidR="00F2265D" w:rsidRDefault="00381C55">
      <w:pPr>
        <w:pStyle w:val="Guidance"/>
        <w:ind w:left="284"/>
      </w:pPr>
      <w:r>
        <w:t>FL: The association of SRS resource sets and TX TEG should be determined by UE. It is unclear how and why the LMF/gNB to configure it Suggest further discussion (Proposal 3.2-6)</w:t>
      </w:r>
    </w:p>
    <w:p w:rsidR="00F2265D" w:rsidRDefault="00F2265D">
      <w:pPr>
        <w:pStyle w:val="af2"/>
        <w:rPr>
          <w:rFonts w:ascii="Times New Roman" w:hAnsi="Times New Roman" w:cs="Times New Roman"/>
        </w:rPr>
      </w:pPr>
    </w:p>
    <w:p w:rsidR="00F2265D" w:rsidRDefault="00381C55">
      <w:pPr>
        <w:pStyle w:val="af2"/>
        <w:rPr>
          <w:rFonts w:ascii="Times New Roman" w:hAnsi="Times New Roman" w:cs="Times New Roman"/>
        </w:rPr>
      </w:pPr>
      <w:r>
        <w:rPr>
          <w:rFonts w:ascii="Times New Roman" w:hAnsi="Times New Roman" w:cs="Times New Roman"/>
        </w:rPr>
        <w:t>FL additional comments</w:t>
      </w:r>
    </w:p>
    <w:p w:rsidR="00F2265D" w:rsidRDefault="00381C55">
      <w:pPr>
        <w:spacing w:after="0"/>
        <w:rPr>
          <w:lang w:val="en-IN"/>
        </w:rPr>
      </w:pPr>
      <w:r>
        <w:t xml:space="preserve">In RAN1#104bis-e, there was an intensive discussion related to whether to support a UE to provide the association information of UL SRS resources for MIMO with Tx TEGs. </w:t>
      </w:r>
      <w:r>
        <w:rPr>
          <w:lang w:val="en-IN"/>
        </w:rPr>
        <w:t xml:space="preserve">In this meeting, it seems there are still quite different views on this issue. A number of </w:t>
      </w:r>
      <w:r>
        <w:rPr>
          <w:lang w:val="en-IN"/>
        </w:rPr>
        <w:lastRenderedPageBreak/>
        <w:t>companies (e.g., [1][4][5][8][19]) are supportive for UE to provide the association information of UL SRS resources for MIMO with Tx TEGs. However, some other companies propose not to support it (e.g., [6][7][8]). Suggest having a further discussion in this meeting.</w:t>
      </w:r>
    </w:p>
    <w:p w:rsidR="00F2265D" w:rsidRDefault="00F2265D">
      <w:pPr>
        <w:spacing w:after="0"/>
        <w:rPr>
          <w:lang w:val="en-IN"/>
        </w:rPr>
      </w:pPr>
    </w:p>
    <w:p w:rsidR="00F2265D" w:rsidRDefault="00381C55">
      <w:pPr>
        <w:spacing w:after="0"/>
        <w:rPr>
          <w:lang w:val="en-IN"/>
        </w:rPr>
      </w:pPr>
      <w:r>
        <w:rPr>
          <w:lang w:val="en-IN"/>
        </w:rPr>
        <w:t xml:space="preserve">For the remaining issue “Whether the association information is sent directly from UE to LMF, or is first provided to gNB and then forwarded to LMF”, it seems the majority of companies support UE to provide the association information directly to LMF (e.g., [2][4][6][11][12]), but there are some companies propose the association information is first provided to gNB and then forwarded to LMF (e.g., [7][19]). </w:t>
      </w:r>
    </w:p>
    <w:p w:rsidR="00F2265D" w:rsidRDefault="00F2265D">
      <w:pPr>
        <w:spacing w:after="0"/>
        <w:rPr>
          <w:lang w:val="en-IN"/>
        </w:rPr>
      </w:pPr>
    </w:p>
    <w:p w:rsidR="00F2265D" w:rsidRDefault="00381C55">
      <w:pPr>
        <w:spacing w:after="0"/>
        <w:rPr>
          <w:rFonts w:eastAsia="SimSun"/>
          <w:lang w:eastAsia="zh-CN"/>
        </w:rPr>
      </w:pPr>
      <w:r>
        <w:rPr>
          <w:lang w:val="en-IN"/>
        </w:rPr>
        <w:t xml:space="preserve">In [3][11], it was proposed to support UE to provides LMF with the Tx timing errors </w:t>
      </w:r>
      <w:r>
        <w:rPr>
          <w:rFonts w:eastAsia="SimSun"/>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rsidR="00F2265D" w:rsidRDefault="00F2265D">
      <w:pPr>
        <w:spacing w:after="0"/>
        <w:rPr>
          <w:lang w:val="en-US"/>
        </w:rPr>
      </w:pPr>
    </w:p>
    <w:p w:rsidR="00F2265D" w:rsidRDefault="00381C55">
      <w:pPr>
        <w:pStyle w:val="3"/>
      </w:pPr>
      <w:r>
        <w:rPr>
          <w:highlight w:val="magenta"/>
        </w:rPr>
        <w:t>Proposal 3.2-1</w:t>
      </w:r>
      <w:r>
        <w:t xml:space="preserve"> </w:t>
      </w:r>
      <w:r>
        <w:rPr>
          <w:rStyle w:val="NOChar1"/>
        </w:rPr>
        <w:t>(H)</w:t>
      </w:r>
    </w:p>
    <w:p w:rsidR="00F2265D" w:rsidRDefault="00381C55">
      <w:pPr>
        <w:pStyle w:val="aff3"/>
        <w:numPr>
          <w:ilvl w:val="0"/>
          <w:numId w:val="42"/>
        </w:numPr>
        <w:spacing w:line="240" w:lineRule="auto"/>
        <w:jc w:val="left"/>
      </w:pPr>
      <w:r>
        <w:rPr>
          <w:rFonts w:eastAsia="SimSun"/>
          <w:lang w:eastAsia="zh-CN"/>
        </w:rPr>
        <w:t xml:space="preserve">For mitigating UE Tx timing errors and/or TRP Rx timing errors for UL TDOA, support </w:t>
      </w:r>
      <w:r>
        <w:t xml:space="preserve"> one of the following options:</w:t>
      </w:r>
    </w:p>
    <w:p w:rsidR="00F2265D" w:rsidRDefault="00381C55">
      <w:pPr>
        <w:pStyle w:val="aff3"/>
        <w:numPr>
          <w:ilvl w:val="1"/>
          <w:numId w:val="42"/>
        </w:numPr>
        <w:rPr>
          <w:rFonts w:eastAsia="MS Mincho"/>
          <w:szCs w:val="20"/>
          <w:lang w:val="en-IN"/>
        </w:rPr>
      </w:pPr>
      <w:r>
        <w:rPr>
          <w:rFonts w:eastAsia="MS Mincho"/>
          <w:szCs w:val="20"/>
          <w:lang w:val="en-IN"/>
        </w:rPr>
        <w:t xml:space="preserve">Option 1: </w:t>
      </w:r>
    </w:p>
    <w:p w:rsidR="00F2265D" w:rsidRDefault="00381C55">
      <w:pPr>
        <w:pStyle w:val="aff3"/>
        <w:numPr>
          <w:ilvl w:val="2"/>
          <w:numId w:val="42"/>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rsidR="00F2265D" w:rsidRDefault="00381C55">
      <w:pPr>
        <w:pStyle w:val="aff3"/>
        <w:numPr>
          <w:ilvl w:val="2"/>
          <w:numId w:val="42"/>
        </w:numPr>
        <w:rPr>
          <w:rFonts w:eastAsia="MS Mincho"/>
          <w:szCs w:val="20"/>
          <w:lang w:val="en-IN"/>
        </w:rPr>
      </w:pPr>
      <w:r>
        <w:rPr>
          <w:rFonts w:eastAsia="MS Mincho"/>
          <w:szCs w:val="20"/>
          <w:lang w:val="en-IN"/>
        </w:rPr>
        <w:t>Support LMF to forward the association information provided by the UE to the serving and neighboring gNBs</w:t>
      </w:r>
    </w:p>
    <w:p w:rsidR="00F2265D" w:rsidRDefault="00381C55">
      <w:pPr>
        <w:pStyle w:val="aff3"/>
        <w:numPr>
          <w:ilvl w:val="1"/>
          <w:numId w:val="42"/>
        </w:numPr>
        <w:rPr>
          <w:rFonts w:eastAsia="MS Mincho"/>
          <w:szCs w:val="20"/>
          <w:lang w:val="en-IN"/>
        </w:rPr>
      </w:pPr>
      <w:r>
        <w:rPr>
          <w:rFonts w:eastAsia="MS Mincho"/>
          <w:szCs w:val="20"/>
          <w:lang w:val="en-IN"/>
        </w:rPr>
        <w:t xml:space="preserve">Option 2: </w:t>
      </w:r>
    </w:p>
    <w:p w:rsidR="00F2265D" w:rsidRDefault="00381C55">
      <w:pPr>
        <w:pStyle w:val="aff3"/>
        <w:numPr>
          <w:ilvl w:val="2"/>
          <w:numId w:val="42"/>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rsidR="00F2265D" w:rsidRDefault="00381C55">
      <w:pPr>
        <w:pStyle w:val="aff3"/>
        <w:numPr>
          <w:ilvl w:val="2"/>
          <w:numId w:val="42"/>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rsidR="00F2265D" w:rsidRDefault="00381C55">
      <w:pPr>
        <w:pStyle w:val="aff3"/>
        <w:numPr>
          <w:ilvl w:val="2"/>
          <w:numId w:val="42"/>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neighboring gNBs</w:t>
      </w:r>
    </w:p>
    <w:p w:rsidR="00F2265D" w:rsidRDefault="00381C55">
      <w:pPr>
        <w:pStyle w:val="aff3"/>
        <w:numPr>
          <w:ilvl w:val="0"/>
          <w:numId w:val="42"/>
        </w:numPr>
        <w:spacing w:line="240" w:lineRule="auto"/>
        <w:jc w:val="left"/>
      </w:pPr>
      <w:r>
        <w:t xml:space="preserve">UE should be able to report capability information related to Tx TEGs to LMF via LPP </w:t>
      </w:r>
      <w:r>
        <w:rPr>
          <w:rFonts w:eastAsia="SimSun"/>
          <w:szCs w:val="20"/>
          <w:lang w:eastAsia="zh-CN"/>
        </w:rPr>
        <w:t>signaling</w:t>
      </w:r>
    </w:p>
    <w:p w:rsidR="00F2265D" w:rsidRDefault="00F2265D">
      <w:pPr>
        <w:rPr>
          <w:lang w:val="en-US"/>
        </w:rPr>
      </w:pPr>
    </w:p>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F2265D">
        <w:trPr>
          <w:trHeight w:val="253"/>
          <w:jc w:val="center"/>
        </w:trPr>
        <w:tc>
          <w:tcPr>
            <w:tcW w:w="1804" w:type="dxa"/>
          </w:tcPr>
          <w:p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7F736D" w:rsidRDefault="007F736D" w:rsidP="007F736D">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rsidR="00676B6C">
        <w:trPr>
          <w:trHeight w:val="253"/>
          <w:jc w:val="center"/>
        </w:trPr>
        <w:tc>
          <w:tcPr>
            <w:tcW w:w="1804" w:type="dxa"/>
          </w:tcPr>
          <w:p w:rsidR="00676B6C" w:rsidRDefault="00676B6C" w:rsidP="007F736D">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676B6C" w:rsidRDefault="00676B6C" w:rsidP="00676B6C">
            <w:pPr>
              <w:spacing w:after="0"/>
              <w:rPr>
                <w:rFonts w:eastAsiaTheme="minorEastAsia"/>
                <w:sz w:val="16"/>
                <w:szCs w:val="16"/>
                <w:lang w:eastAsia="zh-CN"/>
              </w:rPr>
            </w:pPr>
            <w:r>
              <w:rPr>
                <w:rFonts w:eastAsiaTheme="minorEastAsia"/>
                <w:sz w:val="16"/>
                <w:szCs w:val="16"/>
                <w:lang w:eastAsia="zh-CN"/>
              </w:rPr>
              <w:t xml:space="preserve">The TEG information is needed at the LMF for UL-TDOA position estimation. For Option1: the motivation for supporting LMF </w:t>
            </w:r>
            <w:r w:rsidRPr="00676B6C">
              <w:rPr>
                <w:rFonts w:eastAsiaTheme="minorEastAsia"/>
                <w:sz w:val="16"/>
                <w:szCs w:val="16"/>
                <w:lang w:eastAsia="zh-CN"/>
              </w:rPr>
              <w:t>to forward the association information</w:t>
            </w:r>
            <w:r>
              <w:rPr>
                <w:rFonts w:eastAsiaTheme="minorEastAsia"/>
                <w:sz w:val="16"/>
                <w:szCs w:val="16"/>
                <w:lang w:eastAsia="zh-CN"/>
              </w:rPr>
              <w:t xml:space="preserve"> is unclear, the LMF can provide the gNB with SRS configuration information.</w:t>
            </w:r>
          </w:p>
          <w:p w:rsidR="00676B6C" w:rsidRDefault="009061DC" w:rsidP="009061DC">
            <w:pPr>
              <w:spacing w:after="0"/>
              <w:rPr>
                <w:rFonts w:eastAsiaTheme="minorEastAsia"/>
                <w:sz w:val="16"/>
                <w:szCs w:val="16"/>
                <w:lang w:eastAsia="zh-CN"/>
              </w:rPr>
            </w:pPr>
            <w:r>
              <w:rPr>
                <w:rFonts w:eastAsiaTheme="minorEastAsia"/>
                <w:sz w:val="16"/>
                <w:szCs w:val="16"/>
                <w:lang w:eastAsia="zh-CN"/>
              </w:rPr>
              <w:t>On</w:t>
            </w:r>
            <w:r w:rsidR="00676B6C">
              <w:rPr>
                <w:rFonts w:eastAsiaTheme="minorEastAsia"/>
                <w:sz w:val="16"/>
                <w:szCs w:val="16"/>
                <w:lang w:eastAsia="zh-CN"/>
              </w:rPr>
              <w:t xml:space="preserve"> Option2</w:t>
            </w:r>
            <w:r>
              <w:rPr>
                <w:rFonts w:eastAsiaTheme="minorEastAsia"/>
                <w:sz w:val="16"/>
                <w:szCs w:val="16"/>
                <w:lang w:eastAsia="zh-CN"/>
              </w:rPr>
              <w:t>, the third subbullet why is should TEG information be helpful to determine an RTOA?</w:t>
            </w:r>
          </w:p>
        </w:tc>
      </w:tr>
      <w:tr w:rsidR="002473A4">
        <w:trPr>
          <w:trHeight w:val="253"/>
          <w:jc w:val="center"/>
        </w:trPr>
        <w:tc>
          <w:tcPr>
            <w:tcW w:w="1804" w:type="dxa"/>
          </w:tcPr>
          <w:p w:rsidR="002473A4" w:rsidRDefault="002473A4"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473A4" w:rsidRDefault="002473A4" w:rsidP="00676B6C">
            <w:pPr>
              <w:spacing w:after="0"/>
              <w:rPr>
                <w:rFonts w:eastAsiaTheme="minorEastAsia"/>
                <w:sz w:val="16"/>
                <w:szCs w:val="16"/>
                <w:lang w:eastAsia="zh-CN"/>
              </w:rPr>
            </w:pPr>
            <w:r>
              <w:rPr>
                <w:rFonts w:eastAsiaTheme="minorEastAsia" w:hint="eastAsia"/>
                <w:sz w:val="16"/>
                <w:szCs w:val="16"/>
                <w:lang w:eastAsia="zh-CN"/>
              </w:rPr>
              <w:t xml:space="preserve">Support option 1. </w:t>
            </w:r>
            <w:r w:rsidR="00CC28BB">
              <w:rPr>
                <w:rFonts w:eastAsiaTheme="minorEastAsia" w:hint="eastAsia"/>
                <w:sz w:val="16"/>
                <w:szCs w:val="16"/>
                <w:lang w:eastAsia="zh-CN"/>
              </w:rPr>
              <w:t>Option 1 is sample and introduce less signalling overhead. About the SRS configuration, maybe it can be informed to LMF by gNB.</w:t>
            </w:r>
          </w:p>
        </w:tc>
      </w:tr>
    </w:tbl>
    <w:p w:rsidR="00F2265D" w:rsidRDefault="00F2265D"/>
    <w:p w:rsidR="00F2265D" w:rsidRDefault="00381C55">
      <w:pPr>
        <w:pStyle w:val="3"/>
      </w:pPr>
      <w:r>
        <w:rPr>
          <w:highlight w:val="magenta"/>
        </w:rPr>
        <w:t>Proposal 3.2-2</w:t>
      </w:r>
      <w:r>
        <w:t xml:space="preserve"> </w:t>
      </w:r>
      <w:r>
        <w:rPr>
          <w:rStyle w:val="NOChar1"/>
        </w:rPr>
        <w:t>(H)</w:t>
      </w:r>
    </w:p>
    <w:p w:rsidR="00F2265D" w:rsidRDefault="00381C55">
      <w:pPr>
        <w:numPr>
          <w:ilvl w:val="0"/>
          <w:numId w:val="42"/>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rsidR="00F2265D" w:rsidRDefault="00F2265D"/>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F2265D">
        <w:trPr>
          <w:trHeight w:val="253"/>
          <w:jc w:val="center"/>
        </w:trPr>
        <w:tc>
          <w:tcPr>
            <w:tcW w:w="1804" w:type="dxa"/>
          </w:tcPr>
          <w:p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Considering the association between Tx TEG and SRS port/SRS resource/SRS resource set, we suggest to modify the main bullet and add a FFS:</w:t>
            </w:r>
          </w:p>
          <w:p w:rsidR="00F2265D" w:rsidRDefault="00381C55">
            <w:pPr>
              <w:numPr>
                <w:ilvl w:val="0"/>
                <w:numId w:val="42"/>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SimSun" w:hint="eastAsia"/>
                <w:color w:val="FF0000"/>
                <w:lang w:val="en-US" w:eastAsia="zh-CN"/>
              </w:rPr>
              <w:t xml:space="preserve">or SRS resource sets </w:t>
            </w:r>
            <w:r>
              <w:rPr>
                <w:lang w:val="en-IN"/>
              </w:rPr>
              <w:t>for MIMO and port IDs to the LMF for UL-TDOA if the UE has multiple Tx TEGs.</w:t>
            </w:r>
          </w:p>
          <w:p w:rsidR="00F2265D" w:rsidRDefault="00381C55">
            <w:pPr>
              <w:numPr>
                <w:ilvl w:val="0"/>
                <w:numId w:val="42"/>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9061DC">
        <w:trPr>
          <w:trHeight w:val="253"/>
          <w:jc w:val="center"/>
        </w:trPr>
        <w:tc>
          <w:tcPr>
            <w:tcW w:w="1804" w:type="dxa"/>
          </w:tcPr>
          <w:p w:rsidR="009061DC" w:rsidRDefault="009061DC" w:rsidP="007F736D">
            <w:pPr>
              <w:spacing w:after="0"/>
              <w:rPr>
                <w:rFonts w:eastAsiaTheme="minorEastAsia" w:cstheme="minorHAnsi"/>
                <w:sz w:val="16"/>
                <w:szCs w:val="16"/>
                <w:lang w:eastAsia="zh-CN"/>
              </w:rPr>
            </w:pPr>
            <w:r>
              <w:rPr>
                <w:rFonts w:eastAsiaTheme="minorEastAsia" w:cstheme="minorHAnsi"/>
                <w:sz w:val="16"/>
                <w:szCs w:val="16"/>
                <w:lang w:eastAsia="zh-CN"/>
              </w:rPr>
              <w:lastRenderedPageBreak/>
              <w:t>Fraunhofer</w:t>
            </w:r>
          </w:p>
        </w:tc>
        <w:tc>
          <w:tcPr>
            <w:tcW w:w="9230" w:type="dxa"/>
          </w:tcPr>
          <w:p w:rsidR="009061DC" w:rsidRPr="009061DC" w:rsidRDefault="009061DC" w:rsidP="009061DC">
            <w:pPr>
              <w:spacing w:after="0"/>
              <w:rPr>
                <w:rFonts w:eastAsiaTheme="minorEastAsia"/>
                <w:sz w:val="16"/>
                <w:szCs w:val="16"/>
                <w:lang w:eastAsia="zh-CN"/>
              </w:rPr>
            </w:pPr>
            <w:r w:rsidRPr="009061DC">
              <w:rPr>
                <w:rFonts w:eastAsiaTheme="minorEastAsia"/>
                <w:sz w:val="16"/>
                <w:szCs w:val="16"/>
                <w:lang w:eastAsia="zh-CN"/>
              </w:rPr>
              <w:t xml:space="preserve">Ok with the proposal with </w:t>
            </w:r>
            <w:r w:rsidR="00FB26C3">
              <w:rPr>
                <w:rFonts w:eastAsiaTheme="minorEastAsia"/>
                <w:sz w:val="16"/>
                <w:szCs w:val="16"/>
                <w:lang w:eastAsia="zh-CN"/>
              </w:rPr>
              <w:t>f</w:t>
            </w:r>
            <w:r w:rsidRPr="009061DC">
              <w:rPr>
                <w:rFonts w:eastAsiaTheme="minorEastAsia"/>
                <w:sz w:val="16"/>
                <w:szCs w:val="16"/>
                <w:lang w:eastAsia="zh-CN"/>
              </w:rPr>
              <w:t xml:space="preserve">ollowing changes: </w:t>
            </w:r>
          </w:p>
          <w:p w:rsidR="009061DC" w:rsidRPr="009061DC" w:rsidRDefault="009061DC" w:rsidP="009061DC">
            <w:pPr>
              <w:numPr>
                <w:ilvl w:val="0"/>
                <w:numId w:val="42"/>
              </w:numPr>
              <w:spacing w:after="0" w:line="240" w:lineRule="auto"/>
              <w:jc w:val="left"/>
              <w:rPr>
                <w:sz w:val="18"/>
              </w:rPr>
            </w:pPr>
            <w:r w:rsidRPr="009061DC">
              <w:rPr>
                <w:sz w:val="18"/>
                <w:lang w:val="en-IN"/>
              </w:rPr>
              <w:t xml:space="preserve">Subject to UE’s capability, support a UE to provide the association information of  </w:t>
            </w:r>
            <w:r w:rsidRPr="009061DC">
              <w:rPr>
                <w:color w:val="FF0000"/>
                <w:sz w:val="18"/>
                <w:lang w:val="en-IN"/>
              </w:rPr>
              <w:t xml:space="preserve">the </w:t>
            </w:r>
            <w:r w:rsidRPr="009061DC">
              <w:rPr>
                <w:sz w:val="18"/>
                <w:lang w:val="en-IN"/>
              </w:rPr>
              <w:t xml:space="preserve">Tx TEGs </w:t>
            </w:r>
            <w:r w:rsidRPr="009061DC">
              <w:rPr>
                <w:color w:val="FF0000"/>
                <w:sz w:val="18"/>
                <w:lang w:val="en-IN"/>
              </w:rPr>
              <w:t>transmited over multiple ports</w:t>
            </w:r>
            <w:r w:rsidRPr="009061DC">
              <w:rPr>
                <w:sz w:val="18"/>
                <w:lang w:val="en-IN"/>
              </w:rPr>
              <w:t xml:space="preserve"> with UL SRS resources for MIMO </w:t>
            </w:r>
            <w:r w:rsidRPr="009061DC">
              <w:rPr>
                <w:strike/>
                <w:sz w:val="18"/>
                <w:lang w:val="en-IN"/>
              </w:rPr>
              <w:t>and port IDs</w:t>
            </w:r>
            <w:r w:rsidRPr="009061DC">
              <w:rPr>
                <w:sz w:val="18"/>
                <w:lang w:val="en-IN"/>
              </w:rPr>
              <w:t xml:space="preserve"> to the LMF for UL-TDOA </w:t>
            </w:r>
            <w:r w:rsidRPr="009061DC">
              <w:rPr>
                <w:strike/>
                <w:sz w:val="18"/>
                <w:lang w:val="en-IN"/>
              </w:rPr>
              <w:t>if the UE has multiple Tx TEGs</w:t>
            </w:r>
            <w:r w:rsidRPr="009061DC">
              <w:rPr>
                <w:sz w:val="18"/>
                <w:lang w:val="en-IN"/>
              </w:rPr>
              <w:t>.</w:t>
            </w:r>
          </w:p>
          <w:p w:rsidR="009061DC" w:rsidRDefault="009061DC" w:rsidP="007F736D">
            <w:pPr>
              <w:spacing w:after="0"/>
              <w:rPr>
                <w:rFonts w:eastAsiaTheme="minorEastAsia"/>
                <w:sz w:val="16"/>
                <w:szCs w:val="16"/>
                <w:lang w:eastAsia="zh-CN"/>
              </w:rPr>
            </w:pPr>
          </w:p>
        </w:tc>
      </w:tr>
    </w:tbl>
    <w:p w:rsidR="00F2265D" w:rsidRDefault="00F2265D"/>
    <w:p w:rsidR="00F2265D" w:rsidRDefault="00F2265D"/>
    <w:p w:rsidR="00F2265D" w:rsidRDefault="00381C55">
      <w:pPr>
        <w:pStyle w:val="3"/>
      </w:pPr>
      <w:r>
        <w:rPr>
          <w:highlight w:val="yellow"/>
        </w:rPr>
        <w:t>Proposal 3.2-3</w:t>
      </w:r>
    </w:p>
    <w:p w:rsidR="00F2265D" w:rsidRDefault="00381C55">
      <w:pPr>
        <w:numPr>
          <w:ilvl w:val="0"/>
          <w:numId w:val="42"/>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rsidR="00F2265D" w:rsidRDefault="00F2265D"/>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7F736D" w:rsidRDefault="007F736D" w:rsidP="007F736D">
            <w:pPr>
              <w:spacing w:after="0"/>
              <w:rPr>
                <w:rFonts w:eastAsiaTheme="minorEastAsia"/>
                <w:sz w:val="16"/>
                <w:szCs w:val="16"/>
                <w:lang w:eastAsia="zh-CN"/>
              </w:rPr>
            </w:pPr>
            <w:r>
              <w:rPr>
                <w:rFonts w:eastAsiaTheme="minorEastAsia"/>
                <w:sz w:val="16"/>
                <w:szCs w:val="16"/>
                <w:lang w:eastAsia="zh-CN"/>
              </w:rPr>
              <w:t>What does “</w:t>
            </w:r>
            <w:r w:rsidRPr="00B1120B">
              <w:rPr>
                <w:lang w:val="en-IN"/>
              </w:rPr>
              <w:t xml:space="preserve">positioning accuracy requirement information in </w:t>
            </w:r>
            <w:r>
              <w:rPr>
                <w:lang w:val="en-IN"/>
              </w:rPr>
              <w:t xml:space="preserve">the </w:t>
            </w:r>
            <w:r w:rsidRPr="00B1120B">
              <w:rPr>
                <w:lang w:val="en-IN"/>
              </w:rPr>
              <w:t>Tx TEG request</w:t>
            </w:r>
            <w:r>
              <w:rPr>
                <w:rFonts w:eastAsiaTheme="minorEastAsia"/>
                <w:sz w:val="16"/>
                <w:szCs w:val="16"/>
                <w:lang w:eastAsia="zh-CN"/>
              </w:rPr>
              <w:t xml:space="preserve">” refer to? Is it related to the current discussion? </w:t>
            </w:r>
          </w:p>
        </w:tc>
      </w:tr>
      <w:tr w:rsidR="007F736D">
        <w:trPr>
          <w:trHeight w:val="253"/>
          <w:jc w:val="center"/>
        </w:trPr>
        <w:tc>
          <w:tcPr>
            <w:tcW w:w="1804" w:type="dxa"/>
          </w:tcPr>
          <w:p w:rsidR="007F736D" w:rsidRDefault="007F736D" w:rsidP="007F736D">
            <w:pPr>
              <w:spacing w:after="0"/>
              <w:rPr>
                <w:rFonts w:eastAsia="SimSun"/>
                <w:sz w:val="16"/>
                <w:szCs w:val="16"/>
                <w:lang w:val="en-US" w:eastAsia="zh-CN"/>
              </w:rPr>
            </w:pPr>
          </w:p>
        </w:tc>
        <w:tc>
          <w:tcPr>
            <w:tcW w:w="9230" w:type="dxa"/>
          </w:tcPr>
          <w:p w:rsidR="007F736D" w:rsidRDefault="007F736D" w:rsidP="007F736D">
            <w:pPr>
              <w:spacing w:after="0"/>
              <w:rPr>
                <w:rFonts w:eastAsiaTheme="minorEastAsia"/>
                <w:sz w:val="16"/>
                <w:szCs w:val="16"/>
                <w:lang w:val="en-US" w:eastAsia="zh-CN"/>
              </w:rPr>
            </w:pPr>
          </w:p>
        </w:tc>
      </w:tr>
    </w:tbl>
    <w:p w:rsidR="00F2265D" w:rsidRDefault="00F2265D"/>
    <w:p w:rsidR="00F2265D" w:rsidRDefault="00F2265D"/>
    <w:p w:rsidR="00F2265D" w:rsidRDefault="00381C55">
      <w:pPr>
        <w:pStyle w:val="3"/>
      </w:pPr>
      <w:r>
        <w:rPr>
          <w:highlight w:val="yellow"/>
        </w:rPr>
        <w:t>Proposal 3.2-4</w:t>
      </w:r>
    </w:p>
    <w:p w:rsidR="00F2265D" w:rsidRDefault="00381C55">
      <w:pPr>
        <w:numPr>
          <w:ilvl w:val="0"/>
          <w:numId w:val="42"/>
        </w:numPr>
        <w:spacing w:after="0" w:line="240" w:lineRule="auto"/>
        <w:jc w:val="left"/>
      </w:pPr>
      <w:r>
        <w:rPr>
          <w:rFonts w:eastAsia="SimSun"/>
          <w:lang w:eastAsia="zh-CN"/>
        </w:rPr>
        <w:t>For UL-TDOA positioning, s</w:t>
      </w:r>
      <w:r>
        <w:rPr>
          <w:lang w:val="en-IN"/>
        </w:rPr>
        <w:t>upport a gNB to report RTOA measurements associated with different UE Tx TEGs from a UE.</w:t>
      </w:r>
    </w:p>
    <w:p w:rsidR="00F2265D" w:rsidRDefault="00F2265D"/>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F2265D">
        <w:trPr>
          <w:trHeight w:val="253"/>
          <w:jc w:val="center"/>
        </w:trPr>
        <w:tc>
          <w:tcPr>
            <w:tcW w:w="1804" w:type="dxa"/>
          </w:tcPr>
          <w:p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7F736D" w:rsidRDefault="007F736D" w:rsidP="007F736D">
            <w:pPr>
              <w:spacing w:after="0"/>
              <w:rPr>
                <w:rFonts w:eastAsiaTheme="minorEastAsia"/>
                <w:sz w:val="16"/>
                <w:szCs w:val="16"/>
                <w:lang w:eastAsia="zh-CN"/>
              </w:rPr>
            </w:pPr>
            <w:r>
              <w:rPr>
                <w:rFonts w:eastAsiaTheme="minorEastAsia"/>
                <w:sz w:val="16"/>
                <w:szCs w:val="16"/>
                <w:lang w:eastAsia="zh-CN"/>
              </w:rPr>
              <w:t>Is it a counterpart of Proposal 3.1-3 for UL-TDOA? If so, “</w:t>
            </w:r>
            <w:r w:rsidRPr="00AD2892">
              <w:rPr>
                <w:lang w:val="en-IN"/>
              </w:rPr>
              <w:t xml:space="preserve">different UE Tx TEGs </w:t>
            </w:r>
            <w:r>
              <w:rPr>
                <w:lang w:val="en-IN"/>
              </w:rPr>
              <w:t>from a UE</w:t>
            </w:r>
            <w:r>
              <w:rPr>
                <w:rFonts w:eastAsiaTheme="minorEastAsia"/>
                <w:sz w:val="16"/>
                <w:szCs w:val="16"/>
                <w:lang w:eastAsia="zh-CN"/>
              </w:rPr>
              <w:t>” should be “different Rx TEGs”.</w:t>
            </w:r>
          </w:p>
        </w:tc>
      </w:tr>
    </w:tbl>
    <w:p w:rsidR="00F2265D" w:rsidRDefault="00F2265D"/>
    <w:p w:rsidR="00F2265D" w:rsidRDefault="00381C55">
      <w:pPr>
        <w:pStyle w:val="3"/>
      </w:pPr>
      <w:r>
        <w:rPr>
          <w:highlight w:val="yellow"/>
        </w:rPr>
        <w:t>Proposal 3.2-5</w:t>
      </w:r>
    </w:p>
    <w:p w:rsidR="00F2265D" w:rsidRDefault="00381C55">
      <w:pPr>
        <w:numPr>
          <w:ilvl w:val="0"/>
          <w:numId w:val="42"/>
        </w:numPr>
        <w:spacing w:after="0" w:line="240" w:lineRule="auto"/>
        <w:jc w:val="left"/>
      </w:pPr>
      <w:r>
        <w:rPr>
          <w:rFonts w:eastAsia="SimSun"/>
          <w:lang w:eastAsia="zh-CN"/>
        </w:rPr>
        <w:t>For UL-TDOA positioning, s</w:t>
      </w:r>
      <w:r>
        <w:rPr>
          <w:lang w:val="en-IN"/>
        </w:rPr>
        <w:t>upport</w:t>
      </w:r>
    </w:p>
    <w:p w:rsidR="00F2265D" w:rsidRDefault="00381C55">
      <w:pPr>
        <w:pStyle w:val="aff3"/>
        <w:numPr>
          <w:ilvl w:val="1"/>
          <w:numId w:val="40"/>
        </w:numPr>
        <w:rPr>
          <w:rFonts w:eastAsia="SimSun"/>
          <w:lang w:eastAsia="zh-CN"/>
        </w:rPr>
      </w:pPr>
      <w:r>
        <w:rPr>
          <w:rFonts w:eastAsia="SimSun"/>
          <w:lang w:eastAsia="zh-CN"/>
        </w:rPr>
        <w:t>UE provides LMF with the Tx timing errors per Tx TEG</w:t>
      </w:r>
    </w:p>
    <w:p w:rsidR="00F2265D" w:rsidRDefault="00381C55">
      <w:pPr>
        <w:pStyle w:val="aff3"/>
        <w:numPr>
          <w:ilvl w:val="1"/>
          <w:numId w:val="40"/>
        </w:numPr>
        <w:rPr>
          <w:rFonts w:eastAsia="SimSun"/>
          <w:lang w:eastAsia="zh-CN"/>
        </w:rPr>
      </w:pPr>
      <w:r>
        <w:rPr>
          <w:rFonts w:eastAsia="SimSun"/>
          <w:lang w:eastAsia="zh-CN"/>
        </w:rPr>
        <w:t>UE provides LMF with the Tx timing error differences between Tx TEGs</w:t>
      </w:r>
    </w:p>
    <w:p w:rsidR="00F2265D" w:rsidRDefault="00381C55">
      <w:pPr>
        <w:pStyle w:val="aff3"/>
        <w:numPr>
          <w:ilvl w:val="1"/>
          <w:numId w:val="40"/>
        </w:numPr>
        <w:rPr>
          <w:rFonts w:eastAsia="SimSun"/>
          <w:lang w:eastAsia="zh-CN"/>
        </w:rPr>
      </w:pPr>
      <w:r>
        <w:rPr>
          <w:rFonts w:eastAsia="SimSun"/>
          <w:lang w:eastAsia="zh-CN"/>
        </w:rPr>
        <w:t>TRP to provide TRP Rx timing errors associated with the RTOA measurements to the LMF</w:t>
      </w:r>
    </w:p>
    <w:p w:rsidR="00F2265D" w:rsidRDefault="00F2265D">
      <w:pPr>
        <w:pStyle w:val="aff3"/>
        <w:rPr>
          <w:rFonts w:eastAsia="SimSun"/>
          <w:lang w:eastAsia="zh-CN"/>
        </w:rPr>
      </w:pPr>
    </w:p>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7F736D" w:rsidRDefault="007F736D" w:rsidP="007F736D">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7F736D">
        <w:trPr>
          <w:trHeight w:val="253"/>
          <w:jc w:val="center"/>
        </w:trPr>
        <w:tc>
          <w:tcPr>
            <w:tcW w:w="1804" w:type="dxa"/>
          </w:tcPr>
          <w:p w:rsidR="007F736D" w:rsidRPr="00CC28BB" w:rsidRDefault="00CC28BB"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7F736D" w:rsidRDefault="00CC28BB" w:rsidP="00CC28BB">
            <w:pPr>
              <w:spacing w:after="0"/>
              <w:rPr>
                <w:rFonts w:eastAsiaTheme="minorEastAsia"/>
                <w:sz w:val="16"/>
                <w:szCs w:val="16"/>
                <w:lang w:eastAsia="zh-CN"/>
              </w:rPr>
            </w:pPr>
            <w:r>
              <w:rPr>
                <w:rFonts w:eastAsiaTheme="minorEastAsia" w:hint="eastAsia"/>
                <w:sz w:val="16"/>
                <w:szCs w:val="16"/>
                <w:lang w:eastAsia="zh-CN"/>
              </w:rPr>
              <w:t>In our point of view, if UE compensate the Tx timing errors, it means UE have to adjust the timing of transmission of SRS-Pos, which may lead to some interference to other UL signals.</w:t>
            </w:r>
          </w:p>
        </w:tc>
      </w:tr>
      <w:tr w:rsidR="007F736D">
        <w:trPr>
          <w:trHeight w:val="253"/>
          <w:jc w:val="center"/>
        </w:trPr>
        <w:tc>
          <w:tcPr>
            <w:tcW w:w="1804" w:type="dxa"/>
          </w:tcPr>
          <w:p w:rsidR="007F736D" w:rsidRDefault="007F736D" w:rsidP="007F736D">
            <w:pPr>
              <w:spacing w:after="0"/>
              <w:rPr>
                <w:rFonts w:eastAsia="SimSun" w:cstheme="minorHAnsi"/>
                <w:sz w:val="16"/>
                <w:szCs w:val="16"/>
                <w:lang w:val="en-US" w:eastAsia="zh-CN"/>
              </w:rPr>
            </w:pPr>
          </w:p>
        </w:tc>
        <w:tc>
          <w:tcPr>
            <w:tcW w:w="9230" w:type="dxa"/>
          </w:tcPr>
          <w:p w:rsidR="007F736D" w:rsidRDefault="007F736D" w:rsidP="007F736D">
            <w:pPr>
              <w:spacing w:after="0"/>
              <w:rPr>
                <w:rFonts w:eastAsiaTheme="minorEastAsia"/>
                <w:sz w:val="16"/>
                <w:szCs w:val="16"/>
                <w:lang w:val="en-US" w:eastAsia="zh-CN"/>
              </w:rPr>
            </w:pPr>
          </w:p>
        </w:tc>
      </w:tr>
    </w:tbl>
    <w:p w:rsidR="00F2265D" w:rsidRDefault="00F2265D">
      <w:pPr>
        <w:rPr>
          <w:rFonts w:eastAsia="SimSun"/>
          <w:lang w:val="en-US" w:eastAsia="zh-CN"/>
        </w:rPr>
      </w:pPr>
    </w:p>
    <w:p w:rsidR="00F2265D" w:rsidRDefault="00F2265D">
      <w:pPr>
        <w:pStyle w:val="3GPPAgreements"/>
        <w:numPr>
          <w:ilvl w:val="0"/>
          <w:numId w:val="0"/>
        </w:numPr>
      </w:pPr>
    </w:p>
    <w:p w:rsidR="00F2265D" w:rsidRDefault="00381C55">
      <w:pPr>
        <w:pStyle w:val="3"/>
      </w:pPr>
      <w:r>
        <w:rPr>
          <w:highlight w:val="yellow"/>
        </w:rPr>
        <w:t>Proposal 3.2-6</w:t>
      </w:r>
    </w:p>
    <w:p w:rsidR="00F2265D" w:rsidRDefault="00381C55">
      <w:pPr>
        <w:pStyle w:val="aff3"/>
        <w:numPr>
          <w:ilvl w:val="0"/>
          <w:numId w:val="42"/>
        </w:numPr>
        <w:rPr>
          <w:rFonts w:eastAsia="SimSun"/>
          <w:szCs w:val="20"/>
          <w:lang w:val="en-GB" w:eastAsia="zh-CN"/>
        </w:rPr>
      </w:pPr>
      <w:r>
        <w:rPr>
          <w:rFonts w:eastAsia="SimSun"/>
          <w:szCs w:val="20"/>
          <w:lang w:val="en-GB" w:eastAsia="zh-CN"/>
        </w:rPr>
        <w:t>For UL TDOA, support the LMF to configure which Tx TEG(s) to use for transmission in one or more UL PRS resources.</w:t>
      </w:r>
    </w:p>
    <w:p w:rsidR="00F2265D" w:rsidRDefault="00F2265D">
      <w:pPr>
        <w:tabs>
          <w:tab w:val="left" w:pos="720"/>
        </w:tabs>
        <w:spacing w:after="0" w:line="240" w:lineRule="auto"/>
        <w:ind w:left="720"/>
        <w:jc w:val="left"/>
      </w:pPr>
    </w:p>
    <w:p w:rsidR="00F2265D" w:rsidRDefault="00F2265D">
      <w:pPr>
        <w:pStyle w:val="aff3"/>
        <w:rPr>
          <w:rFonts w:eastAsia="SimSun"/>
          <w:lang w:eastAsia="zh-CN"/>
        </w:rPr>
      </w:pPr>
    </w:p>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7F736D" w:rsidRDefault="007F736D" w:rsidP="007F736D">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F2265D">
        <w:trPr>
          <w:trHeight w:val="253"/>
          <w:jc w:val="center"/>
        </w:trPr>
        <w:tc>
          <w:tcPr>
            <w:tcW w:w="1804" w:type="dxa"/>
          </w:tcPr>
          <w:p w:rsidR="00F2265D" w:rsidRPr="00C7772C" w:rsidRDefault="00C7772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F2265D" w:rsidRDefault="00C7772C" w:rsidP="00C7772C">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SRS-Pos, in order to </w:t>
            </w:r>
            <w:r w:rsidRPr="002473A4">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F2265D">
        <w:trPr>
          <w:trHeight w:val="253"/>
          <w:jc w:val="center"/>
        </w:trPr>
        <w:tc>
          <w:tcPr>
            <w:tcW w:w="1804" w:type="dxa"/>
          </w:tcPr>
          <w:p w:rsidR="00F2265D" w:rsidRDefault="00F2265D">
            <w:pPr>
              <w:spacing w:after="0"/>
              <w:rPr>
                <w:rFonts w:eastAsia="SimSun" w:cstheme="minorHAnsi"/>
                <w:sz w:val="16"/>
                <w:szCs w:val="16"/>
                <w:lang w:val="en-US" w:eastAsia="zh-CN"/>
              </w:rPr>
            </w:pPr>
          </w:p>
        </w:tc>
        <w:tc>
          <w:tcPr>
            <w:tcW w:w="9230" w:type="dxa"/>
          </w:tcPr>
          <w:p w:rsidR="00F2265D" w:rsidRDefault="00F2265D">
            <w:pPr>
              <w:spacing w:after="0"/>
              <w:rPr>
                <w:rFonts w:eastAsiaTheme="minorEastAsia"/>
                <w:sz w:val="16"/>
                <w:szCs w:val="16"/>
                <w:lang w:val="en-US" w:eastAsia="zh-CN"/>
              </w:rPr>
            </w:pPr>
          </w:p>
        </w:tc>
      </w:tr>
    </w:tbl>
    <w:p w:rsidR="00F2265D" w:rsidRDefault="00F2265D">
      <w:pPr>
        <w:rPr>
          <w:rFonts w:eastAsia="SimSun"/>
          <w:lang w:val="en-US" w:eastAsia="zh-CN"/>
        </w:rPr>
      </w:pPr>
    </w:p>
    <w:p w:rsidR="00F2265D" w:rsidRDefault="00F2265D">
      <w:pPr>
        <w:pStyle w:val="3GPPAgreements"/>
        <w:numPr>
          <w:ilvl w:val="0"/>
          <w:numId w:val="0"/>
        </w:numPr>
      </w:pPr>
    </w:p>
    <w:p w:rsidR="00F2265D" w:rsidRDefault="00F2265D"/>
    <w:p w:rsidR="00F2265D" w:rsidRDefault="00381C55">
      <w:pPr>
        <w:pStyle w:val="2"/>
      </w:pPr>
      <w:bookmarkStart w:id="20" w:name="_Toc62397279"/>
      <w:bookmarkStart w:id="21" w:name="_Toc69027116"/>
      <w:r>
        <w:t>UE/gNB Rx/Tx timing errors in DL+UL positioning</w:t>
      </w:r>
      <w:bookmarkEnd w:id="20"/>
      <w:bookmarkEnd w:id="21"/>
    </w:p>
    <w:p w:rsidR="00F2265D" w:rsidRDefault="00381C55">
      <w:pPr>
        <w:pStyle w:val="af2"/>
        <w:rPr>
          <w:rFonts w:ascii="Times New Roman" w:hAnsi="Times New Roman" w:cs="Times New Roman"/>
        </w:rPr>
      </w:pPr>
      <w:r>
        <w:rPr>
          <w:rFonts w:ascii="Times New Roman" w:hAnsi="Times New Roman" w:cs="Times New Roman"/>
        </w:rPr>
        <w:t>Background</w:t>
      </w:r>
    </w:p>
    <w:p w:rsidR="00F2265D" w:rsidRDefault="00381C55">
      <w:r>
        <w:t>The following agreements were made in RAN1#104e and RAN1#104bis-e, related to the option(s) for mitigating UE Rx/Tx timing errors in DL+UL positioning. In this meeting, there is a need to decide which alternative (option) should be supported.</w:t>
      </w:r>
    </w:p>
    <w:tbl>
      <w:tblPr>
        <w:tblStyle w:val="af8"/>
        <w:tblW w:w="0" w:type="auto"/>
        <w:tblLook w:val="04A0"/>
      </w:tblPr>
      <w:tblGrid>
        <w:gridCol w:w="10790"/>
      </w:tblGrid>
      <w:tr w:rsidR="00F2265D">
        <w:tc>
          <w:tcPr>
            <w:tcW w:w="10790" w:type="dxa"/>
          </w:tcPr>
          <w:p w:rsidR="00F2265D" w:rsidRDefault="00381C55">
            <w:pPr>
              <w:rPr>
                <w:lang w:eastAsia="zh-CN"/>
              </w:rPr>
            </w:pPr>
            <w:r>
              <w:rPr>
                <w:highlight w:val="green"/>
                <w:lang w:eastAsia="zh-CN"/>
              </w:rPr>
              <w:t>Agreement</w:t>
            </w:r>
            <w:r>
              <w:rPr>
                <w:lang w:eastAsia="zh-CN"/>
              </w:rPr>
              <w:t xml:space="preserve"> (</w:t>
            </w:r>
            <w:r>
              <w:t>RAN1#104bis-e)</w:t>
            </w:r>
          </w:p>
          <w:p w:rsidR="00F2265D" w:rsidRDefault="00381C55">
            <w:pPr>
              <w:pStyle w:val="aff3"/>
              <w:ind w:left="0"/>
            </w:pPr>
            <w:r>
              <w:rPr>
                <w:rFonts w:eastAsia="SimSun"/>
                <w:lang w:eastAsia="zh-CN"/>
              </w:rPr>
              <w:t xml:space="preserve">For mitigating UE/TRP Tx/Rx timing errors for </w:t>
            </w:r>
            <w:r>
              <w:t>DL+UL positioning, support one of the following alternatives:</w:t>
            </w:r>
          </w:p>
          <w:p w:rsidR="00F2265D" w:rsidRDefault="00381C55">
            <w:pPr>
              <w:pStyle w:val="aff3"/>
              <w:numPr>
                <w:ilvl w:val="0"/>
                <w:numId w:val="40"/>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rsidR="00F2265D" w:rsidRDefault="00381C55">
            <w:pPr>
              <w:pStyle w:val="aff3"/>
              <w:numPr>
                <w:ilvl w:val="0"/>
                <w:numId w:val="40"/>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RxTx TEG to LMF according to the one of the 2 following options: </w:t>
            </w:r>
          </w:p>
          <w:p w:rsidR="00F2265D" w:rsidRDefault="00381C55">
            <w:pPr>
              <w:pStyle w:val="aff3"/>
              <w:numPr>
                <w:ilvl w:val="1"/>
                <w:numId w:val="40"/>
              </w:numPr>
              <w:spacing w:line="256" w:lineRule="auto"/>
              <w:ind w:left="1080"/>
              <w:rPr>
                <w:rFonts w:eastAsia="SimSun"/>
                <w:lang w:eastAsia="zh-CN"/>
              </w:rPr>
            </w:pPr>
            <w:r>
              <w:rPr>
                <w:rFonts w:eastAsia="SimSun"/>
                <w:lang w:eastAsia="zh-CN"/>
              </w:rPr>
              <w:t>Option 1: the UE RxTx TEG is associated with one or more {DL PRS resource, UL Positioning SRS resource} pairs</w:t>
            </w:r>
          </w:p>
          <w:p w:rsidR="00F2265D" w:rsidRDefault="00381C55">
            <w:pPr>
              <w:pStyle w:val="aff3"/>
              <w:numPr>
                <w:ilvl w:val="2"/>
                <w:numId w:val="40"/>
              </w:numPr>
              <w:ind w:left="1800"/>
              <w:rPr>
                <w:rFonts w:eastAsia="SimSun"/>
                <w:lang w:eastAsia="zh-CN"/>
              </w:rPr>
            </w:pPr>
            <w:r>
              <w:rPr>
                <w:rFonts w:eastAsia="SimSun"/>
                <w:lang w:eastAsia="zh-CN"/>
              </w:rPr>
              <w:t xml:space="preserve">FFS:  whether UE provides the association information of DL PRS resources to UE Rx TEG to LMF for </w:t>
            </w:r>
            <w:r>
              <w:t>UE RxTx measurements</w:t>
            </w:r>
            <w:r>
              <w:rPr>
                <w:rFonts w:eastAsia="SimSun"/>
                <w:lang w:eastAsia="zh-CN"/>
              </w:rPr>
              <w:t xml:space="preserve"> specifically</w:t>
            </w:r>
          </w:p>
          <w:p w:rsidR="00F2265D" w:rsidRDefault="00381C55">
            <w:pPr>
              <w:pStyle w:val="aff3"/>
              <w:numPr>
                <w:ilvl w:val="1"/>
                <w:numId w:val="40"/>
              </w:numPr>
              <w:spacing w:line="256" w:lineRule="auto"/>
              <w:ind w:left="1080"/>
              <w:rPr>
                <w:rFonts w:eastAsia="SimSun"/>
                <w:lang w:eastAsia="zh-CN"/>
              </w:rPr>
            </w:pPr>
            <w:r>
              <w:rPr>
                <w:rFonts w:eastAsia="SimSun"/>
                <w:lang w:eastAsia="zh-CN"/>
              </w:rPr>
              <w:t>Option 2: the UE RxTx TEG is associated with one or more {Rx TEG, Tx TEG} pairs where the Rx TEG is used to receive the DL PRS and the Tx TEG is used to transmit the UL Positioning SRS.</w:t>
            </w:r>
          </w:p>
          <w:p w:rsidR="00F2265D" w:rsidRDefault="00381C55">
            <w:pPr>
              <w:pStyle w:val="aff3"/>
              <w:numPr>
                <w:ilvl w:val="0"/>
                <w:numId w:val="40"/>
              </w:numPr>
              <w:spacing w:line="256" w:lineRule="auto"/>
              <w:ind w:left="360"/>
              <w:rPr>
                <w:rFonts w:eastAsia="SimSun"/>
                <w:lang w:eastAsia="zh-CN"/>
              </w:rPr>
            </w:pPr>
            <w:r>
              <w:rPr>
                <w:rFonts w:eastAsia="SimSun"/>
                <w:lang w:eastAsia="zh-CN"/>
              </w:rPr>
              <w:t xml:space="preserve">For both alterntives, the UE may provide the association information of SRS resources for positioning to UE Tx TEG to LMF </w:t>
            </w:r>
          </w:p>
          <w:p w:rsidR="00F2265D" w:rsidRDefault="00381C55">
            <w:pPr>
              <w:pStyle w:val="aff3"/>
              <w:numPr>
                <w:ilvl w:val="1"/>
                <w:numId w:val="40"/>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rsidR="00F2265D" w:rsidRDefault="00381C55">
            <w:pPr>
              <w:pStyle w:val="aff3"/>
              <w:numPr>
                <w:ilvl w:val="0"/>
                <w:numId w:val="40"/>
              </w:numPr>
              <w:spacing w:line="256" w:lineRule="auto"/>
              <w:ind w:left="360"/>
              <w:rPr>
                <w:rFonts w:eastAsia="SimSun"/>
                <w:lang w:eastAsia="zh-CN"/>
              </w:rPr>
            </w:pPr>
            <w:r>
              <w:rPr>
                <w:rFonts w:eastAsia="SimSun"/>
                <w:lang w:eastAsia="zh-CN"/>
              </w:rPr>
              <w:t>FFS: the details of the signalling, procedures, and UE capability</w:t>
            </w:r>
          </w:p>
          <w:p w:rsidR="00F2265D" w:rsidRDefault="00F2265D">
            <w:pPr>
              <w:pStyle w:val="aff3"/>
              <w:spacing w:line="256" w:lineRule="auto"/>
              <w:ind w:left="360"/>
              <w:rPr>
                <w:rFonts w:eastAsia="SimSun"/>
                <w:lang w:eastAsia="zh-CN"/>
              </w:rPr>
            </w:pPr>
          </w:p>
          <w:p w:rsidR="00F2265D" w:rsidRDefault="00381C55">
            <w:pPr>
              <w:rPr>
                <w:lang w:eastAsia="zh-CN"/>
              </w:rPr>
            </w:pPr>
            <w:r>
              <w:rPr>
                <w:highlight w:val="green"/>
                <w:lang w:eastAsia="zh-CN"/>
              </w:rPr>
              <w:t>Agreement:</w:t>
            </w:r>
            <w:r>
              <w:rPr>
                <w:lang w:eastAsia="zh-CN"/>
              </w:rPr>
              <w:t xml:space="preserve"> (</w:t>
            </w:r>
            <w:r>
              <w:t>RAN1#104bis-e)</w:t>
            </w:r>
          </w:p>
          <w:p w:rsidR="00F2265D" w:rsidRDefault="00381C55">
            <w:pPr>
              <w:pStyle w:val="aff3"/>
              <w:numPr>
                <w:ilvl w:val="0"/>
                <w:numId w:val="40"/>
              </w:numPr>
            </w:pPr>
            <w:r>
              <w:rPr>
                <w:rFonts w:eastAsia="SimSun"/>
                <w:lang w:eastAsia="zh-CN"/>
              </w:rPr>
              <w:t xml:space="preserve">For mitigating UE/TRP Tx/Rx timing errors for </w:t>
            </w:r>
            <w:r>
              <w:t>DL+UL positioning, support one of the following alternatives:</w:t>
            </w:r>
          </w:p>
          <w:p w:rsidR="00F2265D" w:rsidRDefault="00381C55">
            <w:pPr>
              <w:pStyle w:val="aff3"/>
              <w:numPr>
                <w:ilvl w:val="1"/>
                <w:numId w:val="40"/>
              </w:numPr>
              <w:spacing w:line="256" w:lineRule="auto"/>
              <w:rPr>
                <w:rFonts w:eastAsia="SimSun"/>
                <w:lang w:eastAsia="zh-CN"/>
              </w:rPr>
            </w:pPr>
            <w:r>
              <w:t xml:space="preserve">Alt.1: Support a gNB to provide the association information of a gNB Rx-Tx time difference measurement with a pair of {Rx TEG, Tx TEG} to LMF </w:t>
            </w:r>
          </w:p>
          <w:p w:rsidR="00F2265D" w:rsidRDefault="00381C55">
            <w:pPr>
              <w:pStyle w:val="aff3"/>
              <w:numPr>
                <w:ilvl w:val="1"/>
                <w:numId w:val="40"/>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RxTx TEG to LMF, if the TRP has multiple RxTx TEGs, according to the one of the 2 following options: </w:t>
            </w:r>
          </w:p>
          <w:p w:rsidR="00F2265D" w:rsidRDefault="00381C55">
            <w:pPr>
              <w:pStyle w:val="aff3"/>
              <w:numPr>
                <w:ilvl w:val="2"/>
                <w:numId w:val="40"/>
              </w:numPr>
              <w:spacing w:line="256" w:lineRule="auto"/>
              <w:rPr>
                <w:rFonts w:eastAsia="SimSun"/>
                <w:lang w:eastAsia="zh-CN"/>
              </w:rPr>
            </w:pPr>
            <w:r>
              <w:rPr>
                <w:rFonts w:eastAsia="SimSun"/>
                <w:lang w:eastAsia="zh-CN"/>
              </w:rPr>
              <w:t>Option 1: the TRP RxTx TEG is associated with one or more {DL PRS resource, UL Positioning SRS resource} pairs</w:t>
            </w:r>
          </w:p>
          <w:p w:rsidR="00F2265D" w:rsidRDefault="00381C55">
            <w:pPr>
              <w:pStyle w:val="aff3"/>
              <w:numPr>
                <w:ilvl w:val="3"/>
                <w:numId w:val="40"/>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gNB RxTx measurements</w:t>
            </w:r>
            <w:r>
              <w:rPr>
                <w:rFonts w:eastAsia="SimSun"/>
                <w:lang w:eastAsia="zh-CN"/>
              </w:rPr>
              <w:t xml:space="preserve"> specifically</w:t>
            </w:r>
          </w:p>
          <w:p w:rsidR="00F2265D" w:rsidRDefault="00381C55">
            <w:pPr>
              <w:pStyle w:val="aff3"/>
              <w:numPr>
                <w:ilvl w:val="2"/>
                <w:numId w:val="40"/>
              </w:numPr>
              <w:spacing w:line="256" w:lineRule="auto"/>
              <w:rPr>
                <w:rFonts w:eastAsia="SimSun"/>
                <w:lang w:eastAsia="zh-CN"/>
              </w:rPr>
            </w:pPr>
            <w:r>
              <w:rPr>
                <w:rFonts w:eastAsia="SimSun"/>
                <w:lang w:eastAsia="zh-CN"/>
              </w:rPr>
              <w:t>Option 2: the TRP RxTx TEG is associated with one or more {Rx TEG, Tx TEG} pairs where the Rx TEG is used to receive the UL Positioning SRS and the Tx TEG is used to transmit the DL PRS.</w:t>
            </w:r>
          </w:p>
          <w:p w:rsidR="00F2265D" w:rsidRDefault="00381C55">
            <w:pPr>
              <w:pStyle w:val="aff3"/>
              <w:numPr>
                <w:ilvl w:val="1"/>
                <w:numId w:val="40"/>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rsidR="00F2265D" w:rsidRDefault="00381C55">
            <w:pPr>
              <w:pStyle w:val="aff3"/>
              <w:numPr>
                <w:ilvl w:val="0"/>
                <w:numId w:val="40"/>
              </w:numPr>
              <w:spacing w:line="256" w:lineRule="auto"/>
              <w:rPr>
                <w:rFonts w:eastAsia="SimSun"/>
                <w:lang w:eastAsia="zh-CN"/>
              </w:rPr>
            </w:pPr>
            <w:r>
              <w:rPr>
                <w:rFonts w:eastAsia="SimSun"/>
                <w:lang w:eastAsia="zh-CN"/>
              </w:rPr>
              <w:t>FFS: the details of the signalling, procedures</w:t>
            </w:r>
          </w:p>
          <w:p w:rsidR="00F2265D" w:rsidRDefault="00F2265D">
            <w:pPr>
              <w:pStyle w:val="aff3"/>
              <w:spacing w:line="256" w:lineRule="auto"/>
              <w:rPr>
                <w:lang w:eastAsia="zh-CN"/>
              </w:rPr>
            </w:pPr>
          </w:p>
        </w:tc>
      </w:tr>
    </w:tbl>
    <w:p w:rsidR="00F2265D" w:rsidRDefault="00F2265D"/>
    <w:p w:rsidR="00F2265D" w:rsidRDefault="00F2265D">
      <w:pPr>
        <w:pStyle w:val="af2"/>
        <w:rPr>
          <w:rFonts w:ascii="Times New Roman" w:hAnsi="Times New Roman" w:cs="Times New Roman"/>
        </w:rPr>
      </w:pPr>
    </w:p>
    <w:p w:rsidR="00F2265D" w:rsidRDefault="00381C55">
      <w:pPr>
        <w:pStyle w:val="af2"/>
        <w:rPr>
          <w:rFonts w:ascii="Times New Roman" w:hAnsi="Times New Roman" w:cs="Times New Roman"/>
        </w:rPr>
      </w:pPr>
      <w:r>
        <w:rPr>
          <w:rFonts w:ascii="Times New Roman" w:hAnsi="Times New Roman" w:cs="Times New Roman"/>
          <w:highlight w:val="yellow"/>
        </w:rPr>
        <w:t>Submitted Proposals and FL comments</w:t>
      </w:r>
    </w:p>
    <w:p w:rsidR="00F2265D" w:rsidRDefault="00381C55">
      <w:pPr>
        <w:pStyle w:val="3GPPAgreements"/>
        <w:numPr>
          <w:ilvl w:val="0"/>
          <w:numId w:val="37"/>
        </w:numPr>
      </w:pPr>
      <w:r>
        <w:t xml:space="preserve">(Huawei </w:t>
      </w:r>
      <w:hyperlink r:id="rId68" w:history="1">
        <w:r>
          <w:rPr>
            <w:rStyle w:val="aff0"/>
          </w:rPr>
          <w:t>R1-2104277</w:t>
        </w:r>
      </w:hyperlink>
      <w:r>
        <w:t>[1]) Proposal 3: Support</w:t>
      </w:r>
    </w:p>
    <w:p w:rsidR="00F2265D" w:rsidRDefault="00381C55">
      <w:pPr>
        <w:pStyle w:val="3GPPAgreements"/>
        <w:numPr>
          <w:ilvl w:val="1"/>
          <w:numId w:val="37"/>
        </w:numPr>
      </w:pPr>
      <w:r>
        <w:t>A UE to provide the association information of a UE Rx-Tx time difference measurement with a UE RxTx TEG to LMF.</w:t>
      </w:r>
    </w:p>
    <w:p w:rsidR="00F2265D" w:rsidRDefault="00381C55">
      <w:pPr>
        <w:pStyle w:val="3GPPAgreements"/>
        <w:numPr>
          <w:ilvl w:val="1"/>
          <w:numId w:val="37"/>
        </w:numPr>
      </w:pPr>
      <w:r>
        <w:t>A gNB to provide the association information of a gNB Rx-Tx time difference measurement with a TRP RxTx TEG to LMF, if the TRP has multiple RxTx TEGs.</w:t>
      </w:r>
    </w:p>
    <w:p w:rsidR="00F2265D" w:rsidRDefault="00381C55">
      <w:pPr>
        <w:pStyle w:val="Guidance"/>
        <w:ind w:left="284"/>
      </w:pPr>
      <w:r>
        <w:t>FL:Related to the remaining issues in previous agreement. Suggest further discussion (Proposals 3.3-1, 3.3-2, 3.3-3)</w:t>
      </w:r>
    </w:p>
    <w:p w:rsidR="00F2265D" w:rsidRDefault="00381C55">
      <w:pPr>
        <w:pStyle w:val="3GPPAgreements"/>
        <w:numPr>
          <w:ilvl w:val="0"/>
          <w:numId w:val="37"/>
        </w:numPr>
      </w:pPr>
      <w:r>
        <w:t xml:space="preserve"> (Huawei </w:t>
      </w:r>
      <w:hyperlink r:id="rId69" w:history="1">
        <w:r>
          <w:rPr>
            <w:rStyle w:val="aff0"/>
          </w:rPr>
          <w:t>R1-2104277</w:t>
        </w:r>
      </w:hyperlink>
      <w:r>
        <w:t>[1]) Proposal 4: Support reporting association of UE Rx – Tx time difference, UE RxTx TEG and UE Tx TEG in the multi-RTT measurement reporting.</w:t>
      </w:r>
    </w:p>
    <w:p w:rsidR="00F2265D" w:rsidRDefault="00381C55">
      <w:pPr>
        <w:pStyle w:val="3GPPAgreements"/>
        <w:numPr>
          <w:ilvl w:val="1"/>
          <w:numId w:val="37"/>
        </w:numPr>
      </w:pPr>
      <w:r>
        <w:rPr>
          <w:rFonts w:hint="eastAsia"/>
        </w:rPr>
        <w:t>Note: this implies that a RxTx TEG is associated with multiple pairs of Rx TEG and Tx TEG, where the Rx TEG is not explicitly reported</w:t>
      </w:r>
    </w:p>
    <w:p w:rsidR="00F2265D" w:rsidRDefault="00381C55">
      <w:pPr>
        <w:pStyle w:val="Guidance"/>
        <w:ind w:left="284"/>
      </w:pPr>
      <w:r>
        <w:t>FL:Related to the remaining issues in previous agreement. Suggest further discussion (Proposals 3.3-1, 3.3-2, 3.3-3)</w:t>
      </w:r>
    </w:p>
    <w:p w:rsidR="00F2265D" w:rsidRDefault="00381C55">
      <w:pPr>
        <w:pStyle w:val="aff3"/>
        <w:numPr>
          <w:ilvl w:val="0"/>
          <w:numId w:val="37"/>
        </w:numPr>
      </w:pPr>
      <w:r>
        <w:t xml:space="preserve"> (vivo, </w:t>
      </w:r>
      <w:hyperlink r:id="rId70" w:history="1">
        <w:r>
          <w:rPr>
            <w:rStyle w:val="aff0"/>
          </w:rPr>
          <w:t>R1-2104359</w:t>
        </w:r>
      </w:hyperlink>
      <w:r>
        <w:t>[2]) Proposal 11: Support UE to provide the association information of DL PRS resources to UE Rx TEG to LMF for UE RxTx measurements under capability.</w:t>
      </w:r>
    </w:p>
    <w:p w:rsidR="00F2265D" w:rsidRDefault="00381C55">
      <w:pPr>
        <w:pStyle w:val="Guidance"/>
        <w:ind w:left="284"/>
      </w:pPr>
      <w:r>
        <w:t>FL:Related to the remaining issues in previous agreement. Suggest further discussion (Proposals 3.3-1, 3.3-2, 3.3-3)</w:t>
      </w:r>
    </w:p>
    <w:p w:rsidR="00F2265D" w:rsidRDefault="00381C55">
      <w:pPr>
        <w:pStyle w:val="aff3"/>
        <w:numPr>
          <w:ilvl w:val="0"/>
          <w:numId w:val="37"/>
        </w:numPr>
      </w:pPr>
      <w:r>
        <w:t xml:space="preserve">(vivo, </w:t>
      </w:r>
      <w:hyperlink r:id="rId71" w:history="1">
        <w:r>
          <w:rPr>
            <w:rStyle w:val="aff0"/>
          </w:rPr>
          <w:t>R1-2104359</w:t>
        </w:r>
      </w:hyperlink>
      <w:r>
        <w:t>[2]) Proposal 12: Support a UE to provide the association information of a UE Rx-Tx time difference measurement with a UE RxTx TEG under capability.</w:t>
      </w:r>
    </w:p>
    <w:p w:rsidR="00F2265D" w:rsidRDefault="00381C55">
      <w:pPr>
        <w:pStyle w:val="aff3"/>
        <w:numPr>
          <w:ilvl w:val="1"/>
          <w:numId w:val="37"/>
        </w:numPr>
      </w:pPr>
      <w:r>
        <w:t>The UE RxTx TEG is associated with one or more {DL PRS resource, UL Positioning SRS resource} pairs</w:t>
      </w:r>
    </w:p>
    <w:p w:rsidR="00F2265D" w:rsidRDefault="00381C55">
      <w:pPr>
        <w:pStyle w:val="Guidance"/>
        <w:ind w:left="284"/>
      </w:pPr>
      <w:r>
        <w:t>FL:Related to the remaining issues in previous agreement. Suggest further discussion (Proposals 3.3-1, 3.3-2)</w:t>
      </w:r>
    </w:p>
    <w:p w:rsidR="00F2265D" w:rsidRDefault="00381C55">
      <w:pPr>
        <w:pStyle w:val="aff3"/>
        <w:numPr>
          <w:ilvl w:val="0"/>
          <w:numId w:val="37"/>
        </w:numPr>
      </w:pPr>
      <w:r>
        <w:t xml:space="preserve">(vivo, </w:t>
      </w:r>
      <w:hyperlink r:id="rId72" w:history="1">
        <w:r>
          <w:rPr>
            <w:rStyle w:val="aff0"/>
          </w:rPr>
          <w:t>R1-2104359</w:t>
        </w:r>
      </w:hyperlink>
      <w:r>
        <w:t>[2]) Proposal 13: The SRS resource(s) in the most recent SRS instance in advance of the Rx-Tx time difference measurement can be used to derive RxTx TEG or Tx TEG in { Rx TEG, Tx TEG } pairs for Rx-Tx time difference measurements.</w:t>
      </w:r>
    </w:p>
    <w:p w:rsidR="00F2265D" w:rsidRDefault="00381C55">
      <w:pPr>
        <w:pStyle w:val="Guidance"/>
        <w:ind w:firstLine="284"/>
      </w:pPr>
      <w:r>
        <w:t>FL: Suggest further discussion (Proposals 3.3-4)</w:t>
      </w:r>
    </w:p>
    <w:p w:rsidR="00F2265D" w:rsidRDefault="00381C55">
      <w:pPr>
        <w:pStyle w:val="aff3"/>
        <w:numPr>
          <w:ilvl w:val="0"/>
          <w:numId w:val="37"/>
        </w:numPr>
      </w:pPr>
      <w:r>
        <w:t xml:space="preserve">(vivo, </w:t>
      </w:r>
      <w:hyperlink r:id="rId73" w:history="1">
        <w:r>
          <w:rPr>
            <w:rStyle w:val="aff0"/>
          </w:rPr>
          <w:t>R1-2104359</w:t>
        </w:r>
      </w:hyperlink>
      <w:r>
        <w:t>[2]) Proposal 14: Support UE to provide Tx TEG information of SRS resources for positioning along with Rx-Tx time difference measurements via  ‘NR-Multi-RTT-SignalMeasurementInformation’.</w:t>
      </w:r>
    </w:p>
    <w:p w:rsidR="00F2265D" w:rsidRDefault="00381C55">
      <w:pPr>
        <w:pStyle w:val="Guidance"/>
        <w:ind w:left="284"/>
      </w:pPr>
      <w:r>
        <w:t>FL: Which IE to use can be discussed in RAN2.</w:t>
      </w:r>
    </w:p>
    <w:p w:rsidR="00F2265D" w:rsidRDefault="00381C55">
      <w:pPr>
        <w:pStyle w:val="aff3"/>
        <w:numPr>
          <w:ilvl w:val="0"/>
          <w:numId w:val="37"/>
        </w:numPr>
        <w:rPr>
          <w:rFonts w:eastAsia="SimSun"/>
          <w:szCs w:val="20"/>
          <w:lang w:eastAsia="zh-CN"/>
        </w:rPr>
      </w:pPr>
      <w:r>
        <w:rPr>
          <w:rFonts w:eastAsia="SimSun"/>
          <w:szCs w:val="20"/>
          <w:lang w:eastAsia="zh-CN"/>
        </w:rPr>
        <w:t xml:space="preserve">(vivo, </w:t>
      </w:r>
      <w:hyperlink r:id="rId74" w:history="1">
        <w:r>
          <w:rPr>
            <w:rStyle w:val="aff0"/>
            <w:rFonts w:eastAsia="SimSun"/>
            <w:szCs w:val="20"/>
            <w:lang w:eastAsia="zh-CN"/>
          </w:rPr>
          <w:t>R1-2104359</w:t>
        </w:r>
      </w:hyperlink>
      <w:r>
        <w:rPr>
          <w:rFonts w:eastAsia="SimSun"/>
          <w:szCs w:val="20"/>
          <w:lang w:eastAsia="zh-CN"/>
        </w:rPr>
        <w:t xml:space="preserve">[2]) Proposal 15: </w:t>
      </w:r>
    </w:p>
    <w:p w:rsidR="00F2265D" w:rsidRDefault="00381C55">
      <w:pPr>
        <w:pStyle w:val="aff3"/>
        <w:numPr>
          <w:ilvl w:val="1"/>
          <w:numId w:val="37"/>
        </w:numPr>
        <w:rPr>
          <w:rFonts w:eastAsia="SimSun"/>
          <w:szCs w:val="20"/>
          <w:lang w:eastAsia="zh-CN"/>
        </w:rPr>
      </w:pPr>
      <w:r>
        <w:rPr>
          <w:rFonts w:eastAsia="SimSun"/>
          <w:szCs w:val="20"/>
          <w:lang w:eastAsia="zh-CN"/>
        </w:rPr>
        <w:t>Support gNB to provide the association information of a gNB Rx-Tx time difference measurement with a TRP RxTx TEG to LMF, if the TRP has multiple RxTx TEGs.</w:t>
      </w:r>
    </w:p>
    <w:p w:rsidR="00F2265D" w:rsidRDefault="00381C55">
      <w:pPr>
        <w:pStyle w:val="aff3"/>
        <w:numPr>
          <w:ilvl w:val="1"/>
          <w:numId w:val="37"/>
        </w:numPr>
        <w:rPr>
          <w:rFonts w:eastAsia="SimSun"/>
          <w:szCs w:val="20"/>
          <w:lang w:eastAsia="zh-CN"/>
        </w:rPr>
      </w:pPr>
      <w:r>
        <w:rPr>
          <w:rFonts w:eastAsia="SimSun"/>
          <w:szCs w:val="20"/>
          <w:lang w:eastAsia="zh-CN"/>
        </w:rPr>
        <w:t>Support gNB to provide the association information of UL Positioning SRS resources to TRP Rx TEG to LMF, if the TRP has multiple Rx TEGs, for gNB RxTx measurements.</w:t>
      </w:r>
    </w:p>
    <w:p w:rsidR="00F2265D" w:rsidRDefault="00381C55">
      <w:pPr>
        <w:pStyle w:val="Guidance"/>
        <w:ind w:left="284"/>
      </w:pPr>
      <w:r>
        <w:t>FL: Related to the remaining issues in the previous agreement. Suggest further discussion (Proposals 3.3-3)</w:t>
      </w:r>
    </w:p>
    <w:p w:rsidR="00F2265D" w:rsidRDefault="00381C55">
      <w:pPr>
        <w:pStyle w:val="aff3"/>
        <w:numPr>
          <w:ilvl w:val="0"/>
          <w:numId w:val="37"/>
        </w:numPr>
      </w:pPr>
      <w:r>
        <w:t xml:space="preserve">(CATT, </w:t>
      </w:r>
      <w:hyperlink r:id="rId75" w:history="1">
        <w:r>
          <w:rPr>
            <w:rStyle w:val="aff0"/>
          </w:rPr>
          <w:t>R1-2104520</w:t>
        </w:r>
      </w:hyperlink>
      <w:r>
        <w:t>[3]) Proposal 14: For DL+UL positioning methods, the following Alt.1 should be supported to help LMF eliminate the influence of timing error of UE:</w:t>
      </w:r>
    </w:p>
    <w:p w:rsidR="00F2265D" w:rsidRDefault="00381C55">
      <w:pPr>
        <w:pStyle w:val="aff3"/>
        <w:numPr>
          <w:ilvl w:val="1"/>
          <w:numId w:val="37"/>
        </w:numPr>
      </w:pPr>
      <w:r>
        <w:t xml:space="preserve">Alt.1: Support a UE to provide the association information of a UE Rx-Tx time difference measurement with a pair of {Rx TEG, Tx TEG} to LMF, where the Rx TEG is used to receive the DL PRS and the Tx TEG is used to transmit the UL Positioning SRS. </w:t>
      </w:r>
    </w:p>
    <w:p w:rsidR="00F2265D" w:rsidRDefault="00381C55">
      <w:pPr>
        <w:pStyle w:val="Guidance"/>
        <w:ind w:left="284"/>
      </w:pPr>
      <w:r>
        <w:t>FL:Related to the remaining issues in the previous agreement. Suggest further discussion (Proposals 3.3-1, 3.3-2)</w:t>
      </w:r>
    </w:p>
    <w:p w:rsidR="00F2265D" w:rsidRDefault="00381C55">
      <w:pPr>
        <w:pStyle w:val="aff3"/>
        <w:numPr>
          <w:ilvl w:val="0"/>
          <w:numId w:val="37"/>
        </w:numPr>
        <w:rPr>
          <w:rFonts w:eastAsia="SimSun"/>
          <w:szCs w:val="20"/>
          <w:lang w:eastAsia="zh-CN"/>
        </w:rPr>
      </w:pPr>
      <w:r>
        <w:t xml:space="preserve">(CATT, </w:t>
      </w:r>
      <w:hyperlink r:id="rId76" w:history="1">
        <w:r>
          <w:rPr>
            <w:rStyle w:val="aff0"/>
          </w:rPr>
          <w:t>R1-2104520</w:t>
        </w:r>
      </w:hyperlink>
      <w:r>
        <w:t xml:space="preserve">[3]) Proposal 15: </w:t>
      </w:r>
      <w:r>
        <w:rPr>
          <w:rFonts w:eastAsia="SimSun"/>
          <w:szCs w:val="20"/>
          <w:lang w:eastAsia="zh-CN"/>
        </w:rPr>
        <w:t>For DL+UL positioning methods, the following Alt.1 should be supported to help LMF eliminate the influence of timing error of TRPs:</w:t>
      </w:r>
    </w:p>
    <w:p w:rsidR="00F2265D" w:rsidRDefault="00381C55">
      <w:pPr>
        <w:pStyle w:val="aff3"/>
        <w:numPr>
          <w:ilvl w:val="1"/>
          <w:numId w:val="37"/>
        </w:numPr>
        <w:rPr>
          <w:rFonts w:eastAsia="SimSun"/>
          <w:szCs w:val="20"/>
          <w:lang w:eastAsia="zh-CN"/>
        </w:rPr>
      </w:pPr>
      <w:r>
        <w:rPr>
          <w:rFonts w:eastAsia="SimSun"/>
          <w:szCs w:val="20"/>
          <w:lang w:eastAsia="zh-CN"/>
        </w:rPr>
        <w:t xml:space="preserve">Alt.1: Support a gNB to provide the association information of a gNB Rx-Tx time difference measurement with a pair of {Rx TEG, Tx TEG} to LMF. </w:t>
      </w:r>
    </w:p>
    <w:p w:rsidR="00F2265D" w:rsidRDefault="00381C55">
      <w:pPr>
        <w:pStyle w:val="Guidance"/>
        <w:ind w:left="284"/>
      </w:pPr>
      <w:bookmarkStart w:id="22" w:name="_Hlk71812345"/>
      <w:r>
        <w:t>FL:Related to the remaining issues in the previous agreement. Suggest further discussion (Proposals 3.3-3)</w:t>
      </w:r>
    </w:p>
    <w:p w:rsidR="00F2265D" w:rsidRDefault="00381C55">
      <w:pPr>
        <w:pStyle w:val="aff3"/>
        <w:numPr>
          <w:ilvl w:val="0"/>
          <w:numId w:val="37"/>
        </w:numPr>
      </w:pPr>
      <w:r>
        <w:t xml:space="preserve">(ZTE, </w:t>
      </w:r>
      <w:hyperlink r:id="rId77" w:history="1">
        <w:r>
          <w:rPr>
            <w:rStyle w:val="aff0"/>
          </w:rPr>
          <w:t>R1-2104590</w:t>
        </w:r>
      </w:hyperlink>
      <w:r>
        <w:t xml:space="preserve">[4]) </w:t>
      </w:r>
      <w:bookmarkEnd w:id="22"/>
      <w:r>
        <w:t xml:space="preserve">Proposal 1: For DL+UL positioning, support a UE to provide the association information of a UE Rx-Tx time difference measurement with a pair of {Rx TEG, Tx TEG} to LMF. </w:t>
      </w:r>
    </w:p>
    <w:p w:rsidR="00F2265D" w:rsidRDefault="00381C55">
      <w:pPr>
        <w:pStyle w:val="aff3"/>
        <w:numPr>
          <w:ilvl w:val="1"/>
          <w:numId w:val="37"/>
        </w:numPr>
      </w:pPr>
      <w:r>
        <w:t>Support an additional UE capability to indicate which {Rx TEG, Tx TEG} pairs are in a same RxTx TEG.</w:t>
      </w:r>
    </w:p>
    <w:p w:rsidR="00F2265D" w:rsidRDefault="00381C55">
      <w:pPr>
        <w:pStyle w:val="Guidance"/>
        <w:ind w:left="284"/>
      </w:pPr>
      <w:r>
        <w:t>FL:Related to the remaining issues in the previous agreement. Suggest further discussion (Proposals 3.3-1, 3.3-2)</w:t>
      </w:r>
    </w:p>
    <w:p w:rsidR="00F2265D" w:rsidRDefault="00381C55">
      <w:pPr>
        <w:pStyle w:val="aff3"/>
        <w:numPr>
          <w:ilvl w:val="0"/>
          <w:numId w:val="37"/>
        </w:numPr>
        <w:rPr>
          <w:rFonts w:eastAsia="SimSun"/>
          <w:szCs w:val="20"/>
          <w:lang w:eastAsia="zh-CN"/>
        </w:rPr>
      </w:pPr>
      <w:r>
        <w:rPr>
          <w:rFonts w:eastAsia="SimSun"/>
          <w:szCs w:val="20"/>
          <w:lang w:eastAsia="zh-CN"/>
        </w:rPr>
        <w:t xml:space="preserve">(CMCC, </w:t>
      </w:r>
      <w:hyperlink r:id="rId78" w:history="1">
        <w:r>
          <w:rPr>
            <w:rStyle w:val="aff0"/>
            <w:rFonts w:eastAsia="SimSun"/>
            <w:szCs w:val="20"/>
            <w:lang w:eastAsia="zh-CN"/>
          </w:rPr>
          <w:t>R1-2104611</w:t>
        </w:r>
      </w:hyperlink>
      <w:r>
        <w:rPr>
          <w:rFonts w:eastAsia="SimSun"/>
          <w:szCs w:val="20"/>
          <w:lang w:eastAsia="zh-CN"/>
        </w:rPr>
        <w:t xml:space="preserve">[5]) Proposal 4: For mitigating UE/TRP Tx/Rx timing errors for DL+UL positioning, support a UE to provide the association information of a UE Rx-Tx time difference measurement with a UE RxTx TEG to LMF: </w:t>
      </w:r>
    </w:p>
    <w:p w:rsidR="00F2265D" w:rsidRDefault="00381C55">
      <w:pPr>
        <w:pStyle w:val="aff3"/>
        <w:numPr>
          <w:ilvl w:val="1"/>
          <w:numId w:val="37"/>
        </w:numPr>
        <w:rPr>
          <w:rFonts w:eastAsia="SimSun"/>
          <w:szCs w:val="20"/>
          <w:lang w:eastAsia="zh-CN"/>
        </w:rPr>
      </w:pPr>
      <w:r>
        <w:rPr>
          <w:rFonts w:eastAsia="SimSun"/>
          <w:szCs w:val="20"/>
          <w:lang w:eastAsia="zh-CN"/>
        </w:rPr>
        <w:t>The UE RxTx TEG is associated with one or more {Rx TEG, Tx TEG} pairs where the Rx TEG is used to receive the DL PRS and the Tx TEG is used to transmit the UL Positioning SRS.</w:t>
      </w:r>
    </w:p>
    <w:p w:rsidR="00F2265D" w:rsidRDefault="00381C55">
      <w:pPr>
        <w:pStyle w:val="Guidance"/>
        <w:ind w:left="284"/>
      </w:pPr>
      <w:r>
        <w:t>FL:Related to the remaining issues in the previous agreement. Suggest further discussion (Proposals 3.3-1, 3.3-2)</w:t>
      </w:r>
    </w:p>
    <w:p w:rsidR="00F2265D" w:rsidRDefault="00381C55">
      <w:pPr>
        <w:pStyle w:val="aff3"/>
        <w:numPr>
          <w:ilvl w:val="0"/>
          <w:numId w:val="37"/>
        </w:numPr>
        <w:rPr>
          <w:rFonts w:eastAsia="SimSun"/>
          <w:szCs w:val="20"/>
          <w:lang w:eastAsia="zh-CN"/>
        </w:rPr>
      </w:pPr>
      <w:r>
        <w:rPr>
          <w:rFonts w:eastAsia="SimSun"/>
          <w:szCs w:val="20"/>
          <w:lang w:eastAsia="zh-CN"/>
        </w:rPr>
        <w:t xml:space="preserve"> (CMCC, </w:t>
      </w:r>
      <w:hyperlink r:id="rId79" w:history="1">
        <w:r>
          <w:rPr>
            <w:rStyle w:val="aff0"/>
            <w:rFonts w:eastAsia="SimSun"/>
            <w:szCs w:val="20"/>
            <w:lang w:eastAsia="zh-CN"/>
          </w:rPr>
          <w:t>R1-2104611</w:t>
        </w:r>
      </w:hyperlink>
      <w:r>
        <w:rPr>
          <w:rFonts w:eastAsia="SimSun"/>
          <w:szCs w:val="20"/>
          <w:lang w:eastAsia="zh-CN"/>
        </w:rPr>
        <w:t xml:space="preserve">[5]) Proposal 5: For mitigating UE/TRP Tx/Rx timing errors for DL+UL positioning, support a gNB to provide the association information of a gNB Rx-Tx time difference measurement with a TRP RxTx TEG to LMF, if the TRP has multiple RxTx TEG: </w:t>
      </w:r>
    </w:p>
    <w:p w:rsidR="00F2265D" w:rsidRDefault="00381C55">
      <w:pPr>
        <w:pStyle w:val="aff3"/>
        <w:numPr>
          <w:ilvl w:val="1"/>
          <w:numId w:val="37"/>
        </w:numPr>
        <w:rPr>
          <w:rFonts w:eastAsia="SimSun"/>
          <w:szCs w:val="20"/>
          <w:lang w:eastAsia="zh-CN"/>
        </w:rPr>
      </w:pPr>
      <w:r>
        <w:rPr>
          <w:rFonts w:eastAsia="SimSun"/>
          <w:szCs w:val="20"/>
          <w:lang w:eastAsia="zh-CN"/>
        </w:rPr>
        <w:t>The TRP RxTx TEG is associated with one or more {Rx TEG, Tx TEG} pairs where the Rx TEG is used to receive the UL Positioning SRS and the Tx TEG is used to transmit the DL PRS.</w:t>
      </w:r>
    </w:p>
    <w:p w:rsidR="00F2265D" w:rsidRDefault="00381C55">
      <w:pPr>
        <w:pStyle w:val="Guidance"/>
        <w:ind w:left="284"/>
      </w:pPr>
      <w:r>
        <w:t>FL:Related to the remaining issues in the previous agreement. Suggest further discussion (Proposals 3.3-3)</w:t>
      </w:r>
    </w:p>
    <w:p w:rsidR="00F2265D" w:rsidRDefault="00381C55">
      <w:pPr>
        <w:pStyle w:val="aff3"/>
        <w:numPr>
          <w:ilvl w:val="0"/>
          <w:numId w:val="37"/>
        </w:numPr>
      </w:pPr>
      <w:r>
        <w:rPr>
          <w:rFonts w:eastAsia="SimSun" w:hint="eastAsia"/>
          <w:lang w:eastAsia="zh-CN"/>
        </w:rPr>
        <w:t xml:space="preserve">(Qualcomm, </w:t>
      </w:r>
      <w:hyperlink r:id="rId80" w:history="1">
        <w:r>
          <w:rPr>
            <w:rStyle w:val="aff0"/>
            <w:rFonts w:eastAsia="SimSun"/>
            <w:lang w:eastAsia="zh-CN"/>
          </w:rPr>
          <w:t>R1-2104671</w:t>
        </w:r>
      </w:hyperlink>
      <w:r>
        <w:rPr>
          <w:rFonts w:eastAsia="SimSun" w:hint="eastAsia"/>
          <w:lang w:eastAsia="zh-CN"/>
        </w:rPr>
        <w:t xml:space="preserve">[6]) Proposal </w:t>
      </w:r>
      <w:r>
        <w:rPr>
          <w:rFonts w:eastAsia="SimSun"/>
          <w:lang w:eastAsia="zh-CN"/>
        </w:rPr>
        <w:t>6</w:t>
      </w:r>
      <w:r>
        <w:rPr>
          <w:rFonts w:eastAsia="SimSun" w:hint="eastAsia"/>
          <w:lang w:eastAsia="zh-CN"/>
        </w:rPr>
        <w:t>:</w:t>
      </w:r>
      <w:r>
        <w:rPr>
          <w:rFonts w:eastAsia="SimSun"/>
          <w:lang w:eastAsia="zh-CN"/>
        </w:rPr>
        <w:t xml:space="preserve"> </w:t>
      </w:r>
      <w:r>
        <w:t>For mitigating UE/TRP Tx/Rx timing errors for DL+UL positioning, support Alt. 2</w:t>
      </w:r>
    </w:p>
    <w:p w:rsidR="00F2265D" w:rsidRDefault="00381C55">
      <w:pPr>
        <w:pStyle w:val="aff3"/>
        <w:numPr>
          <w:ilvl w:val="0"/>
          <w:numId w:val="43"/>
        </w:numPr>
        <w:spacing w:line="240" w:lineRule="auto"/>
        <w:rPr>
          <w:szCs w:val="20"/>
        </w:rPr>
      </w:pPr>
      <w:r>
        <w:rPr>
          <w:szCs w:val="20"/>
        </w:rPr>
        <w:t xml:space="preserve">A UE should be able to provide an association of each UE RxTx measurement to an RxTx TEG ID.  </w:t>
      </w:r>
    </w:p>
    <w:p w:rsidR="00F2265D" w:rsidRDefault="00381C55">
      <w:pPr>
        <w:pStyle w:val="aff3"/>
        <w:numPr>
          <w:ilvl w:val="0"/>
          <w:numId w:val="43"/>
        </w:numPr>
        <w:spacing w:line="240" w:lineRule="auto"/>
        <w:rPr>
          <w:szCs w:val="20"/>
        </w:rPr>
      </w:pPr>
      <w:r>
        <w:rPr>
          <w:szCs w:val="20"/>
        </w:rPr>
        <w:t xml:space="preserve">Irrespective of Opt. 1 or Opt. 2, the association of RxTx-TEGs to {PRS ID, SRS ID} (Opt. 1), OR to {RxTEG ID, TxTEG ID} (Opt.2) should be optionally provided in addition to the RxTx-TEG IDs. </w:t>
      </w:r>
    </w:p>
    <w:p w:rsidR="00F2265D" w:rsidRDefault="00381C55">
      <w:pPr>
        <w:pStyle w:val="Guidance"/>
        <w:ind w:left="284"/>
      </w:pPr>
      <w:r>
        <w:t>FL:Related to the remaining issues in the previous agreement. Suggest further discussion (Proposals 3.3-1, 3.3-2, 3.3-3)</w:t>
      </w:r>
    </w:p>
    <w:p w:rsidR="00F2265D" w:rsidRDefault="00381C55">
      <w:pPr>
        <w:pStyle w:val="aff3"/>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81" w:history="1">
        <w:r>
          <w:rPr>
            <w:rStyle w:val="aff0"/>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7: For mitigating UE/TRP Tx/Rx timing errors for DL+UL positioning, Rel-17 NR support Alt.1, i.e.,</w:t>
      </w:r>
    </w:p>
    <w:p w:rsidR="00F2265D" w:rsidRDefault="00381C55">
      <w:pPr>
        <w:pStyle w:val="aff3"/>
        <w:numPr>
          <w:ilvl w:val="1"/>
          <w:numId w:val="37"/>
        </w:numPr>
        <w:rPr>
          <w:rFonts w:eastAsia="SimSun"/>
          <w:szCs w:val="20"/>
          <w:lang w:eastAsia="zh-CN"/>
        </w:rPr>
      </w:pPr>
      <w:r>
        <w:rPr>
          <w:rFonts w:eastAsia="SimSun"/>
          <w:szCs w:val="20"/>
          <w:lang w:eastAsia="zh-CN"/>
        </w:rPr>
        <w:t>UE provides the association information of a UE Rx-Tx time difference measurement with a pair of {Rx TEG, Tx TEG} to LMF, where the Rx TEG is used to receive the DL PRS and the Tx TEG is used to transmit the UL Positioning SRS</w:t>
      </w:r>
    </w:p>
    <w:p w:rsidR="00F2265D" w:rsidRDefault="00381C55">
      <w:pPr>
        <w:pStyle w:val="Guidance"/>
        <w:ind w:left="284"/>
      </w:pPr>
      <w:r>
        <w:t>FL:Related to the remaining issues in the previous agreement. Suggest further discussion (Proposals 3.3-1, 3.3-2)</w:t>
      </w:r>
    </w:p>
    <w:p w:rsidR="00F2265D" w:rsidRDefault="00381C55">
      <w:pPr>
        <w:pStyle w:val="aff3"/>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82" w:history="1">
        <w:r>
          <w:rPr>
            <w:rStyle w:val="aff0"/>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8: For mitigating UE/TRP Tx/Rx timing errors for DL+UL positioning, Rel-17 NR support Alt.1, i.e.,</w:t>
      </w:r>
    </w:p>
    <w:p w:rsidR="00F2265D" w:rsidRDefault="00381C55">
      <w:pPr>
        <w:pStyle w:val="aff3"/>
        <w:numPr>
          <w:ilvl w:val="1"/>
          <w:numId w:val="37"/>
        </w:numPr>
        <w:rPr>
          <w:rFonts w:eastAsia="SimSun"/>
          <w:szCs w:val="20"/>
          <w:lang w:eastAsia="zh-CN"/>
        </w:rPr>
      </w:pPr>
      <w:r>
        <w:rPr>
          <w:rFonts w:eastAsia="SimSun"/>
          <w:szCs w:val="20"/>
          <w:lang w:eastAsia="zh-CN"/>
        </w:rPr>
        <w:t>gNB to provide the association information of a gNB Rx-Tx time difference measurement with a pair of {Rx TEG, Tx TEG} to LMF</w:t>
      </w:r>
    </w:p>
    <w:p w:rsidR="00F2265D" w:rsidRDefault="00381C55">
      <w:pPr>
        <w:pStyle w:val="Guidance"/>
        <w:ind w:left="284"/>
      </w:pPr>
      <w:r>
        <w:t>FL:Related to the remaining issues in the previous agreement. Suggest further discussion (Proposals 3.3-3)</w:t>
      </w:r>
    </w:p>
    <w:p w:rsidR="00F2265D" w:rsidRDefault="00381C55">
      <w:pPr>
        <w:pStyle w:val="aff3"/>
        <w:numPr>
          <w:ilvl w:val="0"/>
          <w:numId w:val="37"/>
        </w:numPr>
        <w:rPr>
          <w:rFonts w:eastAsia="SimSun"/>
          <w:szCs w:val="20"/>
          <w:lang w:eastAsia="zh-CN"/>
        </w:rPr>
      </w:pPr>
      <w:r>
        <w:rPr>
          <w:rFonts w:eastAsia="SimSun"/>
          <w:szCs w:val="20"/>
          <w:lang w:eastAsia="zh-CN"/>
        </w:rPr>
        <w:t xml:space="preserve"> (InterDigital, </w:t>
      </w:r>
      <w:hyperlink r:id="rId83" w:history="1">
        <w:r>
          <w:rPr>
            <w:rStyle w:val="aff0"/>
            <w:rFonts w:eastAsia="SimSun"/>
            <w:szCs w:val="20"/>
            <w:lang w:eastAsia="zh-CN"/>
          </w:rPr>
          <w:t>R1-2104871</w:t>
        </w:r>
      </w:hyperlink>
      <w:r>
        <w:rPr>
          <w:rFonts w:eastAsia="SimSun"/>
          <w:szCs w:val="20"/>
          <w:lang w:eastAsia="zh-CN"/>
        </w:rPr>
        <w:t>[8]) Proposal 9:</w:t>
      </w:r>
      <w:r>
        <w:t xml:space="preserve"> </w:t>
      </w:r>
      <w:r>
        <w:rPr>
          <w:rFonts w:eastAsia="SimSun"/>
          <w:szCs w:val="20"/>
          <w:lang w:eastAsia="zh-CN"/>
        </w:rPr>
        <w:t>For TEG for DL+UL positioning, support Option 2 of Alt. 2 for both UE and gNB cases.</w:t>
      </w:r>
    </w:p>
    <w:p w:rsidR="00F2265D" w:rsidRDefault="00381C55">
      <w:pPr>
        <w:pStyle w:val="Guidance"/>
        <w:ind w:left="284"/>
      </w:pPr>
      <w:r>
        <w:t>FL:Related to the remaining issues in the previous agreement. Suggest further discussion (Proposals 3.3-1, 3.3-2, 3.3-3)</w:t>
      </w:r>
    </w:p>
    <w:p w:rsidR="00F2265D" w:rsidRDefault="00381C55">
      <w:pPr>
        <w:pStyle w:val="aff3"/>
        <w:numPr>
          <w:ilvl w:val="0"/>
          <w:numId w:val="37"/>
        </w:numPr>
        <w:rPr>
          <w:rFonts w:eastAsia="SimSun"/>
          <w:szCs w:val="20"/>
          <w:lang w:eastAsia="zh-CN"/>
        </w:rPr>
      </w:pPr>
      <w:r>
        <w:rPr>
          <w:rFonts w:eastAsia="SimSun"/>
          <w:szCs w:val="20"/>
          <w:lang w:eastAsia="zh-CN"/>
        </w:rPr>
        <w:t xml:space="preserve"> (Intel, </w:t>
      </w:r>
      <w:hyperlink r:id="rId84" w:history="1">
        <w:r>
          <w:rPr>
            <w:rStyle w:val="aff0"/>
            <w:rFonts w:eastAsia="SimSun"/>
            <w:szCs w:val="20"/>
            <w:lang w:eastAsia="zh-CN"/>
          </w:rPr>
          <w:t>R1-2104871</w:t>
        </w:r>
      </w:hyperlink>
      <w:r>
        <w:rPr>
          <w:rFonts w:eastAsia="SimSun"/>
          <w:szCs w:val="20"/>
          <w:lang w:eastAsia="zh-CN"/>
        </w:rPr>
        <w:t>[9]) Proposal 1:</w:t>
      </w:r>
      <w:r>
        <w:t xml:space="preserve"> </w:t>
      </w:r>
      <w:r>
        <w:rPr>
          <w:rFonts w:eastAsia="SimSun"/>
          <w:szCs w:val="20"/>
          <w:lang w:eastAsia="zh-CN"/>
        </w:rPr>
        <w:t>For mitigating UE/gNB RX/TX timing errors for the DL+UL positioning, support the following:</w:t>
      </w:r>
    </w:p>
    <w:p w:rsidR="00F2265D" w:rsidRDefault="00381C55">
      <w:pPr>
        <w:pStyle w:val="aff3"/>
        <w:numPr>
          <w:ilvl w:val="1"/>
          <w:numId w:val="37"/>
        </w:numPr>
        <w:rPr>
          <w:rFonts w:eastAsia="SimSun"/>
          <w:szCs w:val="20"/>
          <w:lang w:eastAsia="zh-CN"/>
        </w:rPr>
      </w:pPr>
      <w:r>
        <w:rPr>
          <w:rFonts w:eastAsia="SimSun"/>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rsidR="00F2265D" w:rsidRDefault="00381C55">
      <w:pPr>
        <w:pStyle w:val="aff3"/>
        <w:numPr>
          <w:ilvl w:val="1"/>
          <w:numId w:val="37"/>
        </w:numPr>
        <w:rPr>
          <w:rFonts w:eastAsia="SimSun"/>
          <w:szCs w:val="20"/>
          <w:lang w:eastAsia="zh-CN"/>
        </w:rPr>
      </w:pPr>
      <w:r>
        <w:rPr>
          <w:rFonts w:eastAsia="SimSun"/>
          <w:szCs w:val="20"/>
          <w:lang w:eastAsia="zh-CN"/>
        </w:rPr>
        <w:t>The UE may provide the association information of the UE TX TEG ID with the UL Positioning SRS resources to LMF, if the UE has multiple TX TEGs</w:t>
      </w:r>
    </w:p>
    <w:p w:rsidR="00F2265D" w:rsidRDefault="00381C55">
      <w:pPr>
        <w:pStyle w:val="aff3"/>
        <w:numPr>
          <w:ilvl w:val="2"/>
          <w:numId w:val="37"/>
        </w:numPr>
        <w:rPr>
          <w:rFonts w:eastAsia="SimSun"/>
          <w:szCs w:val="20"/>
          <w:lang w:eastAsia="zh-CN"/>
        </w:rPr>
      </w:pPr>
      <w:r>
        <w:rPr>
          <w:rFonts w:eastAsia="SimSun"/>
          <w:szCs w:val="20"/>
          <w:lang w:eastAsia="zh-CN"/>
        </w:rPr>
        <w:t>Note: if association information of the TX TEG ID with the UL Positioning SRS resources is provided, then a UE may report the RX TEG ID only associated with the UE Rx-Tx time difference measurement</w:t>
      </w:r>
    </w:p>
    <w:p w:rsidR="00F2265D" w:rsidRDefault="00381C55">
      <w:pPr>
        <w:pStyle w:val="Guidance"/>
        <w:ind w:left="284"/>
      </w:pPr>
      <w:r>
        <w:t>FL:Related to the remaining issues in the previous agreement. Suggest further discussion (Proposals 3.3-1, 3.3-2)</w:t>
      </w:r>
    </w:p>
    <w:p w:rsidR="00F2265D" w:rsidRDefault="00381C55">
      <w:pPr>
        <w:pStyle w:val="aff3"/>
        <w:numPr>
          <w:ilvl w:val="0"/>
          <w:numId w:val="37"/>
        </w:numPr>
        <w:rPr>
          <w:rFonts w:eastAsia="SimSun"/>
          <w:szCs w:val="20"/>
          <w:lang w:eastAsia="zh-CN"/>
        </w:rPr>
      </w:pPr>
      <w:r>
        <w:rPr>
          <w:rFonts w:eastAsia="SimSun"/>
          <w:szCs w:val="20"/>
          <w:lang w:eastAsia="zh-CN"/>
        </w:rPr>
        <w:t xml:space="preserve"> (Intel, </w:t>
      </w:r>
      <w:hyperlink r:id="rId85" w:history="1">
        <w:r>
          <w:rPr>
            <w:rStyle w:val="aff0"/>
            <w:rFonts w:eastAsia="SimSun"/>
            <w:szCs w:val="20"/>
            <w:lang w:eastAsia="zh-CN"/>
          </w:rPr>
          <w:t>R1-2104871</w:t>
        </w:r>
      </w:hyperlink>
      <w:r>
        <w:rPr>
          <w:rFonts w:eastAsia="SimSun"/>
          <w:szCs w:val="20"/>
          <w:lang w:eastAsia="zh-CN"/>
        </w:rPr>
        <w:t>[9]) Proposal 2:</w:t>
      </w:r>
      <w:r>
        <w:t xml:space="preserve"> </w:t>
      </w:r>
      <w:r>
        <w:rPr>
          <w:rFonts w:eastAsia="SimSun"/>
          <w:szCs w:val="20"/>
          <w:lang w:eastAsia="zh-CN"/>
        </w:rPr>
        <w:t>For mitigating UE/gNB RX/TX timing errors for the DL+UL positioning, support the following:</w:t>
      </w:r>
    </w:p>
    <w:p w:rsidR="00F2265D" w:rsidRDefault="00381C55">
      <w:pPr>
        <w:pStyle w:val="aff3"/>
        <w:numPr>
          <w:ilvl w:val="1"/>
          <w:numId w:val="37"/>
        </w:numPr>
        <w:rPr>
          <w:rFonts w:eastAsia="SimSun"/>
          <w:szCs w:val="20"/>
          <w:lang w:eastAsia="zh-CN"/>
        </w:rPr>
      </w:pPr>
      <w:r>
        <w:rPr>
          <w:rFonts w:eastAsia="SimSun"/>
          <w:szCs w:val="20"/>
          <w:lang w:eastAsia="zh-CN"/>
        </w:rPr>
        <w:t>Support a gNB to provide the association information of a pair of {TX TEG ID, RX TEG ID} with a gNB Rx-Tx time difference measurement to LMF, where TX TEG ID is used to transmit the DL PRS and RX TEG ID is used to receive the UL Positioning SRS</w:t>
      </w:r>
    </w:p>
    <w:p w:rsidR="00F2265D" w:rsidRDefault="00381C55">
      <w:pPr>
        <w:pStyle w:val="aff3"/>
        <w:numPr>
          <w:ilvl w:val="1"/>
          <w:numId w:val="37"/>
        </w:numPr>
        <w:rPr>
          <w:rFonts w:eastAsia="SimSun"/>
          <w:szCs w:val="20"/>
          <w:lang w:eastAsia="zh-CN"/>
        </w:rPr>
      </w:pPr>
      <w:r>
        <w:rPr>
          <w:rFonts w:eastAsia="SimSun"/>
          <w:szCs w:val="20"/>
          <w:lang w:eastAsia="zh-CN"/>
        </w:rPr>
        <w:t>The gNB may provide the association information of the TRP TX TEG ID with the DL PRS resources to LMF, if the TRP has multiple TX TEGs</w:t>
      </w:r>
    </w:p>
    <w:p w:rsidR="00F2265D" w:rsidRDefault="00381C55">
      <w:pPr>
        <w:pStyle w:val="aff3"/>
        <w:numPr>
          <w:ilvl w:val="2"/>
          <w:numId w:val="37"/>
        </w:numPr>
        <w:rPr>
          <w:rFonts w:eastAsia="SimSun"/>
          <w:szCs w:val="20"/>
          <w:lang w:eastAsia="zh-CN"/>
        </w:rPr>
      </w:pPr>
      <w:r>
        <w:rPr>
          <w:rFonts w:eastAsia="SimSun"/>
          <w:szCs w:val="20"/>
          <w:lang w:eastAsia="zh-CN"/>
        </w:rPr>
        <w:t>Note: if association information of the TX TEG ID with the DL PRS resources is provided, then a gNB may report the RX TEG ID only associated with the gNB Rx-Tx time difference measurement</w:t>
      </w:r>
    </w:p>
    <w:p w:rsidR="00F2265D" w:rsidRDefault="00381C55">
      <w:pPr>
        <w:pStyle w:val="Guidance"/>
        <w:ind w:left="284"/>
      </w:pPr>
      <w:r>
        <w:t>FL:Related to the remaining issues in the previous agreement. Suggest further discussion (Proposals 3.3-3)</w:t>
      </w:r>
    </w:p>
    <w:p w:rsidR="00F2265D" w:rsidRDefault="00381C55">
      <w:pPr>
        <w:pStyle w:val="aff3"/>
        <w:numPr>
          <w:ilvl w:val="0"/>
          <w:numId w:val="37"/>
        </w:numPr>
        <w:rPr>
          <w:rFonts w:eastAsia="SimSun"/>
          <w:szCs w:val="20"/>
          <w:lang w:eastAsia="zh-CN"/>
        </w:rPr>
      </w:pPr>
      <w:r>
        <w:rPr>
          <w:rFonts w:eastAsia="SimSun"/>
          <w:szCs w:val="20"/>
          <w:lang w:eastAsia="zh-CN"/>
        </w:rPr>
        <w:t xml:space="preserve"> (Apple, </w:t>
      </w:r>
      <w:hyperlink r:id="rId86" w:history="1">
        <w:r>
          <w:rPr>
            <w:rStyle w:val="aff0"/>
            <w:rFonts w:eastAsia="SimSun"/>
            <w:szCs w:val="20"/>
            <w:lang w:eastAsia="zh-CN"/>
          </w:rPr>
          <w:t>R1-2105105</w:t>
        </w:r>
      </w:hyperlink>
      <w:r>
        <w:rPr>
          <w:rFonts w:eastAsia="SimSun"/>
          <w:szCs w:val="20"/>
          <w:lang w:eastAsia="zh-CN"/>
        </w:rPr>
        <w:t>[10]) Proposal 5: For mitigating UE/TRP Tx/Rx timing errors for DL+UL positioning, “subject to UE capability” support the following</w:t>
      </w:r>
    </w:p>
    <w:p w:rsidR="00F2265D" w:rsidRDefault="00381C55">
      <w:pPr>
        <w:pStyle w:val="aff3"/>
        <w:numPr>
          <w:ilvl w:val="1"/>
          <w:numId w:val="37"/>
        </w:numPr>
        <w:rPr>
          <w:rFonts w:eastAsia="SimSun"/>
          <w:szCs w:val="20"/>
          <w:lang w:eastAsia="zh-CN"/>
        </w:rPr>
      </w:pPr>
      <w:r>
        <w:rPr>
          <w:rFonts w:eastAsia="SimSun"/>
          <w:szCs w:val="20"/>
          <w:lang w:eastAsia="zh-CN"/>
        </w:rPr>
        <w:t>the UE RxTx TEG is associated with the cumulative TEG for DL PRS resource Rx and UL Positioning SRS Tx</w:t>
      </w:r>
    </w:p>
    <w:p w:rsidR="00F2265D" w:rsidRDefault="00381C55">
      <w:pPr>
        <w:pStyle w:val="aff3"/>
        <w:numPr>
          <w:ilvl w:val="1"/>
          <w:numId w:val="37"/>
        </w:numPr>
        <w:rPr>
          <w:rFonts w:eastAsia="SimSun"/>
          <w:szCs w:val="20"/>
          <w:lang w:eastAsia="zh-CN"/>
        </w:rPr>
      </w:pPr>
      <w:r>
        <w:rPr>
          <w:rFonts w:eastAsia="SimSun"/>
          <w:szCs w:val="20"/>
          <w:lang w:eastAsia="zh-CN"/>
        </w:rPr>
        <w:t xml:space="preserve">the association information is sent from UE to LMF on LPP message </w:t>
      </w:r>
    </w:p>
    <w:p w:rsidR="00F2265D" w:rsidRDefault="00381C55">
      <w:pPr>
        <w:pStyle w:val="aff3"/>
        <w:numPr>
          <w:ilvl w:val="1"/>
          <w:numId w:val="37"/>
        </w:numPr>
        <w:rPr>
          <w:rFonts w:eastAsia="SimSun"/>
          <w:szCs w:val="20"/>
          <w:lang w:eastAsia="zh-CN"/>
        </w:rPr>
      </w:pPr>
      <w:r>
        <w:rPr>
          <w:rFonts w:eastAsia="SimSun"/>
          <w:szCs w:val="20"/>
          <w:lang w:eastAsia="zh-CN"/>
        </w:rPr>
        <w:t>UE is not expected to additionally provide the association information of DL PRS resources to UE Rx TEG for m-RTT technique</w:t>
      </w:r>
    </w:p>
    <w:p w:rsidR="00F2265D" w:rsidRDefault="00381C55">
      <w:pPr>
        <w:pStyle w:val="Guidance"/>
        <w:ind w:left="284"/>
      </w:pPr>
      <w:r>
        <w:rPr>
          <w:rFonts w:eastAsia="SimSun"/>
          <w:lang w:eastAsia="zh-CN"/>
        </w:rPr>
        <w:t xml:space="preserve"> </w:t>
      </w:r>
      <w:r>
        <w:t>FL:Related to the remaining issues in the previous agreement. Suggest further discussion (Proposals 3.3-1, 3.3-2)</w:t>
      </w:r>
    </w:p>
    <w:p w:rsidR="00F2265D" w:rsidRDefault="00381C55">
      <w:pPr>
        <w:pStyle w:val="aff3"/>
        <w:numPr>
          <w:ilvl w:val="0"/>
          <w:numId w:val="37"/>
        </w:numPr>
        <w:rPr>
          <w:rFonts w:eastAsia="SimSun"/>
          <w:szCs w:val="20"/>
          <w:lang w:eastAsia="zh-CN"/>
        </w:rPr>
      </w:pPr>
      <w:r>
        <w:rPr>
          <w:rFonts w:eastAsia="SimSun"/>
          <w:szCs w:val="20"/>
          <w:lang w:eastAsia="zh-CN"/>
        </w:rPr>
        <w:t xml:space="preserve"> (Samsung, </w:t>
      </w:r>
      <w:hyperlink r:id="rId87" w:history="1">
        <w:r>
          <w:rPr>
            <w:rStyle w:val="aff0"/>
            <w:rFonts w:eastAsia="SimSun"/>
            <w:szCs w:val="20"/>
            <w:lang w:eastAsia="zh-CN"/>
          </w:rPr>
          <w:t>R1-2105310</w:t>
        </w:r>
      </w:hyperlink>
      <w:r>
        <w:rPr>
          <w:rFonts w:eastAsia="SimSun"/>
          <w:szCs w:val="20"/>
          <w:lang w:eastAsia="zh-CN"/>
        </w:rPr>
        <w:t>)[12]) Proposal 5: For Multi-RTT, UE provides the association information of a UE Rx-Tx time difference measurement with a UE RxTx TEG , which is associated with one or more DL PRS resource and UL Positioning SRS resource pairs.</w:t>
      </w:r>
    </w:p>
    <w:p w:rsidR="00F2265D" w:rsidRDefault="00381C55">
      <w:pPr>
        <w:pStyle w:val="Guidance"/>
        <w:ind w:left="284"/>
      </w:pPr>
      <w:r>
        <w:t>FL:Related to the remaining issues in the previous agreement. Suggest further discussion (Proposals 3.3-1, 3.3-2)</w:t>
      </w:r>
    </w:p>
    <w:p w:rsidR="00F2265D" w:rsidRDefault="00381C55">
      <w:pPr>
        <w:pStyle w:val="aff3"/>
        <w:numPr>
          <w:ilvl w:val="0"/>
          <w:numId w:val="37"/>
        </w:numPr>
        <w:rPr>
          <w:rFonts w:eastAsia="SimSun"/>
          <w:szCs w:val="20"/>
          <w:lang w:eastAsia="zh-CN"/>
        </w:rPr>
      </w:pPr>
      <w:r>
        <w:rPr>
          <w:rFonts w:eastAsia="SimSun"/>
          <w:szCs w:val="20"/>
          <w:lang w:eastAsia="zh-CN"/>
        </w:rPr>
        <w:t xml:space="preserve"> (Nokia, </w:t>
      </w:r>
      <w:hyperlink r:id="rId88" w:history="1">
        <w:r>
          <w:rPr>
            <w:rStyle w:val="aff0"/>
            <w:rFonts w:eastAsia="SimSun"/>
            <w:szCs w:val="20"/>
            <w:lang w:eastAsia="zh-CN"/>
          </w:rPr>
          <w:t>R1-2105512</w:t>
        </w:r>
      </w:hyperlink>
      <w:r>
        <w:rPr>
          <w:rFonts w:eastAsia="SimSun"/>
          <w:szCs w:val="20"/>
          <w:lang w:eastAsia="zh-CN"/>
        </w:rPr>
        <w:t xml:space="preserve">[14]) Proposal 5: Support Alt. 2, Option 1 in the prior agreement on UE Rx-Tx time difference measurements. </w:t>
      </w:r>
    </w:p>
    <w:p w:rsidR="00F2265D" w:rsidRDefault="00381C55">
      <w:pPr>
        <w:pStyle w:val="Guidance"/>
        <w:ind w:left="284"/>
      </w:pPr>
      <w:r>
        <w:t>FL:Related to the remaining issues in the previous agreement. Suggest further discussion (Proposals 3.3-1, 3.3-2)</w:t>
      </w:r>
    </w:p>
    <w:p w:rsidR="00F2265D" w:rsidRDefault="00381C55">
      <w:pPr>
        <w:pStyle w:val="aff3"/>
        <w:numPr>
          <w:ilvl w:val="0"/>
          <w:numId w:val="37"/>
        </w:numPr>
        <w:rPr>
          <w:rFonts w:eastAsia="SimSun"/>
          <w:szCs w:val="20"/>
          <w:lang w:eastAsia="zh-CN"/>
        </w:rPr>
      </w:pPr>
      <w:r>
        <w:rPr>
          <w:rFonts w:eastAsia="SimSun"/>
          <w:szCs w:val="20"/>
          <w:lang w:eastAsia="zh-CN"/>
        </w:rPr>
        <w:t xml:space="preserve">(Nokia, </w:t>
      </w:r>
      <w:hyperlink r:id="rId89" w:history="1">
        <w:r>
          <w:rPr>
            <w:rStyle w:val="aff0"/>
            <w:rFonts w:eastAsia="SimSun"/>
            <w:szCs w:val="20"/>
            <w:lang w:eastAsia="zh-CN"/>
          </w:rPr>
          <w:t>R1-2105512</w:t>
        </w:r>
      </w:hyperlink>
      <w:r>
        <w:rPr>
          <w:rFonts w:eastAsia="SimSun"/>
          <w:szCs w:val="20"/>
          <w:lang w:eastAsia="zh-CN"/>
        </w:rPr>
        <w:t>[14]) Propsoal 6: Don’t support UE providing association of PRS resources and Rx TEG to LMF for UE Rx-Tx measurements.</w:t>
      </w:r>
    </w:p>
    <w:p w:rsidR="00F2265D" w:rsidRDefault="00381C55">
      <w:pPr>
        <w:pStyle w:val="Guidance"/>
        <w:ind w:left="284"/>
      </w:pPr>
      <w:r>
        <w:t>FL:Related to the remaining issues in the previous agreement. Suggest further discussion (Proposals 3.3-1, 3.3-2)</w:t>
      </w:r>
    </w:p>
    <w:p w:rsidR="00F2265D" w:rsidRDefault="00381C55">
      <w:pPr>
        <w:pStyle w:val="aff3"/>
        <w:numPr>
          <w:ilvl w:val="0"/>
          <w:numId w:val="37"/>
        </w:numPr>
        <w:rPr>
          <w:rFonts w:eastAsia="SimSun"/>
          <w:szCs w:val="20"/>
          <w:lang w:eastAsia="zh-CN"/>
        </w:rPr>
      </w:pPr>
      <w:r>
        <w:rPr>
          <w:rFonts w:eastAsia="SimSun"/>
          <w:szCs w:val="20"/>
          <w:lang w:eastAsia="zh-CN"/>
        </w:rPr>
        <w:t xml:space="preserve"> (Nokia, </w:t>
      </w:r>
      <w:hyperlink r:id="rId90" w:history="1">
        <w:r>
          <w:rPr>
            <w:rStyle w:val="aff0"/>
            <w:rFonts w:eastAsia="SimSun"/>
            <w:szCs w:val="20"/>
            <w:lang w:eastAsia="zh-CN"/>
          </w:rPr>
          <w:t>R1-2105512</w:t>
        </w:r>
      </w:hyperlink>
      <w:r>
        <w:rPr>
          <w:rFonts w:eastAsia="SimSun"/>
          <w:szCs w:val="20"/>
          <w:lang w:eastAsia="zh-CN"/>
        </w:rPr>
        <w:t xml:space="preserve">[14]) Propsoal 7: Support Alt. 2, Option 1 in the prior agreement on gNB Rx-Tx time difference measurements. </w:t>
      </w:r>
    </w:p>
    <w:p w:rsidR="00F2265D" w:rsidRDefault="00381C55">
      <w:pPr>
        <w:pStyle w:val="Guidance"/>
        <w:ind w:left="284"/>
      </w:pPr>
      <w:r>
        <w:t>FL:Related to the remaining issues in the previous agreement. Suggest further discussion (Proposals 3.3-3)</w:t>
      </w:r>
    </w:p>
    <w:p w:rsidR="00F2265D" w:rsidRDefault="00381C55">
      <w:pPr>
        <w:pStyle w:val="aff3"/>
        <w:numPr>
          <w:ilvl w:val="0"/>
          <w:numId w:val="37"/>
        </w:numPr>
        <w:rPr>
          <w:rFonts w:eastAsia="SimSun"/>
          <w:szCs w:val="20"/>
          <w:lang w:eastAsia="zh-CN"/>
        </w:rPr>
      </w:pPr>
      <w:r>
        <w:rPr>
          <w:rFonts w:eastAsia="SimSun"/>
          <w:szCs w:val="20"/>
          <w:lang w:eastAsia="zh-CN"/>
        </w:rPr>
        <w:t xml:space="preserve">(Nokia, </w:t>
      </w:r>
      <w:hyperlink r:id="rId91" w:history="1">
        <w:r>
          <w:rPr>
            <w:rStyle w:val="aff0"/>
            <w:rFonts w:eastAsia="SimSun"/>
            <w:szCs w:val="20"/>
            <w:lang w:eastAsia="zh-CN"/>
          </w:rPr>
          <w:t>R1-2105512</w:t>
        </w:r>
      </w:hyperlink>
      <w:r>
        <w:rPr>
          <w:rFonts w:eastAsia="SimSun"/>
          <w:szCs w:val="20"/>
          <w:lang w:eastAsia="zh-CN"/>
        </w:rPr>
        <w:t>[14]) Propsoal 8: Don’t support TRP reporting the association information of SRS resource to TRP Rx TEG for gNB Rx-Tx measurements.</w:t>
      </w:r>
    </w:p>
    <w:p w:rsidR="00F2265D" w:rsidRDefault="00381C55">
      <w:pPr>
        <w:pStyle w:val="Guidance"/>
        <w:ind w:left="284"/>
      </w:pPr>
      <w:r>
        <w:t>FL:Related to the remaining issues in the previous agreement. Suggest further discussion (Proposals 3.3-3)</w:t>
      </w:r>
    </w:p>
    <w:p w:rsidR="00F2265D" w:rsidRDefault="00381C55">
      <w:pPr>
        <w:pStyle w:val="aff3"/>
        <w:numPr>
          <w:ilvl w:val="0"/>
          <w:numId w:val="37"/>
        </w:numPr>
        <w:rPr>
          <w:rFonts w:eastAsia="SimSun"/>
          <w:szCs w:val="20"/>
          <w:lang w:eastAsia="zh-CN"/>
        </w:rPr>
      </w:pPr>
      <w:r>
        <w:rPr>
          <w:rFonts w:eastAsia="SimSun"/>
          <w:szCs w:val="20"/>
          <w:lang w:eastAsia="zh-CN"/>
        </w:rPr>
        <w:t xml:space="preserve"> (MTK, </w:t>
      </w:r>
      <w:hyperlink r:id="rId92" w:history="1">
        <w:r>
          <w:rPr>
            <w:rStyle w:val="aff0"/>
            <w:rFonts w:eastAsia="SimSun"/>
            <w:szCs w:val="20"/>
            <w:lang w:eastAsia="zh-CN"/>
          </w:rPr>
          <w:t>R1-2105759</w:t>
        </w:r>
      </w:hyperlink>
      <w:r>
        <w:rPr>
          <w:rFonts w:eastAsia="SimSun"/>
          <w:szCs w:val="20"/>
          <w:lang w:eastAsia="zh-CN"/>
        </w:rPr>
        <w:t xml:space="preserve">[16]) Proposal 2-1: Support option 2 of Alt. 2, which is </w:t>
      </w:r>
    </w:p>
    <w:p w:rsidR="00F2265D" w:rsidRDefault="00381C55">
      <w:pPr>
        <w:pStyle w:val="aff3"/>
        <w:numPr>
          <w:ilvl w:val="1"/>
          <w:numId w:val="37"/>
        </w:numPr>
        <w:rPr>
          <w:rFonts w:eastAsia="SimSun"/>
          <w:szCs w:val="20"/>
          <w:lang w:eastAsia="zh-CN"/>
        </w:rPr>
      </w:pPr>
      <w:r>
        <w:rPr>
          <w:rFonts w:eastAsia="SimSun"/>
          <w:szCs w:val="20"/>
          <w:lang w:eastAsia="zh-CN"/>
        </w:rPr>
        <w:t xml:space="preserve">Support a UE to provide the association information of a UE Rx-Tx time difference measurement with a UE RxTx TEG to LMF according to the one of the 2 following options: </w:t>
      </w:r>
    </w:p>
    <w:p w:rsidR="00F2265D" w:rsidRDefault="00381C55">
      <w:pPr>
        <w:pStyle w:val="aff3"/>
        <w:numPr>
          <w:ilvl w:val="2"/>
          <w:numId w:val="37"/>
        </w:numPr>
        <w:rPr>
          <w:rFonts w:eastAsia="SimSun"/>
          <w:szCs w:val="20"/>
          <w:lang w:eastAsia="zh-CN"/>
        </w:rPr>
      </w:pPr>
      <w:r>
        <w:rPr>
          <w:rFonts w:eastAsia="SimSun"/>
          <w:szCs w:val="20"/>
          <w:lang w:eastAsia="zh-CN"/>
        </w:rPr>
        <w:t>Option 2: the UE RxTx TEG is associated with one or more {Rx TEG, Tx TEG} pairs where the Rx TEG is used to receive the DL PRS and the Tx TEG is used to transmit the UL Positioning SRS.</w:t>
      </w:r>
    </w:p>
    <w:p w:rsidR="00F2265D" w:rsidRDefault="00381C55">
      <w:pPr>
        <w:pStyle w:val="Guidance"/>
        <w:ind w:left="284"/>
      </w:pPr>
      <w:r>
        <w:t>FL:Related to the remaining issues in the previous agreement. Suggest further discussion (Proposals 3.3-1, 3.3-2)</w:t>
      </w:r>
    </w:p>
    <w:p w:rsidR="00F2265D" w:rsidRDefault="00381C55">
      <w:pPr>
        <w:pStyle w:val="aff3"/>
        <w:numPr>
          <w:ilvl w:val="0"/>
          <w:numId w:val="37"/>
        </w:numPr>
        <w:rPr>
          <w:rFonts w:eastAsia="SimSun"/>
          <w:szCs w:val="20"/>
          <w:lang w:eastAsia="zh-CN"/>
        </w:rPr>
      </w:pPr>
      <w:r>
        <w:rPr>
          <w:rFonts w:eastAsia="SimSun" w:hint="eastAsia"/>
          <w:szCs w:val="20"/>
          <w:lang w:eastAsia="zh-CN"/>
        </w:rPr>
        <w:t xml:space="preserve"> (MTK, </w:t>
      </w:r>
      <w:hyperlink r:id="rId93" w:history="1">
        <w:r>
          <w:rPr>
            <w:rStyle w:val="aff0"/>
            <w:rFonts w:eastAsia="SimSun"/>
            <w:szCs w:val="20"/>
            <w:lang w:eastAsia="zh-CN"/>
          </w:rPr>
          <w:t>R1-2105759</w:t>
        </w:r>
      </w:hyperlink>
      <w:r>
        <w:rPr>
          <w:rFonts w:eastAsia="SimSun" w:hint="eastAsia"/>
          <w:szCs w:val="20"/>
          <w:lang w:eastAsia="zh-CN"/>
        </w:rPr>
        <w:t>[16]) Proposal 3-6: Support TRPs to report RX+TX group delay measurement to solve the inter-TRP transmission and receiving timing difference mathematically at the location server</w:t>
      </w:r>
    </w:p>
    <w:p w:rsidR="00F2265D" w:rsidRDefault="00381C55">
      <w:pPr>
        <w:pStyle w:val="Guidance"/>
        <w:ind w:left="284"/>
      </w:pPr>
      <w:r>
        <w:t>FL:Discussed in previous meeting w/o conclusion. Suggest further discussion (Proposals 3.3-5)</w:t>
      </w:r>
    </w:p>
    <w:p w:rsidR="00F2265D" w:rsidRDefault="00381C55">
      <w:pPr>
        <w:pStyle w:val="aff3"/>
        <w:numPr>
          <w:ilvl w:val="0"/>
          <w:numId w:val="37"/>
        </w:numPr>
        <w:rPr>
          <w:rFonts w:eastAsia="SimSun"/>
          <w:szCs w:val="20"/>
          <w:lang w:eastAsia="zh-CN"/>
        </w:rPr>
      </w:pPr>
      <w:r>
        <w:rPr>
          <w:rFonts w:eastAsia="SimSun" w:hint="eastAsia"/>
          <w:szCs w:val="20"/>
          <w:lang w:eastAsia="zh-CN"/>
        </w:rPr>
        <w:t xml:space="preserve"> (MTK, </w:t>
      </w:r>
      <w:hyperlink r:id="rId94" w:history="1">
        <w:r>
          <w:rPr>
            <w:rStyle w:val="aff0"/>
            <w:rFonts w:eastAsia="SimSun"/>
            <w:szCs w:val="20"/>
            <w:lang w:eastAsia="zh-CN"/>
          </w:rPr>
          <w:t>R1-2105759</w:t>
        </w:r>
      </w:hyperlink>
      <w:r>
        <w:rPr>
          <w:rFonts w:eastAsia="SimSun"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rsidR="00F2265D" w:rsidRDefault="00381C55">
      <w:pPr>
        <w:pStyle w:val="Guidance"/>
        <w:ind w:left="284"/>
      </w:pPr>
      <w:r>
        <w:t>FL: Suggest further discussion (Proposals 3.3-5)</w:t>
      </w:r>
    </w:p>
    <w:p w:rsidR="00F2265D" w:rsidRDefault="00381C55">
      <w:pPr>
        <w:pStyle w:val="aff3"/>
        <w:numPr>
          <w:ilvl w:val="0"/>
          <w:numId w:val="37"/>
        </w:numPr>
        <w:rPr>
          <w:rFonts w:eastAsia="SimSun"/>
          <w:szCs w:val="20"/>
          <w:lang w:eastAsia="zh-CN"/>
        </w:rPr>
      </w:pPr>
      <w:r>
        <w:rPr>
          <w:rFonts w:eastAsia="SimSun"/>
          <w:szCs w:val="20"/>
          <w:lang w:eastAsia="zh-CN"/>
        </w:rPr>
        <w:t xml:space="preserve"> (Ericsson, </w:t>
      </w:r>
      <w:hyperlink r:id="rId95" w:history="1">
        <w:r>
          <w:rPr>
            <w:rStyle w:val="aff0"/>
            <w:rFonts w:eastAsia="SimSun"/>
            <w:szCs w:val="20"/>
            <w:lang w:eastAsia="zh-CN"/>
          </w:rPr>
          <w:t>R1-2105908</w:t>
        </w:r>
      </w:hyperlink>
      <w:r>
        <w:rPr>
          <w:rFonts w:eastAsia="SimSun"/>
          <w:szCs w:val="20"/>
          <w:lang w:eastAsia="zh-CN"/>
        </w:rPr>
        <w:t>[19]) Proposal 10</w:t>
      </w:r>
      <w:r>
        <w:rPr>
          <w:rFonts w:eastAsia="SimSun"/>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rsidR="00F2265D" w:rsidRDefault="00381C55">
      <w:pPr>
        <w:pStyle w:val="Guidance"/>
        <w:ind w:left="284"/>
      </w:pPr>
      <w:r>
        <w:t>FL:Related to the remaining issues in the previous agreement. Suggest further discussion (Proposals 3.3-1, 3.3-2)</w:t>
      </w:r>
    </w:p>
    <w:p w:rsidR="00F2265D" w:rsidRDefault="00381C55">
      <w:pPr>
        <w:pStyle w:val="aff3"/>
        <w:numPr>
          <w:ilvl w:val="0"/>
          <w:numId w:val="37"/>
        </w:numPr>
        <w:rPr>
          <w:rFonts w:eastAsia="SimSun"/>
          <w:szCs w:val="20"/>
          <w:lang w:eastAsia="zh-CN"/>
        </w:rPr>
      </w:pPr>
      <w:r>
        <w:rPr>
          <w:rFonts w:eastAsia="SimSun"/>
          <w:szCs w:val="20"/>
          <w:lang w:eastAsia="zh-CN"/>
        </w:rPr>
        <w:t xml:space="preserve"> (Ericsson, </w:t>
      </w:r>
      <w:hyperlink r:id="rId96" w:history="1">
        <w:r>
          <w:rPr>
            <w:rStyle w:val="aff0"/>
            <w:rFonts w:eastAsia="SimSun"/>
            <w:szCs w:val="20"/>
            <w:lang w:eastAsia="zh-CN"/>
          </w:rPr>
          <w:t>R1-2105908</w:t>
        </w:r>
      </w:hyperlink>
      <w:r>
        <w:rPr>
          <w:rFonts w:eastAsia="SimSun"/>
          <w:szCs w:val="20"/>
          <w:lang w:eastAsia="zh-CN"/>
        </w:rPr>
        <w:t>[19]) Proposal 11</w:t>
      </w:r>
      <w:r>
        <w:rPr>
          <w:rFonts w:eastAsia="SimSun"/>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rsidR="00F2265D" w:rsidRDefault="00381C55">
      <w:pPr>
        <w:pStyle w:val="Guidance"/>
        <w:ind w:left="284"/>
      </w:pPr>
      <w:r>
        <w:t>FL:Related to the remaining issues in the previous agreement. Suggest further discussion (Proposals 3.3-1, 3.3-2)</w:t>
      </w:r>
    </w:p>
    <w:p w:rsidR="00F2265D" w:rsidRDefault="00381C55">
      <w:pPr>
        <w:pStyle w:val="aff3"/>
        <w:numPr>
          <w:ilvl w:val="0"/>
          <w:numId w:val="37"/>
        </w:numPr>
        <w:rPr>
          <w:rFonts w:eastAsia="SimSun"/>
          <w:szCs w:val="20"/>
          <w:lang w:eastAsia="zh-CN"/>
        </w:rPr>
      </w:pPr>
      <w:r>
        <w:rPr>
          <w:rFonts w:eastAsia="SimSun"/>
          <w:szCs w:val="20"/>
          <w:lang w:eastAsia="zh-CN"/>
        </w:rPr>
        <w:t xml:space="preserve"> (Ericsson, </w:t>
      </w:r>
      <w:hyperlink r:id="rId97" w:history="1">
        <w:r>
          <w:rPr>
            <w:rStyle w:val="aff0"/>
            <w:rFonts w:eastAsia="SimSun"/>
            <w:szCs w:val="20"/>
            <w:lang w:eastAsia="zh-CN"/>
          </w:rPr>
          <w:t>R1-2105908</w:t>
        </w:r>
      </w:hyperlink>
      <w:r>
        <w:rPr>
          <w:rFonts w:eastAsia="SimSun"/>
          <w:szCs w:val="20"/>
          <w:lang w:eastAsia="zh-CN"/>
        </w:rPr>
        <w:t>[19]) Proposal 12</w:t>
      </w:r>
      <w:r>
        <w:rPr>
          <w:rFonts w:eastAsia="SimSun"/>
          <w:szCs w:val="20"/>
          <w:lang w:eastAsia="zh-CN"/>
        </w:rPr>
        <w:tab/>
        <w:t>Support a coupling between the UE RX-TX time difference measurement and an UL SRS transmission as given by an SRS ID and SRS occasion indication in the UE RX-TX time difference measurement report.</w:t>
      </w:r>
    </w:p>
    <w:p w:rsidR="00F2265D" w:rsidRDefault="00381C55">
      <w:pPr>
        <w:pStyle w:val="Guidance"/>
        <w:ind w:left="284"/>
      </w:pPr>
      <w:r>
        <w:t>FL:Related to the remaining issues in the previous agreement. Suggest further discussion (Proposals 3.3-1, 3.3-2)</w:t>
      </w:r>
    </w:p>
    <w:p w:rsidR="00F2265D" w:rsidRDefault="00381C55">
      <w:pPr>
        <w:pStyle w:val="aff3"/>
        <w:numPr>
          <w:ilvl w:val="0"/>
          <w:numId w:val="37"/>
        </w:numPr>
        <w:rPr>
          <w:rFonts w:eastAsia="SimSun"/>
          <w:szCs w:val="20"/>
          <w:lang w:eastAsia="zh-CN"/>
        </w:rPr>
      </w:pPr>
      <w:r>
        <w:rPr>
          <w:rFonts w:eastAsia="SimSun"/>
          <w:szCs w:val="20"/>
          <w:lang w:eastAsia="zh-CN"/>
        </w:rPr>
        <w:t xml:space="preserve"> (Ericsson, </w:t>
      </w:r>
      <w:hyperlink r:id="rId98" w:history="1">
        <w:r>
          <w:rPr>
            <w:rStyle w:val="aff0"/>
            <w:rFonts w:eastAsia="SimSun"/>
            <w:szCs w:val="20"/>
            <w:lang w:eastAsia="zh-CN"/>
          </w:rPr>
          <w:t>R1-2105908</w:t>
        </w:r>
      </w:hyperlink>
      <w:r>
        <w:rPr>
          <w:rFonts w:eastAsia="SimSun"/>
          <w:szCs w:val="20"/>
          <w:lang w:eastAsia="zh-CN"/>
        </w:rPr>
        <w:t>[19]) Proposal 13</w:t>
      </w:r>
      <w:r>
        <w:rPr>
          <w:rFonts w:eastAsia="SimSun"/>
          <w:szCs w:val="20"/>
          <w:lang w:eastAsia="zh-CN"/>
        </w:rPr>
        <w:tab/>
        <w:t>Introduce the possibility to configure the UE to perform multi UE-RX-TEG - UE RX-TX time difference measurements, i.e. one UE RX-TX time difference measurement for each UE RX TEG and TRP.</w:t>
      </w:r>
    </w:p>
    <w:p w:rsidR="00F2265D" w:rsidRDefault="00381C55">
      <w:pPr>
        <w:pStyle w:val="Guidance"/>
        <w:ind w:left="284"/>
      </w:pPr>
      <w:r>
        <w:t>FL: Suggest further discussion (Proposals 3.3-6)</w:t>
      </w:r>
    </w:p>
    <w:p w:rsidR="00F2265D" w:rsidRDefault="00F2265D">
      <w:pPr>
        <w:pStyle w:val="af2"/>
        <w:rPr>
          <w:rFonts w:ascii="Times New Roman" w:hAnsi="Times New Roman" w:cs="Times New Roman"/>
        </w:rPr>
      </w:pPr>
    </w:p>
    <w:p w:rsidR="00F2265D" w:rsidRDefault="00381C55">
      <w:pPr>
        <w:pStyle w:val="af2"/>
        <w:rPr>
          <w:rFonts w:ascii="Times New Roman" w:hAnsi="Times New Roman" w:cs="Times New Roman"/>
        </w:rPr>
      </w:pPr>
      <w:r>
        <w:rPr>
          <w:rFonts w:ascii="Times New Roman" w:hAnsi="Times New Roman" w:cs="Times New Roman"/>
        </w:rPr>
        <w:t>FL additional comments</w:t>
      </w:r>
    </w:p>
    <w:p w:rsidR="00F2265D" w:rsidRDefault="00381C55">
      <w:r>
        <w:t>Based on the feedback, it seems there are diversed opinions on the alternatives (options) from the interested companies [1-19], which can be summarized in the following. In my view, all these alternatives (options) should work as discussed in [21]. In this meeting, we may need to decide which of them should be supported.</w:t>
      </w:r>
    </w:p>
    <w:p w:rsidR="00F2265D" w:rsidRDefault="00381C55">
      <w:pPr>
        <w:rPr>
          <w:b/>
          <w:bCs/>
        </w:rPr>
      </w:pPr>
      <w:r>
        <w:rPr>
          <w:rFonts w:eastAsia="SimSun"/>
          <w:b/>
          <w:bCs/>
          <w:lang w:eastAsia="zh-CN"/>
        </w:rPr>
        <w:t xml:space="preserve">For mitigating UE Tx/Rx timing errors for </w:t>
      </w:r>
      <w:r>
        <w:rPr>
          <w:b/>
          <w:bCs/>
        </w:rPr>
        <w:t>DL+UL positioning:</w:t>
      </w:r>
    </w:p>
    <w:p w:rsidR="00F2265D" w:rsidRDefault="00381C55">
      <w:pPr>
        <w:pStyle w:val="aff3"/>
        <w:numPr>
          <w:ilvl w:val="0"/>
          <w:numId w:val="40"/>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rsidR="00F2265D" w:rsidRDefault="00381C55">
      <w:pPr>
        <w:pStyle w:val="aff3"/>
        <w:numPr>
          <w:ilvl w:val="1"/>
          <w:numId w:val="40"/>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ZTE, </w:t>
      </w:r>
      <w:r>
        <w:rPr>
          <w:rFonts w:eastAsia="SimSun"/>
          <w:i/>
          <w:iCs/>
          <w:szCs w:val="20"/>
          <w:lang w:eastAsia="zh-CN"/>
        </w:rPr>
        <w:t>OPPO, Intel, Ericsson</w:t>
      </w:r>
    </w:p>
    <w:p w:rsidR="00F2265D" w:rsidRDefault="00381C55">
      <w:pPr>
        <w:pStyle w:val="aff3"/>
        <w:numPr>
          <w:ilvl w:val="0"/>
          <w:numId w:val="40"/>
        </w:numPr>
        <w:spacing w:line="256" w:lineRule="auto"/>
        <w:ind w:left="644"/>
        <w:rPr>
          <w:rFonts w:eastAsia="SimSun"/>
          <w:lang w:eastAsia="zh-CN"/>
        </w:rPr>
      </w:pPr>
      <w:r>
        <w:t>Alt.2: S</w:t>
      </w:r>
      <w:r>
        <w:rPr>
          <w:rFonts w:eastAsia="SimSun"/>
          <w:lang w:eastAsia="zh-CN"/>
        </w:rPr>
        <w:t xml:space="preserve">upport a UE to provide the association information of a UE Rx-Tx time difference measurement with a UE RxTx TEG to LMF according to the one of the 2 following options: </w:t>
      </w:r>
    </w:p>
    <w:p w:rsidR="00F2265D" w:rsidRDefault="00381C55">
      <w:pPr>
        <w:pStyle w:val="aff3"/>
        <w:numPr>
          <w:ilvl w:val="1"/>
          <w:numId w:val="40"/>
        </w:numPr>
        <w:spacing w:line="256" w:lineRule="auto"/>
        <w:ind w:left="1364"/>
        <w:rPr>
          <w:rFonts w:eastAsia="SimSun"/>
          <w:lang w:eastAsia="zh-CN"/>
        </w:rPr>
      </w:pPr>
      <w:r>
        <w:rPr>
          <w:rFonts w:eastAsia="SimSun"/>
          <w:lang w:eastAsia="zh-CN"/>
        </w:rPr>
        <w:t>Option 1: the UE RxTx TEG is associated with one or more {DL PRS resource, UL Positioning SRS resource} pairs</w:t>
      </w:r>
    </w:p>
    <w:p w:rsidR="00F2265D" w:rsidRDefault="00381C55">
      <w:pPr>
        <w:pStyle w:val="aff3"/>
        <w:numPr>
          <w:ilvl w:val="2"/>
          <w:numId w:val="40"/>
        </w:numPr>
        <w:ind w:left="244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 Qualcomm, Apple, Samsung, Nokia</w:t>
      </w:r>
    </w:p>
    <w:p w:rsidR="00F2265D" w:rsidRDefault="00381C55">
      <w:pPr>
        <w:pStyle w:val="aff3"/>
        <w:numPr>
          <w:ilvl w:val="2"/>
          <w:numId w:val="40"/>
        </w:numPr>
        <w:ind w:left="2084"/>
        <w:rPr>
          <w:rFonts w:eastAsia="SimSun"/>
          <w:lang w:eastAsia="zh-CN"/>
        </w:rPr>
      </w:pPr>
      <w:r>
        <w:rPr>
          <w:rFonts w:eastAsia="SimSun"/>
          <w:lang w:eastAsia="zh-CN"/>
        </w:rPr>
        <w:t xml:space="preserve">FFS:  whether UE provides the association information of DL PRS resources to UE Rx TEG to LMF for </w:t>
      </w:r>
      <w:r>
        <w:t>UE RxTx measurements</w:t>
      </w:r>
      <w:r>
        <w:rPr>
          <w:rFonts w:eastAsia="SimSun"/>
          <w:lang w:eastAsia="zh-CN"/>
        </w:rPr>
        <w:t xml:space="preserve"> specifically</w:t>
      </w:r>
    </w:p>
    <w:p w:rsidR="00F2265D" w:rsidRDefault="00381C55">
      <w:pPr>
        <w:pStyle w:val="aff3"/>
        <w:numPr>
          <w:ilvl w:val="3"/>
          <w:numId w:val="40"/>
        </w:numPr>
        <w:spacing w:line="256" w:lineRule="auto"/>
        <w:ind w:left="316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w:t>
      </w:r>
    </w:p>
    <w:p w:rsidR="00F2265D" w:rsidRDefault="00381C55">
      <w:pPr>
        <w:pStyle w:val="aff3"/>
        <w:numPr>
          <w:ilvl w:val="3"/>
          <w:numId w:val="40"/>
        </w:numPr>
        <w:spacing w:line="256" w:lineRule="auto"/>
        <w:ind w:left="3164"/>
        <w:rPr>
          <w:rFonts w:eastAsia="SimSun"/>
          <w:lang w:eastAsia="zh-CN"/>
        </w:rPr>
      </w:pPr>
      <w:r>
        <w:rPr>
          <w:rFonts w:eastAsia="SimSun"/>
          <w:b/>
          <w:bCs/>
          <w:lang w:eastAsia="zh-CN"/>
        </w:rPr>
        <w:t>Not Supported by:</w:t>
      </w:r>
      <w:r>
        <w:rPr>
          <w:rFonts w:eastAsia="SimSun"/>
          <w:lang w:eastAsia="zh-CN"/>
        </w:rPr>
        <w:t xml:space="preserve"> </w:t>
      </w:r>
      <w:r>
        <w:rPr>
          <w:rFonts w:eastAsia="SimSun"/>
          <w:i/>
          <w:iCs/>
          <w:lang w:eastAsia="zh-CN"/>
        </w:rPr>
        <w:t>Apple, Nokia</w:t>
      </w:r>
    </w:p>
    <w:p w:rsidR="00F2265D" w:rsidRDefault="00381C55">
      <w:pPr>
        <w:spacing w:after="0" w:line="256" w:lineRule="auto"/>
        <w:ind w:left="1364"/>
        <w:rPr>
          <w:rFonts w:eastAsia="SimSun"/>
          <w:lang w:eastAsia="zh-CN"/>
        </w:rPr>
      </w:pPr>
      <w:r>
        <w:rPr>
          <w:rFonts w:eastAsia="SimSun"/>
          <w:lang w:eastAsia="zh-CN"/>
        </w:rPr>
        <w:t>Option 2: the UE RxTx TEG is associated with one or more {Rx TEG, Tx TEG} pairs where the Rx TEG is used to receive the DL PRS and the Tx TEG is used to transmit the UL Positioning SRS.</w:t>
      </w:r>
    </w:p>
    <w:p w:rsidR="00F2265D" w:rsidRDefault="00381C55">
      <w:pPr>
        <w:pStyle w:val="aff3"/>
        <w:numPr>
          <w:ilvl w:val="2"/>
          <w:numId w:val="40"/>
        </w:numPr>
        <w:spacing w:line="256" w:lineRule="auto"/>
        <w:ind w:left="244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Huawei, CMCC, Qualcomm</w:t>
      </w:r>
      <w:r>
        <w:rPr>
          <w:rFonts w:eastAsia="SimSun"/>
          <w:i/>
          <w:iCs/>
          <w:szCs w:val="20"/>
          <w:lang w:eastAsia="zh-CN"/>
        </w:rPr>
        <w:t>, InterDigital, MTK</w:t>
      </w:r>
    </w:p>
    <w:p w:rsidR="00F2265D" w:rsidRDefault="00F2265D">
      <w:pPr>
        <w:pStyle w:val="aff3"/>
      </w:pPr>
    </w:p>
    <w:p w:rsidR="00F2265D" w:rsidRDefault="00381C55">
      <w:pPr>
        <w:rPr>
          <w:b/>
          <w:bCs/>
        </w:rPr>
      </w:pPr>
      <w:r>
        <w:rPr>
          <w:rFonts w:eastAsia="SimSun"/>
          <w:b/>
          <w:bCs/>
          <w:lang w:eastAsia="zh-CN"/>
        </w:rPr>
        <w:t xml:space="preserve">For mitigating TRP Tx/Rx timing errors for </w:t>
      </w:r>
      <w:r>
        <w:rPr>
          <w:b/>
          <w:bCs/>
        </w:rPr>
        <w:t>DL+UL positioning:</w:t>
      </w:r>
    </w:p>
    <w:p w:rsidR="00F2265D" w:rsidRDefault="00381C55">
      <w:pPr>
        <w:pStyle w:val="aff3"/>
        <w:numPr>
          <w:ilvl w:val="0"/>
          <w:numId w:val="40"/>
        </w:numPr>
        <w:spacing w:line="256" w:lineRule="auto"/>
        <w:rPr>
          <w:rFonts w:eastAsia="SimSun"/>
          <w:lang w:eastAsia="zh-CN"/>
        </w:rPr>
      </w:pPr>
      <w:r>
        <w:t xml:space="preserve">Alt.1: Support a </w:t>
      </w:r>
      <w:r>
        <w:rPr>
          <w:highlight w:val="yellow"/>
        </w:rPr>
        <w:t>gNB</w:t>
      </w:r>
      <w:r>
        <w:t xml:space="preserve"> to provide the association information of a gNB Rx-Tx time difference measurement with a pair of {Rx TEG, Tx TEG} to LMF </w:t>
      </w:r>
    </w:p>
    <w:p w:rsidR="00F2265D" w:rsidRDefault="00381C55">
      <w:pPr>
        <w:pStyle w:val="aff3"/>
        <w:numPr>
          <w:ilvl w:val="2"/>
          <w:numId w:val="40"/>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w:t>
      </w:r>
      <w:r>
        <w:rPr>
          <w:rFonts w:eastAsia="SimSun"/>
          <w:i/>
          <w:iCs/>
          <w:szCs w:val="20"/>
          <w:lang w:eastAsia="zh-CN"/>
        </w:rPr>
        <w:t>OPPO, Intel, Ericsson</w:t>
      </w:r>
    </w:p>
    <w:p w:rsidR="00F2265D" w:rsidRDefault="00381C55">
      <w:pPr>
        <w:pStyle w:val="aff3"/>
        <w:numPr>
          <w:ilvl w:val="0"/>
          <w:numId w:val="40"/>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RxTx TEG to LMF, if the TRP has multiple RxTx TEGs, according to the one of the 2 following options: </w:t>
      </w:r>
    </w:p>
    <w:p w:rsidR="00F2265D" w:rsidRDefault="00381C55">
      <w:pPr>
        <w:pStyle w:val="aff3"/>
        <w:numPr>
          <w:ilvl w:val="1"/>
          <w:numId w:val="40"/>
        </w:numPr>
        <w:spacing w:line="256" w:lineRule="auto"/>
        <w:rPr>
          <w:rFonts w:eastAsia="SimSun"/>
          <w:lang w:eastAsia="zh-CN"/>
        </w:rPr>
      </w:pPr>
      <w:r>
        <w:rPr>
          <w:rFonts w:eastAsia="SimSun"/>
          <w:lang w:eastAsia="zh-CN"/>
        </w:rPr>
        <w:t>Option 1: the TRP RxTx TEG is associated with one or more {DL PRS resource, UL Positioning SRS resource} pairs</w:t>
      </w:r>
    </w:p>
    <w:p w:rsidR="00F2265D" w:rsidRDefault="00381C55">
      <w:pPr>
        <w:pStyle w:val="aff3"/>
        <w:numPr>
          <w:ilvl w:val="2"/>
          <w:numId w:val="40"/>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 Qualcomm, Nokia</w:t>
      </w:r>
    </w:p>
    <w:p w:rsidR="00F2265D" w:rsidRDefault="00381C55">
      <w:pPr>
        <w:pStyle w:val="aff3"/>
        <w:numPr>
          <w:ilvl w:val="2"/>
          <w:numId w:val="40"/>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gNB RxTx measurements</w:t>
      </w:r>
      <w:r>
        <w:rPr>
          <w:rFonts w:eastAsia="SimSun"/>
          <w:lang w:eastAsia="zh-CN"/>
        </w:rPr>
        <w:t xml:space="preserve"> specifically</w:t>
      </w:r>
    </w:p>
    <w:p w:rsidR="00F2265D" w:rsidRDefault="00381C55">
      <w:pPr>
        <w:pStyle w:val="aff3"/>
        <w:numPr>
          <w:ilvl w:val="3"/>
          <w:numId w:val="40"/>
        </w:numPr>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w:t>
      </w:r>
    </w:p>
    <w:p w:rsidR="00F2265D" w:rsidRDefault="00381C55">
      <w:pPr>
        <w:pStyle w:val="aff3"/>
        <w:numPr>
          <w:ilvl w:val="3"/>
          <w:numId w:val="40"/>
        </w:numPr>
        <w:rPr>
          <w:rFonts w:eastAsia="SimSun"/>
          <w:lang w:eastAsia="zh-CN"/>
        </w:rPr>
      </w:pPr>
      <w:r>
        <w:rPr>
          <w:rFonts w:eastAsia="SimSun"/>
          <w:b/>
          <w:bCs/>
          <w:lang w:eastAsia="zh-CN"/>
        </w:rPr>
        <w:t>Not supported by:</w:t>
      </w:r>
      <w:r>
        <w:rPr>
          <w:rFonts w:eastAsia="SimSun"/>
          <w:lang w:eastAsia="zh-CN"/>
        </w:rPr>
        <w:t xml:space="preserve"> </w:t>
      </w:r>
      <w:r>
        <w:rPr>
          <w:rFonts w:eastAsia="SimSun"/>
          <w:i/>
          <w:iCs/>
          <w:lang w:eastAsia="zh-CN"/>
        </w:rPr>
        <w:t>Nokia</w:t>
      </w:r>
    </w:p>
    <w:p w:rsidR="00F2265D" w:rsidRDefault="00381C55">
      <w:pPr>
        <w:pStyle w:val="aff3"/>
        <w:numPr>
          <w:ilvl w:val="1"/>
          <w:numId w:val="40"/>
        </w:numPr>
        <w:spacing w:line="256" w:lineRule="auto"/>
        <w:rPr>
          <w:rFonts w:eastAsia="SimSun"/>
          <w:lang w:eastAsia="zh-CN"/>
        </w:rPr>
      </w:pPr>
      <w:r>
        <w:rPr>
          <w:rFonts w:eastAsia="SimSun"/>
          <w:lang w:eastAsia="zh-CN"/>
        </w:rPr>
        <w:t>Option 2: the TRP RxTx TEG is associated with one or more {Rx TEG, Tx TEG} pairs where the Rx TEG is used to receive the UL Positioning SRS and the Tx TEG is used to transmit the DL PRS.</w:t>
      </w:r>
    </w:p>
    <w:p w:rsidR="00F2265D" w:rsidRDefault="00381C55">
      <w:pPr>
        <w:pStyle w:val="aff3"/>
        <w:numPr>
          <w:ilvl w:val="2"/>
          <w:numId w:val="40"/>
        </w:numPr>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Huawei, CMCC, Qualcomm, </w:t>
      </w:r>
      <w:r>
        <w:rPr>
          <w:rFonts w:eastAsia="SimSun"/>
          <w:i/>
          <w:iCs/>
          <w:szCs w:val="20"/>
          <w:lang w:eastAsia="zh-CN"/>
        </w:rPr>
        <w:t>InterDigital</w:t>
      </w:r>
    </w:p>
    <w:p w:rsidR="00F2265D" w:rsidRDefault="00F2265D">
      <w:pPr>
        <w:ind w:firstLine="284"/>
      </w:pPr>
    </w:p>
    <w:p w:rsidR="00F2265D" w:rsidRDefault="00381C55">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rsidR="00F2265D" w:rsidRDefault="00F2265D"/>
    <w:p w:rsidR="00F2265D" w:rsidRDefault="00381C55">
      <w:pPr>
        <w:pStyle w:val="3"/>
        <w:rPr>
          <w:rStyle w:val="NOChar1"/>
        </w:rPr>
      </w:pPr>
      <w:r>
        <w:rPr>
          <w:rStyle w:val="NOChar1"/>
          <w:highlight w:val="magenta"/>
        </w:rPr>
        <w:t>Proposal 3.3-1</w:t>
      </w:r>
      <w:r>
        <w:rPr>
          <w:rStyle w:val="NOChar1"/>
        </w:rPr>
        <w:t xml:space="preserve"> (H)</w:t>
      </w:r>
    </w:p>
    <w:p w:rsidR="00F2265D" w:rsidRDefault="00381C55">
      <w:pPr>
        <w:pStyle w:val="aff3"/>
        <w:numPr>
          <w:ilvl w:val="0"/>
          <w:numId w:val="44"/>
        </w:numPr>
      </w:pPr>
      <w:r>
        <w:rPr>
          <w:rFonts w:eastAsia="SimSun"/>
          <w:lang w:eastAsia="zh-CN"/>
        </w:rPr>
        <w:t xml:space="preserve">For mitigating UE Tx/Rx timing errors for </w:t>
      </w:r>
      <w:r>
        <w:t>DL+UL positioning, adopt one of the following options:</w:t>
      </w:r>
    </w:p>
    <w:p w:rsidR="00F2265D" w:rsidRDefault="00381C55">
      <w:pPr>
        <w:pStyle w:val="aff3"/>
        <w:numPr>
          <w:ilvl w:val="1"/>
          <w:numId w:val="40"/>
        </w:numPr>
        <w:spacing w:after="240"/>
      </w:pPr>
      <w:r>
        <w:t xml:space="preserve">Option 1: </w:t>
      </w:r>
    </w:p>
    <w:p w:rsidR="00F2265D" w:rsidRDefault="00381C55">
      <w:pPr>
        <w:pStyle w:val="aff3"/>
        <w:numPr>
          <w:ilvl w:val="2"/>
          <w:numId w:val="40"/>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rsidR="00F2265D" w:rsidRDefault="00381C55">
      <w:pPr>
        <w:pStyle w:val="aff3"/>
        <w:numPr>
          <w:ilvl w:val="1"/>
          <w:numId w:val="40"/>
        </w:numPr>
        <w:spacing w:after="240"/>
      </w:pPr>
      <w:r>
        <w:t xml:space="preserve">Option 2: </w:t>
      </w:r>
    </w:p>
    <w:p w:rsidR="00F2265D" w:rsidRDefault="00381C55">
      <w:pPr>
        <w:pStyle w:val="aff3"/>
        <w:numPr>
          <w:ilvl w:val="2"/>
          <w:numId w:val="40"/>
        </w:numPr>
        <w:spacing w:after="240"/>
      </w:pPr>
      <w:r>
        <w:t>Support a UE to provide the association information of a UE Rx-Tx time difference measurement with a UE RxTx TEG to LMF.  The UE RxTx TEG is associated with one or more {DL PRS resource, UL Positioning SRS resource} pairs</w:t>
      </w:r>
    </w:p>
    <w:p w:rsidR="00F2265D" w:rsidRDefault="00381C55">
      <w:pPr>
        <w:pStyle w:val="aff3"/>
        <w:numPr>
          <w:ilvl w:val="3"/>
          <w:numId w:val="40"/>
        </w:numPr>
        <w:spacing w:after="240"/>
      </w:pPr>
      <w:r>
        <w:t>FFS:  whether UE provides the association information of DL PRS resources to UE Rx TEG to LMF for UE RxTx measurements specifically</w:t>
      </w:r>
    </w:p>
    <w:p w:rsidR="00F2265D" w:rsidRDefault="00381C55">
      <w:pPr>
        <w:pStyle w:val="aff3"/>
        <w:numPr>
          <w:ilvl w:val="1"/>
          <w:numId w:val="40"/>
        </w:numPr>
        <w:spacing w:after="240"/>
      </w:pPr>
      <w:r>
        <w:t xml:space="preserve">Option 3: </w:t>
      </w:r>
    </w:p>
    <w:p w:rsidR="00F2265D" w:rsidRDefault="00381C55">
      <w:pPr>
        <w:pStyle w:val="aff3"/>
        <w:numPr>
          <w:ilvl w:val="2"/>
          <w:numId w:val="40"/>
        </w:numPr>
        <w:spacing w:after="240"/>
      </w:pPr>
      <w:r>
        <w:t>Support a UE to provide the association information of a UE Rx-Tx time difference measurement with a UE RxTx TEG to LMF. The UE RxTx TEG is associated with one or more UE {Rx TEG, Tx TEG} pairs where the Rx TEG is used to receive the DL PRS and the Tx TEG is used to transmit the UL Positioning SRS.</w:t>
      </w:r>
    </w:p>
    <w:p w:rsidR="00F2265D" w:rsidRDefault="00381C55">
      <w:pPr>
        <w:pStyle w:val="aff3"/>
        <w:numPr>
          <w:ilvl w:val="0"/>
          <w:numId w:val="40"/>
        </w:numPr>
        <w:spacing w:line="256" w:lineRule="auto"/>
        <w:rPr>
          <w:rFonts w:eastAsia="SimSun"/>
          <w:lang w:eastAsia="zh-CN"/>
        </w:rPr>
      </w:pPr>
      <w:r>
        <w:rPr>
          <w:rFonts w:eastAsia="SimSun"/>
          <w:lang w:eastAsia="zh-CN"/>
        </w:rPr>
        <w:t>FFS: the details of the signalling, procedures, and UE capability</w:t>
      </w:r>
    </w:p>
    <w:p w:rsidR="00F2265D" w:rsidRDefault="00F2265D">
      <w:pPr>
        <w:rPr>
          <w:lang w:val="en-US"/>
        </w:rPr>
      </w:pPr>
    </w:p>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F2265D">
        <w:trPr>
          <w:trHeight w:val="385"/>
          <w:jc w:val="center"/>
        </w:trPr>
        <w:tc>
          <w:tcPr>
            <w:tcW w:w="1804" w:type="dxa"/>
          </w:tcPr>
          <w:p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1. Whether 2 pairs of {Rx TEG, Tx TEG} can be assumed in a same RxTx TEG requires UE capability. There are two cases:</w:t>
            </w:r>
          </w:p>
          <w:p w:rsidR="00F2265D" w:rsidRDefault="00381C55">
            <w:pPr>
              <w:numPr>
                <w:ilvl w:val="0"/>
                <w:numId w:val="45"/>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If UE can not calibrate the round trip delay, UE doesn</w:t>
            </w:r>
            <w:r>
              <w:rPr>
                <w:rFonts w:eastAsiaTheme="minorEastAsia"/>
                <w:sz w:val="16"/>
                <w:szCs w:val="16"/>
                <w:lang w:val="en-US" w:eastAsia="zh-CN"/>
              </w:rPr>
              <w:t>’</w:t>
            </w:r>
            <w:r>
              <w:rPr>
                <w:rFonts w:eastAsiaTheme="minorEastAsia" w:hint="eastAsia"/>
                <w:sz w:val="16"/>
                <w:szCs w:val="16"/>
                <w:lang w:val="en-US" w:eastAsia="zh-CN"/>
              </w:rPr>
              <w:t>t know how to group x {Rx TEG, Tx TEG}pairs into y RxTx TEGs, so option 2 and option 3 can not work;</w:t>
            </w:r>
          </w:p>
          <w:p w:rsidR="00F2265D" w:rsidRDefault="00381C55">
            <w:pPr>
              <w:numPr>
                <w:ilvl w:val="0"/>
                <w:numId w:val="45"/>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If UE has the calibration capability, UE can group x {Rx TEG, Tx TEG} pairs into y RxTx TEGs in advance, and report this information as UE capability. Then option 1 can still be adopted, LMF will know how to combine the measurement results according to the previous UE capability report.</w:t>
            </w: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7F736D" w:rsidRDefault="007F736D" w:rsidP="007F736D">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F2265D">
        <w:trPr>
          <w:trHeight w:val="253"/>
          <w:jc w:val="center"/>
        </w:trPr>
        <w:tc>
          <w:tcPr>
            <w:tcW w:w="1804" w:type="dxa"/>
          </w:tcPr>
          <w:p w:rsidR="00F2265D" w:rsidRPr="00AE02A6" w:rsidRDefault="00AE02A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F2265D" w:rsidRDefault="00AE02A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sidRPr="00AE02A6">
              <w:rPr>
                <w:rFonts w:eastAsiaTheme="minorEastAsia"/>
                <w:sz w:val="16"/>
                <w:szCs w:val="16"/>
                <w:lang w:val="en-US" w:eastAsia="zh-CN"/>
              </w:rPr>
              <w:t>In our point of view, it will make the signalling for mitigating UE Rx/Tx timing errors more complicated and increase the overhead, if RxTx TEGs are introduced for DL+UL positioning methods.</w:t>
            </w:r>
          </w:p>
        </w:tc>
      </w:tr>
    </w:tbl>
    <w:p w:rsidR="00F2265D" w:rsidRDefault="00F2265D">
      <w:pPr>
        <w:rPr>
          <w:lang w:val="en-US"/>
        </w:rPr>
      </w:pPr>
    </w:p>
    <w:p w:rsidR="00F2265D" w:rsidRDefault="00F2265D">
      <w:pPr>
        <w:rPr>
          <w:lang w:val="en-US"/>
        </w:rPr>
      </w:pPr>
    </w:p>
    <w:p w:rsidR="00F2265D" w:rsidRDefault="00381C55">
      <w:pPr>
        <w:pStyle w:val="3"/>
        <w:rPr>
          <w:rStyle w:val="NOChar1"/>
        </w:rPr>
      </w:pPr>
      <w:r>
        <w:rPr>
          <w:rStyle w:val="NOChar1"/>
          <w:highlight w:val="magenta"/>
        </w:rPr>
        <w:t>Proposal 3.3-2</w:t>
      </w:r>
      <w:r>
        <w:rPr>
          <w:rStyle w:val="NOChar1"/>
        </w:rPr>
        <w:t xml:space="preserve"> (H)</w:t>
      </w:r>
    </w:p>
    <w:p w:rsidR="00F2265D" w:rsidRDefault="00381C55">
      <w:pPr>
        <w:pStyle w:val="aff3"/>
        <w:numPr>
          <w:ilvl w:val="0"/>
          <w:numId w:val="44"/>
        </w:numPr>
      </w:pPr>
      <w:r>
        <w:rPr>
          <w:rFonts w:eastAsia="SimSun"/>
          <w:lang w:eastAsia="zh-CN"/>
        </w:rPr>
        <w:t xml:space="preserve">For mitigating UE Tx/Rx timing errors for </w:t>
      </w:r>
      <w:r>
        <w:t>DL+UL positioning, support one of the following options for the UE to provide the association information of UE Tx TEG with the UL Positioning SRS resources to LMF:</w:t>
      </w:r>
    </w:p>
    <w:p w:rsidR="00F2265D" w:rsidRDefault="00381C55">
      <w:pPr>
        <w:pStyle w:val="aff3"/>
        <w:numPr>
          <w:ilvl w:val="1"/>
          <w:numId w:val="44"/>
        </w:numPr>
      </w:pPr>
      <w:r>
        <w:t xml:space="preserve">Option 1:  the association information is sent directly from UE to LMF </w:t>
      </w:r>
    </w:p>
    <w:p w:rsidR="00F2265D" w:rsidRDefault="00381C55">
      <w:pPr>
        <w:pStyle w:val="aff3"/>
        <w:numPr>
          <w:ilvl w:val="1"/>
          <w:numId w:val="44"/>
        </w:numPr>
      </w:pPr>
      <w:r>
        <w:t>Option 2:  the association information is sent first to the serving gNB and then forwarded from serving gNB to LMF</w:t>
      </w:r>
    </w:p>
    <w:p w:rsidR="00F2265D" w:rsidRDefault="00381C55">
      <w:pPr>
        <w:pStyle w:val="aff3"/>
        <w:numPr>
          <w:ilvl w:val="0"/>
          <w:numId w:val="44"/>
        </w:numPr>
        <w:spacing w:line="256" w:lineRule="auto"/>
        <w:rPr>
          <w:rFonts w:eastAsia="SimSun"/>
          <w:lang w:eastAsia="zh-CN"/>
        </w:rPr>
      </w:pPr>
      <w:r>
        <w:rPr>
          <w:rFonts w:eastAsia="SimSun"/>
          <w:lang w:eastAsia="zh-CN"/>
        </w:rPr>
        <w:t>FFS: the details of the signalling, procedures, and UE capability</w:t>
      </w:r>
    </w:p>
    <w:p w:rsidR="00F2265D" w:rsidRDefault="00F2265D">
      <w:pPr>
        <w:rPr>
          <w:lang w:val="en-US"/>
        </w:rPr>
      </w:pPr>
    </w:p>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F2265D">
        <w:trPr>
          <w:trHeight w:val="253"/>
          <w:jc w:val="center"/>
        </w:trPr>
        <w:tc>
          <w:tcPr>
            <w:tcW w:w="1804" w:type="dxa"/>
          </w:tcPr>
          <w:p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7F736D">
        <w:trPr>
          <w:trHeight w:val="253"/>
          <w:jc w:val="center"/>
        </w:trPr>
        <w:tc>
          <w:tcPr>
            <w:tcW w:w="1804" w:type="dxa"/>
          </w:tcPr>
          <w:p w:rsidR="007F736D" w:rsidRPr="00BB2BD6" w:rsidRDefault="00BB2BD6"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7F736D" w:rsidRDefault="00BB2BD6" w:rsidP="007F736D">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bl>
    <w:p w:rsidR="00F2265D" w:rsidRDefault="00F2265D"/>
    <w:p w:rsidR="00F2265D" w:rsidRDefault="00F2265D">
      <w:pPr>
        <w:rPr>
          <w:lang w:val="en-US" w:eastAsia="en-US"/>
        </w:rPr>
      </w:pPr>
    </w:p>
    <w:p w:rsidR="00F2265D" w:rsidRDefault="00381C55">
      <w:pPr>
        <w:pStyle w:val="3"/>
        <w:rPr>
          <w:rStyle w:val="NOChar1"/>
        </w:rPr>
      </w:pPr>
      <w:r>
        <w:rPr>
          <w:rStyle w:val="NOChar1"/>
          <w:highlight w:val="magenta"/>
        </w:rPr>
        <w:t>Proposal 3.3-3</w:t>
      </w:r>
      <w:r>
        <w:rPr>
          <w:rStyle w:val="NOChar1"/>
        </w:rPr>
        <w:t xml:space="preserve"> (H)</w:t>
      </w:r>
    </w:p>
    <w:p w:rsidR="00F2265D" w:rsidRDefault="00381C55">
      <w:pPr>
        <w:pStyle w:val="aff3"/>
        <w:numPr>
          <w:ilvl w:val="0"/>
          <w:numId w:val="44"/>
        </w:numPr>
      </w:pPr>
      <w:r>
        <w:rPr>
          <w:rFonts w:eastAsia="SimSun"/>
          <w:lang w:eastAsia="zh-CN"/>
        </w:rPr>
        <w:t xml:space="preserve">For mitigating gNB Tx/Rx timing errors for </w:t>
      </w:r>
      <w:r>
        <w:t>DL+UL positioning, adopt one of the following options:</w:t>
      </w:r>
    </w:p>
    <w:p w:rsidR="00F2265D" w:rsidRDefault="00381C55">
      <w:pPr>
        <w:pStyle w:val="aff3"/>
        <w:numPr>
          <w:ilvl w:val="1"/>
          <w:numId w:val="40"/>
        </w:numPr>
        <w:spacing w:after="240"/>
      </w:pPr>
      <w:r>
        <w:t xml:space="preserve">Option 1: </w:t>
      </w:r>
    </w:p>
    <w:p w:rsidR="00F2265D" w:rsidRDefault="00381C55">
      <w:pPr>
        <w:pStyle w:val="aff3"/>
        <w:numPr>
          <w:ilvl w:val="2"/>
          <w:numId w:val="40"/>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rsidR="00F2265D" w:rsidRDefault="00381C55">
      <w:pPr>
        <w:pStyle w:val="aff3"/>
        <w:numPr>
          <w:ilvl w:val="1"/>
          <w:numId w:val="40"/>
        </w:numPr>
        <w:spacing w:after="240"/>
      </w:pPr>
      <w:r>
        <w:t xml:space="preserve">Option 2: </w:t>
      </w:r>
    </w:p>
    <w:p w:rsidR="00F2265D" w:rsidRDefault="00381C55">
      <w:pPr>
        <w:pStyle w:val="aff3"/>
        <w:numPr>
          <w:ilvl w:val="2"/>
          <w:numId w:val="40"/>
        </w:numPr>
        <w:spacing w:after="240"/>
      </w:pPr>
      <w:r>
        <w:t>Support a gNB to provide the association information of a gNB Rx-Tx time difference measurement with a TRP RxTx TEG to LMF.  The TRP RxTx TEG is associated with one or more {UL Positioning SRS resource, DL PRS resource} pairs</w:t>
      </w:r>
    </w:p>
    <w:p w:rsidR="00F2265D" w:rsidRDefault="00381C55">
      <w:pPr>
        <w:pStyle w:val="aff3"/>
        <w:numPr>
          <w:ilvl w:val="3"/>
          <w:numId w:val="40"/>
        </w:numPr>
        <w:spacing w:after="240"/>
      </w:pPr>
      <w:r>
        <w:t>FFS:  whether the gNB provides the association information of UL Positioning SRS resources to TRP Rx TEG to LMF</w:t>
      </w:r>
      <w:r>
        <w:rPr>
          <w:rFonts w:eastAsia="SimSun"/>
          <w:lang w:eastAsia="zh-CN"/>
        </w:rPr>
        <w:t xml:space="preserve"> </w:t>
      </w:r>
      <w:r>
        <w:t>for gNB RxTx measurements specifically</w:t>
      </w:r>
    </w:p>
    <w:p w:rsidR="00F2265D" w:rsidRDefault="00381C55">
      <w:pPr>
        <w:pStyle w:val="aff3"/>
        <w:numPr>
          <w:ilvl w:val="1"/>
          <w:numId w:val="40"/>
        </w:numPr>
        <w:spacing w:after="240"/>
      </w:pPr>
      <w:r>
        <w:t xml:space="preserve">Option 3: </w:t>
      </w:r>
    </w:p>
    <w:p w:rsidR="00F2265D" w:rsidRDefault="00381C55">
      <w:pPr>
        <w:pStyle w:val="aff3"/>
        <w:numPr>
          <w:ilvl w:val="2"/>
          <w:numId w:val="40"/>
        </w:numPr>
        <w:spacing w:after="240"/>
      </w:pPr>
      <w:r>
        <w:t>Support a gNB to provide the association information of a gNB Rx-Tx time difference measurement with a TRP RxTx TEG to LMF. The TRP RxTx TEG is associated with one or more TRP {Rx TEG, Tx TEG} pairs where the Rx TEG is used to receive the UL Positioning SRS and the Tx TEG is used to transmit the DL PRS.</w:t>
      </w:r>
    </w:p>
    <w:p w:rsidR="00F2265D" w:rsidRDefault="00381C55">
      <w:pPr>
        <w:pStyle w:val="aff3"/>
        <w:numPr>
          <w:ilvl w:val="0"/>
          <w:numId w:val="40"/>
        </w:numPr>
        <w:spacing w:line="256" w:lineRule="auto"/>
        <w:rPr>
          <w:rFonts w:eastAsia="SimSun"/>
          <w:lang w:eastAsia="zh-CN"/>
        </w:rPr>
      </w:pPr>
      <w:r>
        <w:rPr>
          <w:rFonts w:eastAsia="SimSun"/>
          <w:lang w:eastAsia="zh-CN"/>
        </w:rPr>
        <w:t>FFS: the details of the signalling, procedures, and UE capability</w:t>
      </w:r>
    </w:p>
    <w:p w:rsidR="00F2265D" w:rsidRDefault="00F2265D">
      <w:pPr>
        <w:rPr>
          <w:lang w:val="en-US"/>
        </w:rPr>
      </w:pPr>
    </w:p>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F2265D">
        <w:trPr>
          <w:trHeight w:val="253"/>
          <w:jc w:val="center"/>
        </w:trPr>
        <w:tc>
          <w:tcPr>
            <w:tcW w:w="1804" w:type="dxa"/>
          </w:tcPr>
          <w:p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7F736D" w:rsidRDefault="007F736D" w:rsidP="007F736D">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F2265D">
        <w:trPr>
          <w:trHeight w:val="253"/>
          <w:jc w:val="center"/>
        </w:trPr>
        <w:tc>
          <w:tcPr>
            <w:tcW w:w="1804" w:type="dxa"/>
          </w:tcPr>
          <w:p w:rsidR="00F2265D" w:rsidRPr="00BB2BD6" w:rsidRDefault="00BB2BD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F2265D" w:rsidRDefault="00BB2BD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sidRPr="00AE02A6">
              <w:rPr>
                <w:rFonts w:eastAsiaTheme="minorEastAsia"/>
                <w:sz w:val="16"/>
                <w:szCs w:val="16"/>
                <w:lang w:val="en-US" w:eastAsia="zh-CN"/>
              </w:rPr>
              <w:t>In our point of view, it will make the signalling for mitigating UE Rx/Tx timing errors more complicated and increase the overhead, if RxTx TEGs are introduced for DL+UL positioning methods.</w:t>
            </w:r>
          </w:p>
        </w:tc>
      </w:tr>
    </w:tbl>
    <w:p w:rsidR="00F2265D" w:rsidRDefault="00F2265D">
      <w:pPr>
        <w:rPr>
          <w:lang w:val="en-US"/>
        </w:rPr>
      </w:pPr>
    </w:p>
    <w:p w:rsidR="00F2265D" w:rsidRDefault="00F2265D">
      <w:pPr>
        <w:rPr>
          <w:lang w:val="en-US"/>
        </w:rPr>
      </w:pPr>
    </w:p>
    <w:p w:rsidR="00F2265D" w:rsidRDefault="00381C55">
      <w:pPr>
        <w:pStyle w:val="3"/>
        <w:rPr>
          <w:rStyle w:val="NOChar1"/>
        </w:rPr>
      </w:pPr>
      <w:r>
        <w:rPr>
          <w:rStyle w:val="NOChar1"/>
          <w:highlight w:val="yellow"/>
        </w:rPr>
        <w:t>Proposal 3.3-4</w:t>
      </w:r>
    </w:p>
    <w:p w:rsidR="00F2265D" w:rsidRDefault="00381C55">
      <w:pPr>
        <w:pStyle w:val="aff3"/>
        <w:numPr>
          <w:ilvl w:val="1"/>
          <w:numId w:val="37"/>
        </w:numPr>
      </w:pPr>
      <w:r>
        <w:t>Support the use of the SRS resource(s) in the most recent SRS instance in advance of the Rx-Tx time difference measurement to derive RxTx TEG or Tx TEG in { Rx TEG, Tx TEG } pairs for Rx-Tx time difference measurements.</w:t>
      </w:r>
    </w:p>
    <w:p w:rsidR="00F2265D" w:rsidRDefault="00F2265D"/>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7F736D" w:rsidRDefault="007F736D" w:rsidP="007F736D">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rsidR="007F736D" w:rsidRDefault="007F736D" w:rsidP="007F736D">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7F736D">
        <w:trPr>
          <w:trHeight w:val="253"/>
          <w:jc w:val="center"/>
        </w:trPr>
        <w:tc>
          <w:tcPr>
            <w:tcW w:w="1804" w:type="dxa"/>
          </w:tcPr>
          <w:p w:rsidR="007F736D" w:rsidRDefault="007F736D" w:rsidP="007F736D">
            <w:pPr>
              <w:spacing w:after="0"/>
              <w:rPr>
                <w:rFonts w:cstheme="minorHAnsi"/>
                <w:sz w:val="16"/>
                <w:szCs w:val="16"/>
              </w:rPr>
            </w:pPr>
          </w:p>
        </w:tc>
        <w:tc>
          <w:tcPr>
            <w:tcW w:w="9230" w:type="dxa"/>
          </w:tcPr>
          <w:p w:rsidR="007F736D" w:rsidRDefault="007F736D" w:rsidP="007F736D">
            <w:pPr>
              <w:spacing w:after="0"/>
              <w:rPr>
                <w:rFonts w:eastAsiaTheme="minorEastAsia"/>
                <w:sz w:val="16"/>
                <w:szCs w:val="16"/>
                <w:lang w:eastAsia="zh-CN"/>
              </w:rPr>
            </w:pPr>
          </w:p>
        </w:tc>
      </w:tr>
      <w:tr w:rsidR="007F736D">
        <w:trPr>
          <w:trHeight w:val="253"/>
          <w:jc w:val="center"/>
        </w:trPr>
        <w:tc>
          <w:tcPr>
            <w:tcW w:w="1804" w:type="dxa"/>
          </w:tcPr>
          <w:p w:rsidR="007F736D" w:rsidRDefault="007F736D" w:rsidP="007F736D">
            <w:pPr>
              <w:spacing w:after="0"/>
              <w:rPr>
                <w:rFonts w:eastAsia="SimSun" w:cstheme="minorHAnsi"/>
                <w:sz w:val="16"/>
                <w:szCs w:val="16"/>
                <w:lang w:val="en-US" w:eastAsia="zh-CN"/>
              </w:rPr>
            </w:pPr>
          </w:p>
        </w:tc>
        <w:tc>
          <w:tcPr>
            <w:tcW w:w="9230" w:type="dxa"/>
          </w:tcPr>
          <w:p w:rsidR="007F736D" w:rsidRDefault="007F736D" w:rsidP="007F736D">
            <w:pPr>
              <w:spacing w:after="0"/>
              <w:rPr>
                <w:rFonts w:eastAsiaTheme="minorEastAsia"/>
                <w:sz w:val="16"/>
                <w:szCs w:val="16"/>
                <w:lang w:val="en-US" w:eastAsia="zh-CN"/>
              </w:rPr>
            </w:pPr>
          </w:p>
        </w:tc>
      </w:tr>
    </w:tbl>
    <w:p w:rsidR="00F2265D" w:rsidRDefault="00F2265D"/>
    <w:p w:rsidR="00F2265D" w:rsidRDefault="00381C55">
      <w:pPr>
        <w:pStyle w:val="3"/>
        <w:rPr>
          <w:rStyle w:val="NOChar1"/>
        </w:rPr>
      </w:pPr>
      <w:r>
        <w:rPr>
          <w:rStyle w:val="NOChar1"/>
          <w:highlight w:val="yellow"/>
        </w:rPr>
        <w:t>Proposal 3.3-5</w:t>
      </w:r>
    </w:p>
    <w:p w:rsidR="00F2265D" w:rsidRDefault="00381C55">
      <w:pPr>
        <w:pStyle w:val="aff3"/>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TRPs to report RX+TX group delay measurement to solve the inter-TRP transmission and receiving timing difference mathematically at the location server</w:t>
      </w:r>
    </w:p>
    <w:p w:rsidR="00F2265D" w:rsidRDefault="00381C55">
      <w:pPr>
        <w:pStyle w:val="aff3"/>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rsidR="00F2265D" w:rsidRDefault="00F2265D">
      <w:pPr>
        <w:rPr>
          <w:rFonts w:eastAsia="SimSun"/>
          <w:lang w:eastAsia="zh-CN"/>
        </w:rPr>
      </w:pPr>
    </w:p>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7F736D" w:rsidRDefault="007F736D" w:rsidP="007F736D">
            <w:pPr>
              <w:spacing w:after="0"/>
              <w:rPr>
                <w:rFonts w:eastAsiaTheme="minorEastAsia"/>
                <w:sz w:val="16"/>
                <w:szCs w:val="16"/>
                <w:lang w:eastAsia="zh-CN"/>
              </w:rPr>
            </w:pPr>
            <w:r>
              <w:rPr>
                <w:rFonts w:eastAsiaTheme="minorEastAsia"/>
                <w:sz w:val="16"/>
                <w:szCs w:val="16"/>
                <w:lang w:eastAsia="zh-CN"/>
              </w:rPr>
              <w:t>How does UE know the group delay? If it know the group delay, UE can do calibration.</w:t>
            </w:r>
          </w:p>
        </w:tc>
      </w:tr>
      <w:tr w:rsidR="00F2265D">
        <w:trPr>
          <w:trHeight w:val="253"/>
          <w:jc w:val="center"/>
        </w:trPr>
        <w:tc>
          <w:tcPr>
            <w:tcW w:w="1804" w:type="dxa"/>
          </w:tcPr>
          <w:p w:rsidR="00F2265D" w:rsidRDefault="00F2265D">
            <w:pPr>
              <w:spacing w:after="0"/>
              <w:rPr>
                <w:rFonts w:cstheme="minorHAnsi"/>
                <w:sz w:val="16"/>
                <w:szCs w:val="16"/>
              </w:rPr>
            </w:pPr>
          </w:p>
        </w:tc>
        <w:tc>
          <w:tcPr>
            <w:tcW w:w="9230" w:type="dxa"/>
          </w:tcPr>
          <w:p w:rsidR="00F2265D" w:rsidRDefault="00F2265D">
            <w:pPr>
              <w:spacing w:after="0"/>
              <w:rPr>
                <w:rFonts w:eastAsiaTheme="minorEastAsia"/>
                <w:sz w:val="16"/>
                <w:szCs w:val="16"/>
                <w:lang w:eastAsia="zh-CN"/>
              </w:rPr>
            </w:pPr>
          </w:p>
        </w:tc>
      </w:tr>
      <w:tr w:rsidR="00F2265D">
        <w:trPr>
          <w:trHeight w:val="253"/>
          <w:jc w:val="center"/>
        </w:trPr>
        <w:tc>
          <w:tcPr>
            <w:tcW w:w="1804" w:type="dxa"/>
          </w:tcPr>
          <w:p w:rsidR="00F2265D" w:rsidRDefault="00F2265D">
            <w:pPr>
              <w:spacing w:after="0"/>
              <w:rPr>
                <w:rFonts w:eastAsia="SimSun" w:cstheme="minorHAnsi"/>
                <w:sz w:val="16"/>
                <w:szCs w:val="16"/>
                <w:lang w:val="en-US" w:eastAsia="zh-CN"/>
              </w:rPr>
            </w:pPr>
          </w:p>
        </w:tc>
        <w:tc>
          <w:tcPr>
            <w:tcW w:w="9230" w:type="dxa"/>
          </w:tcPr>
          <w:p w:rsidR="00F2265D" w:rsidRDefault="00F2265D">
            <w:pPr>
              <w:spacing w:after="0"/>
              <w:rPr>
                <w:rFonts w:eastAsiaTheme="minorEastAsia"/>
                <w:sz w:val="16"/>
                <w:szCs w:val="16"/>
                <w:lang w:val="en-US" w:eastAsia="zh-CN"/>
              </w:rPr>
            </w:pPr>
          </w:p>
        </w:tc>
      </w:tr>
    </w:tbl>
    <w:p w:rsidR="00F2265D" w:rsidRDefault="00F2265D">
      <w:pPr>
        <w:rPr>
          <w:rFonts w:eastAsia="SimSun"/>
          <w:lang w:eastAsia="zh-CN"/>
        </w:rPr>
      </w:pPr>
    </w:p>
    <w:p w:rsidR="00F2265D" w:rsidRDefault="00381C55">
      <w:pPr>
        <w:pStyle w:val="3"/>
        <w:rPr>
          <w:rStyle w:val="NOChar1"/>
        </w:rPr>
      </w:pPr>
      <w:r>
        <w:rPr>
          <w:rStyle w:val="NOChar1"/>
          <w:highlight w:val="yellow"/>
        </w:rPr>
        <w:t>Proposal 3.3-6</w:t>
      </w:r>
    </w:p>
    <w:p w:rsidR="00F2265D" w:rsidRDefault="00381C55">
      <w:pPr>
        <w:pStyle w:val="aff3"/>
        <w:numPr>
          <w:ilvl w:val="1"/>
          <w:numId w:val="37"/>
        </w:numPr>
        <w:rPr>
          <w:rFonts w:eastAsia="SimSun"/>
          <w:szCs w:val="20"/>
          <w:lang w:eastAsia="zh-CN"/>
        </w:rPr>
      </w:pPr>
      <w:r>
        <w:rPr>
          <w:rFonts w:eastAsia="SimSun"/>
          <w:szCs w:val="20"/>
          <w:lang w:eastAsia="zh-CN"/>
        </w:rPr>
        <w:t>Support to configure the UE to perform multi UE-RX-TEG - UE RX-TX time difference measurements, i.e. one UE RX-TX time difference measurement for each UE RX TEG and TRP.</w:t>
      </w:r>
    </w:p>
    <w:p w:rsidR="00F2265D" w:rsidRDefault="00F2265D">
      <w:pPr>
        <w:rPr>
          <w:lang w:val="en-US"/>
        </w:rPr>
      </w:pPr>
    </w:p>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7F736D" w:rsidRDefault="007F736D" w:rsidP="007F736D">
            <w:pPr>
              <w:spacing w:after="0"/>
              <w:rPr>
                <w:rFonts w:eastAsiaTheme="minorEastAsia"/>
                <w:sz w:val="16"/>
                <w:szCs w:val="16"/>
                <w:lang w:eastAsia="zh-CN"/>
              </w:rPr>
            </w:pPr>
            <w:r>
              <w:rPr>
                <w:rFonts w:eastAsiaTheme="minorEastAsia"/>
                <w:sz w:val="16"/>
                <w:szCs w:val="16"/>
                <w:lang w:eastAsia="zh-CN"/>
              </w:rPr>
              <w:t>Low priority</w:t>
            </w:r>
          </w:p>
        </w:tc>
      </w:tr>
      <w:tr w:rsidR="00F2265D">
        <w:trPr>
          <w:trHeight w:val="253"/>
          <w:jc w:val="center"/>
        </w:trPr>
        <w:tc>
          <w:tcPr>
            <w:tcW w:w="1804" w:type="dxa"/>
          </w:tcPr>
          <w:p w:rsidR="00F2265D" w:rsidRDefault="00F2265D">
            <w:pPr>
              <w:spacing w:after="0"/>
              <w:rPr>
                <w:rFonts w:cstheme="minorHAnsi"/>
                <w:sz w:val="16"/>
                <w:szCs w:val="16"/>
              </w:rPr>
            </w:pPr>
          </w:p>
        </w:tc>
        <w:tc>
          <w:tcPr>
            <w:tcW w:w="9230" w:type="dxa"/>
          </w:tcPr>
          <w:p w:rsidR="00F2265D" w:rsidRDefault="00F2265D">
            <w:pPr>
              <w:spacing w:after="0"/>
              <w:rPr>
                <w:rFonts w:eastAsiaTheme="minorEastAsia"/>
                <w:sz w:val="16"/>
                <w:szCs w:val="16"/>
                <w:lang w:eastAsia="zh-CN"/>
              </w:rPr>
            </w:pPr>
          </w:p>
        </w:tc>
      </w:tr>
      <w:tr w:rsidR="00F2265D">
        <w:trPr>
          <w:trHeight w:val="253"/>
          <w:jc w:val="center"/>
        </w:trPr>
        <w:tc>
          <w:tcPr>
            <w:tcW w:w="1804" w:type="dxa"/>
          </w:tcPr>
          <w:p w:rsidR="00F2265D" w:rsidRDefault="00F2265D">
            <w:pPr>
              <w:spacing w:after="0"/>
              <w:rPr>
                <w:rFonts w:eastAsia="SimSun" w:cstheme="minorHAnsi"/>
                <w:sz w:val="16"/>
                <w:szCs w:val="16"/>
                <w:lang w:val="en-US" w:eastAsia="zh-CN"/>
              </w:rPr>
            </w:pPr>
          </w:p>
        </w:tc>
        <w:tc>
          <w:tcPr>
            <w:tcW w:w="9230" w:type="dxa"/>
          </w:tcPr>
          <w:p w:rsidR="00F2265D" w:rsidRDefault="00F2265D">
            <w:pPr>
              <w:spacing w:after="0"/>
              <w:rPr>
                <w:rFonts w:eastAsiaTheme="minorEastAsia"/>
                <w:sz w:val="16"/>
                <w:szCs w:val="16"/>
                <w:lang w:val="en-US" w:eastAsia="zh-CN"/>
              </w:rPr>
            </w:pPr>
          </w:p>
        </w:tc>
      </w:tr>
    </w:tbl>
    <w:p w:rsidR="00F2265D" w:rsidRDefault="00F2265D"/>
    <w:p w:rsidR="00F2265D" w:rsidRDefault="00F2265D"/>
    <w:p w:rsidR="00F2265D" w:rsidRDefault="00381C55">
      <w:pPr>
        <w:pStyle w:val="2"/>
      </w:pPr>
      <w:bookmarkStart w:id="23" w:name="_Toc69027118"/>
      <w:bookmarkStart w:id="24" w:name="_Toc54552894"/>
      <w:bookmarkStart w:id="25" w:name="_Toc48211439"/>
      <w:bookmarkStart w:id="26" w:name="_Toc54553016"/>
      <w:bookmarkStart w:id="27" w:name="_Toc62397288"/>
      <w:bookmarkStart w:id="28" w:name="_Toc62397283"/>
      <w:r>
        <w:t>Variations of Rx/Tx timing errors and error statistics of TEGs</w:t>
      </w:r>
    </w:p>
    <w:p w:rsidR="00F2265D" w:rsidRDefault="00381C55">
      <w:pPr>
        <w:pStyle w:val="af2"/>
        <w:rPr>
          <w:rFonts w:ascii="Times New Roman" w:hAnsi="Times New Roman" w:cs="Times New Roman"/>
        </w:rPr>
      </w:pPr>
      <w:r>
        <w:rPr>
          <w:rFonts w:ascii="Times New Roman" w:hAnsi="Times New Roman" w:cs="Times New Roman"/>
        </w:rPr>
        <w:t>Submitted Proposals</w:t>
      </w:r>
    </w:p>
    <w:p w:rsidR="00F2265D" w:rsidRDefault="00381C55">
      <w:pPr>
        <w:pStyle w:val="3GPPAgreements"/>
        <w:numPr>
          <w:ilvl w:val="0"/>
          <w:numId w:val="37"/>
        </w:numPr>
      </w:pPr>
      <w:r>
        <w:t xml:space="preserve">(vivo, </w:t>
      </w:r>
      <w:hyperlink r:id="rId99" w:history="1">
        <w:r>
          <w:rPr>
            <w:rStyle w:val="aff0"/>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rsidR="00F2265D" w:rsidRDefault="00381C55">
      <w:pPr>
        <w:pStyle w:val="3GPPAgreements"/>
        <w:numPr>
          <w:ilvl w:val="1"/>
          <w:numId w:val="37"/>
        </w:numPr>
      </w:pPr>
      <w:r>
        <w:t>The UE can provide this information based on event-triggerred reporting</w:t>
      </w:r>
    </w:p>
    <w:p w:rsidR="00F2265D" w:rsidRDefault="00381C55">
      <w:pPr>
        <w:pStyle w:val="3GPPAgreements"/>
        <w:numPr>
          <w:ilvl w:val="0"/>
          <w:numId w:val="37"/>
        </w:numPr>
      </w:pPr>
      <w:r>
        <w:t xml:space="preserve">(vivo, </w:t>
      </w:r>
      <w:hyperlink r:id="rId100" w:history="1">
        <w:r>
          <w:rPr>
            <w:rStyle w:val="aff0"/>
          </w:rPr>
          <w:t>R1-2104359</w:t>
        </w:r>
      </w:hyperlink>
      <w:r>
        <w:t>[2]) Proposal 8: The information of the UE Tx TEG and Tx TEG change information associated with SRS resource(s) should also be provided to the gNBs performing RTOA measurement, to prevent the gNBs joint processing on different SRS measurement time occasions associated with different UE Tx TEGs for the same SRS resource(s).</w:t>
      </w:r>
    </w:p>
    <w:p w:rsidR="00F2265D" w:rsidRDefault="00381C55">
      <w:pPr>
        <w:pStyle w:val="3GPPAgreements"/>
        <w:numPr>
          <w:ilvl w:val="1"/>
          <w:numId w:val="37"/>
        </w:numPr>
      </w:pPr>
      <w:r>
        <w:t xml:space="preserve">After the LMF obtains the information of UE Tx TEG(s) change, it can further transmit this information to the gNB performing RTOA measurement </w:t>
      </w:r>
    </w:p>
    <w:p w:rsidR="00F2265D" w:rsidRDefault="00381C55">
      <w:pPr>
        <w:pStyle w:val="aff3"/>
        <w:numPr>
          <w:ilvl w:val="0"/>
          <w:numId w:val="37"/>
        </w:numPr>
        <w:rPr>
          <w:rFonts w:eastAsia="SimSun"/>
          <w:szCs w:val="20"/>
          <w:lang w:eastAsia="zh-CN"/>
        </w:rPr>
      </w:pPr>
      <w:r>
        <w:rPr>
          <w:rFonts w:eastAsia="SimSun"/>
          <w:szCs w:val="20"/>
          <w:lang w:eastAsia="zh-CN"/>
        </w:rPr>
        <w:t xml:space="preserve">(CMCC, </w:t>
      </w:r>
      <w:hyperlink r:id="rId101" w:history="1">
        <w:r>
          <w:rPr>
            <w:rStyle w:val="aff0"/>
            <w:rFonts w:eastAsia="SimSun"/>
            <w:szCs w:val="20"/>
            <w:lang w:eastAsia="zh-CN"/>
          </w:rPr>
          <w:t>R1-2104611</w:t>
        </w:r>
      </w:hyperlink>
      <w:r>
        <w:rPr>
          <w:rFonts w:eastAsia="SimSun"/>
          <w:szCs w:val="20"/>
          <w:lang w:eastAsia="zh-CN"/>
        </w:rPr>
        <w:t>[5]) Proposal 2: Support UE to report the statistics (variance) of differences of the RX TEGs to LMF for mitigating TRP Tx timing errors and/or UE Rx timing errors for DL TDOA</w:t>
      </w:r>
    </w:p>
    <w:p w:rsidR="00F2265D" w:rsidRDefault="00381C55">
      <w:pPr>
        <w:pStyle w:val="aff3"/>
        <w:numPr>
          <w:ilvl w:val="0"/>
          <w:numId w:val="37"/>
        </w:numPr>
        <w:rPr>
          <w:rFonts w:eastAsia="SimSun"/>
          <w:szCs w:val="20"/>
          <w:lang w:eastAsia="zh-CN"/>
        </w:rPr>
      </w:pPr>
      <w:r>
        <w:rPr>
          <w:rFonts w:eastAsia="SimSun"/>
          <w:szCs w:val="20"/>
          <w:lang w:eastAsia="zh-CN"/>
        </w:rPr>
        <w:t xml:space="preserve">(CMCC, </w:t>
      </w:r>
      <w:hyperlink r:id="rId102" w:history="1">
        <w:r>
          <w:rPr>
            <w:rStyle w:val="aff0"/>
            <w:rFonts w:eastAsia="SimSun"/>
            <w:szCs w:val="20"/>
            <w:lang w:eastAsia="zh-CN"/>
          </w:rPr>
          <w:t>R1-2104611</w:t>
        </w:r>
      </w:hyperlink>
      <w:r>
        <w:rPr>
          <w:rFonts w:eastAsia="SimSun"/>
          <w:szCs w:val="20"/>
          <w:lang w:eastAsia="zh-CN"/>
        </w:rPr>
        <w:t>[5]) Proposal 3: Support a UE to provide the statistics (variance, bound, etc.) of the Tx timing error differences between Tx TEGs to LMF</w:t>
      </w:r>
    </w:p>
    <w:p w:rsidR="00F2265D" w:rsidRDefault="00381C55">
      <w:pPr>
        <w:pStyle w:val="aff3"/>
        <w:numPr>
          <w:ilvl w:val="0"/>
          <w:numId w:val="37"/>
        </w:numPr>
        <w:rPr>
          <w:rFonts w:eastAsia="SimSun"/>
          <w:szCs w:val="20"/>
          <w:lang w:eastAsia="zh-CN"/>
        </w:rPr>
      </w:pPr>
      <w:r>
        <w:rPr>
          <w:rFonts w:eastAsia="SimSun" w:hint="eastAsia"/>
          <w:szCs w:val="20"/>
          <w:lang w:eastAsia="zh-CN"/>
        </w:rPr>
        <w:t xml:space="preserve">(Qualcomm, </w:t>
      </w:r>
      <w:hyperlink r:id="rId103" w:history="1">
        <w:r>
          <w:rPr>
            <w:rStyle w:val="aff0"/>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2</w:t>
      </w:r>
      <w:r>
        <w:rPr>
          <w:rFonts w:eastAsia="SimSun" w:hint="eastAsia"/>
          <w:szCs w:val="20"/>
          <w:lang w:eastAsia="zh-CN"/>
        </w:rPr>
        <w:t xml:space="preserve">: </w:t>
      </w:r>
      <w:r>
        <w:rPr>
          <w:rFonts w:eastAsia="SimSun"/>
          <w:szCs w:val="20"/>
          <w:lang w:eastAsia="zh-CN"/>
        </w:rPr>
        <w:t>With regards to TEG Information reporting, a device (UE or gNB) should be able to provide TEG-ID consistency information (e.g., a flag when TEG IDs are being reset). This applies to both Tx TEG, Rx TEG for both UEs and gNBs.</w:t>
      </w:r>
    </w:p>
    <w:p w:rsidR="00F2265D" w:rsidRDefault="00381C55">
      <w:pPr>
        <w:pStyle w:val="3GPPAgreements"/>
        <w:numPr>
          <w:ilvl w:val="0"/>
          <w:numId w:val="37"/>
        </w:numPr>
      </w:pPr>
      <w:r>
        <w:rPr>
          <w:rFonts w:hint="eastAsia"/>
        </w:rPr>
        <w:t xml:space="preserve"> (Qualcomm, </w:t>
      </w:r>
      <w:hyperlink r:id="rId104" w:history="1">
        <w:r>
          <w:rPr>
            <w:rStyle w:val="aff0"/>
          </w:rPr>
          <w:t>R1-2104671</w:t>
        </w:r>
      </w:hyperlink>
      <w:r>
        <w:rPr>
          <w:rFonts w:hint="eastAsia"/>
        </w:rPr>
        <w:t xml:space="preserve">[6]) </w:t>
      </w:r>
      <w:r>
        <w:t>Proposal 7: For mitigating timing errors in DL-TDOA, UL-TDOA or DL+UL Positioning:</w:t>
      </w:r>
    </w:p>
    <w:p w:rsidR="00F2265D" w:rsidRDefault="00381C55">
      <w:pPr>
        <w:pStyle w:val="3GPPAgreements"/>
        <w:numPr>
          <w:ilvl w:val="1"/>
          <w:numId w:val="37"/>
        </w:numPr>
      </w:pPr>
      <w:r>
        <w:t>Support providing at least a timing Error uncertainty/margin associated with a TEG ID</w:t>
      </w:r>
    </w:p>
    <w:p w:rsidR="00F2265D" w:rsidRDefault="00381C55">
      <w:pPr>
        <w:pStyle w:val="3GPPAgreements"/>
        <w:numPr>
          <w:ilvl w:val="1"/>
          <w:numId w:val="37"/>
        </w:numPr>
      </w:pPr>
      <w:r>
        <w:t xml:space="preserve">Consider supporting in addition an average timing error associated with a TEG ID. </w:t>
      </w:r>
    </w:p>
    <w:p w:rsidR="00F2265D" w:rsidRDefault="00381C55">
      <w:pPr>
        <w:pStyle w:val="3GPPAgreements"/>
        <w:numPr>
          <w:ilvl w:val="0"/>
          <w:numId w:val="37"/>
        </w:numPr>
      </w:pPr>
      <w:r>
        <w:t xml:space="preserve"> (InterDigital, </w:t>
      </w:r>
      <w:hyperlink r:id="rId105" w:history="1">
        <w:r>
          <w:rPr>
            <w:rStyle w:val="aff0"/>
          </w:rPr>
          <w:t>R1-2104871</w:t>
        </w:r>
      </w:hyperlink>
      <w:r>
        <w:t>[8]) Proposal 5: Support the LMF to configure a maximum difference between any two timing errors within a TEG.</w:t>
      </w:r>
    </w:p>
    <w:p w:rsidR="00F2265D" w:rsidRDefault="00381C55">
      <w:pPr>
        <w:pStyle w:val="3GPPAgreements"/>
        <w:numPr>
          <w:ilvl w:val="0"/>
          <w:numId w:val="37"/>
        </w:numPr>
      </w:pPr>
      <w:r>
        <w:t xml:space="preserve">(InterDigital, </w:t>
      </w:r>
      <w:hyperlink r:id="rId106" w:history="1">
        <w:r>
          <w:rPr>
            <w:rStyle w:val="aff0"/>
          </w:rPr>
          <w:t>R1-2104871</w:t>
        </w:r>
      </w:hyperlink>
      <w:r>
        <w:t>[8]) Proposal 10: For UE-B positioning methods, support the UE to request the information of gNB TEG.</w:t>
      </w:r>
    </w:p>
    <w:p w:rsidR="00F2265D" w:rsidRDefault="00381C55">
      <w:pPr>
        <w:pStyle w:val="3GPPAgreements"/>
        <w:numPr>
          <w:ilvl w:val="0"/>
          <w:numId w:val="37"/>
        </w:numPr>
      </w:pPr>
      <w:r>
        <w:rPr>
          <w:rFonts w:hint="eastAsia"/>
        </w:rPr>
        <w:t xml:space="preserve"> (InterDigital, </w:t>
      </w:r>
      <w:hyperlink r:id="rId107" w:history="1">
        <w:r>
          <w:rPr>
            <w:rStyle w:val="aff0"/>
          </w:rPr>
          <w:t>R1-2104871</w:t>
        </w:r>
      </w:hyperlink>
      <w:r>
        <w:rPr>
          <w:rFonts w:hint="eastAsia"/>
        </w:rPr>
        <w:t xml:space="preserve">[8]) </w:t>
      </w:r>
      <w:r>
        <w:t>Proposal 11: Support a UE to indicate TEG in the measurement reporting when TEG information is changed compared to the previous reporting.</w:t>
      </w:r>
    </w:p>
    <w:p w:rsidR="00F2265D" w:rsidRDefault="00381C55">
      <w:pPr>
        <w:pStyle w:val="3GPPAgreements"/>
        <w:numPr>
          <w:ilvl w:val="0"/>
          <w:numId w:val="37"/>
        </w:numPr>
      </w:pPr>
      <w:r>
        <w:t xml:space="preserve">(Apple, </w:t>
      </w:r>
      <w:hyperlink r:id="rId108" w:history="1">
        <w:r>
          <w:rPr>
            <w:rStyle w:val="aff0"/>
          </w:rPr>
          <w:t>R1-2105105</w:t>
        </w:r>
      </w:hyperlink>
      <w:r>
        <w:t xml:space="preserve">[10]) Proposal 2: At least for UE-based method, LMF will provide the effective error to UE, e.g., through the LPP message Provide Assistance Data, or it may ask gNB to broadcast the effective error within posSIB  </w:t>
      </w:r>
    </w:p>
    <w:p w:rsidR="00F2265D" w:rsidRDefault="00381C55">
      <w:pPr>
        <w:pStyle w:val="3GPPAgreements"/>
        <w:numPr>
          <w:ilvl w:val="1"/>
          <w:numId w:val="37"/>
        </w:numPr>
      </w:pPr>
      <w:r>
        <w:t>Each effective error value may be associated with a set of TRP IDs of candidate NR TRPs for measurement</w:t>
      </w:r>
    </w:p>
    <w:p w:rsidR="00F2265D" w:rsidRDefault="00381C55">
      <w:pPr>
        <w:pStyle w:val="3GPPAgreements"/>
        <w:numPr>
          <w:ilvl w:val="0"/>
          <w:numId w:val="37"/>
        </w:numPr>
      </w:pPr>
      <w:r>
        <w:t xml:space="preserve">(Apple, </w:t>
      </w:r>
      <w:hyperlink r:id="rId109" w:history="1">
        <w:r>
          <w:rPr>
            <w:rStyle w:val="aff0"/>
          </w:rPr>
          <w:t>R1-2105105</w:t>
        </w:r>
      </w:hyperlink>
      <w:r>
        <w:t>[10]) Proposal 3: UE will indicate, e.g., through LPP message Provide Location Information, to the LMF whether or not the effective error is compensated/applied to the positioning measurements and/or location calculation</w:t>
      </w:r>
    </w:p>
    <w:p w:rsidR="00F2265D" w:rsidRDefault="00381C55">
      <w:pPr>
        <w:pStyle w:val="3GPPAgreements"/>
        <w:numPr>
          <w:ilvl w:val="0"/>
          <w:numId w:val="37"/>
        </w:numPr>
      </w:pPr>
      <w:r>
        <w:t xml:space="preserve">(Sony, </w:t>
      </w:r>
      <w:hyperlink r:id="rId110" w:history="1">
        <w:r>
          <w:rPr>
            <w:rStyle w:val="aff0"/>
          </w:rPr>
          <w:t>R1-2105168</w:t>
        </w:r>
      </w:hyperlink>
      <w:r>
        <w:t xml:space="preserve">[11]) Proposal 3: Support the time-varying property of TEG. The association information can be used to identify the TEGs at different time. </w:t>
      </w:r>
    </w:p>
    <w:p w:rsidR="00F2265D" w:rsidRDefault="00381C55">
      <w:pPr>
        <w:pStyle w:val="aff3"/>
        <w:numPr>
          <w:ilvl w:val="0"/>
          <w:numId w:val="37"/>
        </w:numPr>
        <w:rPr>
          <w:rFonts w:eastAsia="SimSun"/>
          <w:szCs w:val="20"/>
          <w:lang w:eastAsia="zh-CN"/>
        </w:rPr>
      </w:pPr>
      <w:r>
        <w:rPr>
          <w:rFonts w:eastAsia="SimSun"/>
          <w:szCs w:val="20"/>
          <w:lang w:eastAsia="zh-CN"/>
        </w:rPr>
        <w:t xml:space="preserve">(Samsung, </w:t>
      </w:r>
      <w:hyperlink r:id="rId111" w:history="1">
        <w:r>
          <w:rPr>
            <w:rStyle w:val="aff0"/>
            <w:rFonts w:eastAsia="SimSun"/>
            <w:szCs w:val="20"/>
            <w:lang w:eastAsia="zh-CN"/>
          </w:rPr>
          <w:t>R1-2105310</w:t>
        </w:r>
      </w:hyperlink>
      <w:r>
        <w:rPr>
          <w:rFonts w:eastAsia="SimSun"/>
          <w:szCs w:val="20"/>
          <w:lang w:eastAsia="zh-CN"/>
        </w:rPr>
        <w:t>)[12]) Proposal 3: For indication of TEG in UL-TDOA, a time domain resource (e.g. a slot) containing the TEG (associated with the corresponding SRS-pos is supported.</w:t>
      </w:r>
    </w:p>
    <w:p w:rsidR="00F2265D" w:rsidRDefault="00381C55">
      <w:pPr>
        <w:pStyle w:val="aff3"/>
        <w:numPr>
          <w:ilvl w:val="0"/>
          <w:numId w:val="37"/>
        </w:numPr>
        <w:rPr>
          <w:rFonts w:eastAsia="SimSun"/>
          <w:szCs w:val="20"/>
          <w:lang w:eastAsia="zh-CN"/>
        </w:rPr>
      </w:pPr>
      <w:r>
        <w:rPr>
          <w:rFonts w:eastAsia="SimSun" w:hint="eastAsia"/>
          <w:szCs w:val="20"/>
          <w:lang w:eastAsia="zh-CN"/>
        </w:rPr>
        <w:t xml:space="preserve"> (MTK, </w:t>
      </w:r>
      <w:hyperlink r:id="rId112" w:history="1">
        <w:r>
          <w:rPr>
            <w:rStyle w:val="aff0"/>
            <w:rFonts w:eastAsia="SimSun"/>
            <w:szCs w:val="20"/>
            <w:lang w:eastAsia="zh-CN"/>
          </w:rPr>
          <w:t>R1-2105759</w:t>
        </w:r>
      </w:hyperlink>
      <w:r>
        <w:rPr>
          <w:rFonts w:eastAsia="SimSun"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rsidR="00F2265D" w:rsidRDefault="00381C55">
      <w:pPr>
        <w:pStyle w:val="aff3"/>
        <w:numPr>
          <w:ilvl w:val="0"/>
          <w:numId w:val="37"/>
        </w:numPr>
        <w:rPr>
          <w:szCs w:val="20"/>
        </w:rPr>
      </w:pPr>
      <w:r>
        <w:rPr>
          <w:szCs w:val="20"/>
        </w:rPr>
        <w:t>(Fraunhofer,</w:t>
      </w:r>
      <w:r>
        <w:rPr>
          <w:szCs w:val="20"/>
        </w:rPr>
        <w:tab/>
      </w:r>
      <w:hyperlink r:id="rId113" w:history="1">
        <w:r>
          <w:rPr>
            <w:rStyle w:val="aff0"/>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rsidR="00F2265D" w:rsidRDefault="00381C55">
      <w:pPr>
        <w:pStyle w:val="aff3"/>
        <w:numPr>
          <w:ilvl w:val="0"/>
          <w:numId w:val="37"/>
        </w:numPr>
        <w:rPr>
          <w:szCs w:val="20"/>
        </w:rPr>
      </w:pPr>
      <w:r>
        <w:rPr>
          <w:szCs w:val="20"/>
        </w:rPr>
        <w:t>(Fraunhofer,</w:t>
      </w:r>
      <w:r>
        <w:rPr>
          <w:szCs w:val="20"/>
        </w:rPr>
        <w:tab/>
      </w:r>
      <w:hyperlink r:id="rId114" w:history="1">
        <w:r>
          <w:rPr>
            <w:rStyle w:val="aff0"/>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rsidR="00F2265D" w:rsidRDefault="00381C55">
      <w:pPr>
        <w:pStyle w:val="aff3"/>
        <w:numPr>
          <w:ilvl w:val="0"/>
          <w:numId w:val="37"/>
        </w:numPr>
        <w:rPr>
          <w:rFonts w:eastAsia="SimSun"/>
          <w:szCs w:val="20"/>
          <w:lang w:eastAsia="zh-CN"/>
        </w:rPr>
      </w:pPr>
      <w:r>
        <w:rPr>
          <w:rFonts w:eastAsia="SimSun"/>
          <w:szCs w:val="20"/>
          <w:lang w:eastAsia="zh-CN"/>
        </w:rPr>
        <w:t xml:space="preserve">(Ericsson, </w:t>
      </w:r>
      <w:hyperlink r:id="rId115" w:history="1">
        <w:r>
          <w:rPr>
            <w:rStyle w:val="aff0"/>
            <w:rFonts w:eastAsia="SimSun"/>
            <w:szCs w:val="20"/>
            <w:lang w:eastAsia="zh-CN"/>
          </w:rPr>
          <w:t>R1-2105908</w:t>
        </w:r>
      </w:hyperlink>
      <w:r>
        <w:rPr>
          <w:rFonts w:eastAsia="SimSun"/>
          <w:szCs w:val="20"/>
          <w:lang w:eastAsia="zh-CN"/>
        </w:rPr>
        <w:t>[19]) Proposal 7</w:t>
      </w:r>
      <w:r>
        <w:rPr>
          <w:rFonts w:eastAsia="SimSun"/>
          <w:szCs w:val="20"/>
          <w:lang w:eastAsia="zh-CN"/>
        </w:rPr>
        <w:tab/>
        <w:t>TX TEG association reports should have a configurable periodicity and the reports should include the UE TX TEG association of each transmission occasion of each SRS resource during the reporting period.</w:t>
      </w:r>
    </w:p>
    <w:p w:rsidR="00F2265D" w:rsidRDefault="00381C55">
      <w:pPr>
        <w:pStyle w:val="3GPPAgreements"/>
        <w:numPr>
          <w:ilvl w:val="0"/>
          <w:numId w:val="37"/>
        </w:numPr>
      </w:pPr>
      <w:r>
        <w:t xml:space="preserve"> (Ericsson, </w:t>
      </w:r>
      <w:hyperlink r:id="rId116" w:history="1">
        <w:r>
          <w:rPr>
            <w:rStyle w:val="aff0"/>
          </w:rPr>
          <w:t>R1-2105908</w:t>
        </w:r>
      </w:hyperlink>
      <w:r>
        <w:t>[19]) Proposal 14</w:t>
      </w:r>
      <w:r>
        <w:tab/>
        <w:t>In NR Rel-17, support the UE to associate both a spatial and a temporal UE RX TEG index to each TOA measurement and to indicate both these indices in RSTD and UE RX-TX time difference measurements.</w:t>
      </w:r>
    </w:p>
    <w:p w:rsidR="00F2265D" w:rsidRDefault="00381C55">
      <w:pPr>
        <w:pStyle w:val="3GPPAgreements"/>
        <w:numPr>
          <w:ilvl w:val="0"/>
          <w:numId w:val="37"/>
        </w:numPr>
      </w:pPr>
      <w:r>
        <w:t xml:space="preserve">(Ericsson, </w:t>
      </w:r>
      <w:hyperlink r:id="rId117" w:history="1">
        <w:r>
          <w:rPr>
            <w:rStyle w:val="aff0"/>
          </w:rPr>
          <w:t>R1-2105908</w:t>
        </w:r>
      </w:hyperlink>
      <w:r>
        <w:t>[19]) Proposal 15</w:t>
      </w:r>
      <w:r>
        <w:tab/>
        <w:t>In NR Rel-17, support the UE to associate both a spatial and a temporal UE TX TEG index to each UL SRS transmission and to signal the associated indices in a message to the LMF.</w:t>
      </w:r>
    </w:p>
    <w:p w:rsidR="00F2265D" w:rsidRDefault="00381C55">
      <w:pPr>
        <w:pStyle w:val="3GPPAgreements"/>
        <w:numPr>
          <w:ilvl w:val="0"/>
          <w:numId w:val="37"/>
        </w:numPr>
      </w:pPr>
      <w:r>
        <w:t xml:space="preserve">(Ericsson, </w:t>
      </w:r>
      <w:hyperlink r:id="rId118" w:history="1">
        <w:r>
          <w:rPr>
            <w:rStyle w:val="aff0"/>
          </w:rPr>
          <w:t>R1-2105908</w:t>
        </w:r>
      </w:hyperlink>
      <w:r>
        <w:t>[19]) Proposal 16</w:t>
      </w:r>
      <w:r>
        <w:tab/>
        <w:t>Study how to handle frequency-dependent timing errors in NR Rel-17.</w:t>
      </w:r>
    </w:p>
    <w:p w:rsidR="00F2265D" w:rsidRDefault="00F2265D">
      <w:pPr>
        <w:rPr>
          <w:lang w:val="en-US" w:eastAsia="en-US"/>
        </w:rPr>
      </w:pPr>
    </w:p>
    <w:p w:rsidR="00F2265D" w:rsidRDefault="00381C55">
      <w:pPr>
        <w:pStyle w:val="af2"/>
        <w:rPr>
          <w:rFonts w:ascii="Times New Roman" w:hAnsi="Times New Roman" w:cs="Times New Roman"/>
        </w:rPr>
      </w:pPr>
      <w:r>
        <w:rPr>
          <w:rFonts w:ascii="Times New Roman" w:hAnsi="Times New Roman" w:cs="Times New Roman"/>
        </w:rPr>
        <w:t>FL Comments</w:t>
      </w:r>
    </w:p>
    <w:p w:rsidR="00F2265D" w:rsidRDefault="00381C55">
      <w:pPr>
        <w:spacing w:after="0"/>
        <w:rPr>
          <w:lang w:val="en-US" w:eastAsia="en-US"/>
        </w:rPr>
      </w:pPr>
      <w:r>
        <w:rPr>
          <w:lang w:val="en-US" w:eastAsia="en-US"/>
        </w:rPr>
        <w:t xml:space="preserve">If a UE or a TRP has the </w:t>
      </w:r>
      <w:r>
        <w:rPr>
          <w:rFonts w:eastAsia="SimSun"/>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 xml:space="preserve">Rx/Tx/RxTx TEGs and providing the difference of error </w:t>
      </w:r>
      <w:r>
        <w:t xml:space="preserve">margins between </w:t>
      </w:r>
      <w:r>
        <w:rPr>
          <w:lang w:val="en-US" w:eastAsia="en-US"/>
        </w:rPr>
        <w:t xml:space="preserve">Rx/Tx/RxTx TEGs. </w:t>
      </w:r>
    </w:p>
    <w:p w:rsidR="00F2265D" w:rsidRDefault="00F2265D">
      <w:pPr>
        <w:spacing w:after="0"/>
        <w:rPr>
          <w:lang w:val="en-US" w:eastAsia="en-US"/>
        </w:rPr>
      </w:pPr>
    </w:p>
    <w:p w:rsidR="00F2265D" w:rsidRDefault="00381C55">
      <w:pPr>
        <w:spacing w:after="0"/>
        <w:rPr>
          <w:lang w:val="en-IN"/>
        </w:rPr>
      </w:pPr>
      <w:r>
        <w:rPr>
          <w:lang w:val="en-US" w:eastAsia="en-US"/>
        </w:rPr>
        <w:t>In addition, the t</w:t>
      </w:r>
      <w:r>
        <w:rPr>
          <w:lang w:val="en-IN"/>
        </w:rPr>
        <w:t xml:space="preserve">iming errors of UE Rx/Tx TEGs may changes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rsidR="00F2265D" w:rsidRDefault="00F2265D">
      <w:pPr>
        <w:rPr>
          <w:lang w:val="en-IN" w:eastAsia="en-US"/>
        </w:rPr>
      </w:pPr>
    </w:p>
    <w:p w:rsidR="00F2265D" w:rsidRDefault="00381C55">
      <w:pPr>
        <w:pStyle w:val="3"/>
      </w:pPr>
      <w:r>
        <w:rPr>
          <w:highlight w:val="magenta"/>
        </w:rPr>
        <w:t xml:space="preserve">Proposal 3.4-1 </w:t>
      </w:r>
      <w:r>
        <w:t xml:space="preserve"> (H)</w:t>
      </w:r>
    </w:p>
    <w:p w:rsidR="00F2265D" w:rsidRDefault="00381C55">
      <w:pPr>
        <w:pStyle w:val="aff3"/>
        <w:numPr>
          <w:ilvl w:val="0"/>
          <w:numId w:val="37"/>
        </w:numPr>
        <w:rPr>
          <w:szCs w:val="20"/>
        </w:rPr>
      </w:pPr>
      <w:r>
        <w:rPr>
          <w:szCs w:val="20"/>
        </w:rPr>
        <w:t xml:space="preserve">Subject to UE’s capability, support UE to provide the margin of the Rx timing errors of a UE Rx TEG to LMF </w:t>
      </w:r>
      <w:r>
        <w:rPr>
          <w:rFonts w:eastAsia="SimSun"/>
          <w:szCs w:val="20"/>
          <w:lang w:eastAsia="zh-CN"/>
        </w:rPr>
        <w:t>for DL-TDOA</w:t>
      </w:r>
    </w:p>
    <w:p w:rsidR="00F2265D" w:rsidRDefault="00381C55">
      <w:pPr>
        <w:pStyle w:val="aff3"/>
        <w:numPr>
          <w:ilvl w:val="0"/>
          <w:numId w:val="37"/>
        </w:numPr>
        <w:rPr>
          <w:szCs w:val="20"/>
        </w:rPr>
      </w:pPr>
      <w:r>
        <w:rPr>
          <w:szCs w:val="20"/>
        </w:rPr>
        <w:t xml:space="preserve">Subject to UE’s capability, support UE to provide the margin of the Tx timing errors of a UE Tx TEG to LMF </w:t>
      </w:r>
      <w:r>
        <w:rPr>
          <w:rFonts w:eastAsia="SimSun"/>
          <w:szCs w:val="20"/>
          <w:lang w:eastAsia="zh-CN"/>
        </w:rPr>
        <w:t>for UL- TDOA</w:t>
      </w:r>
    </w:p>
    <w:p w:rsidR="00F2265D" w:rsidRDefault="00381C55">
      <w:pPr>
        <w:pStyle w:val="aff3"/>
        <w:numPr>
          <w:ilvl w:val="0"/>
          <w:numId w:val="37"/>
        </w:numPr>
        <w:rPr>
          <w:szCs w:val="20"/>
        </w:rPr>
      </w:pPr>
      <w:r>
        <w:rPr>
          <w:szCs w:val="20"/>
        </w:rPr>
        <w:t xml:space="preserve">Subject to UE’s capability, support UE to provide the margin of the RxTx timing errors of a UE RxTx TEG to LMF </w:t>
      </w:r>
      <w:r>
        <w:rPr>
          <w:rFonts w:eastAsia="SimSun"/>
          <w:szCs w:val="20"/>
          <w:lang w:eastAsia="zh-CN"/>
        </w:rPr>
        <w:t xml:space="preserve">for Multi-RTT if </w:t>
      </w:r>
      <w:r>
        <w:rPr>
          <w:szCs w:val="20"/>
        </w:rPr>
        <w:t>UE RxTx TEG is supported</w:t>
      </w:r>
    </w:p>
    <w:p w:rsidR="00F2265D" w:rsidRDefault="00381C55">
      <w:pPr>
        <w:pStyle w:val="aff3"/>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rsidR="00F2265D" w:rsidRDefault="00F2265D">
      <w:pPr>
        <w:rPr>
          <w:lang w:val="en-US"/>
        </w:rPr>
      </w:pPr>
    </w:p>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7F736D" w:rsidRDefault="007F736D" w:rsidP="007F736D">
            <w:pPr>
              <w:spacing w:after="0"/>
              <w:rPr>
                <w:rFonts w:eastAsiaTheme="minorEastAsia"/>
                <w:sz w:val="16"/>
                <w:szCs w:val="16"/>
                <w:lang w:eastAsia="zh-CN"/>
              </w:rPr>
            </w:pPr>
            <w:r>
              <w:rPr>
                <w:rFonts w:eastAsiaTheme="minorEastAsia"/>
                <w:sz w:val="16"/>
                <w:szCs w:val="16"/>
                <w:lang w:eastAsia="zh-CN"/>
              </w:rPr>
              <w:t>Not support</w:t>
            </w:r>
          </w:p>
          <w:p w:rsidR="007F736D" w:rsidRDefault="007F736D" w:rsidP="007F736D">
            <w:pPr>
              <w:spacing w:after="0"/>
              <w:rPr>
                <w:rFonts w:eastAsiaTheme="minorEastAsia"/>
                <w:sz w:val="16"/>
                <w:szCs w:val="16"/>
                <w:lang w:eastAsia="zh-CN"/>
              </w:rPr>
            </w:pPr>
            <w:r>
              <w:rPr>
                <w:rFonts w:eastAsiaTheme="minorEastAsia"/>
                <w:sz w:val="16"/>
                <w:szCs w:val="16"/>
                <w:lang w:eastAsia="zh-CN"/>
              </w:rPr>
              <w:t>We don’t have any knowledge about the margin, e.g.., whether is a value for all UE or different UE can have different values. It is RAN4 issue. RAN1 can do nothting without any input from RAN4</w:t>
            </w:r>
          </w:p>
        </w:tc>
      </w:tr>
      <w:tr w:rsidR="00F2265D">
        <w:trPr>
          <w:trHeight w:val="253"/>
          <w:jc w:val="center"/>
        </w:trPr>
        <w:tc>
          <w:tcPr>
            <w:tcW w:w="1804" w:type="dxa"/>
          </w:tcPr>
          <w:p w:rsidR="00F2265D" w:rsidRPr="00BB2BD6"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F2265D" w:rsidRDefault="00BB2BD6">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F2265D">
        <w:trPr>
          <w:trHeight w:val="253"/>
          <w:jc w:val="center"/>
        </w:trPr>
        <w:tc>
          <w:tcPr>
            <w:tcW w:w="1804" w:type="dxa"/>
          </w:tcPr>
          <w:p w:rsidR="00F2265D" w:rsidRDefault="00F2265D">
            <w:pPr>
              <w:spacing w:after="0"/>
              <w:rPr>
                <w:rFonts w:eastAsia="SimSun" w:cstheme="minorHAnsi"/>
                <w:sz w:val="16"/>
                <w:szCs w:val="16"/>
                <w:lang w:val="en-US" w:eastAsia="zh-CN"/>
              </w:rPr>
            </w:pPr>
          </w:p>
        </w:tc>
        <w:tc>
          <w:tcPr>
            <w:tcW w:w="9230" w:type="dxa"/>
          </w:tcPr>
          <w:p w:rsidR="00F2265D" w:rsidRDefault="00F2265D">
            <w:pPr>
              <w:spacing w:after="0"/>
              <w:rPr>
                <w:rFonts w:eastAsiaTheme="minorEastAsia"/>
                <w:sz w:val="16"/>
                <w:szCs w:val="16"/>
                <w:lang w:val="en-US" w:eastAsia="zh-CN"/>
              </w:rPr>
            </w:pPr>
          </w:p>
        </w:tc>
      </w:tr>
    </w:tbl>
    <w:p w:rsidR="00F2265D" w:rsidRDefault="00F2265D">
      <w:pPr>
        <w:rPr>
          <w:lang w:val="en-US"/>
        </w:rPr>
      </w:pPr>
    </w:p>
    <w:p w:rsidR="00F2265D" w:rsidRDefault="00F2265D">
      <w:pPr>
        <w:rPr>
          <w:lang w:val="en-US"/>
        </w:rPr>
      </w:pPr>
    </w:p>
    <w:p w:rsidR="00F2265D" w:rsidRDefault="00381C55">
      <w:pPr>
        <w:pStyle w:val="3"/>
      </w:pPr>
      <w:r>
        <w:rPr>
          <w:highlight w:val="magenta"/>
        </w:rPr>
        <w:t xml:space="preserve">Proposal 3.4-2 </w:t>
      </w:r>
      <w:r>
        <w:t xml:space="preserve"> (H)</w:t>
      </w:r>
    </w:p>
    <w:p w:rsidR="00F2265D" w:rsidRDefault="00381C55">
      <w:pPr>
        <w:pStyle w:val="aff3"/>
        <w:numPr>
          <w:ilvl w:val="0"/>
          <w:numId w:val="37"/>
        </w:numPr>
        <w:rPr>
          <w:szCs w:val="20"/>
        </w:rPr>
      </w:pPr>
      <w:r>
        <w:rPr>
          <w:szCs w:val="20"/>
        </w:rPr>
        <w:t xml:space="preserve">Support gNB to provide the margin of the Rx timing errors of a TRP Rx TEG to LMF </w:t>
      </w:r>
      <w:r>
        <w:rPr>
          <w:rFonts w:eastAsia="SimSun"/>
          <w:szCs w:val="20"/>
          <w:lang w:eastAsia="zh-CN"/>
        </w:rPr>
        <w:t>for UL-TDOA</w:t>
      </w:r>
    </w:p>
    <w:p w:rsidR="00F2265D" w:rsidRDefault="00381C55">
      <w:pPr>
        <w:pStyle w:val="aff3"/>
        <w:numPr>
          <w:ilvl w:val="0"/>
          <w:numId w:val="37"/>
        </w:numPr>
        <w:rPr>
          <w:szCs w:val="20"/>
        </w:rPr>
      </w:pPr>
      <w:r>
        <w:rPr>
          <w:szCs w:val="20"/>
        </w:rPr>
        <w:t xml:space="preserve">Support gNB to provide the margin of the Tx timing errors of a TRP Tx TEG to LMF </w:t>
      </w:r>
      <w:r>
        <w:rPr>
          <w:rFonts w:eastAsia="SimSun"/>
          <w:szCs w:val="20"/>
          <w:lang w:eastAsia="zh-CN"/>
        </w:rPr>
        <w:t>for DL- TDOA</w:t>
      </w:r>
    </w:p>
    <w:p w:rsidR="00F2265D" w:rsidRDefault="00381C55">
      <w:pPr>
        <w:pStyle w:val="aff3"/>
        <w:numPr>
          <w:ilvl w:val="0"/>
          <w:numId w:val="37"/>
        </w:numPr>
        <w:rPr>
          <w:szCs w:val="20"/>
        </w:rPr>
      </w:pPr>
      <w:r>
        <w:rPr>
          <w:szCs w:val="20"/>
        </w:rPr>
        <w:t xml:space="preserve">Support gNB to provide the margin of the RxTx timing errors of a TRP RxTx TEG to LMF </w:t>
      </w:r>
      <w:r>
        <w:rPr>
          <w:rFonts w:eastAsia="SimSun"/>
          <w:szCs w:val="20"/>
          <w:lang w:eastAsia="zh-CN"/>
        </w:rPr>
        <w:t xml:space="preserve">for Multi-RTT if </w:t>
      </w:r>
      <w:r>
        <w:rPr>
          <w:szCs w:val="20"/>
        </w:rPr>
        <w:t>TRP RxTx TEG is supported</w:t>
      </w:r>
    </w:p>
    <w:p w:rsidR="00F2265D" w:rsidRDefault="00381C55">
      <w:pPr>
        <w:pStyle w:val="aff3"/>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rsidR="00F2265D" w:rsidRDefault="00F2265D">
      <w:pPr>
        <w:rPr>
          <w:rFonts w:eastAsia="SimSun"/>
          <w:lang w:val="en-US" w:eastAsia="zh-CN"/>
        </w:rPr>
      </w:pPr>
    </w:p>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7F736D" w:rsidRDefault="007F736D" w:rsidP="007F736D">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F2265D">
        <w:trPr>
          <w:trHeight w:val="253"/>
          <w:jc w:val="center"/>
        </w:trPr>
        <w:tc>
          <w:tcPr>
            <w:tcW w:w="1804" w:type="dxa"/>
          </w:tcPr>
          <w:p w:rsidR="00F2265D" w:rsidRPr="00BB2BD6"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F2265D" w:rsidRDefault="00BB2BD6">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F2265D">
        <w:trPr>
          <w:trHeight w:val="253"/>
          <w:jc w:val="center"/>
        </w:trPr>
        <w:tc>
          <w:tcPr>
            <w:tcW w:w="1804" w:type="dxa"/>
          </w:tcPr>
          <w:p w:rsidR="00F2265D" w:rsidRDefault="00F2265D">
            <w:pPr>
              <w:spacing w:after="0"/>
              <w:rPr>
                <w:rFonts w:eastAsia="SimSun" w:cstheme="minorHAnsi"/>
                <w:sz w:val="16"/>
                <w:szCs w:val="16"/>
                <w:lang w:val="en-US" w:eastAsia="zh-CN"/>
              </w:rPr>
            </w:pPr>
          </w:p>
        </w:tc>
        <w:tc>
          <w:tcPr>
            <w:tcW w:w="9230" w:type="dxa"/>
          </w:tcPr>
          <w:p w:rsidR="00F2265D" w:rsidRDefault="00F2265D">
            <w:pPr>
              <w:spacing w:after="0"/>
              <w:rPr>
                <w:rFonts w:eastAsiaTheme="minorEastAsia"/>
                <w:sz w:val="16"/>
                <w:szCs w:val="16"/>
                <w:lang w:val="en-US" w:eastAsia="zh-CN"/>
              </w:rPr>
            </w:pPr>
          </w:p>
        </w:tc>
      </w:tr>
    </w:tbl>
    <w:p w:rsidR="00F2265D" w:rsidRDefault="00F2265D">
      <w:pPr>
        <w:rPr>
          <w:highlight w:val="yellow"/>
          <w:lang w:val="en-US"/>
        </w:rPr>
      </w:pPr>
    </w:p>
    <w:p w:rsidR="00F2265D" w:rsidRDefault="00F2265D">
      <w:pPr>
        <w:rPr>
          <w:rFonts w:eastAsia="SimSun"/>
          <w:lang w:val="en-US" w:eastAsia="zh-CN"/>
        </w:rPr>
      </w:pPr>
    </w:p>
    <w:p w:rsidR="00F2265D" w:rsidRDefault="00381C55">
      <w:pPr>
        <w:pStyle w:val="3"/>
      </w:pPr>
      <w:r>
        <w:rPr>
          <w:highlight w:val="magenta"/>
        </w:rPr>
        <w:t>Proposal 3.4-3</w:t>
      </w:r>
      <w:r>
        <w:t xml:space="preserve"> (H)</w:t>
      </w:r>
    </w:p>
    <w:p w:rsidR="00F2265D" w:rsidRDefault="00381C55">
      <w:pPr>
        <w:pStyle w:val="aff3"/>
        <w:numPr>
          <w:ilvl w:val="0"/>
          <w:numId w:val="37"/>
        </w:numPr>
        <w:rPr>
          <w:szCs w:val="20"/>
        </w:rPr>
      </w:pPr>
      <w:r>
        <w:rPr>
          <w:szCs w:val="20"/>
        </w:rPr>
        <w:t xml:space="preserve">Support UE to provide the margin of the Rx timing error differences between UE Rx TEGs to LMF </w:t>
      </w:r>
      <w:r>
        <w:rPr>
          <w:rFonts w:eastAsia="SimSun"/>
          <w:szCs w:val="20"/>
          <w:lang w:eastAsia="zh-CN"/>
        </w:rPr>
        <w:t>for DL-TDOA</w:t>
      </w:r>
    </w:p>
    <w:p w:rsidR="00F2265D" w:rsidRDefault="00381C55">
      <w:pPr>
        <w:pStyle w:val="aff3"/>
        <w:numPr>
          <w:ilvl w:val="0"/>
          <w:numId w:val="37"/>
        </w:numPr>
        <w:rPr>
          <w:szCs w:val="20"/>
        </w:rPr>
      </w:pPr>
      <w:r>
        <w:rPr>
          <w:szCs w:val="20"/>
        </w:rPr>
        <w:t xml:space="preserve">Support UE to provide the margin of the Tx timing error differences between UE Tx TEG to LMF </w:t>
      </w:r>
      <w:r>
        <w:rPr>
          <w:rFonts w:eastAsia="SimSun"/>
          <w:szCs w:val="20"/>
          <w:lang w:eastAsia="zh-CN"/>
        </w:rPr>
        <w:t>for UL- TDOA</w:t>
      </w:r>
    </w:p>
    <w:p w:rsidR="00F2265D" w:rsidRDefault="00381C55">
      <w:pPr>
        <w:pStyle w:val="aff3"/>
        <w:numPr>
          <w:ilvl w:val="0"/>
          <w:numId w:val="37"/>
        </w:numPr>
        <w:rPr>
          <w:szCs w:val="20"/>
        </w:rPr>
      </w:pPr>
      <w:r>
        <w:rPr>
          <w:szCs w:val="20"/>
        </w:rPr>
        <w:t xml:space="preserve">Support UE to provide the margin of the RxTx timing error differences between UE RxTx TEG to LMF </w:t>
      </w:r>
      <w:r>
        <w:rPr>
          <w:rFonts w:eastAsia="SimSun"/>
          <w:szCs w:val="20"/>
          <w:lang w:eastAsia="zh-CN"/>
        </w:rPr>
        <w:t xml:space="preserve">for Multi-RTT if </w:t>
      </w:r>
      <w:r>
        <w:rPr>
          <w:szCs w:val="20"/>
        </w:rPr>
        <w:t>UE RxTx TEG is supported</w:t>
      </w:r>
    </w:p>
    <w:p w:rsidR="00F2265D" w:rsidRDefault="00381C55">
      <w:pPr>
        <w:pStyle w:val="aff3"/>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rsidR="00F2265D" w:rsidRDefault="00F2265D">
      <w:pPr>
        <w:pStyle w:val="aff3"/>
        <w:ind w:left="284"/>
        <w:rPr>
          <w:szCs w:val="20"/>
        </w:rPr>
      </w:pPr>
    </w:p>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7F736D" w:rsidRDefault="007F736D" w:rsidP="007F736D">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F2265D">
        <w:trPr>
          <w:trHeight w:val="253"/>
          <w:jc w:val="center"/>
        </w:trPr>
        <w:tc>
          <w:tcPr>
            <w:tcW w:w="1804" w:type="dxa"/>
          </w:tcPr>
          <w:p w:rsidR="00F2265D" w:rsidRPr="00BB2BD6"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F2265D" w:rsidRDefault="00BB2BD6">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F2265D">
        <w:trPr>
          <w:trHeight w:val="253"/>
          <w:jc w:val="center"/>
        </w:trPr>
        <w:tc>
          <w:tcPr>
            <w:tcW w:w="1804" w:type="dxa"/>
          </w:tcPr>
          <w:p w:rsidR="00F2265D" w:rsidRDefault="00F2265D">
            <w:pPr>
              <w:spacing w:after="0"/>
              <w:rPr>
                <w:rFonts w:eastAsia="SimSun" w:cstheme="minorHAnsi"/>
                <w:sz w:val="16"/>
                <w:szCs w:val="16"/>
                <w:lang w:val="en-US" w:eastAsia="zh-CN"/>
              </w:rPr>
            </w:pPr>
          </w:p>
        </w:tc>
        <w:tc>
          <w:tcPr>
            <w:tcW w:w="9230" w:type="dxa"/>
          </w:tcPr>
          <w:p w:rsidR="00F2265D" w:rsidRDefault="00F2265D">
            <w:pPr>
              <w:spacing w:after="0"/>
              <w:rPr>
                <w:rFonts w:eastAsiaTheme="minorEastAsia"/>
                <w:sz w:val="16"/>
                <w:szCs w:val="16"/>
                <w:lang w:val="en-US" w:eastAsia="zh-CN"/>
              </w:rPr>
            </w:pPr>
          </w:p>
        </w:tc>
      </w:tr>
    </w:tbl>
    <w:p w:rsidR="00F2265D" w:rsidRDefault="00F2265D">
      <w:pPr>
        <w:rPr>
          <w:rFonts w:eastAsia="SimSun"/>
          <w:lang w:eastAsia="zh-CN"/>
        </w:rPr>
      </w:pPr>
    </w:p>
    <w:p w:rsidR="00F2265D" w:rsidRDefault="00F2265D">
      <w:pPr>
        <w:rPr>
          <w:rFonts w:eastAsia="SimSun"/>
          <w:lang w:eastAsia="zh-CN"/>
        </w:rPr>
      </w:pPr>
    </w:p>
    <w:p w:rsidR="00F2265D" w:rsidRDefault="00381C55">
      <w:pPr>
        <w:pStyle w:val="3"/>
      </w:pPr>
      <w:r>
        <w:rPr>
          <w:highlight w:val="magenta"/>
        </w:rPr>
        <w:t xml:space="preserve">Proposal 3.4-4 </w:t>
      </w:r>
      <w:r>
        <w:t xml:space="preserve"> (H)</w:t>
      </w:r>
    </w:p>
    <w:p w:rsidR="00F2265D" w:rsidRDefault="00381C55">
      <w:pPr>
        <w:pStyle w:val="aff3"/>
        <w:numPr>
          <w:ilvl w:val="0"/>
          <w:numId w:val="37"/>
        </w:numPr>
        <w:rPr>
          <w:szCs w:val="20"/>
        </w:rPr>
      </w:pPr>
      <w:r>
        <w:rPr>
          <w:szCs w:val="20"/>
        </w:rPr>
        <w:t xml:space="preserve">Support gNB to provide the margin of the Rx timing error differences between TRP Rx TEGs to LMF </w:t>
      </w:r>
      <w:r>
        <w:rPr>
          <w:rFonts w:eastAsia="SimSun"/>
          <w:szCs w:val="20"/>
          <w:lang w:eastAsia="zh-CN"/>
        </w:rPr>
        <w:t>for UL-TDOA</w:t>
      </w:r>
    </w:p>
    <w:p w:rsidR="00F2265D" w:rsidRDefault="00381C55">
      <w:pPr>
        <w:pStyle w:val="aff3"/>
        <w:numPr>
          <w:ilvl w:val="0"/>
          <w:numId w:val="37"/>
        </w:numPr>
        <w:rPr>
          <w:szCs w:val="20"/>
        </w:rPr>
      </w:pPr>
      <w:r>
        <w:rPr>
          <w:szCs w:val="20"/>
        </w:rPr>
        <w:t xml:space="preserve">Support gNB to provide the margin of the Tx timing error differences between TRP Tx TEG to LMF </w:t>
      </w:r>
      <w:r>
        <w:rPr>
          <w:rFonts w:eastAsia="SimSun"/>
          <w:szCs w:val="20"/>
          <w:lang w:eastAsia="zh-CN"/>
        </w:rPr>
        <w:t>for DL- TDOA</w:t>
      </w:r>
    </w:p>
    <w:p w:rsidR="00F2265D" w:rsidRDefault="00381C55">
      <w:pPr>
        <w:pStyle w:val="aff3"/>
        <w:numPr>
          <w:ilvl w:val="0"/>
          <w:numId w:val="37"/>
        </w:numPr>
        <w:rPr>
          <w:szCs w:val="20"/>
        </w:rPr>
      </w:pPr>
      <w:r>
        <w:rPr>
          <w:szCs w:val="20"/>
        </w:rPr>
        <w:t xml:space="preserve">Support gNB to provide the margin of the RxTx timing error differences between TRP RxTx TEG to LMF </w:t>
      </w:r>
      <w:r>
        <w:rPr>
          <w:rFonts w:eastAsia="SimSun"/>
          <w:szCs w:val="20"/>
          <w:lang w:eastAsia="zh-CN"/>
        </w:rPr>
        <w:t xml:space="preserve">for Multi-RTT if </w:t>
      </w:r>
      <w:r>
        <w:rPr>
          <w:szCs w:val="20"/>
        </w:rPr>
        <w:t>TRP RxTx TEG is supported</w:t>
      </w:r>
    </w:p>
    <w:p w:rsidR="00F2265D" w:rsidRDefault="00381C55">
      <w:pPr>
        <w:pStyle w:val="aff3"/>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rsidR="00F2265D" w:rsidRDefault="00F2265D">
      <w:pPr>
        <w:rPr>
          <w:lang w:val="en-US" w:eastAsia="en-US"/>
        </w:rPr>
      </w:pPr>
    </w:p>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F2265D">
        <w:trPr>
          <w:trHeight w:val="253"/>
          <w:jc w:val="center"/>
        </w:trPr>
        <w:tc>
          <w:tcPr>
            <w:tcW w:w="1804" w:type="dxa"/>
          </w:tcPr>
          <w:p w:rsidR="00F2265D"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F2265D" w:rsidRDefault="00BB2BD6">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F2265D">
        <w:trPr>
          <w:trHeight w:val="253"/>
          <w:jc w:val="center"/>
        </w:trPr>
        <w:tc>
          <w:tcPr>
            <w:tcW w:w="1804" w:type="dxa"/>
          </w:tcPr>
          <w:p w:rsidR="00F2265D" w:rsidRDefault="00F2265D">
            <w:pPr>
              <w:spacing w:after="0"/>
              <w:rPr>
                <w:rFonts w:cstheme="minorHAnsi"/>
                <w:sz w:val="16"/>
                <w:szCs w:val="16"/>
              </w:rPr>
            </w:pPr>
          </w:p>
        </w:tc>
        <w:tc>
          <w:tcPr>
            <w:tcW w:w="9230" w:type="dxa"/>
          </w:tcPr>
          <w:p w:rsidR="00F2265D" w:rsidRDefault="00F2265D">
            <w:pPr>
              <w:spacing w:after="0"/>
              <w:rPr>
                <w:rFonts w:eastAsiaTheme="minorEastAsia"/>
                <w:sz w:val="16"/>
                <w:szCs w:val="16"/>
                <w:lang w:eastAsia="zh-CN"/>
              </w:rPr>
            </w:pPr>
          </w:p>
        </w:tc>
      </w:tr>
      <w:tr w:rsidR="00F2265D">
        <w:trPr>
          <w:trHeight w:val="253"/>
          <w:jc w:val="center"/>
        </w:trPr>
        <w:tc>
          <w:tcPr>
            <w:tcW w:w="1804" w:type="dxa"/>
          </w:tcPr>
          <w:p w:rsidR="00F2265D" w:rsidRDefault="00F2265D">
            <w:pPr>
              <w:spacing w:after="0"/>
              <w:rPr>
                <w:rFonts w:eastAsia="SimSun" w:cstheme="minorHAnsi"/>
                <w:sz w:val="16"/>
                <w:szCs w:val="16"/>
                <w:lang w:val="en-US" w:eastAsia="zh-CN"/>
              </w:rPr>
            </w:pPr>
          </w:p>
        </w:tc>
        <w:tc>
          <w:tcPr>
            <w:tcW w:w="9230" w:type="dxa"/>
          </w:tcPr>
          <w:p w:rsidR="00F2265D" w:rsidRDefault="00F2265D">
            <w:pPr>
              <w:spacing w:after="0"/>
              <w:rPr>
                <w:rFonts w:eastAsiaTheme="minorEastAsia"/>
                <w:sz w:val="16"/>
                <w:szCs w:val="16"/>
                <w:lang w:val="en-US" w:eastAsia="zh-CN"/>
              </w:rPr>
            </w:pPr>
          </w:p>
        </w:tc>
      </w:tr>
    </w:tbl>
    <w:p w:rsidR="00F2265D" w:rsidRDefault="00F2265D">
      <w:pPr>
        <w:rPr>
          <w:highlight w:val="yellow"/>
          <w:lang w:val="en-US"/>
        </w:rPr>
      </w:pPr>
    </w:p>
    <w:p w:rsidR="00F2265D" w:rsidRDefault="00F2265D">
      <w:pPr>
        <w:rPr>
          <w:lang w:val="en-US" w:eastAsia="en-US"/>
        </w:rPr>
      </w:pPr>
    </w:p>
    <w:p w:rsidR="00F2265D" w:rsidRDefault="00381C55">
      <w:pPr>
        <w:pStyle w:val="3"/>
      </w:pPr>
      <w:r>
        <w:rPr>
          <w:highlight w:val="magenta"/>
        </w:rPr>
        <w:t>Proposal 3.4-5</w:t>
      </w:r>
      <w:r>
        <w:t xml:space="preserve"> (H)</w:t>
      </w:r>
    </w:p>
    <w:p w:rsidR="00F2265D" w:rsidRDefault="00381C55">
      <w:pPr>
        <w:pStyle w:val="aff3"/>
        <w:numPr>
          <w:ilvl w:val="0"/>
          <w:numId w:val="46"/>
        </w:numPr>
      </w:pPr>
      <w:r>
        <w:t>UE/gNB should provide the updates of the Rx/Tx/RxTx TEG information to LMF whenever the previously provided TEG  information is no longer valid.</w:t>
      </w:r>
    </w:p>
    <w:p w:rsidR="00F2265D" w:rsidRDefault="00381C55">
      <w:pPr>
        <w:pStyle w:val="aff3"/>
        <w:numPr>
          <w:ilvl w:val="0"/>
          <w:numId w:val="46"/>
        </w:numPr>
      </w:pPr>
      <w:r>
        <w:t>Support one of the following options for the update of Rx/Tx/RxTx TEG information:</w:t>
      </w:r>
    </w:p>
    <w:p w:rsidR="00F2265D" w:rsidRDefault="00381C55">
      <w:pPr>
        <w:pStyle w:val="aff3"/>
        <w:numPr>
          <w:ilvl w:val="1"/>
          <w:numId w:val="46"/>
        </w:numPr>
      </w:pPr>
      <w:r>
        <w:t xml:space="preserve"> Update or reset of Rx/Tx/RxTx TEG IDs;</w:t>
      </w:r>
    </w:p>
    <w:p w:rsidR="00F2265D" w:rsidRDefault="00381C55">
      <w:pPr>
        <w:pStyle w:val="aff3"/>
        <w:numPr>
          <w:ilvl w:val="1"/>
          <w:numId w:val="46"/>
        </w:numPr>
      </w:pPr>
      <w:r>
        <w:t xml:space="preserve"> Including a timestamp (or </w:t>
      </w:r>
      <w:r>
        <w:rPr>
          <w:lang w:eastAsia="en-US"/>
        </w:rPr>
        <w:t xml:space="preserve">temporal index) in </w:t>
      </w:r>
      <w:r>
        <w:t xml:space="preserve">Rx/Tx/RxTx TEG information and update the timestamp (or </w:t>
      </w:r>
      <w:r>
        <w:rPr>
          <w:lang w:eastAsia="en-US"/>
        </w:rPr>
        <w:t>temporal index) when it is necessary.</w:t>
      </w:r>
    </w:p>
    <w:p w:rsidR="00F2265D" w:rsidRDefault="00381C55">
      <w:pPr>
        <w:pStyle w:val="aff3"/>
        <w:numPr>
          <w:ilvl w:val="0"/>
          <w:numId w:val="46"/>
        </w:numPr>
      </w:pPr>
      <w:r>
        <w:t>FFS: How UE/gNB determines the previous TEG information is invalid (e.g., up to UE/gNB implementation)</w:t>
      </w:r>
    </w:p>
    <w:p w:rsidR="00F2265D" w:rsidRDefault="00F2265D">
      <w:pPr>
        <w:pStyle w:val="aff3"/>
        <w:ind w:left="644"/>
        <w:rPr>
          <w:lang w:val="en-GB"/>
        </w:rPr>
      </w:pPr>
    </w:p>
    <w:p w:rsidR="007F736D" w:rsidRPr="007F736D" w:rsidRDefault="007F736D" w:rsidP="007F736D">
      <w:pPr>
        <w:rPr>
          <w:rFonts w:eastAsiaTheme="majorEastAsia"/>
          <w:i/>
          <w:iCs/>
          <w:color w:val="4F81BD" w:themeColor="accent1"/>
          <w:spacing w:val="15"/>
          <w:sz w:val="24"/>
          <w:szCs w:val="24"/>
        </w:rPr>
      </w:pPr>
      <w:r w:rsidRPr="007F736D">
        <w:rPr>
          <w:rFonts w:eastAsiaTheme="majorEastAsia"/>
          <w:i/>
          <w:iCs/>
          <w:color w:val="4F81BD" w:themeColor="accent1"/>
          <w:spacing w:val="15"/>
          <w:sz w:val="24"/>
          <w:szCs w:val="24"/>
        </w:rPr>
        <w:t>Comments</w:t>
      </w:r>
    </w:p>
    <w:tbl>
      <w:tblPr>
        <w:tblStyle w:val="18"/>
        <w:tblW w:w="11034" w:type="dxa"/>
        <w:jc w:val="center"/>
        <w:tblLayout w:type="fixed"/>
        <w:tblLook w:val="04A0"/>
      </w:tblPr>
      <w:tblGrid>
        <w:gridCol w:w="1804"/>
        <w:gridCol w:w="9230"/>
      </w:tblGrid>
      <w:tr w:rsidR="007F736D" w:rsidRPr="007F736D" w:rsidTr="006366E2">
        <w:trPr>
          <w:trHeight w:val="260"/>
          <w:jc w:val="center"/>
        </w:trPr>
        <w:tc>
          <w:tcPr>
            <w:tcW w:w="1804" w:type="dxa"/>
          </w:tcPr>
          <w:p w:rsidR="007F736D" w:rsidRPr="007F736D" w:rsidRDefault="007F736D" w:rsidP="007F736D">
            <w:pPr>
              <w:spacing w:after="0"/>
              <w:rPr>
                <w:b/>
                <w:sz w:val="16"/>
                <w:szCs w:val="16"/>
              </w:rPr>
            </w:pPr>
            <w:r w:rsidRPr="007F736D">
              <w:rPr>
                <w:b/>
                <w:sz w:val="16"/>
                <w:szCs w:val="16"/>
              </w:rPr>
              <w:t>Company</w:t>
            </w:r>
          </w:p>
        </w:tc>
        <w:tc>
          <w:tcPr>
            <w:tcW w:w="9230" w:type="dxa"/>
          </w:tcPr>
          <w:p w:rsidR="007F736D" w:rsidRPr="007F736D" w:rsidRDefault="007F736D" w:rsidP="007F736D">
            <w:pPr>
              <w:spacing w:after="0"/>
              <w:rPr>
                <w:b/>
                <w:sz w:val="16"/>
                <w:szCs w:val="16"/>
              </w:rPr>
            </w:pPr>
            <w:r w:rsidRPr="007F736D">
              <w:rPr>
                <w:b/>
                <w:sz w:val="16"/>
                <w:szCs w:val="16"/>
              </w:rPr>
              <w:t xml:space="preserve">Comments </w:t>
            </w:r>
          </w:p>
        </w:tc>
      </w:tr>
      <w:tr w:rsidR="007F736D" w:rsidRPr="007F736D" w:rsidTr="006366E2">
        <w:trPr>
          <w:trHeight w:val="253"/>
          <w:jc w:val="center"/>
        </w:trPr>
        <w:tc>
          <w:tcPr>
            <w:tcW w:w="1804" w:type="dxa"/>
          </w:tcPr>
          <w:p w:rsidR="007F736D" w:rsidRPr="007F736D" w:rsidRDefault="007F736D" w:rsidP="007F736D">
            <w:pPr>
              <w:spacing w:after="0"/>
              <w:rPr>
                <w:rFonts w:eastAsiaTheme="minorEastAsia" w:cstheme="minorHAnsi"/>
                <w:sz w:val="16"/>
                <w:szCs w:val="16"/>
                <w:lang w:eastAsia="zh-CN"/>
              </w:rPr>
            </w:pPr>
            <w:r w:rsidRPr="007F736D">
              <w:rPr>
                <w:rFonts w:eastAsiaTheme="minorEastAsia" w:cstheme="minorHAnsi"/>
                <w:sz w:val="16"/>
                <w:szCs w:val="16"/>
                <w:lang w:eastAsia="zh-CN"/>
              </w:rPr>
              <w:t>OPPO</w:t>
            </w:r>
          </w:p>
        </w:tc>
        <w:tc>
          <w:tcPr>
            <w:tcW w:w="9230" w:type="dxa"/>
          </w:tcPr>
          <w:p w:rsidR="007F736D" w:rsidRPr="007F736D" w:rsidRDefault="007F736D" w:rsidP="007F736D">
            <w:pPr>
              <w:spacing w:after="0"/>
              <w:rPr>
                <w:rFonts w:eastAsiaTheme="minorEastAsia"/>
                <w:sz w:val="16"/>
                <w:szCs w:val="16"/>
                <w:lang w:eastAsia="zh-CN"/>
              </w:rPr>
            </w:pPr>
            <w:r w:rsidRPr="007F736D">
              <w:rPr>
                <w:rFonts w:eastAsiaTheme="minorEastAsia"/>
                <w:sz w:val="16"/>
                <w:szCs w:val="16"/>
                <w:lang w:eastAsia="zh-CN"/>
              </w:rPr>
              <w:t>Not support</w:t>
            </w:r>
          </w:p>
          <w:p w:rsidR="007F736D" w:rsidRPr="007F736D" w:rsidRDefault="007F736D" w:rsidP="007F736D">
            <w:pPr>
              <w:spacing w:after="0"/>
              <w:rPr>
                <w:rFonts w:eastAsiaTheme="minorEastAsia"/>
                <w:sz w:val="16"/>
                <w:szCs w:val="16"/>
                <w:lang w:eastAsia="zh-CN"/>
              </w:rPr>
            </w:pPr>
            <w:r w:rsidRPr="007F736D">
              <w:rPr>
                <w:rFonts w:eastAsiaTheme="minorEastAsia"/>
                <w:sz w:val="16"/>
                <w:szCs w:val="16"/>
                <w:lang w:eastAsia="zh-CN"/>
              </w:rPr>
              <w:t>We don’t have any knowledge about TEG, e.g., validation of a TEG. It is RAN4 issue.  RAN1 can do nothting without any input from RAN4</w:t>
            </w:r>
          </w:p>
        </w:tc>
      </w:tr>
      <w:tr w:rsidR="007F736D" w:rsidRPr="007F736D" w:rsidTr="006366E2">
        <w:trPr>
          <w:trHeight w:val="253"/>
          <w:jc w:val="center"/>
        </w:trPr>
        <w:tc>
          <w:tcPr>
            <w:tcW w:w="1804" w:type="dxa"/>
          </w:tcPr>
          <w:p w:rsidR="007F736D" w:rsidRPr="00AD3FBC" w:rsidRDefault="00AD3FBC"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7F736D" w:rsidRPr="007F736D" w:rsidRDefault="00AD3FBC" w:rsidP="007F736D">
            <w:pPr>
              <w:spacing w:after="0"/>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7F736D" w:rsidRPr="007F736D" w:rsidTr="006366E2">
        <w:trPr>
          <w:trHeight w:val="253"/>
          <w:jc w:val="center"/>
        </w:trPr>
        <w:tc>
          <w:tcPr>
            <w:tcW w:w="1804" w:type="dxa"/>
          </w:tcPr>
          <w:p w:rsidR="007F736D" w:rsidRPr="007F736D" w:rsidRDefault="007F736D" w:rsidP="007F736D">
            <w:pPr>
              <w:spacing w:after="0"/>
              <w:rPr>
                <w:rFonts w:eastAsia="SimSun" w:cstheme="minorHAnsi"/>
                <w:sz w:val="16"/>
                <w:szCs w:val="16"/>
                <w:lang w:val="en-US" w:eastAsia="zh-CN"/>
              </w:rPr>
            </w:pPr>
          </w:p>
        </w:tc>
        <w:tc>
          <w:tcPr>
            <w:tcW w:w="9230" w:type="dxa"/>
          </w:tcPr>
          <w:p w:rsidR="007F736D" w:rsidRPr="007F736D" w:rsidRDefault="007F736D" w:rsidP="007F736D">
            <w:pPr>
              <w:spacing w:after="0"/>
              <w:rPr>
                <w:rFonts w:eastAsiaTheme="minorEastAsia"/>
                <w:sz w:val="16"/>
                <w:szCs w:val="16"/>
                <w:lang w:val="en-US" w:eastAsia="zh-CN"/>
              </w:rPr>
            </w:pPr>
          </w:p>
        </w:tc>
      </w:tr>
    </w:tbl>
    <w:p w:rsidR="007F736D" w:rsidRPr="007F736D" w:rsidRDefault="007F736D" w:rsidP="007F736D">
      <w:pPr>
        <w:spacing w:after="0"/>
        <w:ind w:left="644"/>
        <w:contextualSpacing/>
        <w:rPr>
          <w:rFonts w:eastAsia="Times New Roman"/>
          <w:szCs w:val="24"/>
          <w:lang w:eastAsia="en-US"/>
        </w:rPr>
      </w:pPr>
    </w:p>
    <w:p w:rsidR="00F2265D" w:rsidRPr="007F736D" w:rsidRDefault="00F2265D">
      <w:pPr>
        <w:pStyle w:val="aff3"/>
        <w:ind w:left="644"/>
        <w:rPr>
          <w:lang w:val="en-GB" w:eastAsia="en-US"/>
        </w:rPr>
      </w:pPr>
    </w:p>
    <w:p w:rsidR="00F2265D" w:rsidRDefault="00F2265D">
      <w:pPr>
        <w:pStyle w:val="aff3"/>
        <w:ind w:left="644"/>
        <w:rPr>
          <w:lang w:eastAsia="en-US"/>
        </w:rPr>
      </w:pPr>
    </w:p>
    <w:p w:rsidR="00F2265D" w:rsidRDefault="00381C55">
      <w:pPr>
        <w:pStyle w:val="1"/>
      </w:pPr>
      <w:r>
        <w:t>Reference devices for mitigating UE/gNB Tx/Rx timing errors</w:t>
      </w:r>
      <w:bookmarkEnd w:id="23"/>
    </w:p>
    <w:p w:rsidR="00F2265D" w:rsidRDefault="00381C55">
      <w:pPr>
        <w:pStyle w:val="af2"/>
        <w:rPr>
          <w:rFonts w:ascii="Times New Roman" w:hAnsi="Times New Roman" w:cs="Times New Roman"/>
        </w:rPr>
      </w:pPr>
      <w:r>
        <w:rPr>
          <w:rFonts w:ascii="Times New Roman" w:hAnsi="Times New Roman" w:cs="Times New Roman"/>
        </w:rPr>
        <w:t>Background</w:t>
      </w:r>
    </w:p>
    <w:p w:rsidR="00F2265D" w:rsidRDefault="00381C55">
      <w:pPr>
        <w:pStyle w:val="3GPPAgreements"/>
        <w:numPr>
          <w:ilvl w:val="0"/>
          <w:numId w:val="0"/>
        </w:numPr>
      </w:pPr>
      <w:r>
        <w:t>The following agreement was made in RAN1#104e related to the use of a reference device with a known location to support the mitigating UE/gNB Tx/Rx timing errors:</w:t>
      </w:r>
    </w:p>
    <w:p w:rsidR="00F2265D" w:rsidRDefault="00F2265D">
      <w:pPr>
        <w:pStyle w:val="3GPPAgreements"/>
        <w:numPr>
          <w:ilvl w:val="0"/>
          <w:numId w:val="0"/>
        </w:numPr>
        <w:ind w:left="284" w:hanging="284"/>
      </w:pPr>
    </w:p>
    <w:tbl>
      <w:tblPr>
        <w:tblStyle w:val="af8"/>
        <w:tblW w:w="0" w:type="auto"/>
        <w:tblInd w:w="284" w:type="dxa"/>
        <w:tblLook w:val="04A0"/>
      </w:tblPr>
      <w:tblGrid>
        <w:gridCol w:w="10732"/>
      </w:tblGrid>
      <w:tr w:rsidR="00F2265D">
        <w:tc>
          <w:tcPr>
            <w:tcW w:w="10790" w:type="dxa"/>
          </w:tcPr>
          <w:p w:rsidR="00F2265D" w:rsidRDefault="00381C55">
            <w:pPr>
              <w:ind w:left="1440" w:hanging="1440"/>
              <w:rPr>
                <w:lang w:eastAsia="zh-CN"/>
              </w:rPr>
            </w:pPr>
            <w:r>
              <w:rPr>
                <w:highlight w:val="green"/>
                <w:lang w:eastAsia="zh-CN"/>
              </w:rPr>
              <w:t>Agreement:</w:t>
            </w:r>
          </w:p>
          <w:p w:rsidR="00F2265D" w:rsidRDefault="00381C55">
            <w:pPr>
              <w:pStyle w:val="aff3"/>
              <w:numPr>
                <w:ilvl w:val="0"/>
                <w:numId w:val="33"/>
              </w:numPr>
              <w:rPr>
                <w:szCs w:val="20"/>
                <w:lang w:eastAsia="zh-CN"/>
              </w:rPr>
            </w:pPr>
            <w:r>
              <w:rPr>
                <w:szCs w:val="20"/>
                <w:lang w:eastAsia="zh-CN"/>
              </w:rPr>
              <w:t>Study specification impact for enabling a reference device with known location to support the following functionalities:</w:t>
            </w:r>
          </w:p>
          <w:p w:rsidR="00F2265D" w:rsidRDefault="00381C55">
            <w:pPr>
              <w:pStyle w:val="aff3"/>
              <w:numPr>
                <w:ilvl w:val="1"/>
                <w:numId w:val="33"/>
              </w:numPr>
              <w:rPr>
                <w:szCs w:val="20"/>
                <w:lang w:eastAsia="zh-CN"/>
              </w:rPr>
            </w:pPr>
            <w:r>
              <w:rPr>
                <w:szCs w:val="20"/>
                <w:lang w:eastAsia="zh-CN"/>
              </w:rPr>
              <w:t>Measure DL PRS and report associated measurements (e.g., RSTD, Rx-Tx time difference, RSRP) to the LMF;</w:t>
            </w:r>
          </w:p>
          <w:p w:rsidR="00F2265D" w:rsidRDefault="00381C55">
            <w:pPr>
              <w:pStyle w:val="aff3"/>
              <w:numPr>
                <w:ilvl w:val="1"/>
                <w:numId w:val="33"/>
              </w:numPr>
              <w:rPr>
                <w:szCs w:val="20"/>
                <w:lang w:eastAsia="zh-CN"/>
              </w:rPr>
            </w:pPr>
            <w:r>
              <w:rPr>
                <w:szCs w:val="20"/>
                <w:lang w:eastAsia="zh-CN"/>
              </w:rPr>
              <w:t>Transmit SRS and enable TRPs to measure and report measurements (e.g., RTOA, Rx-Tx time difference, AOA) associated with the reference device to the LMF;</w:t>
            </w:r>
          </w:p>
          <w:p w:rsidR="00F2265D" w:rsidRDefault="00381C55">
            <w:pPr>
              <w:pStyle w:val="aff3"/>
              <w:numPr>
                <w:ilvl w:val="1"/>
                <w:numId w:val="33"/>
              </w:numPr>
              <w:rPr>
                <w:szCs w:val="20"/>
                <w:lang w:eastAsia="zh-CN"/>
              </w:rPr>
            </w:pPr>
            <w:r>
              <w:rPr>
                <w:szCs w:val="20"/>
                <w:lang w:eastAsia="zh-CN"/>
              </w:rPr>
              <w:t>FFS: The details of the behavior, the measurements, the parameters related to the Rx and Tx timing delays, AoD and AOA enhancements and measurement calibrations;</w:t>
            </w:r>
          </w:p>
          <w:p w:rsidR="00F2265D" w:rsidRDefault="00381C55">
            <w:pPr>
              <w:pStyle w:val="aff3"/>
              <w:numPr>
                <w:ilvl w:val="1"/>
                <w:numId w:val="33"/>
              </w:numPr>
              <w:rPr>
                <w:szCs w:val="20"/>
                <w:lang w:eastAsia="zh-CN"/>
              </w:rPr>
            </w:pPr>
            <w:r>
              <w:rPr>
                <w:szCs w:val="20"/>
                <w:lang w:eastAsia="zh-CN"/>
              </w:rPr>
              <w:t>FFS: The report of device location coordinate information to the LMF if the LMF does not have the information</w:t>
            </w:r>
          </w:p>
          <w:p w:rsidR="00F2265D" w:rsidRDefault="00381C55">
            <w:pPr>
              <w:pStyle w:val="aff3"/>
              <w:numPr>
                <w:ilvl w:val="1"/>
                <w:numId w:val="33"/>
              </w:numPr>
              <w:rPr>
                <w:szCs w:val="20"/>
                <w:lang w:eastAsia="zh-CN"/>
              </w:rPr>
            </w:pPr>
            <w:r>
              <w:rPr>
                <w:szCs w:val="20"/>
                <w:lang w:eastAsia="zh-CN"/>
              </w:rPr>
              <w:t>FFS: The device with the known location being a UE and/or a gNB</w:t>
            </w:r>
          </w:p>
          <w:p w:rsidR="00F2265D" w:rsidRDefault="00381C55">
            <w:pPr>
              <w:pStyle w:val="aff3"/>
              <w:numPr>
                <w:ilvl w:val="1"/>
                <w:numId w:val="33"/>
              </w:numPr>
              <w:rPr>
                <w:szCs w:val="20"/>
                <w:lang w:eastAsia="zh-CN"/>
              </w:rPr>
            </w:pPr>
            <w:r>
              <w:rPr>
                <w:szCs w:val="20"/>
                <w:lang w:eastAsia="zh-CN"/>
              </w:rPr>
              <w:t>FFS: Precision to which location of reference device is known</w:t>
            </w:r>
          </w:p>
          <w:p w:rsidR="00F2265D" w:rsidRDefault="00381C55">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rsidR="00F2265D" w:rsidRDefault="00F2265D">
            <w:pPr>
              <w:pStyle w:val="3GPPAgreements"/>
              <w:numPr>
                <w:ilvl w:val="0"/>
                <w:numId w:val="0"/>
              </w:numPr>
              <w:rPr>
                <w:lang w:val="en-GB"/>
              </w:rPr>
            </w:pPr>
          </w:p>
        </w:tc>
      </w:tr>
    </w:tbl>
    <w:p w:rsidR="00F2265D" w:rsidRDefault="00F2265D">
      <w:pPr>
        <w:pStyle w:val="3GPPAgreements"/>
        <w:numPr>
          <w:ilvl w:val="0"/>
          <w:numId w:val="0"/>
        </w:numPr>
        <w:ind w:left="284" w:hanging="284"/>
      </w:pPr>
    </w:p>
    <w:p w:rsidR="00F2265D" w:rsidRDefault="00381C55">
      <w:pPr>
        <w:pStyle w:val="3GPPAgreements"/>
        <w:numPr>
          <w:ilvl w:val="0"/>
          <w:numId w:val="0"/>
        </w:numPr>
        <w:ind w:left="284" w:hanging="284"/>
      </w:pPr>
      <w:r>
        <w:t>The specification impact for enabling a reference device with a known location for the enhancements of the positioning performance was discussed internsively in RAN1#104bis-e without conclusion. The following is the latest version of the proposal for discussion in FL summary [21].</w:t>
      </w:r>
    </w:p>
    <w:p w:rsidR="00F2265D" w:rsidRDefault="00F2265D">
      <w:pPr>
        <w:pStyle w:val="3GPPAgreements"/>
        <w:numPr>
          <w:ilvl w:val="0"/>
          <w:numId w:val="0"/>
        </w:numPr>
        <w:ind w:left="284" w:hanging="284"/>
      </w:pPr>
    </w:p>
    <w:tbl>
      <w:tblPr>
        <w:tblStyle w:val="af8"/>
        <w:tblW w:w="0" w:type="auto"/>
        <w:tblInd w:w="284" w:type="dxa"/>
        <w:tblLook w:val="04A0"/>
      </w:tblPr>
      <w:tblGrid>
        <w:gridCol w:w="10732"/>
      </w:tblGrid>
      <w:tr w:rsidR="00F2265D">
        <w:tc>
          <w:tcPr>
            <w:tcW w:w="11016" w:type="dxa"/>
          </w:tcPr>
          <w:p w:rsidR="00F2265D" w:rsidRDefault="00381C55">
            <w:pPr>
              <w:pStyle w:val="3"/>
              <w:outlineLvl w:val="2"/>
            </w:pPr>
            <w:r>
              <w:t>Proposal 4-1 (Revision 5) (H)</w:t>
            </w:r>
          </w:p>
          <w:p w:rsidR="00F2265D" w:rsidRDefault="00F2265D">
            <w:pPr>
              <w:spacing w:after="0"/>
              <w:rPr>
                <w:rFonts w:eastAsiaTheme="minorEastAsia"/>
                <w:lang w:val="en-US" w:eastAsia="zh-CN"/>
              </w:rPr>
            </w:pPr>
          </w:p>
          <w:p w:rsidR="00F2265D" w:rsidRDefault="00381C55">
            <w:pPr>
              <w:numPr>
                <w:ilvl w:val="0"/>
                <w:numId w:val="47"/>
              </w:numPr>
              <w:spacing w:after="0" w:line="252" w:lineRule="atLeast"/>
            </w:pPr>
            <w:r>
              <w:t>RAN1 has evaluated the use of reference devices, which can either be UE or TRP, for positioning and observes improvements in using reference devices for enhancing the positioning performance.</w:t>
            </w:r>
          </w:p>
          <w:p w:rsidR="00F2265D" w:rsidRDefault="00381C55">
            <w:pPr>
              <w:numPr>
                <w:ilvl w:val="1"/>
                <w:numId w:val="47"/>
              </w:numPr>
              <w:spacing w:after="0" w:line="252" w:lineRule="atLeast"/>
              <w:rPr>
                <w:sz w:val="21"/>
              </w:rPr>
            </w:pPr>
            <w:r>
              <w:t>Note 1: The position of the reference device is known;</w:t>
            </w:r>
          </w:p>
          <w:p w:rsidR="00F2265D" w:rsidRDefault="00381C55">
            <w:pPr>
              <w:numPr>
                <w:ilvl w:val="1"/>
                <w:numId w:val="47"/>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rsidR="00F2265D" w:rsidRDefault="00381C55">
            <w:pPr>
              <w:numPr>
                <w:ilvl w:val="2"/>
                <w:numId w:val="47"/>
              </w:numPr>
              <w:spacing w:after="0" w:line="252" w:lineRule="atLeast"/>
            </w:pPr>
            <w:r>
              <w:t>Provide the positioning measurements (e.g., RSTD, RSRP, Rx-Tx time differences)</w:t>
            </w:r>
          </w:p>
          <w:p w:rsidR="00F2265D" w:rsidRDefault="00381C55">
            <w:pPr>
              <w:numPr>
                <w:ilvl w:val="2"/>
                <w:numId w:val="47"/>
              </w:numPr>
              <w:spacing w:after="0" w:line="252" w:lineRule="atLeast"/>
            </w:pPr>
            <w:r>
              <w:t>Transmit the UL SRS signals for positioning</w:t>
            </w:r>
          </w:p>
          <w:p w:rsidR="00F2265D" w:rsidRDefault="00381C55">
            <w:pPr>
              <w:numPr>
                <w:ilvl w:val="1"/>
                <w:numId w:val="47"/>
              </w:numPr>
              <w:spacing w:after="0" w:line="252" w:lineRule="atLeast"/>
            </w:pPr>
            <w:r>
              <w:t>Note 3: If the device is a UE, it  may be requested by the LMF to provide its own known location coordinate information to the LMF. If the antenna orientation information of the device is known, the information may also be requested by the LMF;</w:t>
            </w:r>
          </w:p>
          <w:p w:rsidR="00F2265D" w:rsidRDefault="00381C55">
            <w:pPr>
              <w:numPr>
                <w:ilvl w:val="1"/>
                <w:numId w:val="47"/>
              </w:numPr>
              <w:spacing w:after="0" w:line="252" w:lineRule="atLeast"/>
            </w:pPr>
            <w:r>
              <w:t>Note 4: The impact on the specification, the measurement reports, and the procedure for supporting a UE/TRP to be a reference device will be determined by RAN2/RAN3/SA2;</w:t>
            </w:r>
          </w:p>
          <w:p w:rsidR="00F2265D" w:rsidRDefault="00381C55">
            <w:pPr>
              <w:numPr>
                <w:ilvl w:val="1"/>
                <w:numId w:val="47"/>
              </w:numPr>
              <w:spacing w:after="0" w:line="252" w:lineRule="atLeast"/>
            </w:pPr>
            <w:r>
              <w:t>Note 5: Up to RAN2/RAN3 discussions what type(s) of UE/TRP can be reference devices and any capabilities if/as needed</w:t>
            </w:r>
          </w:p>
          <w:p w:rsidR="00F2265D" w:rsidRDefault="00381C55">
            <w:pPr>
              <w:numPr>
                <w:ilvl w:val="1"/>
                <w:numId w:val="47"/>
              </w:numPr>
              <w:spacing w:after="0" w:line="252" w:lineRule="atLeast"/>
            </w:pPr>
            <w:r>
              <w:t>Note 6: RAN1 has not identified specification enhancements needed in RAN1 specifications</w:t>
            </w:r>
          </w:p>
          <w:p w:rsidR="00F2265D" w:rsidRDefault="00381C55">
            <w:pPr>
              <w:numPr>
                <w:ilvl w:val="0"/>
                <w:numId w:val="47"/>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rsidR="00F2265D" w:rsidRDefault="00F2265D">
            <w:pPr>
              <w:pStyle w:val="3GPPAgreements"/>
              <w:numPr>
                <w:ilvl w:val="0"/>
                <w:numId w:val="0"/>
              </w:numPr>
              <w:rPr>
                <w:lang w:val="en-GB"/>
              </w:rPr>
            </w:pPr>
          </w:p>
        </w:tc>
      </w:tr>
    </w:tbl>
    <w:p w:rsidR="00F2265D" w:rsidRDefault="00F2265D">
      <w:pPr>
        <w:pStyle w:val="3GPPAgreements"/>
        <w:numPr>
          <w:ilvl w:val="0"/>
          <w:numId w:val="0"/>
        </w:numPr>
        <w:ind w:left="284" w:hanging="284"/>
      </w:pPr>
    </w:p>
    <w:p w:rsidR="00F2265D" w:rsidRDefault="00F2265D">
      <w:pPr>
        <w:pStyle w:val="af2"/>
        <w:rPr>
          <w:rFonts w:ascii="Times New Roman" w:hAnsi="Times New Roman" w:cs="Times New Roman"/>
        </w:rPr>
      </w:pPr>
    </w:p>
    <w:p w:rsidR="00F2265D" w:rsidRDefault="00381C55">
      <w:pPr>
        <w:pStyle w:val="af2"/>
        <w:rPr>
          <w:rFonts w:ascii="Times New Roman" w:hAnsi="Times New Roman" w:cs="Times New Roman"/>
        </w:rPr>
      </w:pPr>
      <w:r>
        <w:rPr>
          <w:rFonts w:ascii="Times New Roman" w:hAnsi="Times New Roman" w:cs="Times New Roman"/>
        </w:rPr>
        <w:t>Submitted Proposals</w:t>
      </w:r>
    </w:p>
    <w:p w:rsidR="00F2265D" w:rsidRDefault="00381C55">
      <w:pPr>
        <w:pStyle w:val="3GPPAgreements"/>
        <w:numPr>
          <w:ilvl w:val="0"/>
          <w:numId w:val="48"/>
        </w:numPr>
      </w:pPr>
      <w:r>
        <w:t xml:space="preserve">(Huawei </w:t>
      </w:r>
      <w:hyperlink r:id="rId119" w:history="1">
        <w:r>
          <w:rPr>
            <w:rStyle w:val="aff0"/>
          </w:rPr>
          <w:t>R1-2104277</w:t>
        </w:r>
      </w:hyperlink>
      <w:r>
        <w:t>) Proposal 6: Support to reuse the LPP signaling to provide the location coordinate information of the reference UE and add a new location source to indicate where the information come from.</w:t>
      </w:r>
    </w:p>
    <w:p w:rsidR="00F2265D" w:rsidRDefault="00381C55">
      <w:pPr>
        <w:pStyle w:val="3GPPAgreements"/>
        <w:numPr>
          <w:ilvl w:val="0"/>
          <w:numId w:val="48"/>
        </w:numPr>
      </w:pPr>
      <w:r>
        <w:t xml:space="preserve">(vivo, </w:t>
      </w:r>
      <w:hyperlink r:id="rId120" w:history="1">
        <w:r>
          <w:rPr>
            <w:rStyle w:val="aff0"/>
          </w:rPr>
          <w:t>R1-2104359</w:t>
        </w:r>
      </w:hyperlink>
      <w:r>
        <w:t xml:space="preserve">[2]) Proposal 16: </w:t>
      </w:r>
    </w:p>
    <w:p w:rsidR="00F2265D" w:rsidRDefault="00381C55">
      <w:pPr>
        <w:pStyle w:val="3GPPAgreements"/>
        <w:numPr>
          <w:ilvl w:val="1"/>
          <w:numId w:val="48"/>
        </w:numPr>
      </w:pPr>
      <w:r>
        <w:t xml:space="preserve">Support to introduce new type of reference device, rather than normal UE or gNB/TRP, for Rx/Tx timing error mitigating. </w:t>
      </w:r>
    </w:p>
    <w:p w:rsidR="00F2265D" w:rsidRDefault="00381C55">
      <w:pPr>
        <w:pStyle w:val="3GPPAgreements"/>
        <w:numPr>
          <w:ilvl w:val="2"/>
          <w:numId w:val="48"/>
        </w:numPr>
      </w:pPr>
      <w:r>
        <w:t>it should have the ability to obtain and provide its own location with high accuracy and confidence</w:t>
      </w:r>
    </w:p>
    <w:p w:rsidR="00F2265D" w:rsidRDefault="00381C55">
      <w:pPr>
        <w:pStyle w:val="3GPPAgreements"/>
        <w:numPr>
          <w:ilvl w:val="2"/>
          <w:numId w:val="48"/>
        </w:numPr>
      </w:pPr>
      <w:r>
        <w:t>it may also be requested by the LMF to provide its own location information to the LMF</w:t>
      </w:r>
    </w:p>
    <w:p w:rsidR="00F2265D" w:rsidRDefault="00381C55">
      <w:pPr>
        <w:pStyle w:val="3GPPAgreements"/>
        <w:numPr>
          <w:ilvl w:val="2"/>
          <w:numId w:val="48"/>
        </w:numPr>
      </w:pPr>
      <w:r>
        <w:t>it should support basic positioning functionalities, such as providing the positioning measurements and transmitting the UL SRS for positioning.</w:t>
      </w:r>
    </w:p>
    <w:p w:rsidR="00F2265D" w:rsidRDefault="00381C55">
      <w:pPr>
        <w:pStyle w:val="3GPPAgreements"/>
        <w:numPr>
          <w:ilvl w:val="1"/>
          <w:numId w:val="48"/>
        </w:numPr>
      </w:pPr>
      <w:r>
        <w:t>Note: it is up to RAN2/RAN3 to further define ‘the entity’, architecture and signalings for this new type of reference device.</w:t>
      </w:r>
    </w:p>
    <w:p w:rsidR="00F2265D" w:rsidRDefault="00381C55">
      <w:pPr>
        <w:pStyle w:val="3GPPAgreements"/>
        <w:numPr>
          <w:ilvl w:val="0"/>
          <w:numId w:val="48"/>
        </w:numPr>
      </w:pPr>
      <w:r>
        <w:t xml:space="preserve">(vivo, </w:t>
      </w:r>
      <w:hyperlink r:id="rId121" w:history="1">
        <w:r>
          <w:rPr>
            <w:rStyle w:val="aff0"/>
          </w:rPr>
          <w:t>R1-2104359</w:t>
        </w:r>
      </w:hyperlink>
      <w:r>
        <w:t>[2]) Proposal 17: Support the ‘reference device’ being controlled by the LMF for better assisting network calibration, e.g., including</w:t>
      </w:r>
    </w:p>
    <w:p w:rsidR="00F2265D" w:rsidRDefault="00381C55">
      <w:pPr>
        <w:pStyle w:val="3GPPAgreements"/>
        <w:numPr>
          <w:ilvl w:val="1"/>
          <w:numId w:val="48"/>
        </w:numPr>
      </w:pPr>
      <w:r>
        <w:t>support the LMF to indicate the use of Rx TEGs or Tx TEGs of the ‘reference device’</w:t>
      </w:r>
    </w:p>
    <w:p w:rsidR="00F2265D" w:rsidRDefault="00381C55">
      <w:pPr>
        <w:pStyle w:val="3GPPAgreements"/>
        <w:numPr>
          <w:ilvl w:val="1"/>
          <w:numId w:val="48"/>
        </w:numPr>
      </w:pPr>
      <w:r>
        <w:t>support the LMF to indicate the mobility or the motion trajectory of the ‘reference device’</w:t>
      </w:r>
    </w:p>
    <w:p w:rsidR="00F2265D" w:rsidRDefault="00381C55">
      <w:pPr>
        <w:pStyle w:val="3GPPAgreements"/>
        <w:numPr>
          <w:ilvl w:val="0"/>
          <w:numId w:val="48"/>
        </w:numPr>
      </w:pPr>
      <w:r>
        <w:t xml:space="preserve">(vivo, </w:t>
      </w:r>
      <w:hyperlink r:id="rId122" w:history="1">
        <w:r>
          <w:rPr>
            <w:rStyle w:val="aff0"/>
          </w:rPr>
          <w:t>R1-2104359</w:t>
        </w:r>
      </w:hyperlink>
      <w:r>
        <w:t>[2]) Proposal 18: The location information of ‘reference device’  can be provided to the gNB for angle error calibration by itself.</w:t>
      </w:r>
    </w:p>
    <w:p w:rsidR="00F2265D" w:rsidRDefault="00381C55">
      <w:pPr>
        <w:pStyle w:val="3GPPAgreements"/>
        <w:numPr>
          <w:ilvl w:val="0"/>
          <w:numId w:val="48"/>
        </w:numPr>
      </w:pPr>
      <w:r>
        <w:rPr>
          <w:rFonts w:hint="eastAsia"/>
        </w:rPr>
        <w:t xml:space="preserve">(CATT, </w:t>
      </w:r>
      <w:hyperlink r:id="rId123" w:history="1">
        <w:r>
          <w:rPr>
            <w:rStyle w:val="aff0"/>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rsidR="00F2265D" w:rsidRDefault="00381C55">
      <w:pPr>
        <w:pStyle w:val="3GPPAgreements"/>
        <w:numPr>
          <w:ilvl w:val="0"/>
          <w:numId w:val="48"/>
        </w:numPr>
      </w:pPr>
      <w:r>
        <w:rPr>
          <w:rFonts w:hint="eastAsia"/>
        </w:rPr>
        <w:t xml:space="preserve">(CATT, </w:t>
      </w:r>
      <w:hyperlink r:id="rId124" w:history="1">
        <w:r>
          <w:rPr>
            <w:rStyle w:val="aff0"/>
          </w:rPr>
          <w:t>R1-2104520</w:t>
        </w:r>
      </w:hyperlink>
      <w:r>
        <w:rPr>
          <w:rFonts w:hint="eastAsia"/>
        </w:rPr>
        <w:t>[3]) Proposal</w:t>
      </w:r>
      <w:r>
        <w:t xml:space="preserve"> 17: NR Rel-17 should support reference UE and target UE using the same way of signalling of DL/UL reference signal, and reporting the measurements for compensation the Rx/Tx timing error of target UE /TRPs, with Rel-16 DL/UL-TDOA / Multi-RTT positioning method.</w:t>
      </w:r>
    </w:p>
    <w:p w:rsidR="00F2265D" w:rsidRDefault="00381C55">
      <w:pPr>
        <w:pStyle w:val="3GPPAgreements"/>
        <w:numPr>
          <w:ilvl w:val="0"/>
          <w:numId w:val="48"/>
        </w:numPr>
      </w:pPr>
      <w:r>
        <w:rPr>
          <w:rFonts w:hint="eastAsia"/>
        </w:rPr>
        <w:t xml:space="preserve">(CATT, </w:t>
      </w:r>
      <w:hyperlink r:id="rId125" w:history="1">
        <w:r>
          <w:rPr>
            <w:rStyle w:val="aff0"/>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rsidR="00F2265D" w:rsidRDefault="00381C55">
      <w:pPr>
        <w:pStyle w:val="3GPPAgreements"/>
        <w:numPr>
          <w:ilvl w:val="0"/>
          <w:numId w:val="48"/>
        </w:numPr>
      </w:pPr>
      <w:r>
        <w:rPr>
          <w:rFonts w:hint="eastAsia"/>
        </w:rPr>
        <w:t xml:space="preserve">(CATT, </w:t>
      </w:r>
      <w:hyperlink r:id="rId126" w:history="1">
        <w:r>
          <w:rPr>
            <w:rStyle w:val="aff0"/>
          </w:rPr>
          <w:t>R1-2104520</w:t>
        </w:r>
      </w:hyperlink>
      <w:r>
        <w:rPr>
          <w:rFonts w:hint="eastAsia"/>
        </w:rPr>
        <w:t>[3]) Proposal</w:t>
      </w:r>
      <w:r>
        <w:t xml:space="preserve"> 19: NR Rel-17 should support reporting the parameters related to gNB Rx/Tx timing error from gNB to LMF for UE-assisted positioning (or from gNB/LMF to UE for UE-based positioning).</w:t>
      </w:r>
    </w:p>
    <w:p w:rsidR="00F2265D" w:rsidRDefault="00381C55">
      <w:pPr>
        <w:pStyle w:val="3GPPAgreements"/>
        <w:numPr>
          <w:ilvl w:val="0"/>
          <w:numId w:val="48"/>
        </w:numPr>
      </w:pPr>
      <w:r>
        <w:rPr>
          <w:rFonts w:hint="eastAsia"/>
        </w:rPr>
        <w:t xml:space="preserve">(CATT, </w:t>
      </w:r>
      <w:hyperlink r:id="rId127" w:history="1">
        <w:r>
          <w:rPr>
            <w:rStyle w:val="aff0"/>
          </w:rPr>
          <w:t>R1-2104520</w:t>
        </w:r>
      </w:hyperlink>
      <w:r>
        <w:rPr>
          <w:rFonts w:hint="eastAsia"/>
        </w:rPr>
        <w:t>[3]) Proposal</w:t>
      </w:r>
      <w:r>
        <w:t xml:space="preserve"> 20: The following approaches can be supported to obtain the location coordinates of a reference device.</w:t>
      </w:r>
    </w:p>
    <w:p w:rsidR="00F2265D" w:rsidRDefault="00381C55">
      <w:pPr>
        <w:pStyle w:val="3GPPAgreements"/>
        <w:numPr>
          <w:ilvl w:val="1"/>
          <w:numId w:val="48"/>
        </w:numPr>
      </w:pPr>
      <w:r>
        <w:t>The reference device is placed in a known position.</w:t>
      </w:r>
    </w:p>
    <w:p w:rsidR="00F2265D" w:rsidRDefault="00381C55">
      <w:pPr>
        <w:pStyle w:val="3GPPAgreements"/>
        <w:numPr>
          <w:ilvl w:val="1"/>
          <w:numId w:val="48"/>
        </w:numPr>
      </w:pPr>
      <w:r>
        <w:t>The location of reference UE is calculated by RAT-independent positioning scheme (such as GPS etc.).</w:t>
      </w:r>
    </w:p>
    <w:p w:rsidR="00F2265D" w:rsidRDefault="00381C55">
      <w:pPr>
        <w:pStyle w:val="3GPPAgreements"/>
        <w:numPr>
          <w:ilvl w:val="1"/>
          <w:numId w:val="48"/>
        </w:numPr>
      </w:pPr>
      <w:r>
        <w:t xml:space="preserve">The reference device is selected/placed at the location of a TRP with a known position. </w:t>
      </w:r>
    </w:p>
    <w:p w:rsidR="00F2265D" w:rsidRDefault="00381C55">
      <w:pPr>
        <w:pStyle w:val="3GPPAgreements"/>
        <w:numPr>
          <w:ilvl w:val="0"/>
          <w:numId w:val="48"/>
        </w:numPr>
      </w:pPr>
      <w:r>
        <w:t xml:space="preserve">(CMCC, </w:t>
      </w:r>
      <w:hyperlink r:id="rId128" w:history="1">
        <w:r>
          <w:rPr>
            <w:rStyle w:val="aff0"/>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rsidR="00F2265D" w:rsidRDefault="00381C55">
      <w:pPr>
        <w:pStyle w:val="3GPPAgreements"/>
        <w:numPr>
          <w:ilvl w:val="0"/>
          <w:numId w:val="48"/>
        </w:numPr>
      </w:pPr>
      <w:r>
        <w:rPr>
          <w:rFonts w:hint="eastAsia"/>
        </w:rPr>
        <w:t xml:space="preserve">(Qualcomm, </w:t>
      </w:r>
      <w:hyperlink r:id="rId129" w:history="1">
        <w:r>
          <w:rPr>
            <w:rStyle w:val="aff0"/>
          </w:rPr>
          <w:t>R1-2104671</w:t>
        </w:r>
      </w:hyperlink>
      <w:r>
        <w:rPr>
          <w:rFonts w:hint="eastAsia"/>
        </w:rPr>
        <w:t xml:space="preserve">[6]) Proposal </w:t>
      </w:r>
      <w:r>
        <w:t xml:space="preserve">8: Support a device to be used as a “Reference Location Device (RLD)”.  </w:t>
      </w:r>
    </w:p>
    <w:p w:rsidR="00F2265D" w:rsidRDefault="00381C55">
      <w:pPr>
        <w:pStyle w:val="3GPPAgreements"/>
        <w:numPr>
          <w:ilvl w:val="1"/>
          <w:numId w:val="48"/>
        </w:numPr>
      </w:pPr>
      <w:r>
        <w:t>Up to RAN2 to continue the specification work (and how/if to enable a UE/gNB to be a RLD).</w:t>
      </w:r>
    </w:p>
    <w:p w:rsidR="00F2265D" w:rsidRDefault="00381C55">
      <w:pPr>
        <w:pStyle w:val="aff3"/>
        <w:numPr>
          <w:ilvl w:val="0"/>
          <w:numId w:val="48"/>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130" w:history="1">
        <w:r>
          <w:rPr>
            <w:rStyle w:val="aff0"/>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hint="eastAsia"/>
        </w:rPr>
        <w:t xml:space="preserve">Proposal </w:t>
      </w:r>
      <w:r>
        <w:rPr>
          <w:rFonts w:eastAsia="SimSun"/>
          <w:szCs w:val="20"/>
          <w:lang w:eastAsia="zh-CN"/>
        </w:rPr>
        <w:t>12: Implementation based approach (Approach 2) is supported for the positioning based on reference device(s) with known location.</w:t>
      </w:r>
    </w:p>
    <w:p w:rsidR="00F2265D" w:rsidRDefault="00381C55">
      <w:pPr>
        <w:pStyle w:val="3GPPAgreements"/>
        <w:numPr>
          <w:ilvl w:val="0"/>
          <w:numId w:val="48"/>
        </w:numPr>
      </w:pPr>
      <w:bookmarkStart w:id="29" w:name="_Hlk71905763"/>
      <w:r>
        <w:t>(InterDigital</w:t>
      </w:r>
      <w:r>
        <w:rPr>
          <w:rFonts w:hint="eastAsia"/>
        </w:rPr>
        <w:t xml:space="preserve">, </w:t>
      </w:r>
      <w:hyperlink r:id="rId131" w:history="1">
        <w:r>
          <w:rPr>
            <w:rStyle w:val="aff0"/>
          </w:rPr>
          <w:t>R1-2104871</w:t>
        </w:r>
      </w:hyperlink>
      <w:r>
        <w:t xml:space="preserve">[8]) </w:t>
      </w:r>
      <w:r>
        <w:rPr>
          <w:rFonts w:hint="eastAsia"/>
        </w:rPr>
        <w:t>Proposal</w:t>
      </w:r>
      <w:r>
        <w:t xml:space="preserve"> 1</w:t>
      </w:r>
      <w:bookmarkEnd w:id="29"/>
      <w:r>
        <w:t>: Specification impact of reference devices includes at least assistance information which contains at least reference device ID, locations of reference devices.</w:t>
      </w:r>
    </w:p>
    <w:p w:rsidR="00F2265D" w:rsidRDefault="00381C55">
      <w:pPr>
        <w:pStyle w:val="3GPPAgreements"/>
        <w:numPr>
          <w:ilvl w:val="0"/>
          <w:numId w:val="48"/>
        </w:numPr>
      </w:pPr>
      <w:r>
        <w:t xml:space="preserve">(InterDigital, </w:t>
      </w:r>
      <w:hyperlink r:id="rId132" w:history="1">
        <w:r>
          <w:rPr>
            <w:rStyle w:val="aff0"/>
          </w:rPr>
          <w:t>R1-2104871</w:t>
        </w:r>
      </w:hyperlink>
      <w:r>
        <w:t>[8]) Proposal 2: Study positioning procedures to support differential positioning techniques.</w:t>
      </w:r>
    </w:p>
    <w:p w:rsidR="00F2265D" w:rsidRDefault="00381C55">
      <w:pPr>
        <w:pStyle w:val="3GPPAgreements"/>
        <w:numPr>
          <w:ilvl w:val="0"/>
          <w:numId w:val="48"/>
        </w:numPr>
      </w:pPr>
      <w:r>
        <w:t xml:space="preserve">(InterDigital, </w:t>
      </w:r>
      <w:hyperlink r:id="rId133" w:history="1">
        <w:r>
          <w:rPr>
            <w:rStyle w:val="aff0"/>
          </w:rPr>
          <w:t>R1-2104871</w:t>
        </w:r>
      </w:hyperlink>
      <w:r>
        <w:t>[8]) Proposal 3: A reference device is classified as a UE.</w:t>
      </w:r>
    </w:p>
    <w:p w:rsidR="00F2265D" w:rsidRDefault="00381C55">
      <w:pPr>
        <w:pStyle w:val="3GPPAgreements"/>
        <w:numPr>
          <w:ilvl w:val="0"/>
          <w:numId w:val="48"/>
        </w:numPr>
      </w:pPr>
      <w:r>
        <w:t xml:space="preserve">(InterDigital, </w:t>
      </w:r>
      <w:hyperlink r:id="rId134" w:history="1">
        <w:r>
          <w:rPr>
            <w:rStyle w:val="aff0"/>
          </w:rPr>
          <w:t>R1-2104871</w:t>
        </w:r>
      </w:hyperlink>
      <w:r>
        <w:t>[8]) Proposal 4: Do not support features to allow enlistment of reference device(s) during the initial phase of reference-based positioning standardization study/work.</w:t>
      </w:r>
    </w:p>
    <w:p w:rsidR="00F2265D" w:rsidRDefault="00381C55">
      <w:pPr>
        <w:pStyle w:val="3GPPAgreements"/>
        <w:numPr>
          <w:ilvl w:val="0"/>
          <w:numId w:val="48"/>
        </w:numPr>
      </w:pPr>
      <w:r>
        <w:t xml:space="preserve">(Intel, </w:t>
      </w:r>
      <w:hyperlink r:id="rId135" w:history="1">
        <w:r>
          <w:rPr>
            <w:rStyle w:val="aff0"/>
          </w:rPr>
          <w:t>R1-2104905</w:t>
        </w:r>
      </w:hyperlink>
      <w:r>
        <w:t>[9]) Proposal 3: Support solution, where reference device is a UE, which may provide the following information based on the extended capabilities:</w:t>
      </w:r>
    </w:p>
    <w:p w:rsidR="00F2265D" w:rsidRDefault="00381C55">
      <w:pPr>
        <w:pStyle w:val="3GPPAgreements"/>
        <w:numPr>
          <w:ilvl w:val="1"/>
          <w:numId w:val="48"/>
        </w:numPr>
      </w:pPr>
      <w:r>
        <w:t>It may be requested by LMF to provide its own known location coordinate information to LMF</w:t>
      </w:r>
    </w:p>
    <w:p w:rsidR="00F2265D" w:rsidRDefault="00381C55">
      <w:pPr>
        <w:pStyle w:val="3GPPAgreements"/>
        <w:numPr>
          <w:ilvl w:val="1"/>
          <w:numId w:val="48"/>
        </w:numPr>
      </w:pPr>
      <w:r>
        <w:t>It may be requested by LMF to provide its antenna orientation information to LMF, if this information is available</w:t>
      </w:r>
    </w:p>
    <w:p w:rsidR="00F2265D" w:rsidRDefault="00381C55">
      <w:pPr>
        <w:pStyle w:val="3GPPAgreements"/>
        <w:numPr>
          <w:ilvl w:val="0"/>
          <w:numId w:val="48"/>
        </w:numPr>
      </w:pPr>
      <w:r>
        <w:t xml:space="preserve">(Intel, </w:t>
      </w:r>
      <w:hyperlink r:id="rId136" w:history="1">
        <w:r>
          <w:rPr>
            <w:rStyle w:val="aff0"/>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rsidR="00F2265D" w:rsidRDefault="00381C55">
      <w:pPr>
        <w:pStyle w:val="3GPPAgreements"/>
        <w:numPr>
          <w:ilvl w:val="1"/>
          <w:numId w:val="48"/>
        </w:numPr>
      </w:pPr>
      <w:r>
        <w:t>FFS: the details of the signaling, procedures</w:t>
      </w:r>
    </w:p>
    <w:p w:rsidR="00F2265D" w:rsidRDefault="00381C55">
      <w:pPr>
        <w:pStyle w:val="3GPPAgreements"/>
        <w:numPr>
          <w:ilvl w:val="0"/>
          <w:numId w:val="48"/>
        </w:numPr>
      </w:pPr>
      <w:r>
        <w:t xml:space="preserve">(Intel, </w:t>
      </w:r>
      <w:hyperlink r:id="rId137" w:history="1">
        <w:r>
          <w:rPr>
            <w:rStyle w:val="aff0"/>
          </w:rPr>
          <w:t>R1-2104905</w:t>
        </w:r>
      </w:hyperlink>
      <w:r>
        <w:t>[9]) Proposal 5: Specify reporting format of the reference UE antenna orientation in space from UE to LMF</w:t>
      </w:r>
    </w:p>
    <w:p w:rsidR="00F2265D" w:rsidRDefault="00381C55">
      <w:pPr>
        <w:pStyle w:val="3GPPAgreements"/>
        <w:numPr>
          <w:ilvl w:val="1"/>
          <w:numId w:val="48"/>
        </w:numPr>
      </w:pPr>
      <w:r>
        <w:t>FFS: the details of the signaling, procedures</w:t>
      </w:r>
    </w:p>
    <w:p w:rsidR="00F2265D" w:rsidRDefault="00381C55">
      <w:pPr>
        <w:pStyle w:val="3GPPAgreements"/>
        <w:numPr>
          <w:ilvl w:val="0"/>
          <w:numId w:val="48"/>
        </w:numPr>
      </w:pPr>
      <w:r>
        <w:t xml:space="preserve">(Apple, </w:t>
      </w:r>
      <w:hyperlink r:id="rId138" w:history="1">
        <w:r>
          <w:rPr>
            <w:rStyle w:val="aff0"/>
          </w:rPr>
          <w:t>R1-2105105</w:t>
        </w:r>
      </w:hyperlink>
      <w:r>
        <w:t>[10]) Proposal 1: A reference device and any required specification is exclusively defined for a TRP, not a UE.</w:t>
      </w:r>
    </w:p>
    <w:p w:rsidR="00F2265D" w:rsidRDefault="00381C55">
      <w:pPr>
        <w:pStyle w:val="3GPPAgreements"/>
        <w:numPr>
          <w:ilvl w:val="0"/>
          <w:numId w:val="48"/>
        </w:numPr>
      </w:pPr>
      <w:r>
        <w:t xml:space="preserve"> (Sony, </w:t>
      </w:r>
      <w:hyperlink r:id="rId139" w:history="1">
        <w:r>
          <w:rPr>
            <w:rStyle w:val="aff0"/>
          </w:rPr>
          <w:t>R1-2105168</w:t>
        </w:r>
      </w:hyperlink>
      <w:r>
        <w:t>[11]) Proposal 4: Support to introduce reference device identification based on the device capability, which is to enable the LMF to select the capable devices (UE/gNB) to be reference device.</w:t>
      </w:r>
    </w:p>
    <w:p w:rsidR="00F2265D" w:rsidRDefault="00381C55">
      <w:pPr>
        <w:pStyle w:val="3GPPAgreements"/>
        <w:numPr>
          <w:ilvl w:val="0"/>
          <w:numId w:val="48"/>
        </w:numPr>
      </w:pPr>
      <w:r>
        <w:t xml:space="preserve">(Sony, </w:t>
      </w:r>
      <w:hyperlink r:id="rId140" w:history="1">
        <w:r>
          <w:rPr>
            <w:rStyle w:val="aff0"/>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rsidR="00F2265D" w:rsidRDefault="00381C55">
      <w:pPr>
        <w:pStyle w:val="3GPPAgreements"/>
        <w:numPr>
          <w:ilvl w:val="0"/>
          <w:numId w:val="48"/>
        </w:numPr>
      </w:pPr>
      <w:r>
        <w:t>(Nokia, R1-2105512[14]) Proposal 4: RAN1 to specific support for enabling a selected device with known location to support configuration by the network for at least some positioning calibration measurements.</w:t>
      </w:r>
    </w:p>
    <w:p w:rsidR="00F2265D" w:rsidRDefault="00381C55">
      <w:pPr>
        <w:pStyle w:val="3GPPAgreements"/>
        <w:numPr>
          <w:ilvl w:val="0"/>
          <w:numId w:val="48"/>
        </w:numPr>
      </w:pPr>
      <w:r>
        <w:rPr>
          <w:rFonts w:hint="eastAsia"/>
        </w:rPr>
        <w:t xml:space="preserve"> (MTK, </w:t>
      </w:r>
      <w:hyperlink r:id="rId141" w:history="1">
        <w:r>
          <w:rPr>
            <w:rStyle w:val="aff0"/>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rsidR="00F2265D" w:rsidRDefault="00381C55">
      <w:pPr>
        <w:pStyle w:val="3GPPAgreements"/>
        <w:numPr>
          <w:ilvl w:val="0"/>
          <w:numId w:val="48"/>
        </w:numPr>
      </w:pPr>
      <w:r>
        <w:t xml:space="preserve">(Lenovo, </w:t>
      </w:r>
      <w:hyperlink r:id="rId142" w:history="1">
        <w:r>
          <w:rPr>
            <w:rStyle w:val="aff0"/>
          </w:rPr>
          <w:t>R1-2105859</w:t>
        </w:r>
      </w:hyperlink>
      <w:r>
        <w:t>[18]) Proposal 1: RAN1 to continue reference device discussions based on the FL’s latest version of the proposal (Revision 5) made during the RAN1#104-bis-e meeting.</w:t>
      </w:r>
    </w:p>
    <w:p w:rsidR="00F2265D" w:rsidRDefault="00381C55">
      <w:pPr>
        <w:pStyle w:val="3GPPAgreements"/>
        <w:numPr>
          <w:ilvl w:val="0"/>
          <w:numId w:val="48"/>
        </w:numPr>
      </w:pPr>
      <w:r>
        <w:t xml:space="preserve">(Lenovo, </w:t>
      </w:r>
      <w:hyperlink r:id="rId143" w:history="1">
        <w:r>
          <w:rPr>
            <w:rStyle w:val="aff0"/>
          </w:rPr>
          <w:t>R1-2105859</w:t>
        </w:r>
      </w:hyperlink>
      <w:r>
        <w:t>[18]) Proposal 2: Existing LPP procedures can be used to support reference devices. Other WGs such as RAN2/RAN3/SA2 can be consulted for feasibility and specification impacts.</w:t>
      </w:r>
    </w:p>
    <w:p w:rsidR="00F2265D" w:rsidRDefault="00381C55">
      <w:pPr>
        <w:pStyle w:val="3GPPAgreements"/>
        <w:numPr>
          <w:ilvl w:val="0"/>
          <w:numId w:val="48"/>
        </w:numPr>
      </w:pPr>
      <w:r>
        <w:t xml:space="preserve">(Lenovo, </w:t>
      </w:r>
      <w:hyperlink r:id="rId144" w:history="1">
        <w:r>
          <w:rPr>
            <w:rStyle w:val="aff0"/>
          </w:rPr>
          <w:t>R1-2105859</w:t>
        </w:r>
      </w:hyperlink>
      <w:r>
        <w:t>[18]) Proposal 3: Reference UE can report its location estimate information using existing LPP signalling methods or offline calibration methods.</w:t>
      </w:r>
    </w:p>
    <w:p w:rsidR="00F2265D" w:rsidRDefault="00381C55">
      <w:pPr>
        <w:pStyle w:val="3GPPAgreements"/>
        <w:numPr>
          <w:ilvl w:val="0"/>
          <w:numId w:val="48"/>
        </w:numPr>
      </w:pPr>
      <w:r>
        <w:t xml:space="preserve">(Lenovo, </w:t>
      </w:r>
      <w:hyperlink r:id="rId145" w:history="1">
        <w:r>
          <w:rPr>
            <w:rStyle w:val="aff0"/>
          </w:rPr>
          <w:t>R1-2105859</w:t>
        </w:r>
      </w:hyperlink>
      <w:r>
        <w:t>[18]) Proposal 4: Reference UE can include positioning QoS information as part of its location estimate report to determine the quality/uncertainty of the location estimate.</w:t>
      </w:r>
    </w:p>
    <w:p w:rsidR="00F2265D" w:rsidRDefault="00381C55">
      <w:pPr>
        <w:pStyle w:val="3GPPAgreements"/>
        <w:numPr>
          <w:ilvl w:val="0"/>
          <w:numId w:val="48"/>
        </w:numPr>
      </w:pPr>
      <w:r>
        <w:t xml:space="preserve">(Ericsson, </w:t>
      </w:r>
      <w:hyperlink r:id="rId146" w:history="1">
        <w:r>
          <w:rPr>
            <w:rStyle w:val="aff0"/>
          </w:rPr>
          <w:t>R1-2105908</w:t>
        </w:r>
      </w:hyperlink>
      <w:r>
        <w:t>[19]) Proposal 21</w:t>
      </w:r>
      <w:r>
        <w:tab/>
        <w:t>No reference device should be specified in Rel. 17.</w:t>
      </w:r>
    </w:p>
    <w:p w:rsidR="00F2265D" w:rsidRDefault="00F2265D">
      <w:pPr>
        <w:pStyle w:val="3GPPAgreements"/>
        <w:numPr>
          <w:ilvl w:val="0"/>
          <w:numId w:val="0"/>
        </w:numPr>
        <w:ind w:left="284" w:hanging="284"/>
      </w:pPr>
    </w:p>
    <w:p w:rsidR="00F2265D" w:rsidRDefault="00381C55">
      <w:pPr>
        <w:pStyle w:val="af2"/>
        <w:rPr>
          <w:rFonts w:ascii="Times New Roman" w:hAnsi="Times New Roman" w:cs="Times New Roman"/>
        </w:rPr>
      </w:pPr>
      <w:r>
        <w:rPr>
          <w:rFonts w:ascii="Times New Roman" w:hAnsi="Times New Roman" w:cs="Times New Roman"/>
        </w:rPr>
        <w:t>FL Comments</w:t>
      </w:r>
    </w:p>
    <w:p w:rsidR="00F2265D" w:rsidRDefault="00381C55">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rsidR="00F2265D" w:rsidRDefault="00381C55">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and also the discussion in RAN1#104bs-e [21]. </w:t>
      </w:r>
    </w:p>
    <w:p w:rsidR="00F2265D" w:rsidRDefault="00F2265D">
      <w:pPr>
        <w:pStyle w:val="3GPPAgreements"/>
        <w:numPr>
          <w:ilvl w:val="0"/>
          <w:numId w:val="0"/>
        </w:numPr>
        <w:ind w:left="284" w:hanging="284"/>
      </w:pPr>
    </w:p>
    <w:p w:rsidR="00F2265D" w:rsidRDefault="00381C55">
      <w:pPr>
        <w:pStyle w:val="3"/>
      </w:pPr>
      <w:bookmarkStart w:id="30" w:name="_Hlk72090268"/>
      <w:r>
        <w:rPr>
          <w:highlight w:val="magenta"/>
        </w:rPr>
        <w:t>Proposal 4-1</w:t>
      </w:r>
      <w:r>
        <w:t xml:space="preserve"> (H)</w:t>
      </w:r>
    </w:p>
    <w:p w:rsidR="00F2265D" w:rsidRDefault="00F2265D">
      <w:pPr>
        <w:spacing w:after="0"/>
        <w:rPr>
          <w:rFonts w:eastAsiaTheme="minorEastAsia"/>
          <w:lang w:val="en-US" w:eastAsia="zh-CN"/>
        </w:rPr>
      </w:pPr>
    </w:p>
    <w:p w:rsidR="00F2265D" w:rsidRDefault="00381C55">
      <w:pPr>
        <w:numPr>
          <w:ilvl w:val="0"/>
          <w:numId w:val="47"/>
        </w:numPr>
        <w:spacing w:after="0" w:line="252" w:lineRule="atLeast"/>
      </w:pPr>
      <w:r>
        <w:t>Send an LS to RAN2/RAN3/SA2, including the following content:</w:t>
      </w:r>
    </w:p>
    <w:p w:rsidR="00F2265D" w:rsidRDefault="00381C55">
      <w:pPr>
        <w:numPr>
          <w:ilvl w:val="1"/>
          <w:numId w:val="47"/>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30"/>
    <w:p w:rsidR="00F2265D" w:rsidRDefault="00381C55">
      <w:pPr>
        <w:numPr>
          <w:ilvl w:val="1"/>
          <w:numId w:val="47"/>
        </w:numPr>
        <w:spacing w:after="0" w:line="252" w:lineRule="atLeast"/>
        <w:rPr>
          <w:sz w:val="21"/>
        </w:rPr>
      </w:pPr>
      <w:r>
        <w:t xml:space="preserve">Notes: </w:t>
      </w:r>
    </w:p>
    <w:p w:rsidR="00F2265D" w:rsidRDefault="00381C55">
      <w:pPr>
        <w:numPr>
          <w:ilvl w:val="2"/>
          <w:numId w:val="47"/>
        </w:numPr>
        <w:spacing w:after="0" w:line="252" w:lineRule="atLeast"/>
      </w:pPr>
      <w:r>
        <w:t xml:space="preserve">The reference device can either be a UE or a TRP. It is up to RAN2/RAN3 to decide what type(s) of UE/TRP can be reference devices; </w:t>
      </w:r>
    </w:p>
    <w:p w:rsidR="00F2265D" w:rsidRDefault="00381C55">
      <w:pPr>
        <w:numPr>
          <w:ilvl w:val="2"/>
          <w:numId w:val="47"/>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rsidR="00F2265D" w:rsidRDefault="00381C55">
      <w:pPr>
        <w:numPr>
          <w:ilvl w:val="3"/>
          <w:numId w:val="47"/>
        </w:numPr>
        <w:spacing w:after="0" w:line="252" w:lineRule="atLeast"/>
      </w:pPr>
      <w:r>
        <w:t>Provide the positioning measurements (e.g., RSTD, RSRP, Rx-Tx time differences)</w:t>
      </w:r>
    </w:p>
    <w:p w:rsidR="00F2265D" w:rsidRDefault="00381C55">
      <w:pPr>
        <w:numPr>
          <w:ilvl w:val="3"/>
          <w:numId w:val="47"/>
        </w:numPr>
        <w:spacing w:after="0" w:line="252" w:lineRule="atLeast"/>
      </w:pPr>
      <w:r>
        <w:t>Transmit the UL SRS signals for positioning</w:t>
      </w:r>
    </w:p>
    <w:p w:rsidR="00F2265D" w:rsidRDefault="00381C55">
      <w:pPr>
        <w:numPr>
          <w:ilvl w:val="2"/>
          <w:numId w:val="47"/>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rsidR="00F2265D" w:rsidRDefault="00F2265D">
      <w:pPr>
        <w:pStyle w:val="aff3"/>
        <w:rPr>
          <w:szCs w:val="20"/>
          <w:lang w:val="en-GB" w:eastAsia="zh-CN"/>
        </w:rPr>
      </w:pPr>
    </w:p>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F2265D">
        <w:trPr>
          <w:trHeight w:val="253"/>
          <w:jc w:val="center"/>
        </w:trPr>
        <w:tc>
          <w:tcPr>
            <w:tcW w:w="1804" w:type="dxa"/>
          </w:tcPr>
          <w:p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7F736D" w:rsidRDefault="007F736D" w:rsidP="007F736D">
            <w:pPr>
              <w:spacing w:after="0"/>
              <w:rPr>
                <w:rFonts w:eastAsiaTheme="minorEastAsia"/>
                <w:sz w:val="16"/>
                <w:szCs w:val="16"/>
                <w:lang w:eastAsia="zh-CN"/>
              </w:rPr>
            </w:pPr>
            <w:r>
              <w:rPr>
                <w:rFonts w:eastAsiaTheme="minorEastAsia"/>
                <w:sz w:val="16"/>
                <w:szCs w:val="16"/>
                <w:lang w:eastAsia="zh-CN"/>
              </w:rPr>
              <w:t>Some question for clarification:</w:t>
            </w:r>
          </w:p>
          <w:p w:rsidR="007F736D" w:rsidRDefault="007F736D" w:rsidP="007F736D">
            <w:pPr>
              <w:spacing w:after="0"/>
              <w:rPr>
                <w:rFonts w:eastAsiaTheme="minorEastAsia"/>
                <w:sz w:val="16"/>
                <w:szCs w:val="16"/>
                <w:lang w:eastAsia="zh-CN"/>
              </w:rPr>
            </w:pPr>
            <w:r>
              <w:rPr>
                <w:rFonts w:eastAsiaTheme="minorEastAsia"/>
                <w:sz w:val="16"/>
                <w:szCs w:val="16"/>
                <w:lang w:eastAsia="zh-CN"/>
              </w:rPr>
              <w:t>1. Is the refernce device is a stationary device or a mobile device?</w:t>
            </w:r>
          </w:p>
          <w:p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How does a refernce UE get the known location? If the refernce UE can get the known location via GNSS, why other UE cannot use GNSS to get it location? </w:t>
            </w:r>
          </w:p>
          <w:p w:rsidR="007F736D" w:rsidRDefault="007F736D" w:rsidP="007F736D">
            <w:pPr>
              <w:spacing w:after="0"/>
              <w:rPr>
                <w:rFonts w:eastAsiaTheme="minorEastAsia"/>
                <w:sz w:val="16"/>
                <w:szCs w:val="16"/>
                <w:lang w:eastAsia="zh-CN"/>
              </w:rPr>
            </w:pPr>
            <w:r>
              <w:rPr>
                <w:rFonts w:eastAsiaTheme="minorEastAsia"/>
                <w:sz w:val="16"/>
                <w:szCs w:val="16"/>
                <w:lang w:eastAsia="zh-CN"/>
              </w:rPr>
              <w:t>3. How does UE know its</w:t>
            </w:r>
            <w:r w:rsidRPr="00B82367">
              <w:rPr>
                <w:rFonts w:eastAsiaTheme="minorEastAsia"/>
                <w:sz w:val="16"/>
                <w:szCs w:val="16"/>
                <w:lang w:eastAsia="zh-CN"/>
              </w:rPr>
              <w:t xml:space="preserve"> antenna orientation information</w:t>
            </w:r>
            <w:r>
              <w:rPr>
                <w:rFonts w:eastAsiaTheme="minorEastAsia"/>
                <w:sz w:val="16"/>
                <w:szCs w:val="16"/>
                <w:lang w:eastAsia="zh-CN"/>
              </w:rPr>
              <w:t>?</w:t>
            </w:r>
          </w:p>
          <w:p w:rsidR="00B6553D" w:rsidRDefault="007F736D" w:rsidP="007F736D">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7F736D">
        <w:trPr>
          <w:trHeight w:val="253"/>
          <w:jc w:val="center"/>
        </w:trPr>
        <w:tc>
          <w:tcPr>
            <w:tcW w:w="1804" w:type="dxa"/>
          </w:tcPr>
          <w:p w:rsidR="007F736D" w:rsidRPr="00AD3FBC" w:rsidRDefault="00AD3FBC"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7F736D" w:rsidRDefault="00AD3FBC" w:rsidP="007F736D">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 xml:space="preserve">s proposal. </w:t>
            </w:r>
            <w:r w:rsidR="003C642E">
              <w:rPr>
                <w:rFonts w:eastAsiaTheme="minorEastAsia" w:hint="eastAsia"/>
                <w:sz w:val="16"/>
                <w:szCs w:val="16"/>
                <w:lang w:val="en-US" w:eastAsia="zh-CN"/>
              </w:rPr>
              <w:t>We believe the reference devices are very important for the accuracy improvements of positioning.</w:t>
            </w:r>
          </w:p>
        </w:tc>
      </w:tr>
    </w:tbl>
    <w:p w:rsidR="00F2265D" w:rsidRDefault="00F2265D">
      <w:pPr>
        <w:pStyle w:val="af2"/>
        <w:rPr>
          <w:rFonts w:ascii="Times New Roman" w:hAnsi="Times New Roman" w:cs="Times New Roman"/>
        </w:rPr>
      </w:pPr>
    </w:p>
    <w:p w:rsidR="00F2265D" w:rsidRDefault="00F2265D">
      <w:pPr>
        <w:pStyle w:val="af2"/>
        <w:rPr>
          <w:rFonts w:ascii="Times New Roman" w:hAnsi="Times New Roman" w:cs="Times New Roman"/>
        </w:rPr>
      </w:pPr>
    </w:p>
    <w:p w:rsidR="00F2265D" w:rsidRDefault="00F2265D">
      <w:pPr>
        <w:spacing w:after="0"/>
        <w:rPr>
          <w:rFonts w:eastAsiaTheme="minorEastAsia"/>
          <w:sz w:val="16"/>
          <w:szCs w:val="16"/>
          <w:lang w:val="en-US" w:eastAsia="zh-CN"/>
        </w:rPr>
      </w:pPr>
    </w:p>
    <w:p w:rsidR="00F2265D" w:rsidRDefault="00381C55">
      <w:pPr>
        <w:pStyle w:val="1"/>
      </w:pPr>
      <w:bookmarkStart w:id="31" w:name="_Toc69027119"/>
      <w:bookmarkEnd w:id="24"/>
      <w:bookmarkEnd w:id="25"/>
      <w:bookmarkEnd w:id="26"/>
      <w:r>
        <w:rPr>
          <w:lang w:val="en-US"/>
        </w:rPr>
        <w:t>M</w:t>
      </w:r>
      <w:r>
        <w:t>easurement enhancements for mitigating UE/gNB Tx/Rx timing errors</w:t>
      </w:r>
      <w:bookmarkEnd w:id="31"/>
    </w:p>
    <w:p w:rsidR="00F2265D" w:rsidRDefault="00381C55">
      <w:pPr>
        <w:pStyle w:val="af2"/>
        <w:rPr>
          <w:rFonts w:ascii="Times New Roman" w:hAnsi="Times New Roman" w:cs="Times New Roman"/>
        </w:rPr>
      </w:pPr>
      <w:r>
        <w:rPr>
          <w:rFonts w:ascii="Times New Roman" w:hAnsi="Times New Roman" w:cs="Times New Roman"/>
        </w:rPr>
        <w:t>Background</w:t>
      </w:r>
    </w:p>
    <w:p w:rsidR="00F2265D" w:rsidRDefault="00381C55">
      <w:r>
        <w:t>The following agreement was made in RAN1#104e related to the measurement enhancements for mitigating UE/gNB Tx/Rx timing errors:</w:t>
      </w:r>
    </w:p>
    <w:tbl>
      <w:tblPr>
        <w:tblStyle w:val="af8"/>
        <w:tblW w:w="0" w:type="auto"/>
        <w:tblLook w:val="04A0"/>
      </w:tblPr>
      <w:tblGrid>
        <w:gridCol w:w="10790"/>
      </w:tblGrid>
      <w:tr w:rsidR="00F2265D">
        <w:tc>
          <w:tcPr>
            <w:tcW w:w="10790" w:type="dxa"/>
          </w:tcPr>
          <w:p w:rsidR="00F2265D" w:rsidRDefault="00381C55">
            <w:pPr>
              <w:ind w:left="1440" w:hanging="1440"/>
              <w:rPr>
                <w:lang w:eastAsia="zh-CN"/>
              </w:rPr>
            </w:pPr>
            <w:r>
              <w:rPr>
                <w:highlight w:val="green"/>
                <w:lang w:eastAsia="zh-CN"/>
              </w:rPr>
              <w:t>Agreement:</w:t>
            </w:r>
          </w:p>
          <w:p w:rsidR="00F2265D" w:rsidRDefault="00381C55">
            <w:pPr>
              <w:pStyle w:val="aff3"/>
              <w:ind w:left="0"/>
              <w:rPr>
                <w:rFonts w:eastAsia="SimSun"/>
                <w:lang w:eastAsia="zh-CN"/>
              </w:rPr>
            </w:pPr>
            <w:r>
              <w:rPr>
                <w:rFonts w:eastAsia="SimSun"/>
                <w:lang w:eastAsia="zh-CN"/>
              </w:rPr>
              <w:t>Support enabling</w:t>
            </w:r>
          </w:p>
          <w:p w:rsidR="00F2265D" w:rsidRDefault="00381C55">
            <w:pPr>
              <w:pStyle w:val="aff3"/>
              <w:numPr>
                <w:ilvl w:val="0"/>
                <w:numId w:val="40"/>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rsidR="00F2265D" w:rsidRDefault="00381C55">
            <w:pPr>
              <w:pStyle w:val="aff3"/>
              <w:numPr>
                <w:ilvl w:val="0"/>
                <w:numId w:val="40"/>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rsidR="00F2265D" w:rsidRDefault="00381C55">
            <w:pPr>
              <w:pStyle w:val="aff3"/>
              <w:numPr>
                <w:ilvl w:val="0"/>
                <w:numId w:val="40"/>
              </w:numPr>
              <w:rPr>
                <w:rFonts w:eastAsia="SimSun"/>
                <w:lang w:eastAsia="zh-CN"/>
              </w:rPr>
            </w:pPr>
            <w:r>
              <w:rPr>
                <w:rFonts w:eastAsia="SimSun"/>
                <w:lang w:eastAsia="zh-CN"/>
              </w:rPr>
              <w:t>Each measurement instance is reported with its own timestamp</w:t>
            </w:r>
          </w:p>
          <w:p w:rsidR="00F2265D" w:rsidRDefault="00381C55">
            <w:pPr>
              <w:pStyle w:val="aff3"/>
              <w:numPr>
                <w:ilvl w:val="1"/>
                <w:numId w:val="40"/>
              </w:numPr>
              <w:rPr>
                <w:rFonts w:eastAsia="SimSun"/>
                <w:lang w:eastAsia="zh-CN"/>
              </w:rPr>
            </w:pPr>
            <w:r>
              <w:rPr>
                <w:rFonts w:eastAsia="SimSun"/>
                <w:lang w:eastAsia="zh-CN"/>
              </w:rPr>
              <w:t>FFS: The measurement instances are within a [configured] measurement time window</w:t>
            </w:r>
          </w:p>
          <w:p w:rsidR="00F2265D" w:rsidRDefault="00381C55">
            <w:pPr>
              <w:pStyle w:val="aff3"/>
              <w:numPr>
                <w:ilvl w:val="0"/>
                <w:numId w:val="40"/>
              </w:numPr>
              <w:rPr>
                <w:rFonts w:eastAsia="SimSun"/>
                <w:lang w:eastAsia="zh-CN"/>
              </w:rPr>
            </w:pPr>
            <w:r>
              <w:rPr>
                <w:rFonts w:eastAsia="SimSun"/>
                <w:lang w:eastAsia="zh-CN"/>
              </w:rPr>
              <w:t>FFS: Each UE measurement instance can be configured with N instances of the DL-PRS Resource Set</w:t>
            </w:r>
          </w:p>
          <w:p w:rsidR="00F2265D" w:rsidRDefault="00381C55">
            <w:pPr>
              <w:pStyle w:val="aff3"/>
              <w:numPr>
                <w:ilvl w:val="1"/>
                <w:numId w:val="40"/>
              </w:numPr>
              <w:rPr>
                <w:rFonts w:eastAsia="SimSun"/>
                <w:lang w:eastAsia="zh-CN"/>
              </w:rPr>
            </w:pPr>
            <w:r>
              <w:rPr>
                <w:rFonts w:eastAsia="SimSun"/>
                <w:lang w:eastAsia="zh-CN"/>
              </w:rPr>
              <w:t>FFS: N (including N=1)</w:t>
            </w:r>
          </w:p>
          <w:p w:rsidR="00F2265D" w:rsidRDefault="00381C55">
            <w:pPr>
              <w:pStyle w:val="aff3"/>
              <w:numPr>
                <w:ilvl w:val="0"/>
                <w:numId w:val="40"/>
              </w:numPr>
              <w:rPr>
                <w:rFonts w:eastAsia="SimSun"/>
                <w:lang w:eastAsia="zh-CN"/>
              </w:rPr>
            </w:pPr>
            <w:r>
              <w:rPr>
                <w:rFonts w:eastAsia="SimSun"/>
                <w:lang w:eastAsia="zh-CN"/>
              </w:rPr>
              <w:t>FFS: Each TRP measurement instance can be configured with M SRS measurement time occasions</w:t>
            </w:r>
          </w:p>
          <w:p w:rsidR="00F2265D" w:rsidRDefault="00381C55">
            <w:pPr>
              <w:pStyle w:val="aff3"/>
              <w:numPr>
                <w:ilvl w:val="1"/>
                <w:numId w:val="40"/>
              </w:numPr>
              <w:rPr>
                <w:rFonts w:eastAsia="SimSun"/>
                <w:lang w:eastAsia="zh-CN"/>
              </w:rPr>
            </w:pPr>
            <w:r>
              <w:rPr>
                <w:rFonts w:eastAsia="SimSun"/>
                <w:lang w:eastAsia="zh-CN"/>
              </w:rPr>
              <w:t>FFS: M (including M=1)</w:t>
            </w:r>
          </w:p>
          <w:p w:rsidR="00F2265D" w:rsidRDefault="00381C55">
            <w:pPr>
              <w:pStyle w:val="aff3"/>
              <w:numPr>
                <w:ilvl w:val="0"/>
                <w:numId w:val="40"/>
              </w:numPr>
              <w:rPr>
                <w:rFonts w:eastAsia="SimSun"/>
                <w:szCs w:val="20"/>
                <w:lang w:eastAsia="zh-CN"/>
              </w:rPr>
            </w:pPr>
            <w:r>
              <w:rPr>
                <w:rFonts w:eastAsia="SimSun"/>
                <w:lang w:eastAsia="zh-CN"/>
              </w:rPr>
              <w:t>FFS: details of behavior, procedures, and UE capability if any</w:t>
            </w:r>
          </w:p>
          <w:p w:rsidR="00F2265D" w:rsidRDefault="00381C55">
            <w:pPr>
              <w:pStyle w:val="aff3"/>
              <w:numPr>
                <w:ilvl w:val="0"/>
                <w:numId w:val="40"/>
              </w:numPr>
              <w:rPr>
                <w:rFonts w:eastAsia="SimSun"/>
                <w:szCs w:val="20"/>
                <w:lang w:eastAsia="zh-CN"/>
              </w:rPr>
            </w:pPr>
            <w:r>
              <w:rPr>
                <w:rFonts w:eastAsia="SimSun"/>
                <w:lang w:eastAsia="zh-CN"/>
              </w:rPr>
              <w:t>FFS: whether and how to consider the additional enhancement related to measurement reporting of multi-paths and quality metric</w:t>
            </w:r>
          </w:p>
          <w:p w:rsidR="00F2265D" w:rsidRDefault="00381C55">
            <w:pPr>
              <w:pStyle w:val="aff3"/>
              <w:numPr>
                <w:ilvl w:val="0"/>
                <w:numId w:val="40"/>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rsidR="00F2265D" w:rsidRDefault="00381C55">
            <w:pPr>
              <w:pStyle w:val="aff3"/>
              <w:numPr>
                <w:ilvl w:val="0"/>
                <w:numId w:val="40"/>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rsidR="00F2265D" w:rsidRDefault="00F2265D">
            <w:pPr>
              <w:rPr>
                <w:lang w:val="en-US"/>
              </w:rPr>
            </w:pPr>
          </w:p>
        </w:tc>
      </w:tr>
    </w:tbl>
    <w:p w:rsidR="00F2265D" w:rsidRDefault="00F2265D"/>
    <w:p w:rsidR="00F2265D" w:rsidRDefault="00F2265D">
      <w:pPr>
        <w:pStyle w:val="af2"/>
        <w:rPr>
          <w:rFonts w:ascii="Times New Roman" w:hAnsi="Times New Roman" w:cs="Times New Roman"/>
          <w:lang w:val="en-US"/>
        </w:rPr>
      </w:pPr>
    </w:p>
    <w:p w:rsidR="00F2265D" w:rsidRDefault="00381C55">
      <w:pPr>
        <w:pStyle w:val="af2"/>
        <w:rPr>
          <w:rFonts w:ascii="Times New Roman" w:hAnsi="Times New Roman" w:cs="Times New Roman"/>
        </w:rPr>
      </w:pPr>
      <w:r>
        <w:rPr>
          <w:rFonts w:ascii="Times New Roman" w:hAnsi="Times New Roman" w:cs="Times New Roman"/>
        </w:rPr>
        <w:t>FL Comments</w:t>
      </w:r>
    </w:p>
    <w:p w:rsidR="00F2265D" w:rsidRDefault="00381C55">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rsidR="00F2265D" w:rsidRDefault="00381C55">
      <w:r>
        <w:t xml:space="preserve">In this meeting, many companies have presented their views on the report of one or more measurement instances in a single measurement report, especially on the FFSs in the above agreement, which are summarised as follows: </w:t>
      </w:r>
    </w:p>
    <w:p w:rsidR="00F2265D" w:rsidRDefault="00381C55">
      <w:pPr>
        <w:pStyle w:val="aff3"/>
        <w:numPr>
          <w:ilvl w:val="0"/>
          <w:numId w:val="40"/>
        </w:numPr>
        <w:rPr>
          <w:rFonts w:eastAsia="SimSun"/>
          <w:lang w:eastAsia="zh-CN"/>
        </w:rPr>
      </w:pPr>
      <w:r>
        <w:rPr>
          <w:rFonts w:eastAsia="SimSun"/>
          <w:lang w:eastAsia="zh-CN"/>
        </w:rPr>
        <w:t>About the measurement time window for the measurement instances:</w:t>
      </w:r>
    </w:p>
    <w:p w:rsidR="00F2265D" w:rsidRDefault="00381C55">
      <w:pPr>
        <w:pStyle w:val="aff3"/>
        <w:numPr>
          <w:ilvl w:val="1"/>
          <w:numId w:val="40"/>
        </w:numPr>
        <w:rPr>
          <w:rFonts w:eastAsia="SimSun"/>
          <w:lang w:eastAsia="zh-CN"/>
        </w:rPr>
      </w:pPr>
      <w:r>
        <w:rPr>
          <w:rFonts w:eastAsia="SimSun"/>
          <w:lang w:eastAsia="zh-CN"/>
        </w:rPr>
        <w:t>In [3], CATT proposes:</w:t>
      </w:r>
    </w:p>
    <w:p w:rsidR="00F2265D" w:rsidRDefault="00381C55">
      <w:pPr>
        <w:pStyle w:val="aff3"/>
        <w:numPr>
          <w:ilvl w:val="2"/>
          <w:numId w:val="40"/>
        </w:numPr>
        <w:rPr>
          <w:rFonts w:eastAsia="SimSun"/>
          <w:lang w:eastAsia="zh-CN"/>
        </w:rPr>
      </w:pPr>
      <w:r>
        <w:rPr>
          <w:rFonts w:eastAsia="SimSun"/>
          <w:lang w:eastAsia="zh-CN"/>
        </w:rPr>
        <w:t>The measurement time windows should be configurable.</w:t>
      </w:r>
    </w:p>
    <w:p w:rsidR="00F2265D" w:rsidRDefault="00381C55">
      <w:pPr>
        <w:pStyle w:val="aff3"/>
        <w:numPr>
          <w:ilvl w:val="2"/>
          <w:numId w:val="40"/>
        </w:numPr>
        <w:rPr>
          <w:rFonts w:eastAsia="SimSun"/>
          <w:lang w:eastAsia="zh-CN"/>
        </w:rPr>
      </w:pPr>
      <w:r>
        <w:rPr>
          <w:rFonts w:eastAsia="SimSun"/>
          <w:lang w:eastAsia="zh-CN"/>
        </w:rPr>
        <w:t xml:space="preserve">UE measurement time windows and TRP measurement time windows can be configured independently. They can be configured to be the same or different </w:t>
      </w:r>
    </w:p>
    <w:p w:rsidR="00F2265D" w:rsidRDefault="00381C55">
      <w:pPr>
        <w:pStyle w:val="aff3"/>
        <w:numPr>
          <w:ilvl w:val="2"/>
          <w:numId w:val="40"/>
        </w:numPr>
        <w:rPr>
          <w:rFonts w:eastAsia="SimSun"/>
          <w:lang w:eastAsia="zh-CN"/>
        </w:rPr>
      </w:pPr>
      <w:r>
        <w:rPr>
          <w:rFonts w:eastAsia="SimSun"/>
          <w:lang w:eastAsia="zh-CN"/>
        </w:rPr>
        <w:t>UE (or TRP) is not expected to measure DL-PRS (or SRS-Pos) outside of the measurement time window.</w:t>
      </w:r>
    </w:p>
    <w:p w:rsidR="00F2265D" w:rsidRDefault="00381C55">
      <w:pPr>
        <w:pStyle w:val="aff3"/>
        <w:numPr>
          <w:ilvl w:val="1"/>
          <w:numId w:val="40"/>
        </w:numPr>
        <w:rPr>
          <w:rFonts w:eastAsia="SimSun"/>
          <w:lang w:eastAsia="zh-CN"/>
        </w:rPr>
      </w:pPr>
      <w:r>
        <w:rPr>
          <w:rFonts w:eastAsia="SimSun"/>
          <w:lang w:eastAsia="zh-CN"/>
        </w:rPr>
        <w:t>In [3] CATT proposes two methods for the configuration of the measurement time window (MTW) for UE/TRP with the definitions of the length of UE/TRP MTWs of these methods:</w:t>
      </w:r>
    </w:p>
    <w:p w:rsidR="00F2265D" w:rsidRDefault="00381C55">
      <w:pPr>
        <w:pStyle w:val="aff3"/>
        <w:numPr>
          <w:ilvl w:val="2"/>
          <w:numId w:val="40"/>
        </w:numPr>
        <w:rPr>
          <w:rFonts w:eastAsia="SimSun"/>
          <w:lang w:eastAsia="zh-CN"/>
        </w:rPr>
      </w:pPr>
      <w:r>
        <w:rPr>
          <w:rFonts w:eastAsia="SimSun"/>
          <w:lang w:eastAsia="zh-CN"/>
        </w:rPr>
        <w:t>For Method 1, MTW is configured with the periodicity, the start time, and end time of UE/TRP (for periodic MTW).</w:t>
      </w:r>
    </w:p>
    <w:p w:rsidR="00F2265D" w:rsidRDefault="00381C55">
      <w:pPr>
        <w:pStyle w:val="aff3"/>
        <w:numPr>
          <w:ilvl w:val="2"/>
          <w:numId w:val="40"/>
        </w:numPr>
        <w:rPr>
          <w:rFonts w:eastAsia="SimSun"/>
          <w:lang w:eastAsia="zh-CN"/>
        </w:rPr>
      </w:pPr>
      <w:r>
        <w:rPr>
          <w:rFonts w:eastAsia="SimSun"/>
          <w:lang w:eastAsia="zh-CN"/>
        </w:rPr>
        <w:t xml:space="preserve">For Method 2, MTW is configured with  is the periodicity, the start time, and duration </w:t>
      </w:r>
    </w:p>
    <w:p w:rsidR="00F2265D" w:rsidRDefault="00381C55">
      <w:pPr>
        <w:pStyle w:val="aff3"/>
        <w:numPr>
          <w:ilvl w:val="1"/>
          <w:numId w:val="40"/>
        </w:numPr>
        <w:rPr>
          <w:rFonts w:eastAsia="SimSun"/>
          <w:lang w:eastAsia="zh-CN"/>
        </w:rPr>
      </w:pPr>
      <w:r>
        <w:rPr>
          <w:rFonts w:eastAsia="SimSun"/>
          <w:lang w:eastAsia="zh-CN"/>
        </w:rPr>
        <w:t xml:space="preserve">In [6], Qualcomm proposes support LMF sending a “Time-domain Window” configuration(s) to both UE and gNBs: Each window is defined with a start/End configuration. The device (UE/gNB) is expected to perform measurements and reporting that start no earlier than the startTime, and perform measurements no later than the EndTime. </w:t>
      </w:r>
    </w:p>
    <w:p w:rsidR="00F2265D" w:rsidRDefault="00381C55">
      <w:pPr>
        <w:pStyle w:val="aff3"/>
        <w:numPr>
          <w:ilvl w:val="1"/>
          <w:numId w:val="40"/>
        </w:numPr>
        <w:rPr>
          <w:rFonts w:eastAsia="SimSun"/>
          <w:lang w:eastAsia="zh-CN"/>
        </w:rPr>
      </w:pPr>
      <w:r>
        <w:rPr>
          <w:rFonts w:eastAsia="SimSun"/>
          <w:lang w:eastAsia="zh-CN"/>
        </w:rPr>
        <w:t>In [6], Qualcomm proposes to study further the UE behavior when a limited number (or none) of PRS instances appears within a configured time-domain window.</w:t>
      </w:r>
    </w:p>
    <w:p w:rsidR="00F2265D" w:rsidRDefault="00381C55">
      <w:pPr>
        <w:pStyle w:val="aff3"/>
        <w:numPr>
          <w:ilvl w:val="1"/>
          <w:numId w:val="40"/>
        </w:numPr>
        <w:rPr>
          <w:rFonts w:eastAsia="SimSun"/>
          <w:lang w:eastAsia="zh-CN"/>
        </w:rPr>
      </w:pPr>
      <w:r>
        <w:rPr>
          <w:rFonts w:eastAsia="SimSun"/>
          <w:lang w:eastAsia="zh-CN"/>
        </w:rPr>
        <w:t xml:space="preserve">In [13], LG proposed to introduce measurement acquisition rules on </w:t>
      </w:r>
    </w:p>
    <w:p w:rsidR="00F2265D" w:rsidRDefault="00381C55">
      <w:pPr>
        <w:pStyle w:val="aff3"/>
        <w:numPr>
          <w:ilvl w:val="2"/>
          <w:numId w:val="40"/>
        </w:numPr>
        <w:rPr>
          <w:rFonts w:eastAsia="SimSun"/>
          <w:lang w:eastAsia="zh-CN"/>
        </w:rPr>
      </w:pPr>
      <w:r>
        <w:rPr>
          <w:rFonts w:eastAsia="SimSun"/>
          <w:lang w:eastAsia="zh-CN"/>
        </w:rPr>
        <w:t xml:space="preserve">UE Rx-Tx time difference measurement and gNB Rx-Tx time difference measurement </w:t>
      </w:r>
    </w:p>
    <w:p w:rsidR="00F2265D" w:rsidRDefault="00381C55">
      <w:pPr>
        <w:pStyle w:val="aff3"/>
        <w:numPr>
          <w:ilvl w:val="2"/>
          <w:numId w:val="40"/>
        </w:numPr>
        <w:rPr>
          <w:rFonts w:eastAsia="SimSun"/>
          <w:lang w:eastAsia="zh-CN"/>
        </w:rPr>
      </w:pPr>
      <w:r>
        <w:rPr>
          <w:rFonts w:eastAsia="SimSun"/>
          <w:lang w:eastAsia="zh-CN"/>
        </w:rPr>
        <w:t>RSTD measurement and UE/gNB Rx-Tx time difference</w:t>
      </w:r>
    </w:p>
    <w:p w:rsidR="00F2265D" w:rsidRDefault="00381C55">
      <w:pPr>
        <w:pStyle w:val="3GPPAgreements"/>
        <w:numPr>
          <w:ilvl w:val="1"/>
          <w:numId w:val="40"/>
        </w:numPr>
      </w:pPr>
      <w:r>
        <w:t>In [14], Nokia proposes UE to provide gNB its measurement time window for UE Rx-Tx time difference measurement.</w:t>
      </w:r>
    </w:p>
    <w:p w:rsidR="00F2265D" w:rsidRDefault="00381C55">
      <w:pPr>
        <w:pStyle w:val="aff3"/>
        <w:numPr>
          <w:ilvl w:val="1"/>
          <w:numId w:val="40"/>
        </w:numPr>
        <w:rPr>
          <w:rFonts w:eastAsia="SimSun"/>
          <w:lang w:eastAsia="zh-CN"/>
        </w:rPr>
      </w:pPr>
      <w:r>
        <w:rPr>
          <w:rFonts w:eastAsia="SimSun"/>
          <w:lang w:eastAsia="zh-CN"/>
        </w:rPr>
        <w:t>In [18], Lenovo proposes</w:t>
      </w:r>
    </w:p>
    <w:p w:rsidR="00F2265D" w:rsidRDefault="00381C55">
      <w:pPr>
        <w:pStyle w:val="aff3"/>
        <w:numPr>
          <w:ilvl w:val="2"/>
          <w:numId w:val="40"/>
        </w:numPr>
        <w:rPr>
          <w:rFonts w:eastAsia="SimSun"/>
          <w:lang w:eastAsia="zh-CN"/>
        </w:rPr>
      </w:pPr>
      <w:r>
        <w:rPr>
          <w:rFonts w:eastAsia="SimSun"/>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rsidR="00F2265D" w:rsidRDefault="00381C55">
      <w:pPr>
        <w:pStyle w:val="aff3"/>
        <w:numPr>
          <w:ilvl w:val="2"/>
          <w:numId w:val="40"/>
        </w:numPr>
        <w:rPr>
          <w:rFonts w:eastAsia="SimSun"/>
          <w:lang w:eastAsia="zh-CN"/>
        </w:rPr>
      </w:pPr>
      <w:r>
        <w:rPr>
          <w:rFonts w:eastAsia="SimSun"/>
          <w:lang w:eastAsia="zh-CN"/>
        </w:rPr>
        <w:t>Length of the DL-PRS time group selection/measurement time window should be based on a number of occasions and (N,T) DL-PRS processing UE capability.</w:t>
      </w:r>
    </w:p>
    <w:p w:rsidR="00F2265D" w:rsidRDefault="00381C55">
      <w:pPr>
        <w:pStyle w:val="aff3"/>
        <w:numPr>
          <w:ilvl w:val="1"/>
          <w:numId w:val="40"/>
        </w:numPr>
        <w:rPr>
          <w:rFonts w:eastAsia="SimSun"/>
          <w:lang w:eastAsia="zh-CN"/>
        </w:rPr>
      </w:pPr>
      <w:r>
        <w:rPr>
          <w:rFonts w:eastAsia="SimSun"/>
          <w:lang w:eastAsia="zh-CN"/>
        </w:rPr>
        <w:t>In [19], Ericsson proposed it shall be possible to configure the measurement window for a measurement instance to be so short that there is no risk for the TEG associations to change during the measurement window.</w:t>
      </w:r>
    </w:p>
    <w:p w:rsidR="00F2265D" w:rsidRDefault="00381C55">
      <w:pPr>
        <w:pStyle w:val="Guidance"/>
        <w:ind w:left="720"/>
      </w:pPr>
      <w:r>
        <w:rPr>
          <w:b/>
          <w:bCs/>
        </w:rPr>
        <w:t>FL:</w:t>
      </w:r>
      <w:r>
        <w:t xml:space="preserve"> Further discussion in Proposal 5-1.</w:t>
      </w:r>
    </w:p>
    <w:p w:rsidR="00F2265D" w:rsidRDefault="00F2265D">
      <w:pPr>
        <w:pStyle w:val="aff3"/>
        <w:ind w:left="1440"/>
        <w:rPr>
          <w:rFonts w:eastAsia="SimSun"/>
          <w:lang w:val="en-GB" w:eastAsia="zh-CN"/>
        </w:rPr>
      </w:pPr>
    </w:p>
    <w:p w:rsidR="00F2265D" w:rsidRDefault="00381C55">
      <w:pPr>
        <w:pStyle w:val="aff3"/>
        <w:numPr>
          <w:ilvl w:val="0"/>
          <w:numId w:val="40"/>
        </w:numPr>
        <w:rPr>
          <w:rFonts w:eastAsia="SimSun"/>
          <w:lang w:eastAsia="zh-CN"/>
        </w:rPr>
      </w:pPr>
      <w:r>
        <w:rPr>
          <w:rFonts w:eastAsia="SimSun"/>
          <w:lang w:eastAsia="zh-CN"/>
        </w:rPr>
        <w:t>About the timestamp for a measurement instance:</w:t>
      </w:r>
    </w:p>
    <w:p w:rsidR="00F2265D" w:rsidRDefault="00381C55">
      <w:pPr>
        <w:pStyle w:val="aff3"/>
        <w:numPr>
          <w:ilvl w:val="1"/>
          <w:numId w:val="40"/>
        </w:numPr>
        <w:rPr>
          <w:rFonts w:eastAsia="SimSun"/>
          <w:lang w:eastAsia="zh-CN"/>
        </w:rPr>
      </w:pPr>
      <w:r>
        <w:rPr>
          <w:rFonts w:eastAsia="SimSun"/>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time;</w:t>
      </w:r>
    </w:p>
    <w:p w:rsidR="00F2265D" w:rsidRDefault="00381C55">
      <w:pPr>
        <w:pStyle w:val="aff3"/>
        <w:numPr>
          <w:ilvl w:val="1"/>
          <w:numId w:val="40"/>
        </w:numPr>
        <w:rPr>
          <w:rFonts w:eastAsia="SimSun"/>
          <w:szCs w:val="20"/>
          <w:lang w:eastAsia="zh-CN"/>
        </w:rPr>
      </w:pPr>
      <w:r>
        <w:rPr>
          <w:rFonts w:eastAsia="SimSun"/>
          <w:szCs w:val="20"/>
          <w:lang w:eastAsia="zh-CN"/>
        </w:rPr>
        <w:t xml:space="preserve">In [2], vivo proposes the UE or the TRP can be configured to report one or more measurement instances in a single measurement report to the LMF, </w:t>
      </w:r>
    </w:p>
    <w:p w:rsidR="00F2265D" w:rsidRDefault="00381C55">
      <w:pPr>
        <w:pStyle w:val="aff3"/>
        <w:numPr>
          <w:ilvl w:val="1"/>
          <w:numId w:val="40"/>
        </w:numPr>
        <w:rPr>
          <w:rFonts w:eastAsia="SimSun"/>
          <w:szCs w:val="20"/>
          <w:lang w:eastAsia="zh-CN"/>
        </w:rPr>
      </w:pPr>
      <w:r>
        <w:rPr>
          <w:rFonts w:eastAsia="SimSun"/>
          <w:szCs w:val="20"/>
          <w:lang w:eastAsia="zh-CN"/>
        </w:rPr>
        <w:t xml:space="preserve">In [2], vivo proposes to enable the UE to report PRS measurements derived from the most recent measurement instances in advance of a certain time before the measurement report. </w:t>
      </w:r>
      <w:r>
        <w:rPr>
          <w:rFonts w:eastAsia="SimSun" w:hint="eastAsia"/>
          <w:szCs w:val="20"/>
          <w:lang w:eastAsia="zh-CN"/>
        </w:rPr>
        <w:t xml:space="preserve">The certain time before the measurement report is related to PRS processing </w:t>
      </w:r>
      <w:r>
        <w:rPr>
          <w:rFonts w:eastAsia="SimSun"/>
          <w:szCs w:val="20"/>
          <w:lang w:eastAsia="zh-CN"/>
        </w:rPr>
        <w:t>capability.</w:t>
      </w:r>
    </w:p>
    <w:p w:rsidR="00F2265D" w:rsidRDefault="00381C55">
      <w:pPr>
        <w:pStyle w:val="aff3"/>
        <w:numPr>
          <w:ilvl w:val="1"/>
          <w:numId w:val="40"/>
        </w:numPr>
        <w:rPr>
          <w:rFonts w:eastAsia="SimSun"/>
          <w:lang w:eastAsia="zh-CN"/>
        </w:rPr>
      </w:pPr>
      <w:r>
        <w:rPr>
          <w:rFonts w:eastAsia="SimSun"/>
          <w:lang w:eastAsia="zh-CN"/>
        </w:rPr>
        <w:t xml:space="preserve">In [3], CATT proposes </w:t>
      </w:r>
    </w:p>
    <w:p w:rsidR="00F2265D" w:rsidRDefault="00381C55">
      <w:pPr>
        <w:pStyle w:val="aff3"/>
        <w:numPr>
          <w:ilvl w:val="2"/>
          <w:numId w:val="40"/>
        </w:numPr>
        <w:rPr>
          <w:rFonts w:eastAsia="SimSun"/>
          <w:lang w:eastAsia="zh-CN"/>
        </w:rPr>
      </w:pPr>
      <w:r>
        <w:rPr>
          <w:rFonts w:eastAsia="SimSun"/>
          <w:lang w:eastAsia="zh-CN"/>
        </w:rPr>
        <w:t xml:space="preserve">The timestamp of the UE measurement instance corresponds to any of the time instances between the first and the last DL-PRS resource set contained by the measurement instance; </w:t>
      </w:r>
    </w:p>
    <w:p w:rsidR="00F2265D" w:rsidRDefault="00381C55">
      <w:pPr>
        <w:pStyle w:val="aff3"/>
        <w:numPr>
          <w:ilvl w:val="2"/>
          <w:numId w:val="40"/>
        </w:numPr>
        <w:rPr>
          <w:rFonts w:eastAsia="SimSun"/>
          <w:lang w:eastAsia="zh-CN"/>
        </w:rPr>
      </w:pPr>
      <w:r>
        <w:rPr>
          <w:rFonts w:eastAsia="SimSun"/>
          <w:lang w:eastAsia="zh-CN"/>
        </w:rPr>
        <w:t xml:space="preserve">The timestamp of the TRP measurement instance corresponds to a time instance between the first and the last SRS-Pos resource set contained by the instance. </w:t>
      </w:r>
    </w:p>
    <w:p w:rsidR="00F2265D" w:rsidRDefault="00381C55">
      <w:pPr>
        <w:pStyle w:val="3GPPAgreements"/>
        <w:numPr>
          <w:ilvl w:val="1"/>
          <w:numId w:val="40"/>
        </w:numPr>
      </w:pPr>
      <w:r>
        <w:t>In [4], ZTE proposes the time stamp is a time window indicated by,</w:t>
      </w:r>
    </w:p>
    <w:p w:rsidR="00F2265D" w:rsidRDefault="00381C55">
      <w:pPr>
        <w:pStyle w:val="3GPPAgreements"/>
        <w:numPr>
          <w:ilvl w:val="2"/>
          <w:numId w:val="40"/>
        </w:numPr>
      </w:pPr>
      <w:r>
        <w:t xml:space="preserve">A starting timestamp that corresponds to a reception time of the first reference signal for determining a measurement instance, and </w:t>
      </w:r>
    </w:p>
    <w:p w:rsidR="00F2265D" w:rsidRDefault="00381C55">
      <w:pPr>
        <w:pStyle w:val="3GPPAgreements"/>
        <w:numPr>
          <w:ilvl w:val="2"/>
          <w:numId w:val="40"/>
        </w:numPr>
      </w:pPr>
      <w:r>
        <w:t>An ending timestamp that corresponds to a reception time of the last reference signal for determining the measurement instance.</w:t>
      </w:r>
    </w:p>
    <w:p w:rsidR="00F2265D" w:rsidRDefault="00381C55">
      <w:pPr>
        <w:pStyle w:val="3GPPAgreements"/>
        <w:numPr>
          <w:ilvl w:val="1"/>
          <w:numId w:val="40"/>
        </w:numPr>
      </w:pPr>
      <w:r>
        <w:t>In [18], Lenovo proposes:</w:t>
      </w:r>
    </w:p>
    <w:p w:rsidR="00F2265D" w:rsidRDefault="00381C55">
      <w:pPr>
        <w:pStyle w:val="3GPPAgreements"/>
        <w:numPr>
          <w:ilvl w:val="2"/>
          <w:numId w:val="40"/>
        </w:numPr>
      </w:pPr>
      <w:r>
        <w:t xml:space="preserve"> the timestamp should correspond to the reception time of the last received PRS in a set of one or more measurement instances within a time group selection or measurement window.</w:t>
      </w:r>
    </w:p>
    <w:p w:rsidR="00F2265D" w:rsidRDefault="00381C55">
      <w:pPr>
        <w:pStyle w:val="3GPPAgreements"/>
        <w:numPr>
          <w:ilvl w:val="2"/>
          <w:numId w:val="40"/>
        </w:numPr>
      </w:pPr>
      <w:r>
        <w:t>The time group selection or measurement window can be associated with an ID, identifying all associated timestamps for all measurement instances within the time group selection/ measurement window for easier processing and management at the LMF.</w:t>
      </w:r>
    </w:p>
    <w:p w:rsidR="00F2265D" w:rsidRDefault="00381C55">
      <w:pPr>
        <w:pStyle w:val="Guidance"/>
        <w:ind w:left="720"/>
      </w:pPr>
      <w:r>
        <w:rPr>
          <w:b/>
          <w:bCs/>
        </w:rPr>
        <w:t>FL:</w:t>
      </w:r>
      <w:r>
        <w:t xml:space="preserve"> Further discussion in Proposal 5-2.</w:t>
      </w:r>
    </w:p>
    <w:p w:rsidR="00F2265D" w:rsidRDefault="00F2265D">
      <w:pPr>
        <w:pStyle w:val="3GPPAgreements"/>
        <w:numPr>
          <w:ilvl w:val="0"/>
          <w:numId w:val="0"/>
        </w:numPr>
        <w:ind w:left="2160"/>
        <w:rPr>
          <w:lang w:val="en-GB"/>
        </w:rPr>
      </w:pPr>
    </w:p>
    <w:p w:rsidR="00F2265D" w:rsidRDefault="00381C55">
      <w:pPr>
        <w:pStyle w:val="aff3"/>
        <w:numPr>
          <w:ilvl w:val="0"/>
          <w:numId w:val="40"/>
        </w:numPr>
        <w:rPr>
          <w:rFonts w:eastAsia="SimSun"/>
          <w:lang w:eastAsia="zh-CN"/>
        </w:rPr>
      </w:pPr>
      <w:r>
        <w:rPr>
          <w:rFonts w:eastAsia="SimSun"/>
          <w:lang w:eastAsia="zh-CN"/>
        </w:rPr>
        <w:t xml:space="preserve">About the UE measurement instances and the number of instances of the DL-PRS Resource Set, </w:t>
      </w:r>
    </w:p>
    <w:p w:rsidR="00F2265D" w:rsidRDefault="00381C55">
      <w:pPr>
        <w:pStyle w:val="aff3"/>
        <w:numPr>
          <w:ilvl w:val="1"/>
          <w:numId w:val="40"/>
        </w:numPr>
        <w:rPr>
          <w:rFonts w:eastAsia="SimSun"/>
          <w:szCs w:val="20"/>
          <w:lang w:eastAsia="zh-CN"/>
        </w:rPr>
      </w:pPr>
      <w:r>
        <w:rPr>
          <w:rFonts w:eastAsia="SimSun"/>
          <w:szCs w:val="20"/>
          <w:lang w:eastAsia="zh-CN"/>
        </w:rPr>
        <w:t xml:space="preserve">In [4], ZTE proposes to consider a number of alternatives to configure the number of instances of DL PRS resource set in a UE measurement instance (i.e. the value N) </w:t>
      </w:r>
    </w:p>
    <w:p w:rsidR="00F2265D" w:rsidRDefault="00381C55">
      <w:pPr>
        <w:pStyle w:val="aff3"/>
        <w:numPr>
          <w:ilvl w:val="2"/>
          <w:numId w:val="40"/>
        </w:numPr>
        <w:rPr>
          <w:rFonts w:eastAsia="SimSun"/>
          <w:szCs w:val="20"/>
          <w:lang w:eastAsia="zh-CN"/>
        </w:rPr>
      </w:pPr>
      <w:r>
        <w:rPr>
          <w:rFonts w:eastAsia="SimSun"/>
          <w:szCs w:val="20"/>
          <w:lang w:eastAsia="zh-CN"/>
        </w:rPr>
        <w:t xml:space="preserve">Alt 1: configured by LMF per DL PRS resource set. </w:t>
      </w:r>
    </w:p>
    <w:p w:rsidR="00F2265D" w:rsidRDefault="00381C55">
      <w:pPr>
        <w:pStyle w:val="aff3"/>
        <w:numPr>
          <w:ilvl w:val="2"/>
          <w:numId w:val="40"/>
        </w:numPr>
        <w:rPr>
          <w:rFonts w:eastAsia="SimSun"/>
          <w:szCs w:val="20"/>
          <w:lang w:eastAsia="zh-CN"/>
        </w:rPr>
      </w:pPr>
      <w:r>
        <w:rPr>
          <w:rFonts w:eastAsia="SimSun"/>
          <w:szCs w:val="20"/>
          <w:lang w:eastAsia="zh-CN"/>
        </w:rPr>
        <w:t>Alt 2: configured by LMF per TRP.</w:t>
      </w:r>
    </w:p>
    <w:p w:rsidR="00F2265D" w:rsidRDefault="00381C55">
      <w:pPr>
        <w:pStyle w:val="aff3"/>
        <w:numPr>
          <w:ilvl w:val="2"/>
          <w:numId w:val="40"/>
        </w:numPr>
        <w:rPr>
          <w:rFonts w:eastAsia="SimSun"/>
          <w:szCs w:val="20"/>
          <w:lang w:eastAsia="zh-CN"/>
        </w:rPr>
      </w:pPr>
      <w:r>
        <w:rPr>
          <w:rFonts w:eastAsia="SimSun"/>
          <w:szCs w:val="20"/>
          <w:lang w:eastAsia="zh-CN"/>
        </w:rPr>
        <w:t>Alt 3: configured by LMF per positioning frequency layer.</w:t>
      </w:r>
    </w:p>
    <w:p w:rsidR="00F2265D" w:rsidRDefault="00381C55">
      <w:pPr>
        <w:pStyle w:val="aff3"/>
        <w:numPr>
          <w:ilvl w:val="2"/>
          <w:numId w:val="40"/>
        </w:numPr>
        <w:rPr>
          <w:rFonts w:eastAsia="SimSun"/>
          <w:szCs w:val="20"/>
          <w:lang w:eastAsia="zh-CN"/>
        </w:rPr>
      </w:pPr>
      <w:r>
        <w:rPr>
          <w:rFonts w:eastAsia="SimSun"/>
          <w:szCs w:val="20"/>
          <w:lang w:eastAsia="zh-CN"/>
        </w:rPr>
        <w:t>Alt 4: configured by LMF per measurement report.</w:t>
      </w:r>
    </w:p>
    <w:p w:rsidR="00F2265D" w:rsidRDefault="00381C55">
      <w:pPr>
        <w:pStyle w:val="aff3"/>
        <w:numPr>
          <w:ilvl w:val="1"/>
          <w:numId w:val="40"/>
        </w:numPr>
        <w:rPr>
          <w:rFonts w:eastAsia="SimSun"/>
          <w:szCs w:val="20"/>
          <w:lang w:eastAsia="zh-CN"/>
        </w:rPr>
      </w:pPr>
      <w:r>
        <w:rPr>
          <w:rFonts w:eastAsia="SimSun"/>
          <w:szCs w:val="20"/>
          <w:lang w:eastAsia="zh-CN"/>
        </w:rPr>
        <w:t xml:space="preserve">In [6], Qualcomm proposes the support of LMF requesting the UE or gNB to perform measurements on specific PRS/SRS resources across multiple time-domain instances. </w:t>
      </w:r>
    </w:p>
    <w:p w:rsidR="00F2265D" w:rsidRDefault="00381C55">
      <w:pPr>
        <w:pStyle w:val="Guidance"/>
        <w:ind w:left="720"/>
      </w:pPr>
      <w:r>
        <w:rPr>
          <w:b/>
          <w:bCs/>
        </w:rPr>
        <w:t>FL:</w:t>
      </w:r>
      <w:r>
        <w:t xml:space="preserve"> The value “N” is one of the remaining issues in the previous agreement. Further discussion in Proposal 5-3.</w:t>
      </w:r>
    </w:p>
    <w:p w:rsidR="00F2265D" w:rsidRDefault="00F2265D">
      <w:pPr>
        <w:pStyle w:val="aff3"/>
        <w:ind w:left="1440"/>
        <w:rPr>
          <w:rFonts w:eastAsia="SimSun"/>
          <w:szCs w:val="20"/>
          <w:lang w:val="en-GB" w:eastAsia="zh-CN"/>
        </w:rPr>
      </w:pPr>
    </w:p>
    <w:p w:rsidR="00F2265D" w:rsidRDefault="00381C55">
      <w:pPr>
        <w:pStyle w:val="aff3"/>
        <w:numPr>
          <w:ilvl w:val="0"/>
          <w:numId w:val="40"/>
        </w:numPr>
        <w:rPr>
          <w:rFonts w:eastAsia="SimSun"/>
          <w:szCs w:val="20"/>
          <w:lang w:eastAsia="zh-CN"/>
        </w:rPr>
      </w:pPr>
      <w:r>
        <w:rPr>
          <w:rFonts w:eastAsia="SimSun"/>
          <w:szCs w:val="20"/>
          <w:lang w:eastAsia="zh-CN"/>
        </w:rPr>
        <w:t>About the association between measurement instances and UE measurement report</w:t>
      </w:r>
    </w:p>
    <w:p w:rsidR="00F2265D" w:rsidRDefault="00381C55">
      <w:pPr>
        <w:pStyle w:val="aff3"/>
        <w:numPr>
          <w:ilvl w:val="1"/>
          <w:numId w:val="40"/>
        </w:numPr>
        <w:rPr>
          <w:rFonts w:eastAsia="SimSun"/>
          <w:szCs w:val="20"/>
          <w:lang w:eastAsia="zh-CN"/>
        </w:rPr>
      </w:pPr>
      <w:r>
        <w:rPr>
          <w:rFonts w:eastAsia="SimSun"/>
          <w:szCs w:val="20"/>
          <w:lang w:eastAsia="zh-CN"/>
        </w:rPr>
        <w:t xml:space="preserve">In [4], ZTE proposes the following options </w:t>
      </w:r>
    </w:p>
    <w:p w:rsidR="00F2265D" w:rsidRDefault="00381C55">
      <w:pPr>
        <w:pStyle w:val="aff3"/>
        <w:numPr>
          <w:ilvl w:val="2"/>
          <w:numId w:val="40"/>
        </w:numPr>
        <w:rPr>
          <w:rFonts w:eastAsia="SimSun"/>
          <w:szCs w:val="20"/>
          <w:lang w:eastAsia="zh-CN"/>
        </w:rPr>
      </w:pPr>
      <w:r>
        <w:rPr>
          <w:rFonts w:eastAsia="SimSun"/>
          <w:szCs w:val="20"/>
          <w:lang w:eastAsia="zh-CN"/>
        </w:rPr>
        <w:t>Option 1: multiple measurement instances are associated with the indicated DL PRS resource.</w:t>
      </w:r>
    </w:p>
    <w:p w:rsidR="00F2265D" w:rsidRDefault="00381C55">
      <w:pPr>
        <w:pStyle w:val="aff3"/>
        <w:numPr>
          <w:ilvl w:val="2"/>
          <w:numId w:val="40"/>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rsidR="00F2265D" w:rsidRDefault="00381C55">
      <w:pPr>
        <w:pStyle w:val="aff3"/>
        <w:numPr>
          <w:ilvl w:val="2"/>
          <w:numId w:val="40"/>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rsidR="00F2265D" w:rsidRDefault="00381C55">
      <w:pPr>
        <w:pStyle w:val="aff3"/>
        <w:numPr>
          <w:ilvl w:val="2"/>
          <w:numId w:val="40"/>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rsidR="00F2265D" w:rsidRDefault="00381C55">
      <w:pPr>
        <w:pStyle w:val="aff3"/>
        <w:numPr>
          <w:ilvl w:val="2"/>
          <w:numId w:val="40"/>
        </w:numPr>
        <w:rPr>
          <w:rFonts w:eastAsia="SimSun"/>
          <w:szCs w:val="20"/>
          <w:lang w:eastAsia="zh-CN"/>
        </w:rPr>
      </w:pPr>
      <w:r>
        <w:rPr>
          <w:rFonts w:eastAsia="SimSun"/>
          <w:szCs w:val="20"/>
          <w:lang w:eastAsia="zh-CN"/>
        </w:rPr>
        <w:t>Option 5: Multiple measurement instances are directly associated with a measurement report.</w:t>
      </w:r>
    </w:p>
    <w:p w:rsidR="00F2265D" w:rsidRDefault="00F2265D">
      <w:pPr>
        <w:pStyle w:val="aff3"/>
        <w:ind w:left="2160"/>
        <w:rPr>
          <w:rFonts w:eastAsia="SimSun"/>
          <w:szCs w:val="20"/>
          <w:lang w:eastAsia="zh-CN"/>
        </w:rPr>
      </w:pPr>
    </w:p>
    <w:p w:rsidR="00F2265D" w:rsidRDefault="00381C55">
      <w:pPr>
        <w:pStyle w:val="Guidance"/>
        <w:ind w:left="720"/>
      </w:pPr>
      <w:r>
        <w:rPr>
          <w:b/>
          <w:bCs/>
        </w:rPr>
        <w:t>FL:</w:t>
      </w:r>
      <w:r>
        <w:t xml:space="preserve"> Further discussion in Proposal 5-4.</w:t>
      </w:r>
    </w:p>
    <w:p w:rsidR="00F2265D" w:rsidRDefault="00381C55">
      <w:pPr>
        <w:pStyle w:val="aff3"/>
        <w:numPr>
          <w:ilvl w:val="0"/>
          <w:numId w:val="40"/>
        </w:numPr>
        <w:rPr>
          <w:rFonts w:eastAsia="SimSun"/>
          <w:szCs w:val="20"/>
          <w:lang w:eastAsia="zh-CN"/>
        </w:rPr>
      </w:pPr>
      <w:r>
        <w:rPr>
          <w:rFonts w:eastAsia="SimSun"/>
          <w:szCs w:val="20"/>
          <w:lang w:eastAsia="zh-CN"/>
        </w:rPr>
        <w:t>About details of procedures, and UE capability</w:t>
      </w:r>
    </w:p>
    <w:p w:rsidR="00F2265D" w:rsidRDefault="00381C55">
      <w:pPr>
        <w:pStyle w:val="aff3"/>
        <w:numPr>
          <w:ilvl w:val="1"/>
          <w:numId w:val="40"/>
        </w:numPr>
        <w:rPr>
          <w:rFonts w:eastAsia="SimSun"/>
          <w:szCs w:val="20"/>
          <w:lang w:eastAsia="zh-CN"/>
        </w:rPr>
      </w:pPr>
      <w:r>
        <w:rPr>
          <w:rFonts w:eastAsia="SimSun"/>
          <w:szCs w:val="20"/>
          <w:lang w:eastAsia="zh-CN"/>
        </w:rPr>
        <w:t>In [2]</w:t>
      </w:r>
      <w:r>
        <w:t xml:space="preserve">, </w:t>
      </w:r>
      <w:r>
        <w:rPr>
          <w:rFonts w:eastAsia="SimSun"/>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rsidR="00F2265D" w:rsidRDefault="00381C55">
      <w:pPr>
        <w:pStyle w:val="Guidance"/>
        <w:ind w:left="852"/>
      </w:pPr>
      <w:r>
        <w:rPr>
          <w:b/>
          <w:bCs/>
        </w:rPr>
        <w:t>FL:</w:t>
      </w:r>
      <w:r>
        <w:t xml:space="preserve"> Not sure if we need to have the LS to RAN4 for this issue now. Further discussion in Proposal 5-5.</w:t>
      </w:r>
    </w:p>
    <w:p w:rsidR="00F2265D" w:rsidRDefault="00381C55">
      <w:pPr>
        <w:pStyle w:val="aff3"/>
        <w:numPr>
          <w:ilvl w:val="1"/>
          <w:numId w:val="40"/>
        </w:numPr>
        <w:rPr>
          <w:rFonts w:eastAsia="SimSun"/>
          <w:szCs w:val="20"/>
          <w:lang w:eastAsia="zh-CN"/>
        </w:rPr>
      </w:pPr>
      <w:r>
        <w:rPr>
          <w:rFonts w:eastAsia="SimSun"/>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rsidR="00F2265D" w:rsidRDefault="00381C55">
      <w:pPr>
        <w:pStyle w:val="Guidance"/>
        <w:ind w:left="852"/>
      </w:pPr>
      <w:r>
        <w:rPr>
          <w:b/>
          <w:bCs/>
        </w:rPr>
        <w:t>FL:</w:t>
      </w:r>
      <w:r>
        <w:t xml:space="preserve"> Further discussion in Proposal 5-6.</w:t>
      </w:r>
    </w:p>
    <w:p w:rsidR="00F2265D" w:rsidRDefault="00F2265D">
      <w:pPr>
        <w:pStyle w:val="aff3"/>
        <w:ind w:left="1440"/>
        <w:rPr>
          <w:rFonts w:eastAsia="SimSun"/>
          <w:szCs w:val="20"/>
          <w:lang w:eastAsia="zh-CN"/>
        </w:rPr>
      </w:pPr>
    </w:p>
    <w:p w:rsidR="00F2265D" w:rsidRDefault="00381C55">
      <w:pPr>
        <w:pStyle w:val="aff3"/>
        <w:numPr>
          <w:ilvl w:val="0"/>
          <w:numId w:val="40"/>
        </w:numPr>
        <w:rPr>
          <w:rFonts w:eastAsia="SimSun"/>
          <w:szCs w:val="20"/>
          <w:lang w:eastAsia="zh-CN"/>
        </w:rPr>
      </w:pPr>
      <w:r>
        <w:rPr>
          <w:rFonts w:eastAsia="SimSun"/>
          <w:szCs w:val="20"/>
          <w:lang w:eastAsia="zh-CN"/>
        </w:rPr>
        <w:t>About LPP/NRPPa signalling</w:t>
      </w:r>
    </w:p>
    <w:p w:rsidR="00F2265D" w:rsidRDefault="00381C55">
      <w:pPr>
        <w:pStyle w:val="aff3"/>
        <w:numPr>
          <w:ilvl w:val="1"/>
          <w:numId w:val="40"/>
        </w:numPr>
        <w:rPr>
          <w:rFonts w:eastAsia="SimSun"/>
          <w:szCs w:val="20"/>
          <w:lang w:eastAsia="zh-CN"/>
        </w:rPr>
      </w:pPr>
      <w:r>
        <w:rPr>
          <w:rFonts w:eastAsia="SimSun"/>
          <w:szCs w:val="20"/>
          <w:lang w:eastAsia="zh-CN"/>
        </w:rPr>
        <w:t>In [7], OPPO</w:t>
      </w:r>
      <w:r>
        <w:rPr>
          <w:rFonts w:eastAsia="SimSun" w:hint="eastAsia"/>
          <w:szCs w:val="20"/>
          <w:lang w:eastAsia="zh-CN"/>
        </w:rPr>
        <w:t xml:space="preserve">, </w:t>
      </w:r>
      <w:r>
        <w:t>proposes:</w:t>
      </w:r>
    </w:p>
    <w:p w:rsidR="00F2265D" w:rsidRDefault="00381C55">
      <w:pPr>
        <w:pStyle w:val="aff3"/>
        <w:numPr>
          <w:ilvl w:val="2"/>
          <w:numId w:val="40"/>
        </w:numPr>
        <w:rPr>
          <w:rFonts w:eastAsia="SimSun"/>
          <w:szCs w:val="20"/>
          <w:lang w:eastAsia="zh-CN"/>
        </w:rPr>
      </w:pPr>
      <w:r>
        <w:rPr>
          <w:rFonts w:eastAsia="SimSun"/>
          <w:szCs w:val="20"/>
          <w:lang w:eastAsia="zh-CN"/>
        </w:rPr>
        <w:t>The current LPP signaling can support the feature that UE reports one or more measurement instances in a single measurement report to LMF, with potential extension to support a larger number than 4.</w:t>
      </w:r>
    </w:p>
    <w:p w:rsidR="00F2265D" w:rsidRDefault="00381C55">
      <w:pPr>
        <w:pStyle w:val="aff3"/>
        <w:numPr>
          <w:ilvl w:val="2"/>
          <w:numId w:val="40"/>
        </w:numPr>
        <w:rPr>
          <w:rFonts w:eastAsia="SimSun"/>
          <w:szCs w:val="20"/>
          <w:lang w:eastAsia="zh-CN"/>
        </w:rPr>
      </w:pPr>
      <w:r>
        <w:rPr>
          <w:rFonts w:eastAsia="SimSun"/>
          <w:szCs w:val="20"/>
          <w:lang w:eastAsia="zh-CN"/>
        </w:rPr>
        <w:t>No enhancement is needed for the current NRPPa signaling to support the feature that TRP reports one or more measurement instances with the same quantity in a single measurement report to LMF.</w:t>
      </w:r>
    </w:p>
    <w:p w:rsidR="00F2265D" w:rsidRDefault="00381C55">
      <w:pPr>
        <w:pStyle w:val="aff3"/>
        <w:numPr>
          <w:ilvl w:val="2"/>
          <w:numId w:val="40"/>
        </w:numPr>
        <w:rPr>
          <w:rFonts w:eastAsia="SimSun"/>
          <w:szCs w:val="20"/>
          <w:lang w:eastAsia="zh-CN"/>
        </w:rPr>
      </w:pPr>
      <w:r>
        <w:rPr>
          <w:rFonts w:eastAsia="SimSun"/>
          <w:szCs w:val="20"/>
          <w:lang w:eastAsia="zh-CN"/>
        </w:rPr>
        <w:t>Enhancement on the association of measurement instances should be introduced to support the feature that TRP reports one or more measurement instances with different quantities in a single measurement report to LMF.</w:t>
      </w:r>
    </w:p>
    <w:p w:rsidR="00F2265D" w:rsidRDefault="00381C55">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rsidR="00F2265D" w:rsidRDefault="00F2265D">
      <w:pPr>
        <w:pStyle w:val="aff3"/>
        <w:ind w:left="1440"/>
        <w:rPr>
          <w:rFonts w:eastAsia="SimSun"/>
          <w:szCs w:val="20"/>
          <w:lang w:eastAsia="zh-CN"/>
        </w:rPr>
      </w:pPr>
    </w:p>
    <w:p w:rsidR="00F2265D" w:rsidRDefault="00381C55">
      <w:pPr>
        <w:pStyle w:val="aff3"/>
        <w:numPr>
          <w:ilvl w:val="0"/>
          <w:numId w:val="40"/>
        </w:numPr>
        <w:rPr>
          <w:rFonts w:eastAsia="SimSun"/>
          <w:szCs w:val="20"/>
          <w:lang w:eastAsia="zh-CN"/>
        </w:rPr>
      </w:pPr>
      <w:r>
        <w:rPr>
          <w:rFonts w:eastAsia="SimSun"/>
          <w:szCs w:val="20"/>
          <w:lang w:eastAsia="zh-CN"/>
        </w:rPr>
        <w:t>About dditional enhancement related to measurement reporting of multi-paths and quality metric</w:t>
      </w:r>
    </w:p>
    <w:p w:rsidR="00F2265D" w:rsidRDefault="00381C55">
      <w:pPr>
        <w:pStyle w:val="aff3"/>
        <w:numPr>
          <w:ilvl w:val="1"/>
          <w:numId w:val="40"/>
        </w:numPr>
        <w:rPr>
          <w:rFonts w:eastAsia="SimSun"/>
          <w:szCs w:val="20"/>
          <w:lang w:eastAsia="zh-CN"/>
        </w:rPr>
      </w:pPr>
      <w:r>
        <w:rPr>
          <w:rFonts w:eastAsia="SimSun"/>
          <w:szCs w:val="20"/>
          <w:lang w:eastAsia="zh-CN"/>
        </w:rPr>
        <w:t>(Intel, R1-2104871[9]) Proposal 6:</w:t>
      </w:r>
    </w:p>
    <w:p w:rsidR="00F2265D" w:rsidRDefault="00381C55">
      <w:pPr>
        <w:pStyle w:val="aff3"/>
        <w:numPr>
          <w:ilvl w:val="2"/>
          <w:numId w:val="40"/>
        </w:numPr>
        <w:rPr>
          <w:rFonts w:eastAsia="SimSun"/>
          <w:szCs w:val="20"/>
          <w:lang w:eastAsia="zh-CN"/>
        </w:rPr>
      </w:pPr>
      <w:r>
        <w:rPr>
          <w:rFonts w:eastAsia="SimSun"/>
          <w:szCs w:val="20"/>
          <w:lang w:eastAsia="zh-CN"/>
        </w:rPr>
        <w:t xml:space="preserve"> Support introduction of the LOS/NLOS indicator associated with the UE DL RSTD and UE Rx-Tx time difference measurements</w:t>
      </w:r>
    </w:p>
    <w:p w:rsidR="00F2265D" w:rsidRDefault="00381C55">
      <w:pPr>
        <w:pStyle w:val="aff3"/>
        <w:numPr>
          <w:ilvl w:val="2"/>
          <w:numId w:val="40"/>
        </w:numPr>
        <w:rPr>
          <w:rFonts w:eastAsia="SimSun"/>
          <w:szCs w:val="20"/>
          <w:lang w:eastAsia="zh-CN"/>
        </w:rPr>
      </w:pPr>
      <w:r>
        <w:rPr>
          <w:rFonts w:eastAsia="SimSun"/>
          <w:szCs w:val="20"/>
          <w:lang w:eastAsia="zh-CN"/>
        </w:rPr>
        <w:t>Support introduction of the LOS/NLOS indicator associated with the gNB UL RTOA and gNB Rx-Tx time difference measurements</w:t>
      </w:r>
    </w:p>
    <w:p w:rsidR="00F2265D" w:rsidRDefault="00381C55">
      <w:pPr>
        <w:pStyle w:val="Guidance"/>
        <w:ind w:left="284" w:firstLine="284"/>
        <w:rPr>
          <w:lang w:eastAsia="zh-CN"/>
        </w:rPr>
      </w:pPr>
      <w:r>
        <w:rPr>
          <w:b/>
          <w:bCs/>
        </w:rPr>
        <w:t>FL:</w:t>
      </w:r>
      <w:r>
        <w:t xml:space="preserve"> Suggest the </w:t>
      </w:r>
      <w:r>
        <w:rPr>
          <w:lang w:eastAsia="zh-CN"/>
        </w:rPr>
        <w:t>LOS/NLOS indicator to be discussed in AI 8.5.5.</w:t>
      </w:r>
    </w:p>
    <w:p w:rsidR="00F2265D" w:rsidRDefault="00F2265D">
      <w:pPr>
        <w:pStyle w:val="0Maintext"/>
        <w:ind w:firstLine="0"/>
        <w:rPr>
          <w:highlight w:val="yellow"/>
          <w:lang w:val="en-US"/>
        </w:rPr>
      </w:pPr>
    </w:p>
    <w:p w:rsidR="00F2265D" w:rsidRDefault="00381C55">
      <w:pPr>
        <w:pStyle w:val="3"/>
      </w:pPr>
      <w:r>
        <w:rPr>
          <w:highlight w:val="magenta"/>
        </w:rPr>
        <w:t>Proposal 5-1</w:t>
      </w:r>
      <w:r>
        <w:t xml:space="preserve"> (H)</w:t>
      </w:r>
    </w:p>
    <w:p w:rsidR="00F2265D" w:rsidRDefault="00381C55">
      <w:pPr>
        <w:pStyle w:val="aff3"/>
        <w:numPr>
          <w:ilvl w:val="0"/>
          <w:numId w:val="40"/>
        </w:numPr>
        <w:rPr>
          <w:rFonts w:eastAsia="SimSun"/>
          <w:lang w:eastAsia="zh-CN"/>
        </w:rPr>
      </w:pPr>
      <w:r>
        <w:rPr>
          <w:rFonts w:eastAsia="SimSun"/>
          <w:lang w:eastAsia="zh-CN"/>
        </w:rPr>
        <w:t>Support LMF to configure the measurement time window (MTW) for a UE for the measurement instances included in a measurement report. UE is expected to perform measurements during the configured MTW.</w:t>
      </w:r>
    </w:p>
    <w:p w:rsidR="00F2265D" w:rsidRDefault="00381C55">
      <w:pPr>
        <w:pStyle w:val="aff3"/>
        <w:numPr>
          <w:ilvl w:val="0"/>
          <w:numId w:val="40"/>
        </w:numPr>
        <w:rPr>
          <w:rFonts w:eastAsia="SimSun"/>
          <w:lang w:eastAsia="zh-CN"/>
        </w:rPr>
      </w:pPr>
      <w:r>
        <w:rPr>
          <w:rFonts w:eastAsia="SimSun"/>
          <w:lang w:eastAsia="zh-CN"/>
        </w:rPr>
        <w:t>Support LMF to configure the measurement time window for a gNB for the measurement instances included in a measurement report. gNB is expected to perform measurements during the configure MTW</w:t>
      </w:r>
    </w:p>
    <w:p w:rsidR="00F2265D" w:rsidRDefault="00381C55">
      <w:pPr>
        <w:pStyle w:val="aff3"/>
        <w:numPr>
          <w:ilvl w:val="0"/>
          <w:numId w:val="40"/>
        </w:numPr>
        <w:rPr>
          <w:rFonts w:eastAsia="SimSun"/>
          <w:lang w:eastAsia="zh-CN"/>
        </w:rPr>
      </w:pPr>
      <w:r>
        <w:rPr>
          <w:rFonts w:eastAsia="SimSun"/>
          <w:lang w:eastAsia="zh-CN"/>
        </w:rPr>
        <w:t>FFS: the details of the MTW configuration</w:t>
      </w:r>
    </w:p>
    <w:p w:rsidR="00F2265D" w:rsidRDefault="00381C55">
      <w:pPr>
        <w:pStyle w:val="aff3"/>
        <w:numPr>
          <w:ilvl w:val="0"/>
          <w:numId w:val="40"/>
        </w:numPr>
        <w:rPr>
          <w:rFonts w:eastAsia="SimSun"/>
          <w:lang w:eastAsia="zh-CN"/>
        </w:rPr>
      </w:pPr>
      <w:r>
        <w:rPr>
          <w:rFonts w:eastAsia="SimSun"/>
          <w:lang w:eastAsia="zh-CN"/>
        </w:rPr>
        <w:t>Note: UE/gNB’s behaviors outside of the MTWs are undefined</w:t>
      </w:r>
    </w:p>
    <w:p w:rsidR="00F2265D" w:rsidRDefault="00F2265D">
      <w:pPr>
        <w:pStyle w:val="aff3"/>
        <w:rPr>
          <w:rFonts w:eastAsia="SimSun"/>
          <w:lang w:eastAsia="zh-CN"/>
        </w:rPr>
      </w:pPr>
    </w:p>
    <w:p w:rsidR="00F2265D" w:rsidRDefault="00381C55">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F2265D">
        <w:trPr>
          <w:trHeight w:val="253"/>
          <w:jc w:val="center"/>
        </w:trPr>
        <w:tc>
          <w:tcPr>
            <w:tcW w:w="1804" w:type="dxa"/>
          </w:tcPr>
          <w:p w:rsidR="00F2265D" w:rsidRDefault="00381C55">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think there is no need to define measurement time window. The time duration between two measurement report can be seen as a measurement time window.</w:t>
            </w:r>
          </w:p>
        </w:tc>
      </w:tr>
      <w:tr w:rsidR="00257FDC">
        <w:trPr>
          <w:trHeight w:val="253"/>
          <w:jc w:val="center"/>
        </w:trPr>
        <w:tc>
          <w:tcPr>
            <w:tcW w:w="1804" w:type="dxa"/>
          </w:tcPr>
          <w:p w:rsidR="00257FDC" w:rsidRDefault="00257FDC" w:rsidP="00257FDC">
            <w:pPr>
              <w:spacing w:after="0"/>
              <w:rPr>
                <w:rFonts w:cstheme="minorHAnsi"/>
                <w:sz w:val="16"/>
                <w:szCs w:val="16"/>
              </w:rPr>
            </w:pPr>
            <w:r>
              <w:rPr>
                <w:rFonts w:cstheme="minorHAnsi"/>
                <w:sz w:val="16"/>
                <w:szCs w:val="16"/>
              </w:rPr>
              <w:t>OPPO</w:t>
            </w:r>
          </w:p>
        </w:tc>
        <w:tc>
          <w:tcPr>
            <w:tcW w:w="9230" w:type="dxa"/>
          </w:tcPr>
          <w:p w:rsidR="00257FDC" w:rsidRDefault="00257FDC" w:rsidP="00257FDC">
            <w:pPr>
              <w:spacing w:after="0"/>
              <w:rPr>
                <w:rFonts w:eastAsiaTheme="minorEastAsia"/>
                <w:sz w:val="16"/>
                <w:szCs w:val="16"/>
                <w:lang w:eastAsia="zh-CN"/>
              </w:rPr>
            </w:pPr>
            <w:r>
              <w:rPr>
                <w:rFonts w:eastAsiaTheme="minorEastAsia"/>
                <w:sz w:val="16"/>
                <w:szCs w:val="16"/>
                <w:lang w:eastAsia="zh-CN"/>
              </w:rPr>
              <w:t xml:space="preserve">Measurement time window is not needed. </w:t>
            </w:r>
            <w:r w:rsidRPr="00C42AD9">
              <w:rPr>
                <w:rFonts w:eastAsiaTheme="minorEastAsia"/>
                <w:sz w:val="16"/>
                <w:szCs w:val="16"/>
                <w:lang w:eastAsia="zh-CN"/>
              </w:rPr>
              <w:t>Each measurement instance is reported with its own timestamp</w:t>
            </w:r>
            <w:r>
              <w:rPr>
                <w:rFonts w:eastAsiaTheme="minorEastAsia"/>
                <w:sz w:val="16"/>
                <w:szCs w:val="16"/>
                <w:lang w:eastAsia="zh-CN"/>
              </w:rPr>
              <w:t xml:space="preserve"> and LMF can know whether these measure instance is close enough or not.</w:t>
            </w:r>
          </w:p>
        </w:tc>
      </w:tr>
      <w:tr w:rsidR="00F2265D">
        <w:trPr>
          <w:trHeight w:val="253"/>
          <w:jc w:val="center"/>
        </w:trPr>
        <w:tc>
          <w:tcPr>
            <w:tcW w:w="1804" w:type="dxa"/>
          </w:tcPr>
          <w:p w:rsidR="00F2265D" w:rsidRDefault="00FF43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FF439B" w:rsidRPr="00FF439B" w:rsidRDefault="00FF439B" w:rsidP="00FF439B">
            <w:pPr>
              <w:pStyle w:val="3GPPText"/>
              <w:rPr>
                <w:sz w:val="16"/>
                <w:szCs w:val="16"/>
                <w:lang w:eastAsia="zh-CN"/>
              </w:rPr>
            </w:pPr>
            <w:r w:rsidRPr="00FF439B">
              <w:rPr>
                <w:rFonts w:eastAsiaTheme="minorEastAsia" w:hint="eastAsia"/>
                <w:sz w:val="16"/>
                <w:szCs w:val="16"/>
                <w:lang w:eastAsia="zh-CN"/>
              </w:rPr>
              <w:t>Support FL</w:t>
            </w:r>
            <w:r w:rsidRPr="00FF439B">
              <w:rPr>
                <w:rFonts w:eastAsiaTheme="minorEastAsia"/>
                <w:sz w:val="16"/>
                <w:szCs w:val="16"/>
                <w:lang w:eastAsia="zh-CN"/>
              </w:rPr>
              <w:t>’</w:t>
            </w:r>
            <w:r w:rsidRPr="00FF439B">
              <w:rPr>
                <w:rFonts w:eastAsiaTheme="minorEastAsia" w:hint="eastAsia"/>
                <w:sz w:val="16"/>
                <w:szCs w:val="16"/>
                <w:lang w:eastAsia="zh-CN"/>
              </w:rPr>
              <w:t xml:space="preserve">s proposal. The </w:t>
            </w:r>
            <w:r w:rsidRPr="00FF439B">
              <w:rPr>
                <w:rFonts w:hint="eastAsia"/>
                <w:sz w:val="16"/>
                <w:szCs w:val="16"/>
                <w:lang w:eastAsia="zh-CN"/>
              </w:rPr>
              <w:t xml:space="preserve">The measurement time window can help LMF to </w:t>
            </w:r>
            <w:r w:rsidRPr="00FF439B">
              <w:rPr>
                <w:sz w:val="16"/>
                <w:szCs w:val="16"/>
                <w:lang w:eastAsia="zh-CN"/>
              </w:rPr>
              <w:t>eliminate the influence of timing error</w:t>
            </w:r>
            <w:r w:rsidRPr="00FF439B">
              <w:rPr>
                <w:rFonts w:hint="eastAsia"/>
                <w:sz w:val="16"/>
                <w:szCs w:val="16"/>
                <w:lang w:eastAsia="zh-CN"/>
              </w:rPr>
              <w:t>s</w:t>
            </w:r>
            <w:r w:rsidRPr="00FF439B">
              <w:rPr>
                <w:sz w:val="16"/>
                <w:szCs w:val="16"/>
                <w:lang w:eastAsia="zh-CN"/>
              </w:rPr>
              <w:t xml:space="preserve"> of TRPs</w:t>
            </w:r>
            <w:r w:rsidRPr="00FF439B">
              <w:rPr>
                <w:rFonts w:hint="eastAsia"/>
                <w:sz w:val="16"/>
                <w:szCs w:val="16"/>
                <w:lang w:eastAsia="zh-CN"/>
              </w:rPr>
              <w:t xml:space="preserve"> and UE. The </w:t>
            </w:r>
            <w:r w:rsidRPr="00FF439B">
              <w:rPr>
                <w:sz w:val="16"/>
                <w:szCs w:val="16"/>
                <w:lang w:eastAsia="zh-CN"/>
              </w:rPr>
              <w:t>purpose</w:t>
            </w:r>
            <w:r w:rsidRPr="00FF439B">
              <w:rPr>
                <w:rFonts w:hint="eastAsia"/>
                <w:sz w:val="16"/>
                <w:szCs w:val="16"/>
                <w:lang w:eastAsia="zh-CN"/>
              </w:rPr>
              <w:t xml:space="preserve">s for introducing measurement time window </w:t>
            </w:r>
            <w:r w:rsidRPr="00FF439B">
              <w:rPr>
                <w:sz w:val="16"/>
                <w:szCs w:val="16"/>
                <w:lang w:eastAsia="zh-CN"/>
              </w:rPr>
              <w:t xml:space="preserve">are </w:t>
            </w:r>
            <w:r w:rsidRPr="00FF439B">
              <w:rPr>
                <w:rFonts w:hint="eastAsia"/>
                <w:sz w:val="16"/>
                <w:szCs w:val="16"/>
                <w:lang w:eastAsia="zh-CN"/>
              </w:rPr>
              <w:t>as follows</w:t>
            </w:r>
            <w:r w:rsidRPr="00FF439B">
              <w:rPr>
                <w:sz w:val="16"/>
                <w:szCs w:val="16"/>
                <w:lang w:eastAsia="zh-CN"/>
              </w:rPr>
              <w:t>:</w:t>
            </w:r>
          </w:p>
          <w:p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sz w:val="16"/>
                <w:szCs w:val="16"/>
                <w:lang w:eastAsia="zh-CN"/>
              </w:rPr>
              <w:t>Limit the measurement behaviour of UE</w:t>
            </w:r>
            <w:r w:rsidRPr="00FF439B">
              <w:rPr>
                <w:rFonts w:hint="eastAsia"/>
                <w:sz w:val="16"/>
                <w:szCs w:val="16"/>
                <w:lang w:eastAsia="zh-CN"/>
              </w:rPr>
              <w:t xml:space="preserve"> or </w:t>
            </w:r>
            <w:r w:rsidRPr="00FF439B">
              <w:rPr>
                <w:sz w:val="16"/>
                <w:szCs w:val="16"/>
                <w:lang w:eastAsia="zh-CN"/>
              </w:rPr>
              <w:t>TRP</w:t>
            </w:r>
            <w:r w:rsidRPr="00FF439B">
              <w:rPr>
                <w:rFonts w:hint="eastAsia"/>
                <w:sz w:val="16"/>
                <w:szCs w:val="16"/>
                <w:lang w:eastAsia="zh-CN"/>
              </w:rPr>
              <w:t>, and</w:t>
            </w:r>
            <w:r w:rsidRPr="00FF439B">
              <w:rPr>
                <w:sz w:val="16"/>
                <w:szCs w:val="16"/>
                <w:lang w:eastAsia="zh-CN"/>
              </w:rPr>
              <w:t xml:space="preserve"> only </w:t>
            </w:r>
            <w:r w:rsidRPr="00FF439B">
              <w:rPr>
                <w:rFonts w:hint="eastAsia"/>
                <w:sz w:val="16"/>
                <w:szCs w:val="16"/>
                <w:lang w:eastAsia="zh-CN"/>
              </w:rPr>
              <w:t>DL-</w:t>
            </w:r>
            <w:r w:rsidRPr="00FF439B">
              <w:rPr>
                <w:sz w:val="16"/>
                <w:szCs w:val="16"/>
                <w:lang w:eastAsia="zh-CN"/>
              </w:rPr>
              <w:t>PRS/ SRS</w:t>
            </w:r>
            <w:r w:rsidRPr="00FF439B">
              <w:rPr>
                <w:rFonts w:hint="eastAsia"/>
                <w:sz w:val="16"/>
                <w:szCs w:val="16"/>
                <w:lang w:eastAsia="zh-CN"/>
              </w:rPr>
              <w:t>-Pos</w:t>
            </w:r>
            <w:r w:rsidRPr="00FF439B">
              <w:rPr>
                <w:sz w:val="16"/>
                <w:szCs w:val="16"/>
                <w:lang w:eastAsia="zh-CN"/>
              </w:rPr>
              <w:t xml:space="preserve"> </w:t>
            </w:r>
            <w:r w:rsidRPr="00FF439B">
              <w:rPr>
                <w:rFonts w:hint="eastAsia"/>
                <w:sz w:val="16"/>
                <w:szCs w:val="16"/>
                <w:lang w:eastAsia="zh-CN"/>
              </w:rPr>
              <w:t xml:space="preserve">resources </w:t>
            </w:r>
            <w:r w:rsidRPr="00FF439B">
              <w:rPr>
                <w:sz w:val="16"/>
                <w:szCs w:val="16"/>
                <w:lang w:eastAsia="zh-CN"/>
              </w:rPr>
              <w:t>within the measurement time window will be measured.</w:t>
            </w:r>
          </w:p>
          <w:p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rFonts w:hint="eastAsia"/>
                <w:sz w:val="16"/>
                <w:szCs w:val="16"/>
                <w:lang w:eastAsia="zh-CN"/>
              </w:rPr>
              <w:t xml:space="preserve">Limit </w:t>
            </w:r>
            <w:r w:rsidRPr="00FF439B">
              <w:rPr>
                <w:sz w:val="16"/>
                <w:szCs w:val="16"/>
                <w:lang w:eastAsia="zh-CN"/>
              </w:rPr>
              <w:t>the measurement time of each measurement</w:t>
            </w:r>
            <w:r w:rsidRPr="00FF439B">
              <w:rPr>
                <w:rFonts w:hint="eastAsia"/>
                <w:sz w:val="16"/>
                <w:szCs w:val="16"/>
                <w:lang w:eastAsia="zh-CN"/>
              </w:rPr>
              <w:t xml:space="preserve"> instance</w:t>
            </w:r>
            <w:r w:rsidRPr="00FF439B">
              <w:rPr>
                <w:sz w:val="16"/>
                <w:szCs w:val="16"/>
                <w:lang w:eastAsia="zh-CN"/>
              </w:rPr>
              <w:t xml:space="preserve">, </w:t>
            </w:r>
            <w:r w:rsidRPr="00FF439B">
              <w:rPr>
                <w:rFonts w:hint="eastAsia"/>
                <w:sz w:val="16"/>
                <w:szCs w:val="16"/>
                <w:lang w:eastAsia="zh-CN"/>
              </w:rPr>
              <w:t xml:space="preserve">and support the </w:t>
            </w:r>
            <w:r w:rsidRPr="00FF439B">
              <w:rPr>
                <w:sz w:val="16"/>
                <w:szCs w:val="16"/>
                <w:lang w:eastAsia="zh-CN"/>
              </w:rPr>
              <w:t>measurement</w:t>
            </w:r>
            <w:r w:rsidRPr="00FF439B">
              <w:rPr>
                <w:rFonts w:hint="eastAsia"/>
                <w:sz w:val="16"/>
                <w:szCs w:val="16"/>
                <w:lang w:eastAsia="zh-CN"/>
              </w:rPr>
              <w:t xml:space="preserve"> instance which only corresponds to one DL-PRS/SRS-Pos occasion </w:t>
            </w:r>
            <w:r w:rsidRPr="00FF439B">
              <w:rPr>
                <w:sz w:val="16"/>
                <w:szCs w:val="16"/>
                <w:lang w:eastAsia="zh-CN"/>
              </w:rPr>
              <w:t>for one-shot measurement</w:t>
            </w:r>
            <w:r w:rsidRPr="00FF439B">
              <w:rPr>
                <w:rFonts w:hint="eastAsia"/>
                <w:sz w:val="16"/>
                <w:szCs w:val="16"/>
                <w:lang w:eastAsia="zh-CN"/>
              </w:rPr>
              <w:t>.</w:t>
            </w:r>
          </w:p>
          <w:p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rFonts w:hint="eastAsia"/>
                <w:sz w:val="16"/>
                <w:szCs w:val="16"/>
                <w:lang w:eastAsia="zh-CN"/>
              </w:rPr>
              <w:t xml:space="preserve">Facilitate the </w:t>
            </w:r>
            <w:r w:rsidRPr="00FF439B">
              <w:rPr>
                <w:sz w:val="16"/>
                <w:szCs w:val="16"/>
                <w:lang w:eastAsia="zh-CN"/>
              </w:rPr>
              <w:t xml:space="preserve">timestamps matching </w:t>
            </w:r>
            <w:r w:rsidRPr="00FF439B">
              <w:rPr>
                <w:rFonts w:hint="eastAsia"/>
                <w:sz w:val="16"/>
                <w:szCs w:val="16"/>
                <w:lang w:eastAsia="zh-CN"/>
              </w:rPr>
              <w:t>among</w:t>
            </w:r>
            <w:r w:rsidRPr="00FF439B">
              <w:rPr>
                <w:sz w:val="16"/>
                <w:szCs w:val="16"/>
                <w:lang w:eastAsia="zh-CN"/>
              </w:rPr>
              <w:t xml:space="preserve"> various measurement </w:t>
            </w:r>
            <w:r w:rsidRPr="00FF439B">
              <w:rPr>
                <w:rFonts w:hint="eastAsia"/>
                <w:sz w:val="16"/>
                <w:szCs w:val="16"/>
                <w:lang w:eastAsia="zh-CN"/>
              </w:rPr>
              <w:t>instance</w:t>
            </w:r>
            <w:r w:rsidRPr="00FF439B">
              <w:rPr>
                <w:sz w:val="16"/>
                <w:szCs w:val="16"/>
                <w:lang w:eastAsia="zh-CN"/>
              </w:rPr>
              <w:t>s</w:t>
            </w:r>
            <w:r w:rsidRPr="00FF439B">
              <w:rPr>
                <w:rFonts w:hint="eastAsia"/>
                <w:sz w:val="16"/>
                <w:szCs w:val="16"/>
                <w:lang w:eastAsia="zh-CN"/>
              </w:rPr>
              <w:t xml:space="preserve">, e.g., among </w:t>
            </w:r>
            <w:r w:rsidRPr="00FF439B">
              <w:rPr>
                <w:sz w:val="16"/>
                <w:szCs w:val="16"/>
                <w:lang w:eastAsia="zh-CN"/>
              </w:rPr>
              <w:t>UE Rx-Tx time difference measurement</w:t>
            </w:r>
            <w:r w:rsidRPr="00FF439B">
              <w:rPr>
                <w:rFonts w:hint="eastAsia"/>
                <w:sz w:val="16"/>
                <w:szCs w:val="16"/>
                <w:lang w:eastAsia="zh-CN"/>
              </w:rPr>
              <w:t xml:space="preserve"> instance</w:t>
            </w:r>
            <w:r w:rsidRPr="00FF439B">
              <w:rPr>
                <w:sz w:val="16"/>
                <w:szCs w:val="16"/>
                <w:lang w:eastAsia="zh-CN"/>
              </w:rPr>
              <w:t>s</w:t>
            </w:r>
            <w:r w:rsidRPr="00FF439B">
              <w:rPr>
                <w:rFonts w:hint="eastAsia"/>
                <w:sz w:val="16"/>
                <w:szCs w:val="16"/>
                <w:lang w:eastAsia="zh-CN"/>
              </w:rPr>
              <w:t xml:space="preserve"> and</w:t>
            </w:r>
            <w:r w:rsidRPr="00FF439B">
              <w:rPr>
                <w:sz w:val="16"/>
                <w:szCs w:val="16"/>
                <w:lang w:eastAsia="zh-CN"/>
              </w:rPr>
              <w:t xml:space="preserve"> gNB Rx-Tx time difference measurement</w:t>
            </w:r>
            <w:r w:rsidRPr="00FF439B">
              <w:rPr>
                <w:rFonts w:hint="eastAsia"/>
                <w:sz w:val="16"/>
                <w:szCs w:val="16"/>
                <w:lang w:eastAsia="zh-CN"/>
              </w:rPr>
              <w:t xml:space="preserve"> instance</w:t>
            </w:r>
            <w:r w:rsidRPr="00FF439B">
              <w:rPr>
                <w:sz w:val="16"/>
                <w:szCs w:val="16"/>
                <w:lang w:eastAsia="zh-CN"/>
              </w:rPr>
              <w:t>s</w:t>
            </w:r>
            <w:r w:rsidRPr="00FF439B">
              <w:rPr>
                <w:rFonts w:hint="eastAsia"/>
                <w:sz w:val="16"/>
                <w:szCs w:val="16"/>
                <w:lang w:eastAsia="zh-CN"/>
              </w:rPr>
              <w:t xml:space="preserve"> for multi-RTT positioning method.</w:t>
            </w:r>
          </w:p>
          <w:p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sz w:val="16"/>
                <w:szCs w:val="16"/>
                <w:lang w:eastAsia="zh-CN"/>
              </w:rPr>
              <w:t xml:space="preserve">Indicate whether </w:t>
            </w:r>
            <w:r w:rsidRPr="00FF439B">
              <w:rPr>
                <w:rFonts w:hint="eastAsia"/>
                <w:sz w:val="16"/>
                <w:szCs w:val="16"/>
                <w:lang w:eastAsia="zh-CN"/>
              </w:rPr>
              <w:t>the</w:t>
            </w:r>
            <w:r w:rsidRPr="00FF439B">
              <w:rPr>
                <w:sz w:val="16"/>
                <w:szCs w:val="16"/>
                <w:lang w:eastAsia="zh-CN"/>
              </w:rPr>
              <w:t xml:space="preserve"> measurement</w:t>
            </w:r>
            <w:r w:rsidRPr="00FF439B">
              <w:rPr>
                <w:rFonts w:hint="eastAsia"/>
                <w:sz w:val="16"/>
                <w:szCs w:val="16"/>
                <w:lang w:eastAsia="zh-CN"/>
              </w:rPr>
              <w:t xml:space="preserve"> instance</w:t>
            </w:r>
            <w:r w:rsidRPr="00FF439B">
              <w:rPr>
                <w:sz w:val="16"/>
                <w:szCs w:val="16"/>
                <w:lang w:eastAsia="zh-CN"/>
              </w:rPr>
              <w:t>s are measured</w:t>
            </w:r>
            <w:r w:rsidRPr="00FF439B">
              <w:rPr>
                <w:rFonts w:hint="eastAsia"/>
                <w:sz w:val="16"/>
                <w:szCs w:val="16"/>
                <w:lang w:eastAsia="zh-CN"/>
              </w:rPr>
              <w:t xml:space="preserve"> with</w:t>
            </w:r>
            <w:r w:rsidRPr="00FF439B">
              <w:rPr>
                <w:sz w:val="16"/>
                <w:szCs w:val="16"/>
                <w:lang w:eastAsia="zh-CN"/>
              </w:rPr>
              <w:t>in the same measurement time window</w:t>
            </w:r>
            <w:r w:rsidRPr="00FF439B">
              <w:rPr>
                <w:rFonts w:hint="eastAsia"/>
                <w:sz w:val="16"/>
                <w:szCs w:val="16"/>
                <w:lang w:eastAsia="zh-CN"/>
              </w:rPr>
              <w:t>.</w:t>
            </w:r>
          </w:p>
          <w:p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rFonts w:hint="eastAsia"/>
                <w:sz w:val="16"/>
                <w:szCs w:val="16"/>
                <w:lang w:eastAsia="zh-CN"/>
              </w:rPr>
              <w:t xml:space="preserve">Help LMF to track and mitigate the timing </w:t>
            </w:r>
            <w:r w:rsidRPr="00FF439B">
              <w:rPr>
                <w:sz w:val="16"/>
                <w:szCs w:val="16"/>
                <w:lang w:eastAsia="zh-CN"/>
              </w:rPr>
              <w:t>error drift</w:t>
            </w:r>
            <w:r w:rsidRPr="00FF439B">
              <w:rPr>
                <w:rFonts w:hint="eastAsia"/>
                <w:sz w:val="16"/>
                <w:szCs w:val="16"/>
                <w:lang w:eastAsia="zh-CN"/>
              </w:rPr>
              <w:t xml:space="preserve"> over time.</w:t>
            </w:r>
          </w:p>
          <w:p w:rsidR="00F2265D" w:rsidRPr="00FF439B" w:rsidRDefault="00F2265D">
            <w:pPr>
              <w:spacing w:after="0"/>
              <w:rPr>
                <w:rFonts w:eastAsiaTheme="minorEastAsia"/>
                <w:sz w:val="16"/>
                <w:szCs w:val="16"/>
                <w:lang w:val="en-US" w:eastAsia="zh-CN"/>
              </w:rPr>
            </w:pPr>
          </w:p>
        </w:tc>
      </w:tr>
      <w:tr w:rsidR="00F2265D">
        <w:trPr>
          <w:trHeight w:val="253"/>
          <w:jc w:val="center"/>
        </w:trPr>
        <w:tc>
          <w:tcPr>
            <w:tcW w:w="1804" w:type="dxa"/>
          </w:tcPr>
          <w:p w:rsidR="00F2265D" w:rsidRDefault="00F2265D">
            <w:pPr>
              <w:spacing w:after="0"/>
              <w:rPr>
                <w:rFonts w:eastAsiaTheme="minorEastAsia" w:cstheme="minorHAnsi"/>
                <w:sz w:val="16"/>
                <w:szCs w:val="16"/>
                <w:lang w:val="en-US" w:eastAsia="zh-CN"/>
              </w:rPr>
            </w:pPr>
          </w:p>
        </w:tc>
        <w:tc>
          <w:tcPr>
            <w:tcW w:w="9230" w:type="dxa"/>
          </w:tcPr>
          <w:p w:rsidR="00F2265D" w:rsidRDefault="00F2265D">
            <w:pPr>
              <w:spacing w:after="0"/>
              <w:rPr>
                <w:rFonts w:eastAsiaTheme="minorEastAsia"/>
                <w:sz w:val="18"/>
                <w:szCs w:val="18"/>
                <w:lang w:eastAsia="zh-CN"/>
              </w:rPr>
            </w:pPr>
          </w:p>
        </w:tc>
      </w:tr>
      <w:tr w:rsidR="00F2265D">
        <w:trPr>
          <w:trHeight w:val="253"/>
          <w:jc w:val="center"/>
        </w:trPr>
        <w:tc>
          <w:tcPr>
            <w:tcW w:w="1804" w:type="dxa"/>
          </w:tcPr>
          <w:p w:rsidR="00F2265D" w:rsidRDefault="00F2265D">
            <w:pPr>
              <w:spacing w:after="0"/>
              <w:rPr>
                <w:rFonts w:eastAsiaTheme="minorEastAsia" w:cstheme="minorHAnsi"/>
                <w:sz w:val="16"/>
                <w:szCs w:val="16"/>
                <w:lang w:val="en-US" w:eastAsia="zh-CN"/>
              </w:rPr>
            </w:pPr>
          </w:p>
        </w:tc>
        <w:tc>
          <w:tcPr>
            <w:tcW w:w="9230" w:type="dxa"/>
          </w:tcPr>
          <w:p w:rsidR="00F2265D" w:rsidRDefault="00F2265D">
            <w:pPr>
              <w:spacing w:after="0"/>
              <w:rPr>
                <w:rFonts w:eastAsiaTheme="minorEastAsia"/>
                <w:sz w:val="18"/>
                <w:szCs w:val="18"/>
                <w:lang w:eastAsia="zh-CN"/>
              </w:rPr>
            </w:pPr>
          </w:p>
        </w:tc>
      </w:tr>
      <w:tr w:rsidR="00F2265D">
        <w:trPr>
          <w:trHeight w:val="253"/>
          <w:jc w:val="center"/>
        </w:trPr>
        <w:tc>
          <w:tcPr>
            <w:tcW w:w="1804" w:type="dxa"/>
          </w:tcPr>
          <w:p w:rsidR="00F2265D" w:rsidRDefault="00F2265D">
            <w:pPr>
              <w:spacing w:after="0"/>
              <w:rPr>
                <w:rFonts w:eastAsiaTheme="minorEastAsia" w:cstheme="minorHAnsi"/>
                <w:sz w:val="16"/>
                <w:szCs w:val="16"/>
                <w:lang w:val="en-US" w:eastAsia="zh-CN"/>
              </w:rPr>
            </w:pPr>
          </w:p>
        </w:tc>
        <w:tc>
          <w:tcPr>
            <w:tcW w:w="9230" w:type="dxa"/>
          </w:tcPr>
          <w:p w:rsidR="00F2265D" w:rsidRDefault="00F2265D">
            <w:pPr>
              <w:spacing w:after="0"/>
              <w:rPr>
                <w:rFonts w:eastAsiaTheme="minorEastAsia"/>
                <w:sz w:val="18"/>
                <w:szCs w:val="18"/>
                <w:lang w:eastAsia="zh-CN"/>
              </w:rPr>
            </w:pPr>
          </w:p>
        </w:tc>
      </w:tr>
      <w:tr w:rsidR="00F2265D">
        <w:trPr>
          <w:trHeight w:val="253"/>
          <w:jc w:val="center"/>
        </w:trPr>
        <w:tc>
          <w:tcPr>
            <w:tcW w:w="1804" w:type="dxa"/>
          </w:tcPr>
          <w:p w:rsidR="00F2265D" w:rsidRDefault="00F2265D">
            <w:pPr>
              <w:spacing w:after="0"/>
              <w:rPr>
                <w:rFonts w:eastAsia="SimSun" w:cstheme="minorHAnsi"/>
                <w:sz w:val="16"/>
                <w:szCs w:val="16"/>
                <w:lang w:val="en-US" w:eastAsia="zh-CN"/>
              </w:rPr>
            </w:pPr>
          </w:p>
        </w:tc>
        <w:tc>
          <w:tcPr>
            <w:tcW w:w="9230" w:type="dxa"/>
          </w:tcPr>
          <w:p w:rsidR="00F2265D" w:rsidRDefault="00F2265D">
            <w:pPr>
              <w:spacing w:after="0"/>
              <w:rPr>
                <w:rFonts w:eastAsiaTheme="minorEastAsia"/>
                <w:sz w:val="16"/>
                <w:szCs w:val="16"/>
                <w:lang w:val="en-US" w:eastAsia="zh-CN"/>
              </w:rPr>
            </w:pPr>
          </w:p>
        </w:tc>
      </w:tr>
      <w:tr w:rsidR="00F2265D">
        <w:trPr>
          <w:trHeight w:val="253"/>
          <w:jc w:val="center"/>
        </w:trPr>
        <w:tc>
          <w:tcPr>
            <w:tcW w:w="1804" w:type="dxa"/>
          </w:tcPr>
          <w:p w:rsidR="00F2265D" w:rsidRDefault="00F2265D">
            <w:pPr>
              <w:spacing w:after="0"/>
              <w:rPr>
                <w:rFonts w:cstheme="minorHAnsi"/>
                <w:sz w:val="16"/>
                <w:szCs w:val="16"/>
              </w:rPr>
            </w:pPr>
          </w:p>
        </w:tc>
        <w:tc>
          <w:tcPr>
            <w:tcW w:w="9230" w:type="dxa"/>
          </w:tcPr>
          <w:p w:rsidR="00F2265D" w:rsidRDefault="00F2265D">
            <w:pPr>
              <w:spacing w:after="0"/>
              <w:rPr>
                <w:rFonts w:eastAsiaTheme="minorEastAsia"/>
                <w:sz w:val="16"/>
                <w:szCs w:val="16"/>
                <w:lang w:eastAsia="zh-CN"/>
              </w:rPr>
            </w:pPr>
          </w:p>
        </w:tc>
      </w:tr>
    </w:tbl>
    <w:p w:rsidR="00F2265D" w:rsidRDefault="00F2265D">
      <w:pPr>
        <w:pStyle w:val="0maintext0"/>
        <w:rPr>
          <w:sz w:val="20"/>
          <w:szCs w:val="20"/>
          <w:lang w:val="en-GB"/>
        </w:rPr>
      </w:pPr>
    </w:p>
    <w:p w:rsidR="00F2265D" w:rsidRDefault="00F2265D">
      <w:pPr>
        <w:pStyle w:val="0Maintext"/>
        <w:ind w:firstLine="0"/>
        <w:rPr>
          <w:highlight w:val="yellow"/>
          <w:lang w:val="en-US"/>
        </w:rPr>
      </w:pPr>
    </w:p>
    <w:p w:rsidR="00F2265D" w:rsidRDefault="00381C55">
      <w:pPr>
        <w:pStyle w:val="3"/>
      </w:pPr>
      <w:r>
        <w:rPr>
          <w:highlight w:val="magenta"/>
        </w:rPr>
        <w:t>Proposal 5-2</w:t>
      </w:r>
      <w:r>
        <w:t xml:space="preserve"> (H)</w:t>
      </w:r>
    </w:p>
    <w:p w:rsidR="00F2265D" w:rsidRDefault="00381C55">
      <w:pPr>
        <w:pStyle w:val="aff3"/>
        <w:numPr>
          <w:ilvl w:val="0"/>
          <w:numId w:val="40"/>
        </w:numPr>
        <w:rPr>
          <w:rFonts w:eastAsia="SimSun"/>
          <w:lang w:eastAsia="zh-CN"/>
        </w:rPr>
      </w:pPr>
      <w:r>
        <w:rPr>
          <w:rFonts w:eastAsia="SimSun"/>
          <w:lang w:eastAsia="zh-CN"/>
        </w:rPr>
        <w:t>The timestamps for the measurement instances in a measurement report are defined by one of the following options:</w:t>
      </w:r>
    </w:p>
    <w:p w:rsidR="00F2265D" w:rsidRDefault="00381C55">
      <w:pPr>
        <w:pStyle w:val="aff3"/>
        <w:numPr>
          <w:ilvl w:val="1"/>
          <w:numId w:val="40"/>
        </w:numPr>
        <w:rPr>
          <w:rFonts w:eastAsia="SimSun"/>
          <w:lang w:eastAsia="zh-CN"/>
        </w:rPr>
      </w:pPr>
      <w:r>
        <w:rPr>
          <w:rFonts w:eastAsia="SimSun"/>
          <w:szCs w:val="20"/>
          <w:lang w:eastAsia="zh-CN"/>
        </w:rPr>
        <w:t xml:space="preserve">Option 1: </w:t>
      </w:r>
    </w:p>
    <w:p w:rsidR="00F2265D" w:rsidRDefault="00381C55">
      <w:pPr>
        <w:pStyle w:val="aff3"/>
        <w:numPr>
          <w:ilvl w:val="2"/>
          <w:numId w:val="40"/>
        </w:numPr>
        <w:rPr>
          <w:rFonts w:eastAsia="SimSun"/>
          <w:lang w:eastAsia="zh-CN"/>
        </w:rPr>
      </w:pPr>
      <w:r>
        <w:rPr>
          <w:rFonts w:eastAsia="SimSun"/>
          <w:lang w:eastAsia="zh-CN"/>
        </w:rPr>
        <w:t>The timestamp of a UE (or TRP) measurement instance can be any time instance between the reception time of the first and the last DL-PRS resource set(s) (or SRS-Pos resource set(s)) that are used to determining the measurement instance.</w:t>
      </w:r>
    </w:p>
    <w:p w:rsidR="00F2265D" w:rsidRDefault="00381C55">
      <w:pPr>
        <w:pStyle w:val="aff3"/>
        <w:numPr>
          <w:ilvl w:val="1"/>
          <w:numId w:val="40"/>
        </w:numPr>
        <w:rPr>
          <w:rFonts w:eastAsia="SimSun"/>
          <w:lang w:eastAsia="zh-CN"/>
        </w:rPr>
      </w:pPr>
      <w:r>
        <w:rPr>
          <w:rFonts w:eastAsia="SimSun"/>
          <w:szCs w:val="20"/>
          <w:lang w:eastAsia="zh-CN"/>
        </w:rPr>
        <w:t xml:space="preserve">Option 2: </w:t>
      </w:r>
    </w:p>
    <w:p w:rsidR="00F2265D" w:rsidRDefault="00381C55">
      <w:pPr>
        <w:pStyle w:val="aff3"/>
        <w:numPr>
          <w:ilvl w:val="2"/>
          <w:numId w:val="40"/>
        </w:numPr>
        <w:rPr>
          <w:rFonts w:eastAsia="SimSun"/>
          <w:lang w:eastAsia="zh-CN"/>
        </w:rPr>
      </w:pPr>
      <w:r>
        <w:rPr>
          <w:rFonts w:eastAsia="SimSun"/>
          <w:lang w:eastAsia="zh-CN"/>
        </w:rPr>
        <w:t>The timestamp of the UE (or TRP) measurement instance corresponds to the reception time of the last DL-PRS resource set (or the last SRS-Pos resource set) that are used to determining the measurement instance.</w:t>
      </w:r>
    </w:p>
    <w:p w:rsidR="00F2265D" w:rsidRDefault="00381C55">
      <w:pPr>
        <w:pStyle w:val="aff3"/>
        <w:numPr>
          <w:ilvl w:val="1"/>
          <w:numId w:val="40"/>
        </w:numPr>
        <w:rPr>
          <w:rFonts w:eastAsia="SimSun"/>
          <w:lang w:eastAsia="zh-CN"/>
        </w:rPr>
      </w:pPr>
      <w:r>
        <w:rPr>
          <w:rFonts w:eastAsia="SimSun"/>
          <w:szCs w:val="20"/>
          <w:lang w:eastAsia="zh-CN"/>
        </w:rPr>
        <w:t xml:space="preserve">Option 3: </w:t>
      </w:r>
    </w:p>
    <w:p w:rsidR="00F2265D" w:rsidRDefault="00381C55">
      <w:pPr>
        <w:pStyle w:val="aff3"/>
        <w:numPr>
          <w:ilvl w:val="2"/>
          <w:numId w:val="40"/>
        </w:numPr>
        <w:rPr>
          <w:rFonts w:eastAsia="SimSun"/>
          <w:lang w:eastAsia="zh-CN"/>
        </w:rPr>
      </w:pPr>
      <w:r>
        <w:rPr>
          <w:rFonts w:eastAsia="SimSun" w:hint="eastAsia"/>
          <w:lang w:eastAsia="zh-CN"/>
        </w:rPr>
        <w:t>N</w:t>
      </w:r>
      <w:r>
        <w:rPr>
          <w:rFonts w:eastAsia="SimSun"/>
          <w:lang w:eastAsia="zh-CN"/>
        </w:rPr>
        <w:t>ot specify the timestamps for the measurement instances</w:t>
      </w:r>
      <w:r>
        <w:rPr>
          <w:rFonts w:eastAsia="SimSun" w:hint="eastAsia"/>
          <w:lang w:eastAsia="zh-CN"/>
        </w:rPr>
        <w:t xml:space="preserve"> </w:t>
      </w:r>
      <w:r>
        <w:rPr>
          <w:rFonts w:eastAsia="SimSun"/>
          <w:lang w:eastAsia="zh-CN"/>
        </w:rPr>
        <w:t>(i.e., up to UE/TRP implementation)</w:t>
      </w:r>
    </w:p>
    <w:p w:rsidR="00F2265D" w:rsidRDefault="00F2265D">
      <w:pPr>
        <w:pStyle w:val="0Maintext"/>
        <w:ind w:firstLine="0"/>
        <w:rPr>
          <w:highlight w:val="yellow"/>
          <w:lang w:val="en-US"/>
        </w:rPr>
      </w:pPr>
    </w:p>
    <w:p w:rsidR="00F2265D" w:rsidRDefault="00381C55">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F2265D">
        <w:trPr>
          <w:trHeight w:val="253"/>
          <w:jc w:val="center"/>
        </w:trPr>
        <w:tc>
          <w:tcPr>
            <w:tcW w:w="1804" w:type="dxa"/>
          </w:tcPr>
          <w:p w:rsidR="00F2265D" w:rsidRDefault="00381C55">
            <w:pPr>
              <w:spacing w:after="0"/>
              <w:rPr>
                <w:rFonts w:eastAsia="SimSun" w:cstheme="minorHAnsi"/>
                <w:sz w:val="16"/>
                <w:szCs w:val="16"/>
                <w:lang w:val="en-US" w:eastAsia="zh-CN"/>
              </w:rPr>
            </w:pPr>
            <w:r>
              <w:rPr>
                <w:rFonts w:eastAsia="SimSun" w:cstheme="minorHAnsi" w:hint="eastAsia"/>
                <w:sz w:val="16"/>
                <w:szCs w:val="16"/>
                <w:lang w:val="en-US" w:eastAsia="zh-CN"/>
              </w:rPr>
              <w:t xml:space="preserve">ZTE </w:t>
            </w:r>
          </w:p>
        </w:tc>
        <w:tc>
          <w:tcPr>
            <w:tcW w:w="9230" w:type="dxa"/>
          </w:tcPr>
          <w:p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suggest to add a new option:</w:t>
            </w:r>
          </w:p>
          <w:p w:rsidR="00F2265D" w:rsidRDefault="00381C55">
            <w:pPr>
              <w:pStyle w:val="aff3"/>
              <w:numPr>
                <w:ilvl w:val="1"/>
                <w:numId w:val="40"/>
              </w:numPr>
              <w:rPr>
                <w:rFonts w:eastAsia="SimSun"/>
                <w:lang w:eastAsia="zh-CN"/>
              </w:rPr>
            </w:pPr>
            <w:r>
              <w:rPr>
                <w:rFonts w:eastAsia="SimSun"/>
                <w:szCs w:val="20"/>
                <w:lang w:eastAsia="zh-CN"/>
              </w:rPr>
              <w:t xml:space="preserve">Option </w:t>
            </w:r>
            <w:r>
              <w:rPr>
                <w:rFonts w:eastAsia="SimSun" w:hint="eastAsia"/>
                <w:szCs w:val="20"/>
                <w:lang w:eastAsia="zh-CN"/>
              </w:rPr>
              <w:t>4</w:t>
            </w:r>
            <w:r>
              <w:rPr>
                <w:rFonts w:eastAsia="SimSun"/>
                <w:szCs w:val="20"/>
                <w:lang w:eastAsia="zh-CN"/>
              </w:rPr>
              <w:t xml:space="preserve">: </w:t>
            </w:r>
          </w:p>
          <w:p w:rsidR="00F2265D" w:rsidRDefault="00381C55">
            <w:pPr>
              <w:pStyle w:val="aff3"/>
              <w:numPr>
                <w:ilvl w:val="2"/>
                <w:numId w:val="40"/>
              </w:numPr>
              <w:rPr>
                <w:rFonts w:eastAsia="SimSun"/>
                <w:lang w:eastAsia="zh-CN"/>
              </w:rPr>
            </w:pPr>
            <w:r>
              <w:rPr>
                <w:rFonts w:eastAsia="SimSun"/>
                <w:lang w:eastAsia="zh-CN"/>
              </w:rPr>
              <w:t xml:space="preserve">The timestamp of the UE (or TRP) measurement instance corresponds to the reception time of the </w:t>
            </w:r>
            <w:r>
              <w:rPr>
                <w:rFonts w:eastAsia="SimSun" w:hint="eastAsia"/>
                <w:lang w:eastAsia="zh-CN"/>
              </w:rPr>
              <w:t xml:space="preserve">first </w:t>
            </w:r>
            <w:r>
              <w:rPr>
                <w:rFonts w:eastAsia="SimSun"/>
                <w:lang w:eastAsia="zh-CN"/>
              </w:rPr>
              <w:t>DL-PRS resource set (or the last SRS-Pos resource set) that are used to determining the measurement instance.</w:t>
            </w:r>
          </w:p>
          <w:p w:rsidR="00F2265D" w:rsidRDefault="00F2265D">
            <w:pPr>
              <w:spacing w:after="0"/>
              <w:rPr>
                <w:rFonts w:eastAsiaTheme="minorEastAsia"/>
                <w:sz w:val="16"/>
                <w:szCs w:val="16"/>
                <w:lang w:val="en-US" w:eastAsia="zh-CN"/>
              </w:rPr>
            </w:pPr>
          </w:p>
        </w:tc>
      </w:tr>
      <w:tr w:rsidR="00243C3F">
        <w:trPr>
          <w:trHeight w:val="253"/>
          <w:jc w:val="center"/>
        </w:trPr>
        <w:tc>
          <w:tcPr>
            <w:tcW w:w="1804" w:type="dxa"/>
          </w:tcPr>
          <w:p w:rsidR="00243C3F" w:rsidRDefault="00243C3F" w:rsidP="00472A9B">
            <w:pPr>
              <w:spacing w:after="0"/>
              <w:rPr>
                <w:rFonts w:cstheme="minorHAnsi"/>
                <w:sz w:val="16"/>
                <w:szCs w:val="16"/>
              </w:rPr>
            </w:pPr>
            <w:r>
              <w:rPr>
                <w:rFonts w:cstheme="minorHAnsi"/>
                <w:sz w:val="16"/>
                <w:szCs w:val="16"/>
              </w:rPr>
              <w:t>OPPO</w:t>
            </w:r>
          </w:p>
        </w:tc>
        <w:tc>
          <w:tcPr>
            <w:tcW w:w="9230" w:type="dxa"/>
          </w:tcPr>
          <w:p w:rsidR="00243C3F" w:rsidRDefault="00243C3F" w:rsidP="00472A9B">
            <w:pPr>
              <w:spacing w:after="0"/>
              <w:rPr>
                <w:rFonts w:eastAsiaTheme="minorEastAsia"/>
                <w:sz w:val="16"/>
                <w:szCs w:val="16"/>
                <w:lang w:eastAsia="zh-CN"/>
              </w:rPr>
            </w:pPr>
            <w:r>
              <w:rPr>
                <w:rFonts w:eastAsiaTheme="minorEastAsia"/>
                <w:sz w:val="16"/>
                <w:szCs w:val="16"/>
                <w:lang w:eastAsia="zh-CN"/>
              </w:rPr>
              <w:t xml:space="preserve">Reuse the same meaning of timestamps in TS 37.355, i.e., </w:t>
            </w:r>
            <w:r w:rsidRPr="00937DC7">
              <w:rPr>
                <w:rFonts w:eastAsiaTheme="minorEastAsia"/>
                <w:sz w:val="16"/>
                <w:szCs w:val="16"/>
                <w:lang w:eastAsia="zh-CN"/>
              </w:rPr>
              <w:t>timestamp</w:t>
            </w:r>
            <w:r>
              <w:rPr>
                <w:rFonts w:eastAsiaTheme="minorEastAsia"/>
                <w:sz w:val="16"/>
                <w:szCs w:val="16"/>
                <w:lang w:eastAsia="zh-CN"/>
              </w:rPr>
              <w:t xml:space="preserve"> specifies </w:t>
            </w:r>
            <w:r w:rsidRPr="00937DC7">
              <w:rPr>
                <w:rFonts w:eastAsiaTheme="minorEastAsia"/>
                <w:sz w:val="16"/>
                <w:szCs w:val="16"/>
                <w:lang w:eastAsia="zh-CN"/>
              </w:rPr>
              <w:t>the time instance at which</w:t>
            </w:r>
            <w:r>
              <w:rPr>
                <w:rFonts w:eastAsiaTheme="minorEastAsia"/>
                <w:sz w:val="16"/>
                <w:szCs w:val="16"/>
                <w:lang w:eastAsia="zh-CN"/>
              </w:rPr>
              <w:t xml:space="preserve"> the measurement instance is performed</w:t>
            </w:r>
          </w:p>
        </w:tc>
      </w:tr>
      <w:tr w:rsidR="00243C3F">
        <w:trPr>
          <w:trHeight w:val="253"/>
          <w:jc w:val="center"/>
        </w:trPr>
        <w:tc>
          <w:tcPr>
            <w:tcW w:w="1804" w:type="dxa"/>
          </w:tcPr>
          <w:p w:rsidR="00243C3F" w:rsidRPr="00243C3F" w:rsidRDefault="00243C3F" w:rsidP="00257FD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43C3F" w:rsidRDefault="00243C3F" w:rsidP="00257FDC">
            <w:pPr>
              <w:spacing w:after="0"/>
              <w:rPr>
                <w:rFonts w:eastAsiaTheme="minorEastAsia"/>
                <w:sz w:val="16"/>
                <w:szCs w:val="16"/>
                <w:lang w:eastAsia="zh-CN"/>
              </w:rPr>
            </w:pPr>
            <w:r>
              <w:rPr>
                <w:rFonts w:eastAsiaTheme="minorEastAsia" w:hint="eastAsia"/>
                <w:sz w:val="16"/>
                <w:szCs w:val="16"/>
                <w:lang w:eastAsia="zh-CN"/>
              </w:rPr>
              <w:t>We support Option1.</w:t>
            </w:r>
          </w:p>
        </w:tc>
      </w:tr>
      <w:tr w:rsidR="00243C3F">
        <w:trPr>
          <w:trHeight w:val="253"/>
          <w:jc w:val="center"/>
        </w:trPr>
        <w:tc>
          <w:tcPr>
            <w:tcW w:w="1804" w:type="dxa"/>
          </w:tcPr>
          <w:p w:rsidR="00243C3F" w:rsidRDefault="00243C3F">
            <w:pPr>
              <w:spacing w:after="0"/>
              <w:rPr>
                <w:rFonts w:eastAsiaTheme="minorEastAsia" w:cstheme="minorHAnsi"/>
                <w:sz w:val="16"/>
                <w:szCs w:val="16"/>
                <w:lang w:val="en-US" w:eastAsia="zh-CN"/>
              </w:rPr>
            </w:pPr>
          </w:p>
        </w:tc>
        <w:tc>
          <w:tcPr>
            <w:tcW w:w="9230" w:type="dxa"/>
          </w:tcPr>
          <w:p w:rsidR="00243C3F" w:rsidRDefault="00243C3F">
            <w:pPr>
              <w:spacing w:after="0"/>
              <w:rPr>
                <w:rFonts w:eastAsiaTheme="minorEastAsia"/>
                <w:sz w:val="18"/>
                <w:szCs w:val="18"/>
                <w:lang w:eastAsia="zh-CN"/>
              </w:rPr>
            </w:pPr>
          </w:p>
        </w:tc>
      </w:tr>
      <w:tr w:rsidR="00243C3F">
        <w:trPr>
          <w:trHeight w:val="253"/>
          <w:jc w:val="center"/>
        </w:trPr>
        <w:tc>
          <w:tcPr>
            <w:tcW w:w="1804" w:type="dxa"/>
          </w:tcPr>
          <w:p w:rsidR="00243C3F" w:rsidRDefault="00243C3F">
            <w:pPr>
              <w:spacing w:after="0"/>
              <w:rPr>
                <w:rFonts w:eastAsiaTheme="minorEastAsia" w:cstheme="minorHAnsi"/>
                <w:sz w:val="16"/>
                <w:szCs w:val="16"/>
                <w:lang w:val="en-US" w:eastAsia="zh-CN"/>
              </w:rPr>
            </w:pPr>
          </w:p>
        </w:tc>
        <w:tc>
          <w:tcPr>
            <w:tcW w:w="9230" w:type="dxa"/>
          </w:tcPr>
          <w:p w:rsidR="00243C3F" w:rsidRDefault="00243C3F">
            <w:pPr>
              <w:spacing w:after="0"/>
              <w:rPr>
                <w:rFonts w:eastAsiaTheme="minorEastAsia"/>
                <w:sz w:val="18"/>
                <w:szCs w:val="18"/>
                <w:lang w:eastAsia="zh-CN"/>
              </w:rPr>
            </w:pPr>
          </w:p>
        </w:tc>
      </w:tr>
      <w:tr w:rsidR="00243C3F">
        <w:trPr>
          <w:trHeight w:val="253"/>
          <w:jc w:val="center"/>
        </w:trPr>
        <w:tc>
          <w:tcPr>
            <w:tcW w:w="1804" w:type="dxa"/>
          </w:tcPr>
          <w:p w:rsidR="00243C3F" w:rsidRDefault="00243C3F">
            <w:pPr>
              <w:spacing w:after="0"/>
              <w:rPr>
                <w:rFonts w:eastAsiaTheme="minorEastAsia" w:cstheme="minorHAnsi"/>
                <w:sz w:val="16"/>
                <w:szCs w:val="16"/>
                <w:lang w:val="en-US" w:eastAsia="zh-CN"/>
              </w:rPr>
            </w:pPr>
          </w:p>
        </w:tc>
        <w:tc>
          <w:tcPr>
            <w:tcW w:w="9230" w:type="dxa"/>
          </w:tcPr>
          <w:p w:rsidR="00243C3F" w:rsidRDefault="00243C3F">
            <w:pPr>
              <w:spacing w:after="0"/>
              <w:rPr>
                <w:rFonts w:eastAsiaTheme="minorEastAsia"/>
                <w:sz w:val="18"/>
                <w:szCs w:val="18"/>
                <w:lang w:eastAsia="zh-CN"/>
              </w:rPr>
            </w:pPr>
          </w:p>
        </w:tc>
      </w:tr>
      <w:tr w:rsidR="00243C3F">
        <w:trPr>
          <w:trHeight w:val="253"/>
          <w:jc w:val="center"/>
        </w:trPr>
        <w:tc>
          <w:tcPr>
            <w:tcW w:w="1804" w:type="dxa"/>
          </w:tcPr>
          <w:p w:rsidR="00243C3F" w:rsidRDefault="00243C3F">
            <w:pPr>
              <w:spacing w:after="0"/>
              <w:rPr>
                <w:rFonts w:eastAsia="SimSun" w:cstheme="minorHAnsi"/>
                <w:sz w:val="16"/>
                <w:szCs w:val="16"/>
                <w:lang w:val="en-US" w:eastAsia="zh-CN"/>
              </w:rPr>
            </w:pPr>
          </w:p>
        </w:tc>
        <w:tc>
          <w:tcPr>
            <w:tcW w:w="9230" w:type="dxa"/>
          </w:tcPr>
          <w:p w:rsidR="00243C3F" w:rsidRDefault="00243C3F">
            <w:pPr>
              <w:spacing w:after="0"/>
              <w:rPr>
                <w:rFonts w:eastAsiaTheme="minorEastAsia"/>
                <w:sz w:val="16"/>
                <w:szCs w:val="16"/>
                <w:lang w:val="en-US" w:eastAsia="zh-CN"/>
              </w:rPr>
            </w:pPr>
          </w:p>
        </w:tc>
      </w:tr>
      <w:tr w:rsidR="00243C3F">
        <w:trPr>
          <w:trHeight w:val="253"/>
          <w:jc w:val="center"/>
        </w:trPr>
        <w:tc>
          <w:tcPr>
            <w:tcW w:w="1804" w:type="dxa"/>
          </w:tcPr>
          <w:p w:rsidR="00243C3F" w:rsidRDefault="00243C3F">
            <w:pPr>
              <w:spacing w:after="0"/>
              <w:rPr>
                <w:rFonts w:cstheme="minorHAnsi"/>
                <w:sz w:val="16"/>
                <w:szCs w:val="16"/>
              </w:rPr>
            </w:pPr>
          </w:p>
        </w:tc>
        <w:tc>
          <w:tcPr>
            <w:tcW w:w="9230" w:type="dxa"/>
          </w:tcPr>
          <w:p w:rsidR="00243C3F" w:rsidRDefault="00243C3F">
            <w:pPr>
              <w:spacing w:after="0"/>
              <w:rPr>
                <w:rFonts w:eastAsiaTheme="minorEastAsia"/>
                <w:sz w:val="16"/>
                <w:szCs w:val="16"/>
                <w:lang w:eastAsia="zh-CN"/>
              </w:rPr>
            </w:pPr>
          </w:p>
        </w:tc>
      </w:tr>
    </w:tbl>
    <w:p w:rsidR="00F2265D" w:rsidRDefault="00F2265D">
      <w:pPr>
        <w:pStyle w:val="0maintext0"/>
        <w:rPr>
          <w:sz w:val="20"/>
          <w:szCs w:val="20"/>
          <w:lang w:val="en-GB"/>
        </w:rPr>
      </w:pPr>
    </w:p>
    <w:p w:rsidR="00F2265D" w:rsidRDefault="00F2265D">
      <w:pPr>
        <w:pStyle w:val="0Maintext"/>
        <w:ind w:firstLine="0"/>
        <w:rPr>
          <w:highlight w:val="yellow"/>
          <w:lang w:val="en-US"/>
        </w:rPr>
      </w:pPr>
    </w:p>
    <w:p w:rsidR="00F2265D" w:rsidRDefault="00381C55">
      <w:pPr>
        <w:pStyle w:val="3"/>
      </w:pPr>
      <w:r>
        <w:rPr>
          <w:highlight w:val="magenta"/>
        </w:rPr>
        <w:t>Proposal 5-3</w:t>
      </w:r>
      <w:r>
        <w:t xml:space="preserve"> (H)</w:t>
      </w:r>
    </w:p>
    <w:p w:rsidR="00F2265D" w:rsidRDefault="00381C55">
      <w:pPr>
        <w:pStyle w:val="aff3"/>
        <w:numPr>
          <w:ilvl w:val="0"/>
          <w:numId w:val="40"/>
        </w:numPr>
        <w:rPr>
          <w:rFonts w:eastAsia="SimSun"/>
          <w:lang w:eastAsia="zh-CN"/>
        </w:rPr>
      </w:pPr>
      <w:r>
        <w:rPr>
          <w:rFonts w:eastAsia="SimSun"/>
          <w:lang w:eastAsia="zh-CN"/>
        </w:rPr>
        <w:t xml:space="preserve">Each UE measurement instance can be configured by LMF with </w:t>
      </w:r>
      <w:r>
        <w:rPr>
          <w:rFonts w:eastAsia="SimSun"/>
          <w:i/>
          <w:iCs/>
          <w:lang w:eastAsia="zh-CN"/>
        </w:rPr>
        <w:t>N</w:t>
      </w:r>
      <w:r>
        <w:rPr>
          <w:rFonts w:eastAsia="SimSun"/>
          <w:lang w:eastAsia="zh-CN"/>
        </w:rPr>
        <w:t xml:space="preserve"> instances of the DL-PRS Resource Set, where </w:t>
      </w:r>
    </w:p>
    <w:p w:rsidR="00F2265D" w:rsidRDefault="00381C55">
      <w:pPr>
        <w:pStyle w:val="aff3"/>
        <w:numPr>
          <w:ilvl w:val="1"/>
          <w:numId w:val="40"/>
        </w:numPr>
        <w:rPr>
          <w:rFonts w:eastAsia="SimSun"/>
          <w:lang w:eastAsia="zh-CN"/>
        </w:rPr>
      </w:pPr>
      <w:r>
        <w:rPr>
          <w:rFonts w:eastAsia="SimSun"/>
          <w:lang w:eastAsia="zh-CN"/>
        </w:rPr>
        <w:t>Option 1: N=[1,2, 4, 8,…,256]</w:t>
      </w:r>
    </w:p>
    <w:p w:rsidR="00F2265D" w:rsidRDefault="00381C55">
      <w:pPr>
        <w:pStyle w:val="aff3"/>
        <w:numPr>
          <w:ilvl w:val="2"/>
          <w:numId w:val="40"/>
        </w:numPr>
        <w:rPr>
          <w:rFonts w:eastAsia="SimSun"/>
          <w:lang w:eastAsia="zh-CN"/>
        </w:rPr>
      </w:pPr>
      <w:r>
        <w:rPr>
          <w:rFonts w:eastAsia="SimSun"/>
          <w:lang w:eastAsia="zh-CN"/>
        </w:rPr>
        <w:t xml:space="preserve">FFS: the configuration is per measurement report, or per TRP, or per positioning frequency layer </w:t>
      </w:r>
    </w:p>
    <w:p w:rsidR="00F2265D" w:rsidRDefault="00381C55">
      <w:pPr>
        <w:pStyle w:val="aff3"/>
        <w:numPr>
          <w:ilvl w:val="1"/>
          <w:numId w:val="40"/>
        </w:numPr>
        <w:rPr>
          <w:rFonts w:eastAsia="SimSun"/>
          <w:lang w:eastAsia="zh-CN"/>
        </w:rPr>
      </w:pPr>
      <w:r>
        <w:rPr>
          <w:rFonts w:eastAsia="SimSun"/>
          <w:lang w:eastAsia="zh-CN"/>
        </w:rPr>
        <w:t xml:space="preserve">Option 2: </w:t>
      </w:r>
      <w:r>
        <w:rPr>
          <w:rFonts w:eastAsia="SimSun"/>
          <w:i/>
          <w:iCs/>
          <w:lang w:eastAsia="zh-CN"/>
        </w:rPr>
        <w:t xml:space="preserve">N </w:t>
      </w:r>
      <w:r>
        <w:rPr>
          <w:rFonts w:eastAsia="SimSun"/>
          <w:lang w:eastAsia="zh-CN"/>
        </w:rPr>
        <w:t>is decided by RAN4</w:t>
      </w:r>
    </w:p>
    <w:p w:rsidR="00F2265D" w:rsidRDefault="00F2265D">
      <w:pPr>
        <w:pStyle w:val="aff3"/>
        <w:rPr>
          <w:rFonts w:eastAsia="SimSun"/>
          <w:lang w:eastAsia="zh-CN"/>
        </w:rPr>
      </w:pPr>
    </w:p>
    <w:p w:rsidR="00F2265D" w:rsidRDefault="00381C55">
      <w:pPr>
        <w:pStyle w:val="aff3"/>
        <w:numPr>
          <w:ilvl w:val="0"/>
          <w:numId w:val="40"/>
        </w:numPr>
        <w:rPr>
          <w:rFonts w:eastAsia="SimSun"/>
          <w:lang w:eastAsia="zh-CN"/>
        </w:rPr>
      </w:pPr>
      <w:r>
        <w:rPr>
          <w:rFonts w:eastAsia="SimSun"/>
          <w:lang w:eastAsia="zh-CN"/>
        </w:rPr>
        <w:t xml:space="preserve">Each TRP measurement instance can be configured by LMF with </w:t>
      </w:r>
      <w:r>
        <w:rPr>
          <w:rFonts w:eastAsia="SimSun"/>
          <w:i/>
          <w:iCs/>
          <w:lang w:eastAsia="zh-CN"/>
        </w:rPr>
        <w:t>M</w:t>
      </w:r>
      <w:r>
        <w:rPr>
          <w:rFonts w:eastAsia="SimSun"/>
          <w:lang w:eastAsia="zh-CN"/>
        </w:rPr>
        <w:t xml:space="preserve"> instances of the UL-SRS Resource Set, where </w:t>
      </w:r>
    </w:p>
    <w:p w:rsidR="00F2265D" w:rsidRDefault="00381C55">
      <w:pPr>
        <w:pStyle w:val="aff3"/>
        <w:numPr>
          <w:ilvl w:val="1"/>
          <w:numId w:val="40"/>
        </w:numPr>
        <w:rPr>
          <w:rFonts w:eastAsia="SimSun"/>
          <w:lang w:eastAsia="zh-CN"/>
        </w:rPr>
      </w:pPr>
      <w:r>
        <w:rPr>
          <w:rFonts w:eastAsia="SimSun"/>
          <w:lang w:eastAsia="zh-CN"/>
        </w:rPr>
        <w:t>Option 1: M=[1,2, 4, 8,…,256]</w:t>
      </w:r>
    </w:p>
    <w:p w:rsidR="00F2265D" w:rsidRDefault="00381C55">
      <w:pPr>
        <w:pStyle w:val="aff3"/>
        <w:numPr>
          <w:ilvl w:val="2"/>
          <w:numId w:val="40"/>
        </w:numPr>
        <w:rPr>
          <w:rFonts w:eastAsia="SimSun"/>
          <w:lang w:eastAsia="zh-CN"/>
        </w:rPr>
      </w:pPr>
      <w:r>
        <w:rPr>
          <w:rFonts w:eastAsia="SimSun"/>
          <w:lang w:eastAsia="zh-CN"/>
        </w:rPr>
        <w:t xml:space="preserve">FFS: the configuration is per measurement report, or per TRP, or per positioning frequency layer </w:t>
      </w:r>
    </w:p>
    <w:p w:rsidR="00F2265D" w:rsidRDefault="00381C55">
      <w:pPr>
        <w:pStyle w:val="aff3"/>
        <w:numPr>
          <w:ilvl w:val="1"/>
          <w:numId w:val="40"/>
        </w:numPr>
        <w:rPr>
          <w:rFonts w:eastAsia="SimSun"/>
          <w:lang w:eastAsia="zh-CN"/>
        </w:rPr>
      </w:pPr>
      <w:r>
        <w:rPr>
          <w:rFonts w:eastAsia="SimSun"/>
          <w:lang w:eastAsia="zh-CN"/>
        </w:rPr>
        <w:t>Option 2: the configuration is decided by RAN4</w:t>
      </w:r>
    </w:p>
    <w:p w:rsidR="00F2265D" w:rsidRDefault="00F2265D">
      <w:pPr>
        <w:pStyle w:val="0Maintext"/>
        <w:ind w:firstLine="0"/>
        <w:rPr>
          <w:highlight w:val="yellow"/>
          <w:lang w:val="en-US"/>
        </w:rPr>
      </w:pPr>
    </w:p>
    <w:p w:rsidR="00F2265D" w:rsidRDefault="00381C55">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F2265D">
        <w:trPr>
          <w:trHeight w:val="253"/>
          <w:jc w:val="center"/>
        </w:trPr>
        <w:tc>
          <w:tcPr>
            <w:tcW w:w="1804" w:type="dxa"/>
          </w:tcPr>
          <w:p w:rsidR="00F2265D" w:rsidRDefault="00381C55">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The FFS should include that N is configured per DL-PRS resource set, because even for a same TRP, different measurement instances may have different instances of its corresponding PRS resource set. Like the figure used in our tdoc(with a little modification), measurement instance 1 contains 3 times of PRS resource set 1, measurement instance 2 contains 2 times of PRS resource set 2.</w:t>
            </w:r>
          </w:p>
          <w:p w:rsidR="00F2265D" w:rsidRDefault="00381C55">
            <w:pPr>
              <w:spacing w:after="0"/>
              <w:rPr>
                <w:rFonts w:eastAsiaTheme="minorEastAsia"/>
                <w:sz w:val="16"/>
                <w:szCs w:val="16"/>
                <w:lang w:val="en-US" w:eastAsia="zh-CN"/>
              </w:rPr>
            </w:pPr>
            <w:r>
              <w:rPr>
                <w:rFonts w:eastAsiaTheme="minorEastAsia"/>
                <w:noProof/>
                <w:sz w:val="16"/>
                <w:szCs w:val="16"/>
                <w:lang w:val="en-US" w:eastAsia="zh-CN"/>
              </w:rPr>
              <w:drawing>
                <wp:inline distT="0" distB="0" distL="114300" distR="114300">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47" cstate="print"/>
                          <a:stretch>
                            <a:fillRect/>
                          </a:stretch>
                        </pic:blipFill>
                        <pic:spPr>
                          <a:xfrm>
                            <a:off x="0" y="0"/>
                            <a:ext cx="3881120" cy="1835785"/>
                          </a:xfrm>
                          <a:prstGeom prst="rect">
                            <a:avLst/>
                          </a:prstGeom>
                        </pic:spPr>
                      </pic:pic>
                    </a:graphicData>
                  </a:graphic>
                </wp:inline>
              </w:drawing>
            </w:r>
          </w:p>
        </w:tc>
      </w:tr>
      <w:tr w:rsidR="00257FDC">
        <w:trPr>
          <w:trHeight w:val="253"/>
          <w:jc w:val="center"/>
        </w:trPr>
        <w:tc>
          <w:tcPr>
            <w:tcW w:w="1804" w:type="dxa"/>
          </w:tcPr>
          <w:p w:rsidR="00257FDC" w:rsidRDefault="00257FDC" w:rsidP="00257FDC">
            <w:pPr>
              <w:spacing w:after="0"/>
              <w:rPr>
                <w:rFonts w:cstheme="minorHAnsi"/>
                <w:sz w:val="16"/>
                <w:szCs w:val="16"/>
              </w:rPr>
            </w:pPr>
            <w:r>
              <w:rPr>
                <w:rFonts w:cstheme="minorHAnsi"/>
                <w:sz w:val="16"/>
                <w:szCs w:val="16"/>
              </w:rPr>
              <w:t>OPPO</w:t>
            </w:r>
          </w:p>
        </w:tc>
        <w:tc>
          <w:tcPr>
            <w:tcW w:w="9230" w:type="dxa"/>
          </w:tcPr>
          <w:p w:rsidR="00257FDC" w:rsidRDefault="00257FDC" w:rsidP="00257FDC">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F2265D">
        <w:trPr>
          <w:trHeight w:val="253"/>
          <w:jc w:val="center"/>
        </w:trPr>
        <w:tc>
          <w:tcPr>
            <w:tcW w:w="1804" w:type="dxa"/>
          </w:tcPr>
          <w:p w:rsidR="00F2265D" w:rsidRDefault="00243C3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F2265D" w:rsidRDefault="00243C3F">
            <w:pPr>
              <w:spacing w:after="0"/>
              <w:rPr>
                <w:rFonts w:eastAsiaTheme="minorEastAsia"/>
                <w:sz w:val="16"/>
                <w:szCs w:val="16"/>
                <w:lang w:eastAsia="zh-CN"/>
              </w:rPr>
            </w:pPr>
            <w:r>
              <w:rPr>
                <w:rFonts w:eastAsiaTheme="minorEastAsia" w:hint="eastAsia"/>
                <w:sz w:val="16"/>
                <w:szCs w:val="16"/>
                <w:lang w:eastAsia="zh-CN"/>
              </w:rPr>
              <w:t>Support FL proposal.</w:t>
            </w:r>
          </w:p>
        </w:tc>
      </w:tr>
      <w:tr w:rsidR="00F2265D">
        <w:trPr>
          <w:trHeight w:val="253"/>
          <w:jc w:val="center"/>
        </w:trPr>
        <w:tc>
          <w:tcPr>
            <w:tcW w:w="1804" w:type="dxa"/>
          </w:tcPr>
          <w:p w:rsidR="00F2265D" w:rsidRDefault="00F2265D">
            <w:pPr>
              <w:spacing w:after="0"/>
              <w:rPr>
                <w:rFonts w:eastAsiaTheme="minorEastAsia" w:cstheme="minorHAnsi"/>
                <w:sz w:val="16"/>
                <w:szCs w:val="16"/>
                <w:lang w:val="en-US" w:eastAsia="zh-CN"/>
              </w:rPr>
            </w:pPr>
          </w:p>
        </w:tc>
        <w:tc>
          <w:tcPr>
            <w:tcW w:w="9230" w:type="dxa"/>
          </w:tcPr>
          <w:p w:rsidR="00F2265D" w:rsidRDefault="00F2265D">
            <w:pPr>
              <w:spacing w:after="0"/>
              <w:rPr>
                <w:rFonts w:eastAsiaTheme="minorEastAsia"/>
                <w:sz w:val="18"/>
                <w:szCs w:val="18"/>
                <w:lang w:eastAsia="zh-CN"/>
              </w:rPr>
            </w:pPr>
          </w:p>
        </w:tc>
      </w:tr>
      <w:tr w:rsidR="00F2265D">
        <w:trPr>
          <w:trHeight w:val="253"/>
          <w:jc w:val="center"/>
        </w:trPr>
        <w:tc>
          <w:tcPr>
            <w:tcW w:w="1804" w:type="dxa"/>
          </w:tcPr>
          <w:p w:rsidR="00F2265D" w:rsidRDefault="00F2265D">
            <w:pPr>
              <w:spacing w:after="0"/>
              <w:rPr>
                <w:rFonts w:eastAsiaTheme="minorEastAsia" w:cstheme="minorHAnsi"/>
                <w:sz w:val="16"/>
                <w:szCs w:val="16"/>
                <w:lang w:val="en-US" w:eastAsia="zh-CN"/>
              </w:rPr>
            </w:pPr>
          </w:p>
        </w:tc>
        <w:tc>
          <w:tcPr>
            <w:tcW w:w="9230" w:type="dxa"/>
          </w:tcPr>
          <w:p w:rsidR="00F2265D" w:rsidRDefault="00F2265D">
            <w:pPr>
              <w:spacing w:after="0"/>
              <w:rPr>
                <w:rFonts w:eastAsiaTheme="minorEastAsia"/>
                <w:sz w:val="18"/>
                <w:szCs w:val="18"/>
                <w:lang w:eastAsia="zh-CN"/>
              </w:rPr>
            </w:pPr>
          </w:p>
        </w:tc>
      </w:tr>
      <w:tr w:rsidR="00F2265D">
        <w:trPr>
          <w:trHeight w:val="253"/>
          <w:jc w:val="center"/>
        </w:trPr>
        <w:tc>
          <w:tcPr>
            <w:tcW w:w="1804" w:type="dxa"/>
          </w:tcPr>
          <w:p w:rsidR="00F2265D" w:rsidRDefault="00F2265D">
            <w:pPr>
              <w:spacing w:after="0"/>
              <w:rPr>
                <w:rFonts w:eastAsiaTheme="minorEastAsia" w:cstheme="minorHAnsi"/>
                <w:sz w:val="16"/>
                <w:szCs w:val="16"/>
                <w:lang w:val="en-US" w:eastAsia="zh-CN"/>
              </w:rPr>
            </w:pPr>
          </w:p>
        </w:tc>
        <w:tc>
          <w:tcPr>
            <w:tcW w:w="9230" w:type="dxa"/>
          </w:tcPr>
          <w:p w:rsidR="00F2265D" w:rsidRDefault="00F2265D">
            <w:pPr>
              <w:spacing w:after="0"/>
              <w:rPr>
                <w:rFonts w:eastAsiaTheme="minorEastAsia"/>
                <w:sz w:val="18"/>
                <w:szCs w:val="18"/>
                <w:lang w:eastAsia="zh-CN"/>
              </w:rPr>
            </w:pPr>
          </w:p>
        </w:tc>
      </w:tr>
      <w:tr w:rsidR="00F2265D">
        <w:trPr>
          <w:trHeight w:val="253"/>
          <w:jc w:val="center"/>
        </w:trPr>
        <w:tc>
          <w:tcPr>
            <w:tcW w:w="1804" w:type="dxa"/>
          </w:tcPr>
          <w:p w:rsidR="00F2265D" w:rsidRDefault="00F2265D">
            <w:pPr>
              <w:spacing w:after="0"/>
              <w:rPr>
                <w:rFonts w:eastAsia="SimSun" w:cstheme="minorHAnsi"/>
                <w:sz w:val="16"/>
                <w:szCs w:val="16"/>
                <w:lang w:val="en-US" w:eastAsia="zh-CN"/>
              </w:rPr>
            </w:pPr>
          </w:p>
        </w:tc>
        <w:tc>
          <w:tcPr>
            <w:tcW w:w="9230" w:type="dxa"/>
          </w:tcPr>
          <w:p w:rsidR="00F2265D" w:rsidRDefault="00F2265D">
            <w:pPr>
              <w:spacing w:after="0"/>
              <w:rPr>
                <w:rFonts w:eastAsiaTheme="minorEastAsia"/>
                <w:sz w:val="16"/>
                <w:szCs w:val="16"/>
                <w:lang w:val="en-US" w:eastAsia="zh-CN"/>
              </w:rPr>
            </w:pPr>
          </w:p>
        </w:tc>
      </w:tr>
      <w:tr w:rsidR="00F2265D">
        <w:trPr>
          <w:trHeight w:val="253"/>
          <w:jc w:val="center"/>
        </w:trPr>
        <w:tc>
          <w:tcPr>
            <w:tcW w:w="1804" w:type="dxa"/>
          </w:tcPr>
          <w:p w:rsidR="00F2265D" w:rsidRDefault="00F2265D">
            <w:pPr>
              <w:spacing w:after="0"/>
              <w:rPr>
                <w:rFonts w:cstheme="minorHAnsi"/>
                <w:sz w:val="16"/>
                <w:szCs w:val="16"/>
              </w:rPr>
            </w:pPr>
          </w:p>
        </w:tc>
        <w:tc>
          <w:tcPr>
            <w:tcW w:w="9230" w:type="dxa"/>
          </w:tcPr>
          <w:p w:rsidR="00F2265D" w:rsidRDefault="00F2265D">
            <w:pPr>
              <w:spacing w:after="0"/>
              <w:rPr>
                <w:rFonts w:eastAsiaTheme="minorEastAsia"/>
                <w:sz w:val="16"/>
                <w:szCs w:val="16"/>
                <w:lang w:eastAsia="zh-CN"/>
              </w:rPr>
            </w:pPr>
          </w:p>
        </w:tc>
      </w:tr>
    </w:tbl>
    <w:p w:rsidR="00F2265D" w:rsidRDefault="00F2265D">
      <w:pPr>
        <w:pStyle w:val="0maintext0"/>
        <w:rPr>
          <w:sz w:val="20"/>
          <w:szCs w:val="20"/>
          <w:lang w:val="en-GB"/>
        </w:rPr>
      </w:pPr>
    </w:p>
    <w:p w:rsidR="00F2265D" w:rsidRDefault="00F2265D">
      <w:pPr>
        <w:pStyle w:val="0Maintext"/>
        <w:ind w:firstLine="0"/>
        <w:rPr>
          <w:highlight w:val="yellow"/>
          <w:lang w:val="en-US"/>
        </w:rPr>
      </w:pPr>
    </w:p>
    <w:p w:rsidR="00F2265D" w:rsidRDefault="00381C55">
      <w:pPr>
        <w:pStyle w:val="3"/>
      </w:pPr>
      <w:r>
        <w:rPr>
          <w:highlight w:val="yellow"/>
        </w:rPr>
        <w:t>Proposal 5-4</w:t>
      </w:r>
    </w:p>
    <w:p w:rsidR="00F2265D" w:rsidRDefault="00381C55">
      <w:pPr>
        <w:pStyle w:val="aff3"/>
        <w:numPr>
          <w:ilvl w:val="0"/>
          <w:numId w:val="40"/>
        </w:numPr>
        <w:rPr>
          <w:rFonts w:eastAsia="SimSun"/>
          <w:lang w:eastAsia="zh-CN"/>
        </w:rPr>
      </w:pPr>
      <w:r>
        <w:rPr>
          <w:rFonts w:eastAsia="SimSun"/>
          <w:lang w:val="en-GB" w:eastAsia="zh-CN"/>
        </w:rPr>
        <w:t>Consider the following options for the measurement enhancements:</w:t>
      </w:r>
    </w:p>
    <w:p w:rsidR="00F2265D" w:rsidRDefault="00381C55">
      <w:pPr>
        <w:pStyle w:val="aff3"/>
        <w:numPr>
          <w:ilvl w:val="1"/>
          <w:numId w:val="40"/>
        </w:numPr>
        <w:rPr>
          <w:rFonts w:eastAsia="SimSun"/>
          <w:szCs w:val="20"/>
          <w:lang w:eastAsia="zh-CN"/>
        </w:rPr>
      </w:pPr>
      <w:r>
        <w:rPr>
          <w:rFonts w:eastAsia="SimSun"/>
          <w:szCs w:val="20"/>
          <w:lang w:eastAsia="zh-CN"/>
        </w:rPr>
        <w:t>Option 1: multiple measurement instances are associated with the indicated DL PRS resource.</w:t>
      </w:r>
    </w:p>
    <w:p w:rsidR="00F2265D" w:rsidRDefault="00381C55">
      <w:pPr>
        <w:pStyle w:val="aff3"/>
        <w:numPr>
          <w:ilvl w:val="1"/>
          <w:numId w:val="40"/>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rsidR="00F2265D" w:rsidRDefault="00381C55">
      <w:pPr>
        <w:pStyle w:val="aff3"/>
        <w:numPr>
          <w:ilvl w:val="1"/>
          <w:numId w:val="40"/>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rsidR="00F2265D" w:rsidRDefault="00381C55">
      <w:pPr>
        <w:pStyle w:val="aff3"/>
        <w:numPr>
          <w:ilvl w:val="1"/>
          <w:numId w:val="40"/>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rsidR="00F2265D" w:rsidRDefault="00381C55">
      <w:pPr>
        <w:pStyle w:val="aff3"/>
        <w:numPr>
          <w:ilvl w:val="1"/>
          <w:numId w:val="40"/>
        </w:numPr>
        <w:rPr>
          <w:rFonts w:eastAsia="SimSun"/>
          <w:szCs w:val="20"/>
          <w:lang w:eastAsia="zh-CN"/>
        </w:rPr>
      </w:pPr>
      <w:r>
        <w:rPr>
          <w:rFonts w:eastAsia="SimSun"/>
          <w:szCs w:val="20"/>
          <w:lang w:eastAsia="zh-CN"/>
        </w:rPr>
        <w:t>Option 5: Multiple measurement instances are directly associated with a measurement report.</w:t>
      </w:r>
    </w:p>
    <w:p w:rsidR="00F2265D" w:rsidRDefault="00F2265D">
      <w:pPr>
        <w:pStyle w:val="0Maintext"/>
        <w:ind w:firstLine="0"/>
        <w:rPr>
          <w:highlight w:val="yellow"/>
          <w:lang w:val="en-US"/>
        </w:rPr>
      </w:pPr>
    </w:p>
    <w:p w:rsidR="00F2265D" w:rsidRDefault="00381C55">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F2265D">
        <w:trPr>
          <w:trHeight w:val="253"/>
          <w:jc w:val="center"/>
        </w:trPr>
        <w:tc>
          <w:tcPr>
            <w:tcW w:w="1804" w:type="dxa"/>
          </w:tcPr>
          <w:p w:rsidR="00F2265D" w:rsidRDefault="00381C55">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2811CB">
        <w:trPr>
          <w:trHeight w:val="253"/>
          <w:jc w:val="center"/>
        </w:trPr>
        <w:tc>
          <w:tcPr>
            <w:tcW w:w="1804" w:type="dxa"/>
          </w:tcPr>
          <w:p w:rsidR="002811CB" w:rsidRDefault="002811CB" w:rsidP="002811CB">
            <w:pPr>
              <w:spacing w:after="0"/>
              <w:rPr>
                <w:rFonts w:cstheme="minorHAnsi"/>
                <w:sz w:val="16"/>
                <w:szCs w:val="16"/>
              </w:rPr>
            </w:pPr>
            <w:r>
              <w:rPr>
                <w:rFonts w:cstheme="minorHAnsi"/>
                <w:sz w:val="16"/>
                <w:szCs w:val="16"/>
              </w:rPr>
              <w:t>OPPO</w:t>
            </w:r>
          </w:p>
        </w:tc>
        <w:tc>
          <w:tcPr>
            <w:tcW w:w="9230" w:type="dxa"/>
          </w:tcPr>
          <w:p w:rsidR="002811CB" w:rsidRDefault="002811CB" w:rsidP="002811CB">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F2265D">
        <w:trPr>
          <w:trHeight w:val="253"/>
          <w:jc w:val="center"/>
        </w:trPr>
        <w:tc>
          <w:tcPr>
            <w:tcW w:w="1804" w:type="dxa"/>
          </w:tcPr>
          <w:p w:rsidR="00F2265D" w:rsidRDefault="00243C3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F2265D" w:rsidRDefault="00243C3F">
            <w:pPr>
              <w:spacing w:after="0"/>
              <w:rPr>
                <w:rFonts w:eastAsiaTheme="minorEastAsia"/>
                <w:sz w:val="16"/>
                <w:szCs w:val="16"/>
                <w:lang w:eastAsia="zh-CN"/>
              </w:rPr>
            </w:pPr>
            <w:r>
              <w:rPr>
                <w:rFonts w:eastAsiaTheme="minorEastAsia" w:hint="eastAsia"/>
                <w:sz w:val="16"/>
                <w:szCs w:val="16"/>
                <w:lang w:eastAsia="zh-CN"/>
              </w:rPr>
              <w:t xml:space="preserve">We prefer Option 2. </w:t>
            </w:r>
            <w:r w:rsidRPr="00243C3F">
              <w:rPr>
                <w:rFonts w:eastAsiaTheme="minorEastAsia"/>
                <w:sz w:val="16"/>
                <w:szCs w:val="16"/>
                <w:lang w:eastAsia="zh-CN"/>
              </w:rPr>
              <w:t>Each UE measurement instance can be configured with N instances of the DL-PRS Resource Set</w:t>
            </w:r>
            <w:r w:rsidR="00EA3E0A">
              <w:rPr>
                <w:rFonts w:eastAsiaTheme="minorEastAsia" w:hint="eastAsia"/>
                <w:sz w:val="16"/>
                <w:szCs w:val="16"/>
                <w:lang w:eastAsia="zh-CN"/>
              </w:rPr>
              <w:t>.</w:t>
            </w:r>
          </w:p>
        </w:tc>
      </w:tr>
      <w:tr w:rsidR="00F2265D">
        <w:trPr>
          <w:trHeight w:val="253"/>
          <w:jc w:val="center"/>
        </w:trPr>
        <w:tc>
          <w:tcPr>
            <w:tcW w:w="1804" w:type="dxa"/>
          </w:tcPr>
          <w:p w:rsidR="00F2265D" w:rsidRDefault="00F2265D">
            <w:pPr>
              <w:spacing w:after="0"/>
              <w:rPr>
                <w:rFonts w:eastAsiaTheme="minorEastAsia" w:cstheme="minorHAnsi"/>
                <w:sz w:val="16"/>
                <w:szCs w:val="16"/>
                <w:lang w:val="en-US" w:eastAsia="zh-CN"/>
              </w:rPr>
            </w:pPr>
          </w:p>
        </w:tc>
        <w:tc>
          <w:tcPr>
            <w:tcW w:w="9230" w:type="dxa"/>
          </w:tcPr>
          <w:p w:rsidR="00F2265D" w:rsidRDefault="00F2265D">
            <w:pPr>
              <w:spacing w:after="0"/>
              <w:rPr>
                <w:rFonts w:eastAsiaTheme="minorEastAsia"/>
                <w:sz w:val="18"/>
                <w:szCs w:val="18"/>
                <w:lang w:eastAsia="zh-CN"/>
              </w:rPr>
            </w:pPr>
          </w:p>
        </w:tc>
      </w:tr>
      <w:tr w:rsidR="00F2265D">
        <w:trPr>
          <w:trHeight w:val="253"/>
          <w:jc w:val="center"/>
        </w:trPr>
        <w:tc>
          <w:tcPr>
            <w:tcW w:w="1804" w:type="dxa"/>
          </w:tcPr>
          <w:p w:rsidR="00F2265D" w:rsidRDefault="00F2265D">
            <w:pPr>
              <w:spacing w:after="0"/>
              <w:rPr>
                <w:rFonts w:eastAsiaTheme="minorEastAsia" w:cstheme="minorHAnsi"/>
                <w:sz w:val="16"/>
                <w:szCs w:val="16"/>
                <w:lang w:val="en-US" w:eastAsia="zh-CN"/>
              </w:rPr>
            </w:pPr>
          </w:p>
        </w:tc>
        <w:tc>
          <w:tcPr>
            <w:tcW w:w="9230" w:type="dxa"/>
          </w:tcPr>
          <w:p w:rsidR="00F2265D" w:rsidRDefault="00F2265D">
            <w:pPr>
              <w:spacing w:after="0"/>
              <w:rPr>
                <w:rFonts w:eastAsiaTheme="minorEastAsia"/>
                <w:sz w:val="18"/>
                <w:szCs w:val="18"/>
                <w:lang w:eastAsia="zh-CN"/>
              </w:rPr>
            </w:pPr>
          </w:p>
        </w:tc>
      </w:tr>
      <w:tr w:rsidR="00F2265D">
        <w:trPr>
          <w:trHeight w:val="253"/>
          <w:jc w:val="center"/>
        </w:trPr>
        <w:tc>
          <w:tcPr>
            <w:tcW w:w="1804" w:type="dxa"/>
          </w:tcPr>
          <w:p w:rsidR="00F2265D" w:rsidRDefault="00F2265D">
            <w:pPr>
              <w:spacing w:after="0"/>
              <w:rPr>
                <w:rFonts w:eastAsiaTheme="minorEastAsia" w:cstheme="minorHAnsi"/>
                <w:sz w:val="16"/>
                <w:szCs w:val="16"/>
                <w:lang w:val="en-US" w:eastAsia="zh-CN"/>
              </w:rPr>
            </w:pPr>
          </w:p>
        </w:tc>
        <w:tc>
          <w:tcPr>
            <w:tcW w:w="9230" w:type="dxa"/>
          </w:tcPr>
          <w:p w:rsidR="00F2265D" w:rsidRDefault="00F2265D">
            <w:pPr>
              <w:spacing w:after="0"/>
              <w:rPr>
                <w:rFonts w:eastAsiaTheme="minorEastAsia"/>
                <w:sz w:val="18"/>
                <w:szCs w:val="18"/>
                <w:lang w:eastAsia="zh-CN"/>
              </w:rPr>
            </w:pPr>
          </w:p>
        </w:tc>
      </w:tr>
      <w:tr w:rsidR="00F2265D">
        <w:trPr>
          <w:trHeight w:val="253"/>
          <w:jc w:val="center"/>
        </w:trPr>
        <w:tc>
          <w:tcPr>
            <w:tcW w:w="1804" w:type="dxa"/>
          </w:tcPr>
          <w:p w:rsidR="00F2265D" w:rsidRDefault="00F2265D">
            <w:pPr>
              <w:spacing w:after="0"/>
              <w:rPr>
                <w:rFonts w:eastAsia="SimSun" w:cstheme="minorHAnsi"/>
                <w:sz w:val="16"/>
                <w:szCs w:val="16"/>
                <w:lang w:val="en-US" w:eastAsia="zh-CN"/>
              </w:rPr>
            </w:pPr>
          </w:p>
        </w:tc>
        <w:tc>
          <w:tcPr>
            <w:tcW w:w="9230" w:type="dxa"/>
          </w:tcPr>
          <w:p w:rsidR="00F2265D" w:rsidRDefault="00F2265D">
            <w:pPr>
              <w:spacing w:after="0"/>
              <w:rPr>
                <w:rFonts w:eastAsiaTheme="minorEastAsia"/>
                <w:sz w:val="16"/>
                <w:szCs w:val="16"/>
                <w:lang w:val="en-US" w:eastAsia="zh-CN"/>
              </w:rPr>
            </w:pPr>
          </w:p>
        </w:tc>
      </w:tr>
      <w:tr w:rsidR="00F2265D">
        <w:trPr>
          <w:trHeight w:val="253"/>
          <w:jc w:val="center"/>
        </w:trPr>
        <w:tc>
          <w:tcPr>
            <w:tcW w:w="1804" w:type="dxa"/>
          </w:tcPr>
          <w:p w:rsidR="00F2265D" w:rsidRDefault="00F2265D">
            <w:pPr>
              <w:spacing w:after="0"/>
              <w:rPr>
                <w:rFonts w:cstheme="minorHAnsi"/>
                <w:sz w:val="16"/>
                <w:szCs w:val="16"/>
              </w:rPr>
            </w:pPr>
          </w:p>
        </w:tc>
        <w:tc>
          <w:tcPr>
            <w:tcW w:w="9230" w:type="dxa"/>
          </w:tcPr>
          <w:p w:rsidR="00F2265D" w:rsidRDefault="00F2265D">
            <w:pPr>
              <w:spacing w:after="0"/>
              <w:rPr>
                <w:rFonts w:eastAsiaTheme="minorEastAsia"/>
                <w:sz w:val="16"/>
                <w:szCs w:val="16"/>
                <w:lang w:eastAsia="zh-CN"/>
              </w:rPr>
            </w:pPr>
          </w:p>
        </w:tc>
      </w:tr>
    </w:tbl>
    <w:p w:rsidR="00F2265D" w:rsidRDefault="00F2265D">
      <w:pPr>
        <w:pStyle w:val="0maintext0"/>
        <w:rPr>
          <w:sz w:val="20"/>
          <w:szCs w:val="20"/>
          <w:lang w:val="en-GB"/>
        </w:rPr>
      </w:pPr>
    </w:p>
    <w:p w:rsidR="00F2265D" w:rsidRDefault="00F2265D">
      <w:pPr>
        <w:pStyle w:val="0Maintext"/>
        <w:ind w:firstLine="0"/>
        <w:rPr>
          <w:highlight w:val="yellow"/>
          <w:lang w:val="en-US"/>
        </w:rPr>
      </w:pPr>
    </w:p>
    <w:p w:rsidR="00F2265D" w:rsidRDefault="00F2265D">
      <w:pPr>
        <w:rPr>
          <w:highlight w:val="yellow"/>
        </w:rPr>
      </w:pPr>
    </w:p>
    <w:p w:rsidR="00F2265D" w:rsidRDefault="00F2265D">
      <w:pPr>
        <w:rPr>
          <w:rFonts w:eastAsia="SimSun"/>
          <w:lang w:eastAsia="zh-CN"/>
        </w:rPr>
      </w:pPr>
    </w:p>
    <w:p w:rsidR="00F2265D" w:rsidRDefault="00381C55">
      <w:pPr>
        <w:pStyle w:val="3"/>
      </w:pPr>
      <w:r>
        <w:rPr>
          <w:highlight w:val="yellow"/>
        </w:rPr>
        <w:t>Proposal 5-6</w:t>
      </w:r>
    </w:p>
    <w:p w:rsidR="00F2265D" w:rsidRDefault="00381C55">
      <w:pPr>
        <w:pStyle w:val="aff3"/>
        <w:numPr>
          <w:ilvl w:val="0"/>
          <w:numId w:val="40"/>
        </w:numPr>
        <w:rPr>
          <w:rFonts w:eastAsia="SimSun"/>
          <w:szCs w:val="20"/>
          <w:lang w:eastAsia="zh-CN"/>
        </w:rPr>
      </w:pPr>
      <w:r>
        <w:rPr>
          <w:rFonts w:eastAsia="SimSun"/>
          <w:szCs w:val="20"/>
          <w:lang w:val="en-GB" w:eastAsia="zh-CN"/>
        </w:rPr>
        <w:t xml:space="preserve">Discuss whether to send an LS to RAN4 for the clarification of </w:t>
      </w:r>
      <w:r>
        <w:rPr>
          <w:rFonts w:eastAsia="SimSun"/>
          <w:szCs w:val="20"/>
          <w:lang w:eastAsia="zh-CN"/>
        </w:rPr>
        <w:t xml:space="preserve"> the relationship between ‘the number of DL-PRS Resources Set instances related to each UE measurement instance’ and ‘the number of PRS samples for RSTD/Rx-Tx time difference/PRS-RSRP measurements’.</w:t>
      </w:r>
    </w:p>
    <w:p w:rsidR="00F2265D" w:rsidRDefault="00F2265D">
      <w:pPr>
        <w:rPr>
          <w:rFonts w:eastAsia="SimSun"/>
          <w:lang w:eastAsia="zh-CN"/>
        </w:rPr>
      </w:pPr>
    </w:p>
    <w:p w:rsidR="00F2265D" w:rsidRDefault="00381C55">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F2265D" w:rsidRPr="00EA3E0A">
        <w:trPr>
          <w:trHeight w:val="253"/>
          <w:jc w:val="center"/>
        </w:trPr>
        <w:tc>
          <w:tcPr>
            <w:tcW w:w="1804" w:type="dxa"/>
          </w:tcPr>
          <w:p w:rsidR="00F2265D" w:rsidRPr="00EA3E0A" w:rsidRDefault="00EA3E0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F2265D" w:rsidRDefault="00EA3E0A" w:rsidP="00EA3E0A">
            <w:pPr>
              <w:spacing w:after="0"/>
              <w:rPr>
                <w:rFonts w:eastAsiaTheme="minorEastAsia"/>
                <w:sz w:val="16"/>
                <w:szCs w:val="16"/>
                <w:lang w:eastAsia="zh-CN"/>
              </w:rPr>
            </w:pPr>
            <w:r>
              <w:rPr>
                <w:rFonts w:eastAsiaTheme="minorEastAsia" w:hint="eastAsia"/>
                <w:sz w:val="16"/>
                <w:szCs w:val="16"/>
                <w:lang w:eastAsia="zh-CN"/>
              </w:rPr>
              <w:t xml:space="preserve">Support. According to </w:t>
            </w:r>
            <w:r w:rsidRPr="00EA3E0A">
              <w:rPr>
                <w:rFonts w:eastAsiaTheme="minorEastAsia"/>
                <w:sz w:val="16"/>
                <w:szCs w:val="16"/>
                <w:lang w:eastAsia="zh-CN"/>
              </w:rPr>
              <w:t>TS38.133</w:t>
            </w:r>
            <w:r>
              <w:rPr>
                <w:rFonts w:eastAsiaTheme="minorEastAsia" w:hint="eastAsia"/>
                <w:sz w:val="16"/>
                <w:szCs w:val="16"/>
                <w:lang w:eastAsia="zh-CN"/>
              </w:rPr>
              <w:t xml:space="preserve">, </w:t>
            </w:r>
            <w:r w:rsidRPr="00EA3E0A">
              <w:rPr>
                <w:rFonts w:eastAsiaTheme="minorEastAsia"/>
                <w:sz w:val="16"/>
                <w:szCs w:val="16"/>
                <w:lang w:eastAsia="zh-CN"/>
              </w:rPr>
              <w:t xml:space="preserve">the UE needs to measure 4 </w:t>
            </w:r>
            <w:r>
              <w:rPr>
                <w:rFonts w:eastAsiaTheme="minorEastAsia" w:hint="eastAsia"/>
                <w:sz w:val="16"/>
                <w:szCs w:val="16"/>
                <w:lang w:eastAsia="zh-CN"/>
              </w:rPr>
              <w:t>DL-</w:t>
            </w:r>
            <w:r w:rsidRPr="00EA3E0A">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sidRPr="00EA3E0A">
              <w:rPr>
                <w:rFonts w:eastAsiaTheme="minorEastAsia"/>
                <w:sz w:val="16"/>
                <w:szCs w:val="16"/>
                <w:lang w:eastAsia="zh-CN"/>
              </w:rPr>
              <w:t>to RAN4 for the clarification of  the</w:t>
            </w:r>
            <w:r>
              <w:rPr>
                <w:rFonts w:eastAsiaTheme="minorEastAsia" w:hint="eastAsia"/>
                <w:sz w:val="16"/>
                <w:szCs w:val="16"/>
                <w:lang w:eastAsia="zh-CN"/>
              </w:rPr>
              <w:t xml:space="preserve"> N (</w:t>
            </w:r>
            <w:r w:rsidRPr="00243C3F">
              <w:rPr>
                <w:rFonts w:eastAsiaTheme="minorEastAsia"/>
                <w:sz w:val="16"/>
                <w:szCs w:val="16"/>
                <w:lang w:eastAsia="zh-CN"/>
              </w:rPr>
              <w:t>instances of the DL-PRS Resource Set</w:t>
            </w:r>
            <w:r>
              <w:rPr>
                <w:rFonts w:eastAsiaTheme="minorEastAsia" w:hint="eastAsia"/>
                <w:sz w:val="16"/>
                <w:szCs w:val="16"/>
                <w:lang w:eastAsia="zh-CN"/>
              </w:rPr>
              <w:t>).</w:t>
            </w:r>
          </w:p>
        </w:tc>
      </w:tr>
      <w:tr w:rsidR="00F2265D">
        <w:trPr>
          <w:trHeight w:val="253"/>
          <w:jc w:val="center"/>
        </w:trPr>
        <w:tc>
          <w:tcPr>
            <w:tcW w:w="1804" w:type="dxa"/>
          </w:tcPr>
          <w:p w:rsidR="00F2265D" w:rsidRDefault="00F2265D">
            <w:pPr>
              <w:spacing w:after="0"/>
              <w:rPr>
                <w:rFonts w:eastAsiaTheme="minorEastAsia" w:cstheme="minorHAnsi"/>
                <w:sz w:val="16"/>
                <w:szCs w:val="16"/>
                <w:lang w:eastAsia="zh-CN"/>
              </w:rPr>
            </w:pPr>
          </w:p>
        </w:tc>
        <w:tc>
          <w:tcPr>
            <w:tcW w:w="9230" w:type="dxa"/>
          </w:tcPr>
          <w:p w:rsidR="00F2265D" w:rsidRDefault="00F2265D">
            <w:pPr>
              <w:spacing w:after="0"/>
              <w:rPr>
                <w:rFonts w:eastAsiaTheme="minorEastAsia"/>
                <w:sz w:val="16"/>
                <w:szCs w:val="16"/>
                <w:lang w:eastAsia="zh-CN"/>
              </w:rPr>
            </w:pPr>
          </w:p>
        </w:tc>
      </w:tr>
      <w:tr w:rsidR="00F2265D">
        <w:trPr>
          <w:trHeight w:val="253"/>
          <w:jc w:val="center"/>
        </w:trPr>
        <w:tc>
          <w:tcPr>
            <w:tcW w:w="1804" w:type="dxa"/>
          </w:tcPr>
          <w:p w:rsidR="00F2265D" w:rsidRDefault="00F2265D">
            <w:pPr>
              <w:spacing w:after="0"/>
              <w:rPr>
                <w:rFonts w:eastAsiaTheme="minorEastAsia" w:cstheme="minorHAnsi"/>
                <w:sz w:val="16"/>
                <w:szCs w:val="16"/>
                <w:lang w:eastAsia="zh-CN"/>
              </w:rPr>
            </w:pPr>
          </w:p>
        </w:tc>
        <w:tc>
          <w:tcPr>
            <w:tcW w:w="9230" w:type="dxa"/>
          </w:tcPr>
          <w:p w:rsidR="00F2265D" w:rsidRDefault="00F2265D">
            <w:pPr>
              <w:spacing w:after="0"/>
              <w:rPr>
                <w:rFonts w:eastAsiaTheme="minorEastAsia"/>
                <w:sz w:val="16"/>
                <w:szCs w:val="16"/>
                <w:lang w:eastAsia="zh-CN"/>
              </w:rPr>
            </w:pPr>
          </w:p>
        </w:tc>
      </w:tr>
      <w:tr w:rsidR="00F2265D">
        <w:trPr>
          <w:trHeight w:val="253"/>
          <w:jc w:val="center"/>
        </w:trPr>
        <w:tc>
          <w:tcPr>
            <w:tcW w:w="1804" w:type="dxa"/>
          </w:tcPr>
          <w:p w:rsidR="00F2265D" w:rsidRDefault="00F2265D">
            <w:pPr>
              <w:spacing w:after="0"/>
              <w:rPr>
                <w:rFonts w:eastAsiaTheme="minorEastAsia" w:cstheme="minorHAnsi"/>
                <w:sz w:val="16"/>
                <w:szCs w:val="16"/>
                <w:lang w:val="en-US" w:eastAsia="zh-CN"/>
              </w:rPr>
            </w:pPr>
          </w:p>
        </w:tc>
        <w:tc>
          <w:tcPr>
            <w:tcW w:w="9230" w:type="dxa"/>
          </w:tcPr>
          <w:p w:rsidR="00F2265D" w:rsidRDefault="00F2265D">
            <w:pPr>
              <w:spacing w:after="0"/>
              <w:rPr>
                <w:rFonts w:eastAsiaTheme="minorEastAsia"/>
                <w:sz w:val="18"/>
                <w:szCs w:val="18"/>
                <w:lang w:eastAsia="zh-CN"/>
              </w:rPr>
            </w:pPr>
          </w:p>
        </w:tc>
      </w:tr>
      <w:tr w:rsidR="00F2265D">
        <w:trPr>
          <w:trHeight w:val="253"/>
          <w:jc w:val="center"/>
        </w:trPr>
        <w:tc>
          <w:tcPr>
            <w:tcW w:w="1804" w:type="dxa"/>
          </w:tcPr>
          <w:p w:rsidR="00F2265D" w:rsidRDefault="00F2265D">
            <w:pPr>
              <w:spacing w:after="0"/>
              <w:rPr>
                <w:rFonts w:eastAsiaTheme="minorEastAsia" w:cstheme="minorHAnsi"/>
                <w:sz w:val="16"/>
                <w:szCs w:val="16"/>
                <w:lang w:val="en-US" w:eastAsia="zh-CN"/>
              </w:rPr>
            </w:pPr>
          </w:p>
        </w:tc>
        <w:tc>
          <w:tcPr>
            <w:tcW w:w="9230" w:type="dxa"/>
          </w:tcPr>
          <w:p w:rsidR="00F2265D" w:rsidRDefault="00F2265D">
            <w:pPr>
              <w:spacing w:after="0"/>
              <w:rPr>
                <w:rFonts w:eastAsiaTheme="minorEastAsia"/>
                <w:sz w:val="18"/>
                <w:szCs w:val="18"/>
                <w:lang w:eastAsia="zh-CN"/>
              </w:rPr>
            </w:pPr>
          </w:p>
        </w:tc>
      </w:tr>
      <w:tr w:rsidR="00F2265D">
        <w:trPr>
          <w:trHeight w:val="253"/>
          <w:jc w:val="center"/>
        </w:trPr>
        <w:tc>
          <w:tcPr>
            <w:tcW w:w="1804" w:type="dxa"/>
          </w:tcPr>
          <w:p w:rsidR="00F2265D" w:rsidRDefault="00F2265D">
            <w:pPr>
              <w:spacing w:after="0"/>
              <w:rPr>
                <w:rFonts w:eastAsiaTheme="minorEastAsia" w:cstheme="minorHAnsi"/>
                <w:sz w:val="16"/>
                <w:szCs w:val="16"/>
                <w:lang w:val="en-US" w:eastAsia="zh-CN"/>
              </w:rPr>
            </w:pPr>
          </w:p>
        </w:tc>
        <w:tc>
          <w:tcPr>
            <w:tcW w:w="9230" w:type="dxa"/>
          </w:tcPr>
          <w:p w:rsidR="00F2265D" w:rsidRDefault="00F2265D">
            <w:pPr>
              <w:spacing w:after="0"/>
              <w:rPr>
                <w:rFonts w:eastAsiaTheme="minorEastAsia"/>
                <w:sz w:val="18"/>
                <w:szCs w:val="18"/>
                <w:lang w:eastAsia="zh-CN"/>
              </w:rPr>
            </w:pPr>
          </w:p>
        </w:tc>
      </w:tr>
      <w:tr w:rsidR="00F2265D">
        <w:trPr>
          <w:trHeight w:val="253"/>
          <w:jc w:val="center"/>
        </w:trPr>
        <w:tc>
          <w:tcPr>
            <w:tcW w:w="1804" w:type="dxa"/>
          </w:tcPr>
          <w:p w:rsidR="00F2265D" w:rsidRDefault="00F2265D">
            <w:pPr>
              <w:spacing w:after="0"/>
              <w:rPr>
                <w:rFonts w:eastAsia="SimSun" w:cstheme="minorHAnsi"/>
                <w:sz w:val="16"/>
                <w:szCs w:val="16"/>
                <w:lang w:val="en-US" w:eastAsia="zh-CN"/>
              </w:rPr>
            </w:pPr>
          </w:p>
        </w:tc>
        <w:tc>
          <w:tcPr>
            <w:tcW w:w="9230" w:type="dxa"/>
          </w:tcPr>
          <w:p w:rsidR="00F2265D" w:rsidRDefault="00F2265D">
            <w:pPr>
              <w:spacing w:after="0"/>
              <w:rPr>
                <w:rFonts w:eastAsiaTheme="minorEastAsia"/>
                <w:sz w:val="16"/>
                <w:szCs w:val="16"/>
                <w:lang w:val="en-US" w:eastAsia="zh-CN"/>
              </w:rPr>
            </w:pPr>
          </w:p>
        </w:tc>
      </w:tr>
      <w:tr w:rsidR="00F2265D">
        <w:trPr>
          <w:trHeight w:val="253"/>
          <w:jc w:val="center"/>
        </w:trPr>
        <w:tc>
          <w:tcPr>
            <w:tcW w:w="1804" w:type="dxa"/>
          </w:tcPr>
          <w:p w:rsidR="00F2265D" w:rsidRDefault="00F2265D">
            <w:pPr>
              <w:spacing w:after="0"/>
              <w:rPr>
                <w:rFonts w:cstheme="minorHAnsi"/>
                <w:sz w:val="16"/>
                <w:szCs w:val="16"/>
              </w:rPr>
            </w:pPr>
          </w:p>
        </w:tc>
        <w:tc>
          <w:tcPr>
            <w:tcW w:w="9230" w:type="dxa"/>
          </w:tcPr>
          <w:p w:rsidR="00F2265D" w:rsidRDefault="00F2265D">
            <w:pPr>
              <w:spacing w:after="0"/>
              <w:rPr>
                <w:rFonts w:eastAsiaTheme="minorEastAsia"/>
                <w:sz w:val="16"/>
                <w:szCs w:val="16"/>
                <w:lang w:eastAsia="zh-CN"/>
              </w:rPr>
            </w:pPr>
          </w:p>
        </w:tc>
      </w:tr>
    </w:tbl>
    <w:p w:rsidR="00F2265D" w:rsidRDefault="00F2265D">
      <w:pPr>
        <w:pStyle w:val="0maintext0"/>
        <w:rPr>
          <w:sz w:val="20"/>
          <w:szCs w:val="20"/>
          <w:lang w:val="en-GB"/>
        </w:rPr>
      </w:pPr>
    </w:p>
    <w:p w:rsidR="00F2265D" w:rsidRDefault="00F2265D">
      <w:pPr>
        <w:rPr>
          <w:highlight w:val="yellow"/>
        </w:rPr>
      </w:pPr>
    </w:p>
    <w:p w:rsidR="00F2265D" w:rsidRDefault="00381C55">
      <w:pPr>
        <w:pStyle w:val="3"/>
      </w:pPr>
      <w:r>
        <w:rPr>
          <w:highlight w:val="yellow"/>
        </w:rPr>
        <w:t>Proposal 5-5</w:t>
      </w:r>
    </w:p>
    <w:p w:rsidR="00F2265D" w:rsidRDefault="00381C55">
      <w:pPr>
        <w:pStyle w:val="aff3"/>
        <w:numPr>
          <w:ilvl w:val="0"/>
          <w:numId w:val="40"/>
        </w:numPr>
        <w:rPr>
          <w:rFonts w:eastAsia="SimSun"/>
          <w:szCs w:val="20"/>
          <w:lang w:eastAsia="zh-CN"/>
        </w:rPr>
      </w:pPr>
      <w:r>
        <w:rPr>
          <w:rFonts w:eastAsia="SimSun"/>
          <w:szCs w:val="20"/>
          <w:lang w:eastAsia="zh-CN"/>
        </w:rPr>
        <w:t xml:space="preserve">Support extending the existing UE timing quality indication to indicate the quality of timing-based measurement instances such as RSTD and UE Rx-Tx time difference measurements. </w:t>
      </w:r>
    </w:p>
    <w:p w:rsidR="00F2265D" w:rsidRDefault="00381C55">
      <w:pPr>
        <w:pStyle w:val="aff3"/>
        <w:numPr>
          <w:ilvl w:val="0"/>
          <w:numId w:val="40"/>
        </w:numPr>
        <w:rPr>
          <w:rFonts w:eastAsia="SimSun"/>
          <w:szCs w:val="20"/>
          <w:lang w:eastAsia="zh-CN"/>
        </w:rPr>
      </w:pPr>
      <w:r>
        <w:rPr>
          <w:rFonts w:eastAsia="SimSun"/>
          <w:szCs w:val="20"/>
          <w:lang w:eastAsia="zh-CN"/>
        </w:rPr>
        <w:t>FFS if the indication is applicable to one or more measurement instances.</w:t>
      </w:r>
    </w:p>
    <w:p w:rsidR="00F2265D" w:rsidRDefault="00F2265D">
      <w:pPr>
        <w:rPr>
          <w:rFonts w:eastAsia="SimSun"/>
          <w:lang w:eastAsia="zh-CN"/>
        </w:rPr>
      </w:pPr>
    </w:p>
    <w:p w:rsidR="00F2265D" w:rsidRDefault="00381C55">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F2265D">
        <w:trPr>
          <w:trHeight w:val="253"/>
          <w:jc w:val="center"/>
        </w:trPr>
        <w:tc>
          <w:tcPr>
            <w:tcW w:w="1804" w:type="dxa"/>
          </w:tcPr>
          <w:p w:rsidR="00F2265D" w:rsidRPr="00916CFB" w:rsidRDefault="00F2265D">
            <w:pPr>
              <w:spacing w:after="0"/>
              <w:rPr>
                <w:rFonts w:eastAsiaTheme="minorEastAsia" w:cstheme="minorHAnsi"/>
                <w:sz w:val="16"/>
                <w:szCs w:val="16"/>
                <w:lang w:eastAsia="zh-CN"/>
              </w:rPr>
            </w:pPr>
          </w:p>
        </w:tc>
        <w:tc>
          <w:tcPr>
            <w:tcW w:w="9230" w:type="dxa"/>
          </w:tcPr>
          <w:p w:rsidR="00F2265D" w:rsidRDefault="00F2265D">
            <w:pPr>
              <w:spacing w:after="0"/>
              <w:rPr>
                <w:rFonts w:eastAsiaTheme="minorEastAsia"/>
                <w:sz w:val="16"/>
                <w:szCs w:val="16"/>
                <w:lang w:eastAsia="zh-CN"/>
              </w:rPr>
            </w:pPr>
          </w:p>
        </w:tc>
      </w:tr>
      <w:tr w:rsidR="00F2265D">
        <w:trPr>
          <w:trHeight w:val="253"/>
          <w:jc w:val="center"/>
        </w:trPr>
        <w:tc>
          <w:tcPr>
            <w:tcW w:w="1804" w:type="dxa"/>
          </w:tcPr>
          <w:p w:rsidR="00F2265D" w:rsidRDefault="00F2265D">
            <w:pPr>
              <w:spacing w:after="0"/>
              <w:rPr>
                <w:rFonts w:eastAsiaTheme="minorEastAsia" w:cstheme="minorHAnsi"/>
                <w:sz w:val="16"/>
                <w:szCs w:val="16"/>
                <w:lang w:eastAsia="zh-CN"/>
              </w:rPr>
            </w:pPr>
          </w:p>
        </w:tc>
        <w:tc>
          <w:tcPr>
            <w:tcW w:w="9230" w:type="dxa"/>
          </w:tcPr>
          <w:p w:rsidR="00F2265D" w:rsidRDefault="00F2265D">
            <w:pPr>
              <w:spacing w:after="0"/>
              <w:rPr>
                <w:rFonts w:eastAsiaTheme="minorEastAsia"/>
                <w:sz w:val="16"/>
                <w:szCs w:val="16"/>
                <w:lang w:eastAsia="zh-CN"/>
              </w:rPr>
            </w:pPr>
          </w:p>
        </w:tc>
      </w:tr>
      <w:tr w:rsidR="00F2265D">
        <w:trPr>
          <w:trHeight w:val="253"/>
          <w:jc w:val="center"/>
        </w:trPr>
        <w:tc>
          <w:tcPr>
            <w:tcW w:w="1804" w:type="dxa"/>
          </w:tcPr>
          <w:p w:rsidR="00F2265D" w:rsidRDefault="00F2265D">
            <w:pPr>
              <w:spacing w:after="0"/>
              <w:rPr>
                <w:rFonts w:eastAsiaTheme="minorEastAsia" w:cstheme="minorHAnsi"/>
                <w:sz w:val="16"/>
                <w:szCs w:val="16"/>
                <w:lang w:eastAsia="zh-CN"/>
              </w:rPr>
            </w:pPr>
          </w:p>
        </w:tc>
        <w:tc>
          <w:tcPr>
            <w:tcW w:w="9230" w:type="dxa"/>
          </w:tcPr>
          <w:p w:rsidR="00F2265D" w:rsidRDefault="00F2265D">
            <w:pPr>
              <w:spacing w:after="0"/>
              <w:rPr>
                <w:rFonts w:eastAsiaTheme="minorEastAsia"/>
                <w:sz w:val="16"/>
                <w:szCs w:val="16"/>
                <w:lang w:eastAsia="zh-CN"/>
              </w:rPr>
            </w:pPr>
          </w:p>
        </w:tc>
      </w:tr>
      <w:tr w:rsidR="00F2265D">
        <w:trPr>
          <w:trHeight w:val="253"/>
          <w:jc w:val="center"/>
        </w:trPr>
        <w:tc>
          <w:tcPr>
            <w:tcW w:w="1804" w:type="dxa"/>
          </w:tcPr>
          <w:p w:rsidR="00F2265D" w:rsidRDefault="00F2265D">
            <w:pPr>
              <w:spacing w:after="0"/>
              <w:rPr>
                <w:rFonts w:eastAsiaTheme="minorEastAsia" w:cstheme="minorHAnsi"/>
                <w:sz w:val="16"/>
                <w:szCs w:val="16"/>
                <w:lang w:val="en-US" w:eastAsia="zh-CN"/>
              </w:rPr>
            </w:pPr>
          </w:p>
        </w:tc>
        <w:tc>
          <w:tcPr>
            <w:tcW w:w="9230" w:type="dxa"/>
          </w:tcPr>
          <w:p w:rsidR="00F2265D" w:rsidRDefault="00F2265D">
            <w:pPr>
              <w:spacing w:after="0"/>
              <w:rPr>
                <w:rFonts w:eastAsiaTheme="minorEastAsia"/>
                <w:sz w:val="18"/>
                <w:szCs w:val="18"/>
                <w:lang w:eastAsia="zh-CN"/>
              </w:rPr>
            </w:pPr>
          </w:p>
        </w:tc>
      </w:tr>
      <w:tr w:rsidR="00F2265D">
        <w:trPr>
          <w:trHeight w:val="253"/>
          <w:jc w:val="center"/>
        </w:trPr>
        <w:tc>
          <w:tcPr>
            <w:tcW w:w="1804" w:type="dxa"/>
          </w:tcPr>
          <w:p w:rsidR="00F2265D" w:rsidRDefault="00F2265D">
            <w:pPr>
              <w:spacing w:after="0"/>
              <w:rPr>
                <w:rFonts w:eastAsiaTheme="minorEastAsia" w:cstheme="minorHAnsi"/>
                <w:sz w:val="16"/>
                <w:szCs w:val="16"/>
                <w:lang w:val="en-US" w:eastAsia="zh-CN"/>
              </w:rPr>
            </w:pPr>
          </w:p>
        </w:tc>
        <w:tc>
          <w:tcPr>
            <w:tcW w:w="9230" w:type="dxa"/>
          </w:tcPr>
          <w:p w:rsidR="00F2265D" w:rsidRDefault="00F2265D">
            <w:pPr>
              <w:spacing w:after="0"/>
              <w:rPr>
                <w:rFonts w:eastAsiaTheme="minorEastAsia"/>
                <w:sz w:val="18"/>
                <w:szCs w:val="18"/>
                <w:lang w:eastAsia="zh-CN"/>
              </w:rPr>
            </w:pPr>
          </w:p>
        </w:tc>
      </w:tr>
      <w:tr w:rsidR="00F2265D">
        <w:trPr>
          <w:trHeight w:val="253"/>
          <w:jc w:val="center"/>
        </w:trPr>
        <w:tc>
          <w:tcPr>
            <w:tcW w:w="1804" w:type="dxa"/>
          </w:tcPr>
          <w:p w:rsidR="00F2265D" w:rsidRDefault="00F2265D">
            <w:pPr>
              <w:spacing w:after="0"/>
              <w:rPr>
                <w:rFonts w:eastAsiaTheme="minorEastAsia" w:cstheme="minorHAnsi"/>
                <w:sz w:val="16"/>
                <w:szCs w:val="16"/>
                <w:lang w:val="en-US" w:eastAsia="zh-CN"/>
              </w:rPr>
            </w:pPr>
          </w:p>
        </w:tc>
        <w:tc>
          <w:tcPr>
            <w:tcW w:w="9230" w:type="dxa"/>
          </w:tcPr>
          <w:p w:rsidR="00F2265D" w:rsidRDefault="00F2265D">
            <w:pPr>
              <w:spacing w:after="0"/>
              <w:rPr>
                <w:rFonts w:eastAsiaTheme="minorEastAsia"/>
                <w:sz w:val="18"/>
                <w:szCs w:val="18"/>
                <w:lang w:eastAsia="zh-CN"/>
              </w:rPr>
            </w:pPr>
          </w:p>
        </w:tc>
      </w:tr>
      <w:tr w:rsidR="00F2265D">
        <w:trPr>
          <w:trHeight w:val="253"/>
          <w:jc w:val="center"/>
        </w:trPr>
        <w:tc>
          <w:tcPr>
            <w:tcW w:w="1804" w:type="dxa"/>
          </w:tcPr>
          <w:p w:rsidR="00F2265D" w:rsidRDefault="00F2265D">
            <w:pPr>
              <w:spacing w:after="0"/>
              <w:rPr>
                <w:rFonts w:eastAsia="SimSun" w:cstheme="minorHAnsi"/>
                <w:sz w:val="16"/>
                <w:szCs w:val="16"/>
                <w:lang w:val="en-US" w:eastAsia="zh-CN"/>
              </w:rPr>
            </w:pPr>
          </w:p>
        </w:tc>
        <w:tc>
          <w:tcPr>
            <w:tcW w:w="9230" w:type="dxa"/>
          </w:tcPr>
          <w:p w:rsidR="00F2265D" w:rsidRDefault="00F2265D">
            <w:pPr>
              <w:spacing w:after="0"/>
              <w:rPr>
                <w:rFonts w:eastAsiaTheme="minorEastAsia"/>
                <w:sz w:val="16"/>
                <w:szCs w:val="16"/>
                <w:lang w:val="en-US" w:eastAsia="zh-CN"/>
              </w:rPr>
            </w:pPr>
          </w:p>
        </w:tc>
      </w:tr>
      <w:tr w:rsidR="00F2265D">
        <w:trPr>
          <w:trHeight w:val="253"/>
          <w:jc w:val="center"/>
        </w:trPr>
        <w:tc>
          <w:tcPr>
            <w:tcW w:w="1804" w:type="dxa"/>
          </w:tcPr>
          <w:p w:rsidR="00F2265D" w:rsidRDefault="00F2265D">
            <w:pPr>
              <w:spacing w:after="0"/>
              <w:rPr>
                <w:rFonts w:cstheme="minorHAnsi"/>
                <w:sz w:val="16"/>
                <w:szCs w:val="16"/>
              </w:rPr>
            </w:pPr>
          </w:p>
        </w:tc>
        <w:tc>
          <w:tcPr>
            <w:tcW w:w="9230" w:type="dxa"/>
          </w:tcPr>
          <w:p w:rsidR="00F2265D" w:rsidRDefault="00F2265D">
            <w:pPr>
              <w:spacing w:after="0"/>
              <w:rPr>
                <w:rFonts w:eastAsiaTheme="minorEastAsia"/>
                <w:sz w:val="16"/>
                <w:szCs w:val="16"/>
                <w:lang w:eastAsia="zh-CN"/>
              </w:rPr>
            </w:pPr>
          </w:p>
        </w:tc>
      </w:tr>
    </w:tbl>
    <w:p w:rsidR="00F2265D" w:rsidRDefault="00F2265D">
      <w:pPr>
        <w:pStyle w:val="0maintext0"/>
        <w:rPr>
          <w:sz w:val="20"/>
          <w:szCs w:val="20"/>
          <w:lang w:val="en-GB"/>
        </w:rPr>
      </w:pPr>
    </w:p>
    <w:p w:rsidR="00F2265D" w:rsidRDefault="00F2265D">
      <w:pPr>
        <w:rPr>
          <w:rFonts w:eastAsia="SimSun"/>
          <w:lang w:val="en-US" w:eastAsia="zh-CN"/>
        </w:rPr>
      </w:pPr>
    </w:p>
    <w:p w:rsidR="00F2265D" w:rsidRDefault="00381C55">
      <w:pPr>
        <w:pStyle w:val="1"/>
      </w:pPr>
      <w:bookmarkStart w:id="32" w:name="_Toc69027123"/>
      <w:bookmarkStart w:id="33" w:name="_Toc62397289"/>
      <w:bookmarkEnd w:id="13"/>
      <w:bookmarkEnd w:id="27"/>
      <w:bookmarkEnd w:id="28"/>
      <w:r>
        <w:t>Additional proposals</w:t>
      </w:r>
      <w:bookmarkEnd w:id="32"/>
      <w:bookmarkEnd w:id="33"/>
    </w:p>
    <w:p w:rsidR="00F2265D" w:rsidRDefault="00381C55">
      <w:pPr>
        <w:pStyle w:val="2"/>
      </w:pPr>
      <w:bookmarkStart w:id="34" w:name="_Toc69027126"/>
      <w:bookmarkStart w:id="35" w:name="_Toc62397294"/>
      <w:r>
        <w:t>Configure an SRS with a spatial relation towards a DL PRS or SSB</w:t>
      </w:r>
    </w:p>
    <w:p w:rsidR="00F2265D" w:rsidRDefault="00381C55">
      <w:pPr>
        <w:pStyle w:val="af2"/>
        <w:rPr>
          <w:rFonts w:ascii="Times New Roman" w:hAnsi="Times New Roman" w:cs="Times New Roman"/>
        </w:rPr>
      </w:pPr>
      <w:r>
        <w:rPr>
          <w:rFonts w:ascii="Times New Roman" w:hAnsi="Times New Roman" w:cs="Times New Roman"/>
        </w:rPr>
        <w:t>Submitted Proposals</w:t>
      </w:r>
    </w:p>
    <w:p w:rsidR="00F2265D" w:rsidRDefault="00381C55">
      <w:pPr>
        <w:pStyle w:val="aff3"/>
        <w:numPr>
          <w:ilvl w:val="0"/>
          <w:numId w:val="34"/>
        </w:numPr>
        <w:rPr>
          <w:rFonts w:eastAsia="SimSun"/>
          <w:szCs w:val="20"/>
          <w:lang w:eastAsia="zh-CN"/>
        </w:rPr>
      </w:pPr>
      <w:r>
        <w:rPr>
          <w:rFonts w:eastAsia="SimSun"/>
          <w:szCs w:val="20"/>
          <w:lang w:eastAsia="zh-CN"/>
        </w:rPr>
        <w:t xml:space="preserve">(Ericsson, </w:t>
      </w:r>
      <w:hyperlink r:id="rId148" w:history="1">
        <w:r>
          <w:rPr>
            <w:rStyle w:val="aff0"/>
            <w:rFonts w:eastAsia="SimSun"/>
            <w:szCs w:val="20"/>
            <w:lang w:eastAsia="zh-CN"/>
          </w:rPr>
          <w:t>R1-2105908</w:t>
        </w:r>
      </w:hyperlink>
      <w:r>
        <w:rPr>
          <w:rFonts w:eastAsia="SimSun"/>
          <w:szCs w:val="20"/>
          <w:lang w:eastAsia="zh-CN"/>
        </w:rPr>
        <w:t>[19]) Proposal 8</w:t>
      </w:r>
      <w:r>
        <w:rPr>
          <w:rFonts w:eastAsia="SimSun"/>
          <w:szCs w:val="20"/>
          <w:lang w:eastAsia="zh-CN"/>
        </w:rPr>
        <w:tab/>
        <w:t>It shall be possible to configure an SRS with a spatial relation towards a DL PRS or SSB together with a configuration to utilize a certain UE TX TEG.</w:t>
      </w:r>
    </w:p>
    <w:p w:rsidR="00F2265D" w:rsidRDefault="00F2265D">
      <w:pPr>
        <w:rPr>
          <w:lang w:val="en-US" w:eastAsia="en-US"/>
        </w:rPr>
      </w:pPr>
    </w:p>
    <w:bookmarkEnd w:id="34"/>
    <w:bookmarkEnd w:id="35"/>
    <w:p w:rsidR="00F2265D" w:rsidRDefault="00381C55">
      <w:pPr>
        <w:pStyle w:val="af2"/>
        <w:rPr>
          <w:rFonts w:ascii="Times New Roman" w:hAnsi="Times New Roman" w:cs="Times New Roman"/>
        </w:rPr>
      </w:pPr>
      <w:r>
        <w:rPr>
          <w:rFonts w:ascii="Times New Roman" w:hAnsi="Times New Roman" w:cs="Times New Roman"/>
        </w:rPr>
        <w:t>FL comments</w:t>
      </w:r>
    </w:p>
    <w:p w:rsidR="00F2265D" w:rsidRDefault="00381C55">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rsidR="00F2265D" w:rsidRDefault="00F2265D">
      <w:pPr>
        <w:rPr>
          <w:lang w:val="en-US" w:eastAsia="en-US"/>
        </w:rPr>
      </w:pPr>
    </w:p>
    <w:p w:rsidR="00F2265D" w:rsidRDefault="00381C55">
      <w:pPr>
        <w:pStyle w:val="3"/>
      </w:pPr>
      <w:bookmarkStart w:id="36" w:name="_Toc62397295"/>
      <w:r>
        <w:rPr>
          <w:highlight w:val="yellow"/>
        </w:rPr>
        <w:t>Proposal 6.1-1</w:t>
      </w:r>
      <w:bookmarkEnd w:id="36"/>
    </w:p>
    <w:p w:rsidR="00F2265D" w:rsidRDefault="00381C55">
      <w:pPr>
        <w:pStyle w:val="aff3"/>
        <w:numPr>
          <w:ilvl w:val="0"/>
          <w:numId w:val="46"/>
        </w:numPr>
        <w:rPr>
          <w:lang w:eastAsia="en-US"/>
        </w:rPr>
      </w:pPr>
      <w:r>
        <w:rPr>
          <w:lang w:eastAsia="en-US"/>
        </w:rPr>
        <w:t>Support to configure an SRS with a spatial relation towards a DL PRS or SSB together with a configuration to utilize a certain UE TX TEG</w:t>
      </w:r>
    </w:p>
    <w:p w:rsidR="00F2265D" w:rsidRDefault="00F2265D">
      <w:pPr>
        <w:pStyle w:val="aff3"/>
        <w:ind w:left="644"/>
        <w:rPr>
          <w:lang w:eastAsia="en-US"/>
        </w:rPr>
      </w:pPr>
    </w:p>
    <w:p w:rsidR="00F2265D" w:rsidRDefault="00F2265D">
      <w:pPr>
        <w:pStyle w:val="aff3"/>
        <w:ind w:left="644"/>
        <w:rPr>
          <w:lang w:eastAsia="en-US"/>
        </w:rPr>
      </w:pPr>
    </w:p>
    <w:p w:rsidR="00F2265D" w:rsidRDefault="00381C55">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F2265D">
        <w:trPr>
          <w:trHeight w:val="253"/>
          <w:jc w:val="center"/>
        </w:trPr>
        <w:tc>
          <w:tcPr>
            <w:tcW w:w="1804" w:type="dxa"/>
          </w:tcPr>
          <w:p w:rsidR="00F2265D" w:rsidRDefault="00F2265D">
            <w:pPr>
              <w:spacing w:after="0"/>
              <w:rPr>
                <w:rFonts w:cstheme="minorHAnsi"/>
                <w:sz w:val="16"/>
                <w:szCs w:val="16"/>
              </w:rPr>
            </w:pPr>
          </w:p>
        </w:tc>
        <w:tc>
          <w:tcPr>
            <w:tcW w:w="9230" w:type="dxa"/>
          </w:tcPr>
          <w:p w:rsidR="00F2265D" w:rsidRDefault="00F2265D">
            <w:pPr>
              <w:spacing w:after="0"/>
              <w:rPr>
                <w:rFonts w:eastAsiaTheme="minorEastAsia"/>
                <w:sz w:val="16"/>
                <w:szCs w:val="16"/>
                <w:lang w:eastAsia="zh-CN"/>
              </w:rPr>
            </w:pPr>
          </w:p>
        </w:tc>
      </w:tr>
      <w:tr w:rsidR="00F2265D">
        <w:trPr>
          <w:trHeight w:val="253"/>
          <w:jc w:val="center"/>
        </w:trPr>
        <w:tc>
          <w:tcPr>
            <w:tcW w:w="1804" w:type="dxa"/>
          </w:tcPr>
          <w:p w:rsidR="00F2265D" w:rsidRDefault="00F2265D">
            <w:pPr>
              <w:spacing w:after="0"/>
              <w:rPr>
                <w:rFonts w:eastAsiaTheme="minorEastAsia" w:cstheme="minorHAnsi"/>
                <w:sz w:val="16"/>
                <w:szCs w:val="16"/>
                <w:lang w:eastAsia="zh-CN"/>
              </w:rPr>
            </w:pPr>
          </w:p>
        </w:tc>
        <w:tc>
          <w:tcPr>
            <w:tcW w:w="9230" w:type="dxa"/>
          </w:tcPr>
          <w:p w:rsidR="00F2265D" w:rsidRDefault="00F2265D">
            <w:pPr>
              <w:spacing w:after="0"/>
              <w:rPr>
                <w:rFonts w:eastAsiaTheme="minorEastAsia"/>
                <w:sz w:val="16"/>
                <w:szCs w:val="16"/>
                <w:lang w:eastAsia="zh-CN"/>
              </w:rPr>
            </w:pPr>
          </w:p>
        </w:tc>
      </w:tr>
      <w:tr w:rsidR="00F2265D">
        <w:trPr>
          <w:trHeight w:val="253"/>
          <w:jc w:val="center"/>
        </w:trPr>
        <w:tc>
          <w:tcPr>
            <w:tcW w:w="1804" w:type="dxa"/>
          </w:tcPr>
          <w:p w:rsidR="00F2265D" w:rsidRDefault="00F2265D">
            <w:pPr>
              <w:spacing w:after="0"/>
              <w:rPr>
                <w:rFonts w:eastAsiaTheme="minorEastAsia" w:cstheme="minorHAnsi"/>
                <w:sz w:val="16"/>
                <w:szCs w:val="16"/>
                <w:lang w:eastAsia="zh-CN"/>
              </w:rPr>
            </w:pPr>
          </w:p>
        </w:tc>
        <w:tc>
          <w:tcPr>
            <w:tcW w:w="9230" w:type="dxa"/>
          </w:tcPr>
          <w:p w:rsidR="00F2265D" w:rsidRDefault="00F2265D">
            <w:pPr>
              <w:spacing w:after="0"/>
              <w:rPr>
                <w:rFonts w:eastAsiaTheme="minorEastAsia"/>
                <w:sz w:val="16"/>
                <w:szCs w:val="16"/>
                <w:lang w:eastAsia="zh-CN"/>
              </w:rPr>
            </w:pPr>
          </w:p>
        </w:tc>
      </w:tr>
      <w:tr w:rsidR="00F2265D">
        <w:trPr>
          <w:trHeight w:val="253"/>
          <w:jc w:val="center"/>
        </w:trPr>
        <w:tc>
          <w:tcPr>
            <w:tcW w:w="1804" w:type="dxa"/>
          </w:tcPr>
          <w:p w:rsidR="00F2265D" w:rsidRDefault="00F2265D">
            <w:pPr>
              <w:spacing w:after="0"/>
              <w:rPr>
                <w:rFonts w:eastAsiaTheme="minorEastAsia" w:cstheme="minorHAnsi"/>
                <w:sz w:val="16"/>
                <w:szCs w:val="16"/>
                <w:lang w:val="en-US" w:eastAsia="zh-CN"/>
              </w:rPr>
            </w:pPr>
          </w:p>
        </w:tc>
        <w:tc>
          <w:tcPr>
            <w:tcW w:w="9230" w:type="dxa"/>
          </w:tcPr>
          <w:p w:rsidR="00F2265D" w:rsidRDefault="00F2265D">
            <w:pPr>
              <w:spacing w:after="0"/>
              <w:rPr>
                <w:rFonts w:eastAsiaTheme="minorEastAsia"/>
                <w:sz w:val="18"/>
                <w:szCs w:val="18"/>
                <w:lang w:eastAsia="zh-CN"/>
              </w:rPr>
            </w:pPr>
          </w:p>
        </w:tc>
      </w:tr>
    </w:tbl>
    <w:p w:rsidR="00F2265D" w:rsidRDefault="00F2265D">
      <w:pPr>
        <w:rPr>
          <w:lang w:eastAsia="en-US"/>
        </w:rPr>
      </w:pPr>
    </w:p>
    <w:p w:rsidR="00F2265D" w:rsidRDefault="00381C55">
      <w:pPr>
        <w:pStyle w:val="2"/>
      </w:pPr>
      <w:bookmarkStart w:id="37" w:name="_Toc69027127"/>
      <w:bookmarkStart w:id="38" w:name="_Toc62397296"/>
      <w:r>
        <w:t>Beam and delay group sweeping</w:t>
      </w:r>
      <w:bookmarkEnd w:id="37"/>
      <w:bookmarkEnd w:id="38"/>
    </w:p>
    <w:p w:rsidR="00F2265D" w:rsidRDefault="00381C55">
      <w:pPr>
        <w:pStyle w:val="af2"/>
        <w:rPr>
          <w:rFonts w:ascii="Times New Roman" w:hAnsi="Times New Roman" w:cs="Times New Roman"/>
        </w:rPr>
      </w:pPr>
      <w:bookmarkStart w:id="39" w:name="_Toc62397298"/>
      <w:bookmarkStart w:id="40" w:name="_Toc69027128"/>
      <w:bookmarkStart w:id="41" w:name="_Toc48211472"/>
      <w:bookmarkEnd w:id="7"/>
      <w:bookmarkEnd w:id="8"/>
      <w:r>
        <w:rPr>
          <w:rFonts w:ascii="Times New Roman" w:hAnsi="Times New Roman" w:cs="Times New Roman"/>
        </w:rPr>
        <w:t>Submitted Proposals</w:t>
      </w:r>
    </w:p>
    <w:p w:rsidR="00F2265D" w:rsidRDefault="00381C55">
      <w:pPr>
        <w:pStyle w:val="aff3"/>
        <w:numPr>
          <w:ilvl w:val="0"/>
          <w:numId w:val="37"/>
        </w:numPr>
        <w:rPr>
          <w:rFonts w:eastAsia="SimSun"/>
          <w:szCs w:val="20"/>
          <w:lang w:eastAsia="zh-CN"/>
        </w:rPr>
      </w:pPr>
      <w:r>
        <w:rPr>
          <w:rFonts w:eastAsia="SimSun"/>
          <w:szCs w:val="20"/>
          <w:lang w:eastAsia="zh-CN"/>
        </w:rPr>
        <w:t xml:space="preserve"> (Ericsson, </w:t>
      </w:r>
      <w:hyperlink r:id="rId149" w:history="1">
        <w:r>
          <w:rPr>
            <w:rStyle w:val="aff0"/>
            <w:rFonts w:eastAsia="SimSun"/>
            <w:szCs w:val="20"/>
            <w:lang w:eastAsia="zh-CN"/>
          </w:rPr>
          <w:t>R1-2105908</w:t>
        </w:r>
      </w:hyperlink>
      <w:r>
        <w:rPr>
          <w:rFonts w:eastAsia="SimSun"/>
          <w:szCs w:val="20"/>
          <w:lang w:eastAsia="zh-CN"/>
        </w:rPr>
        <w:t>[19]) Proposal 9</w:t>
      </w:r>
      <w:r>
        <w:rPr>
          <w:rFonts w:eastAsia="SimSun"/>
          <w:szCs w:val="20"/>
          <w:lang w:eastAsia="zh-CN"/>
        </w:rPr>
        <w:tab/>
        <w:t>Support SRS with beam and UE TX TEG sweeping.</w:t>
      </w:r>
    </w:p>
    <w:p w:rsidR="00F2265D" w:rsidRDefault="00F2265D">
      <w:pPr>
        <w:pStyle w:val="af2"/>
        <w:rPr>
          <w:rFonts w:ascii="Times New Roman" w:hAnsi="Times New Roman" w:cs="Times New Roman"/>
        </w:rPr>
      </w:pPr>
    </w:p>
    <w:p w:rsidR="00F2265D" w:rsidRDefault="00381C55">
      <w:pPr>
        <w:pStyle w:val="af2"/>
        <w:rPr>
          <w:rFonts w:ascii="Times New Roman" w:hAnsi="Times New Roman" w:cs="Times New Roman"/>
        </w:rPr>
      </w:pPr>
      <w:r>
        <w:rPr>
          <w:rFonts w:ascii="Times New Roman" w:hAnsi="Times New Roman" w:cs="Times New Roman"/>
        </w:rPr>
        <w:t>FL Comments</w:t>
      </w:r>
    </w:p>
    <w:p w:rsidR="00F2265D" w:rsidRDefault="00381C55">
      <w:r>
        <w:t xml:space="preserve">In [19], beam and UE TX TEG sweeping is supported for the SRS to reduce positioning overhead for multi antenna panel SRS transmission scheme. </w:t>
      </w:r>
    </w:p>
    <w:p w:rsidR="00F2265D" w:rsidRDefault="00F2265D"/>
    <w:p w:rsidR="00F2265D" w:rsidRDefault="00381C55">
      <w:pPr>
        <w:pStyle w:val="3"/>
      </w:pPr>
      <w:r>
        <w:rPr>
          <w:highlight w:val="yellow"/>
        </w:rPr>
        <w:t>Proposal 6.2-1</w:t>
      </w:r>
    </w:p>
    <w:p w:rsidR="00F2265D" w:rsidRDefault="00381C55">
      <w:pPr>
        <w:pStyle w:val="aff3"/>
        <w:numPr>
          <w:ilvl w:val="0"/>
          <w:numId w:val="46"/>
        </w:numPr>
        <w:rPr>
          <w:lang w:eastAsia="en-US"/>
        </w:rPr>
      </w:pPr>
      <w:r>
        <w:rPr>
          <w:lang w:eastAsia="en-US"/>
        </w:rPr>
        <w:t>Study whether and how to support beam and UE TX TEG sweeping for the transmission of the UL Positionig SRS.</w:t>
      </w:r>
    </w:p>
    <w:p w:rsidR="00F2265D" w:rsidRDefault="00F2265D">
      <w:pPr>
        <w:rPr>
          <w:lang w:val="en-US" w:eastAsia="en-US"/>
        </w:rPr>
      </w:pPr>
    </w:p>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tblPr>
      <w:tblGrid>
        <w:gridCol w:w="2300"/>
        <w:gridCol w:w="8598"/>
      </w:tblGrid>
      <w:tr w:rsidR="00F2265D">
        <w:trPr>
          <w:jc w:val="center"/>
        </w:trPr>
        <w:tc>
          <w:tcPr>
            <w:tcW w:w="2300" w:type="dxa"/>
          </w:tcPr>
          <w:p w:rsidR="00F2265D" w:rsidRDefault="00381C55">
            <w:pPr>
              <w:spacing w:after="0"/>
              <w:rPr>
                <w:b/>
                <w:sz w:val="16"/>
                <w:szCs w:val="16"/>
              </w:rPr>
            </w:pPr>
            <w:r>
              <w:rPr>
                <w:b/>
                <w:sz w:val="16"/>
                <w:szCs w:val="16"/>
              </w:rPr>
              <w:t>Company</w:t>
            </w:r>
          </w:p>
        </w:tc>
        <w:tc>
          <w:tcPr>
            <w:tcW w:w="8598" w:type="dxa"/>
          </w:tcPr>
          <w:p w:rsidR="00F2265D" w:rsidRDefault="00381C55">
            <w:pPr>
              <w:spacing w:after="0"/>
              <w:rPr>
                <w:b/>
                <w:sz w:val="16"/>
                <w:szCs w:val="16"/>
              </w:rPr>
            </w:pPr>
            <w:r>
              <w:rPr>
                <w:b/>
                <w:sz w:val="16"/>
                <w:szCs w:val="16"/>
              </w:rPr>
              <w:t xml:space="preserve">Comments </w:t>
            </w:r>
          </w:p>
        </w:tc>
      </w:tr>
      <w:tr w:rsidR="00F2265D">
        <w:trPr>
          <w:trHeight w:val="185"/>
          <w:jc w:val="center"/>
        </w:trPr>
        <w:tc>
          <w:tcPr>
            <w:tcW w:w="2300" w:type="dxa"/>
          </w:tcPr>
          <w:p w:rsidR="00F2265D" w:rsidRDefault="00F2265D">
            <w:pPr>
              <w:spacing w:after="0"/>
              <w:rPr>
                <w:rFonts w:eastAsiaTheme="minorEastAsia" w:cstheme="minorHAnsi"/>
                <w:sz w:val="16"/>
                <w:szCs w:val="16"/>
                <w:lang w:eastAsia="zh-CN"/>
              </w:rPr>
            </w:pPr>
          </w:p>
        </w:tc>
        <w:tc>
          <w:tcPr>
            <w:tcW w:w="8598" w:type="dxa"/>
          </w:tcPr>
          <w:p w:rsidR="00F2265D" w:rsidRDefault="00F2265D">
            <w:pPr>
              <w:spacing w:after="0"/>
              <w:rPr>
                <w:rFonts w:eastAsiaTheme="minorEastAsia"/>
                <w:sz w:val="16"/>
                <w:szCs w:val="16"/>
                <w:lang w:eastAsia="zh-CN"/>
              </w:rPr>
            </w:pPr>
          </w:p>
        </w:tc>
      </w:tr>
      <w:tr w:rsidR="00F2265D">
        <w:trPr>
          <w:trHeight w:val="185"/>
          <w:jc w:val="center"/>
        </w:trPr>
        <w:tc>
          <w:tcPr>
            <w:tcW w:w="2300" w:type="dxa"/>
          </w:tcPr>
          <w:p w:rsidR="00F2265D" w:rsidRDefault="00F2265D">
            <w:pPr>
              <w:spacing w:after="0"/>
              <w:rPr>
                <w:rFonts w:eastAsiaTheme="minorEastAsia" w:cstheme="minorHAnsi"/>
                <w:sz w:val="16"/>
                <w:szCs w:val="16"/>
                <w:lang w:eastAsia="zh-CN"/>
              </w:rPr>
            </w:pPr>
          </w:p>
        </w:tc>
        <w:tc>
          <w:tcPr>
            <w:tcW w:w="8598" w:type="dxa"/>
          </w:tcPr>
          <w:p w:rsidR="00F2265D" w:rsidRDefault="00F2265D">
            <w:pPr>
              <w:spacing w:after="0"/>
              <w:rPr>
                <w:rFonts w:eastAsiaTheme="minorEastAsia"/>
                <w:sz w:val="16"/>
                <w:szCs w:val="16"/>
                <w:lang w:eastAsia="zh-CN"/>
              </w:rPr>
            </w:pPr>
          </w:p>
        </w:tc>
      </w:tr>
      <w:tr w:rsidR="00F2265D">
        <w:trPr>
          <w:trHeight w:val="185"/>
          <w:jc w:val="center"/>
        </w:trPr>
        <w:tc>
          <w:tcPr>
            <w:tcW w:w="2300" w:type="dxa"/>
          </w:tcPr>
          <w:p w:rsidR="00F2265D" w:rsidRDefault="00F2265D">
            <w:pPr>
              <w:spacing w:after="0"/>
              <w:rPr>
                <w:rFonts w:eastAsiaTheme="minorEastAsia" w:cstheme="minorHAnsi"/>
                <w:sz w:val="16"/>
                <w:szCs w:val="16"/>
                <w:lang w:eastAsia="zh-CN"/>
              </w:rPr>
            </w:pPr>
          </w:p>
        </w:tc>
        <w:tc>
          <w:tcPr>
            <w:tcW w:w="8598" w:type="dxa"/>
          </w:tcPr>
          <w:p w:rsidR="00F2265D" w:rsidRDefault="00F2265D">
            <w:pPr>
              <w:spacing w:after="0"/>
              <w:rPr>
                <w:rFonts w:eastAsiaTheme="minorEastAsia"/>
                <w:sz w:val="16"/>
                <w:szCs w:val="16"/>
                <w:lang w:eastAsia="zh-CN"/>
              </w:rPr>
            </w:pPr>
          </w:p>
        </w:tc>
      </w:tr>
      <w:tr w:rsidR="00F2265D">
        <w:trPr>
          <w:trHeight w:val="185"/>
          <w:jc w:val="center"/>
        </w:trPr>
        <w:tc>
          <w:tcPr>
            <w:tcW w:w="2300" w:type="dxa"/>
          </w:tcPr>
          <w:p w:rsidR="00F2265D" w:rsidRDefault="00F2265D">
            <w:pPr>
              <w:spacing w:after="0"/>
              <w:rPr>
                <w:rFonts w:eastAsiaTheme="minorEastAsia" w:cstheme="minorHAnsi"/>
                <w:sz w:val="16"/>
                <w:szCs w:val="16"/>
                <w:lang w:eastAsia="zh-CN"/>
              </w:rPr>
            </w:pPr>
          </w:p>
        </w:tc>
        <w:tc>
          <w:tcPr>
            <w:tcW w:w="8598" w:type="dxa"/>
          </w:tcPr>
          <w:p w:rsidR="00F2265D" w:rsidRDefault="00F2265D">
            <w:pPr>
              <w:spacing w:after="0"/>
              <w:rPr>
                <w:rFonts w:eastAsiaTheme="minorEastAsia"/>
                <w:sz w:val="16"/>
                <w:szCs w:val="16"/>
                <w:lang w:eastAsia="zh-CN"/>
              </w:rPr>
            </w:pPr>
          </w:p>
        </w:tc>
      </w:tr>
      <w:tr w:rsidR="00F2265D">
        <w:trPr>
          <w:trHeight w:val="185"/>
          <w:jc w:val="center"/>
        </w:trPr>
        <w:tc>
          <w:tcPr>
            <w:tcW w:w="2300" w:type="dxa"/>
          </w:tcPr>
          <w:p w:rsidR="00F2265D" w:rsidRDefault="00F2265D">
            <w:pPr>
              <w:spacing w:after="0"/>
              <w:rPr>
                <w:rFonts w:eastAsiaTheme="minorEastAsia" w:cstheme="minorHAnsi"/>
                <w:sz w:val="16"/>
                <w:szCs w:val="16"/>
                <w:lang w:eastAsia="zh-CN"/>
              </w:rPr>
            </w:pPr>
          </w:p>
        </w:tc>
        <w:tc>
          <w:tcPr>
            <w:tcW w:w="8598" w:type="dxa"/>
          </w:tcPr>
          <w:p w:rsidR="00F2265D" w:rsidRDefault="00F2265D">
            <w:pPr>
              <w:spacing w:after="0"/>
              <w:rPr>
                <w:rFonts w:eastAsiaTheme="minorEastAsia"/>
                <w:sz w:val="16"/>
                <w:szCs w:val="16"/>
                <w:lang w:eastAsia="zh-CN"/>
              </w:rPr>
            </w:pPr>
          </w:p>
        </w:tc>
      </w:tr>
    </w:tbl>
    <w:p w:rsidR="00F2265D" w:rsidRDefault="00F2265D">
      <w:pPr>
        <w:rPr>
          <w:lang w:eastAsia="en-US"/>
        </w:rPr>
      </w:pPr>
    </w:p>
    <w:p w:rsidR="00F2265D" w:rsidRDefault="00F2265D">
      <w:pPr>
        <w:rPr>
          <w:lang w:val="en-US" w:eastAsia="en-US"/>
        </w:rPr>
      </w:pPr>
      <w:bookmarkStart w:id="42" w:name="_Toc62397292"/>
      <w:bookmarkStart w:id="43" w:name="_Toc69027125"/>
      <w:bookmarkStart w:id="44" w:name="_Toc69027129"/>
      <w:bookmarkStart w:id="45" w:name="_Toc62397299"/>
      <w:bookmarkStart w:id="46" w:name="_Toc54553088"/>
      <w:bookmarkStart w:id="47" w:name="_Hlk62117352"/>
      <w:bookmarkStart w:id="48" w:name="_Toc54552966"/>
      <w:bookmarkEnd w:id="39"/>
      <w:bookmarkEnd w:id="40"/>
    </w:p>
    <w:p w:rsidR="00F2265D" w:rsidRDefault="00381C55">
      <w:pPr>
        <w:pStyle w:val="1"/>
      </w:pPr>
      <w:r>
        <w:t>LS To/From other WGs</w:t>
      </w:r>
    </w:p>
    <w:p w:rsidR="00F2265D" w:rsidRDefault="00381C55">
      <w:pPr>
        <w:pStyle w:val="2"/>
      </w:pPr>
      <w:r>
        <w:t>Reply LS SA2 (R1-2102306)</w:t>
      </w:r>
    </w:p>
    <w:p w:rsidR="00F2265D" w:rsidRDefault="00381C55">
      <w:pPr>
        <w:pStyle w:val="af2"/>
        <w:rPr>
          <w:rFonts w:ascii="Times New Roman" w:hAnsi="Times New Roman" w:cs="Times New Roman"/>
        </w:rPr>
      </w:pPr>
      <w:r>
        <w:rPr>
          <w:rFonts w:ascii="Times New Roman" w:hAnsi="Times New Roman" w:cs="Times New Roman"/>
        </w:rPr>
        <w:t>Background</w:t>
      </w:r>
    </w:p>
    <w:p w:rsidR="00F2265D" w:rsidRDefault="00381C55">
      <w:r>
        <w:t>In the LS from SA2 (R1-2102306), SA2 asks RAN1 and RAN2 whether support can be provided for a scheduled location time as part of Rel-17 and as defined in the attached CR to TS 23.273.</w:t>
      </w:r>
    </w:p>
    <w:p w:rsidR="00F2265D" w:rsidRDefault="00381C55">
      <w:pPr>
        <w:pStyle w:val="af2"/>
        <w:rPr>
          <w:rFonts w:ascii="Times New Roman" w:hAnsi="Times New Roman" w:cs="Times New Roman"/>
        </w:rPr>
      </w:pPr>
      <w:r>
        <w:rPr>
          <w:rFonts w:ascii="Times New Roman" w:hAnsi="Times New Roman" w:cs="Times New Roman"/>
        </w:rPr>
        <w:t>Submitted Proposals</w:t>
      </w:r>
    </w:p>
    <w:p w:rsidR="00F2265D" w:rsidRDefault="00381C55">
      <w:pPr>
        <w:pStyle w:val="3GPPAgreements"/>
        <w:numPr>
          <w:ilvl w:val="0"/>
          <w:numId w:val="37"/>
        </w:numPr>
      </w:pPr>
      <w:r>
        <w:rPr>
          <w:rFonts w:hint="eastAsia"/>
        </w:rPr>
        <w:t xml:space="preserve">(Qualcomm, </w:t>
      </w:r>
      <w:hyperlink r:id="rId150" w:history="1">
        <w:r>
          <w:rPr>
            <w:rStyle w:val="aff0"/>
          </w:rPr>
          <w:t>R1-2104671</w:t>
        </w:r>
      </w:hyperlink>
      <w:r>
        <w:rPr>
          <w:rFonts w:hint="eastAsia"/>
        </w:rPr>
        <w:t xml:space="preserve">[6]) </w:t>
      </w:r>
      <w:r>
        <w:t xml:space="preserve">Proposal 9: Send a draft Reply LS: </w:t>
      </w:r>
    </w:p>
    <w:p w:rsidR="00F2265D" w:rsidRDefault="00381C55">
      <w:pPr>
        <w:pStyle w:val="3GPPAgreements"/>
        <w:numPr>
          <w:ilvl w:val="1"/>
          <w:numId w:val="37"/>
        </w:numPr>
      </w:pPr>
      <w:r>
        <w:t xml:space="preserve">RAN1 thanks SA2 for their LS on Scheduling Location in Advance to reduce Latency. </w:t>
      </w:r>
    </w:p>
    <w:p w:rsidR="00F2265D" w:rsidRDefault="00381C55">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rsidR="00F2265D" w:rsidRDefault="00381C55">
      <w:pPr>
        <w:pStyle w:val="3GPPAgreements"/>
        <w:numPr>
          <w:ilvl w:val="0"/>
          <w:numId w:val="37"/>
        </w:numPr>
      </w:pPr>
      <w:r>
        <w:rPr>
          <w:rFonts w:hint="eastAsia"/>
        </w:rPr>
        <w:t xml:space="preserve">(Qualcomm, </w:t>
      </w:r>
      <w:hyperlink r:id="rId151" w:history="1">
        <w:r>
          <w:rPr>
            <w:rStyle w:val="aff0"/>
          </w:rPr>
          <w:t>R1-2104671</w:t>
        </w:r>
      </w:hyperlink>
      <w:r>
        <w:rPr>
          <w:rFonts w:hint="eastAsia"/>
        </w:rPr>
        <w:t xml:space="preserve">[6]) </w:t>
      </w:r>
      <w:r>
        <w:t xml:space="preserve">Proposal 10: Send a draft Reply LS: </w:t>
      </w:r>
    </w:p>
    <w:p w:rsidR="00F2265D" w:rsidRDefault="00381C55">
      <w:pPr>
        <w:pStyle w:val="3GPPAgreements"/>
        <w:numPr>
          <w:ilvl w:val="1"/>
          <w:numId w:val="37"/>
        </w:numPr>
      </w:pPr>
      <w:r>
        <w:t>For UE-based positioning, a UE is expected to report a location estimate which is valid for the requested “Location Time”.</w:t>
      </w:r>
    </w:p>
    <w:p w:rsidR="00F2265D" w:rsidRDefault="00F2265D">
      <w:pPr>
        <w:rPr>
          <w:lang w:val="en-US" w:eastAsia="en-US"/>
        </w:rPr>
      </w:pPr>
    </w:p>
    <w:p w:rsidR="00F2265D" w:rsidRDefault="00381C55">
      <w:pPr>
        <w:pStyle w:val="af2"/>
        <w:rPr>
          <w:rFonts w:ascii="Times New Roman" w:hAnsi="Times New Roman" w:cs="Times New Roman"/>
        </w:rPr>
      </w:pPr>
      <w:r>
        <w:rPr>
          <w:rFonts w:ascii="Times New Roman" w:hAnsi="Times New Roman" w:cs="Times New Roman"/>
        </w:rPr>
        <w:t>FL comments</w:t>
      </w:r>
    </w:p>
    <w:p w:rsidR="00F2265D" w:rsidRDefault="00381C55">
      <w:pPr>
        <w:rPr>
          <w:lang w:eastAsia="en-US"/>
        </w:rPr>
      </w:pPr>
      <w:r>
        <w:rPr>
          <w:lang w:eastAsia="en-US"/>
        </w:rPr>
        <w:t xml:space="preserve">The proposals can be discussed in the email thread for the reply LS to SA2. </w:t>
      </w:r>
    </w:p>
    <w:p w:rsidR="00F2265D" w:rsidRDefault="00F2265D"/>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tblPr>
      <w:tblGrid>
        <w:gridCol w:w="2300"/>
        <w:gridCol w:w="8598"/>
      </w:tblGrid>
      <w:tr w:rsidR="00F2265D">
        <w:trPr>
          <w:jc w:val="center"/>
        </w:trPr>
        <w:tc>
          <w:tcPr>
            <w:tcW w:w="2300" w:type="dxa"/>
          </w:tcPr>
          <w:p w:rsidR="00F2265D" w:rsidRDefault="00381C55">
            <w:pPr>
              <w:spacing w:after="0"/>
              <w:rPr>
                <w:b/>
                <w:sz w:val="16"/>
                <w:szCs w:val="16"/>
              </w:rPr>
            </w:pPr>
            <w:r>
              <w:rPr>
                <w:b/>
                <w:sz w:val="16"/>
                <w:szCs w:val="16"/>
              </w:rPr>
              <w:t>Company</w:t>
            </w:r>
          </w:p>
        </w:tc>
        <w:tc>
          <w:tcPr>
            <w:tcW w:w="8598" w:type="dxa"/>
          </w:tcPr>
          <w:p w:rsidR="00F2265D" w:rsidRDefault="00381C55">
            <w:pPr>
              <w:spacing w:after="0"/>
              <w:rPr>
                <w:b/>
                <w:sz w:val="16"/>
                <w:szCs w:val="16"/>
              </w:rPr>
            </w:pPr>
            <w:r>
              <w:rPr>
                <w:b/>
                <w:sz w:val="16"/>
                <w:szCs w:val="16"/>
              </w:rPr>
              <w:t xml:space="preserve">Comments </w:t>
            </w:r>
          </w:p>
        </w:tc>
      </w:tr>
      <w:tr w:rsidR="00655FD8">
        <w:trPr>
          <w:trHeight w:val="185"/>
          <w:jc w:val="center"/>
        </w:trPr>
        <w:tc>
          <w:tcPr>
            <w:tcW w:w="2300" w:type="dxa"/>
          </w:tcPr>
          <w:p w:rsidR="00655FD8" w:rsidRDefault="00655FD8" w:rsidP="00655FD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rsidR="00655FD8" w:rsidRDefault="00655FD8" w:rsidP="00655FD8">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655FD8">
        <w:trPr>
          <w:trHeight w:val="185"/>
          <w:jc w:val="center"/>
        </w:trPr>
        <w:tc>
          <w:tcPr>
            <w:tcW w:w="2300" w:type="dxa"/>
          </w:tcPr>
          <w:p w:rsidR="00655FD8" w:rsidRDefault="00655FD8" w:rsidP="00655FD8">
            <w:pPr>
              <w:spacing w:after="0"/>
              <w:rPr>
                <w:rFonts w:eastAsiaTheme="minorEastAsia" w:cstheme="minorHAnsi"/>
                <w:sz w:val="16"/>
                <w:szCs w:val="16"/>
                <w:lang w:eastAsia="zh-CN"/>
              </w:rPr>
            </w:pPr>
          </w:p>
        </w:tc>
        <w:tc>
          <w:tcPr>
            <w:tcW w:w="8598" w:type="dxa"/>
          </w:tcPr>
          <w:p w:rsidR="00655FD8" w:rsidRDefault="00655FD8" w:rsidP="00655FD8">
            <w:pPr>
              <w:spacing w:after="0"/>
              <w:rPr>
                <w:rFonts w:eastAsiaTheme="minorEastAsia"/>
                <w:sz w:val="16"/>
                <w:szCs w:val="16"/>
                <w:lang w:eastAsia="zh-CN"/>
              </w:rPr>
            </w:pPr>
          </w:p>
        </w:tc>
      </w:tr>
      <w:tr w:rsidR="00655FD8">
        <w:trPr>
          <w:trHeight w:val="185"/>
          <w:jc w:val="center"/>
        </w:trPr>
        <w:tc>
          <w:tcPr>
            <w:tcW w:w="2300" w:type="dxa"/>
          </w:tcPr>
          <w:p w:rsidR="00655FD8" w:rsidRDefault="00655FD8" w:rsidP="00655FD8">
            <w:pPr>
              <w:spacing w:after="0"/>
              <w:rPr>
                <w:rFonts w:eastAsiaTheme="minorEastAsia" w:cstheme="minorHAnsi"/>
                <w:sz w:val="16"/>
                <w:szCs w:val="16"/>
                <w:lang w:eastAsia="zh-CN"/>
              </w:rPr>
            </w:pPr>
          </w:p>
        </w:tc>
        <w:tc>
          <w:tcPr>
            <w:tcW w:w="8598" w:type="dxa"/>
          </w:tcPr>
          <w:p w:rsidR="00655FD8" w:rsidRDefault="00655FD8" w:rsidP="00655FD8">
            <w:pPr>
              <w:spacing w:after="0"/>
              <w:rPr>
                <w:rFonts w:eastAsiaTheme="minorEastAsia"/>
                <w:sz w:val="16"/>
                <w:szCs w:val="16"/>
                <w:lang w:eastAsia="zh-CN"/>
              </w:rPr>
            </w:pPr>
          </w:p>
        </w:tc>
      </w:tr>
      <w:tr w:rsidR="00655FD8">
        <w:trPr>
          <w:trHeight w:val="185"/>
          <w:jc w:val="center"/>
        </w:trPr>
        <w:tc>
          <w:tcPr>
            <w:tcW w:w="2300" w:type="dxa"/>
          </w:tcPr>
          <w:p w:rsidR="00655FD8" w:rsidRDefault="00655FD8" w:rsidP="00655FD8">
            <w:pPr>
              <w:spacing w:after="0"/>
              <w:rPr>
                <w:rFonts w:eastAsiaTheme="minorEastAsia" w:cstheme="minorHAnsi"/>
                <w:sz w:val="16"/>
                <w:szCs w:val="16"/>
                <w:lang w:eastAsia="zh-CN"/>
              </w:rPr>
            </w:pPr>
          </w:p>
        </w:tc>
        <w:tc>
          <w:tcPr>
            <w:tcW w:w="8598" w:type="dxa"/>
          </w:tcPr>
          <w:p w:rsidR="00655FD8" w:rsidRDefault="00655FD8" w:rsidP="00655FD8">
            <w:pPr>
              <w:spacing w:after="0"/>
              <w:rPr>
                <w:rFonts w:eastAsiaTheme="minorEastAsia"/>
                <w:sz w:val="16"/>
                <w:szCs w:val="16"/>
                <w:lang w:eastAsia="zh-CN"/>
              </w:rPr>
            </w:pPr>
          </w:p>
        </w:tc>
      </w:tr>
      <w:tr w:rsidR="00655FD8">
        <w:trPr>
          <w:trHeight w:val="185"/>
          <w:jc w:val="center"/>
        </w:trPr>
        <w:tc>
          <w:tcPr>
            <w:tcW w:w="2300" w:type="dxa"/>
          </w:tcPr>
          <w:p w:rsidR="00655FD8" w:rsidRDefault="00655FD8" w:rsidP="00655FD8">
            <w:pPr>
              <w:spacing w:after="0"/>
              <w:rPr>
                <w:rFonts w:eastAsiaTheme="minorEastAsia" w:cstheme="minorHAnsi"/>
                <w:sz w:val="16"/>
                <w:szCs w:val="16"/>
                <w:lang w:eastAsia="zh-CN"/>
              </w:rPr>
            </w:pPr>
          </w:p>
        </w:tc>
        <w:tc>
          <w:tcPr>
            <w:tcW w:w="8598" w:type="dxa"/>
          </w:tcPr>
          <w:p w:rsidR="00655FD8" w:rsidRDefault="00655FD8" w:rsidP="00655FD8">
            <w:pPr>
              <w:spacing w:after="0"/>
              <w:rPr>
                <w:rFonts w:eastAsiaTheme="minorEastAsia"/>
                <w:sz w:val="16"/>
                <w:szCs w:val="16"/>
                <w:lang w:eastAsia="zh-CN"/>
              </w:rPr>
            </w:pPr>
          </w:p>
        </w:tc>
      </w:tr>
    </w:tbl>
    <w:p w:rsidR="00F2265D" w:rsidRDefault="00F2265D">
      <w:pPr>
        <w:rPr>
          <w:lang w:eastAsia="en-US"/>
        </w:rPr>
      </w:pPr>
    </w:p>
    <w:p w:rsidR="00F2265D" w:rsidRDefault="00F2265D">
      <w:pPr>
        <w:rPr>
          <w:lang w:val="en-US" w:eastAsia="en-US"/>
        </w:rPr>
      </w:pPr>
    </w:p>
    <w:bookmarkEnd w:id="42"/>
    <w:bookmarkEnd w:id="43"/>
    <w:p w:rsidR="00F2265D" w:rsidRDefault="00F2265D">
      <w:pPr>
        <w:rPr>
          <w:sz w:val="18"/>
          <w:szCs w:val="18"/>
        </w:rPr>
      </w:pPr>
    </w:p>
    <w:p w:rsidR="00F2265D" w:rsidRDefault="00381C55">
      <w:pPr>
        <w:pStyle w:val="1"/>
      </w:pPr>
      <w:r>
        <w:t>References</w:t>
      </w:r>
      <w:bookmarkEnd w:id="44"/>
      <w:bookmarkEnd w:id="45"/>
    </w:p>
    <w:p w:rsidR="00F2265D" w:rsidRDefault="00042AB2">
      <w:pPr>
        <w:pStyle w:val="aff3"/>
        <w:numPr>
          <w:ilvl w:val="0"/>
          <w:numId w:val="49"/>
        </w:numPr>
        <w:rPr>
          <w:lang w:eastAsia="en-US"/>
        </w:rPr>
      </w:pPr>
      <w:hyperlink r:id="rId152" w:history="1">
        <w:r w:rsidR="00381C55">
          <w:rPr>
            <w:rStyle w:val="aff0"/>
            <w:lang w:eastAsia="en-US"/>
          </w:rPr>
          <w:t>R1-2104277</w:t>
        </w:r>
      </w:hyperlink>
      <w:r w:rsidR="00381C55">
        <w:rPr>
          <w:lang w:eastAsia="en-US"/>
        </w:rPr>
        <w:tab/>
        <w:t>Enhancement to mitigate gNB and UE Rx/Tx timing error</w:t>
      </w:r>
      <w:r w:rsidR="00381C55">
        <w:rPr>
          <w:lang w:eastAsia="en-US"/>
        </w:rPr>
        <w:tab/>
        <w:t>Huawei, HiSilicon</w:t>
      </w:r>
    </w:p>
    <w:p w:rsidR="00F2265D" w:rsidRDefault="00042AB2">
      <w:pPr>
        <w:pStyle w:val="aff3"/>
        <w:numPr>
          <w:ilvl w:val="0"/>
          <w:numId w:val="49"/>
        </w:numPr>
        <w:rPr>
          <w:lang w:eastAsia="en-US"/>
        </w:rPr>
      </w:pPr>
      <w:hyperlink r:id="rId153" w:history="1">
        <w:r w:rsidR="00381C55">
          <w:rPr>
            <w:rStyle w:val="aff0"/>
            <w:lang w:eastAsia="en-US"/>
          </w:rPr>
          <w:t>R1-2104359</w:t>
        </w:r>
      </w:hyperlink>
      <w:r w:rsidR="00381C55">
        <w:rPr>
          <w:lang w:eastAsia="en-US"/>
        </w:rPr>
        <w:tab/>
        <w:t>Discussion on  potential enhancements for RX/TX timing delay mitigating</w:t>
      </w:r>
      <w:r w:rsidR="00381C55">
        <w:rPr>
          <w:lang w:eastAsia="en-US"/>
        </w:rPr>
        <w:tab/>
        <w:t>vivo</w:t>
      </w:r>
    </w:p>
    <w:p w:rsidR="00F2265D" w:rsidRDefault="00042AB2">
      <w:pPr>
        <w:pStyle w:val="aff3"/>
        <w:numPr>
          <w:ilvl w:val="0"/>
          <w:numId w:val="49"/>
        </w:numPr>
        <w:rPr>
          <w:lang w:eastAsia="en-US"/>
        </w:rPr>
      </w:pPr>
      <w:hyperlink r:id="rId154" w:history="1">
        <w:r w:rsidR="00381C55">
          <w:rPr>
            <w:rStyle w:val="aff0"/>
            <w:lang w:eastAsia="en-US"/>
          </w:rPr>
          <w:t>R1-2104520</w:t>
        </w:r>
      </w:hyperlink>
      <w:r w:rsidR="00381C55">
        <w:rPr>
          <w:lang w:eastAsia="en-US"/>
        </w:rPr>
        <w:tab/>
        <w:t>Discussion on accuracy improvements by mitigating UE Rx/Tx and/or gNB Rx/Tx timing delays</w:t>
      </w:r>
      <w:r w:rsidR="00381C55">
        <w:rPr>
          <w:lang w:eastAsia="en-US"/>
        </w:rPr>
        <w:tab/>
        <w:t>CATT</w:t>
      </w:r>
    </w:p>
    <w:p w:rsidR="00F2265D" w:rsidRDefault="00042AB2">
      <w:pPr>
        <w:pStyle w:val="aff3"/>
        <w:numPr>
          <w:ilvl w:val="0"/>
          <w:numId w:val="49"/>
        </w:numPr>
        <w:rPr>
          <w:lang w:eastAsia="en-US"/>
        </w:rPr>
      </w:pPr>
      <w:hyperlink r:id="rId155" w:history="1">
        <w:r w:rsidR="00381C55">
          <w:rPr>
            <w:rStyle w:val="aff0"/>
            <w:lang w:eastAsia="en-US"/>
          </w:rPr>
          <w:t>R1-2104590</w:t>
        </w:r>
      </w:hyperlink>
      <w:r w:rsidR="00381C55">
        <w:rPr>
          <w:lang w:eastAsia="en-US"/>
        </w:rPr>
        <w:tab/>
        <w:t>Positioning accuracy improvement by mitigating timing delay</w:t>
      </w:r>
      <w:r w:rsidR="00381C55">
        <w:rPr>
          <w:lang w:eastAsia="en-US"/>
        </w:rPr>
        <w:tab/>
        <w:t>ZTE</w:t>
      </w:r>
    </w:p>
    <w:p w:rsidR="00F2265D" w:rsidRDefault="00042AB2">
      <w:pPr>
        <w:pStyle w:val="aff3"/>
        <w:numPr>
          <w:ilvl w:val="0"/>
          <w:numId w:val="49"/>
        </w:numPr>
        <w:rPr>
          <w:lang w:eastAsia="en-US"/>
        </w:rPr>
      </w:pPr>
      <w:hyperlink r:id="rId156" w:history="1">
        <w:r w:rsidR="00381C55">
          <w:rPr>
            <w:rStyle w:val="aff0"/>
            <w:lang w:eastAsia="en-US"/>
          </w:rPr>
          <w:t>R1-2104611</w:t>
        </w:r>
      </w:hyperlink>
      <w:r w:rsidR="00381C55">
        <w:rPr>
          <w:lang w:eastAsia="en-US"/>
        </w:rPr>
        <w:tab/>
        <w:t>Discussion on mitigation of gNB/UE Rx/Tx timing errors</w:t>
      </w:r>
      <w:r w:rsidR="00381C55">
        <w:rPr>
          <w:lang w:eastAsia="en-US"/>
        </w:rPr>
        <w:tab/>
        <w:t>CMCC</w:t>
      </w:r>
    </w:p>
    <w:p w:rsidR="00F2265D" w:rsidRDefault="00042AB2">
      <w:pPr>
        <w:pStyle w:val="aff3"/>
        <w:numPr>
          <w:ilvl w:val="0"/>
          <w:numId w:val="49"/>
        </w:numPr>
        <w:rPr>
          <w:lang w:eastAsia="en-US"/>
        </w:rPr>
      </w:pPr>
      <w:hyperlink r:id="rId157" w:history="1">
        <w:r w:rsidR="00381C55">
          <w:rPr>
            <w:rStyle w:val="aff0"/>
            <w:lang w:eastAsia="en-US"/>
          </w:rPr>
          <w:t>R1-2104671</w:t>
        </w:r>
      </w:hyperlink>
      <w:r w:rsidR="00381C55">
        <w:rPr>
          <w:lang w:eastAsia="en-US"/>
        </w:rPr>
        <w:tab/>
        <w:t>Enhancements on Timing Error Mitigations for improved Accuracy</w:t>
      </w:r>
      <w:r w:rsidR="00381C55">
        <w:rPr>
          <w:lang w:eastAsia="en-US"/>
        </w:rPr>
        <w:tab/>
        <w:t>Qualcomm Incorporated</w:t>
      </w:r>
    </w:p>
    <w:p w:rsidR="00F2265D" w:rsidRDefault="00042AB2">
      <w:pPr>
        <w:pStyle w:val="aff3"/>
        <w:numPr>
          <w:ilvl w:val="0"/>
          <w:numId w:val="49"/>
        </w:numPr>
        <w:rPr>
          <w:lang w:eastAsia="en-US"/>
        </w:rPr>
      </w:pPr>
      <w:hyperlink r:id="rId158" w:history="1">
        <w:r w:rsidR="00381C55">
          <w:rPr>
            <w:rStyle w:val="aff0"/>
            <w:lang w:eastAsia="en-US"/>
          </w:rPr>
          <w:t>R1-2104739</w:t>
        </w:r>
      </w:hyperlink>
      <w:r w:rsidR="00381C55">
        <w:rPr>
          <w:lang w:eastAsia="en-US"/>
        </w:rPr>
        <w:tab/>
        <w:t>Enhancement of timing-based positioning by mitigating UE Rx/Tx and/or gNB Rx/Tx timing delays</w:t>
      </w:r>
      <w:r w:rsidR="00381C55">
        <w:rPr>
          <w:lang w:eastAsia="en-US"/>
        </w:rPr>
        <w:tab/>
        <w:t>OPPO</w:t>
      </w:r>
    </w:p>
    <w:p w:rsidR="00F2265D" w:rsidRDefault="00042AB2">
      <w:pPr>
        <w:pStyle w:val="aff3"/>
        <w:numPr>
          <w:ilvl w:val="0"/>
          <w:numId w:val="49"/>
        </w:numPr>
        <w:rPr>
          <w:lang w:eastAsia="en-US"/>
        </w:rPr>
      </w:pPr>
      <w:hyperlink r:id="rId159" w:history="1">
        <w:r w:rsidR="00381C55">
          <w:rPr>
            <w:rStyle w:val="aff0"/>
            <w:lang w:eastAsia="en-US"/>
          </w:rPr>
          <w:t>R1-2104871</w:t>
        </w:r>
      </w:hyperlink>
      <w:r w:rsidR="00381C55">
        <w:rPr>
          <w:lang w:eastAsia="en-US"/>
        </w:rPr>
        <w:tab/>
        <w:t>Discussion on accuracy improvements by mitigating timing delays</w:t>
      </w:r>
      <w:r w:rsidR="00381C55">
        <w:rPr>
          <w:lang w:eastAsia="en-US"/>
        </w:rPr>
        <w:tab/>
        <w:t>InterDigital, Inc.</w:t>
      </w:r>
    </w:p>
    <w:p w:rsidR="00F2265D" w:rsidRDefault="00042AB2">
      <w:pPr>
        <w:pStyle w:val="aff3"/>
        <w:numPr>
          <w:ilvl w:val="0"/>
          <w:numId w:val="49"/>
        </w:numPr>
        <w:rPr>
          <w:lang w:eastAsia="en-US"/>
        </w:rPr>
      </w:pPr>
      <w:hyperlink r:id="rId160" w:history="1">
        <w:r w:rsidR="00381C55">
          <w:rPr>
            <w:rStyle w:val="aff0"/>
            <w:lang w:eastAsia="en-US"/>
          </w:rPr>
          <w:t>R1-2104905</w:t>
        </w:r>
      </w:hyperlink>
      <w:r w:rsidR="00381C55">
        <w:rPr>
          <w:lang w:eastAsia="en-US"/>
        </w:rPr>
        <w:tab/>
        <w:t>Mitigation of UE/gNB TX/RX Timing Errors</w:t>
      </w:r>
      <w:r w:rsidR="00381C55">
        <w:rPr>
          <w:lang w:eastAsia="en-US"/>
        </w:rPr>
        <w:tab/>
        <w:t>Intel Corporation</w:t>
      </w:r>
    </w:p>
    <w:bookmarkStart w:id="49" w:name="_Hlk71908330"/>
    <w:p w:rsidR="00F2265D" w:rsidRDefault="00042AB2">
      <w:pPr>
        <w:pStyle w:val="aff3"/>
        <w:numPr>
          <w:ilvl w:val="0"/>
          <w:numId w:val="49"/>
        </w:numPr>
        <w:rPr>
          <w:lang w:eastAsia="en-US"/>
        </w:rPr>
      </w:pPr>
      <w:r>
        <w:rPr>
          <w:lang w:eastAsia="en-US"/>
        </w:rPr>
        <w:fldChar w:fldCharType="begin"/>
      </w:r>
      <w:r w:rsidR="00381C55">
        <w:rPr>
          <w:lang w:eastAsia="en-US"/>
        </w:rPr>
        <w:instrText xml:space="preserve"> HYPERLINK "E:\\1 Meetings\\RAN1\\Docs\\R1-2105105.doc" </w:instrText>
      </w:r>
      <w:r>
        <w:rPr>
          <w:lang w:eastAsia="en-US"/>
        </w:rPr>
        <w:fldChar w:fldCharType="separate"/>
      </w:r>
      <w:bookmarkEnd w:id="49"/>
      <w:r w:rsidR="00381C55">
        <w:rPr>
          <w:rStyle w:val="aff0"/>
          <w:lang w:eastAsia="en-US"/>
        </w:rPr>
        <w:t>R1-2105105</w:t>
      </w:r>
      <w:r>
        <w:rPr>
          <w:lang w:eastAsia="en-US"/>
        </w:rPr>
        <w:fldChar w:fldCharType="end"/>
      </w:r>
      <w:r w:rsidR="00381C55">
        <w:rPr>
          <w:lang w:eastAsia="en-US"/>
        </w:rPr>
        <w:tab/>
        <w:t>Positioning accuracy enhancements under timing errors</w:t>
      </w:r>
      <w:r w:rsidR="00381C55">
        <w:rPr>
          <w:lang w:eastAsia="en-US"/>
        </w:rPr>
        <w:tab/>
        <w:t>Apple</w:t>
      </w:r>
    </w:p>
    <w:p w:rsidR="00F2265D" w:rsidRDefault="00042AB2">
      <w:pPr>
        <w:pStyle w:val="aff3"/>
        <w:numPr>
          <w:ilvl w:val="0"/>
          <w:numId w:val="49"/>
        </w:numPr>
        <w:rPr>
          <w:lang w:eastAsia="en-US"/>
        </w:rPr>
      </w:pPr>
      <w:hyperlink r:id="rId161" w:history="1">
        <w:r w:rsidR="00381C55">
          <w:rPr>
            <w:rStyle w:val="aff0"/>
            <w:lang w:eastAsia="en-US"/>
          </w:rPr>
          <w:t>R1-2105168</w:t>
        </w:r>
      </w:hyperlink>
      <w:r w:rsidR="00381C55">
        <w:rPr>
          <w:lang w:eastAsia="en-US"/>
        </w:rPr>
        <w:tab/>
        <w:t>Discussion on mitigating UE Rx/Tx and gNB Rx/Tx timing delays</w:t>
      </w:r>
      <w:r w:rsidR="00381C55">
        <w:rPr>
          <w:lang w:eastAsia="en-US"/>
        </w:rPr>
        <w:tab/>
        <w:t>Sony</w:t>
      </w:r>
    </w:p>
    <w:bookmarkStart w:id="50" w:name="_Hlk71908924"/>
    <w:p w:rsidR="00F2265D" w:rsidRDefault="00042AB2">
      <w:pPr>
        <w:pStyle w:val="aff3"/>
        <w:numPr>
          <w:ilvl w:val="0"/>
          <w:numId w:val="49"/>
        </w:numPr>
        <w:rPr>
          <w:lang w:eastAsia="en-US"/>
        </w:rPr>
      </w:pPr>
      <w:r>
        <w:rPr>
          <w:lang w:eastAsia="en-US"/>
        </w:rPr>
        <w:fldChar w:fldCharType="begin"/>
      </w:r>
      <w:r w:rsidR="00381C55">
        <w:rPr>
          <w:lang w:eastAsia="en-US"/>
        </w:rPr>
        <w:instrText xml:space="preserve"> HYPERLINK "E:\\1 Meetings\\RAN1\\Docs\\R1-2105310.doc" </w:instrText>
      </w:r>
      <w:r>
        <w:rPr>
          <w:lang w:eastAsia="en-US"/>
        </w:rPr>
        <w:fldChar w:fldCharType="separate"/>
      </w:r>
      <w:bookmarkEnd w:id="50"/>
      <w:r w:rsidR="00381C55">
        <w:rPr>
          <w:rStyle w:val="aff0"/>
          <w:lang w:eastAsia="en-US"/>
        </w:rPr>
        <w:t>R1-2105310</w:t>
      </w:r>
      <w:r>
        <w:rPr>
          <w:lang w:eastAsia="en-US"/>
        </w:rPr>
        <w:fldChar w:fldCharType="end"/>
      </w:r>
      <w:r w:rsidR="00381C55">
        <w:rPr>
          <w:lang w:eastAsia="en-US"/>
        </w:rPr>
        <w:tab/>
        <w:t>Discussion on accuracy improvements by mitigating UE Rx/Tx and/or gNB Rx/Tx timing delays</w:t>
      </w:r>
      <w:r w:rsidR="00381C55">
        <w:rPr>
          <w:lang w:eastAsia="en-US"/>
        </w:rPr>
        <w:tab/>
        <w:t>Samsung</w:t>
      </w:r>
    </w:p>
    <w:p w:rsidR="00F2265D" w:rsidRDefault="00042AB2">
      <w:pPr>
        <w:pStyle w:val="aff3"/>
        <w:numPr>
          <w:ilvl w:val="0"/>
          <w:numId w:val="49"/>
        </w:numPr>
        <w:rPr>
          <w:lang w:eastAsia="en-US"/>
        </w:rPr>
      </w:pPr>
      <w:hyperlink r:id="rId162" w:history="1">
        <w:r w:rsidR="00381C55">
          <w:rPr>
            <w:rStyle w:val="aff0"/>
            <w:lang w:eastAsia="en-US"/>
          </w:rPr>
          <w:t>R1-2105482</w:t>
        </w:r>
      </w:hyperlink>
      <w:r w:rsidR="00381C55">
        <w:rPr>
          <w:lang w:eastAsia="en-US"/>
        </w:rPr>
        <w:tab/>
        <w:t>Discussion on accuracy improvement by mitigating UE Rx/Tx and gNB Rx/Tx timing delays</w:t>
      </w:r>
      <w:r w:rsidR="00381C55">
        <w:rPr>
          <w:lang w:eastAsia="en-US"/>
        </w:rPr>
        <w:tab/>
        <w:t>LG Electronics</w:t>
      </w:r>
    </w:p>
    <w:p w:rsidR="00F2265D" w:rsidRDefault="00042AB2">
      <w:pPr>
        <w:pStyle w:val="aff3"/>
        <w:numPr>
          <w:ilvl w:val="0"/>
          <w:numId w:val="49"/>
        </w:numPr>
        <w:rPr>
          <w:lang w:eastAsia="en-US"/>
        </w:rPr>
      </w:pPr>
      <w:hyperlink r:id="rId163" w:history="1">
        <w:r w:rsidR="00381C55">
          <w:rPr>
            <w:rStyle w:val="aff0"/>
            <w:lang w:eastAsia="en-US"/>
          </w:rPr>
          <w:t>R1-2105512</w:t>
        </w:r>
      </w:hyperlink>
      <w:r w:rsidR="00381C55">
        <w:rPr>
          <w:lang w:eastAsia="en-US"/>
        </w:rPr>
        <w:tab/>
        <w:t>Views on mitigating UE and gNB Rx/Tx timing errors</w:t>
      </w:r>
      <w:r w:rsidR="00381C55">
        <w:rPr>
          <w:lang w:eastAsia="en-US"/>
        </w:rPr>
        <w:tab/>
        <w:t>Nokia, Nokia Shanghai Bell</w:t>
      </w:r>
    </w:p>
    <w:p w:rsidR="00F2265D" w:rsidRDefault="00042AB2">
      <w:pPr>
        <w:pStyle w:val="aff3"/>
        <w:numPr>
          <w:ilvl w:val="0"/>
          <w:numId w:val="49"/>
        </w:numPr>
        <w:rPr>
          <w:lang w:eastAsia="en-US"/>
        </w:rPr>
      </w:pPr>
      <w:hyperlink r:id="rId164" w:history="1">
        <w:r w:rsidR="00381C55">
          <w:rPr>
            <w:rStyle w:val="aff0"/>
            <w:lang w:eastAsia="en-US"/>
          </w:rPr>
          <w:t>R1-2105699</w:t>
        </w:r>
      </w:hyperlink>
      <w:r w:rsidR="00381C55">
        <w:rPr>
          <w:lang w:eastAsia="en-US"/>
        </w:rPr>
        <w:tab/>
        <w:t>Discussion on mitigating UE and gNB Rx/Tx timing delays</w:t>
      </w:r>
      <w:r w:rsidR="00381C55">
        <w:rPr>
          <w:lang w:eastAsia="en-US"/>
        </w:rPr>
        <w:tab/>
        <w:t>NTT DOCOMO, INC.</w:t>
      </w:r>
    </w:p>
    <w:p w:rsidR="00F2265D" w:rsidRDefault="00042AB2">
      <w:pPr>
        <w:pStyle w:val="aff3"/>
        <w:numPr>
          <w:ilvl w:val="0"/>
          <w:numId w:val="49"/>
        </w:numPr>
        <w:rPr>
          <w:lang w:eastAsia="en-US"/>
        </w:rPr>
      </w:pPr>
      <w:hyperlink r:id="rId165" w:history="1">
        <w:r w:rsidR="00381C55">
          <w:rPr>
            <w:rStyle w:val="aff0"/>
            <w:lang w:eastAsia="en-US"/>
          </w:rPr>
          <w:t>R1-2105759</w:t>
        </w:r>
      </w:hyperlink>
      <w:r w:rsidR="00381C55">
        <w:rPr>
          <w:lang w:eastAsia="en-US"/>
        </w:rPr>
        <w:tab/>
        <w:t>Mitigation of RX/TX timing delays for higher accuracy</w:t>
      </w:r>
      <w:r w:rsidR="00381C55">
        <w:rPr>
          <w:lang w:eastAsia="en-US"/>
        </w:rPr>
        <w:tab/>
        <w:t>MediaTek Inc.</w:t>
      </w:r>
    </w:p>
    <w:p w:rsidR="00F2265D" w:rsidRDefault="00042AB2">
      <w:pPr>
        <w:pStyle w:val="aff3"/>
        <w:numPr>
          <w:ilvl w:val="0"/>
          <w:numId w:val="49"/>
        </w:numPr>
        <w:rPr>
          <w:lang w:eastAsia="en-US"/>
        </w:rPr>
      </w:pPr>
      <w:hyperlink r:id="rId166" w:history="1">
        <w:r w:rsidR="00381C55">
          <w:rPr>
            <w:rStyle w:val="aff0"/>
            <w:lang w:eastAsia="en-US"/>
          </w:rPr>
          <w:t>R1-2105856</w:t>
        </w:r>
      </w:hyperlink>
      <w:r w:rsidR="00381C55">
        <w:rPr>
          <w:lang w:eastAsia="en-US"/>
        </w:rPr>
        <w:tab/>
        <w:t>On methods for Rx/Tx timing delays mitigation</w:t>
      </w:r>
      <w:r w:rsidR="00381C55">
        <w:rPr>
          <w:lang w:eastAsia="en-US"/>
        </w:rPr>
        <w:tab/>
        <w:t>Fraunhofer IIS, Fraunhofer HHI</w:t>
      </w:r>
    </w:p>
    <w:p w:rsidR="00F2265D" w:rsidRDefault="00042AB2">
      <w:pPr>
        <w:pStyle w:val="aff3"/>
        <w:numPr>
          <w:ilvl w:val="0"/>
          <w:numId w:val="49"/>
        </w:numPr>
        <w:rPr>
          <w:lang w:eastAsia="en-US"/>
        </w:rPr>
      </w:pPr>
      <w:hyperlink r:id="rId167" w:history="1">
        <w:r w:rsidR="00381C55">
          <w:rPr>
            <w:rStyle w:val="aff0"/>
            <w:lang w:eastAsia="en-US"/>
          </w:rPr>
          <w:t>R1-2105859</w:t>
        </w:r>
      </w:hyperlink>
      <w:r w:rsidR="00381C55">
        <w:rPr>
          <w:lang w:eastAsia="en-US"/>
        </w:rPr>
        <w:tab/>
        <w:t>Enhancements for mitigation of Tx/Rx Delays</w:t>
      </w:r>
      <w:r w:rsidR="00381C55">
        <w:rPr>
          <w:lang w:eastAsia="en-US"/>
        </w:rPr>
        <w:tab/>
        <w:t>Lenovo, Motorola Mobility</w:t>
      </w:r>
    </w:p>
    <w:p w:rsidR="00F2265D" w:rsidRDefault="00042AB2">
      <w:pPr>
        <w:pStyle w:val="aff3"/>
        <w:numPr>
          <w:ilvl w:val="0"/>
          <w:numId w:val="49"/>
        </w:numPr>
        <w:rPr>
          <w:lang w:eastAsia="en-US"/>
        </w:rPr>
      </w:pPr>
      <w:hyperlink r:id="rId168" w:history="1">
        <w:r w:rsidR="00381C55">
          <w:rPr>
            <w:rStyle w:val="aff0"/>
            <w:lang w:eastAsia="en-US"/>
          </w:rPr>
          <w:t>R1-2105908</w:t>
        </w:r>
      </w:hyperlink>
      <w:r w:rsidR="00381C55">
        <w:rPr>
          <w:lang w:eastAsia="en-US"/>
        </w:rPr>
        <w:tab/>
        <w:t>Techniques mitigating Rx/Tx timing delays</w:t>
      </w:r>
      <w:r w:rsidR="00381C55">
        <w:rPr>
          <w:lang w:eastAsia="en-US"/>
        </w:rPr>
        <w:tab/>
        <w:t>Ericsson</w:t>
      </w:r>
    </w:p>
    <w:p w:rsidR="00F2265D" w:rsidRDefault="00381C55">
      <w:pPr>
        <w:pStyle w:val="aff3"/>
        <w:numPr>
          <w:ilvl w:val="0"/>
          <w:numId w:val="49"/>
        </w:numPr>
        <w:rPr>
          <w:lang w:eastAsia="en-US"/>
        </w:rPr>
      </w:pPr>
      <w:r>
        <w:rPr>
          <w:lang w:eastAsia="en-US"/>
        </w:rPr>
        <w:t>RP-202900, “New WID on NR Positioning Enhancements”, CATT, Intel Corporation, Ericsson, December 7th – 11th, 2020.</w:t>
      </w:r>
    </w:p>
    <w:p w:rsidR="00F2265D" w:rsidRDefault="00381C55">
      <w:pPr>
        <w:pStyle w:val="aff3"/>
        <w:numPr>
          <w:ilvl w:val="0"/>
          <w:numId w:val="49"/>
        </w:numPr>
        <w:rPr>
          <w:lang w:eastAsia="en-US"/>
        </w:rPr>
      </w:pPr>
      <w:r>
        <w:rPr>
          <w:lang w:eastAsia="en-US"/>
        </w:rPr>
        <w:t>R1- 2103992, FL Summary #4 for accuracy improvements by mitigating UE Rx/Tx and/or gNB Rx/Tx timing delays, Moderator (CATT)</w:t>
      </w:r>
    </w:p>
    <w:p w:rsidR="00F2265D" w:rsidRDefault="00381C55">
      <w:pPr>
        <w:pStyle w:val="aff3"/>
        <w:numPr>
          <w:ilvl w:val="0"/>
          <w:numId w:val="49"/>
        </w:numPr>
        <w:rPr>
          <w:lang w:eastAsia="en-US"/>
        </w:rPr>
      </w:pPr>
      <w:r>
        <w:rPr>
          <w:lang w:eastAsia="en-US"/>
        </w:rPr>
        <w:t>R1-2105937</w:t>
      </w:r>
      <w:r>
        <w:rPr>
          <w:lang w:eastAsia="en-US"/>
        </w:rPr>
        <w:tab/>
        <w:t>Discussion on scheduling location in advance to reduce latency</w:t>
      </w:r>
      <w:r>
        <w:rPr>
          <w:lang w:eastAsia="en-US"/>
        </w:rPr>
        <w:tab/>
        <w:t>Huawei, HiSilicon</w:t>
      </w:r>
    </w:p>
    <w:p w:rsidR="00F2265D" w:rsidRDefault="00381C55">
      <w:pPr>
        <w:pStyle w:val="aff3"/>
        <w:numPr>
          <w:ilvl w:val="0"/>
          <w:numId w:val="49"/>
        </w:numPr>
        <w:rPr>
          <w:lang w:eastAsia="en-US"/>
        </w:rPr>
      </w:pPr>
      <w:r>
        <w:rPr>
          <w:lang w:eastAsia="en-US"/>
        </w:rPr>
        <w:t>R1-2104167</w:t>
      </w:r>
      <w:r>
        <w:rPr>
          <w:lang w:eastAsia="en-US"/>
        </w:rPr>
        <w:tab/>
        <w:t>Response LS on Scheduling Location in Advance to reduce Latency</w:t>
      </w:r>
      <w:r>
        <w:rPr>
          <w:lang w:eastAsia="en-US"/>
        </w:rPr>
        <w:tab/>
        <w:t>RAN2, Qualcomm</w:t>
      </w:r>
    </w:p>
    <w:p w:rsidR="00F2265D" w:rsidRDefault="00F2265D">
      <w:pPr>
        <w:rPr>
          <w:lang w:eastAsia="en-US"/>
        </w:rPr>
      </w:pPr>
    </w:p>
    <w:bookmarkEnd w:id="41"/>
    <w:bookmarkEnd w:id="46"/>
    <w:bookmarkEnd w:id="47"/>
    <w:bookmarkEnd w:id="48"/>
    <w:p w:rsidR="00F2265D" w:rsidRDefault="00F2265D">
      <w:pPr>
        <w:rPr>
          <w:lang w:eastAsia="en-US"/>
        </w:rPr>
      </w:pPr>
    </w:p>
    <w:sectPr w:rsidR="00F2265D" w:rsidSect="00D03E3F">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016" w:rsidRDefault="00674016" w:rsidP="007F736D">
      <w:pPr>
        <w:spacing w:after="0" w:line="240" w:lineRule="auto"/>
      </w:pPr>
      <w:r>
        <w:separator/>
      </w:r>
    </w:p>
  </w:endnote>
  <w:endnote w:type="continuationSeparator" w:id="0">
    <w:p w:rsidR="00674016" w:rsidRDefault="00674016" w:rsidP="007F73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ZapfDingbats">
    <w:charset w:val="00"/>
    <w:family w:val="roman"/>
    <w:pitch w:val="default"/>
    <w:sig w:usb0="00000000"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016" w:rsidRDefault="00674016" w:rsidP="007F736D">
      <w:pPr>
        <w:spacing w:after="0" w:line="240" w:lineRule="auto"/>
      </w:pPr>
      <w:r>
        <w:separator/>
      </w:r>
    </w:p>
  </w:footnote>
  <w:footnote w:type="continuationSeparator" w:id="0">
    <w:p w:rsidR="00674016" w:rsidRDefault="00674016" w:rsidP="007F73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E5E554"/>
    <w:multiLevelType w:val="singleLevel"/>
    <w:tmpl w:val="E5E5E554"/>
    <w:lvl w:ilvl="0">
      <w:start w:val="1"/>
      <w:numFmt w:val="decimal"/>
      <w:suff w:val="space"/>
      <w:lvlText w:val="%1."/>
      <w:lvlJc w:val="left"/>
    </w:lvl>
  </w:abstractNum>
  <w:abstractNum w:abstractNumId="1">
    <w:nsid w:val="FFFFFFFE"/>
    <w:multiLevelType w:val="singleLevel"/>
    <w:tmpl w:val="FFFFFFFE"/>
    <w:lvl w:ilvl="0">
      <w:numFmt w:val="decimal"/>
      <w:pStyle w:val="BL"/>
      <w:lvlText w:val="*"/>
      <w:lvlJc w:val="left"/>
    </w:lvl>
  </w:abstractNum>
  <w:abstractNum w:abstractNumId="2">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0E02081E"/>
    <w:multiLevelType w:val="hybridMultilevel"/>
    <w:tmpl w:val="3430809E"/>
    <w:lvl w:ilvl="0" w:tplc="B928CD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7">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8">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5">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8">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9">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2">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3">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45">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9">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25"/>
  </w:num>
  <w:num w:numId="3">
    <w:abstractNumId w:val="41"/>
  </w:num>
  <w:num w:numId="4">
    <w:abstractNumId w:val="4"/>
  </w:num>
  <w:num w:numId="5">
    <w:abstractNumId w:val="49"/>
  </w:num>
  <w:num w:numId="6">
    <w:abstractNumId w:val="11"/>
  </w:num>
  <w:num w:numId="7">
    <w:abstractNumId w:val="22"/>
  </w:num>
  <w:num w:numId="8">
    <w:abstractNumId w:val="20"/>
  </w:num>
  <w:num w:numId="9">
    <w:abstractNumId w:val="2"/>
  </w:num>
  <w:num w:numId="10">
    <w:abstractNumId w:val="23"/>
  </w:num>
  <w:num w:numId="11">
    <w:abstractNumId w:val="30"/>
  </w:num>
  <w:num w:numId="12">
    <w:abstractNumId w:val="42"/>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36"/>
  </w:num>
  <w:num w:numId="16">
    <w:abstractNumId w:val="15"/>
  </w:num>
  <w:num w:numId="17">
    <w:abstractNumId w:val="6"/>
  </w:num>
  <w:num w:numId="18">
    <w:abstractNumId w:val="3"/>
  </w:num>
  <w:num w:numId="19">
    <w:abstractNumId w:val="46"/>
  </w:num>
  <w:num w:numId="20">
    <w:abstractNumId w:val="35"/>
  </w:num>
  <w:num w:numId="21">
    <w:abstractNumId w:val="17"/>
  </w:num>
  <w:num w:numId="22">
    <w:abstractNumId w:val="37"/>
  </w:num>
  <w:num w:numId="23">
    <w:abstractNumId w:val="44"/>
  </w:num>
  <w:num w:numId="24">
    <w:abstractNumId w:val="16"/>
  </w:num>
  <w:num w:numId="25">
    <w:abstractNumId w:val="31"/>
  </w:num>
  <w:num w:numId="26">
    <w:abstractNumId w:val="34"/>
  </w:num>
  <w:num w:numId="27">
    <w:abstractNumId w:val="48"/>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5"/>
  </w:num>
  <w:num w:numId="30">
    <w:abstractNumId w:val="45"/>
  </w:num>
  <w:num w:numId="31">
    <w:abstractNumId w:val="8"/>
  </w:num>
  <w:num w:numId="32">
    <w:abstractNumId w:val="9"/>
  </w:num>
  <w:num w:numId="33">
    <w:abstractNumId w:val="32"/>
  </w:num>
  <w:num w:numId="34">
    <w:abstractNumId w:val="7"/>
  </w:num>
  <w:num w:numId="35">
    <w:abstractNumId w:val="47"/>
  </w:num>
  <w:num w:numId="36">
    <w:abstractNumId w:val="18"/>
  </w:num>
  <w:num w:numId="37">
    <w:abstractNumId w:val="26"/>
  </w:num>
  <w:num w:numId="38">
    <w:abstractNumId w:val="39"/>
  </w:num>
  <w:num w:numId="39">
    <w:abstractNumId w:val="12"/>
  </w:num>
  <w:num w:numId="40">
    <w:abstractNumId w:val="13"/>
  </w:num>
  <w:num w:numId="41">
    <w:abstractNumId w:val="40"/>
  </w:num>
  <w:num w:numId="42">
    <w:abstractNumId w:val="19"/>
  </w:num>
  <w:num w:numId="43">
    <w:abstractNumId w:val="21"/>
  </w:num>
  <w:num w:numId="44">
    <w:abstractNumId w:val="28"/>
  </w:num>
  <w:num w:numId="45">
    <w:abstractNumId w:val="0"/>
  </w:num>
  <w:num w:numId="46">
    <w:abstractNumId w:val="27"/>
  </w:num>
  <w:num w:numId="47">
    <w:abstractNumId w:val="33"/>
  </w:num>
  <w:num w:numId="48">
    <w:abstractNumId w:val="24"/>
  </w:num>
  <w:num w:numId="49">
    <w:abstractNumId w:val="14"/>
  </w:num>
  <w:num w:numId="5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hideSpellingErrors/>
  <w:hideGrammaticalErrors/>
  <w:attachedTemplate r:id="rId1"/>
  <w:defaultTabStop w:val="284"/>
  <w:hyphenationZone w:val="357"/>
  <w:doNotHyphenateCaps/>
  <w:drawingGridHorizontalSpacing w:val="100"/>
  <w:drawingGridVerticalSpacing w:val="136"/>
  <w:doNotShadeFormData/>
  <w:noPunctuationKerning/>
  <w:characterSpacingControl w:val="doNotCompress"/>
  <w:hdrShapeDefaults>
    <o:shapedefaults v:ext="edit" spidmax="8194"/>
  </w:hdrShapeDefaults>
  <w:footnotePr>
    <w:numRestart w:val="eachSect"/>
    <w:footnote w:id="-1"/>
    <w:footnote w:id="0"/>
  </w:footnotePr>
  <w:endnotePr>
    <w:endnote w:id="-1"/>
    <w:endnote w:id="0"/>
  </w:endnotePr>
  <w:compat>
    <w:doNotExpandShiftReturn/>
    <w:useFELayout/>
  </w:compat>
  <w:docVars>
    <w:docVar w:name="__Grammarly_42____i" w:val="H4sIAAAAAAAEAKtWckksSQxILCpxzi/NK1GyMqwFAAEhoTITAAAA"/>
    <w:docVar w:name="__Grammarly_42___1" w:val="H4sIAAAAAAAEAKtWcslP9kxRslIyNDY0MzM3NDWxsDS3sDA1MDBQ0lEKTi0uzszPAykwtjSoBQCJSlwQ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40D8"/>
    <w:rsid w:val="00024114"/>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30150"/>
    <w:rsid w:val="000302F9"/>
    <w:rsid w:val="000303E4"/>
    <w:rsid w:val="000304B4"/>
    <w:rsid w:val="000304C0"/>
    <w:rsid w:val="00030610"/>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73"/>
    <w:rsid w:val="000514EA"/>
    <w:rsid w:val="000515CC"/>
    <w:rsid w:val="00051669"/>
    <w:rsid w:val="00051747"/>
    <w:rsid w:val="000517E0"/>
    <w:rsid w:val="000519B6"/>
    <w:rsid w:val="00051B5B"/>
    <w:rsid w:val="00051F1B"/>
    <w:rsid w:val="000522B8"/>
    <w:rsid w:val="000522C3"/>
    <w:rsid w:val="000524B9"/>
    <w:rsid w:val="000524D7"/>
    <w:rsid w:val="000525D7"/>
    <w:rsid w:val="00052720"/>
    <w:rsid w:val="000527A8"/>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A5"/>
    <w:rsid w:val="000D66B9"/>
    <w:rsid w:val="000D67BB"/>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C1"/>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61"/>
    <w:rsid w:val="00101910"/>
    <w:rsid w:val="00101A0A"/>
    <w:rsid w:val="00101AC2"/>
    <w:rsid w:val="00101B73"/>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FD"/>
    <w:rsid w:val="00110AA2"/>
    <w:rsid w:val="00110B7F"/>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B7"/>
    <w:rsid w:val="00124431"/>
    <w:rsid w:val="001244FF"/>
    <w:rsid w:val="00124544"/>
    <w:rsid w:val="001245DA"/>
    <w:rsid w:val="00124666"/>
    <w:rsid w:val="00124882"/>
    <w:rsid w:val="00124998"/>
    <w:rsid w:val="00124ABE"/>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81F"/>
    <w:rsid w:val="00134893"/>
    <w:rsid w:val="001349A4"/>
    <w:rsid w:val="00134B07"/>
    <w:rsid w:val="00134C0F"/>
    <w:rsid w:val="00134CBA"/>
    <w:rsid w:val="00134DA1"/>
    <w:rsid w:val="00134F23"/>
    <w:rsid w:val="0013516E"/>
    <w:rsid w:val="0013536F"/>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767"/>
    <w:rsid w:val="00144A62"/>
    <w:rsid w:val="00144B14"/>
    <w:rsid w:val="00144DD7"/>
    <w:rsid w:val="00144E57"/>
    <w:rsid w:val="00144E72"/>
    <w:rsid w:val="00144F6B"/>
    <w:rsid w:val="00145151"/>
    <w:rsid w:val="0014524C"/>
    <w:rsid w:val="001452C1"/>
    <w:rsid w:val="001452E1"/>
    <w:rsid w:val="0014530A"/>
    <w:rsid w:val="001454B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FD1"/>
    <w:rsid w:val="00156185"/>
    <w:rsid w:val="0015637C"/>
    <w:rsid w:val="001564B5"/>
    <w:rsid w:val="0015656E"/>
    <w:rsid w:val="001565EF"/>
    <w:rsid w:val="00156886"/>
    <w:rsid w:val="00156AE9"/>
    <w:rsid w:val="00156BF6"/>
    <w:rsid w:val="00156F86"/>
    <w:rsid w:val="00157036"/>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4BC"/>
    <w:rsid w:val="0016373B"/>
    <w:rsid w:val="00163CE1"/>
    <w:rsid w:val="00163D21"/>
    <w:rsid w:val="00163D76"/>
    <w:rsid w:val="00163EE7"/>
    <w:rsid w:val="00164253"/>
    <w:rsid w:val="001642EA"/>
    <w:rsid w:val="0016472E"/>
    <w:rsid w:val="0016499A"/>
    <w:rsid w:val="00164B37"/>
    <w:rsid w:val="00164B87"/>
    <w:rsid w:val="00164D42"/>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AB"/>
    <w:rsid w:val="0017350A"/>
    <w:rsid w:val="0017351D"/>
    <w:rsid w:val="001736D1"/>
    <w:rsid w:val="001736E0"/>
    <w:rsid w:val="0017378F"/>
    <w:rsid w:val="00173897"/>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D30"/>
    <w:rsid w:val="00181F74"/>
    <w:rsid w:val="00181FE9"/>
    <w:rsid w:val="001821BC"/>
    <w:rsid w:val="00182217"/>
    <w:rsid w:val="001822A9"/>
    <w:rsid w:val="001822B3"/>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3088"/>
    <w:rsid w:val="001931BA"/>
    <w:rsid w:val="00193423"/>
    <w:rsid w:val="001934DA"/>
    <w:rsid w:val="00193660"/>
    <w:rsid w:val="00193666"/>
    <w:rsid w:val="00193701"/>
    <w:rsid w:val="0019392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6CF"/>
    <w:rsid w:val="001B3B63"/>
    <w:rsid w:val="001B3BD5"/>
    <w:rsid w:val="001B3F10"/>
    <w:rsid w:val="001B4181"/>
    <w:rsid w:val="001B454D"/>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B0F"/>
    <w:rsid w:val="001C0D9F"/>
    <w:rsid w:val="001C13DD"/>
    <w:rsid w:val="001C146B"/>
    <w:rsid w:val="001C18AC"/>
    <w:rsid w:val="001C1DD1"/>
    <w:rsid w:val="001C201B"/>
    <w:rsid w:val="001C2802"/>
    <w:rsid w:val="001C28B4"/>
    <w:rsid w:val="001C3154"/>
    <w:rsid w:val="001C3541"/>
    <w:rsid w:val="001C3566"/>
    <w:rsid w:val="001C3853"/>
    <w:rsid w:val="001C38E9"/>
    <w:rsid w:val="001C3931"/>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AD8"/>
    <w:rsid w:val="001D5CFE"/>
    <w:rsid w:val="001D5D8C"/>
    <w:rsid w:val="001D5E96"/>
    <w:rsid w:val="001D5EFB"/>
    <w:rsid w:val="001D603D"/>
    <w:rsid w:val="001D6115"/>
    <w:rsid w:val="001D61ED"/>
    <w:rsid w:val="001D6383"/>
    <w:rsid w:val="001D63A0"/>
    <w:rsid w:val="001D671D"/>
    <w:rsid w:val="001D6AB1"/>
    <w:rsid w:val="001D6C12"/>
    <w:rsid w:val="001D6E74"/>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84F"/>
    <w:rsid w:val="001E6871"/>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3B6"/>
    <w:rsid w:val="002006A5"/>
    <w:rsid w:val="002006F1"/>
    <w:rsid w:val="00200805"/>
    <w:rsid w:val="002008EB"/>
    <w:rsid w:val="0020099E"/>
    <w:rsid w:val="00200AB9"/>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77A"/>
    <w:rsid w:val="002179F2"/>
    <w:rsid w:val="00217A52"/>
    <w:rsid w:val="00217BB2"/>
    <w:rsid w:val="00217BC5"/>
    <w:rsid w:val="00217D37"/>
    <w:rsid w:val="00217D5C"/>
    <w:rsid w:val="00217FDD"/>
    <w:rsid w:val="002202E0"/>
    <w:rsid w:val="002203E4"/>
    <w:rsid w:val="00220476"/>
    <w:rsid w:val="0022086D"/>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D33"/>
    <w:rsid w:val="00222EC6"/>
    <w:rsid w:val="00222F96"/>
    <w:rsid w:val="00222FB1"/>
    <w:rsid w:val="00223274"/>
    <w:rsid w:val="0022380C"/>
    <w:rsid w:val="00223958"/>
    <w:rsid w:val="00223B10"/>
    <w:rsid w:val="00223C9B"/>
    <w:rsid w:val="00223E6F"/>
    <w:rsid w:val="00223F1A"/>
    <w:rsid w:val="002240B5"/>
    <w:rsid w:val="0022422C"/>
    <w:rsid w:val="002245BC"/>
    <w:rsid w:val="002245DC"/>
    <w:rsid w:val="00224641"/>
    <w:rsid w:val="00224658"/>
    <w:rsid w:val="002246DC"/>
    <w:rsid w:val="00224AD8"/>
    <w:rsid w:val="00224B7A"/>
    <w:rsid w:val="0022570E"/>
    <w:rsid w:val="00225803"/>
    <w:rsid w:val="002259CF"/>
    <w:rsid w:val="00225BDF"/>
    <w:rsid w:val="00225BF3"/>
    <w:rsid w:val="00225CAE"/>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E0F"/>
    <w:rsid w:val="00231233"/>
    <w:rsid w:val="002312E0"/>
    <w:rsid w:val="00231304"/>
    <w:rsid w:val="00231453"/>
    <w:rsid w:val="002315CE"/>
    <w:rsid w:val="002316E2"/>
    <w:rsid w:val="00231ABE"/>
    <w:rsid w:val="00231B29"/>
    <w:rsid w:val="00232217"/>
    <w:rsid w:val="0023233B"/>
    <w:rsid w:val="00232381"/>
    <w:rsid w:val="0023262D"/>
    <w:rsid w:val="002326E9"/>
    <w:rsid w:val="0023274C"/>
    <w:rsid w:val="00232814"/>
    <w:rsid w:val="00232848"/>
    <w:rsid w:val="00232A41"/>
    <w:rsid w:val="00232A70"/>
    <w:rsid w:val="00232D5D"/>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115"/>
    <w:rsid w:val="002472B4"/>
    <w:rsid w:val="002473A4"/>
    <w:rsid w:val="002474AD"/>
    <w:rsid w:val="00247686"/>
    <w:rsid w:val="00247948"/>
    <w:rsid w:val="00247C07"/>
    <w:rsid w:val="00247CE1"/>
    <w:rsid w:val="00247FD5"/>
    <w:rsid w:val="002500E7"/>
    <w:rsid w:val="00250108"/>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510"/>
    <w:rsid w:val="002545AE"/>
    <w:rsid w:val="002547C5"/>
    <w:rsid w:val="00254923"/>
    <w:rsid w:val="00254B9A"/>
    <w:rsid w:val="00254DB8"/>
    <w:rsid w:val="00254F76"/>
    <w:rsid w:val="0025529C"/>
    <w:rsid w:val="00255340"/>
    <w:rsid w:val="002553B3"/>
    <w:rsid w:val="0025541F"/>
    <w:rsid w:val="00255424"/>
    <w:rsid w:val="0025543E"/>
    <w:rsid w:val="00255516"/>
    <w:rsid w:val="00255572"/>
    <w:rsid w:val="002556A0"/>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80120"/>
    <w:rsid w:val="002803D1"/>
    <w:rsid w:val="00280995"/>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1178"/>
    <w:rsid w:val="002C1202"/>
    <w:rsid w:val="002C1480"/>
    <w:rsid w:val="002C16F4"/>
    <w:rsid w:val="002C1819"/>
    <w:rsid w:val="002C1886"/>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C57"/>
    <w:rsid w:val="002E3D59"/>
    <w:rsid w:val="002E3FB7"/>
    <w:rsid w:val="002E41F7"/>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992"/>
    <w:rsid w:val="00316E0C"/>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90F"/>
    <w:rsid w:val="00323A61"/>
    <w:rsid w:val="00323DAD"/>
    <w:rsid w:val="00323E8F"/>
    <w:rsid w:val="00323F49"/>
    <w:rsid w:val="00324378"/>
    <w:rsid w:val="003243C8"/>
    <w:rsid w:val="003244CB"/>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538"/>
    <w:rsid w:val="00327556"/>
    <w:rsid w:val="00327587"/>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EC4"/>
    <w:rsid w:val="00333FC1"/>
    <w:rsid w:val="0033400F"/>
    <w:rsid w:val="003345CE"/>
    <w:rsid w:val="00334772"/>
    <w:rsid w:val="00334878"/>
    <w:rsid w:val="00334B4F"/>
    <w:rsid w:val="00334BEA"/>
    <w:rsid w:val="00334D40"/>
    <w:rsid w:val="00334E05"/>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EB1"/>
    <w:rsid w:val="00344273"/>
    <w:rsid w:val="00344333"/>
    <w:rsid w:val="00344606"/>
    <w:rsid w:val="003446BF"/>
    <w:rsid w:val="003447E7"/>
    <w:rsid w:val="00344D68"/>
    <w:rsid w:val="00344DB0"/>
    <w:rsid w:val="0034519D"/>
    <w:rsid w:val="0034529B"/>
    <w:rsid w:val="003452A7"/>
    <w:rsid w:val="003452B5"/>
    <w:rsid w:val="00345354"/>
    <w:rsid w:val="00345367"/>
    <w:rsid w:val="003453A6"/>
    <w:rsid w:val="00345426"/>
    <w:rsid w:val="0034545C"/>
    <w:rsid w:val="0034570C"/>
    <w:rsid w:val="00345747"/>
    <w:rsid w:val="0034581E"/>
    <w:rsid w:val="0034587F"/>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CB"/>
    <w:rsid w:val="003556C6"/>
    <w:rsid w:val="00355860"/>
    <w:rsid w:val="00355989"/>
    <w:rsid w:val="00355B14"/>
    <w:rsid w:val="00355E49"/>
    <w:rsid w:val="00356290"/>
    <w:rsid w:val="003566C4"/>
    <w:rsid w:val="0035673F"/>
    <w:rsid w:val="00356926"/>
    <w:rsid w:val="00356B28"/>
    <w:rsid w:val="00357403"/>
    <w:rsid w:val="00357443"/>
    <w:rsid w:val="003574E7"/>
    <w:rsid w:val="00357ACC"/>
    <w:rsid w:val="00357B3C"/>
    <w:rsid w:val="00357C88"/>
    <w:rsid w:val="00357CE9"/>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84B"/>
    <w:rsid w:val="003629F6"/>
    <w:rsid w:val="00362B5B"/>
    <w:rsid w:val="00362D59"/>
    <w:rsid w:val="00362DFA"/>
    <w:rsid w:val="00362EC2"/>
    <w:rsid w:val="00362EFB"/>
    <w:rsid w:val="00363171"/>
    <w:rsid w:val="0036336B"/>
    <w:rsid w:val="003633AD"/>
    <w:rsid w:val="003633E0"/>
    <w:rsid w:val="003636D4"/>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EB"/>
    <w:rsid w:val="00395DD8"/>
    <w:rsid w:val="00396239"/>
    <w:rsid w:val="003964B8"/>
    <w:rsid w:val="0039669C"/>
    <w:rsid w:val="00396D77"/>
    <w:rsid w:val="00396DC3"/>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357"/>
    <w:rsid w:val="003A43B0"/>
    <w:rsid w:val="003A4737"/>
    <w:rsid w:val="003A47E9"/>
    <w:rsid w:val="003A48A7"/>
    <w:rsid w:val="003A494E"/>
    <w:rsid w:val="003A4ACB"/>
    <w:rsid w:val="003A4BA4"/>
    <w:rsid w:val="003A4BCB"/>
    <w:rsid w:val="003A4DCF"/>
    <w:rsid w:val="003A4E53"/>
    <w:rsid w:val="003A4E77"/>
    <w:rsid w:val="003A5084"/>
    <w:rsid w:val="003A5586"/>
    <w:rsid w:val="003A55CA"/>
    <w:rsid w:val="003A5705"/>
    <w:rsid w:val="003A5D80"/>
    <w:rsid w:val="003A5F7A"/>
    <w:rsid w:val="003A5F87"/>
    <w:rsid w:val="003A601E"/>
    <w:rsid w:val="003A6322"/>
    <w:rsid w:val="003A632E"/>
    <w:rsid w:val="003A6423"/>
    <w:rsid w:val="003A6561"/>
    <w:rsid w:val="003A6570"/>
    <w:rsid w:val="003A66FA"/>
    <w:rsid w:val="003A6A3E"/>
    <w:rsid w:val="003A6D98"/>
    <w:rsid w:val="003A71EA"/>
    <w:rsid w:val="003A7272"/>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CE"/>
    <w:rsid w:val="003B3445"/>
    <w:rsid w:val="003B3513"/>
    <w:rsid w:val="003B3663"/>
    <w:rsid w:val="003B36B9"/>
    <w:rsid w:val="003B36F8"/>
    <w:rsid w:val="003B37BD"/>
    <w:rsid w:val="003B37D7"/>
    <w:rsid w:val="003B3A73"/>
    <w:rsid w:val="003B455E"/>
    <w:rsid w:val="003B4822"/>
    <w:rsid w:val="003B4B7E"/>
    <w:rsid w:val="003B4D69"/>
    <w:rsid w:val="003B4F14"/>
    <w:rsid w:val="003B4FCB"/>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7F"/>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E"/>
    <w:rsid w:val="003F62D3"/>
    <w:rsid w:val="003F62EF"/>
    <w:rsid w:val="003F6332"/>
    <w:rsid w:val="003F64AD"/>
    <w:rsid w:val="003F65EB"/>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EC4"/>
    <w:rsid w:val="00424349"/>
    <w:rsid w:val="004243F6"/>
    <w:rsid w:val="00424553"/>
    <w:rsid w:val="00424A60"/>
    <w:rsid w:val="00424A66"/>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EFC"/>
    <w:rsid w:val="00426EFD"/>
    <w:rsid w:val="0042787C"/>
    <w:rsid w:val="004279CC"/>
    <w:rsid w:val="00427A35"/>
    <w:rsid w:val="00427C31"/>
    <w:rsid w:val="00427E16"/>
    <w:rsid w:val="004300A7"/>
    <w:rsid w:val="00430655"/>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793"/>
    <w:rsid w:val="00446EA0"/>
    <w:rsid w:val="004470E7"/>
    <w:rsid w:val="00447423"/>
    <w:rsid w:val="00447436"/>
    <w:rsid w:val="0044745A"/>
    <w:rsid w:val="004474CA"/>
    <w:rsid w:val="0044753B"/>
    <w:rsid w:val="00447616"/>
    <w:rsid w:val="00447701"/>
    <w:rsid w:val="00447732"/>
    <w:rsid w:val="00447B01"/>
    <w:rsid w:val="00447E01"/>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30FA"/>
    <w:rsid w:val="00473138"/>
    <w:rsid w:val="004731B2"/>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F91"/>
    <w:rsid w:val="00485FFC"/>
    <w:rsid w:val="0048610E"/>
    <w:rsid w:val="004861C7"/>
    <w:rsid w:val="00486309"/>
    <w:rsid w:val="0048656B"/>
    <w:rsid w:val="0048685B"/>
    <w:rsid w:val="00486A23"/>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5D0"/>
    <w:rsid w:val="004946D2"/>
    <w:rsid w:val="00494C1A"/>
    <w:rsid w:val="00494D32"/>
    <w:rsid w:val="00494D94"/>
    <w:rsid w:val="00494F91"/>
    <w:rsid w:val="0049505F"/>
    <w:rsid w:val="00495113"/>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9F"/>
    <w:rsid w:val="004A7881"/>
    <w:rsid w:val="004A793C"/>
    <w:rsid w:val="004A7AE0"/>
    <w:rsid w:val="004A7B56"/>
    <w:rsid w:val="004A7BA3"/>
    <w:rsid w:val="004A7F35"/>
    <w:rsid w:val="004A7F56"/>
    <w:rsid w:val="004A7FB5"/>
    <w:rsid w:val="004B00C2"/>
    <w:rsid w:val="004B028F"/>
    <w:rsid w:val="004B02A0"/>
    <w:rsid w:val="004B077D"/>
    <w:rsid w:val="004B07C1"/>
    <w:rsid w:val="004B0A4F"/>
    <w:rsid w:val="004B0D52"/>
    <w:rsid w:val="004B1094"/>
    <w:rsid w:val="004B10DB"/>
    <w:rsid w:val="004B1118"/>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407"/>
    <w:rsid w:val="004C3515"/>
    <w:rsid w:val="004C3962"/>
    <w:rsid w:val="004C3A67"/>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C4"/>
    <w:rsid w:val="004D140A"/>
    <w:rsid w:val="004D15F6"/>
    <w:rsid w:val="004D1609"/>
    <w:rsid w:val="004D184B"/>
    <w:rsid w:val="004D186D"/>
    <w:rsid w:val="004D1A87"/>
    <w:rsid w:val="004D1C79"/>
    <w:rsid w:val="004D216C"/>
    <w:rsid w:val="004D240A"/>
    <w:rsid w:val="004D247D"/>
    <w:rsid w:val="004D2587"/>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1BA"/>
    <w:rsid w:val="004E7310"/>
    <w:rsid w:val="004E78A4"/>
    <w:rsid w:val="004E7A6A"/>
    <w:rsid w:val="004E7DE5"/>
    <w:rsid w:val="004F02C8"/>
    <w:rsid w:val="004F0454"/>
    <w:rsid w:val="004F0473"/>
    <w:rsid w:val="004F05F8"/>
    <w:rsid w:val="004F081B"/>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F"/>
    <w:rsid w:val="00535966"/>
    <w:rsid w:val="00535B58"/>
    <w:rsid w:val="00535BD5"/>
    <w:rsid w:val="00535C55"/>
    <w:rsid w:val="00535D12"/>
    <w:rsid w:val="00535E75"/>
    <w:rsid w:val="00535E82"/>
    <w:rsid w:val="00535F43"/>
    <w:rsid w:val="00536270"/>
    <w:rsid w:val="00536279"/>
    <w:rsid w:val="00536423"/>
    <w:rsid w:val="0053692F"/>
    <w:rsid w:val="005369FE"/>
    <w:rsid w:val="00536B0E"/>
    <w:rsid w:val="00536B5D"/>
    <w:rsid w:val="00536BD4"/>
    <w:rsid w:val="00536D7B"/>
    <w:rsid w:val="00536E05"/>
    <w:rsid w:val="00536E69"/>
    <w:rsid w:val="005370FA"/>
    <w:rsid w:val="005371B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D49"/>
    <w:rsid w:val="00545D87"/>
    <w:rsid w:val="00545E32"/>
    <w:rsid w:val="00545E8F"/>
    <w:rsid w:val="0054617D"/>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64"/>
    <w:rsid w:val="00565019"/>
    <w:rsid w:val="0056514B"/>
    <w:rsid w:val="005651D5"/>
    <w:rsid w:val="0056535A"/>
    <w:rsid w:val="0056543B"/>
    <w:rsid w:val="005654A1"/>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AD2"/>
    <w:rsid w:val="00576DB0"/>
    <w:rsid w:val="00576DDB"/>
    <w:rsid w:val="00576ED7"/>
    <w:rsid w:val="0057705F"/>
    <w:rsid w:val="0057729A"/>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96"/>
    <w:rsid w:val="005811E2"/>
    <w:rsid w:val="00581563"/>
    <w:rsid w:val="005816FA"/>
    <w:rsid w:val="00581774"/>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457"/>
    <w:rsid w:val="005954F5"/>
    <w:rsid w:val="005956AD"/>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E3"/>
    <w:rsid w:val="005B0564"/>
    <w:rsid w:val="005B0791"/>
    <w:rsid w:val="005B0B52"/>
    <w:rsid w:val="005B0C6E"/>
    <w:rsid w:val="005B0C78"/>
    <w:rsid w:val="005B0D57"/>
    <w:rsid w:val="005B0DB6"/>
    <w:rsid w:val="005B0E9D"/>
    <w:rsid w:val="005B12A2"/>
    <w:rsid w:val="005B13E6"/>
    <w:rsid w:val="005B1716"/>
    <w:rsid w:val="005B171C"/>
    <w:rsid w:val="005B19EC"/>
    <w:rsid w:val="005B1B6D"/>
    <w:rsid w:val="005B1F3A"/>
    <w:rsid w:val="005B2017"/>
    <w:rsid w:val="005B215F"/>
    <w:rsid w:val="005B2343"/>
    <w:rsid w:val="005B234F"/>
    <w:rsid w:val="005B2475"/>
    <w:rsid w:val="005B2859"/>
    <w:rsid w:val="005B28B7"/>
    <w:rsid w:val="005B291D"/>
    <w:rsid w:val="005B29B3"/>
    <w:rsid w:val="005B2A45"/>
    <w:rsid w:val="005B2B85"/>
    <w:rsid w:val="005B2C36"/>
    <w:rsid w:val="005B2F30"/>
    <w:rsid w:val="005B300F"/>
    <w:rsid w:val="005B308E"/>
    <w:rsid w:val="005B346E"/>
    <w:rsid w:val="005B3529"/>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BA0"/>
    <w:rsid w:val="005E4C19"/>
    <w:rsid w:val="005E4D16"/>
    <w:rsid w:val="005E4DEF"/>
    <w:rsid w:val="005E4E01"/>
    <w:rsid w:val="005E4F1B"/>
    <w:rsid w:val="005E4F51"/>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B26"/>
    <w:rsid w:val="005F5C56"/>
    <w:rsid w:val="005F5D64"/>
    <w:rsid w:val="005F5DAD"/>
    <w:rsid w:val="005F603F"/>
    <w:rsid w:val="005F6185"/>
    <w:rsid w:val="005F6404"/>
    <w:rsid w:val="005F642C"/>
    <w:rsid w:val="005F646F"/>
    <w:rsid w:val="005F6853"/>
    <w:rsid w:val="005F6A5E"/>
    <w:rsid w:val="005F6C6C"/>
    <w:rsid w:val="005F6C81"/>
    <w:rsid w:val="005F6CFB"/>
    <w:rsid w:val="005F6DF9"/>
    <w:rsid w:val="005F6E61"/>
    <w:rsid w:val="005F7056"/>
    <w:rsid w:val="005F70A4"/>
    <w:rsid w:val="005F722F"/>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76"/>
    <w:rsid w:val="0060432E"/>
    <w:rsid w:val="0060443D"/>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41E9"/>
    <w:rsid w:val="0061425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DB6"/>
    <w:rsid w:val="00617115"/>
    <w:rsid w:val="0061714C"/>
    <w:rsid w:val="00617152"/>
    <w:rsid w:val="0061748D"/>
    <w:rsid w:val="006175A9"/>
    <w:rsid w:val="006179A6"/>
    <w:rsid w:val="00617A6E"/>
    <w:rsid w:val="00617B76"/>
    <w:rsid w:val="00617CA6"/>
    <w:rsid w:val="00617D7F"/>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7FC"/>
    <w:rsid w:val="00621853"/>
    <w:rsid w:val="006218AC"/>
    <w:rsid w:val="00621A18"/>
    <w:rsid w:val="00621BA9"/>
    <w:rsid w:val="00621DB2"/>
    <w:rsid w:val="00621F69"/>
    <w:rsid w:val="00622138"/>
    <w:rsid w:val="006222F6"/>
    <w:rsid w:val="0062241A"/>
    <w:rsid w:val="00622688"/>
    <w:rsid w:val="006226C9"/>
    <w:rsid w:val="00622951"/>
    <w:rsid w:val="00622B10"/>
    <w:rsid w:val="00622D2C"/>
    <w:rsid w:val="00622E1D"/>
    <w:rsid w:val="006232CF"/>
    <w:rsid w:val="0062362F"/>
    <w:rsid w:val="006236B1"/>
    <w:rsid w:val="00623803"/>
    <w:rsid w:val="00623920"/>
    <w:rsid w:val="00623BB6"/>
    <w:rsid w:val="006243ED"/>
    <w:rsid w:val="00624621"/>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770"/>
    <w:rsid w:val="00632836"/>
    <w:rsid w:val="00632C28"/>
    <w:rsid w:val="00632F29"/>
    <w:rsid w:val="00633157"/>
    <w:rsid w:val="006332A2"/>
    <w:rsid w:val="006333F9"/>
    <w:rsid w:val="0063347A"/>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DC"/>
    <w:rsid w:val="006353DE"/>
    <w:rsid w:val="00635556"/>
    <w:rsid w:val="00635680"/>
    <w:rsid w:val="006356D6"/>
    <w:rsid w:val="0063574B"/>
    <w:rsid w:val="00635807"/>
    <w:rsid w:val="00635868"/>
    <w:rsid w:val="00635C80"/>
    <w:rsid w:val="00635FAA"/>
    <w:rsid w:val="00635FB0"/>
    <w:rsid w:val="006361B8"/>
    <w:rsid w:val="0063625E"/>
    <w:rsid w:val="00636384"/>
    <w:rsid w:val="006364CD"/>
    <w:rsid w:val="006366E2"/>
    <w:rsid w:val="00636718"/>
    <w:rsid w:val="006368B7"/>
    <w:rsid w:val="00636AFA"/>
    <w:rsid w:val="00636B20"/>
    <w:rsid w:val="00636C34"/>
    <w:rsid w:val="00636CA7"/>
    <w:rsid w:val="0063700A"/>
    <w:rsid w:val="006371FD"/>
    <w:rsid w:val="006374FE"/>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6F0"/>
    <w:rsid w:val="00644761"/>
    <w:rsid w:val="00644C4D"/>
    <w:rsid w:val="00644F2B"/>
    <w:rsid w:val="00644F39"/>
    <w:rsid w:val="00644FE3"/>
    <w:rsid w:val="00644FE5"/>
    <w:rsid w:val="006450DF"/>
    <w:rsid w:val="00645173"/>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FD"/>
    <w:rsid w:val="00647356"/>
    <w:rsid w:val="00647402"/>
    <w:rsid w:val="006477FD"/>
    <w:rsid w:val="006478D2"/>
    <w:rsid w:val="006479B1"/>
    <w:rsid w:val="00647A46"/>
    <w:rsid w:val="00647A6F"/>
    <w:rsid w:val="00647AE9"/>
    <w:rsid w:val="00647CA1"/>
    <w:rsid w:val="00647D42"/>
    <w:rsid w:val="006503BB"/>
    <w:rsid w:val="00650506"/>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D82"/>
    <w:rsid w:val="00662F52"/>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016"/>
    <w:rsid w:val="00674031"/>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C55"/>
    <w:rsid w:val="006B1CBA"/>
    <w:rsid w:val="006B1D2B"/>
    <w:rsid w:val="006B2030"/>
    <w:rsid w:val="006B2236"/>
    <w:rsid w:val="006B273D"/>
    <w:rsid w:val="006B281A"/>
    <w:rsid w:val="006B2942"/>
    <w:rsid w:val="006B2993"/>
    <w:rsid w:val="006B2B12"/>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B"/>
    <w:rsid w:val="006D429B"/>
    <w:rsid w:val="006D42A3"/>
    <w:rsid w:val="006D42F2"/>
    <w:rsid w:val="006D461D"/>
    <w:rsid w:val="006D46C0"/>
    <w:rsid w:val="006D4ECE"/>
    <w:rsid w:val="006D4FA8"/>
    <w:rsid w:val="006D526A"/>
    <w:rsid w:val="006D5274"/>
    <w:rsid w:val="006D560B"/>
    <w:rsid w:val="006D56F7"/>
    <w:rsid w:val="006D587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7CD"/>
    <w:rsid w:val="00735854"/>
    <w:rsid w:val="0073592A"/>
    <w:rsid w:val="00735D9A"/>
    <w:rsid w:val="007361C8"/>
    <w:rsid w:val="00736467"/>
    <w:rsid w:val="0073649A"/>
    <w:rsid w:val="00736588"/>
    <w:rsid w:val="007368E7"/>
    <w:rsid w:val="00736919"/>
    <w:rsid w:val="00736924"/>
    <w:rsid w:val="00736B39"/>
    <w:rsid w:val="00736C41"/>
    <w:rsid w:val="00736C7E"/>
    <w:rsid w:val="00736C86"/>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D01"/>
    <w:rsid w:val="00750ED1"/>
    <w:rsid w:val="00750F76"/>
    <w:rsid w:val="00751144"/>
    <w:rsid w:val="007514AD"/>
    <w:rsid w:val="007515B9"/>
    <w:rsid w:val="0075164D"/>
    <w:rsid w:val="007519B8"/>
    <w:rsid w:val="00751CEB"/>
    <w:rsid w:val="00751F03"/>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A2"/>
    <w:rsid w:val="007629C5"/>
    <w:rsid w:val="00762E43"/>
    <w:rsid w:val="00763067"/>
    <w:rsid w:val="0076322B"/>
    <w:rsid w:val="0076327A"/>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3DC"/>
    <w:rsid w:val="007915EE"/>
    <w:rsid w:val="007917A5"/>
    <w:rsid w:val="007917D3"/>
    <w:rsid w:val="00791975"/>
    <w:rsid w:val="00791D4D"/>
    <w:rsid w:val="00791DAB"/>
    <w:rsid w:val="00791DFA"/>
    <w:rsid w:val="00791E75"/>
    <w:rsid w:val="00791EB3"/>
    <w:rsid w:val="00792077"/>
    <w:rsid w:val="00792112"/>
    <w:rsid w:val="00792284"/>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5B"/>
    <w:rsid w:val="00794D86"/>
    <w:rsid w:val="00794F2E"/>
    <w:rsid w:val="00794FAF"/>
    <w:rsid w:val="00794FEA"/>
    <w:rsid w:val="007953E6"/>
    <w:rsid w:val="0079549D"/>
    <w:rsid w:val="0079563F"/>
    <w:rsid w:val="0079582D"/>
    <w:rsid w:val="007959E6"/>
    <w:rsid w:val="00795C01"/>
    <w:rsid w:val="00795D16"/>
    <w:rsid w:val="00795D59"/>
    <w:rsid w:val="00795D98"/>
    <w:rsid w:val="00795FF1"/>
    <w:rsid w:val="0079603E"/>
    <w:rsid w:val="0079615F"/>
    <w:rsid w:val="00796479"/>
    <w:rsid w:val="007964BD"/>
    <w:rsid w:val="0079674F"/>
    <w:rsid w:val="007968BF"/>
    <w:rsid w:val="00796B9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CA1"/>
    <w:rsid w:val="007B2EAC"/>
    <w:rsid w:val="007B2F0B"/>
    <w:rsid w:val="007B349E"/>
    <w:rsid w:val="007B36CD"/>
    <w:rsid w:val="007B3783"/>
    <w:rsid w:val="007B379E"/>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9B6"/>
    <w:rsid w:val="007D29D5"/>
    <w:rsid w:val="007D2AA6"/>
    <w:rsid w:val="007D2B66"/>
    <w:rsid w:val="007D2BEE"/>
    <w:rsid w:val="007D2DBA"/>
    <w:rsid w:val="007D2FA3"/>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A5"/>
    <w:rsid w:val="007F60E7"/>
    <w:rsid w:val="007F6324"/>
    <w:rsid w:val="007F6482"/>
    <w:rsid w:val="007F649F"/>
    <w:rsid w:val="007F661A"/>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B0"/>
    <w:rsid w:val="00802B4E"/>
    <w:rsid w:val="00802E6B"/>
    <w:rsid w:val="0080306E"/>
    <w:rsid w:val="00803073"/>
    <w:rsid w:val="0080324F"/>
    <w:rsid w:val="00803255"/>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F00"/>
    <w:rsid w:val="00805093"/>
    <w:rsid w:val="008056D7"/>
    <w:rsid w:val="00805D59"/>
    <w:rsid w:val="0080611B"/>
    <w:rsid w:val="0080613C"/>
    <w:rsid w:val="008061CC"/>
    <w:rsid w:val="0080622A"/>
    <w:rsid w:val="008064B5"/>
    <w:rsid w:val="0080653F"/>
    <w:rsid w:val="0080664B"/>
    <w:rsid w:val="0080669A"/>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F18"/>
    <w:rsid w:val="00852002"/>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970"/>
    <w:rsid w:val="00853A52"/>
    <w:rsid w:val="00853A97"/>
    <w:rsid w:val="00853B3D"/>
    <w:rsid w:val="00853C0B"/>
    <w:rsid w:val="00853D98"/>
    <w:rsid w:val="00853F04"/>
    <w:rsid w:val="008540D2"/>
    <w:rsid w:val="00854150"/>
    <w:rsid w:val="008542E7"/>
    <w:rsid w:val="00854599"/>
    <w:rsid w:val="0085464B"/>
    <w:rsid w:val="00854913"/>
    <w:rsid w:val="00854915"/>
    <w:rsid w:val="00854DF1"/>
    <w:rsid w:val="008552CE"/>
    <w:rsid w:val="008554C8"/>
    <w:rsid w:val="0085557A"/>
    <w:rsid w:val="008556DF"/>
    <w:rsid w:val="008557DF"/>
    <w:rsid w:val="00855837"/>
    <w:rsid w:val="00855B20"/>
    <w:rsid w:val="00855E37"/>
    <w:rsid w:val="00855EBD"/>
    <w:rsid w:val="00855FD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10C1"/>
    <w:rsid w:val="00861103"/>
    <w:rsid w:val="008611C0"/>
    <w:rsid w:val="00861638"/>
    <w:rsid w:val="008617B2"/>
    <w:rsid w:val="008617C7"/>
    <w:rsid w:val="00861915"/>
    <w:rsid w:val="00861978"/>
    <w:rsid w:val="008619C4"/>
    <w:rsid w:val="00861A2C"/>
    <w:rsid w:val="00861CD3"/>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B38"/>
    <w:rsid w:val="00872CC7"/>
    <w:rsid w:val="00872D99"/>
    <w:rsid w:val="00873089"/>
    <w:rsid w:val="00873666"/>
    <w:rsid w:val="0087381C"/>
    <w:rsid w:val="00873982"/>
    <w:rsid w:val="00873A7D"/>
    <w:rsid w:val="00873C8C"/>
    <w:rsid w:val="00873D7A"/>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336"/>
    <w:rsid w:val="0087771A"/>
    <w:rsid w:val="008777FD"/>
    <w:rsid w:val="00877A82"/>
    <w:rsid w:val="00877C94"/>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87"/>
    <w:rsid w:val="00882E58"/>
    <w:rsid w:val="00882EEC"/>
    <w:rsid w:val="00882F5E"/>
    <w:rsid w:val="00882FEE"/>
    <w:rsid w:val="00883067"/>
    <w:rsid w:val="008832C1"/>
    <w:rsid w:val="00883617"/>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F0"/>
    <w:rsid w:val="008A1516"/>
    <w:rsid w:val="008A1A0B"/>
    <w:rsid w:val="008A1A41"/>
    <w:rsid w:val="008A1C2D"/>
    <w:rsid w:val="008A20F6"/>
    <w:rsid w:val="008A2594"/>
    <w:rsid w:val="008A262F"/>
    <w:rsid w:val="008A273B"/>
    <w:rsid w:val="008A277A"/>
    <w:rsid w:val="008A27F6"/>
    <w:rsid w:val="008A2918"/>
    <w:rsid w:val="008A2940"/>
    <w:rsid w:val="008A2AA9"/>
    <w:rsid w:val="008A2DB5"/>
    <w:rsid w:val="008A2E83"/>
    <w:rsid w:val="008A2F65"/>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E5"/>
    <w:rsid w:val="008D3B38"/>
    <w:rsid w:val="008D3BB1"/>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C39"/>
    <w:rsid w:val="00900EF4"/>
    <w:rsid w:val="00901039"/>
    <w:rsid w:val="0090140E"/>
    <w:rsid w:val="00901445"/>
    <w:rsid w:val="0090150E"/>
    <w:rsid w:val="00901AB5"/>
    <w:rsid w:val="00901B51"/>
    <w:rsid w:val="00901D29"/>
    <w:rsid w:val="00902718"/>
    <w:rsid w:val="00902A32"/>
    <w:rsid w:val="00902C7D"/>
    <w:rsid w:val="00902CF6"/>
    <w:rsid w:val="00902E25"/>
    <w:rsid w:val="0090341C"/>
    <w:rsid w:val="0090360A"/>
    <w:rsid w:val="0090362B"/>
    <w:rsid w:val="00903731"/>
    <w:rsid w:val="00903A8E"/>
    <w:rsid w:val="00903ACF"/>
    <w:rsid w:val="00903BF0"/>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D70"/>
    <w:rsid w:val="00923F70"/>
    <w:rsid w:val="00924290"/>
    <w:rsid w:val="009242A6"/>
    <w:rsid w:val="0092438E"/>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37C"/>
    <w:rsid w:val="00942390"/>
    <w:rsid w:val="00942546"/>
    <w:rsid w:val="0094261F"/>
    <w:rsid w:val="009427B1"/>
    <w:rsid w:val="009427B2"/>
    <w:rsid w:val="009427F8"/>
    <w:rsid w:val="009428CE"/>
    <w:rsid w:val="00942938"/>
    <w:rsid w:val="00942AF0"/>
    <w:rsid w:val="00942DB2"/>
    <w:rsid w:val="00942E0C"/>
    <w:rsid w:val="00942EAA"/>
    <w:rsid w:val="0094303E"/>
    <w:rsid w:val="00943055"/>
    <w:rsid w:val="0094315F"/>
    <w:rsid w:val="009431C9"/>
    <w:rsid w:val="00943233"/>
    <w:rsid w:val="00943424"/>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F5E"/>
    <w:rsid w:val="009560DD"/>
    <w:rsid w:val="009561CC"/>
    <w:rsid w:val="00956383"/>
    <w:rsid w:val="009563EE"/>
    <w:rsid w:val="0095646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6041"/>
    <w:rsid w:val="0096605C"/>
    <w:rsid w:val="0096616B"/>
    <w:rsid w:val="00966184"/>
    <w:rsid w:val="009662C7"/>
    <w:rsid w:val="00966479"/>
    <w:rsid w:val="00966590"/>
    <w:rsid w:val="00966714"/>
    <w:rsid w:val="009668C9"/>
    <w:rsid w:val="00966974"/>
    <w:rsid w:val="00966C73"/>
    <w:rsid w:val="00966D9A"/>
    <w:rsid w:val="009670F5"/>
    <w:rsid w:val="0096735A"/>
    <w:rsid w:val="0096744E"/>
    <w:rsid w:val="0096784B"/>
    <w:rsid w:val="009679E0"/>
    <w:rsid w:val="00967A77"/>
    <w:rsid w:val="00967AC8"/>
    <w:rsid w:val="00967F52"/>
    <w:rsid w:val="00967FC6"/>
    <w:rsid w:val="0097027A"/>
    <w:rsid w:val="009702EB"/>
    <w:rsid w:val="009703E3"/>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2F"/>
    <w:rsid w:val="00973453"/>
    <w:rsid w:val="009734AD"/>
    <w:rsid w:val="00973739"/>
    <w:rsid w:val="00973823"/>
    <w:rsid w:val="00973AD6"/>
    <w:rsid w:val="00973D3B"/>
    <w:rsid w:val="00974150"/>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A2"/>
    <w:rsid w:val="009A32A5"/>
    <w:rsid w:val="009A32F5"/>
    <w:rsid w:val="009A34A0"/>
    <w:rsid w:val="009A364C"/>
    <w:rsid w:val="009A3A15"/>
    <w:rsid w:val="009A3B8C"/>
    <w:rsid w:val="009A3D59"/>
    <w:rsid w:val="009A3E36"/>
    <w:rsid w:val="009A3ED2"/>
    <w:rsid w:val="009A3F39"/>
    <w:rsid w:val="009A3F7C"/>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EB"/>
    <w:rsid w:val="009B57D7"/>
    <w:rsid w:val="009B591D"/>
    <w:rsid w:val="009B5AF5"/>
    <w:rsid w:val="009B5F3F"/>
    <w:rsid w:val="009B61EB"/>
    <w:rsid w:val="009B6295"/>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F11"/>
    <w:rsid w:val="009D3172"/>
    <w:rsid w:val="009D331F"/>
    <w:rsid w:val="009D3321"/>
    <w:rsid w:val="009D351F"/>
    <w:rsid w:val="009D357E"/>
    <w:rsid w:val="009D35E2"/>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421"/>
    <w:rsid w:val="009F254E"/>
    <w:rsid w:val="009F2734"/>
    <w:rsid w:val="009F288E"/>
    <w:rsid w:val="009F2959"/>
    <w:rsid w:val="009F2BCA"/>
    <w:rsid w:val="009F2CED"/>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ED5"/>
    <w:rsid w:val="00A01125"/>
    <w:rsid w:val="00A01203"/>
    <w:rsid w:val="00A01218"/>
    <w:rsid w:val="00A012B3"/>
    <w:rsid w:val="00A013D8"/>
    <w:rsid w:val="00A01716"/>
    <w:rsid w:val="00A01907"/>
    <w:rsid w:val="00A01B07"/>
    <w:rsid w:val="00A01B3D"/>
    <w:rsid w:val="00A01C42"/>
    <w:rsid w:val="00A01D19"/>
    <w:rsid w:val="00A01DC7"/>
    <w:rsid w:val="00A01DCA"/>
    <w:rsid w:val="00A01EAA"/>
    <w:rsid w:val="00A0201D"/>
    <w:rsid w:val="00A02135"/>
    <w:rsid w:val="00A0221E"/>
    <w:rsid w:val="00A0234E"/>
    <w:rsid w:val="00A02626"/>
    <w:rsid w:val="00A027AB"/>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99B"/>
    <w:rsid w:val="00A04A52"/>
    <w:rsid w:val="00A04B4B"/>
    <w:rsid w:val="00A04B8E"/>
    <w:rsid w:val="00A04BB4"/>
    <w:rsid w:val="00A0520E"/>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EE"/>
    <w:rsid w:val="00A10741"/>
    <w:rsid w:val="00A1074E"/>
    <w:rsid w:val="00A10776"/>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B0"/>
    <w:rsid w:val="00A140CD"/>
    <w:rsid w:val="00A14245"/>
    <w:rsid w:val="00A14359"/>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704"/>
    <w:rsid w:val="00A41A7D"/>
    <w:rsid w:val="00A41CC9"/>
    <w:rsid w:val="00A41EAC"/>
    <w:rsid w:val="00A420F2"/>
    <w:rsid w:val="00A422A2"/>
    <w:rsid w:val="00A422B5"/>
    <w:rsid w:val="00A42390"/>
    <w:rsid w:val="00A42507"/>
    <w:rsid w:val="00A42643"/>
    <w:rsid w:val="00A42D25"/>
    <w:rsid w:val="00A42EFE"/>
    <w:rsid w:val="00A42FF0"/>
    <w:rsid w:val="00A43151"/>
    <w:rsid w:val="00A43293"/>
    <w:rsid w:val="00A4339B"/>
    <w:rsid w:val="00A43574"/>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A4A"/>
    <w:rsid w:val="00A47A6C"/>
    <w:rsid w:val="00A47D4E"/>
    <w:rsid w:val="00A47F65"/>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98E"/>
    <w:rsid w:val="00A539F5"/>
    <w:rsid w:val="00A53ADA"/>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97"/>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1B9"/>
    <w:rsid w:val="00A652B0"/>
    <w:rsid w:val="00A653D7"/>
    <w:rsid w:val="00A65440"/>
    <w:rsid w:val="00A65488"/>
    <w:rsid w:val="00A6574A"/>
    <w:rsid w:val="00A65CD0"/>
    <w:rsid w:val="00A65EF1"/>
    <w:rsid w:val="00A660E1"/>
    <w:rsid w:val="00A666CC"/>
    <w:rsid w:val="00A66ABC"/>
    <w:rsid w:val="00A66CFD"/>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E7C"/>
    <w:rsid w:val="00A71F3D"/>
    <w:rsid w:val="00A71FED"/>
    <w:rsid w:val="00A7202F"/>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D9"/>
    <w:rsid w:val="00AC0C20"/>
    <w:rsid w:val="00AC0D60"/>
    <w:rsid w:val="00AC1473"/>
    <w:rsid w:val="00AC1673"/>
    <w:rsid w:val="00AC18C4"/>
    <w:rsid w:val="00AC1A02"/>
    <w:rsid w:val="00AC1A45"/>
    <w:rsid w:val="00AC1AB5"/>
    <w:rsid w:val="00AC1B27"/>
    <w:rsid w:val="00AC1C7F"/>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C8F"/>
    <w:rsid w:val="00AD2C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3CB"/>
    <w:rsid w:val="00AE54C8"/>
    <w:rsid w:val="00AE55D9"/>
    <w:rsid w:val="00AE55E6"/>
    <w:rsid w:val="00AE5928"/>
    <w:rsid w:val="00AE5BC8"/>
    <w:rsid w:val="00AE5C1C"/>
    <w:rsid w:val="00AE6305"/>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22C"/>
    <w:rsid w:val="00AF63C3"/>
    <w:rsid w:val="00AF6423"/>
    <w:rsid w:val="00AF649B"/>
    <w:rsid w:val="00AF6623"/>
    <w:rsid w:val="00AF66D9"/>
    <w:rsid w:val="00AF67FB"/>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1AE"/>
    <w:rsid w:val="00B00348"/>
    <w:rsid w:val="00B0034A"/>
    <w:rsid w:val="00B00366"/>
    <w:rsid w:val="00B003EE"/>
    <w:rsid w:val="00B0083E"/>
    <w:rsid w:val="00B00B28"/>
    <w:rsid w:val="00B00B6D"/>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537D"/>
    <w:rsid w:val="00B053F2"/>
    <w:rsid w:val="00B056A3"/>
    <w:rsid w:val="00B05815"/>
    <w:rsid w:val="00B05DD5"/>
    <w:rsid w:val="00B060E1"/>
    <w:rsid w:val="00B06223"/>
    <w:rsid w:val="00B06363"/>
    <w:rsid w:val="00B0646A"/>
    <w:rsid w:val="00B064B2"/>
    <w:rsid w:val="00B06AAC"/>
    <w:rsid w:val="00B06B12"/>
    <w:rsid w:val="00B06C44"/>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8EA"/>
    <w:rsid w:val="00B20CDC"/>
    <w:rsid w:val="00B20DEA"/>
    <w:rsid w:val="00B2113B"/>
    <w:rsid w:val="00B211CC"/>
    <w:rsid w:val="00B21263"/>
    <w:rsid w:val="00B21407"/>
    <w:rsid w:val="00B214A7"/>
    <w:rsid w:val="00B21B7D"/>
    <w:rsid w:val="00B21CC0"/>
    <w:rsid w:val="00B21CE7"/>
    <w:rsid w:val="00B21CFC"/>
    <w:rsid w:val="00B21F96"/>
    <w:rsid w:val="00B22159"/>
    <w:rsid w:val="00B22254"/>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27"/>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693"/>
    <w:rsid w:val="00B318B1"/>
    <w:rsid w:val="00B31AED"/>
    <w:rsid w:val="00B31C19"/>
    <w:rsid w:val="00B3218F"/>
    <w:rsid w:val="00B32313"/>
    <w:rsid w:val="00B324EF"/>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CC"/>
    <w:rsid w:val="00B34C55"/>
    <w:rsid w:val="00B34D53"/>
    <w:rsid w:val="00B34E6B"/>
    <w:rsid w:val="00B34FFE"/>
    <w:rsid w:val="00B3501E"/>
    <w:rsid w:val="00B3540C"/>
    <w:rsid w:val="00B35586"/>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52ED"/>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77A"/>
    <w:rsid w:val="00B52B9D"/>
    <w:rsid w:val="00B52EC7"/>
    <w:rsid w:val="00B5315D"/>
    <w:rsid w:val="00B5326E"/>
    <w:rsid w:val="00B53595"/>
    <w:rsid w:val="00B535FD"/>
    <w:rsid w:val="00B53931"/>
    <w:rsid w:val="00B539FA"/>
    <w:rsid w:val="00B53BD3"/>
    <w:rsid w:val="00B53C46"/>
    <w:rsid w:val="00B53C4A"/>
    <w:rsid w:val="00B53FB0"/>
    <w:rsid w:val="00B5413C"/>
    <w:rsid w:val="00B545B0"/>
    <w:rsid w:val="00B5467F"/>
    <w:rsid w:val="00B5474F"/>
    <w:rsid w:val="00B5494C"/>
    <w:rsid w:val="00B54CE8"/>
    <w:rsid w:val="00B54E14"/>
    <w:rsid w:val="00B54E55"/>
    <w:rsid w:val="00B54E92"/>
    <w:rsid w:val="00B54F38"/>
    <w:rsid w:val="00B54FC0"/>
    <w:rsid w:val="00B54FEF"/>
    <w:rsid w:val="00B550E4"/>
    <w:rsid w:val="00B55162"/>
    <w:rsid w:val="00B55220"/>
    <w:rsid w:val="00B5522F"/>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54"/>
    <w:rsid w:val="00B86CD1"/>
    <w:rsid w:val="00B86D7E"/>
    <w:rsid w:val="00B86F8F"/>
    <w:rsid w:val="00B870AD"/>
    <w:rsid w:val="00B87268"/>
    <w:rsid w:val="00B874A8"/>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E30"/>
    <w:rsid w:val="00BB3F24"/>
    <w:rsid w:val="00BB40BA"/>
    <w:rsid w:val="00BB40D2"/>
    <w:rsid w:val="00BB4323"/>
    <w:rsid w:val="00BB4422"/>
    <w:rsid w:val="00BB4446"/>
    <w:rsid w:val="00BB4517"/>
    <w:rsid w:val="00BB4745"/>
    <w:rsid w:val="00BB4980"/>
    <w:rsid w:val="00BB4AA4"/>
    <w:rsid w:val="00BB4C37"/>
    <w:rsid w:val="00BB4C58"/>
    <w:rsid w:val="00BB4E8B"/>
    <w:rsid w:val="00BB5163"/>
    <w:rsid w:val="00BB5451"/>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DBF"/>
    <w:rsid w:val="00BC1DE0"/>
    <w:rsid w:val="00BC1FCE"/>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541"/>
    <w:rsid w:val="00BD56FC"/>
    <w:rsid w:val="00BD5A63"/>
    <w:rsid w:val="00BD5B74"/>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C87"/>
    <w:rsid w:val="00BE4DDD"/>
    <w:rsid w:val="00BE4E7E"/>
    <w:rsid w:val="00BE5116"/>
    <w:rsid w:val="00BE5563"/>
    <w:rsid w:val="00BE5720"/>
    <w:rsid w:val="00BE583D"/>
    <w:rsid w:val="00BE5B19"/>
    <w:rsid w:val="00BE5C4E"/>
    <w:rsid w:val="00BE5CE9"/>
    <w:rsid w:val="00BE5D2A"/>
    <w:rsid w:val="00BE60F8"/>
    <w:rsid w:val="00BE616D"/>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FE"/>
    <w:rsid w:val="00BF5CD9"/>
    <w:rsid w:val="00BF5E24"/>
    <w:rsid w:val="00BF5FEB"/>
    <w:rsid w:val="00BF6080"/>
    <w:rsid w:val="00BF61DC"/>
    <w:rsid w:val="00BF6214"/>
    <w:rsid w:val="00BF6271"/>
    <w:rsid w:val="00BF63BE"/>
    <w:rsid w:val="00BF6578"/>
    <w:rsid w:val="00BF6887"/>
    <w:rsid w:val="00BF697E"/>
    <w:rsid w:val="00BF6C05"/>
    <w:rsid w:val="00BF6CB6"/>
    <w:rsid w:val="00BF6F11"/>
    <w:rsid w:val="00BF719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59F"/>
    <w:rsid w:val="00C448BB"/>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2D9"/>
    <w:rsid w:val="00C5156D"/>
    <w:rsid w:val="00C515C9"/>
    <w:rsid w:val="00C516C8"/>
    <w:rsid w:val="00C51793"/>
    <w:rsid w:val="00C518B2"/>
    <w:rsid w:val="00C51A84"/>
    <w:rsid w:val="00C51A87"/>
    <w:rsid w:val="00C51E9B"/>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B7"/>
    <w:rsid w:val="00CD4269"/>
    <w:rsid w:val="00CD4D85"/>
    <w:rsid w:val="00CD4D8A"/>
    <w:rsid w:val="00CD4E51"/>
    <w:rsid w:val="00CD5033"/>
    <w:rsid w:val="00CD5110"/>
    <w:rsid w:val="00CD52B9"/>
    <w:rsid w:val="00CD52DF"/>
    <w:rsid w:val="00CD5436"/>
    <w:rsid w:val="00CD55A5"/>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97E"/>
    <w:rsid w:val="00CE0A76"/>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72F"/>
    <w:rsid w:val="00D077B7"/>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FE"/>
    <w:rsid w:val="00D4450F"/>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5059"/>
    <w:rsid w:val="00D650F5"/>
    <w:rsid w:val="00D65125"/>
    <w:rsid w:val="00D651C8"/>
    <w:rsid w:val="00D65437"/>
    <w:rsid w:val="00D65865"/>
    <w:rsid w:val="00D65893"/>
    <w:rsid w:val="00D65A5F"/>
    <w:rsid w:val="00D65B87"/>
    <w:rsid w:val="00D660F5"/>
    <w:rsid w:val="00D667D3"/>
    <w:rsid w:val="00D66BAE"/>
    <w:rsid w:val="00D66CB9"/>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59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B2"/>
    <w:rsid w:val="00D9619D"/>
    <w:rsid w:val="00D966AC"/>
    <w:rsid w:val="00D96817"/>
    <w:rsid w:val="00D9693C"/>
    <w:rsid w:val="00D96AF4"/>
    <w:rsid w:val="00D96CA8"/>
    <w:rsid w:val="00D96D75"/>
    <w:rsid w:val="00D96DBC"/>
    <w:rsid w:val="00D96DF4"/>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9B"/>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E"/>
    <w:rsid w:val="00DC1AC8"/>
    <w:rsid w:val="00DC1B1C"/>
    <w:rsid w:val="00DC1E3B"/>
    <w:rsid w:val="00DC1E8E"/>
    <w:rsid w:val="00DC1ED5"/>
    <w:rsid w:val="00DC1FAC"/>
    <w:rsid w:val="00DC200D"/>
    <w:rsid w:val="00DC2563"/>
    <w:rsid w:val="00DC2976"/>
    <w:rsid w:val="00DC2B35"/>
    <w:rsid w:val="00DC2CB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695"/>
    <w:rsid w:val="00DD1ACF"/>
    <w:rsid w:val="00DD200A"/>
    <w:rsid w:val="00DD2199"/>
    <w:rsid w:val="00DD2558"/>
    <w:rsid w:val="00DD25D6"/>
    <w:rsid w:val="00DD2935"/>
    <w:rsid w:val="00DD29F4"/>
    <w:rsid w:val="00DD29FB"/>
    <w:rsid w:val="00DD2B12"/>
    <w:rsid w:val="00DD2C43"/>
    <w:rsid w:val="00DD2DAC"/>
    <w:rsid w:val="00DD2FB7"/>
    <w:rsid w:val="00DD31C2"/>
    <w:rsid w:val="00DD3260"/>
    <w:rsid w:val="00DD32FA"/>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CB4"/>
    <w:rsid w:val="00DE3D60"/>
    <w:rsid w:val="00DE4182"/>
    <w:rsid w:val="00DE4350"/>
    <w:rsid w:val="00DE439E"/>
    <w:rsid w:val="00DE43A1"/>
    <w:rsid w:val="00DE43BB"/>
    <w:rsid w:val="00DE47AF"/>
    <w:rsid w:val="00DE47E8"/>
    <w:rsid w:val="00DE4A43"/>
    <w:rsid w:val="00DE4A57"/>
    <w:rsid w:val="00DE4B59"/>
    <w:rsid w:val="00DE4CC8"/>
    <w:rsid w:val="00DE4CE7"/>
    <w:rsid w:val="00DE4E78"/>
    <w:rsid w:val="00DE5069"/>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B1B"/>
    <w:rsid w:val="00DF5CD9"/>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DB"/>
    <w:rsid w:val="00E159E0"/>
    <w:rsid w:val="00E15D5B"/>
    <w:rsid w:val="00E15E14"/>
    <w:rsid w:val="00E15FC8"/>
    <w:rsid w:val="00E1602E"/>
    <w:rsid w:val="00E161A5"/>
    <w:rsid w:val="00E162D6"/>
    <w:rsid w:val="00E163E5"/>
    <w:rsid w:val="00E1692B"/>
    <w:rsid w:val="00E169D6"/>
    <w:rsid w:val="00E16B7E"/>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20DC"/>
    <w:rsid w:val="00E221B2"/>
    <w:rsid w:val="00E221DC"/>
    <w:rsid w:val="00E2223F"/>
    <w:rsid w:val="00E2224B"/>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9C9"/>
    <w:rsid w:val="00E33C57"/>
    <w:rsid w:val="00E33D31"/>
    <w:rsid w:val="00E33D92"/>
    <w:rsid w:val="00E33DFC"/>
    <w:rsid w:val="00E33EB7"/>
    <w:rsid w:val="00E34467"/>
    <w:rsid w:val="00E344CC"/>
    <w:rsid w:val="00E345E7"/>
    <w:rsid w:val="00E34A00"/>
    <w:rsid w:val="00E34A79"/>
    <w:rsid w:val="00E34A8E"/>
    <w:rsid w:val="00E34C28"/>
    <w:rsid w:val="00E34D3C"/>
    <w:rsid w:val="00E34FA7"/>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B47"/>
    <w:rsid w:val="00E60E03"/>
    <w:rsid w:val="00E60FB7"/>
    <w:rsid w:val="00E6102D"/>
    <w:rsid w:val="00E61398"/>
    <w:rsid w:val="00E6161E"/>
    <w:rsid w:val="00E618C5"/>
    <w:rsid w:val="00E619D5"/>
    <w:rsid w:val="00E61A5C"/>
    <w:rsid w:val="00E61AC0"/>
    <w:rsid w:val="00E61AE7"/>
    <w:rsid w:val="00E61B8C"/>
    <w:rsid w:val="00E61C0D"/>
    <w:rsid w:val="00E61CC5"/>
    <w:rsid w:val="00E61F11"/>
    <w:rsid w:val="00E62105"/>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B60"/>
    <w:rsid w:val="00E67191"/>
    <w:rsid w:val="00E671A6"/>
    <w:rsid w:val="00E6735C"/>
    <w:rsid w:val="00E67895"/>
    <w:rsid w:val="00E67926"/>
    <w:rsid w:val="00E67B82"/>
    <w:rsid w:val="00E70091"/>
    <w:rsid w:val="00E703B2"/>
    <w:rsid w:val="00E70721"/>
    <w:rsid w:val="00E70821"/>
    <w:rsid w:val="00E70823"/>
    <w:rsid w:val="00E7092B"/>
    <w:rsid w:val="00E70C94"/>
    <w:rsid w:val="00E70EF5"/>
    <w:rsid w:val="00E71006"/>
    <w:rsid w:val="00E710A8"/>
    <w:rsid w:val="00E710CF"/>
    <w:rsid w:val="00E7112A"/>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BA"/>
    <w:rsid w:val="00E768A7"/>
    <w:rsid w:val="00E76A84"/>
    <w:rsid w:val="00E76B53"/>
    <w:rsid w:val="00E76D3B"/>
    <w:rsid w:val="00E77069"/>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C4F"/>
    <w:rsid w:val="00E95D2C"/>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4C9"/>
    <w:rsid w:val="00EB4623"/>
    <w:rsid w:val="00EB4751"/>
    <w:rsid w:val="00EB480C"/>
    <w:rsid w:val="00EB48F7"/>
    <w:rsid w:val="00EB4A7E"/>
    <w:rsid w:val="00EB4AA2"/>
    <w:rsid w:val="00EB4C3C"/>
    <w:rsid w:val="00EB4CE0"/>
    <w:rsid w:val="00EB5151"/>
    <w:rsid w:val="00EB5188"/>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18A"/>
    <w:rsid w:val="00ED41D5"/>
    <w:rsid w:val="00ED4446"/>
    <w:rsid w:val="00ED47DF"/>
    <w:rsid w:val="00ED4A6D"/>
    <w:rsid w:val="00ED4C32"/>
    <w:rsid w:val="00ED4CCE"/>
    <w:rsid w:val="00ED4D80"/>
    <w:rsid w:val="00ED4D97"/>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E7A"/>
    <w:rsid w:val="00EE4FE6"/>
    <w:rsid w:val="00EE5116"/>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388"/>
    <w:rsid w:val="00F0738F"/>
    <w:rsid w:val="00F0746B"/>
    <w:rsid w:val="00F07B40"/>
    <w:rsid w:val="00F07CA9"/>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F11"/>
    <w:rsid w:val="00F133D3"/>
    <w:rsid w:val="00F13414"/>
    <w:rsid w:val="00F134C3"/>
    <w:rsid w:val="00F135C2"/>
    <w:rsid w:val="00F13637"/>
    <w:rsid w:val="00F137AC"/>
    <w:rsid w:val="00F13806"/>
    <w:rsid w:val="00F139A2"/>
    <w:rsid w:val="00F139D7"/>
    <w:rsid w:val="00F13C1F"/>
    <w:rsid w:val="00F13C69"/>
    <w:rsid w:val="00F13F46"/>
    <w:rsid w:val="00F144A0"/>
    <w:rsid w:val="00F144BD"/>
    <w:rsid w:val="00F14580"/>
    <w:rsid w:val="00F145E3"/>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8A"/>
    <w:rsid w:val="00F2517D"/>
    <w:rsid w:val="00F2547C"/>
    <w:rsid w:val="00F258A7"/>
    <w:rsid w:val="00F25906"/>
    <w:rsid w:val="00F25A09"/>
    <w:rsid w:val="00F25A6A"/>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71"/>
    <w:rsid w:val="00F37A58"/>
    <w:rsid w:val="00F37B5B"/>
    <w:rsid w:val="00F37C4A"/>
    <w:rsid w:val="00F37F14"/>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1398"/>
    <w:rsid w:val="00F914BE"/>
    <w:rsid w:val="00F914E6"/>
    <w:rsid w:val="00F91570"/>
    <w:rsid w:val="00F917C4"/>
    <w:rsid w:val="00F91C08"/>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C59"/>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FC"/>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8D7"/>
    <w:rsid w:val="00FF795C"/>
    <w:rsid w:val="00FF7982"/>
    <w:rsid w:val="00FF79FB"/>
    <w:rsid w:val="00FF7BE7"/>
    <w:rsid w:val="00FF7C81"/>
    <w:rsid w:val="00FF7E0D"/>
    <w:rsid w:val="01170A93"/>
    <w:rsid w:val="035A4CF6"/>
    <w:rsid w:val="055900A2"/>
    <w:rsid w:val="06C710C0"/>
    <w:rsid w:val="06CD51EA"/>
    <w:rsid w:val="079A384E"/>
    <w:rsid w:val="089443CB"/>
    <w:rsid w:val="0B154241"/>
    <w:rsid w:val="0B2C04BA"/>
    <w:rsid w:val="0C2921B0"/>
    <w:rsid w:val="0DEB4313"/>
    <w:rsid w:val="140439E4"/>
    <w:rsid w:val="1C9012D1"/>
    <w:rsid w:val="1EB67190"/>
    <w:rsid w:val="202753A6"/>
    <w:rsid w:val="215119A7"/>
    <w:rsid w:val="269C7383"/>
    <w:rsid w:val="27A26212"/>
    <w:rsid w:val="28886605"/>
    <w:rsid w:val="2958727D"/>
    <w:rsid w:val="295E3B95"/>
    <w:rsid w:val="296B3219"/>
    <w:rsid w:val="2BC3593D"/>
    <w:rsid w:val="2F90165B"/>
    <w:rsid w:val="328461E1"/>
    <w:rsid w:val="34B220D3"/>
    <w:rsid w:val="34B84955"/>
    <w:rsid w:val="353D088D"/>
    <w:rsid w:val="37831358"/>
    <w:rsid w:val="39BC5B8B"/>
    <w:rsid w:val="40673114"/>
    <w:rsid w:val="40BA2014"/>
    <w:rsid w:val="410F0ADD"/>
    <w:rsid w:val="4178400A"/>
    <w:rsid w:val="41A33993"/>
    <w:rsid w:val="42ED1EBC"/>
    <w:rsid w:val="432C1B3E"/>
    <w:rsid w:val="43B70310"/>
    <w:rsid w:val="466A5204"/>
    <w:rsid w:val="482F05C9"/>
    <w:rsid w:val="4D5C1303"/>
    <w:rsid w:val="4F430624"/>
    <w:rsid w:val="554A2FD2"/>
    <w:rsid w:val="563F6C62"/>
    <w:rsid w:val="583E511A"/>
    <w:rsid w:val="58644C20"/>
    <w:rsid w:val="5E336B33"/>
    <w:rsid w:val="5F8A06DE"/>
    <w:rsid w:val="619A45D1"/>
    <w:rsid w:val="66201224"/>
    <w:rsid w:val="6BE11DD0"/>
    <w:rsid w:val="6CA50848"/>
    <w:rsid w:val="6CC040D1"/>
    <w:rsid w:val="6F644F6F"/>
    <w:rsid w:val="70D264D6"/>
    <w:rsid w:val="76376C65"/>
    <w:rsid w:val="77A806EF"/>
    <w:rsid w:val="7A9B5A15"/>
    <w:rsid w:val="7B010301"/>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03E3F"/>
    <w:pPr>
      <w:spacing w:after="180"/>
      <w:jc w:val="both"/>
    </w:pPr>
    <w:rPr>
      <w:rFonts w:eastAsia="MS Mincho"/>
      <w:lang w:val="en-GB" w:eastAsia="ja-JP"/>
    </w:rPr>
  </w:style>
  <w:style w:type="paragraph" w:styleId="1">
    <w:name w:val="heading 1"/>
    <w:next w:val="a0"/>
    <w:link w:val="1Char"/>
    <w:qFormat/>
    <w:rsid w:val="00D03E3F"/>
    <w:pPr>
      <w:keepNext/>
      <w:keepLines/>
      <w:numPr>
        <w:numId w:val="1"/>
      </w:numPr>
      <w:spacing w:before="240" w:after="180"/>
      <w:jc w:val="both"/>
      <w:outlineLvl w:val="0"/>
    </w:pPr>
    <w:rPr>
      <w:rFonts w:ascii="Arial" w:eastAsia="MS Mincho" w:hAnsi="Arial"/>
      <w:sz w:val="36"/>
      <w:lang w:val="en-GB" w:eastAsia="en-US"/>
    </w:rPr>
  </w:style>
  <w:style w:type="paragraph" w:styleId="2">
    <w:name w:val="heading 2"/>
    <w:next w:val="a0"/>
    <w:link w:val="2Char"/>
    <w:qFormat/>
    <w:rsid w:val="00D03E3F"/>
    <w:pPr>
      <w:numPr>
        <w:ilvl w:val="1"/>
        <w:numId w:val="1"/>
      </w:numPr>
      <w:tabs>
        <w:tab w:val="clear" w:pos="4545"/>
      </w:tabs>
      <w:adjustRightInd w:val="0"/>
      <w:spacing w:before="240" w:after="180"/>
      <w:ind w:left="0" w:firstLine="0"/>
      <w:jc w:val="both"/>
      <w:outlineLvl w:val="1"/>
    </w:pPr>
    <w:rPr>
      <w:rFonts w:ascii="Arial" w:eastAsia="MS Mincho" w:hAnsi="Arial"/>
      <w:sz w:val="28"/>
      <w:lang w:val="en-GB" w:eastAsia="en-US"/>
    </w:rPr>
  </w:style>
  <w:style w:type="paragraph" w:styleId="3">
    <w:name w:val="heading 3"/>
    <w:basedOn w:val="2"/>
    <w:next w:val="a0"/>
    <w:link w:val="3Char"/>
    <w:qFormat/>
    <w:rsid w:val="00D03E3F"/>
    <w:pPr>
      <w:numPr>
        <w:ilvl w:val="0"/>
        <w:numId w:val="0"/>
      </w:numPr>
      <w:spacing w:before="120"/>
      <w:outlineLvl w:val="2"/>
    </w:pPr>
    <w:rPr>
      <w:sz w:val="24"/>
      <w:lang w:eastAsia="ja-JP"/>
    </w:rPr>
  </w:style>
  <w:style w:type="paragraph" w:styleId="4">
    <w:name w:val="heading 4"/>
    <w:basedOn w:val="3"/>
    <w:next w:val="a0"/>
    <w:link w:val="4Char"/>
    <w:qFormat/>
    <w:rsid w:val="00D03E3F"/>
    <w:pPr>
      <w:numPr>
        <w:ilvl w:val="3"/>
      </w:numPr>
      <w:outlineLvl w:val="3"/>
    </w:pPr>
    <w:rPr>
      <w:rFonts w:ascii="Times New Roman" w:hAnsi="Times New Roman"/>
    </w:rPr>
  </w:style>
  <w:style w:type="paragraph" w:styleId="5">
    <w:name w:val="heading 5"/>
    <w:basedOn w:val="4"/>
    <w:next w:val="a0"/>
    <w:link w:val="5Char"/>
    <w:qFormat/>
    <w:rsid w:val="00D03E3F"/>
    <w:pPr>
      <w:numPr>
        <w:ilvl w:val="4"/>
      </w:numPr>
      <w:outlineLvl w:val="4"/>
    </w:pPr>
    <w:rPr>
      <w:sz w:val="22"/>
    </w:rPr>
  </w:style>
  <w:style w:type="paragraph" w:styleId="6">
    <w:name w:val="heading 6"/>
    <w:basedOn w:val="H6"/>
    <w:next w:val="a0"/>
    <w:link w:val="6Char"/>
    <w:qFormat/>
    <w:rsid w:val="00D03E3F"/>
    <w:pPr>
      <w:numPr>
        <w:ilvl w:val="5"/>
      </w:numPr>
      <w:ind w:left="1985" w:hanging="1985"/>
      <w:outlineLvl w:val="5"/>
    </w:pPr>
  </w:style>
  <w:style w:type="paragraph" w:styleId="7">
    <w:name w:val="heading 7"/>
    <w:basedOn w:val="H6"/>
    <w:next w:val="a0"/>
    <w:link w:val="7Char"/>
    <w:qFormat/>
    <w:rsid w:val="00D03E3F"/>
    <w:pPr>
      <w:numPr>
        <w:ilvl w:val="6"/>
      </w:numPr>
      <w:ind w:left="1985" w:hanging="1985"/>
      <w:outlineLvl w:val="6"/>
    </w:pPr>
  </w:style>
  <w:style w:type="paragraph" w:styleId="8">
    <w:name w:val="heading 8"/>
    <w:basedOn w:val="1"/>
    <w:next w:val="a0"/>
    <w:link w:val="8Char"/>
    <w:qFormat/>
    <w:rsid w:val="00D03E3F"/>
    <w:pPr>
      <w:numPr>
        <w:ilvl w:val="7"/>
      </w:numPr>
      <w:outlineLvl w:val="7"/>
    </w:pPr>
  </w:style>
  <w:style w:type="paragraph" w:styleId="9">
    <w:name w:val="heading 9"/>
    <w:basedOn w:val="8"/>
    <w:next w:val="a0"/>
    <w:link w:val="9Char"/>
    <w:qFormat/>
    <w:rsid w:val="00D03E3F"/>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D03E3F"/>
    <w:pPr>
      <w:ind w:left="1985" w:hanging="1985"/>
      <w:outlineLvl w:val="9"/>
    </w:pPr>
    <w:rPr>
      <w:sz w:val="20"/>
    </w:rPr>
  </w:style>
  <w:style w:type="paragraph" w:styleId="30">
    <w:name w:val="List 3"/>
    <w:basedOn w:val="20"/>
    <w:link w:val="3Char0"/>
    <w:qFormat/>
    <w:rsid w:val="00D03E3F"/>
    <w:pPr>
      <w:ind w:left="1135"/>
    </w:pPr>
  </w:style>
  <w:style w:type="paragraph" w:styleId="20">
    <w:name w:val="List 2"/>
    <w:basedOn w:val="a4"/>
    <w:link w:val="2Char0"/>
    <w:qFormat/>
    <w:rsid w:val="00D03E3F"/>
    <w:pPr>
      <w:ind w:left="851"/>
    </w:pPr>
  </w:style>
  <w:style w:type="paragraph" w:styleId="a4">
    <w:name w:val="List"/>
    <w:basedOn w:val="a0"/>
    <w:link w:val="Char0"/>
    <w:qFormat/>
    <w:rsid w:val="00D03E3F"/>
    <w:pPr>
      <w:ind w:left="568" w:hanging="284"/>
    </w:pPr>
  </w:style>
  <w:style w:type="paragraph" w:styleId="70">
    <w:name w:val="toc 7"/>
    <w:basedOn w:val="60"/>
    <w:next w:val="a0"/>
    <w:qFormat/>
    <w:rsid w:val="00D03E3F"/>
    <w:pPr>
      <w:ind w:left="1200"/>
    </w:pPr>
  </w:style>
  <w:style w:type="paragraph" w:styleId="60">
    <w:name w:val="toc 6"/>
    <w:basedOn w:val="50"/>
    <w:next w:val="a0"/>
    <w:qFormat/>
    <w:rsid w:val="00D03E3F"/>
    <w:pPr>
      <w:ind w:left="1000"/>
    </w:pPr>
  </w:style>
  <w:style w:type="paragraph" w:styleId="50">
    <w:name w:val="toc 5"/>
    <w:basedOn w:val="40"/>
    <w:next w:val="a0"/>
    <w:qFormat/>
    <w:rsid w:val="00D03E3F"/>
    <w:pPr>
      <w:ind w:left="800"/>
    </w:pPr>
  </w:style>
  <w:style w:type="paragraph" w:styleId="40">
    <w:name w:val="toc 4"/>
    <w:basedOn w:val="31"/>
    <w:next w:val="a0"/>
    <w:qFormat/>
    <w:rsid w:val="00D03E3F"/>
    <w:pPr>
      <w:ind w:left="600"/>
    </w:pPr>
  </w:style>
  <w:style w:type="paragraph" w:styleId="31">
    <w:name w:val="toc 3"/>
    <w:basedOn w:val="21"/>
    <w:next w:val="a0"/>
    <w:uiPriority w:val="39"/>
    <w:qFormat/>
    <w:rsid w:val="00D03E3F"/>
    <w:pPr>
      <w:spacing w:before="0"/>
      <w:ind w:left="400"/>
    </w:pPr>
    <w:rPr>
      <w:i w:val="0"/>
      <w:iCs w:val="0"/>
    </w:rPr>
  </w:style>
  <w:style w:type="paragraph" w:styleId="21">
    <w:name w:val="toc 2"/>
    <w:basedOn w:val="10"/>
    <w:next w:val="a0"/>
    <w:uiPriority w:val="39"/>
    <w:qFormat/>
    <w:rsid w:val="00D03E3F"/>
    <w:pPr>
      <w:spacing w:before="120" w:after="0"/>
      <w:ind w:left="200"/>
    </w:pPr>
    <w:rPr>
      <w:b w:val="0"/>
      <w:bCs w:val="0"/>
      <w:i/>
      <w:iCs/>
    </w:rPr>
  </w:style>
  <w:style w:type="paragraph" w:styleId="10">
    <w:name w:val="toc 1"/>
    <w:next w:val="a0"/>
    <w:uiPriority w:val="39"/>
    <w:qFormat/>
    <w:rsid w:val="00D03E3F"/>
    <w:pPr>
      <w:spacing w:before="240" w:after="120"/>
      <w:jc w:val="both"/>
    </w:pPr>
    <w:rPr>
      <w:rFonts w:asciiTheme="minorHAnsi" w:eastAsia="MS Mincho" w:hAnsiTheme="minorHAnsi"/>
      <w:b/>
      <w:bCs/>
      <w:lang w:val="en-GB" w:eastAsia="ja-JP"/>
    </w:rPr>
  </w:style>
  <w:style w:type="paragraph" w:styleId="22">
    <w:name w:val="List Number 2"/>
    <w:basedOn w:val="a5"/>
    <w:qFormat/>
    <w:rsid w:val="00D03E3F"/>
    <w:pPr>
      <w:ind w:left="851"/>
    </w:pPr>
  </w:style>
  <w:style w:type="paragraph" w:styleId="a5">
    <w:name w:val="List Number"/>
    <w:basedOn w:val="a4"/>
    <w:qFormat/>
    <w:rsid w:val="00D03E3F"/>
  </w:style>
  <w:style w:type="paragraph" w:styleId="41">
    <w:name w:val="List Bullet 4"/>
    <w:basedOn w:val="32"/>
    <w:qFormat/>
    <w:rsid w:val="00D03E3F"/>
    <w:pPr>
      <w:ind w:left="1418"/>
    </w:pPr>
  </w:style>
  <w:style w:type="paragraph" w:styleId="32">
    <w:name w:val="List Bullet 3"/>
    <w:basedOn w:val="23"/>
    <w:qFormat/>
    <w:rsid w:val="00D03E3F"/>
    <w:pPr>
      <w:ind w:left="1135"/>
    </w:pPr>
  </w:style>
  <w:style w:type="paragraph" w:styleId="23">
    <w:name w:val="List Bullet 2"/>
    <w:basedOn w:val="a6"/>
    <w:qFormat/>
    <w:rsid w:val="00D03E3F"/>
    <w:pPr>
      <w:ind w:left="851"/>
    </w:pPr>
  </w:style>
  <w:style w:type="paragraph" w:styleId="a6">
    <w:name w:val="List Bullet"/>
    <w:basedOn w:val="a4"/>
    <w:uiPriority w:val="99"/>
    <w:qFormat/>
    <w:rsid w:val="00D03E3F"/>
  </w:style>
  <w:style w:type="paragraph" w:styleId="a7">
    <w:name w:val="caption"/>
    <w:basedOn w:val="a0"/>
    <w:next w:val="a0"/>
    <w:link w:val="Char1"/>
    <w:unhideWhenUsed/>
    <w:qFormat/>
    <w:rsid w:val="00D03E3F"/>
    <w:pPr>
      <w:jc w:val="center"/>
    </w:pPr>
    <w:rPr>
      <w:b/>
      <w:bCs/>
    </w:rPr>
  </w:style>
  <w:style w:type="paragraph" w:styleId="a8">
    <w:name w:val="Document Map"/>
    <w:basedOn w:val="a0"/>
    <w:link w:val="Char2"/>
    <w:qFormat/>
    <w:rsid w:val="00D03E3F"/>
    <w:pPr>
      <w:shd w:val="clear" w:color="auto" w:fill="000080"/>
    </w:pPr>
    <w:rPr>
      <w:rFonts w:ascii="Arial" w:eastAsia="MS Gothic" w:hAnsi="Arial"/>
    </w:rPr>
  </w:style>
  <w:style w:type="paragraph" w:styleId="a9">
    <w:name w:val="annotation text"/>
    <w:basedOn w:val="a0"/>
    <w:link w:val="Char3"/>
    <w:uiPriority w:val="99"/>
    <w:qFormat/>
    <w:rsid w:val="00D03E3F"/>
  </w:style>
  <w:style w:type="paragraph" w:styleId="33">
    <w:name w:val="Body Text 3"/>
    <w:basedOn w:val="a0"/>
    <w:link w:val="3Char1"/>
    <w:qFormat/>
    <w:rsid w:val="00D03E3F"/>
    <w:pPr>
      <w:widowControl w:val="0"/>
      <w:spacing w:after="0"/>
    </w:pPr>
    <w:rPr>
      <w:rFonts w:ascii="Calibri" w:eastAsia="SimSun" w:hAnsi="Calibri"/>
      <w:i/>
      <w:kern w:val="2"/>
      <w:lang w:val="en-US" w:eastAsia="zh-CN"/>
    </w:rPr>
  </w:style>
  <w:style w:type="paragraph" w:styleId="aa">
    <w:name w:val="Body Text"/>
    <w:basedOn w:val="a0"/>
    <w:link w:val="Char4"/>
    <w:qFormat/>
    <w:rsid w:val="00D03E3F"/>
    <w:pPr>
      <w:overflowPunct w:val="0"/>
      <w:autoSpaceDE w:val="0"/>
      <w:autoSpaceDN w:val="0"/>
      <w:adjustRightInd w:val="0"/>
      <w:textAlignment w:val="baseline"/>
    </w:pPr>
  </w:style>
  <w:style w:type="paragraph" w:styleId="ab">
    <w:name w:val="Body Text Indent"/>
    <w:basedOn w:val="a0"/>
    <w:link w:val="Char5"/>
    <w:qFormat/>
    <w:rsid w:val="00D03E3F"/>
    <w:pPr>
      <w:ind w:leftChars="71" w:left="142"/>
    </w:pPr>
  </w:style>
  <w:style w:type="paragraph" w:styleId="ac">
    <w:name w:val="Plain Text"/>
    <w:basedOn w:val="a0"/>
    <w:link w:val="Char6"/>
    <w:uiPriority w:val="99"/>
    <w:unhideWhenUsed/>
    <w:qFormat/>
    <w:rsid w:val="00D03E3F"/>
    <w:pPr>
      <w:spacing w:after="0"/>
    </w:pPr>
    <w:rPr>
      <w:rFonts w:ascii="Consolas" w:eastAsia="Calibri" w:hAnsi="Consolas" w:cs="Consolas"/>
      <w:sz w:val="21"/>
      <w:szCs w:val="21"/>
      <w:lang w:val="en-US" w:eastAsia="zh-CN"/>
    </w:rPr>
  </w:style>
  <w:style w:type="paragraph" w:styleId="51">
    <w:name w:val="List Bullet 5"/>
    <w:basedOn w:val="41"/>
    <w:qFormat/>
    <w:rsid w:val="00D03E3F"/>
    <w:pPr>
      <w:ind w:left="1702"/>
    </w:pPr>
  </w:style>
  <w:style w:type="paragraph" w:styleId="80">
    <w:name w:val="toc 8"/>
    <w:basedOn w:val="10"/>
    <w:next w:val="a0"/>
    <w:qFormat/>
    <w:rsid w:val="00D03E3F"/>
    <w:pPr>
      <w:spacing w:before="0" w:after="0"/>
      <w:ind w:left="1400"/>
    </w:pPr>
    <w:rPr>
      <w:b w:val="0"/>
      <w:bCs w:val="0"/>
    </w:rPr>
  </w:style>
  <w:style w:type="paragraph" w:styleId="ad">
    <w:name w:val="Date"/>
    <w:basedOn w:val="a0"/>
    <w:next w:val="a0"/>
    <w:link w:val="Char7"/>
    <w:qFormat/>
    <w:rsid w:val="00D03E3F"/>
  </w:style>
  <w:style w:type="paragraph" w:styleId="24">
    <w:name w:val="Body Text Indent 2"/>
    <w:basedOn w:val="a0"/>
    <w:link w:val="2Char1"/>
    <w:qFormat/>
    <w:rsid w:val="00D03E3F"/>
    <w:pPr>
      <w:ind w:leftChars="100" w:left="200"/>
    </w:pPr>
  </w:style>
  <w:style w:type="paragraph" w:styleId="ae">
    <w:name w:val="endnote text"/>
    <w:basedOn w:val="a0"/>
    <w:link w:val="Char8"/>
    <w:qFormat/>
    <w:rsid w:val="00D03E3F"/>
    <w:pPr>
      <w:spacing w:after="0"/>
    </w:pPr>
    <w:rPr>
      <w:rFonts w:eastAsia="Malgun Gothic"/>
      <w:lang w:eastAsia="en-US"/>
    </w:rPr>
  </w:style>
  <w:style w:type="paragraph" w:styleId="af">
    <w:name w:val="Balloon Text"/>
    <w:basedOn w:val="a0"/>
    <w:link w:val="Char9"/>
    <w:semiHidden/>
    <w:qFormat/>
    <w:rsid w:val="00D03E3F"/>
    <w:rPr>
      <w:rFonts w:ascii="Arial" w:eastAsia="MS Gothic" w:hAnsi="Arial"/>
      <w:sz w:val="18"/>
      <w:szCs w:val="18"/>
    </w:rPr>
  </w:style>
  <w:style w:type="paragraph" w:styleId="af0">
    <w:name w:val="footer"/>
    <w:basedOn w:val="af1"/>
    <w:link w:val="Chara"/>
    <w:uiPriority w:val="99"/>
    <w:qFormat/>
    <w:rsid w:val="00D03E3F"/>
    <w:pPr>
      <w:jc w:val="center"/>
    </w:pPr>
    <w:rPr>
      <w:i/>
    </w:rPr>
  </w:style>
  <w:style w:type="paragraph" w:styleId="af1">
    <w:name w:val="header"/>
    <w:link w:val="Charb"/>
    <w:qFormat/>
    <w:rsid w:val="00D03E3F"/>
    <w:pPr>
      <w:widowControl w:val="0"/>
      <w:jc w:val="both"/>
    </w:pPr>
    <w:rPr>
      <w:rFonts w:ascii="Arial" w:eastAsia="MS Mincho" w:hAnsi="Arial"/>
      <w:b/>
      <w:sz w:val="18"/>
      <w:lang w:val="en-GB" w:eastAsia="en-US"/>
    </w:rPr>
  </w:style>
  <w:style w:type="paragraph" w:styleId="af2">
    <w:name w:val="Subtitle"/>
    <w:basedOn w:val="a0"/>
    <w:next w:val="a0"/>
    <w:link w:val="Charc"/>
    <w:qFormat/>
    <w:rsid w:val="00D03E3F"/>
    <w:rPr>
      <w:rFonts w:asciiTheme="majorHAnsi" w:eastAsiaTheme="majorEastAsia" w:hAnsiTheme="majorHAnsi" w:cstheme="majorBidi"/>
      <w:i/>
      <w:iCs/>
      <w:color w:val="4F81BD" w:themeColor="accent1"/>
      <w:spacing w:val="15"/>
      <w:sz w:val="24"/>
      <w:szCs w:val="24"/>
    </w:rPr>
  </w:style>
  <w:style w:type="paragraph" w:styleId="af3">
    <w:name w:val="footnote text"/>
    <w:basedOn w:val="a0"/>
    <w:link w:val="Chard"/>
    <w:semiHidden/>
    <w:qFormat/>
    <w:rsid w:val="00D03E3F"/>
    <w:pPr>
      <w:keepLines/>
      <w:spacing w:after="0"/>
      <w:ind w:left="454" w:hanging="454"/>
    </w:pPr>
    <w:rPr>
      <w:sz w:val="16"/>
    </w:rPr>
  </w:style>
  <w:style w:type="paragraph" w:styleId="52">
    <w:name w:val="List 5"/>
    <w:basedOn w:val="42"/>
    <w:qFormat/>
    <w:rsid w:val="00D03E3F"/>
    <w:pPr>
      <w:ind w:left="1702"/>
    </w:pPr>
  </w:style>
  <w:style w:type="paragraph" w:styleId="42">
    <w:name w:val="List 4"/>
    <w:basedOn w:val="30"/>
    <w:qFormat/>
    <w:rsid w:val="00D03E3F"/>
    <w:pPr>
      <w:ind w:left="1418"/>
    </w:pPr>
  </w:style>
  <w:style w:type="paragraph" w:styleId="af4">
    <w:name w:val="table of figures"/>
    <w:basedOn w:val="a0"/>
    <w:next w:val="a0"/>
    <w:uiPriority w:val="99"/>
    <w:qFormat/>
    <w:rsid w:val="00D03E3F"/>
    <w:pPr>
      <w:spacing w:after="0"/>
      <w:ind w:left="400" w:hanging="400"/>
    </w:pPr>
    <w:rPr>
      <w:rFonts w:asciiTheme="minorHAnsi" w:hAnsiTheme="minorHAnsi"/>
      <w:b/>
      <w:bCs/>
    </w:rPr>
  </w:style>
  <w:style w:type="paragraph" w:styleId="90">
    <w:name w:val="toc 9"/>
    <w:basedOn w:val="80"/>
    <w:next w:val="a0"/>
    <w:qFormat/>
    <w:rsid w:val="00D03E3F"/>
    <w:pPr>
      <w:ind w:left="1600"/>
    </w:pPr>
  </w:style>
  <w:style w:type="paragraph" w:styleId="25">
    <w:name w:val="Body Text 2"/>
    <w:basedOn w:val="a0"/>
    <w:link w:val="2Char2"/>
    <w:qFormat/>
    <w:rsid w:val="00D03E3F"/>
    <w:rPr>
      <w:i/>
      <w:iCs/>
    </w:rPr>
  </w:style>
  <w:style w:type="paragraph" w:styleId="26">
    <w:name w:val="List Continue 2"/>
    <w:basedOn w:val="a0"/>
    <w:qFormat/>
    <w:rsid w:val="00D03E3F"/>
    <w:pPr>
      <w:ind w:leftChars="400" w:left="850"/>
    </w:pPr>
  </w:style>
  <w:style w:type="paragraph" w:styleId="HTML">
    <w:name w:val="HTML Preformatted"/>
    <w:basedOn w:val="a0"/>
    <w:link w:val="HTMLChar"/>
    <w:uiPriority w:val="99"/>
    <w:unhideWhenUsed/>
    <w:qFormat/>
    <w:rsid w:val="00D0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5">
    <w:name w:val="Normal (Web)"/>
    <w:basedOn w:val="a0"/>
    <w:uiPriority w:val="99"/>
    <w:qFormat/>
    <w:rsid w:val="00D03E3F"/>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rsid w:val="00D03E3F"/>
    <w:pPr>
      <w:keepLines/>
      <w:spacing w:after="0"/>
    </w:pPr>
  </w:style>
  <w:style w:type="paragraph" w:styleId="27">
    <w:name w:val="index 2"/>
    <w:basedOn w:val="11"/>
    <w:next w:val="a0"/>
    <w:qFormat/>
    <w:rsid w:val="00D03E3F"/>
    <w:pPr>
      <w:ind w:left="284"/>
    </w:pPr>
  </w:style>
  <w:style w:type="paragraph" w:styleId="af6">
    <w:name w:val="Title"/>
    <w:basedOn w:val="a0"/>
    <w:link w:val="Chare"/>
    <w:qFormat/>
    <w:rsid w:val="00D03E3F"/>
    <w:pPr>
      <w:overflowPunct w:val="0"/>
      <w:autoSpaceDE w:val="0"/>
      <w:autoSpaceDN w:val="0"/>
      <w:adjustRightInd w:val="0"/>
      <w:spacing w:after="120"/>
      <w:jc w:val="center"/>
      <w:textAlignment w:val="baseline"/>
    </w:pPr>
    <w:rPr>
      <w:rFonts w:ascii="Arial" w:hAnsi="Arial"/>
      <w:b/>
      <w:sz w:val="24"/>
      <w:lang w:val="de-DE"/>
    </w:rPr>
  </w:style>
  <w:style w:type="paragraph" w:styleId="af7">
    <w:name w:val="annotation subject"/>
    <w:basedOn w:val="a9"/>
    <w:next w:val="a9"/>
    <w:link w:val="Charf"/>
    <w:semiHidden/>
    <w:qFormat/>
    <w:rsid w:val="00D03E3F"/>
    <w:rPr>
      <w:b/>
      <w:bCs/>
    </w:rPr>
  </w:style>
  <w:style w:type="paragraph" w:styleId="28">
    <w:name w:val="Body Text First Indent 2"/>
    <w:basedOn w:val="ab"/>
    <w:link w:val="2Char3"/>
    <w:qFormat/>
    <w:rsid w:val="00D03E3F"/>
    <w:pPr>
      <w:ind w:leftChars="400" w:left="851" w:firstLineChars="100" w:firstLine="210"/>
    </w:pPr>
    <w:rPr>
      <w:lang w:eastAsia="en-US"/>
    </w:rPr>
  </w:style>
  <w:style w:type="table" w:styleId="af8">
    <w:name w:val="Table Grid"/>
    <w:basedOn w:val="a2"/>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Theme"/>
    <w:basedOn w:val="a2"/>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Elegant"/>
    <w:basedOn w:val="a2"/>
    <w:qFormat/>
    <w:rsid w:val="00D03E3F"/>
    <w:pPr>
      <w:spacing w:after="18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rsid w:val="00D03E3F"/>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2"/>
    <w:qFormat/>
    <w:rsid w:val="00D03E3F"/>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2"/>
    <w:qFormat/>
    <w:rsid w:val="00D03E3F"/>
    <w:pPr>
      <w:spacing w:after="180"/>
    </w:p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2"/>
    <w:qFormat/>
    <w:rsid w:val="00D03E3F"/>
    <w:pPr>
      <w:spacing w:after="18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2"/>
    <w:qFormat/>
    <w:rsid w:val="00D03E3F"/>
    <w:pPr>
      <w:spacing w:after="18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4">
    <w:name w:val="Table Grid 3"/>
    <w:basedOn w:val="a2"/>
    <w:qFormat/>
    <w:rsid w:val="00D03E3F"/>
    <w:pPr>
      <w:spacing w:after="18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rsid w:val="00D03E3F"/>
    <w:pPr>
      <w:spacing w:after="18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sid w:val="00D03E3F"/>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rsid w:val="00D03E3F"/>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sid w:val="00D03E3F"/>
    <w:rPr>
      <w:rFonts w:eastAsia="MS Gothic"/>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basedOn w:val="a1"/>
    <w:qFormat/>
    <w:rsid w:val="00D03E3F"/>
    <w:rPr>
      <w:b/>
      <w:bCs/>
    </w:rPr>
  </w:style>
  <w:style w:type="character" w:styleId="afc">
    <w:name w:val="endnote reference"/>
    <w:qFormat/>
    <w:rsid w:val="00D03E3F"/>
    <w:rPr>
      <w:vertAlign w:val="superscript"/>
    </w:rPr>
  </w:style>
  <w:style w:type="character" w:styleId="afd">
    <w:name w:val="page number"/>
    <w:basedOn w:val="a1"/>
    <w:qFormat/>
    <w:rsid w:val="00D03E3F"/>
  </w:style>
  <w:style w:type="character" w:styleId="afe">
    <w:name w:val="FollowedHyperlink"/>
    <w:qFormat/>
    <w:rsid w:val="00D03E3F"/>
    <w:rPr>
      <w:color w:val="800080"/>
      <w:u w:val="single"/>
    </w:rPr>
  </w:style>
  <w:style w:type="character" w:styleId="aff">
    <w:name w:val="Emphasis"/>
    <w:uiPriority w:val="20"/>
    <w:qFormat/>
    <w:rsid w:val="00D03E3F"/>
    <w:rPr>
      <w:i/>
      <w:iCs/>
    </w:rPr>
  </w:style>
  <w:style w:type="character" w:styleId="aff0">
    <w:name w:val="Hyperlink"/>
    <w:uiPriority w:val="99"/>
    <w:qFormat/>
    <w:rsid w:val="00D03E3F"/>
    <w:rPr>
      <w:color w:val="0000FF"/>
      <w:u w:val="single"/>
    </w:rPr>
  </w:style>
  <w:style w:type="character" w:styleId="aff1">
    <w:name w:val="annotation reference"/>
    <w:uiPriority w:val="99"/>
    <w:qFormat/>
    <w:rsid w:val="00D03E3F"/>
    <w:rPr>
      <w:sz w:val="16"/>
    </w:rPr>
  </w:style>
  <w:style w:type="character" w:styleId="aff2">
    <w:name w:val="footnote reference"/>
    <w:qFormat/>
    <w:rsid w:val="00D03E3F"/>
    <w:rPr>
      <w:b/>
      <w:position w:val="6"/>
      <w:sz w:val="16"/>
    </w:rPr>
  </w:style>
  <w:style w:type="character" w:customStyle="1" w:styleId="Char9">
    <w:name w:val="批注框文本 Char"/>
    <w:link w:val="af"/>
    <w:uiPriority w:val="99"/>
    <w:semiHidden/>
    <w:qFormat/>
    <w:rsid w:val="00D03E3F"/>
    <w:rPr>
      <w:rFonts w:ascii="Arial" w:eastAsia="MS Gothic" w:hAnsi="Arial"/>
      <w:sz w:val="18"/>
      <w:szCs w:val="18"/>
      <w:lang w:val="en-GB" w:eastAsia="ja-JP"/>
    </w:rPr>
  </w:style>
  <w:style w:type="paragraph" w:customStyle="1" w:styleId="ZT">
    <w:name w:val="ZT"/>
    <w:qFormat/>
    <w:rsid w:val="00D03E3F"/>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rsid w:val="00D03E3F"/>
    <w:pPr>
      <w:framePr w:wrap="notBeside" w:vAnchor="page" w:hAnchor="margin" w:xAlign="center" w:y="6805"/>
      <w:widowControl w:val="0"/>
      <w:jc w:val="both"/>
    </w:pPr>
    <w:rPr>
      <w:rFonts w:ascii="Arial" w:eastAsia="MS Mincho" w:hAnsi="Arial"/>
      <w:lang w:val="en-GB" w:eastAsia="en-US"/>
    </w:rPr>
  </w:style>
  <w:style w:type="paragraph" w:customStyle="1" w:styleId="TT">
    <w:name w:val="TT"/>
    <w:basedOn w:val="1"/>
    <w:next w:val="a0"/>
    <w:qFormat/>
    <w:rsid w:val="00D03E3F"/>
    <w:pPr>
      <w:outlineLvl w:val="9"/>
    </w:pPr>
  </w:style>
  <w:style w:type="paragraph" w:customStyle="1" w:styleId="TAH">
    <w:name w:val="TAH"/>
    <w:basedOn w:val="TAC"/>
    <w:link w:val="TAHCar"/>
    <w:qFormat/>
    <w:rsid w:val="00D03E3F"/>
    <w:rPr>
      <w:b/>
    </w:rPr>
  </w:style>
  <w:style w:type="paragraph" w:customStyle="1" w:styleId="TAC">
    <w:name w:val="TAC"/>
    <w:basedOn w:val="TAL"/>
    <w:link w:val="TACChar"/>
    <w:qFormat/>
    <w:rsid w:val="00D03E3F"/>
    <w:pPr>
      <w:jc w:val="center"/>
    </w:pPr>
  </w:style>
  <w:style w:type="paragraph" w:customStyle="1" w:styleId="TAL">
    <w:name w:val="TAL"/>
    <w:basedOn w:val="a0"/>
    <w:link w:val="TALCar"/>
    <w:qFormat/>
    <w:rsid w:val="00D03E3F"/>
    <w:pPr>
      <w:keepNext/>
      <w:keepLines/>
      <w:spacing w:after="0"/>
    </w:pPr>
    <w:rPr>
      <w:rFonts w:ascii="Arial" w:hAnsi="Arial"/>
      <w:sz w:val="18"/>
    </w:rPr>
  </w:style>
  <w:style w:type="paragraph" w:customStyle="1" w:styleId="TF">
    <w:name w:val="TF"/>
    <w:basedOn w:val="TH"/>
    <w:link w:val="TFChar"/>
    <w:qFormat/>
    <w:rsid w:val="00D03E3F"/>
    <w:pPr>
      <w:keepNext w:val="0"/>
      <w:spacing w:before="0" w:after="240"/>
    </w:pPr>
  </w:style>
  <w:style w:type="paragraph" w:customStyle="1" w:styleId="TH">
    <w:name w:val="TH"/>
    <w:basedOn w:val="a0"/>
    <w:link w:val="THChar"/>
    <w:qFormat/>
    <w:rsid w:val="00D03E3F"/>
    <w:pPr>
      <w:keepNext/>
      <w:keepLines/>
      <w:spacing w:before="60"/>
      <w:jc w:val="center"/>
    </w:pPr>
    <w:rPr>
      <w:rFonts w:ascii="Arial" w:hAnsi="Arial"/>
      <w:b/>
    </w:rPr>
  </w:style>
  <w:style w:type="paragraph" w:customStyle="1" w:styleId="NO">
    <w:name w:val="NO"/>
    <w:basedOn w:val="a0"/>
    <w:link w:val="NOChar"/>
    <w:qFormat/>
    <w:rsid w:val="00D03E3F"/>
    <w:pPr>
      <w:keepLines/>
      <w:ind w:left="1135" w:hanging="851"/>
    </w:pPr>
  </w:style>
  <w:style w:type="paragraph" w:customStyle="1" w:styleId="EX">
    <w:name w:val="EX"/>
    <w:basedOn w:val="a0"/>
    <w:qFormat/>
    <w:rsid w:val="00D03E3F"/>
    <w:pPr>
      <w:keepLines/>
      <w:ind w:left="1702" w:hanging="1418"/>
    </w:pPr>
  </w:style>
  <w:style w:type="paragraph" w:customStyle="1" w:styleId="FP">
    <w:name w:val="FP"/>
    <w:basedOn w:val="a0"/>
    <w:qFormat/>
    <w:rsid w:val="00D03E3F"/>
    <w:pPr>
      <w:spacing w:after="0"/>
    </w:pPr>
  </w:style>
  <w:style w:type="paragraph" w:customStyle="1" w:styleId="LD">
    <w:name w:val="LD"/>
    <w:qFormat/>
    <w:rsid w:val="00D03E3F"/>
    <w:pPr>
      <w:keepNext/>
      <w:keepLines/>
      <w:spacing w:line="180" w:lineRule="exact"/>
      <w:jc w:val="both"/>
    </w:pPr>
    <w:rPr>
      <w:rFonts w:ascii="MS LineDraw" w:eastAsia="MS Mincho" w:hAnsi="MS LineDraw"/>
      <w:lang w:val="en-GB" w:eastAsia="en-US"/>
    </w:rPr>
  </w:style>
  <w:style w:type="paragraph" w:customStyle="1" w:styleId="NW">
    <w:name w:val="NW"/>
    <w:basedOn w:val="NO"/>
    <w:qFormat/>
    <w:rsid w:val="00D03E3F"/>
    <w:pPr>
      <w:spacing w:after="0"/>
    </w:pPr>
  </w:style>
  <w:style w:type="paragraph" w:customStyle="1" w:styleId="EW">
    <w:name w:val="EW"/>
    <w:basedOn w:val="EX"/>
    <w:qFormat/>
    <w:rsid w:val="00D03E3F"/>
    <w:pPr>
      <w:spacing w:after="0"/>
    </w:pPr>
  </w:style>
  <w:style w:type="paragraph" w:customStyle="1" w:styleId="EQ">
    <w:name w:val="EQ"/>
    <w:basedOn w:val="a0"/>
    <w:next w:val="a0"/>
    <w:qFormat/>
    <w:rsid w:val="00D03E3F"/>
    <w:pPr>
      <w:keepLines/>
      <w:tabs>
        <w:tab w:val="center" w:pos="4536"/>
        <w:tab w:val="right" w:pos="9072"/>
      </w:tabs>
    </w:pPr>
  </w:style>
  <w:style w:type="paragraph" w:customStyle="1" w:styleId="NF">
    <w:name w:val="NF"/>
    <w:basedOn w:val="NO"/>
    <w:qFormat/>
    <w:rsid w:val="00D03E3F"/>
    <w:pPr>
      <w:keepNext/>
      <w:spacing w:after="0"/>
    </w:pPr>
    <w:rPr>
      <w:rFonts w:ascii="Arial" w:hAnsi="Arial"/>
      <w:sz w:val="18"/>
    </w:rPr>
  </w:style>
  <w:style w:type="paragraph" w:customStyle="1" w:styleId="PL">
    <w:name w:val="PL"/>
    <w:link w:val="PLChar"/>
    <w:qFormat/>
    <w:rsid w:val="00D03E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MS Mincho" w:hAnsi="Courier New"/>
      <w:sz w:val="16"/>
      <w:lang w:val="en-GB" w:eastAsia="en-US"/>
    </w:rPr>
  </w:style>
  <w:style w:type="paragraph" w:customStyle="1" w:styleId="TAR">
    <w:name w:val="TAR"/>
    <w:basedOn w:val="TAL"/>
    <w:qFormat/>
    <w:rsid w:val="00D03E3F"/>
    <w:pPr>
      <w:jc w:val="right"/>
    </w:pPr>
  </w:style>
  <w:style w:type="paragraph" w:customStyle="1" w:styleId="TAN">
    <w:name w:val="TAN"/>
    <w:basedOn w:val="TAL"/>
    <w:link w:val="TANChar"/>
    <w:qFormat/>
    <w:rsid w:val="00D03E3F"/>
    <w:pPr>
      <w:ind w:left="851" w:hanging="851"/>
    </w:pPr>
  </w:style>
  <w:style w:type="paragraph" w:customStyle="1" w:styleId="ZA">
    <w:name w:val="ZA"/>
    <w:qFormat/>
    <w:rsid w:val="00D03E3F"/>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rsid w:val="00D03E3F"/>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rsid w:val="00D03E3F"/>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rsid w:val="00D03E3F"/>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rsid w:val="00D03E3F"/>
    <w:pPr>
      <w:framePr w:wrap="notBeside" w:y="16161"/>
    </w:pPr>
  </w:style>
  <w:style w:type="character" w:customStyle="1" w:styleId="ZGSM">
    <w:name w:val="ZGSM"/>
    <w:qFormat/>
    <w:rsid w:val="00D03E3F"/>
  </w:style>
  <w:style w:type="paragraph" w:customStyle="1" w:styleId="ZG">
    <w:name w:val="ZG"/>
    <w:qFormat/>
    <w:rsid w:val="00D03E3F"/>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qFormat/>
    <w:rsid w:val="00D03E3F"/>
    <w:rPr>
      <w:color w:val="FF0000"/>
    </w:rPr>
  </w:style>
  <w:style w:type="paragraph" w:customStyle="1" w:styleId="B1">
    <w:name w:val="B1"/>
    <w:basedOn w:val="a4"/>
    <w:link w:val="B1Char1"/>
    <w:qFormat/>
    <w:rsid w:val="00D03E3F"/>
  </w:style>
  <w:style w:type="paragraph" w:customStyle="1" w:styleId="B2">
    <w:name w:val="B2"/>
    <w:basedOn w:val="20"/>
    <w:link w:val="B2Char"/>
    <w:qFormat/>
    <w:rsid w:val="00D03E3F"/>
  </w:style>
  <w:style w:type="paragraph" w:customStyle="1" w:styleId="B3">
    <w:name w:val="B3"/>
    <w:basedOn w:val="30"/>
    <w:link w:val="B3Char"/>
    <w:qFormat/>
    <w:rsid w:val="00D03E3F"/>
  </w:style>
  <w:style w:type="paragraph" w:customStyle="1" w:styleId="B4">
    <w:name w:val="B4"/>
    <w:basedOn w:val="42"/>
    <w:qFormat/>
    <w:rsid w:val="00D03E3F"/>
  </w:style>
  <w:style w:type="paragraph" w:customStyle="1" w:styleId="B5">
    <w:name w:val="B5"/>
    <w:basedOn w:val="52"/>
    <w:qFormat/>
    <w:rsid w:val="00D03E3F"/>
  </w:style>
  <w:style w:type="paragraph" w:customStyle="1" w:styleId="ZTD">
    <w:name w:val="ZTD"/>
    <w:basedOn w:val="ZB"/>
    <w:qFormat/>
    <w:rsid w:val="00D03E3F"/>
    <w:pPr>
      <w:framePr w:hRule="auto" w:wrap="notBeside" w:y="852"/>
    </w:pPr>
    <w:rPr>
      <w:i w:val="0"/>
      <w:sz w:val="40"/>
    </w:rPr>
  </w:style>
  <w:style w:type="paragraph" w:customStyle="1" w:styleId="CRCoverPage">
    <w:name w:val="CR Cover Page"/>
    <w:link w:val="CRCoverPageChar"/>
    <w:qFormat/>
    <w:rsid w:val="00D03E3F"/>
    <w:pPr>
      <w:spacing w:after="120"/>
      <w:jc w:val="both"/>
    </w:pPr>
    <w:rPr>
      <w:rFonts w:ascii="Arial" w:eastAsia="MS Mincho" w:hAnsi="Arial"/>
      <w:lang w:val="en-GB" w:eastAsia="en-US"/>
    </w:rPr>
  </w:style>
  <w:style w:type="paragraph" w:customStyle="1" w:styleId="tdoc-header">
    <w:name w:val="tdoc-header"/>
    <w:qFormat/>
    <w:rsid w:val="00D03E3F"/>
    <w:pPr>
      <w:jc w:val="both"/>
    </w:pPr>
    <w:rPr>
      <w:rFonts w:ascii="Arial" w:eastAsia="MS Mincho" w:hAnsi="Arial"/>
      <w:sz w:val="24"/>
      <w:lang w:val="en-GB" w:eastAsia="en-US"/>
    </w:rPr>
  </w:style>
  <w:style w:type="paragraph" w:customStyle="1" w:styleId="HDStyleLS">
    <w:name w:val="HDStyle_LS"/>
    <w:basedOn w:val="af1"/>
    <w:qFormat/>
    <w:rsid w:val="00D03E3F"/>
    <w:pPr>
      <w:widowControl/>
      <w:tabs>
        <w:tab w:val="center" w:pos="4680"/>
        <w:tab w:val="right" w:pos="9360"/>
        <w:tab w:val="right" w:pos="9639"/>
        <w:tab w:val="right" w:pos="10206"/>
      </w:tabs>
    </w:pPr>
    <w:rPr>
      <w:rFonts w:cs="Arial"/>
      <w:sz w:val="28"/>
    </w:rPr>
  </w:style>
  <w:style w:type="paragraph" w:customStyle="1" w:styleId="INDENT1">
    <w:name w:val="INDENT1"/>
    <w:basedOn w:val="a0"/>
    <w:qFormat/>
    <w:rsid w:val="00D03E3F"/>
    <w:pPr>
      <w:overflowPunct w:val="0"/>
      <w:autoSpaceDE w:val="0"/>
      <w:autoSpaceDN w:val="0"/>
      <w:adjustRightInd w:val="0"/>
      <w:ind w:left="851"/>
      <w:textAlignment w:val="baseline"/>
    </w:pPr>
  </w:style>
  <w:style w:type="paragraph" w:customStyle="1" w:styleId="INDENT2">
    <w:name w:val="INDENT2"/>
    <w:basedOn w:val="a0"/>
    <w:qFormat/>
    <w:rsid w:val="00D03E3F"/>
    <w:pPr>
      <w:overflowPunct w:val="0"/>
      <w:autoSpaceDE w:val="0"/>
      <w:autoSpaceDN w:val="0"/>
      <w:adjustRightInd w:val="0"/>
      <w:ind w:left="1135" w:hanging="284"/>
      <w:textAlignment w:val="baseline"/>
    </w:pPr>
  </w:style>
  <w:style w:type="paragraph" w:customStyle="1" w:styleId="INDENT3">
    <w:name w:val="INDENT3"/>
    <w:basedOn w:val="a0"/>
    <w:qFormat/>
    <w:rsid w:val="00D03E3F"/>
    <w:pPr>
      <w:overflowPunct w:val="0"/>
      <w:autoSpaceDE w:val="0"/>
      <w:autoSpaceDN w:val="0"/>
      <w:adjustRightInd w:val="0"/>
      <w:ind w:left="1701" w:hanging="567"/>
      <w:textAlignment w:val="baseline"/>
    </w:pPr>
  </w:style>
  <w:style w:type="paragraph" w:customStyle="1" w:styleId="FigureTitle">
    <w:name w:val="Figure_Title"/>
    <w:basedOn w:val="a0"/>
    <w:next w:val="a0"/>
    <w:qFormat/>
    <w:rsid w:val="00D03E3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rsid w:val="00D03E3F"/>
    <w:pPr>
      <w:keepNext/>
      <w:keepLines/>
      <w:overflowPunct w:val="0"/>
      <w:autoSpaceDE w:val="0"/>
      <w:autoSpaceDN w:val="0"/>
      <w:adjustRightInd w:val="0"/>
      <w:textAlignment w:val="baseline"/>
    </w:pPr>
    <w:rPr>
      <w:b/>
    </w:rPr>
  </w:style>
  <w:style w:type="paragraph" w:customStyle="1" w:styleId="enumlev2">
    <w:name w:val="enumlev2"/>
    <w:basedOn w:val="a0"/>
    <w:uiPriority w:val="99"/>
    <w:qFormat/>
    <w:rsid w:val="00D03E3F"/>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a0"/>
    <w:qFormat/>
    <w:rsid w:val="00D03E3F"/>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D03E3F"/>
    <w:pPr>
      <w:overflowPunct w:val="0"/>
      <w:autoSpaceDE w:val="0"/>
      <w:autoSpaceDN w:val="0"/>
      <w:adjustRightInd w:val="0"/>
      <w:textAlignment w:val="baseline"/>
    </w:pPr>
  </w:style>
  <w:style w:type="paragraph" w:customStyle="1" w:styleId="Guidance">
    <w:name w:val="Guidance"/>
    <w:basedOn w:val="a0"/>
    <w:qFormat/>
    <w:rsid w:val="00D03E3F"/>
    <w:pPr>
      <w:overflowPunct w:val="0"/>
      <w:autoSpaceDE w:val="0"/>
      <w:autoSpaceDN w:val="0"/>
      <w:adjustRightInd w:val="0"/>
      <w:textAlignment w:val="baseline"/>
    </w:pPr>
    <w:rPr>
      <w:i/>
      <w:color w:val="0000FF"/>
    </w:rPr>
  </w:style>
  <w:style w:type="paragraph" w:customStyle="1" w:styleId="TitleText">
    <w:name w:val="Title Text"/>
    <w:basedOn w:val="a0"/>
    <w:next w:val="a0"/>
    <w:qFormat/>
    <w:rsid w:val="00D03E3F"/>
    <w:pPr>
      <w:overflowPunct w:val="0"/>
      <w:autoSpaceDE w:val="0"/>
      <w:autoSpaceDN w:val="0"/>
      <w:adjustRightInd w:val="0"/>
      <w:spacing w:after="220"/>
      <w:textAlignment w:val="baseline"/>
    </w:pPr>
    <w:rPr>
      <w:b/>
      <w:lang w:val="en-US"/>
    </w:rPr>
  </w:style>
  <w:style w:type="paragraph" w:customStyle="1" w:styleId="91">
    <w:name w:val="目录 91"/>
    <w:basedOn w:val="80"/>
    <w:qFormat/>
    <w:rsid w:val="00D03E3F"/>
    <w:pPr>
      <w:overflowPunct w:val="0"/>
      <w:autoSpaceDE w:val="0"/>
      <w:autoSpaceDN w:val="0"/>
      <w:adjustRightInd w:val="0"/>
      <w:ind w:left="1418" w:hanging="1418"/>
      <w:textAlignment w:val="baseline"/>
    </w:pPr>
  </w:style>
  <w:style w:type="paragraph" w:customStyle="1" w:styleId="CRfront">
    <w:name w:val="CR_front"/>
    <w:next w:val="a0"/>
    <w:qFormat/>
    <w:rsid w:val="00D03E3F"/>
    <w:pPr>
      <w:jc w:val="both"/>
    </w:pPr>
    <w:rPr>
      <w:rFonts w:ascii="Arial" w:eastAsia="MS Mincho" w:hAnsi="Arial"/>
      <w:lang w:val="en-GB" w:eastAsia="en-US"/>
    </w:rPr>
  </w:style>
  <w:style w:type="paragraph" w:customStyle="1" w:styleId="berschrift2Head2A2">
    <w:name w:val="Überschrift 2.Head2A.2"/>
    <w:basedOn w:val="1"/>
    <w:next w:val="a0"/>
    <w:qFormat/>
    <w:rsid w:val="00D03E3F"/>
    <w:pPr>
      <w:spacing w:before="180"/>
      <w:outlineLvl w:val="1"/>
    </w:pPr>
    <w:rPr>
      <w:sz w:val="32"/>
      <w:lang w:eastAsia="de-DE"/>
    </w:rPr>
  </w:style>
  <w:style w:type="paragraph" w:customStyle="1" w:styleId="berschrift3h3H3Underrubrik2">
    <w:name w:val="Überschrift 3.h3.H3.Underrubrik2"/>
    <w:basedOn w:val="2"/>
    <w:next w:val="a0"/>
    <w:qFormat/>
    <w:rsid w:val="00D03E3F"/>
    <w:pPr>
      <w:spacing w:before="120"/>
      <w:outlineLvl w:val="2"/>
    </w:pPr>
    <w:rPr>
      <w:lang w:eastAsia="de-DE"/>
    </w:rPr>
  </w:style>
  <w:style w:type="paragraph" w:customStyle="1" w:styleId="Reference">
    <w:name w:val="Reference"/>
    <w:basedOn w:val="a0"/>
    <w:link w:val="ReferenceChar"/>
    <w:uiPriority w:val="99"/>
    <w:qFormat/>
    <w:rsid w:val="00D03E3F"/>
    <w:pPr>
      <w:tabs>
        <w:tab w:val="left" w:pos="420"/>
      </w:tabs>
      <w:spacing w:after="0"/>
      <w:ind w:left="420" w:hanging="420"/>
    </w:pPr>
  </w:style>
  <w:style w:type="paragraph" w:customStyle="1" w:styleId="Bullets">
    <w:name w:val="Bullets"/>
    <w:basedOn w:val="aa"/>
    <w:qFormat/>
    <w:rsid w:val="00D03E3F"/>
    <w:pPr>
      <w:widowControl w:val="0"/>
      <w:spacing w:after="120"/>
      <w:ind w:left="283" w:hanging="283"/>
    </w:pPr>
    <w:rPr>
      <w:lang w:eastAsia="de-DE"/>
    </w:rPr>
  </w:style>
  <w:style w:type="paragraph" w:customStyle="1" w:styleId="BalloonText1">
    <w:name w:val="Balloon Text1"/>
    <w:basedOn w:val="a0"/>
    <w:semiHidden/>
    <w:qFormat/>
    <w:rsid w:val="00D03E3F"/>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rsid w:val="00D03E3F"/>
    <w:pPr>
      <w:spacing w:before="360" w:after="0" w:line="240" w:lineRule="atLeast"/>
      <w:jc w:val="center"/>
    </w:pPr>
    <w:rPr>
      <w:lang w:val="en-US"/>
    </w:rPr>
  </w:style>
  <w:style w:type="character" w:customStyle="1" w:styleId="Char0">
    <w:name w:val="列表 Char"/>
    <w:link w:val="a4"/>
    <w:qFormat/>
    <w:rsid w:val="00D03E3F"/>
    <w:rPr>
      <w:rFonts w:eastAsia="MS Mincho"/>
      <w:lang w:val="en-GB" w:eastAsia="en-US" w:bidi="ar-SA"/>
    </w:rPr>
  </w:style>
  <w:style w:type="character" w:customStyle="1" w:styleId="2Char0">
    <w:name w:val="列表 2 Char"/>
    <w:basedOn w:val="Char0"/>
    <w:link w:val="20"/>
    <w:qFormat/>
    <w:rsid w:val="00D03E3F"/>
    <w:rPr>
      <w:rFonts w:eastAsia="MS Mincho"/>
      <w:lang w:val="en-GB" w:eastAsia="en-US" w:bidi="ar-SA"/>
    </w:rPr>
  </w:style>
  <w:style w:type="character" w:customStyle="1" w:styleId="3Char0">
    <w:name w:val="列表 3 Char"/>
    <w:basedOn w:val="2Char0"/>
    <w:link w:val="30"/>
    <w:qFormat/>
    <w:rsid w:val="00D03E3F"/>
    <w:rPr>
      <w:rFonts w:eastAsia="MS Mincho"/>
      <w:lang w:val="en-GB" w:eastAsia="en-US" w:bidi="ar-SA"/>
    </w:rPr>
  </w:style>
  <w:style w:type="character" w:customStyle="1" w:styleId="B3Char">
    <w:name w:val="B3 Char"/>
    <w:basedOn w:val="3Char0"/>
    <w:link w:val="B3"/>
    <w:qFormat/>
    <w:rsid w:val="00D03E3F"/>
    <w:rPr>
      <w:rFonts w:eastAsia="MS Mincho"/>
      <w:lang w:val="en-GB" w:eastAsia="en-US" w:bidi="ar-SA"/>
    </w:rPr>
  </w:style>
  <w:style w:type="character" w:customStyle="1" w:styleId="B2Char">
    <w:name w:val="B2 Char"/>
    <w:basedOn w:val="2Char0"/>
    <w:link w:val="B2"/>
    <w:qFormat/>
    <w:rsid w:val="00D03E3F"/>
    <w:rPr>
      <w:rFonts w:eastAsia="MS Mincho"/>
      <w:lang w:val="en-GB" w:eastAsia="en-US" w:bidi="ar-SA"/>
    </w:rPr>
  </w:style>
  <w:style w:type="paragraph" w:customStyle="1" w:styleId="List1">
    <w:name w:val="List 1"/>
    <w:basedOn w:val="a0"/>
    <w:qFormat/>
    <w:rsid w:val="00D03E3F"/>
    <w:pPr>
      <w:spacing w:after="120"/>
      <w:ind w:left="568" w:hanging="284"/>
    </w:pPr>
    <w:rPr>
      <w:rFonts w:ascii="Arial" w:hAnsi="Arial"/>
      <w:szCs w:val="22"/>
    </w:rPr>
  </w:style>
  <w:style w:type="character" w:customStyle="1" w:styleId="PLChar">
    <w:name w:val="PL Char"/>
    <w:link w:val="PL"/>
    <w:qFormat/>
    <w:rsid w:val="00D03E3F"/>
    <w:rPr>
      <w:rFonts w:ascii="Courier New" w:hAnsi="Courier New"/>
      <w:sz w:val="16"/>
      <w:lang w:val="en-GB" w:eastAsia="en-US" w:bidi="ar-SA"/>
    </w:rPr>
  </w:style>
  <w:style w:type="character" w:customStyle="1" w:styleId="THChar">
    <w:name w:val="TH Char"/>
    <w:link w:val="TH"/>
    <w:qFormat/>
    <w:rsid w:val="00D03E3F"/>
    <w:rPr>
      <w:rFonts w:ascii="Arial" w:hAnsi="Arial"/>
      <w:b/>
      <w:lang w:val="en-GB" w:eastAsia="en-US"/>
    </w:rPr>
  </w:style>
  <w:style w:type="character" w:customStyle="1" w:styleId="TALCar">
    <w:name w:val="TAL Car"/>
    <w:link w:val="TAL"/>
    <w:qFormat/>
    <w:rsid w:val="00D03E3F"/>
    <w:rPr>
      <w:rFonts w:ascii="Arial" w:hAnsi="Arial"/>
      <w:sz w:val="18"/>
      <w:lang w:val="en-GB" w:eastAsia="en-US"/>
    </w:rPr>
  </w:style>
  <w:style w:type="paragraph" w:customStyle="1" w:styleId="assocaitedwith">
    <w:name w:val="assocaited with"/>
    <w:basedOn w:val="a0"/>
    <w:qFormat/>
    <w:rsid w:val="00D03E3F"/>
    <w:pPr>
      <w:jc w:val="center"/>
    </w:pPr>
  </w:style>
  <w:style w:type="paragraph" w:customStyle="1" w:styleId="Nor">
    <w:name w:val="Nor'"/>
    <w:basedOn w:val="assocaitedwith"/>
    <w:qFormat/>
    <w:rsid w:val="00D03E3F"/>
    <w:rPr>
      <w:b/>
    </w:rPr>
  </w:style>
  <w:style w:type="character" w:customStyle="1" w:styleId="NOChar">
    <w:name w:val="NO Char"/>
    <w:link w:val="NO"/>
    <w:qFormat/>
    <w:rsid w:val="00D03E3F"/>
    <w:rPr>
      <w:rFonts w:ascii="Times New Roman" w:hAnsi="Times New Roman"/>
      <w:lang w:val="en-GB"/>
    </w:rPr>
  </w:style>
  <w:style w:type="character" w:customStyle="1" w:styleId="Char4">
    <w:name w:val="正文文本 Char"/>
    <w:link w:val="aa"/>
    <w:qFormat/>
    <w:rsid w:val="00D03E3F"/>
    <w:rPr>
      <w:rFonts w:ascii="Times New Roman" w:hAnsi="Times New Roman"/>
      <w:lang w:val="en-GB"/>
    </w:rPr>
  </w:style>
  <w:style w:type="character" w:customStyle="1" w:styleId="B1Char1">
    <w:name w:val="B1 Char1"/>
    <w:link w:val="B1"/>
    <w:qFormat/>
    <w:rsid w:val="00D03E3F"/>
    <w:rPr>
      <w:rFonts w:ascii="Times New Roman" w:hAnsi="Times New Roman"/>
      <w:lang w:val="en-GB" w:eastAsia="ja-JP"/>
    </w:rPr>
  </w:style>
  <w:style w:type="character" w:customStyle="1" w:styleId="3Char">
    <w:name w:val="标题 3 Char"/>
    <w:link w:val="3"/>
    <w:qFormat/>
    <w:rsid w:val="00D03E3F"/>
    <w:rPr>
      <w:rFonts w:ascii="Arial" w:hAnsi="Arial"/>
      <w:sz w:val="24"/>
      <w:lang w:val="en-GB" w:eastAsia="ja-JP"/>
    </w:rPr>
  </w:style>
  <w:style w:type="character" w:customStyle="1" w:styleId="2Char">
    <w:name w:val="标题 2 Char"/>
    <w:link w:val="2"/>
    <w:qFormat/>
    <w:rsid w:val="00D03E3F"/>
    <w:rPr>
      <w:rFonts w:ascii="Arial" w:eastAsia="MS Mincho" w:hAnsi="Arial"/>
      <w:sz w:val="28"/>
      <w:lang w:val="en-GB" w:eastAsia="en-US"/>
    </w:rPr>
  </w:style>
  <w:style w:type="paragraph" w:styleId="aff3">
    <w:name w:val="List Paragraph"/>
    <w:basedOn w:val="a0"/>
    <w:link w:val="Char10"/>
    <w:uiPriority w:val="34"/>
    <w:qFormat/>
    <w:rsid w:val="00D03E3F"/>
    <w:pPr>
      <w:spacing w:after="0"/>
      <w:ind w:left="720"/>
      <w:contextualSpacing/>
    </w:pPr>
    <w:rPr>
      <w:rFonts w:eastAsia="Times New Roman"/>
      <w:szCs w:val="24"/>
      <w:lang w:val="en-US"/>
    </w:rPr>
  </w:style>
  <w:style w:type="table" w:customStyle="1" w:styleId="13">
    <w:name w:val="浅色列表1"/>
    <w:basedOn w:val="a2"/>
    <w:uiPriority w:val="61"/>
    <w:qFormat/>
    <w:rsid w:val="00D03E3F"/>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Char">
    <w:name w:val="标题 1 Char"/>
    <w:link w:val="1"/>
    <w:qFormat/>
    <w:rsid w:val="00D03E3F"/>
    <w:rPr>
      <w:rFonts w:ascii="Arial" w:eastAsia="MS Mincho" w:hAnsi="Arial"/>
      <w:sz w:val="36"/>
      <w:lang w:val="en-GB" w:eastAsia="en-US"/>
    </w:rPr>
  </w:style>
  <w:style w:type="character" w:customStyle="1" w:styleId="Char10">
    <w:name w:val="列出段落 Char1"/>
    <w:link w:val="aff3"/>
    <w:uiPriority w:val="34"/>
    <w:qFormat/>
    <w:rsid w:val="00D03E3F"/>
    <w:rPr>
      <w:rFonts w:ascii="Times New Roman" w:eastAsia="Times New Roman" w:hAnsi="Times New Roman"/>
      <w:szCs w:val="24"/>
      <w:lang w:eastAsia="ja-JP"/>
    </w:rPr>
  </w:style>
  <w:style w:type="character" w:customStyle="1" w:styleId="Chare">
    <w:name w:val="标题 Char"/>
    <w:link w:val="af6"/>
    <w:qFormat/>
    <w:rsid w:val="00D03E3F"/>
    <w:rPr>
      <w:rFonts w:ascii="Arial" w:hAnsi="Arial"/>
      <w:b/>
      <w:sz w:val="24"/>
      <w:lang w:val="de-DE" w:eastAsia="en-US"/>
    </w:rPr>
  </w:style>
  <w:style w:type="paragraph" w:customStyle="1" w:styleId="MTDisplayEquation">
    <w:name w:val="MTDisplayEquation"/>
    <w:basedOn w:val="a0"/>
    <w:next w:val="a0"/>
    <w:link w:val="MTDisplayEquationChar"/>
    <w:qFormat/>
    <w:rsid w:val="00D03E3F"/>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a1"/>
    <w:link w:val="MTDisplayEquation"/>
    <w:qFormat/>
    <w:rsid w:val="00D03E3F"/>
    <w:rPr>
      <w:rFonts w:ascii="Calibri" w:eastAsia="SimSun" w:hAnsi="Calibri"/>
      <w:kern w:val="2"/>
      <w:sz w:val="21"/>
      <w:szCs w:val="22"/>
    </w:rPr>
  </w:style>
  <w:style w:type="paragraph" w:customStyle="1" w:styleId="Revision1">
    <w:name w:val="Revision1"/>
    <w:hidden/>
    <w:uiPriority w:val="99"/>
    <w:semiHidden/>
    <w:qFormat/>
    <w:rsid w:val="00D03E3F"/>
    <w:pPr>
      <w:jc w:val="both"/>
    </w:pPr>
    <w:rPr>
      <w:rFonts w:eastAsia="MS Mincho"/>
      <w:lang w:val="en-GB" w:eastAsia="en-US"/>
    </w:rPr>
  </w:style>
  <w:style w:type="paragraph" w:customStyle="1" w:styleId="maintext">
    <w:name w:val="main text"/>
    <w:basedOn w:val="a0"/>
    <w:link w:val="maintextChar"/>
    <w:qFormat/>
    <w:rsid w:val="00D03E3F"/>
    <w:pPr>
      <w:spacing w:before="60" w:after="60" w:line="288" w:lineRule="auto"/>
      <w:ind w:firstLineChars="200" w:firstLine="200"/>
    </w:pPr>
    <w:rPr>
      <w:rFonts w:eastAsia="Malgun Gothic" w:cs="Batang"/>
      <w:lang w:eastAsia="ko-KR"/>
    </w:rPr>
  </w:style>
  <w:style w:type="character" w:customStyle="1" w:styleId="maintextChar">
    <w:name w:val="main text Char"/>
    <w:basedOn w:val="a1"/>
    <w:link w:val="maintext"/>
    <w:qFormat/>
    <w:rsid w:val="00D03E3F"/>
    <w:rPr>
      <w:rFonts w:ascii="Times New Roman" w:eastAsia="Malgun Gothic" w:hAnsi="Times New Roman" w:cs="Batang"/>
      <w:lang w:val="en-GB" w:eastAsia="ko-KR"/>
    </w:rPr>
  </w:style>
  <w:style w:type="character" w:customStyle="1" w:styleId="Charb">
    <w:name w:val="页眉 Char"/>
    <w:link w:val="af1"/>
    <w:qFormat/>
    <w:rsid w:val="00D03E3F"/>
    <w:rPr>
      <w:rFonts w:ascii="Arial" w:hAnsi="Arial"/>
      <w:b/>
      <w:sz w:val="18"/>
      <w:lang w:val="en-GB" w:eastAsia="en-US"/>
    </w:rPr>
  </w:style>
  <w:style w:type="character" w:customStyle="1" w:styleId="Char1">
    <w:name w:val="题注 Char"/>
    <w:basedOn w:val="a1"/>
    <w:link w:val="a7"/>
    <w:qFormat/>
    <w:rsid w:val="00D03E3F"/>
    <w:rPr>
      <w:rFonts w:ascii="Times New Roman" w:hAnsi="Times New Roman"/>
      <w:b/>
      <w:bCs/>
      <w:lang w:val="en-GB" w:eastAsia="ja-JP"/>
    </w:rPr>
  </w:style>
  <w:style w:type="paragraph" w:customStyle="1" w:styleId="TdocHeader2">
    <w:name w:val="Tdoc_Header_2"/>
    <w:basedOn w:val="a0"/>
    <w:qFormat/>
    <w:rsid w:val="00D03E3F"/>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1"/>
    <w:next w:val="aa"/>
    <w:qFormat/>
    <w:rsid w:val="00D03E3F"/>
    <w:pPr>
      <w:keepLines w:val="0"/>
      <w:numPr>
        <w:numId w:val="2"/>
      </w:numPr>
      <w:spacing w:after="120"/>
      <w:ind w:left="357" w:hanging="357"/>
    </w:pPr>
    <w:rPr>
      <w:rFonts w:eastAsia="Batang"/>
      <w:b/>
      <w:kern w:val="28"/>
      <w:sz w:val="24"/>
      <w:lang w:val="en-US"/>
    </w:rPr>
  </w:style>
  <w:style w:type="paragraph" w:customStyle="1" w:styleId="TdocHeader1">
    <w:name w:val="Tdoc_Header_1"/>
    <w:basedOn w:val="af1"/>
    <w:qFormat/>
    <w:rsid w:val="00D03E3F"/>
    <w:pPr>
      <w:tabs>
        <w:tab w:val="right" w:pos="9072"/>
        <w:tab w:val="right" w:pos="10206"/>
      </w:tabs>
    </w:pPr>
    <w:rPr>
      <w:rFonts w:eastAsia="Batang"/>
      <w:sz w:val="20"/>
    </w:rPr>
  </w:style>
  <w:style w:type="paragraph" w:customStyle="1" w:styleId="TdocHeading2">
    <w:name w:val="Tdoc_Heading_2"/>
    <w:basedOn w:val="a0"/>
    <w:qFormat/>
    <w:rsid w:val="00D03E3F"/>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1"/>
    <w:qFormat/>
    <w:rsid w:val="00D03E3F"/>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rsid w:val="00D03E3F"/>
    <w:pPr>
      <w:spacing w:before="40" w:after="0"/>
    </w:pPr>
    <w:rPr>
      <w:rFonts w:ascii="Arial" w:hAnsi="Arial"/>
      <w:i/>
      <w:sz w:val="18"/>
      <w:szCs w:val="24"/>
      <w:lang w:eastAsia="en-GB"/>
    </w:rPr>
  </w:style>
  <w:style w:type="character" w:customStyle="1" w:styleId="CommentsChar">
    <w:name w:val="Comments Char"/>
    <w:link w:val="Comments"/>
    <w:qFormat/>
    <w:rsid w:val="00D03E3F"/>
    <w:rPr>
      <w:rFonts w:ascii="Arial" w:hAnsi="Arial"/>
      <w:i/>
      <w:sz w:val="18"/>
      <w:szCs w:val="24"/>
      <w:lang w:val="en-GB" w:eastAsia="en-GB"/>
    </w:rPr>
  </w:style>
  <w:style w:type="paragraph" w:customStyle="1" w:styleId="DocHead">
    <w:name w:val="DocHead"/>
    <w:basedOn w:val="a0"/>
    <w:next w:val="a0"/>
    <w:qFormat/>
    <w:rsid w:val="00D03E3F"/>
    <w:pPr>
      <w:spacing w:after="0"/>
      <w:ind w:left="1418" w:hanging="1418"/>
    </w:pPr>
    <w:rPr>
      <w:rFonts w:eastAsia="Times New Roman"/>
      <w:b/>
      <w:bCs/>
      <w:sz w:val="24"/>
      <w:lang w:val="en-AU" w:eastAsia="en-US"/>
    </w:rPr>
  </w:style>
  <w:style w:type="paragraph" w:customStyle="1" w:styleId="Bulleted">
    <w:name w:val="Bulleted"/>
    <w:basedOn w:val="a0"/>
    <w:qFormat/>
    <w:rsid w:val="00D03E3F"/>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D03E3F"/>
    <w:rPr>
      <w:rFonts w:ascii="Arial" w:hAnsi="Arial"/>
      <w:lang w:val="en-GB" w:eastAsia="en-US"/>
    </w:rPr>
  </w:style>
  <w:style w:type="character" w:customStyle="1" w:styleId="aff4">
    <w:name w:val="スタイル 標準 +"/>
    <w:qFormat/>
    <w:rsid w:val="00D03E3F"/>
    <w:rPr>
      <w:rFonts w:ascii="Times New Roman" w:eastAsia="MS Gothic" w:hAnsi="Times New Roman"/>
      <w:color w:val="auto"/>
      <w:kern w:val="0"/>
      <w:sz w:val="20"/>
      <w:u w:val="none"/>
    </w:rPr>
  </w:style>
  <w:style w:type="character" w:customStyle="1" w:styleId="B1Zchn">
    <w:name w:val="B1 Zchn"/>
    <w:basedOn w:val="Heading3Char1"/>
    <w:qFormat/>
    <w:rsid w:val="00D03E3F"/>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a1"/>
    <w:qFormat/>
    <w:rsid w:val="00D03E3F"/>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D03E3F"/>
    <w:rPr>
      <w:rFonts w:eastAsia="MS Mincho"/>
      <w:lang w:val="en-GB" w:eastAsia="en-US" w:bidi="ar-SA"/>
    </w:rPr>
  </w:style>
  <w:style w:type="paragraph" w:customStyle="1" w:styleId="StatementBody">
    <w:name w:val="Statement Body"/>
    <w:basedOn w:val="a0"/>
    <w:link w:val="StatementBodyChar"/>
    <w:qFormat/>
    <w:rsid w:val="00D03E3F"/>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D03E3F"/>
    <w:rPr>
      <w:rFonts w:eastAsia="Times New Roman"/>
      <w:sz w:val="22"/>
      <w:szCs w:val="24"/>
      <w:lang w:eastAsia="ko-KR"/>
    </w:rPr>
  </w:style>
  <w:style w:type="paragraph" w:customStyle="1" w:styleId="bullet">
    <w:name w:val="bullet"/>
    <w:basedOn w:val="a0"/>
    <w:link w:val="bullet0"/>
    <w:qFormat/>
    <w:rsid w:val="00D03E3F"/>
    <w:pPr>
      <w:numPr>
        <w:numId w:val="6"/>
      </w:numPr>
      <w:snapToGrid w:val="0"/>
      <w:spacing w:after="100" w:afterAutospacing="1"/>
    </w:pPr>
    <w:rPr>
      <w:rFonts w:eastAsia="MS Gothic"/>
      <w:sz w:val="24"/>
    </w:rPr>
  </w:style>
  <w:style w:type="character" w:customStyle="1" w:styleId="bullet0">
    <w:name w:val="bullet (文字)"/>
    <w:link w:val="bullet"/>
    <w:qFormat/>
    <w:rsid w:val="00D03E3F"/>
    <w:rPr>
      <w:rFonts w:eastAsia="MS Gothic"/>
      <w:sz w:val="24"/>
      <w:lang w:val="en-GB" w:eastAsia="ja-JP"/>
    </w:rPr>
  </w:style>
  <w:style w:type="paragraph" w:customStyle="1" w:styleId="References">
    <w:name w:val="References"/>
    <w:basedOn w:val="a0"/>
    <w:qFormat/>
    <w:rsid w:val="00D03E3F"/>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D03E3F"/>
    <w:pPr>
      <w:keepNext/>
      <w:numPr>
        <w:numId w:val="8"/>
      </w:numPr>
      <w:autoSpaceDE w:val="0"/>
      <w:autoSpaceDN w:val="0"/>
      <w:adjustRightInd w:val="0"/>
      <w:spacing w:before="60" w:after="60"/>
      <w:jc w:val="both"/>
    </w:pPr>
    <w:rPr>
      <w:rFonts w:ascii="Arial" w:hAnsi="Arial" w:cs="Arial"/>
      <w:color w:val="0000FF"/>
      <w:kern w:val="2"/>
    </w:rPr>
  </w:style>
  <w:style w:type="paragraph" w:customStyle="1" w:styleId="StatementHeading">
    <w:name w:val="Statement Heading"/>
    <w:basedOn w:val="a0"/>
    <w:next w:val="StatementBody"/>
    <w:uiPriority w:val="99"/>
    <w:qFormat/>
    <w:rsid w:val="00D03E3F"/>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D03E3F"/>
    <w:pPr>
      <w:widowControl w:val="0"/>
      <w:autoSpaceDE w:val="0"/>
      <w:autoSpaceDN w:val="0"/>
      <w:adjustRightInd w:val="0"/>
      <w:jc w:val="both"/>
    </w:pPr>
    <w:rPr>
      <w:rFonts w:eastAsia="Times New Roman"/>
      <w:sz w:val="24"/>
      <w:szCs w:val="24"/>
    </w:rPr>
  </w:style>
  <w:style w:type="paragraph" w:customStyle="1" w:styleId="2222">
    <w:name w:val="스타일 스타일 스타일 스타일 양쪽 첫 줄:  2 글자 + 첫 줄:  2 글자 + 첫 줄:  2 글자 + 첫 줄:  2..."/>
    <w:basedOn w:val="a0"/>
    <w:link w:val="2222Char"/>
    <w:qFormat/>
    <w:rsid w:val="00D03E3F"/>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a0"/>
    <w:qFormat/>
    <w:rsid w:val="00D03E3F"/>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a0"/>
    <w:uiPriority w:val="34"/>
    <w:qFormat/>
    <w:rsid w:val="00D03E3F"/>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a0"/>
    <w:qFormat/>
    <w:rsid w:val="00D03E3F"/>
    <w:pPr>
      <w:spacing w:before="100" w:beforeAutospacing="1" w:after="100" w:afterAutospacing="1"/>
    </w:pPr>
    <w:rPr>
      <w:rFonts w:eastAsia="Batang"/>
      <w:sz w:val="24"/>
      <w:szCs w:val="24"/>
    </w:rPr>
  </w:style>
  <w:style w:type="paragraph" w:customStyle="1" w:styleId="enumlev1">
    <w:name w:val="enumlev1"/>
    <w:basedOn w:val="a0"/>
    <w:link w:val="enumlev1Char"/>
    <w:qFormat/>
    <w:rsid w:val="00D03E3F"/>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rsid w:val="00D03E3F"/>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a0"/>
    <w:qFormat/>
    <w:rsid w:val="00D03E3F"/>
    <w:pPr>
      <w:adjustRightInd w:val="0"/>
      <w:snapToGrid w:val="0"/>
      <w:spacing w:beforeLines="50" w:after="100" w:afterAutospacing="1"/>
    </w:pPr>
    <w:rPr>
      <w:rFonts w:eastAsia="Batang"/>
      <w:b/>
      <w:snapToGrid w:val="0"/>
      <w:sz w:val="28"/>
      <w:lang w:eastAsia="ko-KR"/>
    </w:rPr>
  </w:style>
  <w:style w:type="paragraph" w:customStyle="1" w:styleId="aff5">
    <w:name w:val="본문글"/>
    <w:basedOn w:val="a0"/>
    <w:qFormat/>
    <w:rsid w:val="00D03E3F"/>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a0"/>
    <w:qFormat/>
    <w:rsid w:val="00D03E3F"/>
    <w:pPr>
      <w:spacing w:after="220"/>
    </w:pPr>
    <w:rPr>
      <w:rFonts w:ascii="Arial" w:eastAsia="Times New Roman" w:hAnsi="Arial"/>
      <w:sz w:val="22"/>
      <w:lang w:val="en-US" w:eastAsia="en-US"/>
    </w:rPr>
  </w:style>
  <w:style w:type="character" w:customStyle="1" w:styleId="apple-style-span">
    <w:name w:val="apple-style-span"/>
    <w:basedOn w:val="a1"/>
    <w:qFormat/>
    <w:rsid w:val="00D03E3F"/>
  </w:style>
  <w:style w:type="paragraph" w:customStyle="1" w:styleId="3GPPHeading1">
    <w:name w:val="3GPP Heading 1"/>
    <w:basedOn w:val="1"/>
    <w:link w:val="3GPPHeading1Char"/>
    <w:qFormat/>
    <w:rsid w:val="00D03E3F"/>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D03E3F"/>
    <w:rPr>
      <w:rFonts w:ascii="Arial" w:eastAsia="MS Mincho" w:hAnsi="Arial"/>
      <w:kern w:val="32"/>
      <w:sz w:val="32"/>
      <w:szCs w:val="32"/>
      <w:lang w:val="en-GB" w:eastAsia="en-US"/>
    </w:rPr>
  </w:style>
  <w:style w:type="paragraph" w:customStyle="1" w:styleId="Doc-text2">
    <w:name w:val="Doc-text2"/>
    <w:basedOn w:val="a0"/>
    <w:link w:val="Doc-text2Char"/>
    <w:qFormat/>
    <w:rsid w:val="00D03E3F"/>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D03E3F"/>
    <w:rPr>
      <w:rFonts w:ascii="Arial" w:hAnsi="Arial"/>
      <w:szCs w:val="24"/>
      <w:lang w:eastAsia="en-GB"/>
    </w:rPr>
  </w:style>
  <w:style w:type="character" w:customStyle="1" w:styleId="B1Char">
    <w:name w:val="B1 Char"/>
    <w:qFormat/>
    <w:locked/>
    <w:rsid w:val="00D03E3F"/>
    <w:rPr>
      <w:lang w:val="en-GB" w:eastAsia="en-US"/>
    </w:rPr>
  </w:style>
  <w:style w:type="paragraph" w:customStyle="1" w:styleId="CharCharCharCharCharChar">
    <w:name w:val="Char Char Char Char Char Char"/>
    <w:semiHidden/>
    <w:qFormat/>
    <w:rsid w:val="00D03E3F"/>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character" w:customStyle="1" w:styleId="TACChar">
    <w:name w:val="TAC Char"/>
    <w:link w:val="TAC"/>
    <w:qFormat/>
    <w:rsid w:val="00D03E3F"/>
    <w:rPr>
      <w:rFonts w:ascii="Arial" w:hAnsi="Arial"/>
      <w:sz w:val="18"/>
      <w:lang w:val="en-GB" w:eastAsia="ja-JP"/>
    </w:rPr>
  </w:style>
  <w:style w:type="paragraph" w:customStyle="1" w:styleId="msolistparagraph0">
    <w:name w:val="msolistparagraph"/>
    <w:basedOn w:val="a0"/>
    <w:qFormat/>
    <w:rsid w:val="00D03E3F"/>
    <w:pPr>
      <w:spacing w:after="0"/>
      <w:ind w:left="720"/>
    </w:pPr>
    <w:rPr>
      <w:rFonts w:ascii="Calibri" w:eastAsia="Batang" w:hAnsi="Calibri"/>
      <w:sz w:val="21"/>
      <w:szCs w:val="21"/>
    </w:rPr>
  </w:style>
  <w:style w:type="character" w:customStyle="1" w:styleId="CRCoverPageZchn">
    <w:name w:val="CR Cover Page Zchn"/>
    <w:qFormat/>
    <w:locked/>
    <w:rsid w:val="00D03E3F"/>
    <w:rPr>
      <w:rFonts w:ascii="Arial" w:eastAsia="SimSun" w:hAnsi="Arial"/>
      <w:lang w:val="en-GB" w:eastAsia="en-US" w:bidi="ar-SA"/>
    </w:rPr>
  </w:style>
  <w:style w:type="character" w:customStyle="1" w:styleId="Char6">
    <w:name w:val="纯文本 Char"/>
    <w:basedOn w:val="a1"/>
    <w:link w:val="ac"/>
    <w:uiPriority w:val="99"/>
    <w:qFormat/>
    <w:rsid w:val="00D03E3F"/>
    <w:rPr>
      <w:rFonts w:ascii="Consolas" w:eastAsia="Calibri" w:hAnsi="Consolas" w:cs="Consolas"/>
      <w:sz w:val="21"/>
      <w:szCs w:val="21"/>
    </w:rPr>
  </w:style>
  <w:style w:type="paragraph" w:customStyle="1" w:styleId="IEEEParagraph">
    <w:name w:val="IEEE Paragraph"/>
    <w:basedOn w:val="a0"/>
    <w:link w:val="IEEEParagraphChar"/>
    <w:qFormat/>
    <w:rsid w:val="00D03E3F"/>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D03E3F"/>
    <w:rPr>
      <w:rFonts w:ascii="Arial" w:eastAsia="SimSun" w:hAnsi="Arial" w:cs="Arial"/>
      <w:color w:val="0000FF"/>
      <w:kern w:val="2"/>
      <w:szCs w:val="24"/>
      <w:lang w:val="en-AU"/>
    </w:rPr>
  </w:style>
  <w:style w:type="paragraph" w:customStyle="1" w:styleId="3GPPNormalText">
    <w:name w:val="3GPP Normal Text"/>
    <w:basedOn w:val="aa"/>
    <w:link w:val="3GPPNormalTextChar"/>
    <w:qFormat/>
    <w:rsid w:val="00D03E3F"/>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D03E3F"/>
    <w:rPr>
      <w:rFonts w:ascii="Times New Roman" w:hAnsi="Times New Roman"/>
      <w:szCs w:val="24"/>
      <w:lang w:val="en-GB" w:eastAsia="ja-JP"/>
    </w:rPr>
  </w:style>
  <w:style w:type="paragraph" w:customStyle="1" w:styleId="Statement">
    <w:name w:val="Statement"/>
    <w:basedOn w:val="a0"/>
    <w:qFormat/>
    <w:rsid w:val="00D03E3F"/>
    <w:pPr>
      <w:keepNext/>
      <w:spacing w:after="0"/>
      <w:ind w:left="601" w:hanging="601"/>
    </w:pPr>
    <w:rPr>
      <w:rFonts w:eastAsia="Batang"/>
      <w:b/>
      <w:i/>
      <w:szCs w:val="24"/>
      <w:lang w:val="en-US" w:eastAsia="ko-KR"/>
    </w:rPr>
  </w:style>
  <w:style w:type="character" w:customStyle="1" w:styleId="Alcatel-Lucent-4">
    <w:name w:val="Alcatel-Lucent-4"/>
    <w:semiHidden/>
    <w:qFormat/>
    <w:rsid w:val="00D03E3F"/>
    <w:rPr>
      <w:rFonts w:ascii="Arial" w:hAnsi="Arial" w:cs="Arial"/>
      <w:color w:val="auto"/>
      <w:sz w:val="20"/>
      <w:szCs w:val="20"/>
    </w:rPr>
  </w:style>
  <w:style w:type="paragraph" w:customStyle="1" w:styleId="ZchnZchn">
    <w:name w:val="Zchn Zchn"/>
    <w:qFormat/>
    <w:rsid w:val="00D03E3F"/>
    <w:pPr>
      <w:keepNext/>
      <w:numPr>
        <w:numId w:val="9"/>
      </w:numPr>
      <w:suppressAutoHyphens/>
      <w:autoSpaceDE w:val="0"/>
      <w:spacing w:before="60" w:after="60"/>
      <w:jc w:val="both"/>
    </w:pPr>
    <w:rPr>
      <w:rFonts w:ascii="Arial" w:hAnsi="Arial" w:cs="Arial"/>
      <w:color w:val="0000FF"/>
      <w:kern w:val="1"/>
      <w:lang w:eastAsia="ar-SA"/>
    </w:rPr>
  </w:style>
  <w:style w:type="character" w:customStyle="1" w:styleId="Alcatel-Lucent2">
    <w:name w:val="Alcatel-Lucent2"/>
    <w:semiHidden/>
    <w:qFormat/>
    <w:rsid w:val="00D03E3F"/>
    <w:rPr>
      <w:rFonts w:ascii="Arial" w:hAnsi="Arial" w:cs="Arial"/>
      <w:color w:val="auto"/>
      <w:sz w:val="20"/>
      <w:szCs w:val="20"/>
    </w:rPr>
  </w:style>
  <w:style w:type="character" w:customStyle="1" w:styleId="4Char">
    <w:name w:val="标题 4 Char"/>
    <w:basedOn w:val="a1"/>
    <w:link w:val="4"/>
    <w:qFormat/>
    <w:rsid w:val="00D03E3F"/>
    <w:rPr>
      <w:rFonts w:ascii="Times New Roman" w:hAnsi="Times New Roman"/>
      <w:sz w:val="24"/>
      <w:lang w:val="en-GB" w:eastAsia="ja-JP"/>
    </w:rPr>
  </w:style>
  <w:style w:type="character" w:customStyle="1" w:styleId="5Char">
    <w:name w:val="标题 5 Char"/>
    <w:basedOn w:val="a1"/>
    <w:link w:val="5"/>
    <w:qFormat/>
    <w:rsid w:val="00D03E3F"/>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har3">
    <w:name w:val="批注文字 Char"/>
    <w:link w:val="a9"/>
    <w:uiPriority w:val="99"/>
    <w:qFormat/>
    <w:rsid w:val="00D03E3F"/>
    <w:rPr>
      <w:rFonts w:ascii="Times New Roman" w:hAnsi="Times New Roman"/>
      <w:lang w:val="en-GB" w:eastAsia="ja-JP"/>
    </w:rPr>
  </w:style>
  <w:style w:type="character" w:customStyle="1" w:styleId="NOZchn">
    <w:name w:val="NO Zchn"/>
    <w:qFormat/>
    <w:rsid w:val="00D03E3F"/>
    <w:rPr>
      <w:color w:val="000000"/>
      <w:lang w:eastAsia="ja-JP"/>
    </w:rPr>
  </w:style>
  <w:style w:type="paragraph" w:customStyle="1" w:styleId="07cm12pt12">
    <w:name w:val="스타일 첫 줄:  0.7 cm 앞: 12 pt 줄 간격: 배수 1.2 줄"/>
    <w:basedOn w:val="a0"/>
    <w:qFormat/>
    <w:rsid w:val="00D03E3F"/>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D03E3F"/>
    <w:rPr>
      <w:rFonts w:ascii="Arial" w:hAnsi="Arial"/>
      <w:b/>
      <w:sz w:val="18"/>
      <w:lang w:val="en-GB" w:eastAsia="ja-JP"/>
    </w:rPr>
  </w:style>
  <w:style w:type="character" w:customStyle="1" w:styleId="TALChar">
    <w:name w:val="TAL Char"/>
    <w:qFormat/>
    <w:locked/>
    <w:rsid w:val="00D03E3F"/>
    <w:rPr>
      <w:rFonts w:ascii="Arial" w:eastAsia="SimSun" w:hAnsi="Arial"/>
      <w:sz w:val="18"/>
      <w:lang w:eastAsia="en-US"/>
    </w:rPr>
  </w:style>
  <w:style w:type="character" w:customStyle="1" w:styleId="PlainTextChar1">
    <w:name w:val="Plain Text Char1"/>
    <w:semiHidden/>
    <w:qFormat/>
    <w:locked/>
    <w:rsid w:val="00D03E3F"/>
    <w:rPr>
      <w:rFonts w:ascii="Consolas" w:hAnsi="Consolas"/>
      <w:sz w:val="21"/>
      <w:szCs w:val="21"/>
      <w:lang w:bidi="ar-SA"/>
    </w:rPr>
  </w:style>
  <w:style w:type="paragraph" w:customStyle="1" w:styleId="TableCell">
    <w:name w:val="TableCell"/>
    <w:basedOn w:val="a0"/>
    <w:qFormat/>
    <w:rsid w:val="00D03E3F"/>
    <w:pPr>
      <w:autoSpaceDE w:val="0"/>
      <w:autoSpaceDN w:val="0"/>
      <w:adjustRightInd w:val="0"/>
      <w:snapToGrid w:val="0"/>
      <w:spacing w:before="20" w:after="20"/>
    </w:pPr>
    <w:rPr>
      <w:rFonts w:eastAsia="Times New Roman"/>
      <w:szCs w:val="21"/>
      <w:lang w:val="en-US" w:eastAsia="zh-CN"/>
    </w:rPr>
  </w:style>
  <w:style w:type="character" w:customStyle="1" w:styleId="Chara">
    <w:name w:val="页脚 Char"/>
    <w:basedOn w:val="a1"/>
    <w:link w:val="af0"/>
    <w:uiPriority w:val="99"/>
    <w:qFormat/>
    <w:rsid w:val="00D03E3F"/>
    <w:rPr>
      <w:rFonts w:ascii="Arial" w:hAnsi="Arial"/>
      <w:b/>
      <w:i/>
      <w:sz w:val="18"/>
      <w:lang w:val="en-GB" w:eastAsia="en-US"/>
    </w:rPr>
  </w:style>
  <w:style w:type="character" w:customStyle="1" w:styleId="H2Char2">
    <w:name w:val="H2 Char2"/>
    <w:basedOn w:val="a1"/>
    <w:uiPriority w:val="9"/>
    <w:semiHidden/>
    <w:qFormat/>
    <w:rsid w:val="00D03E3F"/>
    <w:rPr>
      <w:rFonts w:ascii="Arial" w:eastAsia="Times New Roman" w:hAnsi="Arial" w:cs="Arial"/>
      <w:i/>
      <w:iCs/>
      <w:sz w:val="24"/>
      <w:szCs w:val="28"/>
      <w:lang w:eastAsia="en-US"/>
    </w:rPr>
  </w:style>
  <w:style w:type="character" w:customStyle="1" w:styleId="H1Char1">
    <w:name w:val="H1 Char1"/>
    <w:basedOn w:val="a1"/>
    <w:uiPriority w:val="9"/>
    <w:qFormat/>
    <w:rsid w:val="00D03E3F"/>
    <w:rPr>
      <w:rFonts w:ascii="Arial" w:eastAsia="MS Gothic" w:hAnsi="Arial"/>
      <w:kern w:val="28"/>
      <w:sz w:val="28"/>
      <w:lang w:eastAsia="ja-JP"/>
    </w:rPr>
  </w:style>
  <w:style w:type="character" w:customStyle="1" w:styleId="3GPPCaptionTableChar">
    <w:name w:val="3GPP Caption Table Char"/>
    <w:uiPriority w:val="99"/>
    <w:qFormat/>
    <w:rsid w:val="00D03E3F"/>
    <w:rPr>
      <w:rFonts w:ascii="Times New Roman" w:eastAsia="Times New Roman" w:hAnsi="Times New Roman"/>
      <w:b/>
      <w:bCs/>
    </w:rPr>
  </w:style>
  <w:style w:type="paragraph" w:customStyle="1" w:styleId="Text">
    <w:name w:val="Text"/>
    <w:basedOn w:val="a0"/>
    <w:link w:val="TextChar"/>
    <w:qFormat/>
    <w:rsid w:val="00D03E3F"/>
    <w:pPr>
      <w:spacing w:after="0"/>
    </w:pPr>
    <w:rPr>
      <w:rFonts w:ascii="Times" w:eastAsia="Batang" w:hAnsi="Times"/>
      <w:szCs w:val="24"/>
      <w:lang w:eastAsia="en-GB"/>
    </w:rPr>
  </w:style>
  <w:style w:type="character" w:customStyle="1" w:styleId="TextChar">
    <w:name w:val="Text Char"/>
    <w:link w:val="Text"/>
    <w:qFormat/>
    <w:rsid w:val="00D03E3F"/>
    <w:rPr>
      <w:rFonts w:ascii="Times" w:eastAsia="Batang" w:hAnsi="Times"/>
      <w:szCs w:val="24"/>
      <w:lang w:val="en-GB" w:eastAsia="en-GB"/>
    </w:rPr>
  </w:style>
  <w:style w:type="paragraph" w:customStyle="1" w:styleId="2d">
    <w:name w:val="我的正文首行2缩进"/>
    <w:basedOn w:val="a0"/>
    <w:qFormat/>
    <w:rsid w:val="00D03E3F"/>
    <w:pPr>
      <w:widowControl w:val="0"/>
      <w:snapToGrid w:val="0"/>
      <w:spacing w:after="0"/>
      <w:ind w:firstLine="420"/>
    </w:pPr>
    <w:rPr>
      <w:rFonts w:eastAsia="SimSun" w:cs="SimSun"/>
      <w:sz w:val="21"/>
      <w:lang w:val="en-US" w:eastAsia="zh-CN"/>
    </w:rPr>
  </w:style>
  <w:style w:type="character" w:customStyle="1" w:styleId="Chard">
    <w:name w:val="脚注文本 Char"/>
    <w:basedOn w:val="a1"/>
    <w:link w:val="af3"/>
    <w:semiHidden/>
    <w:qFormat/>
    <w:rsid w:val="00D03E3F"/>
    <w:rPr>
      <w:rFonts w:ascii="Times New Roman" w:hAnsi="Times New Roman"/>
      <w:sz w:val="16"/>
      <w:lang w:val="en-GB" w:eastAsia="ja-JP"/>
    </w:rPr>
  </w:style>
  <w:style w:type="paragraph" w:customStyle="1" w:styleId="Paragraph">
    <w:name w:val="Paragraph"/>
    <w:basedOn w:val="a0"/>
    <w:link w:val="ParagraphChar"/>
    <w:qFormat/>
    <w:rsid w:val="00D03E3F"/>
    <w:pPr>
      <w:spacing w:before="220" w:after="0"/>
    </w:pPr>
    <w:rPr>
      <w:sz w:val="22"/>
      <w:lang w:eastAsia="en-US"/>
    </w:rPr>
  </w:style>
  <w:style w:type="character" w:customStyle="1" w:styleId="im-content1">
    <w:name w:val="im-content1"/>
    <w:basedOn w:val="a1"/>
    <w:qFormat/>
    <w:rsid w:val="00D03E3F"/>
    <w:rPr>
      <w:color w:val="333333"/>
    </w:rPr>
  </w:style>
  <w:style w:type="paragraph" w:customStyle="1" w:styleId="Standard1">
    <w:name w:val="Standard1"/>
    <w:qFormat/>
    <w:rsid w:val="00D03E3F"/>
    <w:pPr>
      <w:widowControl w:val="0"/>
      <w:suppressAutoHyphens/>
      <w:spacing w:after="120"/>
      <w:jc w:val="both"/>
      <w:textAlignment w:val="baseline"/>
    </w:pPr>
    <w:rPr>
      <w:rFonts w:eastAsia="Times" w:cs="Times"/>
      <w:kern w:val="1"/>
      <w:sz w:val="22"/>
    </w:rPr>
  </w:style>
  <w:style w:type="character" w:customStyle="1" w:styleId="enumlev1Char">
    <w:name w:val="enumlev1 Char"/>
    <w:link w:val="enumlev1"/>
    <w:qFormat/>
    <w:locked/>
    <w:rsid w:val="00D03E3F"/>
    <w:rPr>
      <w:rFonts w:ascii="Times New Roman" w:eastAsia="Times New Roman" w:hAnsi="Times New Roman"/>
      <w:sz w:val="24"/>
      <w:lang w:val="en-GB" w:eastAsia="en-US"/>
    </w:rPr>
  </w:style>
  <w:style w:type="paragraph" w:customStyle="1" w:styleId="aff6">
    <w:name w:val="样式 (中文) 宋体 两端对齐"/>
    <w:basedOn w:val="a0"/>
    <w:qFormat/>
    <w:rsid w:val="00D03E3F"/>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D03E3F"/>
    <w:pPr>
      <w:spacing w:after="200" w:line="276" w:lineRule="auto"/>
      <w:jc w:val="both"/>
    </w:pPr>
    <w:rPr>
      <w:rFonts w:eastAsia="Times New Roman"/>
      <w:color w:val="000000"/>
      <w:lang w:eastAsia="en-US"/>
    </w:rPr>
  </w:style>
  <w:style w:type="paragraph" w:customStyle="1" w:styleId="Proposal">
    <w:name w:val="Proposal"/>
    <w:basedOn w:val="a0"/>
    <w:link w:val="ProposalChar"/>
    <w:qFormat/>
    <w:rsid w:val="00D03E3F"/>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3">
    <w:name w:val="(文字) (文字)5"/>
    <w:semiHidden/>
    <w:qFormat/>
    <w:rsid w:val="00D03E3F"/>
    <w:rPr>
      <w:rFonts w:ascii="Times New Roman" w:hAnsi="Times New Roman"/>
      <w:lang w:eastAsia="en-US"/>
    </w:rPr>
  </w:style>
  <w:style w:type="paragraph" w:customStyle="1" w:styleId="ListParagraph3">
    <w:name w:val="List Paragraph3"/>
    <w:basedOn w:val="a0"/>
    <w:qFormat/>
    <w:rsid w:val="00D03E3F"/>
    <w:pPr>
      <w:spacing w:after="0"/>
      <w:ind w:left="720"/>
      <w:contextualSpacing/>
    </w:pPr>
    <w:rPr>
      <w:rFonts w:eastAsia="Times New Roman"/>
      <w:sz w:val="24"/>
      <w:szCs w:val="24"/>
      <w:lang w:val="en-US" w:eastAsia="zh-CN"/>
    </w:rPr>
  </w:style>
  <w:style w:type="character" w:customStyle="1" w:styleId="6Char">
    <w:name w:val="标题 6 Char"/>
    <w:link w:val="6"/>
    <w:qFormat/>
    <w:rsid w:val="00D03E3F"/>
    <w:rPr>
      <w:rFonts w:ascii="Arial" w:hAnsi="Arial"/>
      <w:lang w:val="en-GB" w:eastAsia="ja-JP"/>
    </w:rPr>
  </w:style>
  <w:style w:type="character" w:customStyle="1" w:styleId="7Char">
    <w:name w:val="标题 7 Char"/>
    <w:link w:val="7"/>
    <w:qFormat/>
    <w:rsid w:val="00D03E3F"/>
    <w:rPr>
      <w:rFonts w:ascii="Arial" w:hAnsi="Arial"/>
      <w:lang w:val="en-GB" w:eastAsia="ja-JP"/>
    </w:rPr>
  </w:style>
  <w:style w:type="character" w:customStyle="1" w:styleId="8Char">
    <w:name w:val="标题 8 Char"/>
    <w:link w:val="8"/>
    <w:qFormat/>
    <w:rsid w:val="00D03E3F"/>
    <w:rPr>
      <w:rFonts w:ascii="Arial" w:eastAsia="MS Mincho" w:hAnsi="Arial"/>
      <w:sz w:val="36"/>
      <w:lang w:val="en-GB" w:eastAsia="en-US"/>
    </w:rPr>
  </w:style>
  <w:style w:type="character" w:customStyle="1" w:styleId="9Char">
    <w:name w:val="标题 9 Char"/>
    <w:link w:val="9"/>
    <w:qFormat/>
    <w:rsid w:val="00D03E3F"/>
    <w:rPr>
      <w:rFonts w:ascii="Arial" w:eastAsia="MS Mincho" w:hAnsi="Arial"/>
      <w:sz w:val="36"/>
      <w:lang w:val="en-GB" w:eastAsia="en-US"/>
    </w:rPr>
  </w:style>
  <w:style w:type="character" w:customStyle="1" w:styleId="Char2">
    <w:name w:val="文档结构图 Char"/>
    <w:link w:val="a8"/>
    <w:qFormat/>
    <w:rsid w:val="00D03E3F"/>
    <w:rPr>
      <w:rFonts w:ascii="Arial" w:eastAsia="MS Gothic" w:hAnsi="Arial"/>
      <w:shd w:val="clear" w:color="auto" w:fill="000080"/>
      <w:lang w:val="en-GB" w:eastAsia="ja-JP"/>
    </w:rPr>
  </w:style>
  <w:style w:type="character" w:customStyle="1" w:styleId="Char7">
    <w:name w:val="日期 Char"/>
    <w:link w:val="ad"/>
    <w:qFormat/>
    <w:rsid w:val="00D03E3F"/>
    <w:rPr>
      <w:rFonts w:ascii="Times New Roman" w:hAnsi="Times New Roman"/>
      <w:lang w:val="en-GB" w:eastAsia="ja-JP"/>
    </w:rPr>
  </w:style>
  <w:style w:type="character" w:customStyle="1" w:styleId="Charf">
    <w:name w:val="批注主题 Char"/>
    <w:link w:val="af7"/>
    <w:uiPriority w:val="99"/>
    <w:semiHidden/>
    <w:qFormat/>
    <w:rsid w:val="00D03E3F"/>
    <w:rPr>
      <w:rFonts w:ascii="Times New Roman" w:hAnsi="Times New Roman"/>
      <w:b/>
      <w:bCs/>
      <w:lang w:val="en-GB" w:eastAsia="ja-JP"/>
    </w:rPr>
  </w:style>
  <w:style w:type="paragraph" w:customStyle="1" w:styleId="ListParagraph2">
    <w:name w:val="List Paragraph2"/>
    <w:basedOn w:val="a0"/>
    <w:qFormat/>
    <w:rsid w:val="00D03E3F"/>
    <w:pPr>
      <w:spacing w:after="0"/>
      <w:ind w:left="720"/>
      <w:contextualSpacing/>
    </w:pPr>
    <w:rPr>
      <w:rFonts w:eastAsia="Times New Roman"/>
      <w:sz w:val="24"/>
      <w:szCs w:val="24"/>
      <w:lang w:val="en-US" w:eastAsia="zh-CN"/>
    </w:rPr>
  </w:style>
  <w:style w:type="paragraph" w:customStyle="1" w:styleId="ListParagraph5">
    <w:name w:val="List Paragraph5"/>
    <w:basedOn w:val="a0"/>
    <w:qFormat/>
    <w:rsid w:val="00D03E3F"/>
    <w:pPr>
      <w:spacing w:after="0"/>
      <w:ind w:left="720"/>
      <w:contextualSpacing/>
    </w:pPr>
    <w:rPr>
      <w:rFonts w:eastAsia="Times New Roman"/>
      <w:sz w:val="24"/>
      <w:szCs w:val="24"/>
      <w:lang w:val="en-US" w:eastAsia="zh-CN"/>
    </w:rPr>
  </w:style>
  <w:style w:type="paragraph" w:customStyle="1" w:styleId="ListParagraph4">
    <w:name w:val="List Paragraph4"/>
    <w:basedOn w:val="a0"/>
    <w:qFormat/>
    <w:rsid w:val="00D03E3F"/>
    <w:pPr>
      <w:spacing w:after="0"/>
      <w:ind w:left="720"/>
      <w:contextualSpacing/>
    </w:pPr>
    <w:rPr>
      <w:rFonts w:eastAsia="Times New Roman"/>
      <w:sz w:val="24"/>
      <w:szCs w:val="24"/>
      <w:lang w:val="en-US" w:eastAsia="zh-CN"/>
    </w:rPr>
  </w:style>
  <w:style w:type="paragraph" w:customStyle="1" w:styleId="61">
    <w:name w:val="标题 61"/>
    <w:basedOn w:val="a0"/>
    <w:qFormat/>
    <w:rsid w:val="00D03E3F"/>
    <w:pPr>
      <w:tabs>
        <w:tab w:val="left" w:pos="1152"/>
      </w:tabs>
      <w:spacing w:after="0"/>
    </w:pPr>
    <w:rPr>
      <w:rFonts w:ascii="Times" w:eastAsia="MS PGothic" w:hAnsi="Times" w:cs="Times"/>
      <w:lang w:val="en-US"/>
    </w:rPr>
  </w:style>
  <w:style w:type="paragraph" w:customStyle="1" w:styleId="71">
    <w:name w:val="标题 71"/>
    <w:basedOn w:val="a0"/>
    <w:qFormat/>
    <w:rsid w:val="00D03E3F"/>
    <w:pPr>
      <w:tabs>
        <w:tab w:val="left" w:pos="1296"/>
      </w:tabs>
      <w:spacing w:after="0"/>
    </w:pPr>
    <w:rPr>
      <w:rFonts w:ascii="Times" w:eastAsia="MS PGothic" w:hAnsi="Times" w:cs="Times"/>
      <w:lang w:val="en-US"/>
    </w:rPr>
  </w:style>
  <w:style w:type="paragraph" w:customStyle="1" w:styleId="heading3">
    <w:name w:val="heading3"/>
    <w:basedOn w:val="a0"/>
    <w:qFormat/>
    <w:rsid w:val="00D03E3F"/>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rsid w:val="00D03E3F"/>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rsid w:val="00D03E3F"/>
    <w:pPr>
      <w:spacing w:after="0"/>
      <w:ind w:left="720"/>
      <w:contextualSpacing/>
    </w:pPr>
    <w:rPr>
      <w:rFonts w:eastAsia="Times New Roman"/>
      <w:sz w:val="24"/>
      <w:szCs w:val="24"/>
      <w:lang w:val="en-US" w:eastAsia="zh-CN"/>
    </w:rPr>
  </w:style>
  <w:style w:type="paragraph" w:customStyle="1" w:styleId="ListParagraph6">
    <w:name w:val="List Paragraph6"/>
    <w:basedOn w:val="a0"/>
    <w:qFormat/>
    <w:rsid w:val="00D03E3F"/>
    <w:pPr>
      <w:spacing w:after="0"/>
      <w:ind w:left="720"/>
      <w:contextualSpacing/>
    </w:pPr>
    <w:rPr>
      <w:rFonts w:eastAsia="Times New Roman"/>
      <w:sz w:val="24"/>
      <w:szCs w:val="24"/>
      <w:lang w:val="en-US" w:eastAsia="zh-CN"/>
    </w:rPr>
  </w:style>
  <w:style w:type="paragraph" w:customStyle="1" w:styleId="6111">
    <w:name w:val="标题 6111"/>
    <w:basedOn w:val="a0"/>
    <w:qFormat/>
    <w:rsid w:val="00D03E3F"/>
    <w:pPr>
      <w:tabs>
        <w:tab w:val="left" w:pos="1152"/>
      </w:tabs>
      <w:spacing w:after="0"/>
    </w:pPr>
    <w:rPr>
      <w:rFonts w:ascii="Times" w:eastAsia="MS PGothic" w:hAnsi="Times" w:cs="Times"/>
      <w:lang w:val="en-US"/>
    </w:rPr>
  </w:style>
  <w:style w:type="paragraph" w:customStyle="1" w:styleId="7111">
    <w:name w:val="标题 7111"/>
    <w:basedOn w:val="a0"/>
    <w:qFormat/>
    <w:rsid w:val="00D03E3F"/>
    <w:pPr>
      <w:tabs>
        <w:tab w:val="left" w:pos="1296"/>
      </w:tabs>
      <w:spacing w:after="0"/>
    </w:pPr>
    <w:rPr>
      <w:rFonts w:ascii="Times" w:eastAsia="MS PGothic" w:hAnsi="Times" w:cs="Times"/>
      <w:lang w:val="en-US"/>
    </w:rPr>
  </w:style>
  <w:style w:type="paragraph" w:customStyle="1" w:styleId="3GPPHeader">
    <w:name w:val="3GPP_Header"/>
    <w:basedOn w:val="a0"/>
    <w:qFormat/>
    <w:rsid w:val="00D03E3F"/>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rsid w:val="00D03E3F"/>
    <w:pPr>
      <w:spacing w:before="120" w:after="120" w:line="336" w:lineRule="auto"/>
      <w:ind w:firstLine="397"/>
    </w:pPr>
    <w:rPr>
      <w:rFonts w:eastAsia="Malgun Gothic"/>
    </w:rPr>
  </w:style>
  <w:style w:type="character" w:customStyle="1" w:styleId="NormalwithindentChar">
    <w:name w:val="Normal with indent Char"/>
    <w:link w:val="Normalwithindent"/>
    <w:qFormat/>
    <w:rsid w:val="00D03E3F"/>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D03E3F"/>
    <w:rPr>
      <w:rFonts w:ascii="Times New Roman" w:eastAsia="Malgun Gothic" w:hAnsi="Times New Roman" w:cs="Batang"/>
      <w:lang w:val="en-GB" w:eastAsia="en-US"/>
    </w:rPr>
  </w:style>
  <w:style w:type="paragraph" w:customStyle="1" w:styleId="aff7">
    <w:name w:val="스타일 양쪽"/>
    <w:basedOn w:val="a0"/>
    <w:qFormat/>
    <w:rsid w:val="00D03E3F"/>
    <w:pPr>
      <w:spacing w:after="120" w:line="300" w:lineRule="auto"/>
      <w:ind w:firstLine="284"/>
    </w:pPr>
    <w:rPr>
      <w:rFonts w:eastAsia="Malgun Gothic" w:cs="Batang"/>
      <w:lang w:val="en-US" w:eastAsia="ko-KR"/>
    </w:rPr>
  </w:style>
  <w:style w:type="character" w:styleId="aff8">
    <w:name w:val="Placeholder Text"/>
    <w:basedOn w:val="a1"/>
    <w:uiPriority w:val="99"/>
    <w:semiHidden/>
    <w:qFormat/>
    <w:rsid w:val="00D03E3F"/>
    <w:rPr>
      <w:color w:val="808080"/>
    </w:rPr>
  </w:style>
  <w:style w:type="paragraph" w:customStyle="1" w:styleId="CharCharCharCharCharChar1">
    <w:name w:val="Char Char Char Char Char Char1"/>
    <w:semiHidden/>
    <w:qFormat/>
    <w:rsid w:val="00D03E3F"/>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ff9">
    <w:name w:val="本文 (文字)"/>
    <w:basedOn w:val="a1"/>
    <w:qFormat/>
    <w:locked/>
    <w:rsid w:val="00D03E3F"/>
    <w:rPr>
      <w:rFonts w:ascii="?? ??" w:hAnsi="?? ??"/>
      <w:lang w:eastAsia="en-US"/>
    </w:rPr>
  </w:style>
  <w:style w:type="paragraph" w:customStyle="1" w:styleId="Doc-text2JK">
    <w:name w:val="Doc-text2_JK"/>
    <w:basedOn w:val="a0"/>
    <w:link w:val="Doc-text2JKChar"/>
    <w:qFormat/>
    <w:rsid w:val="00D03E3F"/>
    <w:pPr>
      <w:tabs>
        <w:tab w:val="left" w:pos="1622"/>
      </w:tabs>
      <w:spacing w:after="0"/>
      <w:ind w:left="1622" w:hanging="363"/>
    </w:pPr>
    <w:rPr>
      <w:szCs w:val="24"/>
      <w:lang w:eastAsia="en-GB"/>
    </w:rPr>
  </w:style>
  <w:style w:type="character" w:customStyle="1" w:styleId="Doc-text2JKChar">
    <w:name w:val="Doc-text2_JK Char"/>
    <w:basedOn w:val="a1"/>
    <w:link w:val="Doc-text2JK"/>
    <w:qFormat/>
    <w:rsid w:val="00D03E3F"/>
    <w:rPr>
      <w:rFonts w:ascii="Times New Roman" w:hAnsi="Times New Roman"/>
      <w:szCs w:val="24"/>
      <w:lang w:val="en-GB" w:eastAsia="en-GB"/>
    </w:rPr>
  </w:style>
  <w:style w:type="character" w:customStyle="1" w:styleId="ReferenceChar">
    <w:name w:val="Reference Char"/>
    <w:link w:val="Reference"/>
    <w:qFormat/>
    <w:rsid w:val="00D03E3F"/>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LGTdocChar">
    <w:name w:val="LGTdoc_본문 Char"/>
    <w:link w:val="LGTdoc"/>
    <w:qFormat/>
    <w:rsid w:val="00D03E3F"/>
    <w:rPr>
      <w:rFonts w:ascii="Times New Roman" w:eastAsia="Batang" w:hAnsi="Times New Roman"/>
      <w:kern w:val="2"/>
      <w:sz w:val="22"/>
      <w:szCs w:val="24"/>
      <w:lang w:val="en-GB" w:eastAsia="ko-KR"/>
    </w:rPr>
  </w:style>
  <w:style w:type="paragraph" w:styleId="affa">
    <w:name w:val="No Spacing"/>
    <w:uiPriority w:val="1"/>
    <w:qFormat/>
    <w:rsid w:val="00D03E3F"/>
    <w:pPr>
      <w:jc w:val="both"/>
    </w:pPr>
    <w:rPr>
      <w:rFonts w:ascii="Calibri" w:hAnsi="Calibri"/>
      <w:sz w:val="22"/>
      <w:szCs w:val="22"/>
    </w:rPr>
  </w:style>
  <w:style w:type="paragraph" w:customStyle="1" w:styleId="Equ">
    <w:name w:val="Equ"/>
    <w:basedOn w:val="aa"/>
    <w:qFormat/>
    <w:rsid w:val="00D03E3F"/>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a0"/>
    <w:qFormat/>
    <w:rsid w:val="00D03E3F"/>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a0"/>
    <w:next w:val="a0"/>
    <w:qFormat/>
    <w:rsid w:val="00D03E3F"/>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rsid w:val="00D03E3F"/>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sid w:val="00D03E3F"/>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sid w:val="00D03E3F"/>
    <w:rPr>
      <w:rFonts w:ascii="Times" w:hAnsi="Times"/>
      <w:szCs w:val="24"/>
      <w:lang w:eastAsia="en-US"/>
    </w:rPr>
  </w:style>
  <w:style w:type="character" w:customStyle="1" w:styleId="BodyTextChar1">
    <w:name w:val="Body Text Char1"/>
    <w:basedOn w:val="a1"/>
    <w:qFormat/>
    <w:rsid w:val="00D03E3F"/>
    <w:rPr>
      <w:rFonts w:ascii="Times" w:hAnsi="Times"/>
      <w:szCs w:val="24"/>
      <w:lang w:eastAsia="en-US"/>
    </w:rPr>
  </w:style>
  <w:style w:type="paragraph" w:customStyle="1" w:styleId="StyleHeading1H1h1appheading1l1MemoHeading1h11h12h13h">
    <w:name w:val="Style Heading 1H1h1app heading 1l1Memo Heading 1h11h12h13h..."/>
    <w:basedOn w:val="1"/>
    <w:qFormat/>
    <w:rsid w:val="00D03E3F"/>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rsid w:val="00D03E3F"/>
    <w:pPr>
      <w:spacing w:after="0"/>
      <w:ind w:left="720"/>
      <w:contextualSpacing/>
    </w:pPr>
    <w:rPr>
      <w:rFonts w:eastAsia="Times New Roman"/>
      <w:sz w:val="24"/>
      <w:szCs w:val="24"/>
      <w:lang w:val="en-US" w:eastAsia="zh-CN"/>
    </w:rPr>
  </w:style>
  <w:style w:type="paragraph" w:customStyle="1" w:styleId="xl63">
    <w:name w:val="xl63"/>
    <w:basedOn w:val="a0"/>
    <w:qFormat/>
    <w:rsid w:val="00D03E3F"/>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rsid w:val="00D0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rsid w:val="00D03E3F"/>
    <w:pPr>
      <w:spacing w:after="120"/>
    </w:pPr>
    <w:rPr>
      <w:rFonts w:eastAsia="SimSun"/>
      <w:bCs/>
      <w:sz w:val="22"/>
      <w:szCs w:val="22"/>
      <w:lang w:val="en-AU" w:eastAsia="en-AU"/>
    </w:rPr>
  </w:style>
  <w:style w:type="character" w:customStyle="1" w:styleId="paratdocChar">
    <w:name w:val="para tdoc Char"/>
    <w:basedOn w:val="a1"/>
    <w:link w:val="paratdoc"/>
    <w:qFormat/>
    <w:rsid w:val="00D03E3F"/>
    <w:rPr>
      <w:rFonts w:ascii="Times New Roman" w:eastAsia="SimSun" w:hAnsi="Times New Roman"/>
      <w:bCs/>
      <w:sz w:val="22"/>
      <w:szCs w:val="22"/>
      <w:lang w:val="en-AU" w:eastAsia="en-AU"/>
    </w:rPr>
  </w:style>
  <w:style w:type="paragraph" w:customStyle="1" w:styleId="berschrift1H1">
    <w:name w:val="Überschrift 1.H1"/>
    <w:basedOn w:val="a0"/>
    <w:next w:val="a0"/>
    <w:qFormat/>
    <w:rsid w:val="00D03E3F"/>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a"/>
    <w:link w:val="IvDbodytextChar"/>
    <w:qFormat/>
    <w:rsid w:val="00D03E3F"/>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D03E3F"/>
    <w:rPr>
      <w:rFonts w:ascii="Arial" w:eastAsia="Times New Roman" w:hAnsi="Arial"/>
      <w:spacing w:val="2"/>
      <w:lang w:eastAsia="en-US"/>
    </w:rPr>
  </w:style>
  <w:style w:type="paragraph" w:customStyle="1" w:styleId="tac0">
    <w:name w:val="tac"/>
    <w:basedOn w:val="a0"/>
    <w:uiPriority w:val="99"/>
    <w:qFormat/>
    <w:rsid w:val="00D03E3F"/>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a0"/>
    <w:qFormat/>
    <w:rsid w:val="00D03E3F"/>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a0"/>
    <w:qFormat/>
    <w:rsid w:val="00D03E3F"/>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a1"/>
    <w:qFormat/>
    <w:rsid w:val="00D03E3F"/>
  </w:style>
  <w:style w:type="paragraph" w:customStyle="1" w:styleId="para">
    <w:name w:val="para"/>
    <w:basedOn w:val="a0"/>
    <w:next w:val="para-ind"/>
    <w:qFormat/>
    <w:rsid w:val="00D03E3F"/>
    <w:pPr>
      <w:keepNext/>
      <w:spacing w:after="0"/>
    </w:pPr>
    <w:rPr>
      <w:rFonts w:eastAsia="Times New Roman"/>
      <w:sz w:val="24"/>
      <w:szCs w:val="24"/>
      <w:lang w:val="en-US" w:eastAsia="en-US"/>
    </w:rPr>
  </w:style>
  <w:style w:type="paragraph" w:customStyle="1" w:styleId="para-ind">
    <w:name w:val="para-ind"/>
    <w:basedOn w:val="a0"/>
    <w:qFormat/>
    <w:rsid w:val="00D03E3F"/>
    <w:pPr>
      <w:spacing w:after="0"/>
      <w:ind w:firstLine="357"/>
    </w:pPr>
    <w:rPr>
      <w:rFonts w:eastAsia="Times New Roman"/>
      <w:sz w:val="24"/>
      <w:szCs w:val="24"/>
      <w:lang w:val="en-US" w:eastAsia="en-US"/>
    </w:rPr>
  </w:style>
  <w:style w:type="paragraph" w:customStyle="1" w:styleId="Style1">
    <w:name w:val="Style1"/>
    <w:basedOn w:val="3"/>
    <w:link w:val="Style1Char"/>
    <w:qFormat/>
    <w:rsid w:val="00D03E3F"/>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a1"/>
    <w:link w:val="Style1"/>
    <w:qFormat/>
    <w:rsid w:val="00D03E3F"/>
    <w:rPr>
      <w:rFonts w:ascii="Times New Roman" w:eastAsia="SimSun" w:hAnsi="Times New Roman"/>
      <w:b/>
      <w:sz w:val="24"/>
      <w:szCs w:val="22"/>
      <w:lang w:val="en-GB" w:eastAsia="en-US"/>
    </w:rPr>
  </w:style>
  <w:style w:type="character" w:customStyle="1" w:styleId="130">
    <w:name w:val="表 (青) 13 (文字)"/>
    <w:uiPriority w:val="34"/>
    <w:qFormat/>
    <w:locked/>
    <w:rsid w:val="00D03E3F"/>
    <w:rPr>
      <w:rFonts w:eastAsia="MS Gothic"/>
      <w:sz w:val="24"/>
      <w:szCs w:val="24"/>
      <w:lang w:val="en-GB" w:eastAsia="en-US"/>
    </w:rPr>
  </w:style>
  <w:style w:type="character" w:customStyle="1" w:styleId="131">
    <w:name w:val="表 (青) 13 (文字)1"/>
    <w:uiPriority w:val="34"/>
    <w:qFormat/>
    <w:rsid w:val="00D03E3F"/>
    <w:rPr>
      <w:rFonts w:ascii="Times" w:hAnsi="Times"/>
      <w:szCs w:val="24"/>
      <w:lang w:val="en-GB"/>
    </w:rPr>
  </w:style>
  <w:style w:type="paragraph" w:customStyle="1" w:styleId="3nobreakH3Underrubrik2h3MemoHeading3helloTitre">
    <w:name w:val="スタイル 見出し 3no breakH3Underrubrik2h3Memo Heading 3helloTitre ..."/>
    <w:basedOn w:val="3"/>
    <w:qFormat/>
    <w:rsid w:val="00D03E3F"/>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rsid w:val="00D03E3F"/>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rsid w:val="00D03E3F"/>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rsid w:val="00D03E3F"/>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rsid w:val="00D03E3F"/>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rsid w:val="00D03E3F"/>
    <w:pPr>
      <w:keepNext/>
      <w:spacing w:before="240" w:after="60"/>
    </w:pPr>
    <w:rPr>
      <w:rFonts w:eastAsia="SimSun"/>
      <w:b/>
      <w:i/>
      <w:iCs/>
      <w:sz w:val="20"/>
      <w:szCs w:val="26"/>
    </w:rPr>
  </w:style>
  <w:style w:type="character" w:customStyle="1" w:styleId="Mention1">
    <w:name w:val="Mention1"/>
    <w:uiPriority w:val="99"/>
    <w:semiHidden/>
    <w:unhideWhenUsed/>
    <w:qFormat/>
    <w:rsid w:val="00D03E3F"/>
    <w:rPr>
      <w:color w:val="2B579A"/>
      <w:shd w:val="clear" w:color="auto" w:fill="E6E6E6"/>
    </w:rPr>
  </w:style>
  <w:style w:type="character" w:customStyle="1" w:styleId="UnresolvedMention1">
    <w:name w:val="Unresolved Mention1"/>
    <w:uiPriority w:val="99"/>
    <w:semiHidden/>
    <w:unhideWhenUsed/>
    <w:qFormat/>
    <w:rsid w:val="00D03E3F"/>
    <w:rPr>
      <w:color w:val="808080"/>
      <w:shd w:val="clear" w:color="auto" w:fill="E6E6E6"/>
    </w:rPr>
  </w:style>
  <w:style w:type="character" w:customStyle="1" w:styleId="2Char2">
    <w:name w:val="正文文本 2 Char"/>
    <w:basedOn w:val="a1"/>
    <w:link w:val="25"/>
    <w:qFormat/>
    <w:rsid w:val="00D03E3F"/>
    <w:rPr>
      <w:rFonts w:ascii="Times New Roman" w:hAnsi="Times New Roman"/>
      <w:i/>
      <w:iCs/>
      <w:lang w:val="en-GB" w:eastAsia="ja-JP"/>
    </w:rPr>
  </w:style>
  <w:style w:type="character" w:customStyle="1" w:styleId="ParagraphChar">
    <w:name w:val="Paragraph Char"/>
    <w:link w:val="Paragraph"/>
    <w:qFormat/>
    <w:locked/>
    <w:rsid w:val="00D03E3F"/>
    <w:rPr>
      <w:rFonts w:ascii="Times New Roman" w:hAnsi="Times New Roman"/>
      <w:sz w:val="22"/>
      <w:lang w:val="en-GB" w:eastAsia="en-US"/>
    </w:rPr>
  </w:style>
  <w:style w:type="character" w:customStyle="1" w:styleId="ColorfulList-Accent1Char">
    <w:name w:val="Colorful List - Accent 1 Char"/>
    <w:uiPriority w:val="34"/>
    <w:qFormat/>
    <w:locked/>
    <w:rsid w:val="00D03E3F"/>
    <w:rPr>
      <w:rFonts w:eastAsia="MS Gothic"/>
      <w:sz w:val="24"/>
      <w:szCs w:val="24"/>
      <w:lang w:eastAsia="en-US"/>
    </w:rPr>
  </w:style>
  <w:style w:type="table" w:customStyle="1" w:styleId="GridTable4-Accent51">
    <w:name w:val="Grid Table 4 - Accent 51"/>
    <w:basedOn w:val="a2"/>
    <w:uiPriority w:val="49"/>
    <w:qFormat/>
    <w:rsid w:val="00D03E3F"/>
    <w:pPr>
      <w:spacing w:after="200" w:line="276" w:lineRule="auto"/>
    </w:pPr>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D03E3F"/>
    <w:rPr>
      <w:color w:val="000000"/>
    </w:rPr>
  </w:style>
  <w:style w:type="paragraph" w:customStyle="1" w:styleId="2e">
    <w:name w:val="列出段落2"/>
    <w:basedOn w:val="a0"/>
    <w:link w:val="Charf0"/>
    <w:uiPriority w:val="34"/>
    <w:qFormat/>
    <w:rsid w:val="00D03E3F"/>
    <w:pPr>
      <w:spacing w:after="0"/>
      <w:ind w:leftChars="400" w:left="840"/>
    </w:pPr>
    <w:rPr>
      <w:rFonts w:eastAsia="MS Gothic"/>
      <w:sz w:val="24"/>
    </w:rPr>
  </w:style>
  <w:style w:type="character" w:customStyle="1" w:styleId="Charf0">
    <w:name w:val="列出段落 Char"/>
    <w:link w:val="2e"/>
    <w:uiPriority w:val="34"/>
    <w:qFormat/>
    <w:rsid w:val="00D03E3F"/>
    <w:rPr>
      <w:rFonts w:ascii="Times New Roman" w:eastAsia="MS Gothic" w:hAnsi="Times New Roman"/>
      <w:sz w:val="24"/>
      <w:lang w:val="en-GB" w:eastAsia="ja-JP"/>
    </w:rPr>
  </w:style>
  <w:style w:type="paragraph" w:customStyle="1" w:styleId="Normal1CharChar">
    <w:name w:val="Normal1 Char Char"/>
    <w:basedOn w:val="a0"/>
    <w:qFormat/>
    <w:rsid w:val="00D03E3F"/>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D03E3F"/>
    <w:rPr>
      <w:rFonts w:eastAsia="Times New Roman"/>
      <w:szCs w:val="24"/>
    </w:rPr>
  </w:style>
  <w:style w:type="paragraph" w:customStyle="1" w:styleId="B-Body">
    <w:name w:val="B-Body"/>
    <w:link w:val="B-BodyChar"/>
    <w:qFormat/>
    <w:rsid w:val="00D03E3F"/>
    <w:pPr>
      <w:tabs>
        <w:tab w:val="left" w:pos="2160"/>
      </w:tabs>
      <w:spacing w:before="120" w:after="40"/>
      <w:ind w:left="720"/>
      <w:jc w:val="both"/>
    </w:pPr>
    <w:rPr>
      <w:rFonts w:eastAsia="Times New Roman"/>
      <w:sz w:val="22"/>
      <w:lang w:eastAsia="en-US"/>
    </w:rPr>
  </w:style>
  <w:style w:type="character" w:customStyle="1" w:styleId="B-BodyChar">
    <w:name w:val="B-Body Char"/>
    <w:basedOn w:val="a1"/>
    <w:link w:val="B-Body"/>
    <w:qFormat/>
    <w:rsid w:val="00D03E3F"/>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D03E3F"/>
    <w:pPr>
      <w:numPr>
        <w:numId w:val="16"/>
      </w:numPr>
      <w:tabs>
        <w:tab w:val="clear" w:pos="1622"/>
      </w:tabs>
    </w:pPr>
  </w:style>
  <w:style w:type="character" w:customStyle="1" w:styleId="ComeBackCharChar">
    <w:name w:val="ComeBack Char Char"/>
    <w:link w:val="ComeBack"/>
    <w:qFormat/>
    <w:rsid w:val="00D03E3F"/>
    <w:rPr>
      <w:rFonts w:ascii="Arial" w:eastAsia="MS Mincho" w:hAnsi="Arial"/>
      <w:szCs w:val="24"/>
      <w:lang w:val="en-GB" w:eastAsia="en-GB"/>
    </w:rPr>
  </w:style>
  <w:style w:type="paragraph" w:customStyle="1" w:styleId="RAN1text">
    <w:name w:val="RAN1 text"/>
    <w:basedOn w:val="aa"/>
    <w:link w:val="RAN1textChar"/>
    <w:qFormat/>
    <w:rsid w:val="00D03E3F"/>
    <w:pPr>
      <w:overflowPunct/>
      <w:autoSpaceDE/>
      <w:autoSpaceDN/>
      <w:adjustRightInd/>
      <w:spacing w:after="0"/>
      <w:textAlignment w:val="auto"/>
    </w:pPr>
    <w:rPr>
      <w:szCs w:val="24"/>
    </w:rPr>
  </w:style>
  <w:style w:type="character" w:customStyle="1" w:styleId="RAN1textChar">
    <w:name w:val="RAN1 text Char"/>
    <w:link w:val="RAN1text"/>
    <w:qFormat/>
    <w:rsid w:val="00D03E3F"/>
    <w:rPr>
      <w:rFonts w:ascii="Times New Roman" w:hAnsi="Times New Roman"/>
      <w:szCs w:val="24"/>
    </w:rPr>
  </w:style>
  <w:style w:type="paragraph" w:customStyle="1" w:styleId="RAN1tdoc">
    <w:name w:val="RAN1 tdoc"/>
    <w:basedOn w:val="a0"/>
    <w:link w:val="RAN1tdocChar"/>
    <w:qFormat/>
    <w:rsid w:val="00D03E3F"/>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rsid w:val="00D03E3F"/>
    <w:pPr>
      <w:numPr>
        <w:numId w:val="17"/>
      </w:numPr>
      <w:spacing w:after="0"/>
    </w:pPr>
    <w:rPr>
      <w:rFonts w:ascii="Times" w:eastAsia="Batang" w:hAnsi="Times"/>
      <w:szCs w:val="24"/>
    </w:rPr>
  </w:style>
  <w:style w:type="character" w:customStyle="1" w:styleId="RAN1tdocChar">
    <w:name w:val="RAN1 tdoc Char"/>
    <w:link w:val="RAN1tdoc"/>
    <w:qFormat/>
    <w:rsid w:val="00D03E3F"/>
    <w:rPr>
      <w:rFonts w:ascii="Times" w:eastAsia="Batang" w:hAnsi="Times"/>
      <w:b/>
      <w:color w:val="0000FF"/>
      <w:szCs w:val="24"/>
      <w:u w:val="single" w:color="0000FF"/>
      <w:lang w:val="en-GB"/>
    </w:rPr>
  </w:style>
  <w:style w:type="paragraph" w:customStyle="1" w:styleId="RAN1bullet2">
    <w:name w:val="RAN1 bullet2"/>
    <w:basedOn w:val="a0"/>
    <w:link w:val="RAN1bullet2Char"/>
    <w:qFormat/>
    <w:rsid w:val="00D03E3F"/>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D03E3F"/>
    <w:rPr>
      <w:rFonts w:ascii="Times" w:eastAsia="Batang" w:hAnsi="Times"/>
      <w:szCs w:val="24"/>
      <w:lang w:val="en-GB" w:eastAsia="ja-JP"/>
    </w:rPr>
  </w:style>
  <w:style w:type="paragraph" w:customStyle="1" w:styleId="RAN1bullet3">
    <w:name w:val="RAN1 bullet3"/>
    <w:basedOn w:val="RAN1bullet2"/>
    <w:link w:val="RAN1bullet3Char"/>
    <w:qFormat/>
    <w:rsid w:val="00D03E3F"/>
    <w:pPr>
      <w:numPr>
        <w:ilvl w:val="2"/>
        <w:numId w:val="19"/>
      </w:numPr>
    </w:pPr>
  </w:style>
  <w:style w:type="character" w:customStyle="1" w:styleId="RAN1bullet2Char">
    <w:name w:val="RAN1 bullet2 Char"/>
    <w:link w:val="RAN1bullet2"/>
    <w:qFormat/>
    <w:rsid w:val="00D03E3F"/>
    <w:rPr>
      <w:rFonts w:ascii="Times" w:eastAsia="Batang" w:hAnsi="Times"/>
      <w:lang w:eastAsia="en-US"/>
    </w:rPr>
  </w:style>
  <w:style w:type="paragraph" w:customStyle="1" w:styleId="RAN1normal">
    <w:name w:val="RAN1 normal"/>
    <w:basedOn w:val="a0"/>
    <w:link w:val="RAN1normalChar"/>
    <w:qFormat/>
    <w:rsid w:val="00D03E3F"/>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D03E3F"/>
    <w:rPr>
      <w:rFonts w:ascii="Times" w:eastAsia="Batang" w:hAnsi="Times"/>
      <w:lang w:eastAsia="en-US"/>
    </w:rPr>
  </w:style>
  <w:style w:type="character" w:customStyle="1" w:styleId="ProposalChar">
    <w:name w:val="Proposal Char"/>
    <w:link w:val="Proposal"/>
    <w:qFormat/>
    <w:rsid w:val="00D03E3F"/>
    <w:rPr>
      <w:rFonts w:ascii="Arial" w:eastAsia="Times New Roman" w:hAnsi="Arial"/>
      <w:b/>
      <w:bCs/>
      <w:lang w:val="en-GB"/>
    </w:rPr>
  </w:style>
  <w:style w:type="character" w:customStyle="1" w:styleId="RAN1normalChar">
    <w:name w:val="RAN1 normal Char"/>
    <w:link w:val="RAN1normal"/>
    <w:qFormat/>
    <w:rsid w:val="00D03E3F"/>
    <w:rPr>
      <w:rFonts w:ascii="Times" w:eastAsia="Batang" w:hAnsi="Times"/>
      <w:szCs w:val="24"/>
      <w:lang w:val="en-GB"/>
    </w:rPr>
  </w:style>
  <w:style w:type="character" w:customStyle="1" w:styleId="BookTitle1">
    <w:name w:val="Book Title1"/>
    <w:uiPriority w:val="33"/>
    <w:qFormat/>
    <w:rsid w:val="00D03E3F"/>
    <w:rPr>
      <w:b/>
      <w:bCs/>
      <w:i/>
      <w:iCs/>
      <w:spacing w:val="5"/>
    </w:rPr>
  </w:style>
  <w:style w:type="paragraph" w:customStyle="1" w:styleId="14">
    <w:name w:val="列出段落1"/>
    <w:basedOn w:val="a0"/>
    <w:uiPriority w:val="34"/>
    <w:qFormat/>
    <w:rsid w:val="00D03E3F"/>
    <w:pPr>
      <w:widowControl w:val="0"/>
      <w:spacing w:after="0"/>
      <w:ind w:firstLineChars="200" w:firstLine="420"/>
    </w:pPr>
    <w:rPr>
      <w:rFonts w:eastAsia="SimSun"/>
      <w:kern w:val="2"/>
      <w:sz w:val="21"/>
      <w:szCs w:val="24"/>
      <w:lang w:eastAsia="en-GB"/>
    </w:rPr>
  </w:style>
  <w:style w:type="paragraph" w:customStyle="1" w:styleId="Prop-obsv">
    <w:name w:val="Prop-obsv"/>
    <w:basedOn w:val="a0"/>
    <w:link w:val="Prop-obsv0"/>
    <w:qFormat/>
    <w:rsid w:val="00D03E3F"/>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sid w:val="00D03E3F"/>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D03E3F"/>
    <w:pPr>
      <w:ind w:leftChars="100" w:left="1020" w:rightChars="100" w:right="100"/>
    </w:pPr>
    <w:rPr>
      <w:b/>
      <w:i/>
    </w:rPr>
  </w:style>
  <w:style w:type="character" w:customStyle="1" w:styleId="prop-bullet0">
    <w:name w:val="prop-bullet (文字)"/>
    <w:basedOn w:val="bullet0"/>
    <w:link w:val="prop-bullet"/>
    <w:qFormat/>
    <w:rsid w:val="00D03E3F"/>
    <w:rPr>
      <w:rFonts w:eastAsia="MS Gothic"/>
      <w:b/>
      <w:i/>
      <w:sz w:val="24"/>
      <w:lang w:val="en-GB" w:eastAsia="ja-JP"/>
    </w:rPr>
  </w:style>
  <w:style w:type="paragraph" w:customStyle="1" w:styleId="onecomwebmail-msonormal">
    <w:name w:val="onecomwebmail-msonormal"/>
    <w:basedOn w:val="a0"/>
    <w:qFormat/>
    <w:rsid w:val="00D03E3F"/>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rsid w:val="00D03E3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D03E3F"/>
    <w:rPr>
      <w:rFonts w:ascii="Times New Roman" w:eastAsia="SimSun" w:hAnsi="Times New Roman"/>
      <w:lang w:val="en-GB"/>
    </w:rPr>
  </w:style>
  <w:style w:type="paragraph" w:customStyle="1" w:styleId="tdoc">
    <w:name w:val="tdoc"/>
    <w:basedOn w:val="a0"/>
    <w:link w:val="tdocChar"/>
    <w:qFormat/>
    <w:rsid w:val="00D03E3F"/>
    <w:pPr>
      <w:spacing w:after="0"/>
      <w:ind w:left="1440" w:hanging="1440"/>
    </w:pPr>
    <w:rPr>
      <w:rFonts w:ascii="Times" w:eastAsia="Batang" w:hAnsi="Times"/>
      <w:szCs w:val="24"/>
      <w:lang w:eastAsia="en-US"/>
    </w:rPr>
  </w:style>
  <w:style w:type="paragraph" w:customStyle="1" w:styleId="text0">
    <w:name w:val="text"/>
    <w:basedOn w:val="tdoc"/>
    <w:link w:val="textChar0"/>
    <w:qFormat/>
    <w:rsid w:val="00D03E3F"/>
    <w:pPr>
      <w:ind w:left="0" w:firstLine="0"/>
    </w:pPr>
  </w:style>
  <w:style w:type="character" w:customStyle="1" w:styleId="tdocChar">
    <w:name w:val="tdoc Char"/>
    <w:link w:val="tdoc"/>
    <w:qFormat/>
    <w:rsid w:val="00D03E3F"/>
    <w:rPr>
      <w:rFonts w:ascii="Times" w:eastAsia="Batang" w:hAnsi="Times"/>
      <w:szCs w:val="24"/>
      <w:lang w:val="en-GB" w:eastAsia="en-US"/>
    </w:rPr>
  </w:style>
  <w:style w:type="paragraph" w:customStyle="1" w:styleId="bullet1">
    <w:name w:val="bullet1"/>
    <w:basedOn w:val="text0"/>
    <w:link w:val="bullet1Char"/>
    <w:qFormat/>
    <w:rsid w:val="00D03E3F"/>
  </w:style>
  <w:style w:type="character" w:customStyle="1" w:styleId="textChar0">
    <w:name w:val="text Char"/>
    <w:basedOn w:val="tdocChar"/>
    <w:link w:val="text0"/>
    <w:qFormat/>
    <w:rsid w:val="00D03E3F"/>
    <w:rPr>
      <w:rFonts w:ascii="Times" w:eastAsia="Batang" w:hAnsi="Times"/>
      <w:szCs w:val="24"/>
      <w:lang w:val="en-GB" w:eastAsia="en-US"/>
    </w:rPr>
  </w:style>
  <w:style w:type="paragraph" w:customStyle="1" w:styleId="bullet2">
    <w:name w:val="bullet2"/>
    <w:basedOn w:val="text0"/>
    <w:link w:val="bullet2Char"/>
    <w:qFormat/>
    <w:rsid w:val="00D03E3F"/>
    <w:pPr>
      <w:numPr>
        <w:ilvl w:val="1"/>
        <w:numId w:val="20"/>
      </w:numPr>
    </w:pPr>
  </w:style>
  <w:style w:type="character" w:customStyle="1" w:styleId="bullet1Char">
    <w:name w:val="bullet1 Char"/>
    <w:basedOn w:val="textChar0"/>
    <w:link w:val="bullet1"/>
    <w:qFormat/>
    <w:rsid w:val="00D03E3F"/>
    <w:rPr>
      <w:rFonts w:ascii="Times" w:eastAsia="Batang" w:hAnsi="Times"/>
      <w:szCs w:val="24"/>
      <w:lang w:val="en-GB" w:eastAsia="en-US"/>
    </w:rPr>
  </w:style>
  <w:style w:type="paragraph" w:customStyle="1" w:styleId="bullet3">
    <w:name w:val="bullet3"/>
    <w:basedOn w:val="text0"/>
    <w:link w:val="bullet3Char"/>
    <w:qFormat/>
    <w:rsid w:val="00D03E3F"/>
    <w:pPr>
      <w:numPr>
        <w:ilvl w:val="2"/>
        <w:numId w:val="20"/>
      </w:numPr>
      <w:ind w:hanging="180"/>
    </w:pPr>
  </w:style>
  <w:style w:type="character" w:customStyle="1" w:styleId="bullet2Char">
    <w:name w:val="bullet2 Char"/>
    <w:basedOn w:val="textChar0"/>
    <w:link w:val="bullet2"/>
    <w:qFormat/>
    <w:rsid w:val="00D03E3F"/>
    <w:rPr>
      <w:rFonts w:ascii="Times" w:eastAsia="Batang" w:hAnsi="Times"/>
      <w:szCs w:val="24"/>
      <w:lang w:val="en-GB" w:eastAsia="en-US"/>
    </w:rPr>
  </w:style>
  <w:style w:type="paragraph" w:customStyle="1" w:styleId="bullet4">
    <w:name w:val="bullet4"/>
    <w:basedOn w:val="text0"/>
    <w:link w:val="bullet4Char"/>
    <w:qFormat/>
    <w:rsid w:val="00D03E3F"/>
    <w:pPr>
      <w:numPr>
        <w:ilvl w:val="3"/>
        <w:numId w:val="20"/>
      </w:numPr>
    </w:pPr>
  </w:style>
  <w:style w:type="character" w:customStyle="1" w:styleId="bullet3Char">
    <w:name w:val="bullet3 Char"/>
    <w:basedOn w:val="textChar0"/>
    <w:link w:val="bullet3"/>
    <w:qFormat/>
    <w:rsid w:val="00D03E3F"/>
    <w:rPr>
      <w:rFonts w:ascii="Times" w:eastAsia="Batang" w:hAnsi="Times"/>
      <w:szCs w:val="24"/>
      <w:lang w:val="en-GB" w:eastAsia="en-US"/>
    </w:rPr>
  </w:style>
  <w:style w:type="paragraph" w:customStyle="1" w:styleId="15">
    <w:name w:val="목록 단락1"/>
    <w:basedOn w:val="a0"/>
    <w:uiPriority w:val="34"/>
    <w:qFormat/>
    <w:rsid w:val="00D03E3F"/>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D03E3F"/>
    <w:rPr>
      <w:rFonts w:ascii="Times" w:eastAsia="Batang" w:hAnsi="Times"/>
      <w:szCs w:val="24"/>
      <w:lang w:val="en-GB" w:eastAsia="en-US"/>
    </w:rPr>
  </w:style>
  <w:style w:type="table" w:customStyle="1" w:styleId="TableGrid1">
    <w:name w:val="Table Grid1"/>
    <w:basedOn w:val="a2"/>
    <w:uiPriority w:val="39"/>
    <w:qFormat/>
    <w:rsid w:val="00D03E3F"/>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uiPriority w:val="39"/>
    <w:qFormat/>
    <w:rsid w:val="00D03E3F"/>
    <w:rPr>
      <w:rFonts w:eastAsia="Batan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TEquationSection">
    <w:name w:val="MTEquationSection"/>
    <w:qFormat/>
    <w:rsid w:val="00D03E3F"/>
    <w:rPr>
      <w:rFonts w:ascii="Arial" w:hAnsi="Arial"/>
      <w:color w:val="FF0000"/>
      <w:sz w:val="24"/>
    </w:rPr>
  </w:style>
  <w:style w:type="character" w:customStyle="1" w:styleId="3Char1">
    <w:name w:val="正文文本 3 Char"/>
    <w:basedOn w:val="a1"/>
    <w:link w:val="33"/>
    <w:qFormat/>
    <w:rsid w:val="00D03E3F"/>
    <w:rPr>
      <w:rFonts w:ascii="Calibri" w:eastAsia="SimSun" w:hAnsi="Calibri"/>
      <w:i/>
      <w:kern w:val="2"/>
    </w:rPr>
  </w:style>
  <w:style w:type="paragraph" w:customStyle="1" w:styleId="Bulletedo1">
    <w:name w:val="Bulleted o 1"/>
    <w:basedOn w:val="a0"/>
    <w:qFormat/>
    <w:rsid w:val="00D03E3F"/>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a0"/>
    <w:next w:val="a0"/>
    <w:qFormat/>
    <w:rsid w:val="00D03E3F"/>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a0"/>
    <w:qFormat/>
    <w:rsid w:val="00D03E3F"/>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D03E3F"/>
    <w:pPr>
      <w:widowControl w:val="0"/>
      <w:jc w:val="center"/>
    </w:pPr>
    <w:rPr>
      <w:rFonts w:ascii="Calibri" w:eastAsia="SimSun" w:hAnsi="Calibri"/>
      <w:kern w:val="2"/>
      <w:szCs w:val="20"/>
      <w:lang w:val="en-US" w:eastAsia="zh-CN"/>
    </w:rPr>
  </w:style>
  <w:style w:type="paragraph" w:customStyle="1" w:styleId="bodyCharCharChar">
    <w:name w:val="body Char Char Char"/>
    <w:basedOn w:val="a0"/>
    <w:qFormat/>
    <w:rsid w:val="00D03E3F"/>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a0"/>
    <w:qFormat/>
    <w:rsid w:val="00D03E3F"/>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a0"/>
    <w:semiHidden/>
    <w:qFormat/>
    <w:rsid w:val="00D03E3F"/>
    <w:pPr>
      <w:keepNext/>
      <w:tabs>
        <w:tab w:val="left" w:pos="720"/>
      </w:tabs>
      <w:autoSpaceDE w:val="0"/>
      <w:autoSpaceDN w:val="0"/>
      <w:adjustRightInd w:val="0"/>
      <w:ind w:left="720" w:hanging="360"/>
      <w:jc w:val="both"/>
    </w:pPr>
    <w:rPr>
      <w:rFonts w:eastAsia="Times New Roman"/>
      <w:kern w:val="2"/>
      <w:lang w:val="en-GB"/>
    </w:rPr>
  </w:style>
  <w:style w:type="paragraph" w:customStyle="1" w:styleId="Normal12pt">
    <w:name w:val="Normal + 12 pt"/>
    <w:basedOn w:val="a0"/>
    <w:qFormat/>
    <w:rsid w:val="00D03E3F"/>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a0"/>
    <w:qFormat/>
    <w:rsid w:val="00D03E3F"/>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D03E3F"/>
    <w:rPr>
      <w:rFonts w:ascii="Arial" w:hAnsi="Arial"/>
      <w:sz w:val="18"/>
      <w:lang w:val="en-GB" w:eastAsia="ja-JP"/>
    </w:rPr>
  </w:style>
  <w:style w:type="character" w:customStyle="1" w:styleId="Charc">
    <w:name w:val="副标题 Char"/>
    <w:basedOn w:val="a1"/>
    <w:link w:val="af2"/>
    <w:qFormat/>
    <w:rsid w:val="00D03E3F"/>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D03E3F"/>
    <w:pPr>
      <w:numPr>
        <w:numId w:val="22"/>
      </w:numPr>
      <w:spacing w:after="120" w:line="288" w:lineRule="auto"/>
    </w:pPr>
    <w:rPr>
      <w:rFonts w:ascii="Times New Roman" w:eastAsiaTheme="minorEastAsia" w:hAnsi="Times New Roman"/>
      <w:sz w:val="22"/>
      <w:szCs w:val="20"/>
      <w:lang w:eastAsia="ja-JP"/>
    </w:rPr>
  </w:style>
  <w:style w:type="character" w:customStyle="1" w:styleId="HTMLChar">
    <w:name w:val="HTML 预设格式 Char"/>
    <w:basedOn w:val="a1"/>
    <w:link w:val="HTML"/>
    <w:uiPriority w:val="99"/>
    <w:qFormat/>
    <w:rsid w:val="00D03E3F"/>
    <w:rPr>
      <w:rFonts w:ascii="Courier New" w:eastAsia="Times New Roman" w:hAnsi="Courier New" w:cs="Courier New"/>
    </w:rPr>
  </w:style>
  <w:style w:type="character" w:customStyle="1" w:styleId="TFChar">
    <w:name w:val="TF Char"/>
    <w:basedOn w:val="a1"/>
    <w:link w:val="TF"/>
    <w:qFormat/>
    <w:rsid w:val="00D03E3F"/>
    <w:rPr>
      <w:rFonts w:ascii="Arial" w:hAnsi="Arial"/>
      <w:b/>
      <w:lang w:val="en-GB" w:eastAsia="ja-JP"/>
    </w:rPr>
  </w:style>
  <w:style w:type="paragraph" w:customStyle="1" w:styleId="3GPPAgreements">
    <w:name w:val="3GPP Agreements"/>
    <w:basedOn w:val="a0"/>
    <w:link w:val="3GPPAgreementsChar"/>
    <w:qFormat/>
    <w:rsid w:val="00D03E3F"/>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D03E3F"/>
  </w:style>
  <w:style w:type="character" w:customStyle="1" w:styleId="IntenseEmphasis1">
    <w:name w:val="Intense Emphasis1"/>
    <w:uiPriority w:val="21"/>
    <w:qFormat/>
    <w:rsid w:val="00D03E3F"/>
    <w:rPr>
      <w:b/>
      <w:bCs/>
      <w:i/>
      <w:iCs/>
      <w:color w:val="4F81BD"/>
    </w:rPr>
  </w:style>
  <w:style w:type="paragraph" w:customStyle="1" w:styleId="3GPPText">
    <w:name w:val="3GPP Text"/>
    <w:basedOn w:val="a0"/>
    <w:link w:val="3GPPTextChar"/>
    <w:qFormat/>
    <w:rsid w:val="00D03E3F"/>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D03E3F"/>
    <w:rPr>
      <w:rFonts w:ascii="Times New Roman" w:eastAsia="SimSun" w:hAnsi="Times New Roman"/>
      <w:sz w:val="22"/>
      <w:lang w:eastAsia="en-US"/>
    </w:rPr>
  </w:style>
  <w:style w:type="character" w:customStyle="1" w:styleId="Char5">
    <w:name w:val="正文文本缩进 Char"/>
    <w:basedOn w:val="a1"/>
    <w:link w:val="ab"/>
    <w:qFormat/>
    <w:rsid w:val="00D03E3F"/>
    <w:rPr>
      <w:rFonts w:ascii="Times New Roman" w:hAnsi="Times New Roman"/>
      <w:lang w:val="en-GB" w:eastAsia="ja-JP"/>
    </w:rPr>
  </w:style>
  <w:style w:type="character" w:customStyle="1" w:styleId="2Char1">
    <w:name w:val="正文文本缩进 2 Char"/>
    <w:basedOn w:val="a1"/>
    <w:link w:val="24"/>
    <w:qFormat/>
    <w:rsid w:val="00D03E3F"/>
    <w:rPr>
      <w:rFonts w:ascii="Times New Roman" w:hAnsi="Times New Roman"/>
      <w:lang w:val="en-GB" w:eastAsia="ja-JP"/>
    </w:rPr>
  </w:style>
  <w:style w:type="character" w:customStyle="1" w:styleId="2Char3">
    <w:name w:val="正文首行缩进 2 Char"/>
    <w:basedOn w:val="Char5"/>
    <w:link w:val="28"/>
    <w:qFormat/>
    <w:rsid w:val="00D03E3F"/>
    <w:rPr>
      <w:rFonts w:ascii="Times New Roman" w:hAnsi="Times New Roman"/>
      <w:lang w:val="en-GB" w:eastAsia="en-US"/>
    </w:rPr>
  </w:style>
  <w:style w:type="paragraph" w:customStyle="1" w:styleId="Revision11">
    <w:name w:val="Revision11"/>
    <w:hidden/>
    <w:uiPriority w:val="99"/>
    <w:semiHidden/>
    <w:qFormat/>
    <w:rsid w:val="00D03E3F"/>
    <w:pPr>
      <w:spacing w:after="200" w:line="276" w:lineRule="auto"/>
      <w:jc w:val="both"/>
    </w:pPr>
    <w:rPr>
      <w:rFonts w:eastAsia="MS Mincho"/>
      <w:lang w:val="en-GB" w:eastAsia="en-US"/>
    </w:rPr>
  </w:style>
  <w:style w:type="paragraph" w:customStyle="1" w:styleId="611">
    <w:name w:val="标题 611"/>
    <w:basedOn w:val="a0"/>
    <w:qFormat/>
    <w:rsid w:val="00D03E3F"/>
    <w:pPr>
      <w:tabs>
        <w:tab w:val="left" w:pos="1152"/>
      </w:tabs>
      <w:spacing w:after="200" w:line="276" w:lineRule="auto"/>
    </w:pPr>
    <w:rPr>
      <w:rFonts w:ascii="Times" w:eastAsia="MS PGothic" w:hAnsi="Times" w:cs="Times"/>
      <w:lang w:val="en-US"/>
    </w:rPr>
  </w:style>
  <w:style w:type="paragraph" w:customStyle="1" w:styleId="711">
    <w:name w:val="标题 711"/>
    <w:basedOn w:val="a0"/>
    <w:qFormat/>
    <w:rsid w:val="00D03E3F"/>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D03E3F"/>
    <w:rPr>
      <w:color w:val="2B579A"/>
      <w:shd w:val="clear" w:color="auto" w:fill="E6E6E6"/>
    </w:rPr>
  </w:style>
  <w:style w:type="character" w:customStyle="1" w:styleId="UnresolvedMention11">
    <w:name w:val="Unresolved Mention11"/>
    <w:uiPriority w:val="99"/>
    <w:semiHidden/>
    <w:unhideWhenUsed/>
    <w:qFormat/>
    <w:rsid w:val="00D03E3F"/>
    <w:rPr>
      <w:color w:val="808080"/>
      <w:shd w:val="clear" w:color="auto" w:fill="E6E6E6"/>
    </w:rPr>
  </w:style>
  <w:style w:type="character" w:customStyle="1" w:styleId="BookTitle11">
    <w:name w:val="Book Title11"/>
    <w:uiPriority w:val="33"/>
    <w:qFormat/>
    <w:rsid w:val="00D03E3F"/>
    <w:rPr>
      <w:b/>
      <w:bCs/>
      <w:i/>
      <w:iCs/>
      <w:spacing w:val="5"/>
    </w:rPr>
  </w:style>
  <w:style w:type="paragraph" w:customStyle="1" w:styleId="1H1h1appheading1l1MemoHeading1h11h12h13h14h1">
    <w:name w:val="스타일 제목 1H1h1app heading 1l1Memo Heading 1h11h12h13h14h1..."/>
    <w:basedOn w:val="1"/>
    <w:qFormat/>
    <w:rsid w:val="00D03E3F"/>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a0"/>
    <w:qFormat/>
    <w:rsid w:val="00D03E3F"/>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D03E3F"/>
    <w:rPr>
      <w:rFonts w:ascii="Arial" w:hAnsi="Arial" w:cs="Arial" w:hint="default"/>
      <w:color w:val="666666"/>
      <w:sz w:val="18"/>
      <w:szCs w:val="18"/>
    </w:rPr>
  </w:style>
  <w:style w:type="character" w:customStyle="1" w:styleId="font8">
    <w:name w:val="font8"/>
    <w:basedOn w:val="a1"/>
    <w:qFormat/>
    <w:rsid w:val="00D03E3F"/>
  </w:style>
  <w:style w:type="character" w:customStyle="1" w:styleId="font7">
    <w:name w:val="font7"/>
    <w:basedOn w:val="a1"/>
    <w:qFormat/>
    <w:rsid w:val="00D03E3F"/>
  </w:style>
  <w:style w:type="character" w:customStyle="1" w:styleId="font5">
    <w:name w:val="font5"/>
    <w:basedOn w:val="a1"/>
    <w:qFormat/>
    <w:rsid w:val="00D03E3F"/>
  </w:style>
  <w:style w:type="paragraph" w:customStyle="1" w:styleId="TOCHeading1">
    <w:name w:val="TOC Heading1"/>
    <w:basedOn w:val="1"/>
    <w:next w:val="a0"/>
    <w:uiPriority w:val="39"/>
    <w:semiHidden/>
    <w:unhideWhenUsed/>
    <w:qFormat/>
    <w:rsid w:val="00D03E3F"/>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sid w:val="00D03E3F"/>
    <w:rPr>
      <w:b/>
      <w:bCs/>
      <w:i/>
      <w:iCs/>
      <w:color w:val="4F81BD" w:themeColor="accent1"/>
    </w:rPr>
  </w:style>
  <w:style w:type="paragraph" w:customStyle="1" w:styleId="b11">
    <w:name w:val="b1"/>
    <w:basedOn w:val="a0"/>
    <w:qFormat/>
    <w:rsid w:val="00D03E3F"/>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rsid w:val="00D03E3F"/>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D03E3F"/>
    <w:rPr>
      <w:rFonts w:ascii="Times New Roman" w:eastAsia="SimSun" w:hAnsi="Times New Roman"/>
    </w:rPr>
  </w:style>
  <w:style w:type="character" w:customStyle="1" w:styleId="NOChar1">
    <w:name w:val="NO Char1"/>
    <w:qFormat/>
    <w:locked/>
    <w:rsid w:val="00D03E3F"/>
    <w:rPr>
      <w:rFonts w:ascii="Times New Roman" w:hAnsi="Times New Roman"/>
      <w:lang w:val="en-GB"/>
    </w:rPr>
  </w:style>
  <w:style w:type="paragraph" w:customStyle="1" w:styleId="00Text">
    <w:name w:val="00_Text"/>
    <w:basedOn w:val="a0"/>
    <w:link w:val="00TextChar"/>
    <w:qFormat/>
    <w:rsid w:val="00D03E3F"/>
    <w:pPr>
      <w:spacing w:after="120" w:line="264" w:lineRule="auto"/>
    </w:pPr>
    <w:rPr>
      <w:rFonts w:eastAsia="SimSun"/>
      <w:szCs w:val="24"/>
      <w:lang w:val="en-US" w:eastAsia="zh-CN"/>
    </w:rPr>
  </w:style>
  <w:style w:type="character" w:customStyle="1" w:styleId="00TextChar">
    <w:name w:val="00_Text Char"/>
    <w:basedOn w:val="a1"/>
    <w:link w:val="00Text"/>
    <w:qFormat/>
    <w:rsid w:val="00D03E3F"/>
    <w:rPr>
      <w:rFonts w:ascii="Times New Roman" w:eastAsia="SimSun" w:hAnsi="Times New Roman"/>
      <w:szCs w:val="24"/>
    </w:rPr>
  </w:style>
  <w:style w:type="paragraph" w:customStyle="1" w:styleId="000proposal">
    <w:name w:val="000_proposal"/>
    <w:basedOn w:val="00Text"/>
    <w:link w:val="000proposalChar"/>
    <w:qFormat/>
    <w:rsid w:val="00D03E3F"/>
    <w:rPr>
      <w:b/>
      <w:bCs/>
      <w:i/>
      <w:iCs/>
    </w:rPr>
  </w:style>
  <w:style w:type="character" w:customStyle="1" w:styleId="000proposalChar">
    <w:name w:val="000_proposal Char"/>
    <w:basedOn w:val="00TextChar"/>
    <w:link w:val="000proposal"/>
    <w:qFormat/>
    <w:rsid w:val="00D03E3F"/>
    <w:rPr>
      <w:rFonts w:ascii="Times New Roman" w:eastAsia="SimSun" w:hAnsi="Times New Roman"/>
      <w:b/>
      <w:bCs/>
      <w:i/>
      <w:iCs/>
      <w:szCs w:val="24"/>
    </w:rPr>
  </w:style>
  <w:style w:type="character" w:customStyle="1" w:styleId="0MaintextChar">
    <w:name w:val="0 Main text Char"/>
    <w:basedOn w:val="a1"/>
    <w:link w:val="0Maintext"/>
    <w:qFormat/>
    <w:locked/>
    <w:rsid w:val="00D03E3F"/>
    <w:rPr>
      <w:rFonts w:ascii="Times New Roman" w:eastAsia="Times New Roman" w:hAnsi="Times New Roman" w:cs="Batang"/>
      <w:lang w:val="en-GB" w:eastAsia="en-US"/>
    </w:rPr>
  </w:style>
  <w:style w:type="paragraph" w:customStyle="1" w:styleId="0Maintext">
    <w:name w:val="0 Main text"/>
    <w:basedOn w:val="a0"/>
    <w:link w:val="0MaintextChar"/>
    <w:qFormat/>
    <w:rsid w:val="00D03E3F"/>
    <w:pPr>
      <w:spacing w:after="100" w:afterAutospacing="1" w:line="288" w:lineRule="auto"/>
      <w:ind w:firstLine="360"/>
    </w:pPr>
    <w:rPr>
      <w:rFonts w:eastAsia="Times New Roman" w:cs="Batang"/>
      <w:lang w:eastAsia="en-US"/>
    </w:rPr>
  </w:style>
  <w:style w:type="table" w:customStyle="1" w:styleId="4-11">
    <w:name w:val="网格表 4 - 着色 11"/>
    <w:basedOn w:val="a2"/>
    <w:uiPriority w:val="49"/>
    <w:qFormat/>
    <w:rsid w:val="00D03E3F"/>
    <w:rPr>
      <w:rFonts w:asciiTheme="minorHAnsi" w:hAnsiTheme="minorHAnsi" w:cstheme="minorBidi"/>
      <w:sz w:val="24"/>
      <w:szCs w:val="24"/>
    </w:rPr>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8">
    <w:name w:val="尾注文本 Char"/>
    <w:basedOn w:val="a1"/>
    <w:link w:val="ae"/>
    <w:qFormat/>
    <w:rsid w:val="00D03E3F"/>
    <w:rPr>
      <w:rFonts w:ascii="Times New Roman" w:eastAsia="Malgun Gothic" w:hAnsi="Times New Roman"/>
      <w:lang w:val="en-GB" w:eastAsia="en-US"/>
    </w:rPr>
  </w:style>
  <w:style w:type="character" w:customStyle="1" w:styleId="B3Char2">
    <w:name w:val="B3 Char2"/>
    <w:qFormat/>
    <w:rsid w:val="00D03E3F"/>
    <w:rPr>
      <w:rFonts w:ascii="Times New Roman" w:hAnsi="Times New Roman"/>
      <w:lang w:eastAsia="en-US"/>
    </w:rPr>
  </w:style>
  <w:style w:type="paragraph" w:customStyle="1" w:styleId="B6">
    <w:name w:val="B6"/>
    <w:basedOn w:val="B5"/>
    <w:qFormat/>
    <w:rsid w:val="00D03E3F"/>
    <w:pPr>
      <w:overflowPunct w:val="0"/>
      <w:autoSpaceDE w:val="0"/>
      <w:autoSpaceDN w:val="0"/>
      <w:adjustRightInd w:val="0"/>
      <w:ind w:left="1985"/>
      <w:textAlignment w:val="baseline"/>
    </w:pPr>
    <w:rPr>
      <w:rFonts w:eastAsia="Malgun Gothic"/>
    </w:rPr>
  </w:style>
  <w:style w:type="paragraph" w:customStyle="1" w:styleId="Quote1">
    <w:name w:val="Quote1"/>
    <w:basedOn w:val="a0"/>
    <w:next w:val="a0"/>
    <w:link w:val="QuoteChar"/>
    <w:uiPriority w:val="29"/>
    <w:qFormat/>
    <w:rsid w:val="00D03E3F"/>
    <w:rPr>
      <w:rFonts w:eastAsia="Malgun Gothic"/>
      <w:i/>
      <w:iCs/>
      <w:color w:val="000000"/>
      <w:lang w:eastAsia="en-US"/>
    </w:rPr>
  </w:style>
  <w:style w:type="character" w:customStyle="1" w:styleId="QuoteChar">
    <w:name w:val="Quote Char"/>
    <w:link w:val="Quote1"/>
    <w:uiPriority w:val="29"/>
    <w:qFormat/>
    <w:rsid w:val="00D03E3F"/>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rsid w:val="00D03E3F"/>
    <w:pPr>
      <w:spacing w:before="60" w:after="0"/>
      <w:ind w:left="1259" w:hanging="1259"/>
    </w:pPr>
    <w:rPr>
      <w:rFonts w:ascii="Arial" w:hAnsi="Arial"/>
      <w:szCs w:val="24"/>
      <w:lang w:eastAsia="en-GB"/>
    </w:rPr>
  </w:style>
  <w:style w:type="character" w:customStyle="1" w:styleId="Doc-titleChar">
    <w:name w:val="Doc-title Char"/>
    <w:link w:val="Doc-title"/>
    <w:qFormat/>
    <w:rsid w:val="00D03E3F"/>
    <w:rPr>
      <w:rFonts w:ascii="Arial" w:hAnsi="Arial"/>
      <w:szCs w:val="24"/>
      <w:lang w:val="en-GB" w:eastAsia="en-GB"/>
    </w:rPr>
  </w:style>
  <w:style w:type="paragraph" w:customStyle="1" w:styleId="EmailDiscussion">
    <w:name w:val="EmailDiscussion"/>
    <w:basedOn w:val="a0"/>
    <w:next w:val="Doc-text2"/>
    <w:link w:val="EmailDiscussionChar"/>
    <w:qFormat/>
    <w:rsid w:val="00D03E3F"/>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D03E3F"/>
    <w:rPr>
      <w:rFonts w:ascii="Arial" w:eastAsia="MS Mincho" w:hAnsi="Arial"/>
      <w:b/>
      <w:szCs w:val="24"/>
      <w:lang w:val="en-GB" w:eastAsia="en-GB"/>
    </w:rPr>
  </w:style>
  <w:style w:type="paragraph" w:customStyle="1" w:styleId="LSApproved">
    <w:name w:val="LS Approved"/>
    <w:basedOn w:val="a0"/>
    <w:next w:val="Doc-text2"/>
    <w:qFormat/>
    <w:rsid w:val="00D03E3F"/>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D03E3F"/>
    <w:rPr>
      <w:rFonts w:ascii="Arial" w:eastAsia="MS Mincho" w:hAnsi="Arial" w:cs="Arial"/>
      <w:b/>
      <w:bCs/>
      <w:iCs/>
      <w:sz w:val="28"/>
      <w:szCs w:val="28"/>
      <w:lang w:val="en-GB" w:eastAsia="en-GB" w:bidi="ar-SA"/>
    </w:rPr>
  </w:style>
  <w:style w:type="character" w:customStyle="1" w:styleId="TAL0">
    <w:name w:val="TAL (文字)"/>
    <w:qFormat/>
    <w:rsid w:val="00D03E3F"/>
    <w:rPr>
      <w:rFonts w:ascii="Arial" w:eastAsia="Times New Roman" w:hAnsi="Arial"/>
      <w:sz w:val="18"/>
      <w:lang w:val="en-GB"/>
    </w:rPr>
  </w:style>
  <w:style w:type="table" w:customStyle="1" w:styleId="TableGrid3">
    <w:name w:val="Table Grid3"/>
    <w:basedOn w:val="a2"/>
    <w:uiPriority w:val="39"/>
    <w:qFormat/>
    <w:rsid w:val="00D03E3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uiPriority w:val="39"/>
    <w:qFormat/>
    <w:rsid w:val="00D03E3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CharChar">
    <w:name w:val="TAL Char Char"/>
    <w:basedOn w:val="a0"/>
    <w:link w:val="TALCharCharChar"/>
    <w:qFormat/>
    <w:rsid w:val="00D03E3F"/>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D03E3F"/>
    <w:rPr>
      <w:rFonts w:ascii="Arial" w:eastAsia="SimSun" w:hAnsi="Arial"/>
      <w:sz w:val="18"/>
      <w:lang w:val="en-GB" w:eastAsia="ja-JP"/>
    </w:rPr>
  </w:style>
  <w:style w:type="paragraph" w:customStyle="1" w:styleId="StylePLPatternClearGray-10">
    <w:name w:val="Style PL + Pattern: Clear (Gray-10%)"/>
    <w:basedOn w:val="PL"/>
    <w:qFormat/>
    <w:rsid w:val="00D03E3F"/>
    <w:pPr>
      <w:widowControl w:val="0"/>
      <w:shd w:val="clear" w:color="auto" w:fill="E6E6E6"/>
      <w:adjustRightInd w:val="0"/>
      <w:textAlignment w:val="baseline"/>
    </w:pPr>
    <w:rPr>
      <w:rFonts w:eastAsia="Times New Roman"/>
    </w:rPr>
  </w:style>
  <w:style w:type="character" w:customStyle="1" w:styleId="16">
    <w:name w:val="@他1"/>
    <w:uiPriority w:val="99"/>
    <w:unhideWhenUsed/>
    <w:qFormat/>
    <w:rsid w:val="00D03E3F"/>
    <w:rPr>
      <w:color w:val="2B579A"/>
      <w:shd w:val="clear" w:color="auto" w:fill="E6E6E6"/>
    </w:rPr>
  </w:style>
  <w:style w:type="character" w:customStyle="1" w:styleId="gd">
    <w:name w:val="gd"/>
    <w:qFormat/>
    <w:rsid w:val="00D03E3F"/>
  </w:style>
  <w:style w:type="character" w:customStyle="1" w:styleId="gi">
    <w:name w:val="gi"/>
    <w:qFormat/>
    <w:rsid w:val="00D03E3F"/>
  </w:style>
  <w:style w:type="character" w:customStyle="1" w:styleId="17">
    <w:name w:val="未处理的提及1"/>
    <w:uiPriority w:val="99"/>
    <w:unhideWhenUsed/>
    <w:qFormat/>
    <w:rsid w:val="00D03E3F"/>
    <w:rPr>
      <w:color w:val="808080"/>
      <w:shd w:val="clear" w:color="auto" w:fill="E6E6E6"/>
    </w:rPr>
  </w:style>
  <w:style w:type="paragraph" w:customStyle="1" w:styleId="App1">
    <w:name w:val="App1"/>
    <w:basedOn w:val="a0"/>
    <w:next w:val="a0"/>
    <w:qFormat/>
    <w:rsid w:val="00D03E3F"/>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a0"/>
    <w:link w:val="App2Carattere"/>
    <w:qFormat/>
    <w:rsid w:val="00D03E3F"/>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rsid w:val="00D03E3F"/>
    <w:pPr>
      <w:numPr>
        <w:ilvl w:val="2"/>
      </w:numPr>
      <w:tabs>
        <w:tab w:val="left" w:pos="360"/>
      </w:tabs>
      <w:spacing w:before="120" w:after="40"/>
      <w:ind w:left="2727" w:hanging="360"/>
      <w:outlineLvl w:val="2"/>
    </w:pPr>
    <w:rPr>
      <w:sz w:val="28"/>
    </w:rPr>
  </w:style>
  <w:style w:type="paragraph" w:customStyle="1" w:styleId="App4">
    <w:name w:val="App4"/>
    <w:basedOn w:val="App3"/>
    <w:next w:val="a0"/>
    <w:qFormat/>
    <w:rsid w:val="00D03E3F"/>
    <w:pPr>
      <w:numPr>
        <w:ilvl w:val="3"/>
      </w:numPr>
      <w:ind w:left="3447" w:hanging="360"/>
      <w:outlineLvl w:val="3"/>
    </w:pPr>
    <w:rPr>
      <w:sz w:val="24"/>
      <w:szCs w:val="24"/>
    </w:rPr>
  </w:style>
  <w:style w:type="paragraph" w:customStyle="1" w:styleId="Normal-1">
    <w:name w:val="Normal-1"/>
    <w:basedOn w:val="a0"/>
    <w:qFormat/>
    <w:rsid w:val="00D03E3F"/>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D03E3F"/>
    <w:rPr>
      <w:rFonts w:ascii="Arial" w:hAnsi="Arial" w:cs="Arial"/>
      <w:b/>
      <w:sz w:val="32"/>
      <w:lang w:val="en-GB" w:eastAsia="en-US"/>
    </w:rPr>
  </w:style>
  <w:style w:type="table" w:customStyle="1" w:styleId="Tablaconcuadrcula1">
    <w:name w:val="Tabla con cuadrícula1"/>
    <w:basedOn w:val="a2"/>
    <w:qFormat/>
    <w:rsid w:val="00D03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a2"/>
    <w:qFormat/>
    <w:rsid w:val="00D03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8">
    <w:name w:val="ListLabel 8"/>
    <w:qFormat/>
    <w:rsid w:val="00D03E3F"/>
    <w:rPr>
      <w:color w:val="00000A"/>
      <w:sz w:val="22"/>
    </w:rPr>
  </w:style>
  <w:style w:type="paragraph" w:customStyle="1" w:styleId="BL">
    <w:name w:val="BL"/>
    <w:basedOn w:val="a0"/>
    <w:qFormat/>
    <w:rsid w:val="00D03E3F"/>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a0"/>
    <w:qFormat/>
    <w:rsid w:val="00D03E3F"/>
    <w:pPr>
      <w:spacing w:after="0" w:line="240" w:lineRule="auto"/>
    </w:pPr>
    <w:rPr>
      <w:rFonts w:eastAsiaTheme="minorEastAsia"/>
      <w:sz w:val="16"/>
      <w:szCs w:val="24"/>
      <w:lang w:val="en-US" w:eastAsia="zh-CN"/>
    </w:rPr>
  </w:style>
  <w:style w:type="paragraph" w:customStyle="1" w:styleId="03Proposal">
    <w:name w:val="03_Proposal"/>
    <w:basedOn w:val="a0"/>
    <w:link w:val="03ProposalChar"/>
    <w:qFormat/>
    <w:rsid w:val="00D03E3F"/>
    <w:pPr>
      <w:spacing w:after="0" w:line="240" w:lineRule="auto"/>
    </w:pPr>
    <w:rPr>
      <w:rFonts w:eastAsia="SimSun"/>
      <w:b/>
      <w:bCs/>
      <w:szCs w:val="24"/>
      <w:lang w:val="en-US" w:eastAsia="zh-CN"/>
    </w:rPr>
  </w:style>
  <w:style w:type="character" w:customStyle="1" w:styleId="03ProposalChar">
    <w:name w:val="03_Proposal Char"/>
    <w:link w:val="03Proposal"/>
    <w:qFormat/>
    <w:rsid w:val="00D03E3F"/>
    <w:rPr>
      <w:rFonts w:ascii="Times New Roman" w:eastAsia="SimSun" w:hAnsi="Times New Roman"/>
      <w:b/>
      <w:bCs/>
      <w:szCs w:val="24"/>
    </w:rPr>
  </w:style>
  <w:style w:type="character" w:customStyle="1" w:styleId="normaltextrun">
    <w:name w:val="normaltextrun"/>
    <w:qFormat/>
    <w:rsid w:val="00D03E3F"/>
  </w:style>
  <w:style w:type="character" w:customStyle="1" w:styleId="spellingerror">
    <w:name w:val="spellingerror"/>
    <w:qFormat/>
    <w:rsid w:val="00D03E3F"/>
  </w:style>
  <w:style w:type="paragraph" w:customStyle="1" w:styleId="Revision2">
    <w:name w:val="Revision2"/>
    <w:hidden/>
    <w:uiPriority w:val="99"/>
    <w:semiHidden/>
    <w:qFormat/>
    <w:rsid w:val="00D03E3F"/>
    <w:pPr>
      <w:jc w:val="both"/>
    </w:pPr>
    <w:rPr>
      <w:rFonts w:eastAsia="MS Mincho"/>
      <w:lang w:val="en-GB" w:eastAsia="ja-JP"/>
    </w:rPr>
  </w:style>
  <w:style w:type="character" w:customStyle="1" w:styleId="UnresolvedMention2">
    <w:name w:val="Unresolved Mention2"/>
    <w:basedOn w:val="a1"/>
    <w:uiPriority w:val="99"/>
    <w:semiHidden/>
    <w:unhideWhenUsed/>
    <w:qFormat/>
    <w:rsid w:val="00D03E3F"/>
    <w:rPr>
      <w:color w:val="605E5C"/>
      <w:shd w:val="clear" w:color="auto" w:fill="E1DFDD"/>
    </w:rPr>
  </w:style>
  <w:style w:type="table" w:customStyle="1" w:styleId="TableGrid5">
    <w:name w:val="Table Grid5"/>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未处理的提及2"/>
    <w:basedOn w:val="a1"/>
    <w:uiPriority w:val="99"/>
    <w:semiHidden/>
    <w:unhideWhenUsed/>
    <w:qFormat/>
    <w:rsid w:val="00D03E3F"/>
    <w:rPr>
      <w:color w:val="605E5C"/>
      <w:shd w:val="clear" w:color="auto" w:fill="E1DFDD"/>
    </w:rPr>
  </w:style>
  <w:style w:type="paragraph" w:customStyle="1" w:styleId="TOC1">
    <w:name w:val="TOC 标题1"/>
    <w:basedOn w:val="1"/>
    <w:next w:val="a0"/>
    <w:uiPriority w:val="39"/>
    <w:unhideWhenUsed/>
    <w:qFormat/>
    <w:rsid w:val="00D03E3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a0"/>
    <w:qFormat/>
    <w:rsid w:val="00D03E3F"/>
    <w:pPr>
      <w:spacing w:after="0" w:line="240" w:lineRule="auto"/>
    </w:pPr>
    <w:rPr>
      <w:rFonts w:ascii="Calibri" w:eastAsiaTheme="minorEastAsia" w:hAnsi="Calibri" w:cs="Calibri"/>
      <w:sz w:val="22"/>
      <w:szCs w:val="22"/>
      <w:lang w:val="en-IN" w:eastAsia="zh-CN"/>
    </w:rPr>
  </w:style>
  <w:style w:type="character" w:customStyle="1" w:styleId="35">
    <w:name w:val="未处理的提及3"/>
    <w:basedOn w:val="a1"/>
    <w:uiPriority w:val="99"/>
    <w:semiHidden/>
    <w:unhideWhenUsed/>
    <w:qFormat/>
    <w:rsid w:val="00D03E3F"/>
    <w:rPr>
      <w:color w:val="605E5C"/>
      <w:shd w:val="clear" w:color="auto" w:fill="E1DFDD"/>
    </w:rPr>
  </w:style>
  <w:style w:type="character" w:customStyle="1" w:styleId="44">
    <w:name w:val="未处理的提及4"/>
    <w:basedOn w:val="a1"/>
    <w:uiPriority w:val="99"/>
    <w:semiHidden/>
    <w:unhideWhenUsed/>
    <w:qFormat/>
    <w:rsid w:val="00D03E3F"/>
    <w:rPr>
      <w:color w:val="605E5C"/>
      <w:shd w:val="clear" w:color="auto" w:fill="E1DFDD"/>
    </w:rPr>
  </w:style>
  <w:style w:type="paragraph" w:customStyle="1" w:styleId="TOCHeading2">
    <w:name w:val="TOC Heading2"/>
    <w:basedOn w:val="1"/>
    <w:next w:val="a0"/>
    <w:uiPriority w:val="39"/>
    <w:unhideWhenUsed/>
    <w:qFormat/>
    <w:rsid w:val="00D03E3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a0"/>
    <w:qFormat/>
    <w:rsid w:val="00D03E3F"/>
    <w:pPr>
      <w:spacing w:after="0" w:line="240" w:lineRule="auto"/>
      <w:ind w:firstLine="420"/>
    </w:pPr>
    <w:rPr>
      <w:rFonts w:ascii="Calibri" w:eastAsiaTheme="minorEastAsia" w:hAnsi="Calibri" w:cs="Calibri"/>
      <w:sz w:val="22"/>
      <w:szCs w:val="22"/>
      <w:lang w:val="en-IN" w:eastAsia="zh-TW"/>
    </w:rPr>
  </w:style>
  <w:style w:type="character" w:customStyle="1" w:styleId="54">
    <w:name w:val="未处理的提及5"/>
    <w:basedOn w:val="a1"/>
    <w:uiPriority w:val="99"/>
    <w:semiHidden/>
    <w:unhideWhenUsed/>
    <w:qFormat/>
    <w:rsid w:val="00D03E3F"/>
    <w:rPr>
      <w:color w:val="605E5C"/>
      <w:shd w:val="clear" w:color="auto" w:fill="E1DFDD"/>
    </w:rPr>
  </w:style>
  <w:style w:type="paragraph" w:customStyle="1" w:styleId="04Proposal1">
    <w:name w:val="04_Proposal1"/>
    <w:basedOn w:val="a0"/>
    <w:link w:val="04Proposal1Char"/>
    <w:qFormat/>
    <w:rsid w:val="00D03E3F"/>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D03E3F"/>
    <w:rPr>
      <w:rFonts w:ascii="Times New Roman Bold" w:eastAsia="SimSun" w:hAnsi="Times New Roman Bold"/>
      <w:b/>
      <w:bCs/>
      <w:i/>
      <w:iCs/>
      <w:szCs w:val="24"/>
      <w:lang w:val="en-US" w:eastAsia="zh-CN"/>
    </w:rPr>
  </w:style>
  <w:style w:type="character" w:customStyle="1" w:styleId="62">
    <w:name w:val="未处理的提及6"/>
    <w:basedOn w:val="a1"/>
    <w:uiPriority w:val="99"/>
    <w:semiHidden/>
    <w:unhideWhenUsed/>
    <w:qFormat/>
    <w:rsid w:val="00D03E3F"/>
    <w:rPr>
      <w:color w:val="605E5C"/>
      <w:shd w:val="clear" w:color="auto" w:fill="E1DFDD"/>
    </w:rPr>
  </w:style>
  <w:style w:type="table" w:customStyle="1" w:styleId="TableGrid36">
    <w:name w:val="Table Grid36"/>
    <w:basedOn w:val="a2"/>
    <w:qFormat/>
    <w:rsid w:val="00D03E3F"/>
    <w:pPr>
      <w:spacing w:after="180"/>
    </w:pPr>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qFormat/>
    <w:rsid w:val="00D03E3F"/>
  </w:style>
  <w:style w:type="character" w:customStyle="1" w:styleId="UnresolvedMention3">
    <w:name w:val="Unresolved Mention3"/>
    <w:basedOn w:val="a1"/>
    <w:uiPriority w:val="99"/>
    <w:semiHidden/>
    <w:unhideWhenUsed/>
    <w:qFormat/>
    <w:rsid w:val="00D03E3F"/>
    <w:rPr>
      <w:color w:val="605E5C"/>
      <w:shd w:val="clear" w:color="auto" w:fill="E1DFDD"/>
    </w:rPr>
  </w:style>
  <w:style w:type="character" w:customStyle="1" w:styleId="72">
    <w:name w:val="未处理的提及7"/>
    <w:basedOn w:val="a1"/>
    <w:uiPriority w:val="99"/>
    <w:semiHidden/>
    <w:unhideWhenUsed/>
    <w:qFormat/>
    <w:rsid w:val="00D03E3F"/>
    <w:rPr>
      <w:color w:val="605E5C"/>
      <w:shd w:val="clear" w:color="auto" w:fill="E1DFDD"/>
    </w:rPr>
  </w:style>
  <w:style w:type="table" w:customStyle="1" w:styleId="18">
    <w:name w:val="网格型1"/>
    <w:basedOn w:val="a2"/>
    <w:next w:val="af8"/>
    <w:qFormat/>
    <w:rsid w:val="007F736D"/>
    <w:pPr>
      <w:spacing w:after="18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7620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E:\1%20Meetings\RAN1\Docs\R1-2104520.doc" TargetMode="External"/><Relationship Id="rId117" Type="http://schemas.openxmlformats.org/officeDocument/2006/relationships/hyperlink" Target="file:///E:\1%20Meetings\RAN1\Docs\R1-2105908.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47" Type="http://schemas.openxmlformats.org/officeDocument/2006/relationships/hyperlink" Target="file:///E:\1%20Meetings\RAN1\Docs\R1-2104277.doc" TargetMode="External"/><Relationship Id="rId63" Type="http://schemas.openxmlformats.org/officeDocument/2006/relationships/hyperlink" Target="file:///E:\1%20Meetings\RAN1\Docs\R1-2105310.doc" TargetMode="External"/><Relationship Id="rId68" Type="http://schemas.openxmlformats.org/officeDocument/2006/relationships/hyperlink" Target="file:///E:\1%20Meetings\RAN1\Docs\R1-2104277.doc" TargetMode="External"/><Relationship Id="rId84" Type="http://schemas.openxmlformats.org/officeDocument/2006/relationships/hyperlink" Target="file:///E:\1%20Meetings\RAN1\Docs\R1-2104871.doc" TargetMode="External"/><Relationship Id="rId89" Type="http://schemas.openxmlformats.org/officeDocument/2006/relationships/hyperlink" Target="file:///E:\1%20Meetings\RAN1\Docs\R1-2105512.doc" TargetMode="External"/><Relationship Id="rId112" Type="http://schemas.openxmlformats.org/officeDocument/2006/relationships/hyperlink" Target="file:///E:\1%20Meetings\RAN1\Docs\R1-2105759.doc" TargetMode="External"/><Relationship Id="rId133" Type="http://schemas.openxmlformats.org/officeDocument/2006/relationships/hyperlink" Target="file:///E:\1%20Meetings\RAN1\Docs\R1-2104871.doc" TargetMode="External"/><Relationship Id="rId138" Type="http://schemas.openxmlformats.org/officeDocument/2006/relationships/hyperlink" Target="file:///E:\1%20Meetings\RAN1\Docs\R1-2105105.doc" TargetMode="External"/><Relationship Id="rId154" Type="http://schemas.openxmlformats.org/officeDocument/2006/relationships/hyperlink" Target="file:///E:\1%20Meetings\RAN1\Docs\R1-2104520.doc" TargetMode="External"/><Relationship Id="rId159" Type="http://schemas.openxmlformats.org/officeDocument/2006/relationships/hyperlink" Target="file:///E:\1%20Meetings\RAN1\Docs\R1-2104871.doc" TargetMode="External"/><Relationship Id="rId170" Type="http://schemas.openxmlformats.org/officeDocument/2006/relationships/theme" Target="theme/theme1.xml"/><Relationship Id="rId16" Type="http://schemas.openxmlformats.org/officeDocument/2006/relationships/hyperlink" Target="file:///E:\1%20Meetings\RAN1\Docs\R1-2105512.doc" TargetMode="External"/><Relationship Id="rId107" Type="http://schemas.openxmlformats.org/officeDocument/2006/relationships/hyperlink" Target="file:///E:\1%20Meetings\RAN1\Docs\R1-2104871.doc"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37" Type="http://schemas.openxmlformats.org/officeDocument/2006/relationships/hyperlink" Target="file:///E:\1%20Meetings\RAN1\Docs\R1-2105759.doc" TargetMode="External"/><Relationship Id="rId53" Type="http://schemas.openxmlformats.org/officeDocument/2006/relationships/hyperlink" Target="file:///E:\1%20Meetings\RAN1\Docs\R1-2104590.doc" TargetMode="External"/><Relationship Id="rId58" Type="http://schemas.openxmlformats.org/officeDocument/2006/relationships/hyperlink" Target="file:///E:\1%20Meetings\RAN1\Docs\R1-2104739.doc" TargetMode="External"/><Relationship Id="rId74" Type="http://schemas.openxmlformats.org/officeDocument/2006/relationships/hyperlink" Target="file:///E:\1%20Meetings\RAN1\Docs\R1-2104359.doc" TargetMode="External"/><Relationship Id="rId79" Type="http://schemas.openxmlformats.org/officeDocument/2006/relationships/hyperlink" Target="file:///E:\1%20Meetings\RAN1\Docs\R1-2104611.doc" TargetMode="External"/><Relationship Id="rId102" Type="http://schemas.openxmlformats.org/officeDocument/2006/relationships/hyperlink" Target="file:///E:\1%20Meetings\RAN1\Docs\R1-2104611.doc" TargetMode="External"/><Relationship Id="rId123" Type="http://schemas.openxmlformats.org/officeDocument/2006/relationships/hyperlink" Target="file:///E:\1%20Meetings\RAN1\Docs\R1-2104520.doc" TargetMode="External"/><Relationship Id="rId128" Type="http://schemas.openxmlformats.org/officeDocument/2006/relationships/hyperlink" Target="file:///E:\1%20Meetings\RAN1\Docs\R1-2104611.doc" TargetMode="External"/><Relationship Id="rId144" Type="http://schemas.openxmlformats.org/officeDocument/2006/relationships/hyperlink" Target="file:///E:\1%20Meetings\RAN1\Docs\R1-2105859.doc" TargetMode="External"/><Relationship Id="rId149" Type="http://schemas.openxmlformats.org/officeDocument/2006/relationships/hyperlink" Target="file:///E:\1%20Meetings\RAN1\Docs\R1-2105908.doc" TargetMode="External"/><Relationship Id="rId5" Type="http://schemas.openxmlformats.org/officeDocument/2006/relationships/customXml" Target="../customXml/item5.xml"/><Relationship Id="rId90" Type="http://schemas.openxmlformats.org/officeDocument/2006/relationships/hyperlink" Target="file:///E:\1%20Meetings\RAN1\Docs\R1-2105512.doc" TargetMode="External"/><Relationship Id="rId95" Type="http://schemas.openxmlformats.org/officeDocument/2006/relationships/hyperlink" Target="file:///E:\1%20Meetings\RAN1\Docs\R1-2105908.doc" TargetMode="External"/><Relationship Id="rId160" Type="http://schemas.openxmlformats.org/officeDocument/2006/relationships/hyperlink" Target="file:///E:\1%20Meetings\RAN1\Docs\R1-2104905.doc" TargetMode="External"/><Relationship Id="rId165" Type="http://schemas.openxmlformats.org/officeDocument/2006/relationships/hyperlink" Target="file:///E:\1%20Meetings\RAN1\Docs\R1-2105759.doc" TargetMode="External"/><Relationship Id="rId22" Type="http://schemas.openxmlformats.org/officeDocument/2006/relationships/hyperlink" Target="file:///E:\1%20Meetings\RAN1\Docs\R1-2104359.doc" TargetMode="External"/><Relationship Id="rId27" Type="http://schemas.openxmlformats.org/officeDocument/2006/relationships/hyperlink" Target="file:///E:\1%20Meetings\RAN1\Docs\R1-2104520.doc" TargetMode="External"/><Relationship Id="rId43" Type="http://schemas.openxmlformats.org/officeDocument/2006/relationships/hyperlink" Target="file:///E:\1%20Meetings\RAN1\Docs\R1-2105908.doc" TargetMode="External"/><Relationship Id="rId48" Type="http://schemas.openxmlformats.org/officeDocument/2006/relationships/hyperlink" Target="file:///E:\1%20Meetings\RAN1\Docs\R1-2104359.doc" TargetMode="External"/><Relationship Id="rId64" Type="http://schemas.openxmlformats.org/officeDocument/2006/relationships/hyperlink" Target="file:///E:\1%20Meetings\RAN1\Docs\R1-2105699.doc" TargetMode="External"/><Relationship Id="rId69" Type="http://schemas.openxmlformats.org/officeDocument/2006/relationships/hyperlink" Target="file:///E:\1%20Meetings\RAN1\Docs\R1-2104277.doc" TargetMode="External"/><Relationship Id="rId113" Type="http://schemas.openxmlformats.org/officeDocument/2006/relationships/hyperlink" Target="file:///E:\1%20Meetings\RAN1\Docs\R1-2105856.doc" TargetMode="External"/><Relationship Id="rId118" Type="http://schemas.openxmlformats.org/officeDocument/2006/relationships/hyperlink" Target="file:///E:\1%20Meetings\RAN1\Docs\R1-2105908.doc" TargetMode="External"/><Relationship Id="rId134" Type="http://schemas.openxmlformats.org/officeDocument/2006/relationships/hyperlink" Target="file:///E:\1%20Meetings\RAN1\Docs\R1-2104871.doc" TargetMode="External"/><Relationship Id="rId139" Type="http://schemas.openxmlformats.org/officeDocument/2006/relationships/hyperlink" Target="file:///E:\1%20Meetings\RAN1\Docs\R1-2105168.doc" TargetMode="External"/><Relationship Id="rId80" Type="http://schemas.openxmlformats.org/officeDocument/2006/relationships/hyperlink" Target="file:///E:\1%20Meetings\RAN1\Docs\R1-2104671.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4671.doc" TargetMode="External"/><Relationship Id="rId155" Type="http://schemas.openxmlformats.org/officeDocument/2006/relationships/hyperlink" Target="file:///E:\1%20Meetings\RAN1\Docs\R1-2104590.doc" TargetMode="External"/><Relationship Id="rId12" Type="http://schemas.openxmlformats.org/officeDocument/2006/relationships/footnotes" Target="footnotes.xml"/><Relationship Id="rId17" Type="http://schemas.openxmlformats.org/officeDocument/2006/relationships/hyperlink" Target="file:///E:\1%20Meetings\RAN1\Docs\R1-2105856.doc" TargetMode="External"/><Relationship Id="rId33" Type="http://schemas.openxmlformats.org/officeDocument/2006/relationships/hyperlink" Target="file:///E:\1%20Meetings\RAN1\Docs\R1-2105105.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hyperlink" Target="file:///E:\1%20Meetings\RAN1\Docs\R1-2104671.doc" TargetMode="External"/><Relationship Id="rId108" Type="http://schemas.openxmlformats.org/officeDocument/2006/relationships/hyperlink" Target="file:///E:\1%20Meetings\RAN1\Docs\R1-2105105.doc" TargetMode="External"/><Relationship Id="rId124" Type="http://schemas.openxmlformats.org/officeDocument/2006/relationships/hyperlink" Target="file:///E:\1%20Meetings\RAN1\Docs\R1-2104520.doc" TargetMode="External"/><Relationship Id="rId129" Type="http://schemas.openxmlformats.org/officeDocument/2006/relationships/hyperlink" Target="file:///E:\1%20Meetings\RAN1\Docs\R1-2104671.doc" TargetMode="External"/><Relationship Id="rId54" Type="http://schemas.openxmlformats.org/officeDocument/2006/relationships/hyperlink" Target="file:///E:\1%20Meetings\RAN1\Docs\R1-2104590.doc" TargetMode="External"/><Relationship Id="rId70" Type="http://schemas.openxmlformats.org/officeDocument/2006/relationships/hyperlink" Target="file:///E:\1%20Meetings\RAN1\Docs\R1-2104359.doc" TargetMode="External"/><Relationship Id="rId75" Type="http://schemas.openxmlformats.org/officeDocument/2006/relationships/hyperlink" Target="file:///E:\1%20Meetings\RAN1\Docs\R1-2104520.doc" TargetMode="External"/><Relationship Id="rId91" Type="http://schemas.openxmlformats.org/officeDocument/2006/relationships/hyperlink" Target="file:///E:\1%20Meetings\RAN1\Docs\R1-2105512.doc" TargetMode="External"/><Relationship Id="rId96" Type="http://schemas.openxmlformats.org/officeDocument/2006/relationships/hyperlink" Target="file:///E:\1%20Meetings\RAN1\Docs\R1-2105908.doc" TargetMode="External"/><Relationship Id="rId140" Type="http://schemas.openxmlformats.org/officeDocument/2006/relationships/hyperlink" Target="file:///E:\1%20Meetings\RAN1\Docs\R1-2105168.doc" TargetMode="External"/><Relationship Id="rId145" Type="http://schemas.openxmlformats.org/officeDocument/2006/relationships/hyperlink" Target="file:///E:\1%20Meetings\RAN1\Docs\R1-2105859.doc" TargetMode="External"/><Relationship Id="rId161" Type="http://schemas.openxmlformats.org/officeDocument/2006/relationships/hyperlink" Target="file:///E:\1%20Meetings\RAN1\Docs\R1-2105168.doc" TargetMode="External"/><Relationship Id="rId166" Type="http://schemas.openxmlformats.org/officeDocument/2006/relationships/hyperlink" Target="file:///E:\1%20Meetings\RAN1\Docs\R1-2105856.doc"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E:\1%20Meetings\RAN1\Docs\R1-2105512.doc" TargetMode="Externa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671.doc" TargetMode="External"/><Relationship Id="rId36" Type="http://schemas.openxmlformats.org/officeDocument/2006/relationships/hyperlink" Target="file:///E:\1%20Meetings\RAN1\Docs\R1-2105310.doc" TargetMode="External"/><Relationship Id="rId49" Type="http://schemas.openxmlformats.org/officeDocument/2006/relationships/hyperlink" Target="file:///E:\1%20Meetings\RAN1\Docs\R1-2104359.doc" TargetMode="External"/><Relationship Id="rId57" Type="http://schemas.openxmlformats.org/officeDocument/2006/relationships/hyperlink" Target="file:///E:\1%20Meetings\RAN1\Docs\R1-2104739.doc" TargetMode="External"/><Relationship Id="rId106" Type="http://schemas.openxmlformats.org/officeDocument/2006/relationships/hyperlink" Target="file:///E:\1%20Meetings\RAN1\Docs\R1-2104871.doc" TargetMode="External"/><Relationship Id="rId114" Type="http://schemas.openxmlformats.org/officeDocument/2006/relationships/hyperlink" Target="file:///E:\1%20Meetings\RAN1\Docs\R1-2105856.doc" TargetMode="External"/><Relationship Id="rId119" Type="http://schemas.openxmlformats.org/officeDocument/2006/relationships/hyperlink" Target="file:///E:\1%20Meetings\RAN1\Docs\R1-2104277.doc" TargetMode="External"/><Relationship Id="rId127" Type="http://schemas.openxmlformats.org/officeDocument/2006/relationships/hyperlink" Target="file:///E:\1%20Meetings\RAN1\Docs\R1-2104520.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44" Type="http://schemas.openxmlformats.org/officeDocument/2006/relationships/hyperlink" Target="file:///E:\1%20Meetings\RAN1\Docs\R1-2105908.doc" TargetMode="External"/><Relationship Id="rId52" Type="http://schemas.openxmlformats.org/officeDocument/2006/relationships/hyperlink" Target="file:///E:\1%20Meetings\RAN1\Docs\R1-2104520.doc" TargetMode="External"/><Relationship Id="rId60" Type="http://schemas.openxmlformats.org/officeDocument/2006/relationships/hyperlink" Target="file:///E:\1%20Meetings\RAN1\Docs\R1-2104871.doc" TargetMode="External"/><Relationship Id="rId65" Type="http://schemas.openxmlformats.org/officeDocument/2006/relationships/hyperlink" Target="file:///E:\1%20Meetings\RAN1\Docs\R1-2105908.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611.doc" TargetMode="External"/><Relationship Id="rId81" Type="http://schemas.openxmlformats.org/officeDocument/2006/relationships/hyperlink" Target="file:///E:\1%20Meetings\RAN1\Docs\R1-2104739.doc" TargetMode="External"/><Relationship Id="rId86" Type="http://schemas.openxmlformats.org/officeDocument/2006/relationships/hyperlink" Target="file:///E:\1%20Meetings\RAN1\Docs\R1-2105105.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4359.doc" TargetMode="External"/><Relationship Id="rId101" Type="http://schemas.openxmlformats.org/officeDocument/2006/relationships/hyperlink" Target="file:///E:\1%20Meetings\RAN1\Docs\R1-2104611.doc" TargetMode="External"/><Relationship Id="rId122" Type="http://schemas.openxmlformats.org/officeDocument/2006/relationships/hyperlink" Target="file:///E:\1%20Meetings\RAN1\Docs\R1-2104359.doc" TargetMode="External"/><Relationship Id="rId130" Type="http://schemas.openxmlformats.org/officeDocument/2006/relationships/hyperlink" Target="file:///E:\1%20Meetings\RAN1\Docs\R1-2104739.doc" TargetMode="External"/><Relationship Id="rId135" Type="http://schemas.openxmlformats.org/officeDocument/2006/relationships/hyperlink" Target="file:///E:\1%20Meetings\RAN1\Docs\R1-2104905.doc" TargetMode="External"/><Relationship Id="rId143" Type="http://schemas.openxmlformats.org/officeDocument/2006/relationships/hyperlink" Target="file:///E:\1%20Meetings\RAN1\Docs\R1-2105859.doc" TargetMode="External"/><Relationship Id="rId148" Type="http://schemas.openxmlformats.org/officeDocument/2006/relationships/hyperlink" Target="file:///E:\1%20Meetings\RAN1\Docs\R1-2105908.doc" TargetMode="External"/><Relationship Id="rId151" Type="http://schemas.openxmlformats.org/officeDocument/2006/relationships/hyperlink" Target="file:///E:\1%20Meetings\RAN1\Docs\R1-2104671.doc" TargetMode="External"/><Relationship Id="rId156" Type="http://schemas.openxmlformats.org/officeDocument/2006/relationships/hyperlink" Target="file:///E:\1%20Meetings\RAN1\Docs\R1-2104611.doc" TargetMode="External"/><Relationship Id="rId164" Type="http://schemas.openxmlformats.org/officeDocument/2006/relationships/hyperlink" Target="file:///E:\1%20Meetings\RAN1\Docs\R1-2105699.doc" TargetMode="External"/><Relationship Id="rId16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5105.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671.doc" TargetMode="External"/><Relationship Id="rId76" Type="http://schemas.openxmlformats.org/officeDocument/2006/relationships/hyperlink" Target="file:///E:\1%20Meetings\RAN1\Docs\R1-2104520.doc" TargetMode="External"/><Relationship Id="rId97" Type="http://schemas.openxmlformats.org/officeDocument/2006/relationships/hyperlink" Target="file:///E:\1%20Meetings\RAN1\Docs\R1-2105908.doc" TargetMode="External"/><Relationship Id="rId104" Type="http://schemas.openxmlformats.org/officeDocument/2006/relationships/hyperlink" Target="file:///E:\1%20Meetings\RAN1\Docs\R1-2104671.doc" TargetMode="External"/><Relationship Id="rId120" Type="http://schemas.openxmlformats.org/officeDocument/2006/relationships/hyperlink" Target="file:///E:\1%20Meetings\RAN1\Docs\R1-2104359.doc" TargetMode="External"/><Relationship Id="rId125" Type="http://schemas.openxmlformats.org/officeDocument/2006/relationships/hyperlink" Target="file:///E:\1%20Meetings\RAN1\Docs\R1-2104520.doc" TargetMode="External"/><Relationship Id="rId141" Type="http://schemas.openxmlformats.org/officeDocument/2006/relationships/hyperlink" Target="file:///E:\1%20Meetings\RAN1\Docs\R1-2105759.doc" TargetMode="External"/><Relationship Id="rId146" Type="http://schemas.openxmlformats.org/officeDocument/2006/relationships/hyperlink" Target="file:///E:\1%20Meetings\RAN1\Docs\R1-2105908.doc" TargetMode="External"/><Relationship Id="rId167" Type="http://schemas.openxmlformats.org/officeDocument/2006/relationships/hyperlink" Target="file:///E:\1%20Meetings\RAN1\Docs\R1-2105859.doc" TargetMode="External"/><Relationship Id="rId7" Type="http://schemas.openxmlformats.org/officeDocument/2006/relationships/customXml" Target="../customXml/item7.xml"/><Relationship Id="rId71" Type="http://schemas.openxmlformats.org/officeDocument/2006/relationships/hyperlink" Target="file:///E:\1%20Meetings\RAN1\Docs\R1-2104359.doc" TargetMode="External"/><Relationship Id="rId92" Type="http://schemas.openxmlformats.org/officeDocument/2006/relationships/hyperlink" Target="file:///E:\1%20Meetings\RAN1\Docs\R1-2105759.doc" TargetMode="External"/><Relationship Id="rId162" Type="http://schemas.openxmlformats.org/officeDocument/2006/relationships/hyperlink" Target="file:///E:\1%20Meetings\RAN1\Docs\R1-2105482.doc" TargetMode="Externa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908.doc" TargetMode="External"/><Relationship Id="rId87" Type="http://schemas.openxmlformats.org/officeDocument/2006/relationships/hyperlink" Target="file:///E:\1%20Meetings\RAN1\Docs\R1-2105310.doc" TargetMode="External"/><Relationship Id="rId110" Type="http://schemas.openxmlformats.org/officeDocument/2006/relationships/hyperlink" Target="file:///E:\1%20Meetings\RAN1\Docs\R1-2105168.doc" TargetMode="External"/><Relationship Id="rId115" Type="http://schemas.openxmlformats.org/officeDocument/2006/relationships/hyperlink" Target="file:///E:\1%20Meetings\RAN1\Docs\R1-2105908.doc" TargetMode="External"/><Relationship Id="rId131" Type="http://schemas.openxmlformats.org/officeDocument/2006/relationships/hyperlink" Target="file:///E:\1%20Meetings\RAN1\Docs\R1-2104871.doc" TargetMode="External"/><Relationship Id="rId136" Type="http://schemas.openxmlformats.org/officeDocument/2006/relationships/hyperlink" Target="file:///E:\1%20Meetings\RAN1\Docs\R1-2104905.doc" TargetMode="External"/><Relationship Id="rId157" Type="http://schemas.openxmlformats.org/officeDocument/2006/relationships/hyperlink" Target="file:///E:\1%20Meetings\RAN1\Docs\R1-2104671.doc" TargetMode="External"/><Relationship Id="rId61" Type="http://schemas.openxmlformats.org/officeDocument/2006/relationships/hyperlink" Target="file:///E:\1%20Meetings\RAN1\Docs\R1-2104871.doc" TargetMode="External"/><Relationship Id="rId82" Type="http://schemas.openxmlformats.org/officeDocument/2006/relationships/hyperlink" Target="file:///E:\1%20Meetings\RAN1\Docs\R1-2104739.doc" TargetMode="External"/><Relationship Id="rId152" Type="http://schemas.openxmlformats.org/officeDocument/2006/relationships/hyperlink" Target="file:///E:\1%20Meetings\RAN1\Docs\R1-2104277.doc" TargetMode="Externa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671.doc" TargetMode="External"/><Relationship Id="rId77" Type="http://schemas.openxmlformats.org/officeDocument/2006/relationships/hyperlink" Target="file:///E:\1%20Meetings\RAN1\Docs\R1-2104590.doc" TargetMode="External"/><Relationship Id="rId100" Type="http://schemas.openxmlformats.org/officeDocument/2006/relationships/hyperlink" Target="file:///E:\1%20Meetings\RAN1\Docs\R1-2104359.doc" TargetMode="External"/><Relationship Id="rId105" Type="http://schemas.openxmlformats.org/officeDocument/2006/relationships/hyperlink" Target="file:///E:\1%20Meetings\RAN1\Docs\R1-2104871.doc" TargetMode="External"/><Relationship Id="rId126" Type="http://schemas.openxmlformats.org/officeDocument/2006/relationships/hyperlink" Target="file:///E:\1%20Meetings\RAN1\Docs\R1-2104520.doc" TargetMode="External"/><Relationship Id="rId147" Type="http://schemas.openxmlformats.org/officeDocument/2006/relationships/image" Target="media/image1.png"/><Relationship Id="rId168" Type="http://schemas.openxmlformats.org/officeDocument/2006/relationships/hyperlink" Target="file:///E:\1%20Meetings\RAN1\Docs\R1-2105908.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759.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4359.doc" TargetMode="External"/><Relationship Id="rId142" Type="http://schemas.openxmlformats.org/officeDocument/2006/relationships/hyperlink" Target="file:///E:\1%20Meetings\RAN1\Docs\R1-2105859.doc" TargetMode="External"/><Relationship Id="rId163" Type="http://schemas.openxmlformats.org/officeDocument/2006/relationships/hyperlink" Target="file:///E:\1%20Meetings\RAN1\Docs\R1-2105512.doc" TargetMode="Externa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hyperlink" Target="file:///E:\1%20Meetings\RAN1\Docs\R1-2104277.doc" TargetMode="External"/><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5908.doc" TargetMode="External"/><Relationship Id="rId137" Type="http://schemas.openxmlformats.org/officeDocument/2006/relationships/hyperlink" Target="file:///E:\1%20Meetings\RAN1\Docs\R1-2104905.doc" TargetMode="External"/><Relationship Id="rId158" Type="http://schemas.openxmlformats.org/officeDocument/2006/relationships/hyperlink" Target="file:///E:\1%20Meetings\RAN1\Docs\R1-2104739.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5168.doc" TargetMode="External"/><Relationship Id="rId83" Type="http://schemas.openxmlformats.org/officeDocument/2006/relationships/hyperlink" Target="file:///E:\1%20Meetings\RAN1\Docs\R1-2104871.doc" TargetMode="External"/><Relationship Id="rId88" Type="http://schemas.openxmlformats.org/officeDocument/2006/relationships/hyperlink" Target="file:///E:\1%20Meetings\RAN1\Docs\R1-2105512.doc" TargetMode="External"/><Relationship Id="rId111" Type="http://schemas.openxmlformats.org/officeDocument/2006/relationships/hyperlink" Target="file:///E:\1%20Meetings\RAN1\Docs\R1-2105310.doc" TargetMode="External"/><Relationship Id="rId132" Type="http://schemas.openxmlformats.org/officeDocument/2006/relationships/hyperlink" Target="file:///E:\1%20Meetings\RAN1\Docs\R1-2104871.doc" TargetMode="External"/><Relationship Id="rId153" Type="http://schemas.openxmlformats.org/officeDocument/2006/relationships/hyperlink" Target="file:///E:\1%20Meetings\RAN1\Docs\R1-210435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3.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5.xml><?xml version="1.0" encoding="utf-8"?>
<ds:datastoreItem xmlns:ds="http://schemas.openxmlformats.org/officeDocument/2006/customXml" ds:itemID="{9EEBC49B-09AE-47CF-8C2B-522560FC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46DDB01-E493-4783-AC7C-91E51EC32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16</Pages>
  <Words>19124</Words>
  <Characters>109008</Characters>
  <Application>Microsoft Office Word</Application>
  <DocSecurity>0</DocSecurity>
  <Lines>908</Lines>
  <Paragraphs>255</Paragraphs>
  <ScaleCrop>false</ScaleCrop>
  <HeadingPairs>
    <vt:vector size="2" baseType="variant">
      <vt:variant>
        <vt:lpstr>Titel</vt:lpstr>
      </vt:variant>
      <vt:variant>
        <vt:i4>1</vt:i4>
      </vt:variant>
    </vt:vector>
  </HeadingPairs>
  <TitlesOfParts>
    <vt:vector size="1" baseType="lpstr">
      <vt:lpstr>CA Tdoc</vt:lpstr>
    </vt:vector>
  </TitlesOfParts>
  <Company>Qualcomm Incorporated</Company>
  <LinksUpToDate>false</LinksUpToDate>
  <CharactersWithSpaces>127877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RXT</cp:lastModifiedBy>
  <cp:revision>2</cp:revision>
  <cp:lastPrinted>2020-10-23T14:51:00Z</cp:lastPrinted>
  <dcterms:created xsi:type="dcterms:W3CDTF">2021-05-19T13:09:00Z</dcterms:created>
  <dcterms:modified xsi:type="dcterms:W3CDTF">2021-05-19T13:09:00Z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1618473583</vt:lpwstr>
  </property>
</Properties>
</file>