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바탕"/>
                                <w:b/>
                                <w:bCs/>
                                <w:szCs w:val="20"/>
                              </w:rPr>
                            </w:pPr>
                            <w:r w:rsidRPr="00DB2D8F">
                              <w:rPr>
                                <w:rFonts w:eastAsia="바탕"/>
                                <w:b/>
                                <w:bCs/>
                                <w:szCs w:val="20"/>
                              </w:rPr>
                              <w:t>[Nokia/NSB]</w:t>
                            </w:r>
                          </w:p>
                          <w:p w14:paraId="28EB8AF3" w14:textId="77777777" w:rsidR="0066186B" w:rsidRPr="00DB2D8F" w:rsidRDefault="0066186B" w:rsidP="00EE3FF7">
                            <w:pPr>
                              <w:rPr>
                                <w:rFonts w:eastAsia="바탕"/>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바탕"/>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바탕"/>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바탕"/>
                                <w:b/>
                                <w:bCs/>
                                <w:szCs w:val="20"/>
                              </w:rPr>
                            </w:pPr>
                            <w:r w:rsidRPr="00DB2D8F">
                              <w:rPr>
                                <w:rFonts w:eastAsia="바탕"/>
                                <w:b/>
                                <w:bCs/>
                                <w:szCs w:val="20"/>
                              </w:rPr>
                              <w:t>[ZTE]</w:t>
                            </w:r>
                          </w:p>
                          <w:p w14:paraId="1932B15C" w14:textId="77777777" w:rsidR="0066186B" w:rsidRPr="00DB2D8F" w:rsidRDefault="0066186B" w:rsidP="00EE3FF7">
                            <w:pPr>
                              <w:rPr>
                                <w:rFonts w:eastAsia="바탕"/>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바탕"/>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바탕"/>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바탕"/>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바탕"/>
                                <w:b/>
                                <w:bCs/>
                                <w:szCs w:val="20"/>
                              </w:rPr>
                            </w:pPr>
                            <w:r w:rsidRPr="00DB2D8F">
                              <w:rPr>
                                <w:rFonts w:eastAsia="바탕"/>
                                <w:b/>
                                <w:bCs/>
                                <w:szCs w:val="20"/>
                              </w:rPr>
                              <w:t>[Panasonic]</w:t>
                            </w:r>
                          </w:p>
                          <w:p w14:paraId="20ED52B6" w14:textId="77777777" w:rsidR="0066186B" w:rsidRPr="00DB2D8F" w:rsidRDefault="0066186B" w:rsidP="00EE3FF7">
                            <w:pPr>
                              <w:rPr>
                                <w:rFonts w:eastAsia="바탕"/>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바탕"/>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바탕"/>
                                <w:b/>
                                <w:bCs/>
                                <w:szCs w:val="20"/>
                              </w:rPr>
                            </w:pPr>
                            <w:r w:rsidRPr="00DB2D8F">
                              <w:rPr>
                                <w:rFonts w:eastAsia="바탕"/>
                                <w:b/>
                                <w:bCs/>
                                <w:szCs w:val="20"/>
                              </w:rPr>
                              <w:t>[NTT Docomo]</w:t>
                            </w:r>
                          </w:p>
                          <w:p w14:paraId="67992D67" w14:textId="77777777" w:rsidR="0066186B" w:rsidRPr="00DB2D8F" w:rsidRDefault="0066186B" w:rsidP="00EE3FF7">
                            <w:pPr>
                              <w:rPr>
                                <w:rFonts w:eastAsia="바탕"/>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66186B" w:rsidRPr="00EE3FF7" w:rsidRDefault="0066186B" w:rsidP="00BB29D4">
                            <w:pPr>
                              <w:pStyle w:val="af7"/>
                              <w:numPr>
                                <w:ilvl w:val="0"/>
                                <w:numId w:val="51"/>
                              </w:numPr>
                              <w:rPr>
                                <w:rFonts w:eastAsia="바탕"/>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6186B" w:rsidRPr="00EE3FF7" w:rsidRDefault="0066186B" w:rsidP="00BB29D4">
                            <w:pPr>
                              <w:pStyle w:val="af7"/>
                              <w:numPr>
                                <w:ilvl w:val="0"/>
                                <w:numId w:val="51"/>
                              </w:numPr>
                              <w:rPr>
                                <w:rFonts w:eastAsia="바탕"/>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6186B" w:rsidRPr="00DB2D8F" w:rsidRDefault="0066186B" w:rsidP="00EE3FF7">
                            <w:pPr>
                              <w:rPr>
                                <w:rFonts w:eastAsia="바탕"/>
                                <w:b/>
                                <w:bCs/>
                                <w:szCs w:val="20"/>
                              </w:rPr>
                            </w:pPr>
                            <w:r w:rsidRPr="00DB2D8F">
                              <w:rPr>
                                <w:rFonts w:eastAsia="바탕"/>
                                <w:b/>
                                <w:bCs/>
                                <w:szCs w:val="20"/>
                              </w:rPr>
                              <w:t>[CMCC]</w:t>
                            </w:r>
                          </w:p>
                          <w:p w14:paraId="4FB48927" w14:textId="77777777" w:rsidR="0066186B" w:rsidRPr="00DB2D8F" w:rsidRDefault="0066186B" w:rsidP="00EE3FF7">
                            <w:pPr>
                              <w:rPr>
                                <w:rFonts w:eastAsia="바탕"/>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바탕"/>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바탕"/>
                                <w:b/>
                                <w:bCs/>
                                <w:szCs w:val="20"/>
                              </w:rPr>
                            </w:pPr>
                            <w:r w:rsidRPr="00DB2D8F">
                              <w:rPr>
                                <w:b/>
                                <w:bCs/>
                                <w:szCs w:val="20"/>
                              </w:rPr>
                              <w:t>[Apple]</w:t>
                            </w:r>
                          </w:p>
                          <w:p w14:paraId="59C48113"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바탕"/>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바탕"/>
                                <w:b/>
                                <w:bCs/>
                                <w:szCs w:val="20"/>
                              </w:rPr>
                            </w:pPr>
                            <w:r w:rsidRPr="00DB2D8F">
                              <w:rPr>
                                <w:b/>
                                <w:bCs/>
                                <w:szCs w:val="20"/>
                              </w:rPr>
                              <w:t>[CAICT]</w:t>
                            </w:r>
                          </w:p>
                          <w:p w14:paraId="61CFDEC0" w14:textId="5C0D0A5D" w:rsidR="0066186B" w:rsidRPr="00DB2D8F" w:rsidRDefault="0066186B" w:rsidP="00EE3FF7">
                            <w:pPr>
                              <w:rPr>
                                <w:rFonts w:eastAsia="바탕"/>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맑은 고딕"/>
                                <w:szCs w:val="20"/>
                              </w:rPr>
                            </w:pPr>
                          </w:p>
                          <w:p w14:paraId="3D973F10" w14:textId="77777777" w:rsidR="0066186B" w:rsidRPr="00DB2D8F" w:rsidRDefault="0066186B" w:rsidP="00191A58">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VrbRQIAAIo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" fillcolor="white [3201]" strokeweight=".5pt">
                <v:textbox>
                  <w:txbxContent>
                    <w:p w14:paraId="417C0A3E" w14:textId="77777777" w:rsidR="0066186B" w:rsidRPr="00DB2D8F" w:rsidRDefault="0066186B" w:rsidP="00EE3FF7">
                      <w:pPr>
                        <w:rPr>
                          <w:rFonts w:eastAsia="바탕"/>
                          <w:b/>
                          <w:bCs/>
                          <w:szCs w:val="20"/>
                        </w:rPr>
                      </w:pPr>
                      <w:r w:rsidRPr="00DB2D8F">
                        <w:rPr>
                          <w:rFonts w:eastAsia="바탕"/>
                          <w:b/>
                          <w:bCs/>
                          <w:szCs w:val="20"/>
                        </w:rPr>
                        <w:t>[Nokia/NSB]</w:t>
                      </w:r>
                    </w:p>
                    <w:p w14:paraId="28EB8AF3" w14:textId="77777777" w:rsidR="0066186B" w:rsidRPr="00DB2D8F" w:rsidRDefault="0066186B" w:rsidP="00EE3FF7">
                      <w:pPr>
                        <w:rPr>
                          <w:rFonts w:eastAsia="바탕"/>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바탕"/>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바탕"/>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바탕"/>
                          <w:b/>
                          <w:bCs/>
                          <w:szCs w:val="20"/>
                        </w:rPr>
                      </w:pPr>
                      <w:r w:rsidRPr="00DB2D8F">
                        <w:rPr>
                          <w:rFonts w:eastAsia="바탕"/>
                          <w:b/>
                          <w:bCs/>
                          <w:szCs w:val="20"/>
                        </w:rPr>
                        <w:t>[ZTE]</w:t>
                      </w:r>
                    </w:p>
                    <w:p w14:paraId="1932B15C" w14:textId="77777777" w:rsidR="0066186B" w:rsidRPr="00DB2D8F" w:rsidRDefault="0066186B" w:rsidP="00EE3FF7">
                      <w:pPr>
                        <w:rPr>
                          <w:rFonts w:eastAsia="바탕"/>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바탕"/>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바탕"/>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바탕"/>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바탕"/>
                          <w:b/>
                          <w:bCs/>
                          <w:szCs w:val="20"/>
                        </w:rPr>
                      </w:pPr>
                      <w:r w:rsidRPr="00DB2D8F">
                        <w:rPr>
                          <w:rFonts w:eastAsia="바탕"/>
                          <w:b/>
                          <w:bCs/>
                          <w:szCs w:val="20"/>
                        </w:rPr>
                        <w:t>[Panasonic]</w:t>
                      </w:r>
                    </w:p>
                    <w:p w14:paraId="20ED52B6" w14:textId="77777777" w:rsidR="0066186B" w:rsidRPr="00DB2D8F" w:rsidRDefault="0066186B" w:rsidP="00EE3FF7">
                      <w:pPr>
                        <w:rPr>
                          <w:rFonts w:eastAsia="바탕"/>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바탕"/>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바탕"/>
                          <w:b/>
                          <w:bCs/>
                          <w:szCs w:val="20"/>
                        </w:rPr>
                      </w:pPr>
                      <w:r w:rsidRPr="00DB2D8F">
                        <w:rPr>
                          <w:rFonts w:eastAsia="바탕"/>
                          <w:b/>
                          <w:bCs/>
                          <w:szCs w:val="20"/>
                        </w:rPr>
                        <w:t>[NTT Docomo]</w:t>
                      </w:r>
                    </w:p>
                    <w:p w14:paraId="67992D67" w14:textId="77777777" w:rsidR="0066186B" w:rsidRPr="00DB2D8F" w:rsidRDefault="0066186B" w:rsidP="00EE3FF7">
                      <w:pPr>
                        <w:rPr>
                          <w:rFonts w:eastAsia="바탕"/>
                          <w:szCs w:val="20"/>
                        </w:rPr>
                      </w:pPr>
                      <w:r w:rsidRPr="00DB2D8F">
                        <w:rPr>
                          <w:rFonts w:eastAsia="Yu Mincho"/>
                          <w:szCs w:val="20"/>
                          <w:u w:val="single"/>
                        </w:rPr>
                        <w:t>Proposal 3</w:t>
                      </w:r>
                      <w:r w:rsidRPr="00DB2D8F">
                        <w:rPr>
                          <w:rFonts w:eastAsia="Yu Mincho"/>
                          <w:szCs w:val="20"/>
                        </w:rPr>
                        <w:t xml:space="preserve">: A RRC parameter to configure UE-specific </w:t>
                      </w:r>
                      <w:proofErr w:type="spellStart"/>
                      <w:r w:rsidRPr="00DB2D8F">
                        <w:rPr>
                          <w:rFonts w:eastAsia="Yu Mincho"/>
                          <w:szCs w:val="20"/>
                        </w:rPr>
                        <w:t>K_offset</w:t>
                      </w:r>
                      <w:proofErr w:type="spellEnd"/>
                      <w:r w:rsidRPr="00DB2D8F">
                        <w:rPr>
                          <w:rFonts w:eastAsia="Yu Mincho"/>
                          <w:szCs w:val="20"/>
                        </w:rPr>
                        <w:t>.</w:t>
                      </w:r>
                    </w:p>
                    <w:p w14:paraId="050AC4F9" w14:textId="77777777" w:rsidR="0066186B" w:rsidRPr="00EE3FF7" w:rsidRDefault="0066186B" w:rsidP="00BB29D4">
                      <w:pPr>
                        <w:pStyle w:val="af7"/>
                        <w:numPr>
                          <w:ilvl w:val="0"/>
                          <w:numId w:val="51"/>
                        </w:numPr>
                        <w:rPr>
                          <w:rFonts w:eastAsia="바탕"/>
                          <w:szCs w:val="20"/>
                        </w:rPr>
                      </w:pPr>
                      <w:r w:rsidRPr="00EE3FF7">
                        <w:rPr>
                          <w:rFonts w:eastAsia="Yu Mincho"/>
                          <w:szCs w:val="20"/>
                        </w:rPr>
                        <w:t xml:space="preserve">If this parameter is provided, the UE uses the parameter as </w:t>
                      </w:r>
                      <w:proofErr w:type="spellStart"/>
                      <w:r w:rsidRPr="00EE3FF7">
                        <w:rPr>
                          <w:rFonts w:eastAsia="Yu Mincho"/>
                          <w:szCs w:val="20"/>
                        </w:rPr>
                        <w:t>K_offset</w:t>
                      </w:r>
                      <w:proofErr w:type="spellEnd"/>
                      <w:r w:rsidRPr="00EE3FF7">
                        <w:rPr>
                          <w:rFonts w:eastAsia="Yu Mincho"/>
                          <w:szCs w:val="20"/>
                        </w:rPr>
                        <w:t>.</w:t>
                      </w:r>
                    </w:p>
                    <w:p w14:paraId="0B04B639" w14:textId="77777777" w:rsidR="0066186B" w:rsidRPr="00EE3FF7" w:rsidRDefault="0066186B" w:rsidP="00BB29D4">
                      <w:pPr>
                        <w:pStyle w:val="af7"/>
                        <w:numPr>
                          <w:ilvl w:val="0"/>
                          <w:numId w:val="51"/>
                        </w:numPr>
                        <w:rPr>
                          <w:rFonts w:eastAsia="바탕"/>
                          <w:szCs w:val="20"/>
                        </w:rPr>
                      </w:pPr>
                      <w:r w:rsidRPr="00EE3FF7">
                        <w:rPr>
                          <w:rFonts w:eastAsia="Yu Mincho"/>
                          <w:szCs w:val="20"/>
                        </w:rPr>
                        <w:t xml:space="preserve">Otherwise, the UE uses </w:t>
                      </w:r>
                      <w:proofErr w:type="spellStart"/>
                      <w:r w:rsidRPr="00EE3FF7">
                        <w:rPr>
                          <w:rFonts w:eastAsia="Yu Mincho"/>
                          <w:szCs w:val="20"/>
                        </w:rPr>
                        <w:t>K_offset</w:t>
                      </w:r>
                      <w:proofErr w:type="spellEnd"/>
                      <w:r w:rsidRPr="00EE3FF7">
                        <w:rPr>
                          <w:rFonts w:eastAsia="Yu Mincho"/>
                          <w:szCs w:val="20"/>
                        </w:rPr>
                        <w:t xml:space="preserve"> provided in initial access.</w:t>
                      </w:r>
                    </w:p>
                    <w:p w14:paraId="1FF054A9" w14:textId="77777777" w:rsidR="0066186B" w:rsidRPr="00DB2D8F" w:rsidRDefault="0066186B" w:rsidP="00EE3FF7">
                      <w:pPr>
                        <w:rPr>
                          <w:rFonts w:eastAsia="바탕"/>
                          <w:b/>
                          <w:bCs/>
                          <w:szCs w:val="20"/>
                        </w:rPr>
                      </w:pPr>
                      <w:r w:rsidRPr="00DB2D8F">
                        <w:rPr>
                          <w:rFonts w:eastAsia="바탕"/>
                          <w:b/>
                          <w:bCs/>
                          <w:szCs w:val="20"/>
                        </w:rPr>
                        <w:t>[CMCC]</w:t>
                      </w:r>
                    </w:p>
                    <w:p w14:paraId="4FB48927" w14:textId="77777777" w:rsidR="0066186B" w:rsidRPr="00DB2D8F" w:rsidRDefault="0066186B" w:rsidP="00EE3FF7">
                      <w:pPr>
                        <w:rPr>
                          <w:rFonts w:eastAsia="바탕"/>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바탕"/>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1: UE location.</w:t>
                      </w:r>
                    </w:p>
                    <w:p w14:paraId="1C036AA6" w14:textId="77777777" w:rsidR="0066186B" w:rsidRPr="00EE3FF7" w:rsidRDefault="0066186B" w:rsidP="00BB29D4">
                      <w:pPr>
                        <w:pStyle w:val="af7"/>
                        <w:numPr>
                          <w:ilvl w:val="0"/>
                          <w:numId w:val="52"/>
                        </w:numPr>
                        <w:rPr>
                          <w:rFonts w:eastAsia="바탕"/>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7"/>
                        <w:numPr>
                          <w:ilvl w:val="0"/>
                          <w:numId w:val="52"/>
                        </w:numPr>
                        <w:rPr>
                          <w:rFonts w:eastAsia="바탕"/>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바탕"/>
                          <w:b/>
                          <w:bCs/>
                          <w:szCs w:val="20"/>
                        </w:rPr>
                      </w:pPr>
                      <w:r w:rsidRPr="00DB2D8F">
                        <w:rPr>
                          <w:b/>
                          <w:bCs/>
                          <w:szCs w:val="20"/>
                        </w:rPr>
                        <w:t>[Apple]</w:t>
                      </w:r>
                    </w:p>
                    <w:p w14:paraId="59C48113" w14:textId="77777777" w:rsidR="0066186B" w:rsidRPr="00DB2D8F" w:rsidRDefault="0066186B" w:rsidP="00EE3FF7">
                      <w:pPr>
                        <w:rPr>
                          <w:rFonts w:eastAsia="바탕"/>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바탕"/>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바탕"/>
                          <w:b/>
                          <w:bCs/>
                          <w:szCs w:val="20"/>
                        </w:rPr>
                      </w:pPr>
                      <w:r w:rsidRPr="00DB2D8F">
                        <w:rPr>
                          <w:b/>
                          <w:bCs/>
                          <w:szCs w:val="20"/>
                        </w:rPr>
                        <w:t>[CAICT]</w:t>
                      </w:r>
                    </w:p>
                    <w:p w14:paraId="61CFDEC0" w14:textId="5C0D0A5D" w:rsidR="0066186B" w:rsidRPr="00DB2D8F" w:rsidRDefault="0066186B" w:rsidP="00EE3FF7">
                      <w:pPr>
                        <w:rPr>
                          <w:rFonts w:eastAsia="바탕"/>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맑은 고딕"/>
                          <w:szCs w:val="20"/>
                        </w:rPr>
                      </w:pPr>
                    </w:p>
                    <w:p w14:paraId="3D973F10" w14:textId="77777777" w:rsidR="0066186B" w:rsidRPr="00DB2D8F" w:rsidRDefault="0066186B" w:rsidP="00191A58">
                      <w:pPr>
                        <w:rPr>
                          <w:rFonts w:eastAsia="바탕"/>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gNB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&#13;&#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7"/>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7"/>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7"/>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gNB without any reporting from UE;</w:t>
                      </w:r>
                    </w:p>
                    <w:p w14:paraId="04EA8002" w14:textId="77777777" w:rsidR="0066186B" w:rsidRPr="00EE3FF7" w:rsidRDefault="0066186B" w:rsidP="00BB29D4">
                      <w:pPr>
                        <w:pStyle w:val="af7"/>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gNB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gNB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gNB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gNB</w:t>
                            </w:r>
                            <w:bookmarkEnd w:id="4"/>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dMjSQ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" fillcolor="white [3201]" strokeweight=".5pt">
                <v:textbo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7"/>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7"/>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7"/>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gNB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gNB</w:t>
                      </w:r>
                      <w:bookmarkEnd w:id="7"/>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7"/>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7"/>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af7"/>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a"/>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moving cells, the gNB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af7"/>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af7"/>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af7"/>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gNB scheduler cannot schedule all UEs that are to be received in the same UL slot at the same occasion.</w:t>
      </w:r>
    </w:p>
    <w:p w14:paraId="227F27DC" w14:textId="0FA6B8A7" w:rsidR="00D758E9" w:rsidRPr="000B0C15" w:rsidRDefault="008972A9" w:rsidP="00BB29D4">
      <w:pPr>
        <w:pStyle w:val="af7"/>
        <w:numPr>
          <w:ilvl w:val="1"/>
          <w:numId w:val="57"/>
        </w:numPr>
        <w:rPr>
          <w:rFonts w:ascii="Arial" w:hAnsi="Arial"/>
          <w:lang w:val="en-US"/>
        </w:rPr>
      </w:pPr>
      <w:r w:rsidRPr="000B0C15">
        <w:rPr>
          <w:rFonts w:ascii="Arial" w:hAnsi="Arial"/>
          <w:lang w:val="en-US"/>
        </w:rPr>
        <w:t>Alternatively, gNB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7"/>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8"/>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af7"/>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7"/>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a"/>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8"/>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8"/>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updated at least once for GEO (from cell-specific to beam specific)</w:t>
            </w:r>
          </w:p>
          <w:p w14:paraId="619B0882" w14:textId="77777777" w:rsidR="00DB2D8F" w:rsidRPr="000B0C15" w:rsidRDefault="00DB2D8F" w:rsidP="00DB2D8F">
            <w:pPr>
              <w:pStyle w:val="a8"/>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w:t>
            </w:r>
            <w:r w:rsidRPr="000B0C15">
              <w:rPr>
                <w:rFonts w:cs="Arial"/>
              </w:rPr>
              <w:lastRenderedPageBreak/>
              <w:t xml:space="preserve">happens. </w:t>
            </w:r>
          </w:p>
          <w:p w14:paraId="6BF0F76E" w14:textId="77777777" w:rsidR="00DB2D8F" w:rsidRPr="000B0C15" w:rsidRDefault="00914E40" w:rsidP="00DB2D8F">
            <w:pPr>
              <w:pStyle w:val="a8"/>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8"/>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8"/>
              <w:spacing w:line="254" w:lineRule="auto"/>
              <w:rPr>
                <w:rFonts w:cs="Arial"/>
              </w:rPr>
            </w:pPr>
            <w:r w:rsidRPr="000B0C15">
              <w:rPr>
                <w:rFonts w:eastAsia="맑은 고딕"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8"/>
              <w:spacing w:line="254" w:lineRule="auto"/>
              <w:rPr>
                <w:rFonts w:eastAsia="맑은 고딕" w:cs="Arial"/>
              </w:rPr>
            </w:pPr>
            <w:r w:rsidRPr="000B0C15">
              <w:rPr>
                <w:rFonts w:eastAsia="맑은 고딕" w:cs="Arial"/>
              </w:rPr>
              <w:t>For 1), at most once may be needed.</w:t>
            </w:r>
          </w:p>
          <w:p w14:paraId="71EAC18A" w14:textId="77777777" w:rsidR="00C72288" w:rsidRPr="000B0C15" w:rsidRDefault="00C72288" w:rsidP="00C72288">
            <w:pPr>
              <w:pStyle w:val="a8"/>
              <w:spacing w:line="254" w:lineRule="auto"/>
              <w:rPr>
                <w:rFonts w:eastAsia="맑은 고딕" w:cs="Arial"/>
              </w:rPr>
            </w:pPr>
            <w:r w:rsidRPr="000B0C15">
              <w:rPr>
                <w:rFonts w:eastAsia="맑은 고딕"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맑은 고딕" w:cs="Arial"/>
              </w:rPr>
              <w:t>K_offset</w:t>
            </w:r>
            <w:proofErr w:type="spellEnd"/>
            <w:r w:rsidRPr="000B0C15">
              <w:rPr>
                <w:rFonts w:eastAsia="맑은 고딕" w:cs="Arial"/>
              </w:rPr>
              <w:t xml:space="preserve"> is needed. </w:t>
            </w:r>
          </w:p>
          <w:p w14:paraId="178AFF8E" w14:textId="560FB528" w:rsidR="00C72288" w:rsidRPr="000B0C15" w:rsidRDefault="00C72288" w:rsidP="00C72288">
            <w:pPr>
              <w:pStyle w:val="a8"/>
              <w:spacing w:line="254" w:lineRule="auto"/>
              <w:rPr>
                <w:rFonts w:cs="Arial"/>
              </w:rPr>
            </w:pPr>
            <w:r w:rsidRPr="000B0C15">
              <w:rPr>
                <w:rFonts w:eastAsia="맑은 고딕" w:cs="Arial"/>
              </w:rPr>
              <w:t xml:space="preserve">For 4), there is other timing parameters including K1 and K2. Therefore, regardless of whether the same or different </w:t>
            </w:r>
            <w:proofErr w:type="spellStart"/>
            <w:r w:rsidRPr="000B0C15">
              <w:rPr>
                <w:rFonts w:eastAsia="맑은 고딕" w:cs="Arial"/>
              </w:rPr>
              <w:t>K_offset</w:t>
            </w:r>
            <w:proofErr w:type="spellEnd"/>
            <w:r w:rsidRPr="000B0C15">
              <w:rPr>
                <w:rFonts w:eastAsia="맑은 고딕" w:cs="Arial"/>
              </w:rPr>
              <w:t xml:space="preserve"> value, the </w:t>
            </w:r>
            <w:proofErr w:type="spellStart"/>
            <w:r w:rsidRPr="000B0C15">
              <w:rPr>
                <w:rFonts w:eastAsia="맑은 고딕" w:cs="Arial"/>
              </w:rPr>
              <w:t>gNB</w:t>
            </w:r>
            <w:proofErr w:type="spellEnd"/>
            <w:r w:rsidRPr="000B0C15">
              <w:rPr>
                <w:rFonts w:eastAsia="맑은 고딕" w:cs="Arial"/>
              </w:rPr>
              <w:t xml:space="preserve"> can </w:t>
            </w:r>
            <w:proofErr w:type="spellStart"/>
            <w:r w:rsidRPr="000B0C15">
              <w:rPr>
                <w:rFonts w:eastAsia="맑은 고딕" w:cs="Arial"/>
              </w:rPr>
              <w:t>schelude</w:t>
            </w:r>
            <w:proofErr w:type="spellEnd"/>
            <w:r w:rsidRPr="000B0C15">
              <w:rPr>
                <w:rFonts w:eastAsia="맑은 고딕"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8"/>
              <w:spacing w:line="254" w:lineRule="auto"/>
              <w:rPr>
                <w:rFonts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50EEB68" w14:textId="77777777" w:rsidR="00F65472" w:rsidRPr="000B0C15" w:rsidRDefault="00F65472" w:rsidP="0082521C">
            <w:pPr>
              <w:pStyle w:val="a8"/>
              <w:numPr>
                <w:ilvl w:val="0"/>
                <w:numId w:val="75"/>
              </w:numPr>
              <w:spacing w:line="254" w:lineRule="auto"/>
              <w:rPr>
                <w:rFonts w:eastAsia="Yu Mincho" w:cs="Arial"/>
              </w:rPr>
            </w:pPr>
            <w:r w:rsidRPr="000B0C15">
              <w:rPr>
                <w:rFonts w:eastAsia="Yu Mincho" w:cs="Arial"/>
              </w:rPr>
              <w:t>Larger interval than 3)</w:t>
            </w:r>
          </w:p>
          <w:p w14:paraId="0F2C4258" w14:textId="77777777" w:rsidR="00F65472" w:rsidRPr="000B0C15" w:rsidRDefault="00F65472" w:rsidP="0082521C">
            <w:pPr>
              <w:pStyle w:val="a8"/>
              <w:numPr>
                <w:ilvl w:val="0"/>
                <w:numId w:val="75"/>
              </w:numPr>
              <w:spacing w:line="254" w:lineRule="auto"/>
              <w:rPr>
                <w:rFonts w:cs="Arial"/>
              </w:rPr>
            </w:pPr>
            <w:r w:rsidRPr="000B0C15">
              <w:rPr>
                <w:rFonts w:eastAsia="Yu Mincho" w:cs="Arial"/>
              </w:rPr>
              <w:t xml:space="preserve">Per several seconds in the worst case. </w:t>
            </w:r>
            <w:proofErr w:type="spellStart"/>
            <w:r w:rsidRPr="000B0C15">
              <w:rPr>
                <w:rFonts w:eastAsia="Yu Mincho" w:cs="Arial"/>
              </w:rPr>
              <w:t>Nomally</w:t>
            </w:r>
            <w:proofErr w:type="spellEnd"/>
            <w:r w:rsidRPr="000B0C15">
              <w:rPr>
                <w:rFonts w:eastAsia="Yu Mincho" w:cs="Arial"/>
              </w:rPr>
              <w:t xml:space="preserve"> more.</w:t>
            </w:r>
          </w:p>
          <w:p w14:paraId="1646042F" w14:textId="7F738E6F" w:rsidR="00F65472" w:rsidRPr="000B0C15" w:rsidRDefault="00F65472" w:rsidP="0082521C">
            <w:pPr>
              <w:pStyle w:val="a8"/>
              <w:numPr>
                <w:ilvl w:val="0"/>
                <w:numId w:val="75"/>
              </w:numPr>
              <w:spacing w:line="254" w:lineRule="auto"/>
              <w:rPr>
                <w:rFonts w:cs="Arial"/>
              </w:rPr>
            </w:pPr>
            <w:r w:rsidRPr="000B0C15">
              <w:rPr>
                <w:rFonts w:eastAsia="Yu Mincho" w:cs="Arial"/>
              </w:rPr>
              <w:t xml:space="preserve">It would be up to NW implementation. If latency reduction of some UEs is preferred to fairness among UEs, UE specific </w:t>
            </w:r>
            <w:proofErr w:type="spellStart"/>
            <w:r w:rsidRPr="000B0C15">
              <w:rPr>
                <w:rFonts w:eastAsia="Yu Mincho" w:cs="Arial"/>
              </w:rPr>
              <w:t>K_offset</w:t>
            </w:r>
            <w:proofErr w:type="spellEnd"/>
            <w:r w:rsidRPr="000B0C15">
              <w:rPr>
                <w:rFonts w:eastAsia="Yu Mincho" w:cs="Arial"/>
              </w:rPr>
              <w:t xml:space="preserve"> can be used. If fairness i.e. QoS among UEs are prioritized, common </w:t>
            </w:r>
            <w:proofErr w:type="spellStart"/>
            <w:r w:rsidRPr="000B0C15">
              <w:rPr>
                <w:rFonts w:eastAsia="Yu Mincho" w:cs="Arial"/>
              </w:rPr>
              <w:t>K_offset</w:t>
            </w:r>
            <w:proofErr w:type="spellEnd"/>
            <w:r w:rsidRPr="000B0C15">
              <w:rPr>
                <w:rFonts w:eastAsia="Yu Mincho"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8"/>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8"/>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8"/>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8"/>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8"/>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8"/>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8"/>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8"/>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xml:space="preserve">, which shall be supported since we have decided not to extend UE-specific K1 and K2. Also, UE-gNB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8"/>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8"/>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gNB shall know the geolocation of the cell/beam center and the cell/beam size (which shall be </w:t>
            </w:r>
            <w:r w:rsidRPr="000B0C15">
              <w:rPr>
                <w:rFonts w:cs="Arial"/>
              </w:rPr>
              <w:lastRenderedPageBreak/>
              <w:t xml:space="preserve">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8"/>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8"/>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8"/>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8"/>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8"/>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8"/>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8"/>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8"/>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8"/>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8"/>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8"/>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8"/>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8"/>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8"/>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8"/>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8"/>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8"/>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8"/>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8"/>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UE-gNB interaction.</w:t>
            </w:r>
          </w:p>
          <w:p w14:paraId="74D1DE90" w14:textId="77777777" w:rsidR="008E4968" w:rsidRDefault="008E4968" w:rsidP="008E4968">
            <w:pPr>
              <w:pStyle w:val="a8"/>
              <w:spacing w:line="254" w:lineRule="auto"/>
              <w:rPr>
                <w:rFonts w:cs="Arial"/>
              </w:rPr>
            </w:pPr>
          </w:p>
          <w:p w14:paraId="32542862" w14:textId="77777777" w:rsidR="008E4968" w:rsidRDefault="008E4968" w:rsidP="008E4968">
            <w:pPr>
              <w:pStyle w:val="a8"/>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8"/>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8"/>
              <w:numPr>
                <w:ilvl w:val="0"/>
                <w:numId w:val="81"/>
              </w:numPr>
              <w:spacing w:line="254" w:lineRule="auto"/>
              <w:rPr>
                <w:rFonts w:cs="Arial"/>
                <w:lang w:val="de-DE"/>
              </w:rPr>
            </w:pPr>
            <w:r>
              <w:rPr>
                <w:rFonts w:cs="Arial"/>
                <w:lang w:val="de-DE"/>
              </w:rPr>
              <w:t xml:space="preserve">K_offset if properly set, it will not be updated or it will be updated very seldom (in special the cell specific K_offset). It is so rare, that even if this feature is not available, it could be done via SIB update and a new </w:t>
            </w:r>
            <w:r>
              <w:rPr>
                <w:rFonts w:cs="Arial"/>
                <w:lang w:val="de-DE"/>
              </w:rPr>
              <w:lastRenderedPageBreak/>
              <w:t>RACH (ex: PDCCH ordered RACH for connected users.)</w:t>
            </w:r>
          </w:p>
          <w:p w14:paraId="1D31F58C" w14:textId="77777777" w:rsidR="0082521C" w:rsidRDefault="0082521C" w:rsidP="0082521C">
            <w:pPr>
              <w:pStyle w:val="a8"/>
              <w:numPr>
                <w:ilvl w:val="0"/>
                <w:numId w:val="81"/>
              </w:numPr>
              <w:spacing w:line="254" w:lineRule="auto"/>
              <w:rPr>
                <w:rFonts w:cs="Arial"/>
                <w:lang w:val="de-DE"/>
              </w:rPr>
            </w:pPr>
            <w:r>
              <w:rPr>
                <w:rFonts w:cs="Arial"/>
                <w:lang w:val="de-DE"/>
              </w:rPr>
              <w:t xml:space="preserve">The question can be split into 2: </w:t>
            </w:r>
          </w:p>
          <w:p w14:paraId="20A5CCD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8"/>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8"/>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8"/>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8"/>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8"/>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8"/>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8"/>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8"/>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8"/>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8"/>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8"/>
              <w:spacing w:line="254" w:lineRule="auto"/>
              <w:rPr>
                <w:rFonts w:eastAsia="Yu Mincho" w:cs="Arial"/>
                <w:lang w:val="de-DE" w:eastAsia="en-US"/>
              </w:rPr>
            </w:pPr>
            <w:r>
              <w:rPr>
                <w:rFonts w:eastAsia="Yu Mincho" w:cs="Arial"/>
                <w:lang w:val="de-DE"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a8"/>
              <w:spacing w:line="252" w:lineRule="auto"/>
              <w:rPr>
                <w:rFonts w:eastAsia="Yu Mincho" w:cs="Arial"/>
                <w:lang w:val="de-DE"/>
              </w:rPr>
            </w:pPr>
            <w:r>
              <w:rPr>
                <w:rFonts w:eastAsia="Yu Mincho" w:cs="Arial"/>
                <w:lang w:val="de-DE"/>
              </w:rPr>
              <w:t xml:space="preserve">4) it should be NW implmenentation matter. </w:t>
            </w:r>
          </w:p>
          <w:p w14:paraId="7432A498" w14:textId="77777777" w:rsidR="0066186B" w:rsidRDefault="0066186B" w:rsidP="0066186B">
            <w:pPr>
              <w:pStyle w:val="a8"/>
              <w:spacing w:line="252" w:lineRule="auto"/>
              <w:rPr>
                <w:rFonts w:eastAsia="Yu Mincho" w:cs="Arial"/>
                <w:lang w:val="de-DE"/>
              </w:rPr>
            </w:pPr>
            <w:r>
              <w:rPr>
                <w:rFonts w:eastAsia="Yu Mincho" w:cs="Arial"/>
                <w:lang w:val="de-DE"/>
              </w:rPr>
              <w:lastRenderedPageBreak/>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8"/>
              <w:spacing w:line="254" w:lineRule="auto"/>
              <w:rPr>
                <w:rFonts w:cs="Arial"/>
              </w:rPr>
            </w:pPr>
            <w:r>
              <w:rPr>
                <w:rFonts w:eastAsia="Yu Mincho" w:cs="Arial"/>
                <w:lang w:val="de-DE"/>
              </w:rPr>
              <w:t>b) Necessary update rate of UE TA pre-compensation reporting would depend on UE mobility status as well as deployment scenarios. UE report based on event trigger would be preferable.</w:t>
            </w:r>
          </w:p>
        </w:tc>
      </w:tr>
      <w:tr w:rsidR="008A6EEB"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3F16E1C5" w:rsidR="008A6EEB" w:rsidRPr="000B0C15" w:rsidRDefault="008A6EEB" w:rsidP="008A6EEB">
            <w:pPr>
              <w:pStyle w:val="a8"/>
              <w:spacing w:line="254" w:lineRule="auto"/>
              <w:rPr>
                <w:rFonts w:cs="Arial"/>
              </w:rPr>
            </w:pPr>
            <w:r>
              <w:rPr>
                <w:rFonts w:eastAsia="맑은 고딕" w:cs="Arial" w:hint="eastAsia"/>
              </w:rPr>
              <w:lastRenderedPageBreak/>
              <w:t>L</w:t>
            </w:r>
            <w:r>
              <w:rPr>
                <w:rFonts w:eastAsia="맑은 고딕" w:cs="Arial"/>
              </w:rPr>
              <w:t>G</w:t>
            </w:r>
          </w:p>
        </w:tc>
        <w:tc>
          <w:tcPr>
            <w:tcW w:w="7834" w:type="dxa"/>
            <w:tcBorders>
              <w:top w:val="single" w:sz="4" w:space="0" w:color="auto"/>
              <w:left w:val="single" w:sz="4" w:space="0" w:color="auto"/>
              <w:bottom w:val="single" w:sz="4" w:space="0" w:color="auto"/>
              <w:right w:val="single" w:sz="4" w:space="0" w:color="auto"/>
            </w:tcBorders>
          </w:tcPr>
          <w:p w14:paraId="6BE00C98" w14:textId="77777777" w:rsidR="008A6EEB" w:rsidRDefault="008A6EEB" w:rsidP="008A6EEB">
            <w:pPr>
              <w:pStyle w:val="a8"/>
              <w:spacing w:line="254" w:lineRule="auto"/>
              <w:rPr>
                <w:rFonts w:eastAsia="맑은 고딕" w:cs="Arial"/>
              </w:rPr>
            </w:pPr>
            <w:r>
              <w:rPr>
                <w:rFonts w:eastAsia="맑은 고딕" w:cs="Arial" w:hint="eastAsia"/>
              </w:rPr>
              <w:t>1)</w:t>
            </w:r>
            <w:r>
              <w:rPr>
                <w:rFonts w:eastAsia="맑은 고딕" w:cs="Arial"/>
              </w:rPr>
              <w:t xml:space="preserve"> </w:t>
            </w:r>
            <w:proofErr w:type="spellStart"/>
            <w:r>
              <w:rPr>
                <w:rFonts w:eastAsia="맑은 고딕" w:cs="Arial"/>
              </w:rPr>
              <w:t>K_offset</w:t>
            </w:r>
            <w:proofErr w:type="spellEnd"/>
            <w:r>
              <w:rPr>
                <w:rFonts w:eastAsia="맑은 고딕" w:cs="Arial"/>
              </w:rPr>
              <w:t xml:space="preserve"> update rate is quite low in GEO. </w:t>
            </w:r>
          </w:p>
          <w:p w14:paraId="0D500EBF" w14:textId="77777777" w:rsidR="008A6EEB" w:rsidRPr="007113DA" w:rsidRDefault="008A6EEB" w:rsidP="008A6EEB">
            <w:pPr>
              <w:pStyle w:val="a8"/>
              <w:spacing w:line="254" w:lineRule="auto"/>
              <w:rPr>
                <w:rFonts w:eastAsia="맑은 고딕" w:cs="Arial"/>
              </w:rPr>
            </w:pPr>
            <w:r>
              <w:rPr>
                <w:rFonts w:eastAsia="맑은 고딕" w:cs="Arial"/>
              </w:rPr>
              <w:t xml:space="preserve">2) and 3) Compared to 1), higher </w:t>
            </w:r>
            <w:proofErr w:type="spellStart"/>
            <w:r>
              <w:rPr>
                <w:rFonts w:eastAsia="맑은 고딕" w:cs="Arial"/>
              </w:rPr>
              <w:t>K_offset</w:t>
            </w:r>
            <w:proofErr w:type="spellEnd"/>
            <w:r>
              <w:rPr>
                <w:rFonts w:eastAsia="맑은 고딕" w:cs="Arial"/>
              </w:rPr>
              <w:t xml:space="preserve"> update rate is required. </w:t>
            </w:r>
          </w:p>
          <w:p w14:paraId="53525BAD" w14:textId="77777777" w:rsidR="008A6EEB" w:rsidRDefault="008A6EEB" w:rsidP="008A6EEB">
            <w:pPr>
              <w:pStyle w:val="a8"/>
              <w:spacing w:line="254" w:lineRule="auto"/>
              <w:rPr>
                <w:rFonts w:eastAsia="맑은 고딕" w:cs="Arial"/>
              </w:rPr>
            </w:pPr>
            <w:r>
              <w:rPr>
                <w:rFonts w:eastAsia="맑은 고딕" w:cs="Arial"/>
              </w:rPr>
              <w:t xml:space="preserve">4) it is </w:t>
            </w:r>
            <w:proofErr w:type="spellStart"/>
            <w:r>
              <w:rPr>
                <w:rFonts w:eastAsia="맑은 고딕" w:cs="Arial"/>
              </w:rPr>
              <w:t>upto</w:t>
            </w:r>
            <w:proofErr w:type="spellEnd"/>
            <w:r>
              <w:rPr>
                <w:rFonts w:eastAsia="맑은 고딕" w:cs="Arial"/>
              </w:rPr>
              <w:t xml:space="preserve"> NW implementation.</w:t>
            </w:r>
          </w:p>
          <w:p w14:paraId="1993CEB9" w14:textId="77777777" w:rsidR="008A6EEB" w:rsidRDefault="008A6EEB" w:rsidP="008A6EEB">
            <w:pPr>
              <w:pStyle w:val="a8"/>
              <w:spacing w:line="254" w:lineRule="auto"/>
              <w:rPr>
                <w:rFonts w:eastAsia="맑은 고딕" w:cs="Arial"/>
              </w:rPr>
            </w:pPr>
            <w:r>
              <w:rPr>
                <w:rFonts w:eastAsia="맑은 고딕" w:cs="Arial"/>
              </w:rPr>
              <w:t xml:space="preserve">a) We think it needs to be firstly determined whether it is explicit signaling or implicit signaling. In our view, implicit signaling is preferred to reduce some overhead. As a candidate, we can consider that </w:t>
            </w:r>
            <w:r>
              <w:rPr>
                <w:rFonts w:eastAsia="맑은 고딕" w:cs="Arial" w:hint="eastAsia"/>
              </w:rPr>
              <w:t>t</w:t>
            </w:r>
            <w:r w:rsidRPr="003F7953">
              <w:rPr>
                <w:rFonts w:eastAsia="맑은 고딕" w:cs="Arial"/>
              </w:rPr>
              <w:t>he different TA (or the range of TA) can be mapped to different ROs (or RO groups).</w:t>
            </w:r>
          </w:p>
          <w:p w14:paraId="0B070DDA" w14:textId="566E3EA3" w:rsidR="008A6EEB" w:rsidRPr="000B0C15" w:rsidRDefault="008A6EEB" w:rsidP="008A6EEB">
            <w:pPr>
              <w:pStyle w:val="a8"/>
              <w:spacing w:line="254" w:lineRule="auto"/>
              <w:rPr>
                <w:rFonts w:cs="Arial"/>
              </w:rPr>
            </w:pPr>
            <w:r>
              <w:rPr>
                <w:rFonts w:eastAsia="맑은 고딕" w:cs="Arial"/>
              </w:rPr>
              <w:t xml:space="preserve">b) it may </w:t>
            </w:r>
            <w:proofErr w:type="gramStart"/>
            <w:r>
              <w:rPr>
                <w:rFonts w:eastAsia="맑은 고딕" w:cs="Arial"/>
              </w:rPr>
              <w:t>depends</w:t>
            </w:r>
            <w:proofErr w:type="gramEnd"/>
            <w:r>
              <w:rPr>
                <w:rFonts w:eastAsia="맑은 고딕" w:cs="Arial"/>
              </w:rPr>
              <w:t xml:space="preserve"> on whether it is periodic reporting or event-driven reporting. In order to unnecessary reporting overhead, we prefer event-driven reporting. In that case, </w:t>
            </w:r>
            <w:r>
              <w:rPr>
                <w:rFonts w:eastAsia="맑은 고딕" w:cs="Arial" w:hint="eastAsia"/>
              </w:rPr>
              <w:t>NW can configure some threshold</w:t>
            </w:r>
            <w:r>
              <w:rPr>
                <w:rFonts w:eastAsia="맑은 고딕" w:cs="Arial"/>
              </w:rPr>
              <w:t xml:space="preserve"> (e.g., difference btw </w:t>
            </w:r>
            <w:proofErr w:type="spellStart"/>
            <w:r>
              <w:rPr>
                <w:rFonts w:eastAsia="맑은 고딕" w:cs="Arial"/>
              </w:rPr>
              <w:t>K_offset</w:t>
            </w:r>
            <w:proofErr w:type="spellEnd"/>
            <w:r>
              <w:rPr>
                <w:rFonts w:eastAsia="맑은 고딕" w:cs="Arial"/>
              </w:rPr>
              <w:t xml:space="preserve"> and TA).</w:t>
            </w:r>
          </w:p>
        </w:tc>
      </w:tr>
      <w:tr w:rsidR="00303D11" w:rsidRPr="000B0C15" w14:paraId="3F18D721" w14:textId="77777777" w:rsidTr="004410D1">
        <w:tc>
          <w:tcPr>
            <w:tcW w:w="1795" w:type="dxa"/>
            <w:tcBorders>
              <w:top w:val="single" w:sz="4" w:space="0" w:color="auto"/>
              <w:left w:val="single" w:sz="4" w:space="0" w:color="auto"/>
              <w:bottom w:val="single" w:sz="4" w:space="0" w:color="auto"/>
              <w:right w:val="single" w:sz="4" w:space="0" w:color="auto"/>
            </w:tcBorders>
          </w:tcPr>
          <w:p w14:paraId="48A9DA50" w14:textId="5201B8DE" w:rsidR="00303D11" w:rsidRPr="00303D11" w:rsidRDefault="00303D11" w:rsidP="00303D11">
            <w:pPr>
              <w:pStyle w:val="a8"/>
              <w:spacing w:line="254" w:lineRule="auto"/>
              <w:rPr>
                <w:rFonts w:eastAsia="맑은 고딕" w:cs="Arial"/>
              </w:rPr>
            </w:pPr>
            <w:r>
              <w:rPr>
                <w:rFonts w:cs="Arial" w:hint="eastAsia"/>
              </w:rPr>
              <w:t>O</w:t>
            </w:r>
            <w:r>
              <w:rPr>
                <w:rFonts w:cs="Arial"/>
              </w:rPr>
              <w:t>PPO</w:t>
            </w:r>
          </w:p>
        </w:tc>
        <w:tc>
          <w:tcPr>
            <w:tcW w:w="7834" w:type="dxa"/>
            <w:tcBorders>
              <w:top w:val="single" w:sz="4" w:space="0" w:color="auto"/>
              <w:left w:val="single" w:sz="4" w:space="0" w:color="auto"/>
              <w:bottom w:val="single" w:sz="4" w:space="0" w:color="auto"/>
              <w:right w:val="single" w:sz="4" w:space="0" w:color="auto"/>
            </w:tcBorders>
          </w:tcPr>
          <w:p w14:paraId="271E0D1E" w14:textId="77777777" w:rsidR="00303D11" w:rsidRDefault="00303D11" w:rsidP="00303D11">
            <w:pPr>
              <w:pStyle w:val="a8"/>
              <w:numPr>
                <w:ilvl w:val="0"/>
                <w:numId w:val="83"/>
              </w:numPr>
              <w:spacing w:line="254" w:lineRule="auto"/>
              <w:rPr>
                <w:rFonts w:cs="Arial"/>
              </w:rPr>
            </w:pPr>
            <w:r>
              <w:rPr>
                <w:rFonts w:cs="Arial"/>
              </w:rPr>
              <w:t>UE-specific K offset needs to be updated after initial access.</w:t>
            </w:r>
          </w:p>
          <w:p w14:paraId="37291BB6" w14:textId="46EA0407" w:rsidR="00303D11" w:rsidRDefault="00303D11" w:rsidP="00303D11">
            <w:pPr>
              <w:pStyle w:val="a8"/>
              <w:spacing w:line="254" w:lineRule="auto"/>
              <w:rPr>
                <w:rFonts w:eastAsia="맑은 고딕" w:cs="Arial"/>
              </w:rPr>
            </w:pPr>
            <w:r>
              <w:rPr>
                <w:rFonts w:cs="Arial"/>
              </w:rPr>
              <w:t xml:space="preserve">For LEO, the K offset updating is more often. But it can be left for gNB implementation, e.g. if gNB wants to maintain a same cell-specific K offset, the gNB can do it by not updating the K offset. </w:t>
            </w:r>
          </w:p>
        </w:tc>
      </w:tr>
      <w:tr w:rsidR="002917DA" w:rsidRPr="000B0C15" w14:paraId="3BFFFB66" w14:textId="77777777" w:rsidTr="004410D1">
        <w:tc>
          <w:tcPr>
            <w:tcW w:w="1795" w:type="dxa"/>
            <w:tcBorders>
              <w:top w:val="single" w:sz="4" w:space="0" w:color="auto"/>
              <w:left w:val="single" w:sz="4" w:space="0" w:color="auto"/>
              <w:bottom w:val="single" w:sz="4" w:space="0" w:color="auto"/>
              <w:right w:val="single" w:sz="4" w:space="0" w:color="auto"/>
            </w:tcBorders>
          </w:tcPr>
          <w:p w14:paraId="50BF8832" w14:textId="30D396EC" w:rsidR="002917DA" w:rsidRPr="00751FEF" w:rsidRDefault="002917DA" w:rsidP="002917DA">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3709F898" w14:textId="77777777" w:rsidR="002917DA" w:rsidRDefault="002917DA" w:rsidP="002917DA">
            <w:pPr>
              <w:pStyle w:val="a8"/>
              <w:spacing w:line="254" w:lineRule="auto"/>
              <w:rPr>
                <w:rFonts w:eastAsia="맑은 고딕" w:cs="Arial"/>
                <w:lang w:val="de-DE"/>
              </w:rPr>
            </w:pPr>
            <w:r w:rsidRPr="0094346A">
              <w:rPr>
                <w:rFonts w:eastAsia="맑은 고딕" w:cs="Arial" w:hint="eastAsia"/>
                <w:lang w:val="de-DE"/>
              </w:rPr>
              <w:t>1</w:t>
            </w:r>
            <w:r w:rsidRPr="0094346A">
              <w:rPr>
                <w:rFonts w:eastAsia="맑은 고딕" w:cs="Arial"/>
                <w:lang w:val="de-DE"/>
              </w:rPr>
              <w:t>)</w:t>
            </w:r>
            <w:r>
              <w:rPr>
                <w:rFonts w:eastAsia="맑은 고딕" w:cs="Arial"/>
                <w:lang w:val="de-DE"/>
              </w:rPr>
              <w:t xml:space="preserve"> </w:t>
            </w:r>
            <w:proofErr w:type="spellStart"/>
            <w:r>
              <w:rPr>
                <w:rFonts w:eastAsia="맑은 고딕" w:cs="Arial"/>
                <w:lang w:val="de-DE"/>
              </w:rPr>
              <w:t>and</w:t>
            </w:r>
            <w:proofErr w:type="spellEnd"/>
            <w:r>
              <w:rPr>
                <w:rFonts w:eastAsia="맑은 고딕" w:cs="Arial"/>
                <w:lang w:val="de-DE"/>
              </w:rPr>
              <w:t xml:space="preserve"> 2) Larger </w:t>
            </w:r>
            <w:proofErr w:type="spellStart"/>
            <w:r>
              <w:rPr>
                <w:rFonts w:eastAsia="맑은 고딕" w:cs="Arial"/>
                <w:lang w:val="de-DE"/>
              </w:rPr>
              <w:t>interval</w:t>
            </w:r>
            <w:proofErr w:type="spellEnd"/>
            <w:r>
              <w:rPr>
                <w:rFonts w:eastAsia="맑은 고딕" w:cs="Arial"/>
                <w:lang w:val="de-DE"/>
              </w:rPr>
              <w:t xml:space="preserve"> such </w:t>
            </w:r>
            <w:proofErr w:type="spellStart"/>
            <w:r>
              <w:rPr>
                <w:rFonts w:eastAsia="맑은 고딕" w:cs="Arial"/>
                <w:lang w:val="de-DE"/>
              </w:rPr>
              <w:t>as</w:t>
            </w:r>
            <w:proofErr w:type="spellEnd"/>
            <w:r>
              <w:rPr>
                <w:rFonts w:eastAsia="맑은 고딕" w:cs="Arial"/>
                <w:lang w:val="de-DE"/>
              </w:rPr>
              <w:t xml:space="preserve"> </w:t>
            </w:r>
            <w:proofErr w:type="spellStart"/>
            <w:r>
              <w:rPr>
                <w:rFonts w:eastAsia="맑은 고딕" w:cs="Arial"/>
                <w:lang w:val="de-DE"/>
              </w:rPr>
              <w:t>more</w:t>
            </w:r>
            <w:proofErr w:type="spellEnd"/>
            <w:r>
              <w:rPr>
                <w:rFonts w:eastAsia="맑은 고딕" w:cs="Arial"/>
                <w:lang w:val="de-DE"/>
              </w:rPr>
              <w:t xml:space="preserve"> </w:t>
            </w:r>
            <w:proofErr w:type="spellStart"/>
            <w:r>
              <w:rPr>
                <w:rFonts w:eastAsia="맑은 고딕" w:cs="Arial"/>
                <w:lang w:val="de-DE"/>
              </w:rPr>
              <w:t>than</w:t>
            </w:r>
            <w:proofErr w:type="spellEnd"/>
            <w:r>
              <w:rPr>
                <w:rFonts w:eastAsia="맑은 고딕" w:cs="Arial"/>
                <w:lang w:val="de-DE"/>
              </w:rPr>
              <w:t xml:space="preserve"> </w:t>
            </w:r>
            <w:proofErr w:type="spellStart"/>
            <w:r>
              <w:rPr>
                <w:rFonts w:eastAsia="맑은 고딕" w:cs="Arial"/>
                <w:lang w:val="de-DE"/>
              </w:rPr>
              <w:t>several</w:t>
            </w:r>
            <w:proofErr w:type="spellEnd"/>
            <w:r>
              <w:rPr>
                <w:rFonts w:eastAsia="맑은 고딕" w:cs="Arial"/>
                <w:lang w:val="de-DE"/>
              </w:rPr>
              <w:t xml:space="preserve"> </w:t>
            </w:r>
            <w:proofErr w:type="spellStart"/>
            <w:r>
              <w:rPr>
                <w:rFonts w:eastAsia="맑은 고딕" w:cs="Arial"/>
                <w:lang w:val="de-DE"/>
              </w:rPr>
              <w:t>seconds</w:t>
            </w:r>
            <w:proofErr w:type="spellEnd"/>
          </w:p>
          <w:p w14:paraId="1492A667" w14:textId="77777777" w:rsidR="002917DA" w:rsidRDefault="002917DA" w:rsidP="002917DA">
            <w:pPr>
              <w:pStyle w:val="a8"/>
              <w:spacing w:line="254" w:lineRule="auto"/>
              <w:rPr>
                <w:rFonts w:eastAsia="맑은 고딕" w:cs="Arial"/>
                <w:lang w:val="de-DE"/>
              </w:rPr>
            </w:pPr>
            <w:r>
              <w:rPr>
                <w:rFonts w:eastAsia="맑은 고딕" w:cs="Arial" w:hint="eastAsia"/>
                <w:lang w:val="de-DE"/>
              </w:rPr>
              <w:t>3</w:t>
            </w:r>
            <w:r>
              <w:rPr>
                <w:rFonts w:eastAsia="맑은 고딕" w:cs="Arial"/>
                <w:lang w:val="de-DE"/>
              </w:rPr>
              <w:t xml:space="preserve">) </w:t>
            </w:r>
            <w:proofErr w:type="spellStart"/>
            <w:r>
              <w:rPr>
                <w:rFonts w:eastAsia="맑은 고딕" w:cs="Arial"/>
                <w:lang w:val="de-DE"/>
              </w:rPr>
              <w:t>It</w:t>
            </w:r>
            <w:proofErr w:type="spellEnd"/>
            <w:r>
              <w:rPr>
                <w:rFonts w:eastAsia="맑은 고딕" w:cs="Arial"/>
                <w:lang w:val="de-DE"/>
              </w:rPr>
              <w:t xml:space="preserve"> </w:t>
            </w:r>
            <w:proofErr w:type="spellStart"/>
            <w:r>
              <w:rPr>
                <w:rFonts w:eastAsia="맑은 고딕" w:cs="Arial"/>
                <w:lang w:val="de-DE"/>
              </w:rPr>
              <w:t>depends</w:t>
            </w:r>
            <w:proofErr w:type="spellEnd"/>
            <w:r>
              <w:rPr>
                <w:rFonts w:eastAsia="맑은 고딕" w:cs="Arial"/>
                <w:lang w:val="de-DE"/>
              </w:rPr>
              <w:t xml:space="preserve"> on </w:t>
            </w:r>
            <w:proofErr w:type="spellStart"/>
            <w:r>
              <w:rPr>
                <w:rFonts w:eastAsia="맑은 고딕" w:cs="Arial"/>
                <w:lang w:val="de-DE"/>
              </w:rPr>
              <w:t>the</w:t>
            </w:r>
            <w:proofErr w:type="spellEnd"/>
            <w:r>
              <w:rPr>
                <w:rFonts w:eastAsia="맑은 고딕" w:cs="Arial"/>
                <w:lang w:val="de-DE"/>
              </w:rPr>
              <w:t xml:space="preserve"> </w:t>
            </w:r>
            <w:proofErr w:type="spellStart"/>
            <w:r>
              <w:rPr>
                <w:rFonts w:eastAsia="맑은 고딕" w:cs="Arial"/>
                <w:lang w:val="de-DE"/>
              </w:rPr>
              <w:t>position</w:t>
            </w:r>
            <w:proofErr w:type="spellEnd"/>
            <w:r>
              <w:rPr>
                <w:rFonts w:eastAsia="맑은 고딕" w:cs="Arial"/>
                <w:lang w:val="de-DE"/>
              </w:rPr>
              <w:t xml:space="preserve"> </w:t>
            </w:r>
            <w:proofErr w:type="spellStart"/>
            <w:r>
              <w:rPr>
                <w:rFonts w:eastAsia="맑은 고딕" w:cs="Arial"/>
                <w:lang w:val="de-DE"/>
              </w:rPr>
              <w:t>of</w:t>
            </w:r>
            <w:proofErr w:type="spellEnd"/>
            <w:r>
              <w:rPr>
                <w:rFonts w:eastAsia="맑은 고딕" w:cs="Arial"/>
                <w:lang w:val="de-DE"/>
              </w:rPr>
              <w:t xml:space="preserve"> </w:t>
            </w:r>
            <w:proofErr w:type="spellStart"/>
            <w:r>
              <w:rPr>
                <w:rFonts w:eastAsia="맑은 고딕" w:cs="Arial"/>
                <w:lang w:val="de-DE"/>
              </w:rPr>
              <w:t>moving</w:t>
            </w:r>
            <w:proofErr w:type="spellEnd"/>
            <w:r>
              <w:rPr>
                <w:rFonts w:eastAsia="맑은 고딕" w:cs="Arial"/>
                <w:lang w:val="de-DE"/>
              </w:rPr>
              <w:t xml:space="preserve"> UE </w:t>
            </w:r>
            <w:proofErr w:type="spellStart"/>
            <w:r>
              <w:rPr>
                <w:rFonts w:eastAsia="맑은 고딕" w:cs="Arial"/>
                <w:lang w:val="de-DE"/>
              </w:rPr>
              <w:t>and</w:t>
            </w:r>
            <w:proofErr w:type="spellEnd"/>
            <w:r>
              <w:rPr>
                <w:rFonts w:eastAsia="맑은 고딕" w:cs="Arial"/>
                <w:lang w:val="de-DE"/>
              </w:rPr>
              <w:t xml:space="preserve"> </w:t>
            </w:r>
            <w:proofErr w:type="spellStart"/>
            <w:r>
              <w:rPr>
                <w:rFonts w:eastAsia="맑은 고딕" w:cs="Arial"/>
                <w:lang w:val="de-DE"/>
              </w:rPr>
              <w:t>the</w:t>
            </w:r>
            <w:proofErr w:type="spellEnd"/>
            <w:r>
              <w:rPr>
                <w:rFonts w:eastAsia="맑은 고딕" w:cs="Arial"/>
                <w:lang w:val="de-DE"/>
              </w:rPr>
              <w:t xml:space="preserve"> </w:t>
            </w:r>
            <w:proofErr w:type="spellStart"/>
            <w:r>
              <w:rPr>
                <w:rFonts w:eastAsia="맑은 고딕" w:cs="Arial"/>
                <w:lang w:val="de-DE"/>
              </w:rPr>
              <w:t>number</w:t>
            </w:r>
            <w:proofErr w:type="spellEnd"/>
            <w:r>
              <w:rPr>
                <w:rFonts w:eastAsia="맑은 고딕" w:cs="Arial"/>
                <w:lang w:val="de-DE"/>
              </w:rPr>
              <w:t xml:space="preserve"> </w:t>
            </w:r>
            <w:proofErr w:type="spellStart"/>
            <w:r>
              <w:rPr>
                <w:rFonts w:eastAsia="맑은 고딕" w:cs="Arial"/>
                <w:lang w:val="de-DE"/>
              </w:rPr>
              <w:t>of</w:t>
            </w:r>
            <w:proofErr w:type="spellEnd"/>
            <w:r>
              <w:rPr>
                <w:rFonts w:eastAsia="맑은 고딕" w:cs="Arial"/>
                <w:lang w:val="de-DE"/>
              </w:rPr>
              <w:t xml:space="preserve"> </w:t>
            </w:r>
            <w:proofErr w:type="spellStart"/>
            <w:r>
              <w:rPr>
                <w:rFonts w:eastAsia="맑은 고딕" w:cs="Arial"/>
                <w:lang w:val="de-DE"/>
              </w:rPr>
              <w:t>satellites</w:t>
            </w:r>
            <w:proofErr w:type="spellEnd"/>
            <w:r>
              <w:rPr>
                <w:rFonts w:eastAsia="맑은 고딕" w:cs="Arial"/>
                <w:lang w:val="de-DE"/>
              </w:rPr>
              <w:t xml:space="preserve">. A </w:t>
            </w:r>
            <w:proofErr w:type="spellStart"/>
            <w:r>
              <w:rPr>
                <w:rFonts w:eastAsia="맑은 고딕" w:cs="Arial"/>
                <w:lang w:val="de-DE"/>
              </w:rPr>
              <w:t>few</w:t>
            </w:r>
            <w:proofErr w:type="spellEnd"/>
            <w:r>
              <w:rPr>
                <w:rFonts w:eastAsia="맑은 고딕" w:cs="Arial"/>
                <w:lang w:val="de-DE"/>
              </w:rPr>
              <w:t xml:space="preserve"> </w:t>
            </w:r>
            <w:proofErr w:type="spellStart"/>
            <w:r>
              <w:rPr>
                <w:rFonts w:eastAsia="맑은 고딕" w:cs="Arial"/>
                <w:lang w:val="de-DE"/>
              </w:rPr>
              <w:t>number</w:t>
            </w:r>
            <w:proofErr w:type="spellEnd"/>
            <w:r>
              <w:rPr>
                <w:rFonts w:eastAsia="맑은 고딕" w:cs="Arial"/>
                <w:lang w:val="de-DE"/>
              </w:rPr>
              <w:t xml:space="preserve"> </w:t>
            </w:r>
            <w:proofErr w:type="spellStart"/>
            <w:r>
              <w:rPr>
                <w:rFonts w:eastAsia="맑은 고딕" w:cs="Arial"/>
                <w:lang w:val="de-DE"/>
              </w:rPr>
              <w:t>of</w:t>
            </w:r>
            <w:proofErr w:type="spellEnd"/>
            <w:r>
              <w:rPr>
                <w:rFonts w:eastAsia="맑은 고딕" w:cs="Arial"/>
                <w:lang w:val="de-DE"/>
              </w:rPr>
              <w:t xml:space="preserve"> </w:t>
            </w:r>
            <w:proofErr w:type="spellStart"/>
            <w:r>
              <w:rPr>
                <w:rFonts w:eastAsia="맑은 고딕" w:cs="Arial"/>
                <w:lang w:val="de-DE"/>
              </w:rPr>
              <w:t>times</w:t>
            </w:r>
            <w:proofErr w:type="spellEnd"/>
            <w:r>
              <w:rPr>
                <w:rFonts w:eastAsia="맑은 고딕" w:cs="Arial"/>
                <w:lang w:val="de-DE"/>
              </w:rPr>
              <w:t xml:space="preserve"> per </w:t>
            </w:r>
            <w:proofErr w:type="spellStart"/>
            <w:r>
              <w:rPr>
                <w:rFonts w:eastAsia="맑은 고딕" w:cs="Arial"/>
                <w:lang w:val="de-DE"/>
              </w:rPr>
              <w:t>several</w:t>
            </w:r>
            <w:proofErr w:type="spellEnd"/>
            <w:r>
              <w:rPr>
                <w:rFonts w:eastAsia="맑은 고딕" w:cs="Arial"/>
                <w:lang w:val="de-DE"/>
              </w:rPr>
              <w:t xml:space="preserve"> </w:t>
            </w:r>
            <w:proofErr w:type="spellStart"/>
            <w:r>
              <w:rPr>
                <w:rFonts w:eastAsia="맑은 고딕" w:cs="Arial"/>
                <w:lang w:val="de-DE"/>
              </w:rPr>
              <w:t>seconds</w:t>
            </w:r>
            <w:proofErr w:type="spellEnd"/>
            <w:r>
              <w:rPr>
                <w:rFonts w:eastAsia="맑은 고딕" w:cs="Arial"/>
                <w:lang w:val="de-DE"/>
              </w:rPr>
              <w:t>.</w:t>
            </w:r>
          </w:p>
          <w:p w14:paraId="5ED8BE0E" w14:textId="59068652" w:rsidR="002917DA" w:rsidRDefault="002917DA" w:rsidP="002917DA">
            <w:pPr>
              <w:pStyle w:val="a8"/>
              <w:spacing w:line="254" w:lineRule="auto"/>
              <w:rPr>
                <w:rFonts w:cs="Arial" w:hint="eastAsia"/>
              </w:rPr>
            </w:pPr>
            <w:r>
              <w:rPr>
                <w:rFonts w:eastAsia="맑은 고딕" w:cs="Arial" w:hint="eastAsia"/>
                <w:lang w:val="de-DE"/>
              </w:rPr>
              <w:t>4</w:t>
            </w:r>
            <w:r>
              <w:rPr>
                <w:rFonts w:eastAsia="맑은 고딕" w:cs="Arial"/>
                <w:lang w:val="de-DE"/>
              </w:rPr>
              <w:t xml:space="preserve">) </w:t>
            </w:r>
            <w:proofErr w:type="spellStart"/>
            <w:r>
              <w:rPr>
                <w:rFonts w:eastAsia="맑은 고딕" w:cs="Arial"/>
                <w:lang w:val="de-DE"/>
              </w:rPr>
              <w:t>It</w:t>
            </w:r>
            <w:proofErr w:type="spellEnd"/>
            <w:r>
              <w:rPr>
                <w:rFonts w:eastAsia="맑은 고딕" w:cs="Arial"/>
                <w:lang w:val="de-DE"/>
              </w:rPr>
              <w:t xml:space="preserve"> </w:t>
            </w:r>
            <w:proofErr w:type="spellStart"/>
            <w:r>
              <w:rPr>
                <w:rFonts w:eastAsia="맑은 고딕" w:cs="Arial"/>
                <w:lang w:val="de-DE"/>
              </w:rPr>
              <w:t>would</w:t>
            </w:r>
            <w:proofErr w:type="spellEnd"/>
            <w:r>
              <w:rPr>
                <w:rFonts w:eastAsia="맑은 고딕" w:cs="Arial"/>
                <w:lang w:val="de-DE"/>
              </w:rPr>
              <w:t xml:space="preserve"> </w:t>
            </w:r>
            <w:proofErr w:type="spellStart"/>
            <w:r>
              <w:rPr>
                <w:rFonts w:eastAsia="맑은 고딕" w:cs="Arial"/>
                <w:lang w:val="de-DE"/>
              </w:rPr>
              <w:t>basically</w:t>
            </w:r>
            <w:proofErr w:type="spellEnd"/>
            <w:r>
              <w:rPr>
                <w:rFonts w:eastAsia="맑은 고딕" w:cs="Arial"/>
                <w:lang w:val="de-DE"/>
              </w:rPr>
              <w:t xml:space="preserve"> </w:t>
            </w:r>
            <w:proofErr w:type="spellStart"/>
            <w:r>
              <w:rPr>
                <w:rFonts w:eastAsia="맑은 고딕" w:cs="Arial"/>
                <w:lang w:val="de-DE"/>
              </w:rPr>
              <w:t>be</w:t>
            </w:r>
            <w:proofErr w:type="spellEnd"/>
            <w:r>
              <w:rPr>
                <w:rFonts w:eastAsia="맑은 고딕" w:cs="Arial"/>
                <w:lang w:val="de-DE"/>
              </w:rPr>
              <w:t xml:space="preserve"> </w:t>
            </w:r>
            <w:proofErr w:type="spellStart"/>
            <w:r>
              <w:rPr>
                <w:rFonts w:eastAsia="맑은 고딕" w:cs="Arial"/>
                <w:lang w:val="de-DE"/>
              </w:rPr>
              <w:t>up</w:t>
            </w:r>
            <w:proofErr w:type="spellEnd"/>
            <w:r>
              <w:rPr>
                <w:rFonts w:eastAsia="맑은 고딕" w:cs="Arial"/>
                <w:lang w:val="de-DE"/>
              </w:rPr>
              <w:t xml:space="preserve"> </w:t>
            </w:r>
            <w:proofErr w:type="spellStart"/>
            <w:r>
              <w:rPr>
                <w:rFonts w:eastAsia="맑은 고딕" w:cs="Arial"/>
                <w:lang w:val="de-DE"/>
              </w:rPr>
              <w:t>to</w:t>
            </w:r>
            <w:proofErr w:type="spellEnd"/>
            <w:r>
              <w:rPr>
                <w:rFonts w:eastAsia="맑은 고딕" w:cs="Arial"/>
                <w:lang w:val="de-DE"/>
              </w:rPr>
              <w:t xml:space="preserve"> </w:t>
            </w:r>
            <w:proofErr w:type="spellStart"/>
            <w:r>
              <w:rPr>
                <w:rFonts w:eastAsia="맑은 고딕" w:cs="Arial"/>
                <w:lang w:val="de-DE"/>
              </w:rPr>
              <w:t>scheduler</w:t>
            </w:r>
            <w:proofErr w:type="spellEnd"/>
            <w:r>
              <w:rPr>
                <w:rFonts w:eastAsia="맑은 고딕" w:cs="Arial"/>
                <w:lang w:val="de-DE"/>
              </w:rPr>
              <w:t xml:space="preserve"> design in NW </w:t>
            </w:r>
            <w:proofErr w:type="spellStart"/>
            <w:r>
              <w:rPr>
                <w:rFonts w:eastAsia="맑은 고딕" w:cs="Arial"/>
                <w:lang w:val="de-DE"/>
              </w:rPr>
              <w:t>side</w:t>
            </w:r>
            <w:proofErr w:type="spellEnd"/>
            <w:r>
              <w:rPr>
                <w:rFonts w:eastAsia="맑은 고딕" w:cs="Arial"/>
                <w:lang w:val="de-DE"/>
              </w:rPr>
              <w:t xml:space="preserve">, </w:t>
            </w:r>
            <w:proofErr w:type="spellStart"/>
            <w:r>
              <w:rPr>
                <w:rFonts w:eastAsia="맑은 고딕" w:cs="Arial"/>
                <w:lang w:val="de-DE"/>
              </w:rPr>
              <w:t>with</w:t>
            </w:r>
            <w:proofErr w:type="spellEnd"/>
            <w:r>
              <w:rPr>
                <w:rFonts w:eastAsia="맑은 고딕" w:cs="Arial"/>
                <w:lang w:val="de-DE"/>
              </w:rPr>
              <w:t xml:space="preserve"> proper </w:t>
            </w:r>
            <w:proofErr w:type="spellStart"/>
            <w:r>
              <w:rPr>
                <w:rFonts w:eastAsia="맑은 고딕" w:cs="Arial"/>
                <w:lang w:val="de-DE"/>
              </w:rPr>
              <w:t>value</w:t>
            </w:r>
            <w:proofErr w:type="spellEnd"/>
            <w:r>
              <w:rPr>
                <w:rFonts w:eastAsia="맑은 고딕" w:cs="Arial"/>
                <w:lang w:val="de-DE"/>
              </w:rPr>
              <w:t xml:space="preserve"> </w:t>
            </w:r>
            <w:proofErr w:type="spellStart"/>
            <w:r>
              <w:rPr>
                <w:rFonts w:eastAsia="맑은 고딕" w:cs="Arial"/>
                <w:lang w:val="de-DE"/>
              </w:rPr>
              <w:t>of</w:t>
            </w:r>
            <w:proofErr w:type="spellEnd"/>
            <w:r>
              <w:rPr>
                <w:rFonts w:eastAsia="맑은 고딕" w:cs="Arial"/>
                <w:lang w:val="de-DE"/>
              </w:rPr>
              <w:t xml:space="preserve"> </w:t>
            </w:r>
            <w:proofErr w:type="spellStart"/>
            <w:r>
              <w:rPr>
                <w:rFonts w:eastAsia="맑은 고딕" w:cs="Arial"/>
                <w:lang w:val="de-DE"/>
              </w:rPr>
              <w:t>K_offset</w:t>
            </w:r>
            <w:proofErr w:type="spellEnd"/>
            <w:r>
              <w:rPr>
                <w:rFonts w:eastAsia="맑은 고딕" w:cs="Arial"/>
                <w:lang w:val="de-DE"/>
              </w:rPr>
              <w:t xml:space="preserve"> </w:t>
            </w:r>
            <w:proofErr w:type="spellStart"/>
            <w:r>
              <w:rPr>
                <w:rFonts w:eastAsia="맑은 고딕" w:cs="Arial"/>
                <w:lang w:val="de-DE"/>
              </w:rPr>
              <w:t>value</w:t>
            </w:r>
            <w:proofErr w:type="spellEnd"/>
            <w:r>
              <w:rPr>
                <w:rFonts w:eastAsia="맑은 고딕" w:cs="Arial"/>
                <w:lang w:val="de-DE"/>
              </w:rPr>
              <w:t xml:space="preserve">. </w:t>
            </w: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262254"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&#13;&#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7"/>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262254"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7"/>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7"/>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바탕"/>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751FEF">
                              <w:rPr>
                                <w:noProof/>
                                <w:szCs w:val="20"/>
                              </w:rPr>
                            </w:r>
                            <w:r w:rsidR="00751FEF">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75pt;height:12.8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바탕"/>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" fillcolor="white [3201]" strokeweight=".5pt">
                <v:textbox>
                  <w:txbxContent>
                    <w:p w14:paraId="5D4D230B" w14:textId="3E81AAC4" w:rsidR="0066186B" w:rsidRPr="00DB2D8F" w:rsidRDefault="0066186B" w:rsidP="007B1A1B">
                      <w:pPr>
                        <w:rPr>
                          <w:b/>
                          <w:bCs/>
                          <w:szCs w:val="20"/>
                        </w:rPr>
                      </w:pPr>
                      <w:r w:rsidRPr="00DB2D8F">
                        <w:rPr>
                          <w:rFonts w:eastAsia="바탕"/>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sidR="00751FEF">
                        <w:rPr>
                          <w:noProof/>
                          <w:szCs w:val="20"/>
                        </w:rPr>
                      </w:r>
                      <w:r w:rsidR="00751FEF">
                        <w:rPr>
                          <w:noProof/>
                          <w:szCs w:val="20"/>
                        </w:rPr>
                        <w:pict w14:anchorId="6640C186">
                          <v:shape id="_x0000_i1026" type="#_x0000_t75" alt="" style="width:47.75pt;height:12.85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7"/>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7"/>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바탕"/>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7"/>
                        <w:numPr>
                          <w:ilvl w:val="0"/>
                          <w:numId w:val="60"/>
                        </w:numPr>
                        <w:rPr>
                          <w:szCs w:val="20"/>
                        </w:rPr>
                      </w:pPr>
                      <w:r w:rsidRPr="007B1A1B">
                        <w:rPr>
                          <w:szCs w:val="20"/>
                        </w:rPr>
                        <w:t>Offset_1</w:t>
                      </w:r>
                    </w:p>
                    <w:p w14:paraId="6BAE6509" w14:textId="6C46CD43" w:rsidR="0066186B" w:rsidRPr="007B1A1B" w:rsidRDefault="0066186B" w:rsidP="00BB29D4">
                      <w:pPr>
                        <w:pStyle w:val="af7"/>
                        <w:numPr>
                          <w:ilvl w:val="0"/>
                          <w:numId w:val="60"/>
                        </w:numPr>
                        <w:rPr>
                          <w:szCs w:val="20"/>
                        </w:rPr>
                      </w:pPr>
                      <w:r w:rsidRPr="007B1A1B">
                        <w:rPr>
                          <w:szCs w:val="20"/>
                        </w:rPr>
                        <w:t>Offset_2</w:t>
                      </w:r>
                    </w:p>
                    <w:p w14:paraId="1C670767" w14:textId="77777777" w:rsidR="0066186B" w:rsidRPr="007B1A1B" w:rsidRDefault="0066186B" w:rsidP="00BB29D4">
                      <w:pPr>
                        <w:pStyle w:val="af7"/>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7"/>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66186B" w:rsidRPr="007B1A1B" w:rsidRDefault="0066186B" w:rsidP="00BB29D4">
                      <w:pPr>
                        <w:pStyle w:val="af7"/>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7"/>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7"/>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&#13;&#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7"/>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7"/>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r w:rsidR="008579B4" w:rsidRPr="000B0C15">
        <w:rPr>
          <w:rFonts w:ascii="Arial" w:hAnsi="Arial"/>
          <w:lang w:val="en-US"/>
        </w:rPr>
        <w:t>seen</w:t>
      </w:r>
      <w:proofErr w:type="spellEnd"/>
      <w:r w:rsidR="008579B4" w:rsidRPr="000B0C15">
        <w:rPr>
          <w:rFonts w:ascii="Arial" w:hAnsi="Arial"/>
          <w:lang w:val="en-US"/>
        </w:rPr>
        <w:t xml:space="preserve"> the views are polarized and equally split among the companies.</w:t>
      </w:r>
    </w:p>
    <w:tbl>
      <w:tblPr>
        <w:tblStyle w:val="afa"/>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a"/>
        <w:tblW w:w="0" w:type="auto"/>
        <w:jc w:val="center"/>
        <w:tblLook w:val="04A0" w:firstRow="1" w:lastRow="0" w:firstColumn="1" w:lastColumn="0" w:noHBand="0" w:noVBand="1"/>
      </w:tblPr>
      <w:tblGrid>
        <w:gridCol w:w="1048"/>
        <w:gridCol w:w="1231"/>
        <w:gridCol w:w="2100"/>
        <w:gridCol w:w="1427"/>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a"/>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8"/>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8"/>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8"/>
              <w:spacing w:line="254" w:lineRule="auto"/>
              <w:rPr>
                <w:rFonts w:eastAsia="맑은 고딕" w:cs="Arial"/>
              </w:rPr>
            </w:pPr>
            <w:r w:rsidRPr="000B0C15">
              <w:rPr>
                <w:rFonts w:eastAsia="맑은 고딕" w:cs="Arial"/>
              </w:rPr>
              <w:t>Agree.</w:t>
            </w:r>
          </w:p>
          <w:p w14:paraId="773FC629" w14:textId="54285E56" w:rsidR="00C72288" w:rsidRPr="000B0C15" w:rsidRDefault="00C72288" w:rsidP="00C72288">
            <w:pPr>
              <w:pStyle w:val="a8"/>
              <w:spacing w:line="254" w:lineRule="auto"/>
              <w:rPr>
                <w:rFonts w:cs="Arial"/>
              </w:rPr>
            </w:pPr>
            <w:r w:rsidRPr="000B0C15">
              <w:rPr>
                <w:rFonts w:eastAsia="맑은 고딕" w:cs="Arial"/>
              </w:rPr>
              <w:t xml:space="preserve">Configuration of </w:t>
            </w:r>
            <w:proofErr w:type="spellStart"/>
            <w:r w:rsidRPr="000B0C15">
              <w:rPr>
                <w:rFonts w:eastAsia="맑은 고딕" w:cs="Arial"/>
              </w:rPr>
              <w:t>K_offset</w:t>
            </w:r>
            <w:proofErr w:type="spellEnd"/>
            <w:r w:rsidRPr="000B0C15">
              <w:rPr>
                <w:rFonts w:eastAsia="맑은 고딕"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8"/>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8"/>
              <w:spacing w:line="254" w:lineRule="auto"/>
              <w:rPr>
                <w:rFonts w:eastAsia="Yu Mincho" w:cs="Arial"/>
              </w:rPr>
            </w:pPr>
            <w:r w:rsidRPr="000B0C15">
              <w:rPr>
                <w:rFonts w:eastAsia="Yu Mincho"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8"/>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8"/>
              <w:spacing w:line="254" w:lineRule="auto"/>
              <w:rPr>
                <w:rFonts w:cs="Arial"/>
              </w:rPr>
            </w:pPr>
            <w:r>
              <w:rPr>
                <w:rFonts w:cs="Arial"/>
              </w:rPr>
              <w:t>Agree.</w:t>
            </w:r>
          </w:p>
          <w:p w14:paraId="71F0C2A3" w14:textId="3A65F591" w:rsidR="000B0C15" w:rsidRPr="000B0C15" w:rsidRDefault="000B0C15" w:rsidP="000B0C15">
            <w:pPr>
              <w:pStyle w:val="a8"/>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8"/>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8"/>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8"/>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8"/>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8"/>
              <w:spacing w:line="254" w:lineRule="auto"/>
              <w:rPr>
                <w:rFonts w:cs="Arial"/>
                <w:lang w:val="de-DE"/>
              </w:rPr>
            </w:pPr>
          </w:p>
          <w:p w14:paraId="26C61327" w14:textId="1A8E8C4D" w:rsidR="0082521C" w:rsidRPr="000B0C15" w:rsidRDefault="0082521C" w:rsidP="0082521C">
            <w:pPr>
              <w:pStyle w:val="a8"/>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8"/>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8"/>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8"/>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8"/>
              <w:spacing w:line="254" w:lineRule="auto"/>
              <w:rPr>
                <w:rFonts w:cs="Arial"/>
              </w:rPr>
            </w:pPr>
            <w:r>
              <w:rPr>
                <w:rFonts w:eastAsia="Yu Mincho" w:cs="Arial"/>
                <w:lang w:val="de-DE" w:eastAsia="en-US"/>
              </w:rPr>
              <w:t xml:space="preserve">Agree. We prefer simpler approach (i.e. Option 1). </w:t>
            </w:r>
          </w:p>
        </w:tc>
      </w:tr>
      <w:tr w:rsidR="008A6EEB"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13D6F0BD" w:rsidR="008A6EEB" w:rsidRPr="000B0C15" w:rsidRDefault="008A6EEB" w:rsidP="008A6EEB">
            <w:pPr>
              <w:pStyle w:val="a8"/>
              <w:spacing w:line="254" w:lineRule="auto"/>
              <w:rPr>
                <w:rFonts w:cs="Arial"/>
              </w:rPr>
            </w:pPr>
            <w:r>
              <w:rPr>
                <w:rFonts w:eastAsia="맑은 고딕" w:cs="Arial"/>
              </w:rPr>
              <w:t>LG</w:t>
            </w:r>
          </w:p>
        </w:tc>
        <w:tc>
          <w:tcPr>
            <w:tcW w:w="7834" w:type="dxa"/>
            <w:tcBorders>
              <w:top w:val="single" w:sz="4" w:space="0" w:color="auto"/>
              <w:left w:val="single" w:sz="4" w:space="0" w:color="auto"/>
              <w:bottom w:val="single" w:sz="4" w:space="0" w:color="auto"/>
              <w:right w:val="single" w:sz="4" w:space="0" w:color="auto"/>
            </w:tcBorders>
          </w:tcPr>
          <w:p w14:paraId="2FDFE2C3" w14:textId="37DE3790" w:rsidR="008A6EEB" w:rsidRPr="000B0C15" w:rsidRDefault="008A6EEB" w:rsidP="008A6EEB">
            <w:pPr>
              <w:pStyle w:val="a8"/>
              <w:spacing w:line="254" w:lineRule="auto"/>
              <w:rPr>
                <w:rFonts w:cs="Arial"/>
              </w:rPr>
            </w:pPr>
            <w:r w:rsidRPr="000B0C15">
              <w:rPr>
                <w:rFonts w:eastAsia="맑은 고딕" w:cs="Arial"/>
              </w:rPr>
              <w:t>Agree.</w:t>
            </w:r>
            <w:r>
              <w:rPr>
                <w:rFonts w:eastAsia="맑은 고딕" w:cs="Arial"/>
              </w:rPr>
              <w:t xml:space="preserve"> Since Option 2 </w:t>
            </w:r>
            <w:r>
              <w:rPr>
                <w:rFonts w:eastAsia="맑은 고딕" w:cs="Arial" w:hint="eastAsia"/>
              </w:rPr>
              <w:t>has</w:t>
            </w:r>
            <w:r>
              <w:rPr>
                <w:rFonts w:eastAsia="맑은 고딕" w:cs="Arial"/>
              </w:rPr>
              <w:t xml:space="preserve"> trivial overhead gain at the expense of complexity, we </w:t>
            </w:r>
            <w:r w:rsidRPr="000B0C15">
              <w:rPr>
                <w:rFonts w:eastAsia="맑은 고딕" w:cs="Arial"/>
              </w:rPr>
              <w:t xml:space="preserve">prefer </w:t>
            </w:r>
            <w:r w:rsidRPr="000B0C15">
              <w:t xml:space="preserve">Option 1: Signal one offset value for </w:t>
            </w:r>
            <w:proofErr w:type="spellStart"/>
            <w:r w:rsidRPr="000B0C15">
              <w:t>K_offset</w:t>
            </w:r>
            <w:proofErr w:type="spellEnd"/>
            <w:r w:rsidRPr="000B0C15">
              <w:t>.</w:t>
            </w:r>
          </w:p>
        </w:tc>
      </w:tr>
      <w:tr w:rsidR="00303D11"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15174DD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3F03907E" w14:textId="3A131863" w:rsidR="00303D11" w:rsidRPr="000B0C15" w:rsidRDefault="00303D11" w:rsidP="00303D11">
            <w:pPr>
              <w:pStyle w:val="a8"/>
              <w:spacing w:line="254" w:lineRule="auto"/>
              <w:rPr>
                <w:rFonts w:cs="Arial"/>
              </w:rPr>
            </w:pPr>
            <w:r>
              <w:rPr>
                <w:rFonts w:cs="Arial"/>
              </w:rPr>
              <w:t>S</w:t>
            </w:r>
            <w:r>
              <w:rPr>
                <w:rFonts w:cs="Arial" w:hint="eastAsia"/>
              </w:rPr>
              <w:t xml:space="preserve">ingle </w:t>
            </w:r>
            <w:r>
              <w:rPr>
                <w:rFonts w:cs="Arial"/>
              </w:rPr>
              <w:t xml:space="preserve">value of K offset is fine to us. But we think K mac is a separate offset other than K offset.  </w:t>
            </w:r>
          </w:p>
        </w:tc>
      </w:tr>
      <w:tr w:rsidR="002917DA" w:rsidRPr="000B0C15" w14:paraId="6D7E2C2F" w14:textId="77777777" w:rsidTr="004410D1">
        <w:tc>
          <w:tcPr>
            <w:tcW w:w="1795" w:type="dxa"/>
            <w:tcBorders>
              <w:top w:val="single" w:sz="4" w:space="0" w:color="auto"/>
              <w:left w:val="single" w:sz="4" w:space="0" w:color="auto"/>
              <w:bottom w:val="single" w:sz="4" w:space="0" w:color="auto"/>
              <w:right w:val="single" w:sz="4" w:space="0" w:color="auto"/>
            </w:tcBorders>
          </w:tcPr>
          <w:p w14:paraId="0B70DC77" w14:textId="68DD3865" w:rsidR="002917DA" w:rsidRDefault="002917DA" w:rsidP="00303D11">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03C66786" w14:textId="77D3C764" w:rsidR="002917DA" w:rsidRDefault="00D5344C" w:rsidP="00303D11">
            <w:pPr>
              <w:pStyle w:val="a8"/>
              <w:spacing w:line="254" w:lineRule="auto"/>
              <w:rPr>
                <w:rFonts w:cs="Arial"/>
              </w:rPr>
            </w:pPr>
            <w:proofErr w:type="spellStart"/>
            <w:r w:rsidRPr="009A37C5">
              <w:rPr>
                <w:rFonts w:eastAsia="Yu Mincho" w:cs="Arial" w:hint="eastAsia"/>
                <w:lang w:val="de-DE"/>
              </w:rPr>
              <w:t>A</w:t>
            </w:r>
            <w:r w:rsidRPr="009A37C5">
              <w:rPr>
                <w:rFonts w:eastAsia="Yu Mincho" w:cs="Arial"/>
                <w:lang w:val="de-DE"/>
              </w:rPr>
              <w:t>gree</w:t>
            </w:r>
            <w:proofErr w:type="spellEnd"/>
            <w:r w:rsidRPr="009A37C5">
              <w:rPr>
                <w:rFonts w:eastAsia="Yu Mincho" w:cs="Arial"/>
                <w:lang w:val="de-DE"/>
              </w:rPr>
              <w:t xml:space="preserve">. The </w:t>
            </w:r>
            <w:proofErr w:type="spellStart"/>
            <w:r w:rsidRPr="009A37C5">
              <w:rPr>
                <w:rFonts w:eastAsia="Yu Mincho" w:cs="Arial"/>
                <w:lang w:val="de-DE"/>
              </w:rPr>
              <w:t>one</w:t>
            </w:r>
            <w:proofErr w:type="spellEnd"/>
            <w:r w:rsidRPr="009A37C5">
              <w:rPr>
                <w:rFonts w:eastAsia="Yu Mincho" w:cs="Arial"/>
                <w:lang w:val="de-DE"/>
              </w:rPr>
              <w:t xml:space="preserve"> </w:t>
            </w:r>
            <w:proofErr w:type="spellStart"/>
            <w:r w:rsidRPr="009A37C5">
              <w:rPr>
                <w:rFonts w:eastAsia="Yu Mincho" w:cs="Arial"/>
                <w:lang w:val="de-DE"/>
              </w:rPr>
              <w:t>bit</w:t>
            </w:r>
            <w:proofErr w:type="spellEnd"/>
            <w:r w:rsidRPr="009A37C5">
              <w:rPr>
                <w:rFonts w:eastAsia="Yu Mincho" w:cs="Arial"/>
                <w:lang w:val="de-DE"/>
              </w:rPr>
              <w:t xml:space="preserve"> </w:t>
            </w:r>
            <w:proofErr w:type="spellStart"/>
            <w:r w:rsidRPr="009A37C5">
              <w:rPr>
                <w:rFonts w:eastAsia="Yu Mincho" w:cs="Arial"/>
                <w:lang w:val="de-DE"/>
              </w:rPr>
              <w:t>is</w:t>
            </w:r>
            <w:proofErr w:type="spellEnd"/>
            <w:r w:rsidRPr="009A37C5">
              <w:rPr>
                <w:rFonts w:eastAsia="Yu Mincho" w:cs="Arial"/>
                <w:lang w:val="de-DE"/>
              </w:rPr>
              <w:t xml:space="preserve"> not </w:t>
            </w:r>
            <w:proofErr w:type="spellStart"/>
            <w:r w:rsidRPr="009A37C5">
              <w:rPr>
                <w:rFonts w:eastAsia="Yu Mincho" w:cs="Arial"/>
                <w:lang w:val="de-DE"/>
              </w:rPr>
              <w:t>issue</w:t>
            </w:r>
            <w:proofErr w:type="spellEnd"/>
            <w:r w:rsidRPr="009A37C5">
              <w:rPr>
                <w:rFonts w:eastAsia="Yu Mincho" w:cs="Arial"/>
                <w:lang w:val="de-DE"/>
              </w:rPr>
              <w:t xml:space="preserve"> </w:t>
            </w:r>
            <w:proofErr w:type="spellStart"/>
            <w:r w:rsidRPr="009A37C5">
              <w:rPr>
                <w:rFonts w:eastAsia="Yu Mincho" w:cs="Arial"/>
                <w:lang w:val="de-DE"/>
              </w:rPr>
              <w:t>while</w:t>
            </w:r>
            <w:proofErr w:type="spellEnd"/>
            <w:r w:rsidRPr="009A37C5">
              <w:rPr>
                <w:rFonts w:eastAsia="Yu Mincho" w:cs="Arial"/>
                <w:lang w:val="de-DE"/>
              </w:rPr>
              <w:t xml:space="preserve"> </w:t>
            </w:r>
            <w:proofErr w:type="spellStart"/>
            <w:r w:rsidRPr="009A37C5">
              <w:rPr>
                <w:rFonts w:eastAsia="Yu Mincho" w:cs="Arial"/>
                <w:lang w:val="de-DE"/>
              </w:rPr>
              <w:t>option</w:t>
            </w:r>
            <w:proofErr w:type="spellEnd"/>
            <w:r w:rsidRPr="009A37C5">
              <w:rPr>
                <w:rFonts w:eastAsia="Yu Mincho" w:cs="Arial"/>
                <w:lang w:val="de-DE"/>
              </w:rPr>
              <w:t xml:space="preserve"> 1 </w:t>
            </w:r>
            <w:proofErr w:type="spellStart"/>
            <w:r w:rsidRPr="009A37C5">
              <w:rPr>
                <w:rFonts w:eastAsia="Yu Mincho" w:cs="Arial"/>
                <w:lang w:val="de-DE"/>
              </w:rPr>
              <w:t>can</w:t>
            </w:r>
            <w:proofErr w:type="spellEnd"/>
            <w:r w:rsidRPr="009A37C5">
              <w:rPr>
                <w:rFonts w:eastAsia="Yu Mincho" w:cs="Arial"/>
                <w:lang w:val="de-DE"/>
              </w:rPr>
              <w:t xml:space="preserve"> </w:t>
            </w:r>
            <w:proofErr w:type="spellStart"/>
            <w:r w:rsidRPr="009A37C5">
              <w:rPr>
                <w:rFonts w:eastAsia="Yu Mincho" w:cs="Arial"/>
                <w:lang w:val="de-DE"/>
              </w:rPr>
              <w:t>provide</w:t>
            </w:r>
            <w:proofErr w:type="spellEnd"/>
            <w:r w:rsidRPr="009A37C5">
              <w:rPr>
                <w:rFonts w:eastAsia="Yu Mincho" w:cs="Arial"/>
                <w:lang w:val="de-DE"/>
              </w:rPr>
              <w:t xml:space="preserve"> </w:t>
            </w:r>
            <w:proofErr w:type="spellStart"/>
            <w:r w:rsidRPr="009A37C5">
              <w:rPr>
                <w:rFonts w:eastAsia="Yu Mincho" w:cs="Arial"/>
                <w:lang w:val="de-DE"/>
              </w:rPr>
              <w:t>more</w:t>
            </w:r>
            <w:proofErr w:type="spellEnd"/>
            <w:r w:rsidRPr="009A37C5">
              <w:rPr>
                <w:rFonts w:eastAsia="Yu Mincho" w:cs="Arial"/>
                <w:lang w:val="de-DE"/>
              </w:rPr>
              <w:t xml:space="preserve"> </w:t>
            </w:r>
            <w:proofErr w:type="spellStart"/>
            <w:r w:rsidRPr="009A37C5">
              <w:rPr>
                <w:rFonts w:eastAsia="Yu Mincho" w:cs="Arial"/>
                <w:lang w:val="de-DE"/>
              </w:rPr>
              <w:t>benefits</w:t>
            </w:r>
            <w:proofErr w:type="spellEnd"/>
            <w:r w:rsidRPr="009A37C5">
              <w:rPr>
                <w:rFonts w:eastAsia="Yu Mincho" w:cs="Arial"/>
                <w:lang w:val="de-DE"/>
              </w:rPr>
              <w:t xml:space="preserve"> such </w:t>
            </w:r>
            <w:proofErr w:type="spellStart"/>
            <w:r w:rsidRPr="009A37C5">
              <w:rPr>
                <w:rFonts w:eastAsia="Yu Mincho" w:cs="Arial"/>
                <w:lang w:val="de-DE"/>
              </w:rPr>
              <w:t>as</w:t>
            </w:r>
            <w:proofErr w:type="spellEnd"/>
            <w:r w:rsidRPr="009A37C5">
              <w:rPr>
                <w:rFonts w:eastAsia="Yu Mincho" w:cs="Arial"/>
                <w:lang w:val="de-DE"/>
              </w:rPr>
              <w:t xml:space="preserve"> </w:t>
            </w:r>
            <w:proofErr w:type="spellStart"/>
            <w:r w:rsidRPr="009A37C5">
              <w:rPr>
                <w:rFonts w:eastAsia="Yu Mincho" w:cs="Arial"/>
                <w:lang w:val="de-DE"/>
              </w:rPr>
              <w:t>low</w:t>
            </w:r>
            <w:proofErr w:type="spellEnd"/>
            <w:r w:rsidRPr="009A37C5">
              <w:rPr>
                <w:rFonts w:eastAsia="Yu Mincho" w:cs="Arial"/>
                <w:lang w:val="de-DE"/>
              </w:rPr>
              <w:t xml:space="preserve"> complicity </w:t>
            </w:r>
            <w:proofErr w:type="spellStart"/>
            <w:r w:rsidRPr="009A37C5">
              <w:rPr>
                <w:rFonts w:eastAsia="Yu Mincho" w:cs="Arial"/>
                <w:lang w:val="de-DE"/>
              </w:rPr>
              <w:t>and</w:t>
            </w:r>
            <w:proofErr w:type="spellEnd"/>
            <w:r w:rsidRPr="009A37C5">
              <w:rPr>
                <w:rFonts w:eastAsia="Yu Mincho" w:cs="Arial"/>
                <w:lang w:val="de-DE"/>
              </w:rPr>
              <w:t xml:space="preserve"> </w:t>
            </w:r>
            <w:proofErr w:type="spellStart"/>
            <w:r w:rsidRPr="009A37C5">
              <w:rPr>
                <w:rFonts w:eastAsia="Yu Mincho" w:cs="Arial"/>
                <w:lang w:val="de-DE"/>
              </w:rPr>
              <w:t>less</w:t>
            </w:r>
            <w:proofErr w:type="spellEnd"/>
            <w:r w:rsidRPr="009A37C5">
              <w:rPr>
                <w:rFonts w:eastAsia="Yu Mincho" w:cs="Arial"/>
                <w:lang w:val="de-DE"/>
              </w:rPr>
              <w:t xml:space="preserve"> </w:t>
            </w:r>
            <w:proofErr w:type="spellStart"/>
            <w:r w:rsidRPr="009A37C5">
              <w:rPr>
                <w:rFonts w:eastAsia="Yu Mincho" w:cs="Arial"/>
                <w:lang w:val="de-DE"/>
              </w:rPr>
              <w:t>specification</w:t>
            </w:r>
            <w:proofErr w:type="spellEnd"/>
            <w:r w:rsidRPr="009A37C5">
              <w:rPr>
                <w:rFonts w:eastAsia="Yu Mincho" w:cs="Arial"/>
                <w:lang w:val="de-DE"/>
              </w:rPr>
              <w:t xml:space="preserve"> </w:t>
            </w:r>
            <w:proofErr w:type="spellStart"/>
            <w:r w:rsidRPr="009A37C5">
              <w:rPr>
                <w:rFonts w:eastAsia="Yu Mincho" w:cs="Arial"/>
                <w:lang w:val="de-DE"/>
              </w:rPr>
              <w:t>impact</w:t>
            </w:r>
            <w:proofErr w:type="spellEnd"/>
            <w:r w:rsidRPr="009A37C5">
              <w:rPr>
                <w:rFonts w:eastAsia="Yu Mincho" w:cs="Arial"/>
                <w:lang w:val="de-DE"/>
              </w:rPr>
              <w:t>.</w:t>
            </w: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&#13;&#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7"/>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7"/>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7"/>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7"/>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7"/>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7"/>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7"/>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7"/>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7"/>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7"/>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7"/>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7"/>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7"/>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7"/>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7"/>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7"/>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7"/>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7"/>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&#13;&#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7"/>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7"/>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7"/>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7"/>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7"/>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7"/>
                        <w:numPr>
                          <w:ilvl w:val="0"/>
                          <w:numId w:val="67"/>
                        </w:numPr>
                        <w:rPr>
                          <w:szCs w:val="20"/>
                        </w:rPr>
                      </w:pPr>
                      <w:r w:rsidRPr="007073C0">
                        <w:rPr>
                          <w:szCs w:val="20"/>
                        </w:rPr>
                        <w:t>MAC CE activation timing</w:t>
                      </w:r>
                    </w:p>
                    <w:p w14:paraId="7A699D0D" w14:textId="77777777" w:rsidR="0066186B" w:rsidRPr="007073C0" w:rsidRDefault="0066186B" w:rsidP="00BB29D4">
                      <w:pPr>
                        <w:pStyle w:val="af7"/>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7"/>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7"/>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7"/>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7"/>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7"/>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7"/>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7"/>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7"/>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af7"/>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af7"/>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7"/>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7"/>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7"/>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af7"/>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af7"/>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7"/>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af7"/>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7"/>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afa"/>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8"/>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8"/>
              <w:spacing w:line="254" w:lineRule="auto"/>
              <w:rPr>
                <w:rFonts w:cs="Arial"/>
              </w:rPr>
            </w:pPr>
            <w:r w:rsidRPr="000B0C15">
              <w:rPr>
                <w:rFonts w:cs="Arial"/>
              </w:rPr>
              <w:t>Agree with Moderator proposal.</w:t>
            </w:r>
          </w:p>
          <w:p w14:paraId="43A5D235" w14:textId="1FC9EB72" w:rsidR="004D2066" w:rsidRPr="000B0C15" w:rsidRDefault="004D2066" w:rsidP="00DB2D8F">
            <w:pPr>
              <w:pStyle w:val="a8"/>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8"/>
              <w:spacing w:line="254" w:lineRule="auto"/>
              <w:rPr>
                <w:rFonts w:eastAsia="맑은 고딕" w:cs="Arial"/>
              </w:rPr>
            </w:pPr>
            <w:r w:rsidRPr="000B0C15">
              <w:rPr>
                <w:rFonts w:eastAsia="맑은 고딕" w:cs="Arial"/>
              </w:rPr>
              <w:t>Agree with the basic usage.</w:t>
            </w:r>
          </w:p>
          <w:p w14:paraId="6C219E04" w14:textId="3CDFE6E6" w:rsidR="00C72288" w:rsidRPr="000B0C15" w:rsidRDefault="00C72288" w:rsidP="00C72288">
            <w:pPr>
              <w:pStyle w:val="a8"/>
              <w:spacing w:line="254" w:lineRule="auto"/>
              <w:rPr>
                <w:rFonts w:cs="Arial"/>
              </w:rPr>
            </w:pPr>
            <w:r w:rsidRPr="000B0C15">
              <w:rPr>
                <w:rFonts w:eastAsia="맑은 고딕"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8"/>
              <w:spacing w:line="254" w:lineRule="auto"/>
              <w:rPr>
                <w:rFonts w:eastAsia="Yu Mincho" w:cs="Arial"/>
              </w:rPr>
            </w:pPr>
            <w:r w:rsidRPr="000B0C15">
              <w:rPr>
                <w:rFonts w:eastAsia="Yu Mincho" w:cs="Arial"/>
              </w:rPr>
              <w:t xml:space="preserve">Agree with Moderator, and exactly it seems that cell specific </w:t>
            </w:r>
            <w:proofErr w:type="spellStart"/>
            <w:r w:rsidRPr="000B0C15">
              <w:rPr>
                <w:rFonts w:eastAsia="Yu Mincho" w:cs="Arial"/>
              </w:rPr>
              <w:t>K_offset</w:t>
            </w:r>
            <w:proofErr w:type="spellEnd"/>
            <w:r w:rsidRPr="000B0C15">
              <w:rPr>
                <w:rFonts w:eastAsia="Yu Mincho"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8"/>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8"/>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8"/>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8"/>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8"/>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8"/>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8"/>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8"/>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8"/>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8"/>
              <w:spacing w:line="254" w:lineRule="auto"/>
              <w:rPr>
                <w:rFonts w:cs="Arial"/>
              </w:rPr>
            </w:pPr>
            <w:r>
              <w:rPr>
                <w:rFonts w:eastAsia="Yu Mincho"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8"/>
              <w:spacing w:line="252" w:lineRule="auto"/>
              <w:rPr>
                <w:rFonts w:eastAsia="맑은 고딕" w:cs="Arial"/>
                <w:lang w:val="de-DE" w:eastAsia="en-US"/>
              </w:rPr>
            </w:pPr>
            <w:r>
              <w:rPr>
                <w:rFonts w:eastAsia="Yu Mincho" w:cs="Arial"/>
                <w:lang w:val="de-DE" w:eastAsia="en-US"/>
              </w:rPr>
              <w:t>Generally agree with Moderator proposal. For “</w:t>
            </w:r>
            <w:r>
              <w:rPr>
                <w:lang w:val="de-DE" w:eastAsia="en-US"/>
              </w:rPr>
              <w:t xml:space="preserve"> </w:t>
            </w:r>
            <w:r>
              <w:rPr>
                <w:rFonts w:eastAsia="Yu Mincho" w:cs="Arial"/>
                <w:lang w:val="de-DE"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맑은 고딕" w:cs="Arial"/>
                <w:lang w:val="de-DE" w:eastAsia="en-US"/>
              </w:rPr>
              <w:t xml:space="preserve">[Nokia/NSB], [Panasonic], [CAICT], [Ericsson] proposals. </w:t>
            </w:r>
          </w:p>
          <w:tbl>
            <w:tblPr>
              <w:tblStyle w:val="afa"/>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8"/>
                    <w:spacing w:line="252" w:lineRule="auto"/>
                    <w:rPr>
                      <w:rFonts w:eastAsia="Yu Mincho"/>
                      <w:lang w:eastAsia="en-US"/>
                    </w:rPr>
                  </w:pPr>
                  <w:r>
                    <w:rPr>
                      <w:rFonts w:eastAsia="Yu Mincho"/>
                      <w:lang w:eastAsia="en-US"/>
                    </w:rPr>
                    <w:t>TS38.213 section 8.4</w:t>
                  </w:r>
                  <w:r>
                    <w:rPr>
                      <w:lang w:eastAsia="en-US"/>
                    </w:rPr>
                    <w:t xml:space="preserve"> PDSCH with UE contention resolution identity</w:t>
                  </w:r>
                </w:p>
                <w:p w14:paraId="56E5790E" w14:textId="3E9D7393" w:rsidR="0066186B" w:rsidRDefault="0066186B" w:rsidP="0066186B">
                  <w:pPr>
                    <w:pStyle w:val="a8"/>
                    <w:spacing w:line="252" w:lineRule="auto"/>
                    <w:rPr>
                      <w:rFonts w:eastAsia="Yu Mincho" w:cs="Arial"/>
                      <w:lang w:val="de-DE"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a8"/>
              <w:spacing w:line="254" w:lineRule="auto"/>
              <w:rPr>
                <w:rFonts w:cs="Arial"/>
              </w:rPr>
            </w:pPr>
          </w:p>
        </w:tc>
      </w:tr>
      <w:tr w:rsidR="008A6EEB"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F3C4CBA"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4C5E4672" w14:textId="47588942" w:rsidR="008A6EEB" w:rsidRPr="000B0C15" w:rsidRDefault="008A6EEB" w:rsidP="008A6EEB">
            <w:pPr>
              <w:pStyle w:val="a8"/>
              <w:spacing w:line="254" w:lineRule="auto"/>
              <w:rPr>
                <w:rFonts w:cs="Arial"/>
              </w:rPr>
            </w:pPr>
            <w:r>
              <w:rPr>
                <w:rFonts w:eastAsia="맑은 고딕" w:cs="Arial" w:hint="eastAsia"/>
              </w:rPr>
              <w:t>Agree</w:t>
            </w:r>
            <w:r>
              <w:rPr>
                <w:rFonts w:eastAsia="맑은 고딕" w:cs="Arial"/>
              </w:rPr>
              <w:t xml:space="preserve"> with moderator’s proposal. For other proposals, using </w:t>
            </w:r>
            <w:r w:rsidRPr="00370460">
              <w:rPr>
                <w:rFonts w:eastAsia="맑은 고딕" w:cs="Arial"/>
              </w:rPr>
              <w:t xml:space="preserve">cell specific </w:t>
            </w:r>
            <w:proofErr w:type="spellStart"/>
            <w:r w:rsidRPr="00370460">
              <w:rPr>
                <w:rFonts w:eastAsia="맑은 고딕" w:cs="Arial"/>
              </w:rPr>
              <w:t>K_offset</w:t>
            </w:r>
            <w:proofErr w:type="spellEnd"/>
            <w:r w:rsidRPr="00370460">
              <w:rPr>
                <w:rFonts w:eastAsia="맑은 고딕" w:cs="Arial"/>
              </w:rPr>
              <w:t xml:space="preserve"> for fallback DCI</w:t>
            </w:r>
            <w:r>
              <w:rPr>
                <w:rFonts w:eastAsia="맑은 고딕" w:cs="Arial"/>
              </w:rPr>
              <w:t xml:space="preserve"> seems fine</w:t>
            </w:r>
            <w:r w:rsidRPr="00370460">
              <w:rPr>
                <w:rFonts w:eastAsia="맑은 고딕" w:cs="Arial"/>
              </w:rPr>
              <w:t>.</w:t>
            </w:r>
          </w:p>
        </w:tc>
      </w:tr>
      <w:tr w:rsidR="00303D11"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096DFA91" w:rsidR="00303D11" w:rsidRPr="000B0C15" w:rsidRDefault="00303D11" w:rsidP="00303D11">
            <w:pPr>
              <w:pStyle w:val="a8"/>
              <w:spacing w:line="254" w:lineRule="auto"/>
              <w:jc w:val="center"/>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0470D6E1" w14:textId="5B3242B3" w:rsidR="00303D11" w:rsidRPr="000B0C15" w:rsidRDefault="00303D11" w:rsidP="00303D11">
            <w:pPr>
              <w:pStyle w:val="a8"/>
              <w:spacing w:line="254" w:lineRule="auto"/>
              <w:rPr>
                <w:rFonts w:cs="Arial"/>
              </w:rPr>
            </w:pPr>
            <w:r>
              <w:rPr>
                <w:rFonts w:cs="Arial"/>
              </w:rPr>
              <w:t>S</w:t>
            </w:r>
            <w:r>
              <w:rPr>
                <w:rFonts w:cs="Arial" w:hint="eastAsia"/>
              </w:rPr>
              <w:t xml:space="preserve">upport </w:t>
            </w:r>
            <w:r>
              <w:rPr>
                <w:rFonts w:cs="Arial"/>
              </w:rPr>
              <w:t>initial proposal 3.2</w:t>
            </w:r>
          </w:p>
        </w:tc>
      </w:tr>
      <w:tr w:rsidR="00303D11"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1EA29D3E" w:rsidR="00303D11" w:rsidRPr="000B0C15" w:rsidRDefault="00B8103F" w:rsidP="00303D11">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E4797ED" w14:textId="150C0013" w:rsidR="00303D11" w:rsidRPr="000B0C15" w:rsidRDefault="00D3471F" w:rsidP="00303D11">
            <w:pPr>
              <w:pStyle w:val="a8"/>
              <w:spacing w:line="254" w:lineRule="auto"/>
              <w:rPr>
                <w:rFonts w:cs="Arial"/>
              </w:rPr>
            </w:pPr>
            <w:proofErr w:type="spellStart"/>
            <w:r>
              <w:rPr>
                <w:rFonts w:eastAsia="Yu Mincho" w:cs="Arial" w:hint="eastAsia"/>
                <w:lang w:val="de-DE"/>
              </w:rPr>
              <w:t>A</w:t>
            </w:r>
            <w:r>
              <w:rPr>
                <w:rFonts w:eastAsia="Yu Mincho" w:cs="Arial"/>
                <w:lang w:val="de-DE"/>
              </w:rPr>
              <w:t>gree</w:t>
            </w:r>
            <w:proofErr w:type="spellEnd"/>
            <w:r>
              <w:rPr>
                <w:rFonts w:eastAsia="Yu Mincho" w:cs="Arial"/>
                <w:lang w:val="de-DE"/>
              </w:rPr>
              <w:t xml:space="preserve"> </w:t>
            </w:r>
            <w:proofErr w:type="spellStart"/>
            <w:r>
              <w:rPr>
                <w:rFonts w:eastAsia="Yu Mincho" w:cs="Arial"/>
                <w:lang w:val="de-DE"/>
              </w:rPr>
              <w:t>with</w:t>
            </w:r>
            <w:proofErr w:type="spellEnd"/>
            <w:r>
              <w:rPr>
                <w:rFonts w:eastAsia="Yu Mincho" w:cs="Arial"/>
                <w:lang w:val="de-DE"/>
              </w:rPr>
              <w:t xml:space="preserve"> Moderator </w:t>
            </w:r>
            <w:proofErr w:type="spellStart"/>
            <w:r>
              <w:rPr>
                <w:rFonts w:eastAsia="Yu Mincho" w:cs="Arial"/>
                <w:lang w:val="de-DE"/>
              </w:rPr>
              <w:t>proposal</w:t>
            </w:r>
            <w:proofErr w:type="spellEnd"/>
            <w:r>
              <w:rPr>
                <w:rFonts w:eastAsia="Yu Mincho" w:cs="Arial"/>
                <w:lang w:val="de-DE"/>
              </w:rPr>
              <w:t>.</w:t>
            </w: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바탕"/>
                                <w:b/>
                                <w:bCs/>
                                <w:szCs w:val="20"/>
                              </w:rPr>
                              <w:t>[</w:t>
                            </w:r>
                            <w:proofErr w:type="spellStart"/>
                            <w:r w:rsidRPr="00DB2D8F">
                              <w:rPr>
                                <w:rFonts w:eastAsia="바탕"/>
                                <w:b/>
                                <w:bCs/>
                                <w:szCs w:val="20"/>
                              </w:rPr>
                              <w:t>Spreadtrum</w:t>
                            </w:r>
                            <w:proofErr w:type="spellEnd"/>
                            <w:r w:rsidRPr="00DB2D8F">
                              <w:rPr>
                                <w:rFonts w:eastAsia="바탕"/>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바탕"/>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바탕"/>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바탕"/>
                                <w:b/>
                                <w:bCs/>
                                <w:szCs w:val="20"/>
                              </w:rPr>
                            </w:pPr>
                            <w:r w:rsidRPr="00DB2D8F">
                              <w:rPr>
                                <w:rFonts w:eastAsia="바탕"/>
                                <w:b/>
                                <w:bCs/>
                                <w:szCs w:val="20"/>
                              </w:rPr>
                              <w:t>[Xiaomi]</w:t>
                            </w:r>
                          </w:p>
                          <w:p w14:paraId="7FE4DC8C" w14:textId="778C05E0" w:rsidR="0066186B" w:rsidRPr="00DB2D8F" w:rsidRDefault="0066186B" w:rsidP="00DD30EC">
                            <w:pPr>
                              <w:rPr>
                                <w:rFonts w:eastAsia="바탕"/>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바탕"/>
                                <w:b/>
                                <w:bCs/>
                                <w:szCs w:val="20"/>
                              </w:rPr>
                            </w:pPr>
                            <w:r w:rsidRPr="00DB2D8F">
                              <w:rPr>
                                <w:rFonts w:eastAsia="바탕"/>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맑은 고딕"/>
                                <w:szCs w:val="20"/>
                                <w:lang w:val="x-none"/>
                              </w:rPr>
                            </w:pPr>
                          </w:p>
                          <w:p w14:paraId="5206BA34" w14:textId="77777777" w:rsidR="0066186B" w:rsidRPr="00DB2D8F" w:rsidRDefault="0066186B"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&#13;&#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gNB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7"/>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바탕"/>
                          <w:b/>
                          <w:bCs/>
                          <w:szCs w:val="20"/>
                        </w:rPr>
                        <w:t>[</w:t>
                      </w:r>
                      <w:proofErr w:type="spellStart"/>
                      <w:r w:rsidRPr="00DB2D8F">
                        <w:rPr>
                          <w:rFonts w:eastAsia="바탕"/>
                          <w:b/>
                          <w:bCs/>
                          <w:szCs w:val="20"/>
                        </w:rPr>
                        <w:t>Spreadtrum</w:t>
                      </w:r>
                      <w:proofErr w:type="spellEnd"/>
                      <w:r w:rsidRPr="00DB2D8F">
                        <w:rPr>
                          <w:rFonts w:eastAsia="바탕"/>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바탕"/>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바탕"/>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바탕"/>
                          <w:b/>
                          <w:bCs/>
                          <w:szCs w:val="20"/>
                        </w:rPr>
                      </w:pPr>
                      <w:r w:rsidRPr="00DB2D8F">
                        <w:rPr>
                          <w:rFonts w:eastAsia="바탕"/>
                          <w:b/>
                          <w:bCs/>
                          <w:szCs w:val="20"/>
                        </w:rPr>
                        <w:t>[Xiaomi]</w:t>
                      </w:r>
                    </w:p>
                    <w:p w14:paraId="7FE4DC8C" w14:textId="778C05E0" w:rsidR="0066186B" w:rsidRPr="00DB2D8F" w:rsidRDefault="0066186B" w:rsidP="00DD30EC">
                      <w:pPr>
                        <w:rPr>
                          <w:rFonts w:eastAsia="바탕"/>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바탕"/>
                          <w:b/>
                          <w:bCs/>
                          <w:szCs w:val="20"/>
                        </w:rPr>
                      </w:pPr>
                      <w:r w:rsidRPr="00DB2D8F">
                        <w:rPr>
                          <w:rFonts w:eastAsia="바탕"/>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맑은 고딕"/>
                          <w:szCs w:val="20"/>
                          <w:lang w:val="x-none"/>
                        </w:rPr>
                      </w:pPr>
                    </w:p>
                    <w:p w14:paraId="5206BA34" w14:textId="77777777" w:rsidR="0066186B" w:rsidRPr="00DB2D8F" w:rsidRDefault="0066186B" w:rsidP="00DF2A61">
                      <w:pPr>
                        <w:rPr>
                          <w:rFonts w:eastAsia="바탕"/>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바탕"/>
                                <w:b/>
                                <w:bCs/>
                                <w:szCs w:val="20"/>
                                <w:lang w:val="en-GB"/>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바탕"/>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바탕"/>
                                <w:b/>
                                <w:bCs/>
                                <w:szCs w:val="20"/>
                              </w:rPr>
                              <w:t>[Huawei/</w:t>
                            </w:r>
                            <w:proofErr w:type="spellStart"/>
                            <w:r w:rsidRPr="00DB2D8F">
                              <w:rPr>
                                <w:rFonts w:eastAsia="바탕"/>
                                <w:b/>
                                <w:bCs/>
                                <w:szCs w:val="20"/>
                              </w:rPr>
                              <w:t>HiSi</w:t>
                            </w:r>
                            <w:proofErr w:type="spellEnd"/>
                            <w:r w:rsidRPr="00DB2D8F">
                              <w:rPr>
                                <w:rFonts w:eastAsia="바탕"/>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맑은 고딕"/>
                                <w:szCs w:val="20"/>
                                <w:lang w:val="x-none"/>
                              </w:rPr>
                            </w:pPr>
                          </w:p>
                          <w:p w14:paraId="2A12B7CD" w14:textId="77777777" w:rsidR="0066186B" w:rsidRPr="00DB2D8F" w:rsidRDefault="0066186B" w:rsidP="00DF2A61">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&#13;&#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Yu Mincho"/>
                          <w:szCs w:val="20"/>
                          <w:u w:val="single"/>
                        </w:rPr>
                        <w:t>Proposal 1:</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Yu Mincho"/>
                          <w:szCs w:val="20"/>
                          <w:u w:val="single"/>
                        </w:rPr>
                        <w:t>Proposal 2:</w:t>
                      </w:r>
                      <w:r w:rsidRPr="00DB2D8F">
                        <w:rPr>
                          <w:rFonts w:eastAsia="Yu Mincho"/>
                          <w:szCs w:val="20"/>
                        </w:rPr>
                        <w:t xml:space="preserve"> </w:t>
                      </w:r>
                      <w:proofErr w:type="spellStart"/>
                      <w:r w:rsidRPr="00DB2D8F">
                        <w:rPr>
                          <w:rFonts w:eastAsia="Yu Mincho"/>
                          <w:szCs w:val="20"/>
                        </w:rPr>
                        <w:t>K_offset</w:t>
                      </w:r>
                      <w:proofErr w:type="spellEnd"/>
                      <w:r w:rsidRPr="00DB2D8F">
                        <w:rPr>
                          <w:rFonts w:eastAsia="Yu Mincho"/>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바탕"/>
                          <w:b/>
                          <w:bCs/>
                          <w:szCs w:val="20"/>
                          <w:lang w:val="en-GB"/>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바탕"/>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바탕"/>
                          <w:b/>
                          <w:bCs/>
                          <w:szCs w:val="20"/>
                        </w:rPr>
                        <w:t>[Huawei/</w:t>
                      </w:r>
                      <w:proofErr w:type="spellStart"/>
                      <w:r w:rsidRPr="00DB2D8F">
                        <w:rPr>
                          <w:rFonts w:eastAsia="바탕"/>
                          <w:b/>
                          <w:bCs/>
                          <w:szCs w:val="20"/>
                        </w:rPr>
                        <w:t>HiSi</w:t>
                      </w:r>
                      <w:proofErr w:type="spellEnd"/>
                      <w:r w:rsidRPr="00DB2D8F">
                        <w:rPr>
                          <w:rFonts w:eastAsia="바탕"/>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7"/>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7"/>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맑은 고딕"/>
                          <w:szCs w:val="20"/>
                          <w:lang w:val="x-none"/>
                        </w:rPr>
                      </w:pPr>
                    </w:p>
                    <w:p w14:paraId="2A12B7CD" w14:textId="77777777" w:rsidR="0066186B" w:rsidRPr="00DB2D8F" w:rsidRDefault="0066186B" w:rsidP="00DF2A61">
                      <w:pPr>
                        <w:rPr>
                          <w:rFonts w:eastAsia="바탕"/>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8"/>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8"/>
        <w:numPr>
          <w:ilvl w:val="0"/>
          <w:numId w:val="37"/>
        </w:numPr>
        <w:spacing w:line="256" w:lineRule="auto"/>
        <w:rPr>
          <w:rFonts w:cs="Arial"/>
          <w:highlight w:val="yellow"/>
        </w:rPr>
      </w:pPr>
      <w:r w:rsidRPr="000B0C15">
        <w:rPr>
          <w:rFonts w:cs="Arial"/>
          <w:highlight w:val="yellow"/>
        </w:rPr>
        <w:lastRenderedPageBreak/>
        <w:t>Option 3: Proponents are encouraged to have offline discussions with other companies.</w:t>
      </w:r>
    </w:p>
    <w:p w14:paraId="224BA00E" w14:textId="77777777" w:rsidR="005465AA" w:rsidRPr="000B0C15" w:rsidRDefault="005465AA" w:rsidP="005465AA">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8"/>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8"/>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8"/>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8"/>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8"/>
              <w:spacing w:line="254" w:lineRule="auto"/>
              <w:rPr>
                <w:rFonts w:cs="Arial"/>
              </w:rPr>
            </w:pPr>
            <w:r w:rsidRPr="000B0C15">
              <w:rPr>
                <w:rFonts w:eastAsia="맑은 고딕"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8"/>
              <w:spacing w:line="254" w:lineRule="auto"/>
              <w:rPr>
                <w:rFonts w:eastAsia="Yu Mincho" w:cs="Arial"/>
              </w:rPr>
            </w:pPr>
            <w:r w:rsidRPr="000B0C15">
              <w:rPr>
                <w:rFonts w:eastAsia="Yu Mincho"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8"/>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8"/>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8"/>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8"/>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8"/>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8"/>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8"/>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8"/>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8"/>
              <w:spacing w:line="254" w:lineRule="auto"/>
              <w:rPr>
                <w:rFonts w:cs="Arial"/>
              </w:rPr>
            </w:pPr>
            <w:r>
              <w:rPr>
                <w:rFonts w:eastAsia="Yu Mincho" w:cs="Arial"/>
                <w:lang w:val="de-DE" w:eastAsia="en-US"/>
              </w:rPr>
              <w:t>Support Option 2</w:t>
            </w:r>
          </w:p>
        </w:tc>
      </w:tr>
      <w:tr w:rsidR="008A6EEB"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612142A2"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591B2505" w14:textId="540622C8" w:rsidR="008A6EEB" w:rsidRPr="000B0C15" w:rsidRDefault="008A6EEB" w:rsidP="008A6EEB">
            <w:pPr>
              <w:pStyle w:val="a8"/>
              <w:spacing w:line="254" w:lineRule="auto"/>
              <w:rPr>
                <w:rFonts w:cs="Arial"/>
              </w:rPr>
            </w:pPr>
            <w:r>
              <w:rPr>
                <w:rFonts w:eastAsia="맑은 고딕" w:cs="Arial" w:hint="eastAsia"/>
              </w:rPr>
              <w:t xml:space="preserve">Option 1 is </w:t>
            </w:r>
            <w:r>
              <w:rPr>
                <w:rFonts w:eastAsia="맑은 고딕" w:cs="Arial"/>
              </w:rPr>
              <w:t xml:space="preserve">preferred due to its benefit in latency. If the signaling overhead is really matter, we can further consider reduction method (e.g., beam-group specific </w:t>
            </w:r>
            <w:proofErr w:type="spellStart"/>
            <w:r>
              <w:rPr>
                <w:rFonts w:eastAsia="맑은 고딕" w:cs="Arial"/>
              </w:rPr>
              <w:t>K_offset</w:t>
            </w:r>
            <w:proofErr w:type="spellEnd"/>
            <w:r>
              <w:rPr>
                <w:rFonts w:eastAsia="맑은 고딕" w:cs="Arial"/>
              </w:rPr>
              <w:t>).</w:t>
            </w:r>
          </w:p>
        </w:tc>
      </w:tr>
      <w:tr w:rsidR="00303D11"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5CDCF7E2"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7EA6F3E" w14:textId="241E720B" w:rsidR="00303D11" w:rsidRPr="000B0C15" w:rsidRDefault="00303D11" w:rsidP="00303D11">
            <w:pPr>
              <w:pStyle w:val="a8"/>
              <w:spacing w:line="254" w:lineRule="auto"/>
              <w:rPr>
                <w:rFonts w:cs="Arial"/>
              </w:rPr>
            </w:pPr>
            <w:r>
              <w:rPr>
                <w:rFonts w:cs="Arial"/>
              </w:rPr>
              <w:t>O</w:t>
            </w:r>
            <w:r>
              <w:rPr>
                <w:rFonts w:cs="Arial" w:hint="eastAsia"/>
              </w:rPr>
              <w:t xml:space="preserve">ption </w:t>
            </w:r>
            <w:r>
              <w:rPr>
                <w:rFonts w:cs="Arial"/>
              </w:rPr>
              <w:t>2</w:t>
            </w:r>
          </w:p>
        </w:tc>
      </w:tr>
      <w:tr w:rsidR="00D3471F" w:rsidRPr="000B0C15" w14:paraId="55CE8BDD" w14:textId="77777777" w:rsidTr="00EE3FF7">
        <w:tc>
          <w:tcPr>
            <w:tcW w:w="1795" w:type="dxa"/>
            <w:tcBorders>
              <w:top w:val="single" w:sz="4" w:space="0" w:color="auto"/>
              <w:left w:val="single" w:sz="4" w:space="0" w:color="auto"/>
              <w:bottom w:val="single" w:sz="4" w:space="0" w:color="auto"/>
              <w:right w:val="single" w:sz="4" w:space="0" w:color="auto"/>
            </w:tcBorders>
          </w:tcPr>
          <w:p w14:paraId="4AB2D876" w14:textId="6198E268" w:rsidR="00D3471F" w:rsidRDefault="00D3471F" w:rsidP="00303D11">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4A2703EE" w14:textId="46E85F7D" w:rsidR="00D3471F" w:rsidRDefault="00D3471F" w:rsidP="00303D11">
            <w:pPr>
              <w:pStyle w:val="a8"/>
              <w:spacing w:line="254" w:lineRule="auto"/>
              <w:rPr>
                <w:rFonts w:cs="Arial" w:hint="eastAsia"/>
              </w:rPr>
            </w:pPr>
            <w:r>
              <w:rPr>
                <w:rFonts w:cs="Arial" w:hint="eastAsia"/>
              </w:rPr>
              <w:t>S</w:t>
            </w:r>
            <w:r>
              <w:rPr>
                <w:rFonts w:cs="Arial"/>
              </w:rPr>
              <w:t>upport Option 2.</w:t>
            </w:r>
          </w:p>
        </w:tc>
      </w:tr>
    </w:tbl>
    <w:p w14:paraId="270D91BC" w14:textId="77777777" w:rsidR="005465AA" w:rsidRPr="000B0C15" w:rsidRDefault="005465AA" w:rsidP="005465AA">
      <w:pPr>
        <w:pStyle w:val="a8"/>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&#13;&#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7"/>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gNB in Scenario 2-b (RU located at gateway, with gateway and gNB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7"/>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7"/>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Gateway-gNB</w:t>
                      </w:r>
                    </w:p>
                    <w:p w14:paraId="15FCBFAB" w14:textId="77777777" w:rsidR="0066186B" w:rsidRPr="00C9072C" w:rsidRDefault="0066186B" w:rsidP="00BB29D4">
                      <w:pPr>
                        <w:pStyle w:val="af7"/>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Proposal 8: RAN 1 to consider the scenario where the gNB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Proposal 4: Both cases (i.e., aligned or not aligned at gNB)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Proposal 1: The aligned/un-aligned timing at the gNB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gNB.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&#13;&#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7"/>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gNB side.</w:t>
      </w:r>
    </w:p>
    <w:p w14:paraId="792EFA81" w14:textId="1B1E97ED" w:rsidR="00C84963" w:rsidRPr="000B0C15" w:rsidRDefault="00C84963" w:rsidP="00BB29D4">
      <w:pPr>
        <w:pStyle w:val="af7"/>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7"/>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a"/>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8"/>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8"/>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8"/>
              <w:spacing w:line="254" w:lineRule="auto"/>
              <w:rPr>
                <w:rFonts w:cs="Arial"/>
              </w:rPr>
            </w:pPr>
            <w:r w:rsidRPr="000B0C15">
              <w:rPr>
                <w:rFonts w:eastAsia="맑은 고딕"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8"/>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8"/>
              <w:spacing w:line="254" w:lineRule="auto"/>
              <w:rPr>
                <w:rFonts w:eastAsia="Yu Mincho" w:cs="Arial"/>
              </w:rPr>
            </w:pPr>
            <w:r w:rsidRPr="000B0C15">
              <w:rPr>
                <w:rFonts w:eastAsia="Yu Mincho"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8"/>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8"/>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8"/>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8"/>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8"/>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8"/>
              <w:spacing w:line="252" w:lineRule="auto"/>
              <w:rPr>
                <w:rFonts w:eastAsia="Yu Mincho" w:cs="Arial"/>
                <w:lang w:val="de-DE" w:eastAsia="en-US"/>
              </w:rPr>
            </w:pPr>
            <w:r>
              <w:rPr>
                <w:rFonts w:eastAsia="Yu Mincho" w:cs="Arial"/>
                <w:lang w:val="de-DE"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w:t>
            </w:r>
            <w:proofErr w:type="spellStart"/>
            <w:r>
              <w:rPr>
                <w:rFonts w:ascii="Arial" w:hAnsi="Arial" w:cs="Arial"/>
                <w:lang w:eastAsia="en-US"/>
              </w:rPr>
              <w:t>K_mac</w:t>
            </w:r>
            <w:proofErr w:type="spellEnd"/>
            <w:r>
              <w:rPr>
                <w:rFonts w:ascii="Arial" w:hAnsi="Arial" w:cs="Arial"/>
                <w:lang w:eastAsia="en-US"/>
              </w:rPr>
              <w:t xml:space="preserve">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val="de-DE" w:eastAsia="en-US"/>
                </w:rPr>
                <m:t>'</m:t>
              </m:r>
              <m:r>
                <m:rPr>
                  <m:sty m:val="p"/>
                </m:rPr>
                <w:rPr>
                  <w:rFonts w:ascii="Cambria Math" w:hAnsi="Cambria Math" w:cs="Arial"/>
                  <w:lang w:eastAsia="en-US"/>
                </w:rPr>
                <m:t>+</m:t>
              </m:r>
              <m:sSubSup>
                <m:sSubSupPr>
                  <m:ctrlPr>
                    <w:rPr>
                      <w:rFonts w:ascii="Cambria Math" w:hAnsi="Cambria Math" w:cs="Arial"/>
                      <w:lang w:val="de-DE"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val="de-DE"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a8"/>
              <w:spacing w:line="252" w:lineRule="auto"/>
              <w:rPr>
                <w:rFonts w:eastAsia="Yu Mincho" w:cs="Arial"/>
                <w:lang w:eastAsia="en-US"/>
              </w:rPr>
            </w:pPr>
          </w:p>
          <w:p w14:paraId="4A548FC0" w14:textId="05E450B8" w:rsidR="0066186B" w:rsidRPr="000B0C15" w:rsidRDefault="0066186B" w:rsidP="0066186B">
            <w:pPr>
              <w:pStyle w:val="a8"/>
              <w:spacing w:line="254" w:lineRule="auto"/>
              <w:rPr>
                <w:rFonts w:cs="Arial"/>
              </w:rPr>
            </w:pPr>
            <w:r>
              <w:rPr>
                <w:rFonts w:eastAsia="Yu Mincho" w:cs="Arial"/>
                <w:lang w:eastAsia="en-US"/>
              </w:rPr>
              <w:t xml:space="preserve">This proposal gives NW flexibility to set the MAC CE activation timing after HARQ-ACK reception or earlier timing like 3ms after UE reception of the MAC CE. </w:t>
            </w:r>
          </w:p>
        </w:tc>
      </w:tr>
      <w:tr w:rsidR="008A6EEB"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0FA88FD1"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7E6AC5A6" w14:textId="50A21014" w:rsidR="008A6EEB" w:rsidRPr="000B0C15" w:rsidRDefault="008A6EEB" w:rsidP="008A6EEB">
            <w:pPr>
              <w:pStyle w:val="a8"/>
              <w:spacing w:line="254" w:lineRule="auto"/>
              <w:rPr>
                <w:rFonts w:cs="Arial"/>
              </w:rPr>
            </w:pPr>
            <w:r>
              <w:rPr>
                <w:rFonts w:eastAsia="맑은 고딕" w:cs="Arial" w:hint="eastAsia"/>
              </w:rPr>
              <w:t>OK</w:t>
            </w:r>
          </w:p>
        </w:tc>
      </w:tr>
      <w:tr w:rsidR="00303D11"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2DE7378F"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A4B2C8A" w14:textId="77777777" w:rsidR="00303D11"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think that the slot n should be clarified. In the proposal, there are 2 slot n, </w:t>
            </w:r>
          </w:p>
          <w:p w14:paraId="50F85777" w14:textId="77777777" w:rsidR="00303D11" w:rsidRPr="00467742" w:rsidRDefault="00303D11" w:rsidP="00303D11">
            <w:pPr>
              <w:pStyle w:val="a8"/>
              <w:spacing w:line="254" w:lineRule="auto"/>
              <w:rPr>
                <w:rFonts w:cs="Arial"/>
              </w:rPr>
            </w:pPr>
            <w:r w:rsidRPr="00467742">
              <w:rPr>
                <w:rFonts w:cs="Arial"/>
              </w:rPr>
              <w:t xml:space="preserve">If a UE is provided with a </w:t>
            </w:r>
            <w:proofErr w:type="spellStart"/>
            <w:r w:rsidRPr="00467742">
              <w:rPr>
                <w:rFonts w:cs="Arial"/>
              </w:rPr>
              <w:t>K_mac</w:t>
            </w:r>
            <w:proofErr w:type="spellEnd"/>
            <w:r w:rsidRPr="00467742">
              <w:rPr>
                <w:rFonts w:cs="Arial"/>
              </w:rPr>
              <w:t xml:space="preserve"> value, when the UE would transmit a PUCCH with HARQ-ACK information in </w:t>
            </w:r>
            <w:r w:rsidRPr="00467742">
              <w:rPr>
                <w:rFonts w:cs="Arial"/>
                <w:highlight w:val="magenta"/>
              </w:rPr>
              <w:t xml:space="preserve">slot </w:t>
            </w:r>
            <w:r w:rsidRPr="00467742">
              <w:rPr>
                <w:rFonts w:cs="Arial"/>
                <w:i/>
                <w:highlight w:val="magenta"/>
              </w:rPr>
              <w:t>n</w:t>
            </w:r>
            <w:r w:rsidRPr="00467742">
              <w:rPr>
                <w:rFonts w:cs="Arial"/>
              </w:rPr>
              <w:t xml:space="preserve"> corresponding to a PDSCH carrying a MAC CE command on a downlink configuration, the UE action and assumption on the downlink configuration shall be applied starting from the first slot that is after </w:t>
            </w:r>
            <w:r w:rsidRPr="00467742">
              <w:rPr>
                <w:rFonts w:cs="Arial"/>
                <w:highlight w:val="magenta"/>
              </w:rPr>
              <w:t>slot</w:t>
            </w:r>
            <w:r>
              <w:rPr>
                <w:rFonts w:cs="Arial"/>
                <w:highlight w:val="magenta"/>
              </w:rPr>
              <w:t xml:space="preserve"> n</w:t>
            </w:r>
            <w:r w:rsidRPr="00467742">
              <w:rPr>
                <w:rFonts w:cs="Arial"/>
                <w:highlight w:val="magenta"/>
              </w:rPr>
              <w:t xml:space="preserve">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624045F2" w14:textId="77777777" w:rsidR="00303D11" w:rsidRDefault="00303D11" w:rsidP="00303D11">
            <w:pPr>
              <w:pStyle w:val="a8"/>
              <w:spacing w:line="254" w:lineRule="auto"/>
              <w:rPr>
                <w:rFonts w:cs="Arial"/>
              </w:rPr>
            </w:pPr>
          </w:p>
          <w:p w14:paraId="2DF582BD" w14:textId="56C84D53" w:rsidR="00303D11" w:rsidRPr="000B0C15" w:rsidRDefault="00303D11" w:rsidP="00303D11">
            <w:pPr>
              <w:pStyle w:val="a8"/>
              <w:spacing w:line="254" w:lineRule="auto"/>
              <w:rPr>
                <w:rFonts w:cs="Arial"/>
              </w:rPr>
            </w:pPr>
            <w:r>
              <w:rPr>
                <w:rFonts w:cs="Arial"/>
              </w:rPr>
              <w:t xml:space="preserve">To our understanding, these two slot n are different. The former refers to UL slot n and the latter refers to DL slot n. </w:t>
            </w:r>
          </w:p>
        </w:tc>
      </w:tr>
      <w:tr w:rsidR="00955E48" w:rsidRPr="000B0C15" w14:paraId="0C94215D" w14:textId="77777777" w:rsidTr="00B17213">
        <w:tc>
          <w:tcPr>
            <w:tcW w:w="1795" w:type="dxa"/>
            <w:tcBorders>
              <w:top w:val="single" w:sz="4" w:space="0" w:color="auto"/>
              <w:left w:val="single" w:sz="4" w:space="0" w:color="auto"/>
              <w:bottom w:val="single" w:sz="4" w:space="0" w:color="auto"/>
              <w:right w:val="single" w:sz="4" w:space="0" w:color="auto"/>
            </w:tcBorders>
          </w:tcPr>
          <w:p w14:paraId="0F401192" w14:textId="767693D5" w:rsidR="00955E48" w:rsidRDefault="00955E48" w:rsidP="00303D11">
            <w:pPr>
              <w:pStyle w:val="a8"/>
              <w:spacing w:line="254" w:lineRule="auto"/>
              <w:rPr>
                <w:rFonts w:cs="Arial" w:hint="eastAsia"/>
              </w:rPr>
            </w:pPr>
            <w:r>
              <w:rPr>
                <w:rFonts w:cs="Arial" w:hint="eastAsia"/>
              </w:rPr>
              <w:lastRenderedPageBreak/>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7EEBB4C" w14:textId="63997D00" w:rsidR="00955E48" w:rsidRDefault="00955E48" w:rsidP="00303D11">
            <w:pPr>
              <w:pStyle w:val="a8"/>
              <w:spacing w:line="254" w:lineRule="auto"/>
              <w:rPr>
                <w:rFonts w:cs="Arial" w:hint="eastAsia"/>
              </w:rPr>
            </w:pPr>
            <w:r>
              <w:rPr>
                <w:rFonts w:cs="Arial" w:hint="eastAsia"/>
              </w:rPr>
              <w:t>S</w:t>
            </w:r>
            <w:r>
              <w:rPr>
                <w:rFonts w:cs="Arial"/>
              </w:rPr>
              <w:t>upport</w:t>
            </w: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" fillcolor="white [3201]" strokeweight=".5pt">
                <v:textbox>
                  <w:txbxContent>
                    <w:p w14:paraId="05DF10C9" w14:textId="77777777" w:rsidR="0066186B" w:rsidRPr="00DB2D8F" w:rsidRDefault="0066186B" w:rsidP="003E2259">
                      <w:pPr>
                        <w:pStyle w:val="a8"/>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8"/>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8"/>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8"/>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8"/>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gNB,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8"/>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7"/>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7"/>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7"/>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7"/>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lastRenderedPageBreak/>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a"/>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8"/>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8"/>
              <w:spacing w:line="254" w:lineRule="auto"/>
              <w:rPr>
                <w:rFonts w:cs="Arial"/>
              </w:rPr>
            </w:pPr>
            <w:r w:rsidRPr="000B0C15">
              <w:rPr>
                <w:rFonts w:eastAsia="맑은 고딕"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8"/>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8"/>
              <w:spacing w:line="252" w:lineRule="auto"/>
              <w:rPr>
                <w:rFonts w:eastAsia="Yu Mincho" w:cs="Arial"/>
                <w:lang w:val="de-DE" w:eastAsia="en-US"/>
              </w:rPr>
            </w:pPr>
            <w:r>
              <w:rPr>
                <w:rFonts w:eastAsia="Yu Mincho" w:cs="Arial"/>
                <w:lang w:val="de-DE" w:eastAsia="en-US"/>
              </w:rPr>
              <w:t>Fine to de-prioritize the discussion for a moment, but we think clarification of the behavior is necessary</w:t>
            </w:r>
            <w:r w:rsidR="00EF48A2">
              <w:rPr>
                <w:rFonts w:eastAsia="Yu Mincho" w:cs="Arial"/>
                <w:lang w:val="de-DE" w:eastAsia="en-US"/>
              </w:rPr>
              <w:t xml:space="preserve"> at some point of time</w:t>
            </w:r>
            <w:r>
              <w:rPr>
                <w:rFonts w:eastAsia="Yu Mincho" w:cs="Arial"/>
                <w:lang w:val="de-DE" w:eastAsia="en-US"/>
              </w:rPr>
              <w:t xml:space="preserve">. Unclear point to us is summarized below. </w:t>
            </w:r>
          </w:p>
          <w:p w14:paraId="1D2AC0BD" w14:textId="77777777" w:rsidR="0066186B" w:rsidRDefault="0066186B" w:rsidP="0066186B">
            <w:pPr>
              <w:pStyle w:val="a8"/>
              <w:numPr>
                <w:ilvl w:val="0"/>
                <w:numId w:val="82"/>
              </w:numPr>
              <w:spacing w:line="252" w:lineRule="auto"/>
              <w:rPr>
                <w:lang w:eastAsia="en-US"/>
              </w:rPr>
            </w:pPr>
            <w:r>
              <w:rPr>
                <w:lang w:val="de-DE" w:eastAsia="en-US"/>
              </w:rPr>
              <w:t>CSI-resource-configuration</w:t>
            </w:r>
          </w:p>
          <w:p w14:paraId="0C30DD71" w14:textId="77777777" w:rsidR="0066186B" w:rsidRDefault="0066186B" w:rsidP="0066186B">
            <w:pPr>
              <w:pStyle w:val="a8"/>
              <w:spacing w:line="252" w:lineRule="auto"/>
              <w:ind w:left="420"/>
              <w:rPr>
                <w:lang w:eastAsia="en-US"/>
              </w:rPr>
            </w:pPr>
            <w:r>
              <w:rPr>
                <w:lang w:eastAsia="en-US"/>
              </w:rPr>
              <w:t xml:space="preserve">TS38.214 </w:t>
            </w:r>
            <w:r>
              <w:rPr>
                <w:rFonts w:eastAsia="Yu Mincho"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w:t>
            </w:r>
            <w:r>
              <w:rPr>
                <w:lang w:eastAsia="en-US"/>
              </w:rPr>
              <w:t xml:space="preserve"> is the SCS configuration for the PUCCH.”</w:t>
            </w:r>
          </w:p>
          <w:p w14:paraId="49ABF62B" w14:textId="20829EDD" w:rsidR="0066186B" w:rsidRDefault="0066186B" w:rsidP="0066186B">
            <w:pPr>
              <w:pStyle w:val="a8"/>
              <w:spacing w:line="252" w:lineRule="auto"/>
              <w:ind w:leftChars="101" w:left="202"/>
              <w:rPr>
                <w:lang w:eastAsia="en-US"/>
              </w:rPr>
            </w:pPr>
            <w:r>
              <w:rPr>
                <w:rFonts w:eastAsia="Yu Mincho" w:cs="Arial"/>
                <w:lang w:val="de-DE"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a8"/>
              <w:numPr>
                <w:ilvl w:val="0"/>
                <w:numId w:val="82"/>
              </w:numPr>
              <w:spacing w:line="252" w:lineRule="auto"/>
              <w:rPr>
                <w:rFonts w:eastAsia="Yu Mincho" w:cs="Arial"/>
                <w:lang w:val="de-DE" w:eastAsia="en-US"/>
              </w:rPr>
            </w:pPr>
            <w:r>
              <w:rPr>
                <w:rFonts w:eastAsia="Yu Mincho" w:cs="Arial"/>
                <w:lang w:val="de-DE" w:eastAsia="en-US"/>
              </w:rPr>
              <w:t>SRS-resource-configuration</w:t>
            </w:r>
          </w:p>
          <w:p w14:paraId="227AE159" w14:textId="77777777" w:rsidR="0066186B" w:rsidRDefault="0066186B" w:rsidP="0066186B">
            <w:pPr>
              <w:pStyle w:val="a8"/>
              <w:spacing w:line="252" w:lineRule="auto"/>
              <w:ind w:leftChars="236" w:left="472" w:firstLine="2"/>
              <w:rPr>
                <w:rFonts w:eastAsia="Yu Mincho"/>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Yu Mincho"/>
                <w:lang w:eastAsia="en-US"/>
              </w:rPr>
              <w:t>“</w:t>
            </w:r>
          </w:p>
          <w:p w14:paraId="35B17449" w14:textId="5F23CA07" w:rsidR="0066186B" w:rsidRPr="000B0C15" w:rsidRDefault="0066186B" w:rsidP="0066186B">
            <w:pPr>
              <w:pStyle w:val="a8"/>
              <w:spacing w:line="254" w:lineRule="auto"/>
              <w:ind w:leftChars="106" w:left="212" w:firstLine="1"/>
              <w:rPr>
                <w:rFonts w:cs="Arial"/>
              </w:rPr>
            </w:pPr>
            <w:r>
              <w:rPr>
                <w:rFonts w:eastAsia="Yu Mincho"/>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gNB reception of HARQ-ACK. But,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8"/>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8"/>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8"/>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8"/>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8"/>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8"/>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8"/>
              <w:spacing w:line="254" w:lineRule="auto"/>
              <w:rPr>
                <w:rFonts w:cs="Arial"/>
              </w:rPr>
            </w:pPr>
          </w:p>
        </w:tc>
      </w:tr>
    </w:tbl>
    <w:p w14:paraId="3DA08569" w14:textId="77777777" w:rsidR="00425476" w:rsidRPr="000B0C15" w:rsidRDefault="00425476" w:rsidP="002054E6">
      <w:pPr>
        <w:pStyle w:val="a8"/>
        <w:spacing w:line="256" w:lineRule="auto"/>
        <w:rPr>
          <w:rFonts w:cs="Arial"/>
        </w:rPr>
      </w:pPr>
    </w:p>
    <w:p w14:paraId="5235060F" w14:textId="53A7396C" w:rsidR="002440BB" w:rsidRPr="000B0C15" w:rsidRDefault="002440BB" w:rsidP="002440BB">
      <w:pPr>
        <w:pStyle w:val="1"/>
        <w:rPr>
          <w:lang w:val="en-US"/>
        </w:rPr>
      </w:pPr>
      <w:r w:rsidRPr="000B0C15">
        <w:rPr>
          <w:lang w:val="en-US"/>
        </w:rPr>
        <w:lastRenderedPageBreak/>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맑은 고딕"/>
                                <w:szCs w:val="20"/>
                                <w:lang w:val="x-none"/>
                              </w:rPr>
                            </w:pPr>
                          </w:p>
                          <w:p w14:paraId="308E3196" w14:textId="77777777" w:rsidR="0066186B" w:rsidRPr="00DB2D8F" w:rsidRDefault="0066186B" w:rsidP="00903F77">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&#13;&#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7"/>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7"/>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7"/>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af7"/>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맑은 고딕"/>
                          <w:szCs w:val="20"/>
                          <w:lang w:val="x-none"/>
                        </w:rPr>
                      </w:pPr>
                    </w:p>
                    <w:p w14:paraId="308E3196" w14:textId="77777777" w:rsidR="0066186B" w:rsidRPr="00DB2D8F" w:rsidRDefault="0066186B" w:rsidP="00903F77">
                      <w:pPr>
                        <w:rPr>
                          <w:rFonts w:eastAsia="바탕"/>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맑은 고딕"/>
                                <w:szCs w:val="20"/>
                                <w:lang w:val="x-none"/>
                              </w:rPr>
                            </w:pPr>
                          </w:p>
                          <w:p w14:paraId="4E4699F0" w14:textId="77777777" w:rsidR="0066186B" w:rsidRPr="00DB2D8F" w:rsidRDefault="0066186B" w:rsidP="0023480C">
                            <w:pPr>
                              <w:rPr>
                                <w:rFonts w:eastAsia="바탕"/>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&#13;&#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맑은 고딕"/>
                          <w:szCs w:val="20"/>
                          <w:lang w:val="x-none"/>
                        </w:rPr>
                      </w:pPr>
                    </w:p>
                    <w:p w14:paraId="4E4699F0" w14:textId="77777777" w:rsidR="0066186B" w:rsidRPr="00DB2D8F" w:rsidRDefault="0066186B" w:rsidP="0023480C">
                      <w:pPr>
                        <w:rPr>
                          <w:rFonts w:eastAsia="바탕"/>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af7"/>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af7"/>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7"/>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7"/>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7"/>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8"/>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8"/>
        <w:spacing w:line="256" w:lineRule="auto"/>
        <w:rPr>
          <w:rFonts w:cs="Arial"/>
          <w:highlight w:val="yellow"/>
        </w:rPr>
      </w:pPr>
    </w:p>
    <w:tbl>
      <w:tblPr>
        <w:tblStyle w:val="afa"/>
        <w:tblW w:w="0" w:type="auto"/>
        <w:tblLook w:val="04A0" w:firstRow="1" w:lastRow="0" w:firstColumn="1" w:lastColumn="0" w:noHBand="0" w:noVBand="1"/>
      </w:tblPr>
      <w:tblGrid>
        <w:gridCol w:w="1152"/>
        <w:gridCol w:w="8477"/>
      </w:tblGrid>
      <w:tr w:rsidR="006B5246" w:rsidRPr="000B0C15" w14:paraId="74F4B220" w14:textId="77777777" w:rsidTr="00303D11">
        <w:tc>
          <w:tcPr>
            <w:tcW w:w="11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8"/>
              <w:spacing w:line="254" w:lineRule="auto"/>
              <w:rPr>
                <w:rFonts w:cs="Arial"/>
              </w:rPr>
            </w:pPr>
            <w:r w:rsidRPr="000B0C15">
              <w:rPr>
                <w:rFonts w:cs="Arial"/>
              </w:rPr>
              <w:t>Company</w:t>
            </w:r>
          </w:p>
        </w:tc>
        <w:tc>
          <w:tcPr>
            <w:tcW w:w="85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8"/>
              <w:spacing w:line="254" w:lineRule="auto"/>
              <w:rPr>
                <w:rFonts w:cs="Arial"/>
              </w:rPr>
            </w:pPr>
            <w:r w:rsidRPr="000B0C15">
              <w:rPr>
                <w:rFonts w:cs="Arial"/>
              </w:rPr>
              <w:t>Comments</w:t>
            </w:r>
          </w:p>
        </w:tc>
      </w:tr>
      <w:tr w:rsidR="00C72288" w:rsidRPr="000B0C15" w14:paraId="55078D2A" w14:textId="77777777" w:rsidTr="00303D11">
        <w:tc>
          <w:tcPr>
            <w:tcW w:w="1114"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8"/>
              <w:spacing w:line="254" w:lineRule="auto"/>
              <w:rPr>
                <w:rFonts w:cs="Arial"/>
              </w:rPr>
            </w:pPr>
            <w:r w:rsidRPr="000B0C15">
              <w:rPr>
                <w:rFonts w:eastAsia="맑은 고딕" w:cs="Arial"/>
              </w:rPr>
              <w:t>Samsung</w:t>
            </w:r>
          </w:p>
        </w:tc>
        <w:tc>
          <w:tcPr>
            <w:tcW w:w="8515"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8"/>
              <w:spacing w:line="254" w:lineRule="auto"/>
              <w:rPr>
                <w:rFonts w:cs="Arial"/>
              </w:rPr>
            </w:pPr>
            <w:r w:rsidRPr="000B0C15">
              <w:rPr>
                <w:rFonts w:eastAsia="맑은 고딕" w:cs="Arial"/>
              </w:rPr>
              <w:t xml:space="preserve">Since </w:t>
            </w:r>
            <w:proofErr w:type="spellStart"/>
            <w:r w:rsidRPr="000B0C15">
              <w:rPr>
                <w:rFonts w:eastAsia="맑은 고딕" w:cs="Arial"/>
              </w:rPr>
              <w:t>K_offset</w:t>
            </w:r>
            <w:proofErr w:type="spellEnd"/>
            <w:r w:rsidRPr="000B0C15">
              <w:rPr>
                <w:rFonts w:eastAsia="맑은 고딕" w:cs="Arial"/>
              </w:rPr>
              <w:t xml:space="preserve"> value is introduced, the extension of K1 value is not needed.</w:t>
            </w:r>
          </w:p>
        </w:tc>
      </w:tr>
      <w:tr w:rsidR="007F737C" w:rsidRPr="000B0C15" w14:paraId="582A840A" w14:textId="77777777" w:rsidTr="00303D11">
        <w:tc>
          <w:tcPr>
            <w:tcW w:w="1114"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8"/>
              <w:spacing w:line="254" w:lineRule="auto"/>
              <w:rPr>
                <w:rFonts w:cs="Arial"/>
              </w:rPr>
            </w:pPr>
            <w:r w:rsidRPr="000B0C15">
              <w:rPr>
                <w:rFonts w:cs="Arial"/>
              </w:rPr>
              <w:t>Apple</w:t>
            </w:r>
          </w:p>
        </w:tc>
        <w:tc>
          <w:tcPr>
            <w:tcW w:w="8515"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8"/>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303D11">
        <w:tc>
          <w:tcPr>
            <w:tcW w:w="1114"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8"/>
              <w:spacing w:line="254" w:lineRule="auto"/>
              <w:rPr>
                <w:rFonts w:cs="Arial"/>
              </w:rPr>
            </w:pPr>
            <w:r>
              <w:rPr>
                <w:rFonts w:cs="Arial"/>
              </w:rPr>
              <w:t>APT</w:t>
            </w:r>
          </w:p>
        </w:tc>
        <w:tc>
          <w:tcPr>
            <w:tcW w:w="8515"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8"/>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303D11">
        <w:tc>
          <w:tcPr>
            <w:tcW w:w="1114"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8"/>
              <w:spacing w:line="254" w:lineRule="auto"/>
              <w:rPr>
                <w:rFonts w:cs="Arial"/>
              </w:rPr>
            </w:pPr>
            <w:r>
              <w:rPr>
                <w:rFonts w:cs="Arial" w:hint="eastAsia"/>
              </w:rPr>
              <w:lastRenderedPageBreak/>
              <w:t>Z</w:t>
            </w:r>
            <w:r>
              <w:rPr>
                <w:rFonts w:cs="Arial"/>
              </w:rPr>
              <w:t>TE</w:t>
            </w:r>
          </w:p>
        </w:tc>
        <w:tc>
          <w:tcPr>
            <w:tcW w:w="8515"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8"/>
              <w:spacing w:line="254" w:lineRule="auto"/>
              <w:rPr>
                <w:rFonts w:cs="Arial"/>
              </w:rPr>
            </w:pPr>
            <w:r>
              <w:rPr>
                <w:bCs/>
                <w:noProof/>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8"/>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need to further enhance it, e.g., extending the value range with 4 bits or other solutions.</w:t>
            </w:r>
          </w:p>
          <w:p w14:paraId="2F7FAFA9" w14:textId="77777777" w:rsidR="00F16D24" w:rsidRDefault="00F16D24" w:rsidP="00F16D24">
            <w:pPr>
              <w:pStyle w:val="a8"/>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8"/>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303D11">
        <w:tc>
          <w:tcPr>
            <w:tcW w:w="1114"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8"/>
              <w:spacing w:line="254" w:lineRule="auto"/>
              <w:rPr>
                <w:rFonts w:cs="Arial"/>
              </w:rPr>
            </w:pPr>
            <w:r>
              <w:rPr>
                <w:rFonts w:cs="Arial"/>
                <w:lang w:val="de-DE"/>
              </w:rPr>
              <w:t>Nokia, Nokia Shanghai Bell</w:t>
            </w:r>
          </w:p>
        </w:tc>
        <w:tc>
          <w:tcPr>
            <w:tcW w:w="8515"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8"/>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8A6EEB" w:rsidRPr="000B0C15" w14:paraId="4F902D2F" w14:textId="77777777" w:rsidTr="00303D11">
        <w:tc>
          <w:tcPr>
            <w:tcW w:w="1114" w:type="dxa"/>
            <w:tcBorders>
              <w:top w:val="single" w:sz="4" w:space="0" w:color="auto"/>
              <w:left w:val="single" w:sz="4" w:space="0" w:color="auto"/>
              <w:bottom w:val="single" w:sz="4" w:space="0" w:color="auto"/>
              <w:right w:val="single" w:sz="4" w:space="0" w:color="auto"/>
            </w:tcBorders>
          </w:tcPr>
          <w:p w14:paraId="40198303" w14:textId="7A757D05" w:rsidR="008A6EEB" w:rsidRPr="000B0C15" w:rsidRDefault="008A6EEB" w:rsidP="008A6EEB">
            <w:pPr>
              <w:pStyle w:val="a8"/>
              <w:spacing w:line="254" w:lineRule="auto"/>
              <w:rPr>
                <w:rFonts w:cs="Arial"/>
              </w:rPr>
            </w:pPr>
            <w:r>
              <w:rPr>
                <w:rFonts w:eastAsia="맑은 고딕" w:cs="Arial" w:hint="eastAsia"/>
              </w:rPr>
              <w:t>LG</w:t>
            </w:r>
          </w:p>
        </w:tc>
        <w:tc>
          <w:tcPr>
            <w:tcW w:w="8515" w:type="dxa"/>
            <w:tcBorders>
              <w:top w:val="single" w:sz="4" w:space="0" w:color="auto"/>
              <w:left w:val="single" w:sz="4" w:space="0" w:color="auto"/>
              <w:bottom w:val="single" w:sz="4" w:space="0" w:color="auto"/>
              <w:right w:val="single" w:sz="4" w:space="0" w:color="auto"/>
            </w:tcBorders>
          </w:tcPr>
          <w:p w14:paraId="084A152B" w14:textId="77777777" w:rsidR="008A6EEB" w:rsidRDefault="008A6EEB" w:rsidP="008A6EEB">
            <w:pPr>
              <w:pStyle w:val="a8"/>
              <w:spacing w:line="254" w:lineRule="auto"/>
              <w:rPr>
                <w:rFonts w:eastAsia="맑은 고딕" w:cs="Arial"/>
              </w:rPr>
            </w:pPr>
            <w:r>
              <w:rPr>
                <w:rFonts w:eastAsia="맑은 고딕" w:cs="Arial"/>
              </w:rPr>
              <w:t>We are supportive for increasing scheduling flexibility w/o increasing DCI field size.</w:t>
            </w:r>
          </w:p>
          <w:p w14:paraId="2DC3E761" w14:textId="1D1AB8E9" w:rsidR="008A6EEB" w:rsidRPr="000B0C15" w:rsidRDefault="008A6EEB" w:rsidP="008A6EEB">
            <w:pPr>
              <w:pStyle w:val="a8"/>
              <w:spacing w:line="254" w:lineRule="auto"/>
              <w:rPr>
                <w:rFonts w:cs="Arial"/>
              </w:rPr>
            </w:pPr>
            <w:r>
              <w:rPr>
                <w:rFonts w:eastAsia="맑은 고딕" w:cs="Arial" w:hint="eastAsia"/>
              </w:rPr>
              <w:t xml:space="preserve">In case of fallback DCI, </w:t>
            </w:r>
            <w:r w:rsidRPr="00C34082">
              <w:rPr>
                <w:rFonts w:eastAsia="맑은 고딕" w:cs="Arial"/>
              </w:rPr>
              <w:t>the candidate K1 values are fixed to {1, 2, 3, 4, 5, 6, 7, 8}</w:t>
            </w:r>
            <w:r>
              <w:rPr>
                <w:rFonts w:eastAsia="맑은 고딕" w:cs="Arial"/>
              </w:rPr>
              <w:t>. If we increase the flexibility for fall back DCI, we can further consider introducing configurable/fixed offset.</w:t>
            </w:r>
          </w:p>
        </w:tc>
      </w:tr>
      <w:tr w:rsidR="00303D11" w:rsidRPr="000B0C15" w14:paraId="439CD8FA" w14:textId="77777777" w:rsidTr="00303D11">
        <w:tc>
          <w:tcPr>
            <w:tcW w:w="1114" w:type="dxa"/>
            <w:tcBorders>
              <w:top w:val="single" w:sz="4" w:space="0" w:color="auto"/>
              <w:left w:val="single" w:sz="4" w:space="0" w:color="auto"/>
              <w:bottom w:val="single" w:sz="4" w:space="0" w:color="auto"/>
              <w:right w:val="single" w:sz="4" w:space="0" w:color="auto"/>
            </w:tcBorders>
          </w:tcPr>
          <w:p w14:paraId="69223FB6" w14:textId="1BF8A2E2" w:rsidR="00303D11" w:rsidRPr="000B0C15" w:rsidRDefault="00303D11" w:rsidP="00303D11">
            <w:pPr>
              <w:pStyle w:val="a8"/>
              <w:spacing w:line="254" w:lineRule="auto"/>
              <w:rPr>
                <w:rFonts w:cs="Arial"/>
              </w:rPr>
            </w:pPr>
            <w:r>
              <w:rPr>
                <w:rFonts w:cs="Arial" w:hint="eastAsia"/>
              </w:rPr>
              <w:t>OPPO</w:t>
            </w:r>
          </w:p>
        </w:tc>
        <w:tc>
          <w:tcPr>
            <w:tcW w:w="8515" w:type="dxa"/>
            <w:tcBorders>
              <w:top w:val="single" w:sz="4" w:space="0" w:color="auto"/>
              <w:left w:val="single" w:sz="4" w:space="0" w:color="auto"/>
              <w:bottom w:val="single" w:sz="4" w:space="0" w:color="auto"/>
              <w:right w:val="single" w:sz="4" w:space="0" w:color="auto"/>
            </w:tcBorders>
          </w:tcPr>
          <w:p w14:paraId="61F30893" w14:textId="2C8D8581" w:rsidR="00303D11" w:rsidRPr="000B0C15" w:rsidRDefault="00303D11" w:rsidP="00303D11">
            <w:pPr>
              <w:pStyle w:val="a8"/>
              <w:spacing w:line="254" w:lineRule="auto"/>
              <w:rPr>
                <w:rFonts w:cs="Arial"/>
              </w:rPr>
            </w:pPr>
            <w:r>
              <w:rPr>
                <w:rFonts w:cs="Arial"/>
              </w:rPr>
              <w:t>N</w:t>
            </w:r>
            <w:r>
              <w:rPr>
                <w:rFonts w:cs="Arial" w:hint="eastAsia"/>
              </w:rPr>
              <w:t xml:space="preserve">o </w:t>
            </w:r>
            <w:r>
              <w:rPr>
                <w:rFonts w:cs="Arial"/>
              </w:rPr>
              <w:t xml:space="preserve">enhancement is needed. </w:t>
            </w:r>
          </w:p>
        </w:tc>
      </w:tr>
      <w:tr w:rsidR="00303D11" w:rsidRPr="000B0C15" w14:paraId="20296478" w14:textId="77777777" w:rsidTr="00303D11">
        <w:tc>
          <w:tcPr>
            <w:tcW w:w="1114" w:type="dxa"/>
            <w:tcBorders>
              <w:top w:val="single" w:sz="4" w:space="0" w:color="auto"/>
              <w:left w:val="single" w:sz="4" w:space="0" w:color="auto"/>
              <w:bottom w:val="single" w:sz="4" w:space="0" w:color="auto"/>
              <w:right w:val="single" w:sz="4" w:space="0" w:color="auto"/>
            </w:tcBorders>
          </w:tcPr>
          <w:p w14:paraId="733CC609" w14:textId="27471D6E" w:rsidR="00303D11" w:rsidRPr="000B0C15" w:rsidRDefault="0068231C" w:rsidP="00303D11">
            <w:pPr>
              <w:pStyle w:val="a8"/>
              <w:spacing w:line="254" w:lineRule="auto"/>
              <w:rPr>
                <w:rFonts w:cs="Arial" w:hint="eastAsia"/>
              </w:rPr>
            </w:pPr>
            <w:r>
              <w:rPr>
                <w:rFonts w:cs="Arial" w:hint="eastAsia"/>
              </w:rPr>
              <w:t>I</w:t>
            </w:r>
            <w:r>
              <w:rPr>
                <w:rFonts w:cs="Arial"/>
              </w:rPr>
              <w:t>TL</w:t>
            </w:r>
          </w:p>
        </w:tc>
        <w:tc>
          <w:tcPr>
            <w:tcW w:w="8515" w:type="dxa"/>
            <w:tcBorders>
              <w:top w:val="single" w:sz="4" w:space="0" w:color="auto"/>
              <w:left w:val="single" w:sz="4" w:space="0" w:color="auto"/>
              <w:bottom w:val="single" w:sz="4" w:space="0" w:color="auto"/>
              <w:right w:val="single" w:sz="4" w:space="0" w:color="auto"/>
            </w:tcBorders>
          </w:tcPr>
          <w:p w14:paraId="7D863197" w14:textId="03F382B0" w:rsidR="00303D11" w:rsidRPr="000B0C15" w:rsidRDefault="000144C8" w:rsidP="00303D11">
            <w:pPr>
              <w:pStyle w:val="a8"/>
              <w:spacing w:line="254" w:lineRule="auto"/>
              <w:rPr>
                <w:rFonts w:cs="Arial" w:hint="eastAsia"/>
              </w:rPr>
            </w:pPr>
            <w:r>
              <w:rPr>
                <w:rFonts w:cs="Arial"/>
              </w:rPr>
              <w:t xml:space="preserve">It is not clear the motivation </w:t>
            </w:r>
            <w:r w:rsidR="00356AC5">
              <w:rPr>
                <w:rFonts w:cs="Arial"/>
              </w:rPr>
              <w:t xml:space="preserve">to </w:t>
            </w:r>
            <w:proofErr w:type="spellStart"/>
            <w:r w:rsidR="00356AC5">
              <w:rPr>
                <w:rFonts w:cs="Arial"/>
              </w:rPr>
              <w:t>chage</w:t>
            </w:r>
            <w:proofErr w:type="spellEnd"/>
            <w:r w:rsidR="00356AC5">
              <w:rPr>
                <w:rFonts w:cs="Arial"/>
              </w:rPr>
              <w:t xml:space="preserve"> </w:t>
            </w:r>
            <w:r w:rsidR="0012363F">
              <w:rPr>
                <w:rFonts w:cs="Arial"/>
              </w:rPr>
              <w:t>DCI size related to K1 range extension.</w:t>
            </w:r>
          </w:p>
        </w:tc>
      </w:tr>
      <w:tr w:rsidR="00303D11" w:rsidRPr="000B0C15" w14:paraId="077369FC" w14:textId="77777777" w:rsidTr="00303D11">
        <w:tc>
          <w:tcPr>
            <w:tcW w:w="1114" w:type="dxa"/>
            <w:tcBorders>
              <w:top w:val="single" w:sz="4" w:space="0" w:color="auto"/>
              <w:left w:val="single" w:sz="4" w:space="0" w:color="auto"/>
              <w:bottom w:val="single" w:sz="4" w:space="0" w:color="auto"/>
              <w:right w:val="single" w:sz="4" w:space="0" w:color="auto"/>
            </w:tcBorders>
          </w:tcPr>
          <w:p w14:paraId="6F0017BF" w14:textId="77777777" w:rsidR="00303D11" w:rsidRPr="000B0C15" w:rsidRDefault="00303D11" w:rsidP="00303D11">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719BF784" w14:textId="77777777" w:rsidR="00303D11" w:rsidRPr="000B0C15" w:rsidRDefault="00303D11" w:rsidP="00303D11">
            <w:pPr>
              <w:pStyle w:val="a8"/>
              <w:spacing w:line="254" w:lineRule="auto"/>
              <w:rPr>
                <w:rFonts w:cs="Arial"/>
              </w:rPr>
            </w:pPr>
          </w:p>
        </w:tc>
      </w:tr>
      <w:tr w:rsidR="00303D11" w:rsidRPr="000B0C15" w14:paraId="4DFB314B" w14:textId="77777777" w:rsidTr="00303D11">
        <w:tc>
          <w:tcPr>
            <w:tcW w:w="1114" w:type="dxa"/>
            <w:tcBorders>
              <w:top w:val="single" w:sz="4" w:space="0" w:color="auto"/>
              <w:left w:val="single" w:sz="4" w:space="0" w:color="auto"/>
              <w:bottom w:val="single" w:sz="4" w:space="0" w:color="auto"/>
              <w:right w:val="single" w:sz="4" w:space="0" w:color="auto"/>
            </w:tcBorders>
          </w:tcPr>
          <w:p w14:paraId="71B592BB" w14:textId="77777777" w:rsidR="00303D11" w:rsidRPr="000B0C15" w:rsidRDefault="00303D11" w:rsidP="00303D11">
            <w:pPr>
              <w:pStyle w:val="a8"/>
              <w:spacing w:line="254" w:lineRule="auto"/>
              <w:rPr>
                <w:rFonts w:cs="Arial"/>
              </w:rPr>
            </w:pPr>
          </w:p>
        </w:tc>
        <w:tc>
          <w:tcPr>
            <w:tcW w:w="8515" w:type="dxa"/>
            <w:tcBorders>
              <w:top w:val="single" w:sz="4" w:space="0" w:color="auto"/>
              <w:left w:val="single" w:sz="4" w:space="0" w:color="auto"/>
              <w:bottom w:val="single" w:sz="4" w:space="0" w:color="auto"/>
              <w:right w:val="single" w:sz="4" w:space="0" w:color="auto"/>
            </w:tcBorders>
          </w:tcPr>
          <w:p w14:paraId="5DCAF3E3" w14:textId="77777777" w:rsidR="00303D11" w:rsidRPr="000B0C15" w:rsidRDefault="00303D11" w:rsidP="00303D11">
            <w:pPr>
              <w:pStyle w:val="a8"/>
              <w:spacing w:line="254" w:lineRule="auto"/>
              <w:rPr>
                <w:rFonts w:cs="Arial"/>
              </w:rPr>
            </w:pPr>
          </w:p>
        </w:tc>
      </w:tr>
    </w:tbl>
    <w:p w14:paraId="446A0E92" w14:textId="77777777" w:rsidR="006B5246" w:rsidRPr="000B0C15" w:rsidRDefault="006B5246" w:rsidP="00032C76">
      <w:pPr>
        <w:pStyle w:val="a8"/>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바탕"/>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바탕"/>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바탕"/>
                                <w:szCs w:val="20"/>
                              </w:rPr>
                            </w:pPr>
                            <w:r w:rsidRPr="00DB2D8F">
                              <w:rPr>
                                <w:rFonts w:eastAsia="바탕"/>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바탕"/>
                                <w:szCs w:val="20"/>
                                <w:lang w:val="en-GB"/>
                              </w:rPr>
                              <w:t>[Huawei/</w:t>
                            </w:r>
                            <w:proofErr w:type="spellStart"/>
                            <w:r w:rsidRPr="00F356C0">
                              <w:rPr>
                                <w:rFonts w:eastAsia="바탕"/>
                                <w:szCs w:val="20"/>
                                <w:lang w:val="en-GB"/>
                              </w:rPr>
                              <w:t>HiSi</w:t>
                            </w:r>
                            <w:proofErr w:type="spellEnd"/>
                            <w:r w:rsidRPr="00F356C0">
                              <w:rPr>
                                <w:rFonts w:eastAsia="바탕"/>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바탕"/>
                                <w:szCs w:val="20"/>
                                <w:lang w:val="en-GB"/>
                              </w:rPr>
                              <w:t>[Samsung]</w:t>
                            </w:r>
                            <w:bookmarkStart w:id="25"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4j1a+&#13;&#10;SgIAAJIEAAAOAAAAAAAAAAAAAAAAAC4CAABkcnMvZTJvRG9jLnhtbFBLAQItABQABgAIAAAAIQCj&#13;&#10;aZcB3QAAAAoBAAAPAAAAAAAAAAAAAAAAAKQEAABkcnMvZG93bnJldi54bWxQSwUGAAAAAAQABADz&#13;&#10;AAAArgUAAAAA&#13;&#10;" fillcolor="white [3201]" strokeweight=".5pt">
                <v:textbo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바탕"/>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바탕"/>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바탕"/>
                          <w:szCs w:val="20"/>
                        </w:rPr>
                      </w:pPr>
                      <w:r w:rsidRPr="00DB2D8F">
                        <w:rPr>
                          <w:rFonts w:eastAsia="바탕"/>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바탕"/>
                          <w:szCs w:val="20"/>
                          <w:lang w:val="en-GB"/>
                        </w:rPr>
                        <w:t>[Huawei/</w:t>
                      </w:r>
                      <w:proofErr w:type="spellStart"/>
                      <w:r w:rsidRPr="00F356C0">
                        <w:rPr>
                          <w:rFonts w:eastAsia="바탕"/>
                          <w:szCs w:val="20"/>
                          <w:lang w:val="en-GB"/>
                        </w:rPr>
                        <w:t>HiSi</w:t>
                      </w:r>
                      <w:proofErr w:type="spellEnd"/>
                      <w:r w:rsidRPr="00F356C0">
                        <w:rPr>
                          <w:rFonts w:eastAsia="바탕"/>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맑은 고딕"/>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바탕"/>
                          <w:szCs w:val="20"/>
                          <w:lang w:val="en-GB"/>
                        </w:rPr>
                        <w:t>[Samsung]</w:t>
                      </w:r>
                      <w:bookmarkStart w:id="26"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7"/>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a"/>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8"/>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8"/>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8"/>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8"/>
              <w:spacing w:line="254" w:lineRule="auto"/>
              <w:rPr>
                <w:rFonts w:cs="Arial"/>
              </w:rPr>
            </w:pPr>
            <w:r>
              <w:rPr>
                <w:rFonts w:cs="Arial"/>
                <w:lang w:val="de-DE"/>
              </w:rPr>
              <w:t xml:space="preserve">We believe the CG Type 1 can be set without the need of K_offset. But we don’t 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8"/>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8"/>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8"/>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8"/>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8"/>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8"/>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8"/>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바탕"/>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바탕"/>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&#13;&#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Proposal 11: In the scenarios where the UE pre-compensates for the time advance, in relation to the gNB, before the random access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Proposal 12: In other scenarios, where the UE compensates the delay to the satellite, the UE must postpone the start of the window by at least the value corresponding to the common delay plus the delay to the satellite. As this value may have some variation from the actual RTT, the gNB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7"/>
                        <w:numPr>
                          <w:ilvl w:val="0"/>
                          <w:numId w:val="41"/>
                        </w:numPr>
                        <w:rPr>
                          <w:szCs w:val="20"/>
                        </w:rPr>
                      </w:pPr>
                      <w:r w:rsidRPr="00527106">
                        <w:rPr>
                          <w:rFonts w:eastAsia="바탕"/>
                          <w:szCs w:val="20"/>
                          <w:lang w:val="en-GB"/>
                        </w:rPr>
                        <w:t xml:space="preserve">Option 1: Introducing an offset of UE specific RTT </w:t>
                      </w:r>
                    </w:p>
                    <w:p w14:paraId="442E8164" w14:textId="00E398F9" w:rsidR="0066186B" w:rsidRPr="00527106" w:rsidRDefault="0066186B" w:rsidP="00BB29D4">
                      <w:pPr>
                        <w:pStyle w:val="af7"/>
                        <w:numPr>
                          <w:ilvl w:val="0"/>
                          <w:numId w:val="41"/>
                        </w:numPr>
                        <w:rPr>
                          <w:rFonts w:eastAsiaTheme="minorEastAsia"/>
                          <w:szCs w:val="20"/>
                          <w:lang w:val="en-US"/>
                        </w:rPr>
                      </w:pPr>
                      <w:r w:rsidRPr="00527106">
                        <w:rPr>
                          <w:rFonts w:eastAsia="바탕"/>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UE-gNB RTT.</w:t>
                      </w:r>
                    </w:p>
                    <w:p w14:paraId="14F83FE3" w14:textId="77777777" w:rsidR="0066186B" w:rsidRPr="00527106" w:rsidRDefault="0066186B" w:rsidP="00BB29D4">
                      <w:pPr>
                        <w:pStyle w:val="af7"/>
                        <w:numPr>
                          <w:ilvl w:val="0"/>
                          <w:numId w:val="42"/>
                        </w:numPr>
                        <w:rPr>
                          <w:szCs w:val="20"/>
                        </w:rPr>
                      </w:pPr>
                      <w:r w:rsidRPr="00527106">
                        <w:rPr>
                          <w:szCs w:val="20"/>
                        </w:rPr>
                        <w:t>If downlink and uplink frame timing are aligned at gNB, no additional signal is needed.</w:t>
                      </w:r>
                    </w:p>
                    <w:p w14:paraId="75CA9A19" w14:textId="77777777" w:rsidR="0066186B" w:rsidRPr="00527106" w:rsidRDefault="0066186B" w:rsidP="00BB29D4">
                      <w:pPr>
                        <w:pStyle w:val="af7"/>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7"/>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gNB located away from each other), </w:t>
                      </w:r>
                      <w:proofErr w:type="spellStart"/>
                      <w:r w:rsidRPr="00527106">
                        <w:rPr>
                          <w:szCs w:val="20"/>
                        </w:rPr>
                        <w:t>K_RAR_offset</w:t>
                      </w:r>
                      <w:proofErr w:type="spellEnd"/>
                      <w:r w:rsidRPr="00527106">
                        <w:rPr>
                          <w:szCs w:val="20"/>
                        </w:rPr>
                        <w:t xml:space="preserve"> = 2 * the propagation delay between NTN GW and gNB</w:t>
                      </w:r>
                    </w:p>
                    <w:p w14:paraId="6D33E99D" w14:textId="77777777" w:rsidR="0066186B" w:rsidRDefault="0066186B" w:rsidP="00BB29D4">
                      <w:pPr>
                        <w:pStyle w:val="af7"/>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Proposal 7: In NTN, a UE specific RTT to gNB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7"/>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UE-gNB RTT.</w:t>
                      </w:r>
                    </w:p>
                    <w:p w14:paraId="1E74DD60" w14:textId="77777777" w:rsidR="0066186B" w:rsidRPr="00527106" w:rsidRDefault="0066186B" w:rsidP="00BB29D4">
                      <w:pPr>
                        <w:pStyle w:val="af7"/>
                        <w:numPr>
                          <w:ilvl w:val="0"/>
                          <w:numId w:val="44"/>
                        </w:numPr>
                        <w:rPr>
                          <w:szCs w:val="20"/>
                        </w:rPr>
                      </w:pPr>
                      <w:r w:rsidRPr="00527106">
                        <w:rPr>
                          <w:szCs w:val="20"/>
                        </w:rPr>
                        <w:t xml:space="preserve">UE-gNB RTT is derived from Msg1/A TA and an additional RTT. </w:t>
                      </w:r>
                    </w:p>
                    <w:p w14:paraId="3BF560D7" w14:textId="77777777" w:rsidR="0066186B" w:rsidRPr="00527106" w:rsidRDefault="0066186B" w:rsidP="00BB29D4">
                      <w:pPr>
                        <w:pStyle w:val="af7"/>
                        <w:numPr>
                          <w:ilvl w:val="0"/>
                          <w:numId w:val="44"/>
                        </w:numPr>
                        <w:rPr>
                          <w:szCs w:val="20"/>
                        </w:rPr>
                      </w:pPr>
                      <w:r w:rsidRPr="00527106">
                        <w:rPr>
                          <w:szCs w:val="20"/>
                        </w:rPr>
                        <w:t xml:space="preserve">The additional RTT is signaled by the gNB to UE. </w:t>
                      </w:r>
                    </w:p>
                    <w:p w14:paraId="0555C4AA" w14:textId="0CB2A1C9" w:rsidR="0066186B" w:rsidRPr="00527106" w:rsidRDefault="0066186B" w:rsidP="00BB29D4">
                      <w:pPr>
                        <w:pStyle w:val="af7"/>
                        <w:numPr>
                          <w:ilvl w:val="0"/>
                          <w:numId w:val="44"/>
                        </w:numPr>
                        <w:rPr>
                          <w:szCs w:val="20"/>
                        </w:rPr>
                      </w:pPr>
                      <w:r w:rsidRPr="00527106">
                        <w:rPr>
                          <w:szCs w:val="20"/>
                        </w:rPr>
                        <w:t>If gNB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Proposal 6: If DL TX and UL RX are aligned at gNB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9hESQIAAJA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&#13;&#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Proposal 6: If DL TX and UL RX are aligned at gNB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gNB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7"/>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downlink and uplink frame timing are not aligned at gNB.</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8"/>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UE-gNB RTT.</w:t>
      </w:r>
    </w:p>
    <w:p w14:paraId="5D379AC0" w14:textId="77777777"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gNB, feeder link RTT is signaled to UE.</w:t>
      </w:r>
    </w:p>
    <w:p w14:paraId="39389C01" w14:textId="77777777" w:rsidR="00D542CC" w:rsidRPr="000B0C15" w:rsidRDefault="00D542CC" w:rsidP="002F2126">
      <w:pPr>
        <w:pStyle w:val="af7"/>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7"/>
        <w:numPr>
          <w:ilvl w:val="0"/>
          <w:numId w:val="29"/>
        </w:numPr>
        <w:rPr>
          <w:rFonts w:ascii="Arial" w:hAnsi="Arial" w:cs="Arial"/>
          <w:i/>
          <w:iCs/>
          <w:lang w:val="en-US"/>
        </w:rPr>
      </w:pPr>
      <w:r w:rsidRPr="000B0C15">
        <w:rPr>
          <w:rFonts w:ascii="Arial" w:hAnsi="Arial" w:cs="Arial"/>
          <w:i/>
          <w:iCs/>
          <w:color w:val="000000"/>
          <w:lang w:val="en-US"/>
        </w:rPr>
        <w:t>Note: If downlink and uplink frame timing are aligned at gNB,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7"/>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gNB,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gNB-reference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7"/>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gNB, there is no need to signal </w:t>
      </w:r>
      <w:r w:rsidR="00BD2303" w:rsidRPr="000B0C15">
        <w:rPr>
          <w:rFonts w:ascii="Arial" w:hAnsi="Arial" w:cs="Arial"/>
          <w:color w:val="000000"/>
          <w:lang w:val="en-US"/>
        </w:rPr>
        <w:t>the RTT of gNB-reference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8"/>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UE-gNB RTT.</w:t>
      </w:r>
      <w:r w:rsidR="00D542CC" w:rsidRPr="000B0C15">
        <w:rPr>
          <w:rFonts w:cs="Arial"/>
          <w:highlight w:val="yellow"/>
        </w:rPr>
        <w:t xml:space="preserve"> </w:t>
      </w:r>
    </w:p>
    <w:p w14:paraId="5DD1E0B0" w14:textId="3213AD2D" w:rsidR="00092F46" w:rsidRPr="000B0C15" w:rsidRDefault="00D542CC" w:rsidP="00BB29D4">
      <w:pPr>
        <w:pStyle w:val="a8"/>
        <w:numPr>
          <w:ilvl w:val="0"/>
          <w:numId w:val="45"/>
        </w:numPr>
        <w:spacing w:line="256" w:lineRule="auto"/>
        <w:rPr>
          <w:rFonts w:cs="Arial"/>
          <w:highlight w:val="yellow"/>
        </w:rPr>
      </w:pPr>
      <w:r w:rsidRPr="000B0C15">
        <w:rPr>
          <w:rFonts w:cs="Arial"/>
          <w:color w:val="000000"/>
          <w:highlight w:val="yellow"/>
        </w:rPr>
        <w:t>The UE-gNB RTT is equal to the sum of UE’s TA and an offset, where the offset value is provided by the gNB. When the UE is not provided by the gNB with the offset value, UE assumes the offset value is zero.</w:t>
      </w:r>
    </w:p>
    <w:p w14:paraId="3C395060" w14:textId="03310F78" w:rsidR="00CE5D82" w:rsidRPr="000B0C15" w:rsidRDefault="00CE5D82" w:rsidP="00092F46">
      <w:pPr>
        <w:rPr>
          <w:rFonts w:ascii="Arial" w:hAnsi="Arial" w:cs="Arial"/>
        </w:rPr>
      </w:pPr>
    </w:p>
    <w:tbl>
      <w:tblPr>
        <w:tblStyle w:val="afa"/>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8"/>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8"/>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8"/>
              <w:spacing w:line="254" w:lineRule="auto"/>
              <w:rPr>
                <w:rFonts w:cs="Arial"/>
              </w:rPr>
            </w:pPr>
            <w:r w:rsidRPr="000B0C15">
              <w:rPr>
                <w:rFonts w:eastAsia="맑은 고딕" w:cs="Arial"/>
              </w:rPr>
              <w:t xml:space="preserve">We don’t need to use UE-gNB RTT. We can reuse </w:t>
            </w:r>
            <w:proofErr w:type="spellStart"/>
            <w:r w:rsidRPr="000B0C15">
              <w:rPr>
                <w:rFonts w:eastAsia="맑은 고딕" w:cs="Arial"/>
              </w:rPr>
              <w:t>K_offset</w:t>
            </w:r>
            <w:proofErr w:type="spellEnd"/>
            <w:r w:rsidRPr="000B0C15">
              <w:rPr>
                <w:rFonts w:eastAsia="맑은 고딕"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8"/>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8"/>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gNB).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8"/>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8"/>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8"/>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TA</m:t>
                  </m:r>
                </m:sub>
              </m:sSub>
              <m:r>
                <m:rPr>
                  <m:sty m:val="p"/>
                </m:rPr>
                <w:rPr>
                  <w:rFonts w:ascii="Cambria Math" w:eastAsia="Calibri" w:hAnsi="Cambria Math"/>
                </w:rPr>
                <m:t>=</m:t>
              </m:r>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m:t>
                      </m:r>
                    </m:sub>
                  </m:sSub>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TA,UE-specific</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TA,common</m:t>
                      </m:r>
                    </m:sub>
                  </m:sSub>
                  <m:sSub>
                    <m:sSubPr>
                      <m:ctrlPr>
                        <w:rPr>
                          <w:rFonts w:ascii="Cambria Math" w:eastAsia="Calibri" w:hAnsi="Cambria Math"/>
                        </w:rPr>
                      </m:ctrlPr>
                    </m:sSubPr>
                    <m:e>
                      <m:r>
                        <m:rPr>
                          <m:sty m:val="p"/>
                        </m:rPr>
                        <w:rPr>
                          <w:rFonts w:ascii="Cambria Math" w:eastAsia="Calibri" w:hAnsi="Cambria Math"/>
                        </w:rPr>
                        <m:t>+N</m:t>
                      </m:r>
                    </m:e>
                    <m:sub>
                      <m:r>
                        <m:rPr>
                          <m:sty m:val="p"/>
                        </m:rPr>
                        <w:rPr>
                          <w:rFonts w:ascii="Cambria Math" w:eastAsia="Calibri" w:hAnsi="Cambria Math"/>
                        </w:rPr>
                        <m:t>TA,offset</m:t>
                      </m:r>
                    </m:sub>
                  </m:sSub>
                </m:e>
              </m:d>
              <m:r>
                <m:rPr>
                  <m:sty m:val="p"/>
                </m:rPr>
                <w:rPr>
                  <w:rFonts w:ascii="Cambria Math" w:eastAsia="Calibri" w:hAnsi="Cambria Math"/>
                </w:rPr>
                <m:t>×</m:t>
              </m:r>
              <m:sSub>
                <m:sSubPr>
                  <m:ctrlPr>
                    <w:rPr>
                      <w:rFonts w:ascii="Cambria Math" w:eastAsia="Calibri" w:hAnsi="Cambria Math"/>
                    </w:rPr>
                  </m:ctrlPr>
                </m:sSubPr>
                <m:e>
                  <m:r>
                    <m:rPr>
                      <m:sty m:val="p"/>
                    </m:rPr>
                    <w:rPr>
                      <w:rFonts w:ascii="Cambria Math" w:eastAsia="Calibri" w:hAnsi="Cambria Math"/>
                    </w:rPr>
                    <m:t>T</m:t>
                  </m:r>
                </m:e>
                <m:sub>
                  <m:r>
                    <m:rPr>
                      <m:sty m:val="p"/>
                    </m:rPr>
                    <w:rPr>
                      <w:rFonts w:ascii="Cambria Math" w:eastAsia="Calibri" w:hAnsi="Cambria Math"/>
                    </w:rPr>
                    <m:t>c</m:t>
                  </m:r>
                </m:sub>
              </m:sSub>
            </m:oMath>
          </w:p>
          <w:p w14:paraId="66D423C4" w14:textId="67B7F7E5" w:rsidR="000B0C15" w:rsidRPr="000B0C15" w:rsidRDefault="000B0C15" w:rsidP="000B0C15">
            <w:pPr>
              <w:pStyle w:val="a8"/>
              <w:spacing w:line="254" w:lineRule="auto"/>
              <w:rPr>
                <w:rFonts w:cs="Arial"/>
              </w:rPr>
            </w:pPr>
            <w:r w:rsidRPr="003E0F96">
              <w:rPr>
                <w:rFonts w:cs="Arial"/>
                <w:b/>
                <w:bCs/>
              </w:rPr>
              <w:t>An offset</w:t>
            </w:r>
            <w:r>
              <w:rPr>
                <w:rFonts w:cs="Arial"/>
              </w:rPr>
              <w:t xml:space="preserve"> means additional information, e.g., the feeder link delay, for UE to calculate UE-gNB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8"/>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8"/>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UE-gNB RTT</w:t>
            </w:r>
            <w:r>
              <w:rPr>
                <w:rFonts w:cs="Arial"/>
              </w:rPr>
              <w:t>.</w:t>
            </w:r>
          </w:p>
          <w:p w14:paraId="6BA591DB" w14:textId="605369C3" w:rsidR="00F16D24" w:rsidRPr="000B0C15" w:rsidRDefault="00F16D24" w:rsidP="00F16D24">
            <w:pPr>
              <w:pStyle w:val="a8"/>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8"/>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8"/>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8"/>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gNB</w:t>
            </w:r>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8"/>
              <w:spacing w:line="254" w:lineRule="auto"/>
              <w:rPr>
                <w:rFonts w:cs="Arial"/>
              </w:rPr>
            </w:pPr>
            <w:r>
              <w:rPr>
                <w:rFonts w:eastAsia="Yu Mincho" w:cs="Arial"/>
                <w:lang w:val="de-DE" w:eastAsia="en-US"/>
              </w:rPr>
              <w:t xml:space="preserve">Agree. </w:t>
            </w:r>
          </w:p>
        </w:tc>
      </w:tr>
      <w:tr w:rsidR="008A6EEB"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259D163B"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166A8EE8" w14:textId="77777777" w:rsidR="008A6EEB" w:rsidRDefault="008A6EEB" w:rsidP="008A6EEB">
            <w:pPr>
              <w:pStyle w:val="a8"/>
              <w:spacing w:line="254" w:lineRule="auto"/>
              <w:rPr>
                <w:rFonts w:eastAsia="맑은 고딕" w:cs="Arial"/>
              </w:rPr>
            </w:pPr>
            <w:r>
              <w:rPr>
                <w:rFonts w:eastAsia="맑은 고딕" w:cs="Arial"/>
              </w:rPr>
              <w:t xml:space="preserve">May be we need to first clarify the question 2) in RAN2 LS, which is how the UE determines UE-gNB RTT. </w:t>
            </w:r>
          </w:p>
          <w:p w14:paraId="72FEB471" w14:textId="10F919F9" w:rsidR="008A6EEB" w:rsidRPr="000B0C15" w:rsidRDefault="008A6EEB" w:rsidP="008A6EEB">
            <w:pPr>
              <w:pStyle w:val="a8"/>
              <w:spacing w:line="254" w:lineRule="auto"/>
              <w:rPr>
                <w:rFonts w:cs="Arial"/>
              </w:rPr>
            </w:pPr>
            <w:r>
              <w:rPr>
                <w:rFonts w:eastAsia="맑은 고딕" w:cs="Arial"/>
              </w:rPr>
              <w:t xml:space="preserve">For the second </w:t>
            </w:r>
            <w:proofErr w:type="spellStart"/>
            <w:r>
              <w:rPr>
                <w:rFonts w:eastAsia="맑은 고딕" w:cs="Arial"/>
              </w:rPr>
              <w:t>subbullet</w:t>
            </w:r>
            <w:proofErr w:type="spellEnd"/>
            <w:r>
              <w:rPr>
                <w:rFonts w:eastAsia="맑은 고딕" w:cs="Arial"/>
              </w:rPr>
              <w:t xml:space="preserve">, the definition of offset should be clarified. </w:t>
            </w:r>
          </w:p>
        </w:tc>
      </w:tr>
      <w:tr w:rsidR="00303D11"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37E4FE65"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B89986E" w14:textId="670035A4" w:rsidR="00303D11" w:rsidRPr="000B0C15" w:rsidRDefault="00303D11" w:rsidP="00303D11">
            <w:pPr>
              <w:pStyle w:val="a8"/>
              <w:spacing w:line="254" w:lineRule="auto"/>
              <w:rPr>
                <w:rFonts w:cs="Arial"/>
              </w:rPr>
            </w:pPr>
            <w:r>
              <w:rPr>
                <w:rFonts w:cs="Arial"/>
              </w:rPr>
              <w:t xml:space="preserve">We agree with APT’s clarification. </w:t>
            </w:r>
          </w:p>
        </w:tc>
      </w:tr>
      <w:tr w:rsidR="0012363F" w:rsidRPr="000B0C15" w14:paraId="08DAFD42" w14:textId="77777777" w:rsidTr="00EE3FF7">
        <w:tc>
          <w:tcPr>
            <w:tcW w:w="1795" w:type="dxa"/>
            <w:tcBorders>
              <w:top w:val="single" w:sz="4" w:space="0" w:color="auto"/>
              <w:left w:val="single" w:sz="4" w:space="0" w:color="auto"/>
              <w:bottom w:val="single" w:sz="4" w:space="0" w:color="auto"/>
              <w:right w:val="single" w:sz="4" w:space="0" w:color="auto"/>
            </w:tcBorders>
          </w:tcPr>
          <w:p w14:paraId="01FEF080" w14:textId="278A1418" w:rsidR="0012363F" w:rsidRDefault="0012363F" w:rsidP="00303D11">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2C5D0D7B" w14:textId="3D568381" w:rsidR="0012363F" w:rsidRDefault="00627114" w:rsidP="00303D11">
            <w:pPr>
              <w:pStyle w:val="a8"/>
              <w:spacing w:line="254" w:lineRule="auto"/>
              <w:rPr>
                <w:rFonts w:cs="Arial"/>
              </w:rPr>
            </w:pPr>
            <w:proofErr w:type="spellStart"/>
            <w:r>
              <w:rPr>
                <w:rFonts w:cs="Arial" w:hint="eastAsia"/>
                <w:lang w:val="de-DE"/>
              </w:rPr>
              <w:t>W</w:t>
            </w:r>
            <w:r>
              <w:rPr>
                <w:rFonts w:cs="Arial"/>
                <w:lang w:val="de-DE"/>
              </w:rPr>
              <w:t>e</w:t>
            </w:r>
            <w:proofErr w:type="spellEnd"/>
            <w:r>
              <w:rPr>
                <w:rFonts w:cs="Arial"/>
                <w:lang w:val="de-DE"/>
              </w:rPr>
              <w:t xml:space="preserve"> </w:t>
            </w:r>
            <w:proofErr w:type="spellStart"/>
            <w:r>
              <w:rPr>
                <w:rFonts w:cs="Arial"/>
                <w:lang w:val="de-DE"/>
              </w:rPr>
              <w:t>need</w:t>
            </w:r>
            <w:proofErr w:type="spellEnd"/>
            <w:r>
              <w:rPr>
                <w:rFonts w:cs="Arial"/>
                <w:lang w:val="de-DE"/>
              </w:rPr>
              <w:t xml:space="preserve"> </w:t>
            </w:r>
            <w:proofErr w:type="spellStart"/>
            <w:r>
              <w:rPr>
                <w:rFonts w:cs="Arial"/>
                <w:lang w:val="de-DE"/>
              </w:rPr>
              <w:t>to</w:t>
            </w:r>
            <w:proofErr w:type="spellEnd"/>
            <w:r>
              <w:rPr>
                <w:rFonts w:cs="Arial"/>
                <w:lang w:val="de-DE"/>
              </w:rPr>
              <w:t xml:space="preserve"> </w:t>
            </w:r>
            <w:proofErr w:type="spellStart"/>
            <w:r>
              <w:rPr>
                <w:rFonts w:cs="Arial"/>
                <w:lang w:val="de-DE"/>
              </w:rPr>
              <w:t>clarify</w:t>
            </w:r>
            <w:proofErr w:type="spellEnd"/>
            <w:r>
              <w:rPr>
                <w:rFonts w:cs="Arial"/>
                <w:lang w:val="de-DE"/>
              </w:rPr>
              <w:t xml:space="preserve"> </w:t>
            </w:r>
            <w:proofErr w:type="spellStart"/>
            <w:r>
              <w:rPr>
                <w:rFonts w:cs="Arial"/>
                <w:lang w:val="de-DE"/>
              </w:rPr>
              <w:t>how</w:t>
            </w:r>
            <w:proofErr w:type="spellEnd"/>
            <w:r>
              <w:rPr>
                <w:rFonts w:cs="Arial"/>
                <w:lang w:val="de-DE"/>
              </w:rPr>
              <w:t>/</w:t>
            </w:r>
            <w:proofErr w:type="spellStart"/>
            <w:r>
              <w:rPr>
                <w:rFonts w:cs="Arial"/>
                <w:lang w:val="de-DE"/>
              </w:rPr>
              <w:t>whether</w:t>
            </w:r>
            <w:proofErr w:type="spellEnd"/>
            <w:r>
              <w:rPr>
                <w:rFonts w:cs="Arial"/>
                <w:lang w:val="de-DE"/>
              </w:rPr>
              <w:t xml:space="preserve"> </w:t>
            </w:r>
            <w:proofErr w:type="spellStart"/>
            <w:r>
              <w:rPr>
                <w:rFonts w:cs="Arial"/>
                <w:lang w:val="de-DE"/>
              </w:rPr>
              <w:t>K_offset</w:t>
            </w:r>
            <w:proofErr w:type="spellEnd"/>
            <w:r>
              <w:rPr>
                <w:rFonts w:cs="Arial"/>
                <w:lang w:val="de-DE"/>
              </w:rPr>
              <w:t xml:space="preserve"> </w:t>
            </w:r>
            <w:proofErr w:type="spellStart"/>
            <w:r>
              <w:rPr>
                <w:rFonts w:cs="Arial"/>
                <w:lang w:val="de-DE"/>
              </w:rPr>
              <w:t>value</w:t>
            </w:r>
            <w:proofErr w:type="spellEnd"/>
            <w:r>
              <w:rPr>
                <w:rFonts w:cs="Arial"/>
                <w:lang w:val="de-DE"/>
              </w:rPr>
              <w:t xml:space="preserve"> </w:t>
            </w:r>
            <w:proofErr w:type="spellStart"/>
            <w:r>
              <w:rPr>
                <w:rFonts w:cs="Arial"/>
                <w:lang w:val="de-DE"/>
              </w:rPr>
              <w:t>can</w:t>
            </w:r>
            <w:proofErr w:type="spellEnd"/>
            <w:r>
              <w:rPr>
                <w:rFonts w:cs="Arial"/>
                <w:lang w:val="de-DE"/>
              </w:rPr>
              <w:t xml:space="preserve"> </w:t>
            </w:r>
            <w:proofErr w:type="spellStart"/>
            <w:r>
              <w:rPr>
                <w:rFonts w:cs="Arial"/>
                <w:lang w:val="de-DE"/>
              </w:rPr>
              <w:t>be</w:t>
            </w:r>
            <w:proofErr w:type="spellEnd"/>
            <w:r>
              <w:rPr>
                <w:rFonts w:cs="Arial"/>
                <w:lang w:val="de-DE"/>
              </w:rPr>
              <w:t xml:space="preserve"> </w:t>
            </w:r>
            <w:proofErr w:type="spellStart"/>
            <w:r>
              <w:rPr>
                <w:rFonts w:cs="Arial"/>
                <w:lang w:val="de-DE"/>
              </w:rPr>
              <w:t>reused</w:t>
            </w:r>
            <w:proofErr w:type="spellEnd"/>
            <w:r>
              <w:rPr>
                <w:rFonts w:cs="Arial"/>
                <w:lang w:val="de-DE"/>
              </w:rPr>
              <w:t xml:space="preserve"> </w:t>
            </w:r>
            <w:proofErr w:type="spellStart"/>
            <w:r>
              <w:rPr>
                <w:rFonts w:cs="Arial"/>
                <w:lang w:val="de-DE"/>
              </w:rPr>
              <w:t>for</w:t>
            </w:r>
            <w:proofErr w:type="spellEnd"/>
            <w:r>
              <w:rPr>
                <w:rFonts w:cs="Arial"/>
                <w:lang w:val="de-DE"/>
              </w:rPr>
              <w:t xml:space="preserve"> </w:t>
            </w:r>
            <w:proofErr w:type="spellStart"/>
            <w:r>
              <w:rPr>
                <w:rFonts w:cs="Arial"/>
                <w:lang w:val="de-DE"/>
              </w:rPr>
              <w:t>deriving</w:t>
            </w:r>
            <w:proofErr w:type="spellEnd"/>
            <w:r>
              <w:rPr>
                <w:rFonts w:cs="Arial"/>
                <w:lang w:val="de-DE"/>
              </w:rPr>
              <w:t xml:space="preserve"> UE-</w:t>
            </w:r>
            <w:proofErr w:type="spellStart"/>
            <w:r>
              <w:rPr>
                <w:rFonts w:cs="Arial"/>
                <w:lang w:val="de-DE"/>
              </w:rPr>
              <w:t>gNB</w:t>
            </w:r>
            <w:proofErr w:type="spellEnd"/>
            <w:r>
              <w:rPr>
                <w:rFonts w:cs="Arial"/>
                <w:lang w:val="de-DE"/>
              </w:rPr>
              <w:t xml:space="preserve"> RTT.</w:t>
            </w: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27"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28"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lang w:val="en-GB"/>
                              </w:rPr>
                              <w:t>[China Telecom]</w:t>
                            </w:r>
                            <w:bookmarkStart w:id="29" w:name="OLE_LINK3"/>
                            <w:bookmarkStart w:id="30" w:name="OLE_LINK4"/>
                          </w:p>
                          <w:p w14:paraId="4C66EF88" w14:textId="54115816" w:rsidR="0066186B" w:rsidRPr="00DB2D8F" w:rsidRDefault="0066186B" w:rsidP="00801508">
                            <w:pPr>
                              <w:ind w:left="567"/>
                              <w:rPr>
                                <w:rFonts w:eastAsia="Yu Mincho"/>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&#13;&#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Yu Mincho"/>
                          <w:b/>
                          <w:bCs/>
                          <w:szCs w:val="20"/>
                        </w:rPr>
                      </w:pPr>
                      <w:r w:rsidRPr="00DB2D8F">
                        <w:rPr>
                          <w:rFonts w:eastAsia="Yu Mincho"/>
                          <w:b/>
                          <w:bCs/>
                          <w:szCs w:val="20"/>
                        </w:rPr>
                        <w:t>[Nokia/NSB]</w:t>
                      </w:r>
                    </w:p>
                    <w:p w14:paraId="0D73C0DB" w14:textId="77777777" w:rsidR="0066186B" w:rsidRPr="00DB2D8F" w:rsidRDefault="0066186B" w:rsidP="00801508">
                      <w:pPr>
                        <w:ind w:left="567"/>
                        <w:rPr>
                          <w:rFonts w:eastAsia="Yu Mincho"/>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Yu Mincho"/>
                          <w:b/>
                          <w:bCs/>
                          <w:szCs w:val="20"/>
                        </w:rPr>
                      </w:pPr>
                      <w:r w:rsidRPr="00DB2D8F">
                        <w:rPr>
                          <w:rFonts w:eastAsia="Yu Mincho"/>
                          <w:b/>
                          <w:bCs/>
                          <w:szCs w:val="20"/>
                        </w:rPr>
                        <w:t>[Panasonic]</w:t>
                      </w:r>
                    </w:p>
                    <w:p w14:paraId="2FC7FAF2" w14:textId="77777777" w:rsidR="0066186B" w:rsidRPr="00DB2D8F" w:rsidRDefault="0066186B" w:rsidP="00801508">
                      <w:pPr>
                        <w:ind w:left="567"/>
                        <w:rPr>
                          <w:rFonts w:eastAsia="Yu Mincho"/>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Yu Mincho"/>
                          <w:b/>
                          <w:bCs/>
                          <w:szCs w:val="20"/>
                        </w:rPr>
                      </w:pPr>
                      <w:r w:rsidRPr="00DB2D8F">
                        <w:rPr>
                          <w:rFonts w:eastAsia="Yu Mincho"/>
                          <w:b/>
                          <w:bCs/>
                          <w:szCs w:val="20"/>
                        </w:rPr>
                        <w:t>[CAICT]</w:t>
                      </w:r>
                    </w:p>
                    <w:p w14:paraId="216CD0C0" w14:textId="77777777" w:rsidR="0066186B" w:rsidRPr="00DB2D8F" w:rsidRDefault="0066186B" w:rsidP="00801508">
                      <w:pPr>
                        <w:ind w:left="567"/>
                        <w:rPr>
                          <w:rFonts w:eastAsia="Yu Mincho"/>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explicitly or reported TA implicitly to align the understanding of “next available mapping cycle in a SSB-RO association period after the PDCCH order” for gNB and UE.</w:t>
                      </w:r>
                    </w:p>
                    <w:p w14:paraId="7FAA690D" w14:textId="77777777" w:rsidR="0066186B" w:rsidRPr="00DB2D8F" w:rsidRDefault="0066186B" w:rsidP="00801508">
                      <w:pPr>
                        <w:ind w:left="567"/>
                        <w:rPr>
                          <w:rFonts w:eastAsia="Yu Mincho"/>
                          <w:b/>
                          <w:bCs/>
                          <w:szCs w:val="20"/>
                        </w:rPr>
                      </w:pPr>
                      <w:r w:rsidRPr="00DB2D8F">
                        <w:rPr>
                          <w:rFonts w:eastAsia="Yu Mincho"/>
                          <w:b/>
                          <w:bCs/>
                          <w:szCs w:val="20"/>
                        </w:rPr>
                        <w:t>[LGE]</w:t>
                      </w:r>
                    </w:p>
                    <w:p w14:paraId="15D90BFA" w14:textId="77777777" w:rsidR="0066186B" w:rsidRPr="00DB2D8F" w:rsidRDefault="0066186B" w:rsidP="00801508">
                      <w:pPr>
                        <w:ind w:left="567"/>
                        <w:rPr>
                          <w:rFonts w:eastAsia="Yu Mincho"/>
                          <w:szCs w:val="20"/>
                        </w:rPr>
                      </w:pPr>
                      <w:r w:rsidRPr="00DB2D8F">
                        <w:rPr>
                          <w:szCs w:val="20"/>
                        </w:rPr>
                        <w:t xml:space="preserve">Proposal 7: For RACH procedure triggered by PDCCH order in Rel-17 NTN, define timing offset in addition to minimum gap, </w:t>
                      </w:r>
                      <m:oMath>
                        <m:sSub>
                          <m:sSubPr>
                            <m:ctrlPr>
                              <w:rPr>
                                <w:rFonts w:ascii="Cambria Math" w:eastAsia="굴림"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굴림"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굴림"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Yu Mincho"/>
                          <w:b/>
                          <w:bCs/>
                          <w:szCs w:val="20"/>
                        </w:rPr>
                      </w:pPr>
                      <w:r w:rsidRPr="00DB2D8F">
                        <w:rPr>
                          <w:rFonts w:eastAsia="Yu Mincho"/>
                          <w:b/>
                          <w:bCs/>
                          <w:szCs w:val="20"/>
                        </w:rPr>
                        <w:t>[Asia Pacific Telecom/FGI/ITRI/III]</w:t>
                      </w:r>
                      <w:bookmarkStart w:id="31" w:name="_Toc71202128"/>
                    </w:p>
                    <w:p w14:paraId="3F9A939C" w14:textId="77777777" w:rsidR="0066186B" w:rsidRPr="00DB2D8F" w:rsidRDefault="0066186B" w:rsidP="00801508">
                      <w:pPr>
                        <w:ind w:left="567"/>
                        <w:rPr>
                          <w:rFonts w:eastAsia="Yu Mincho"/>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Yu Mincho"/>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Yu Mincho"/>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Yu Mincho"/>
                          <w:b/>
                          <w:bCs/>
                          <w:szCs w:val="20"/>
                        </w:rPr>
                      </w:pPr>
                      <w:r w:rsidRPr="00DB2D8F">
                        <w:rPr>
                          <w:szCs w:val="20"/>
                        </w:rPr>
                        <w:t>Proposal 6</w:t>
                      </w:r>
                      <w:r w:rsidRPr="00DB2D8F">
                        <w:rPr>
                          <w:szCs w:val="20"/>
                        </w:rPr>
                        <w:tab/>
                        <w:t>To reduce blind detection at the gNB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Yu Mincho"/>
                          <w:b/>
                          <w:bCs/>
                          <w:szCs w:val="20"/>
                        </w:rPr>
                      </w:pPr>
                      <w:r w:rsidRPr="00DB2D8F">
                        <w:rPr>
                          <w:rFonts w:eastAsia="Yu Mincho"/>
                          <w:b/>
                          <w:bCs/>
                          <w:szCs w:val="20"/>
                        </w:rPr>
                        <w:t>[</w:t>
                      </w:r>
                      <w:proofErr w:type="spellStart"/>
                      <w:r w:rsidRPr="00DB2D8F">
                        <w:rPr>
                          <w:rFonts w:eastAsia="Yu Mincho"/>
                          <w:b/>
                          <w:bCs/>
                          <w:szCs w:val="20"/>
                        </w:rPr>
                        <w:t>InterDigital</w:t>
                      </w:r>
                      <w:proofErr w:type="spellEnd"/>
                      <w:r w:rsidRPr="00DB2D8F">
                        <w:rPr>
                          <w:rFonts w:eastAsia="Yu Mincho"/>
                          <w:b/>
                          <w:bCs/>
                          <w:szCs w:val="20"/>
                        </w:rPr>
                        <w:t>]</w:t>
                      </w:r>
                    </w:p>
                    <w:p w14:paraId="4C6CC9B3" w14:textId="77777777" w:rsidR="0066186B" w:rsidRPr="00DB2D8F" w:rsidRDefault="0066186B" w:rsidP="00801508">
                      <w:pPr>
                        <w:ind w:left="567"/>
                        <w:rPr>
                          <w:rFonts w:eastAsia="Yu Mincho"/>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Yu Mincho"/>
                          <w:b/>
                          <w:bCs/>
                          <w:szCs w:val="20"/>
                        </w:rPr>
                      </w:pPr>
                      <w:r w:rsidRPr="00DB2D8F">
                        <w:rPr>
                          <w:rFonts w:eastAsia="Yu Mincho"/>
                          <w:b/>
                          <w:bCs/>
                          <w:szCs w:val="20"/>
                        </w:rPr>
                        <w:t>[Intel]</w:t>
                      </w:r>
                    </w:p>
                    <w:p w14:paraId="0163C1AE" w14:textId="77777777" w:rsidR="0066186B" w:rsidRPr="00DB2D8F" w:rsidRDefault="0066186B" w:rsidP="00801508">
                      <w:pPr>
                        <w:ind w:left="567"/>
                        <w:rPr>
                          <w:rFonts w:eastAsia="Yu Mincho"/>
                          <w:b/>
                          <w:bCs/>
                          <w:szCs w:val="20"/>
                        </w:rPr>
                      </w:pPr>
                      <w:r w:rsidRPr="00DB2D8F">
                        <w:rPr>
                          <w:szCs w:val="20"/>
                        </w:rPr>
                        <w:t>Proposal 5: PDCCH ordered PRACH should be supported for NTN without blind detection at the gNB</w:t>
                      </w:r>
                    </w:p>
                    <w:p w14:paraId="0F8283F4" w14:textId="77777777" w:rsidR="0066186B" w:rsidRPr="00C961C9" w:rsidRDefault="0066186B" w:rsidP="00BB29D4">
                      <w:pPr>
                        <w:pStyle w:val="af7"/>
                        <w:numPr>
                          <w:ilvl w:val="0"/>
                          <w:numId w:val="34"/>
                        </w:numPr>
                        <w:ind w:left="1287"/>
                        <w:rPr>
                          <w:rFonts w:eastAsia="Yu Mincho"/>
                          <w:b/>
                          <w:bCs/>
                          <w:szCs w:val="20"/>
                        </w:rPr>
                      </w:pPr>
                      <w:r w:rsidRPr="00C961C9">
                        <w:rPr>
                          <w:szCs w:val="20"/>
                        </w:rPr>
                        <w:t>Alt. 1: PRACH occasion is determined at the gNB based on UE-specific TA reported by the UE</w:t>
                      </w:r>
                    </w:p>
                    <w:p w14:paraId="7029C130" w14:textId="77777777" w:rsidR="0066186B" w:rsidRPr="00C961C9" w:rsidRDefault="0066186B" w:rsidP="00BB29D4">
                      <w:pPr>
                        <w:pStyle w:val="af7"/>
                        <w:numPr>
                          <w:ilvl w:val="0"/>
                          <w:numId w:val="34"/>
                        </w:numPr>
                        <w:ind w:left="1287"/>
                        <w:rPr>
                          <w:rFonts w:eastAsia="Yu Mincho"/>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Yu Mincho"/>
                          <w:b/>
                          <w:bCs/>
                          <w:szCs w:val="20"/>
                        </w:rPr>
                      </w:pPr>
                      <w:r w:rsidRPr="00DB2D8F">
                        <w:rPr>
                          <w:b/>
                          <w:bCs/>
                          <w:szCs w:val="20"/>
                        </w:rPr>
                        <w:t>[NEC]</w:t>
                      </w:r>
                    </w:p>
                    <w:p w14:paraId="69A6C4FB" w14:textId="77777777" w:rsidR="0066186B" w:rsidRPr="00DB2D8F" w:rsidRDefault="0066186B" w:rsidP="00801508">
                      <w:pPr>
                        <w:ind w:left="567"/>
                        <w:rPr>
                          <w:rFonts w:eastAsia="Yu Mincho"/>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Yu Mincho"/>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Yu Mincho"/>
                          <w:b/>
                          <w:bCs/>
                          <w:szCs w:val="20"/>
                        </w:rPr>
                      </w:pPr>
                      <w:r w:rsidRPr="00DB2D8F">
                        <w:rPr>
                          <w:rFonts w:eastAsia="Yu Mincho"/>
                          <w:b/>
                          <w:bCs/>
                          <w:szCs w:val="20"/>
                        </w:rPr>
                        <w:t>[Lenovo/Motorola Mobility]</w:t>
                      </w:r>
                      <w:bookmarkStart w:id="32" w:name="OLE_LINK2"/>
                    </w:p>
                    <w:p w14:paraId="2A875216" w14:textId="77777777" w:rsidR="0066186B" w:rsidRPr="00DB2D8F" w:rsidRDefault="0066186B" w:rsidP="00801508">
                      <w:pPr>
                        <w:ind w:left="567"/>
                        <w:rPr>
                          <w:rFonts w:eastAsia="Yu Mincho"/>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Yu Mincho"/>
                          <w:b/>
                          <w:bCs/>
                          <w:szCs w:val="20"/>
                        </w:rPr>
                      </w:pPr>
                      <w:r w:rsidRPr="00DB2D8F">
                        <w:rPr>
                          <w:b/>
                          <w:bCs/>
                          <w:szCs w:val="20"/>
                        </w:rPr>
                        <w:t>[MediaTek]</w:t>
                      </w:r>
                    </w:p>
                    <w:p w14:paraId="34701E36" w14:textId="77777777" w:rsidR="0066186B" w:rsidRPr="00DB2D8F" w:rsidRDefault="0066186B" w:rsidP="00801508">
                      <w:pPr>
                        <w:ind w:left="567"/>
                        <w:rPr>
                          <w:rFonts w:eastAsia="Yu Mincho"/>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Yu Mincho"/>
                          <w:b/>
                          <w:bCs/>
                          <w:szCs w:val="20"/>
                        </w:rPr>
                      </w:pPr>
                      <w:r w:rsidRPr="00C961C9">
                        <w:rPr>
                          <w:b/>
                          <w:bCs/>
                          <w:szCs w:val="20"/>
                          <w:lang w:val="en-GB"/>
                        </w:rPr>
                        <w:t>[China Telecom]</w:t>
                      </w:r>
                      <w:bookmarkStart w:id="33" w:name="OLE_LINK3"/>
                      <w:bookmarkStart w:id="34" w:name="OLE_LINK4"/>
                    </w:p>
                    <w:p w14:paraId="4C66EF88" w14:textId="54115816" w:rsidR="0066186B" w:rsidRPr="00DB2D8F" w:rsidRDefault="0066186B" w:rsidP="00801508">
                      <w:pPr>
                        <w:ind w:left="567"/>
                        <w:rPr>
                          <w:rFonts w:eastAsia="Yu Mincho"/>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&#13;&#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Yu Mincho"/>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7"/>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7"/>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Yu Mincho"/>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af7"/>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7"/>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8"/>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8"/>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8"/>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8"/>
        <w:spacing w:line="256" w:lineRule="auto"/>
        <w:rPr>
          <w:rFonts w:cs="Arial"/>
          <w:highlight w:val="yellow"/>
        </w:rPr>
      </w:pPr>
    </w:p>
    <w:tbl>
      <w:tblPr>
        <w:tblStyle w:val="afa"/>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8"/>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8"/>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8"/>
              <w:spacing w:line="254" w:lineRule="auto"/>
              <w:rPr>
                <w:rFonts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8"/>
              <w:spacing w:line="254" w:lineRule="auto"/>
              <w:rPr>
                <w:rFonts w:cs="Arial"/>
              </w:rPr>
            </w:pPr>
            <w:proofErr w:type="spellStart"/>
            <w:r w:rsidRPr="000B0C15">
              <w:rPr>
                <w:rFonts w:eastAsia="맑은 고딕" w:cs="Arial"/>
              </w:rPr>
              <w:t>K_offset</w:t>
            </w:r>
            <w:proofErr w:type="spellEnd"/>
            <w:r w:rsidRPr="000B0C15">
              <w:rPr>
                <w:rFonts w:eastAsia="맑은 고딕"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8"/>
              <w:spacing w:line="254" w:lineRule="auto"/>
              <w:rPr>
                <w:rFonts w:eastAsia="Yu Mincho" w:cs="Arial"/>
              </w:rPr>
            </w:pPr>
            <w:r w:rsidRPr="000B0C15">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8"/>
              <w:spacing w:line="254" w:lineRule="auto"/>
              <w:rPr>
                <w:rFonts w:eastAsia="Yu Mincho" w:cs="Arial"/>
              </w:rPr>
            </w:pPr>
            <w:r w:rsidRPr="000B0C15">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8"/>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8"/>
              <w:spacing w:line="254" w:lineRule="auto"/>
              <w:rPr>
                <w:rFonts w:cs="Arial"/>
              </w:rPr>
            </w:pPr>
            <w:r>
              <w:rPr>
                <w:rFonts w:cs="Arial"/>
              </w:rPr>
              <w:t xml:space="preserve">Option 1. </w:t>
            </w:r>
          </w:p>
          <w:p w14:paraId="2A4A6250" w14:textId="5B72387B" w:rsidR="000B0C15" w:rsidRPr="000B0C15" w:rsidRDefault="000B0C15" w:rsidP="000B0C15">
            <w:pPr>
              <w:pStyle w:val="a8"/>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gNB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8"/>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8"/>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8"/>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8"/>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8"/>
              <w:spacing w:line="254" w:lineRule="auto"/>
              <w:rPr>
                <w:rFonts w:cs="Arial"/>
              </w:rPr>
            </w:pPr>
            <w:r>
              <w:rPr>
                <w:rFonts w:eastAsia="Yu Mincho"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8"/>
              <w:spacing w:line="254" w:lineRule="auto"/>
              <w:rPr>
                <w:rFonts w:cs="Arial"/>
              </w:rPr>
            </w:pPr>
            <w:r>
              <w:rPr>
                <w:rFonts w:eastAsia="Yu Mincho" w:cs="Arial"/>
                <w:lang w:val="de-DE" w:eastAsia="en-US"/>
              </w:rPr>
              <w:t>Option 1. Cell specific Koffset should be used because UE timing status would not be known to gNB. (if UE timing is known to gNB, Koffset would not be needed)</w:t>
            </w:r>
          </w:p>
        </w:tc>
      </w:tr>
      <w:tr w:rsidR="008A6EEB"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47AE6DE5"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8A4FA9D" w14:textId="09BAC169" w:rsidR="008A6EEB" w:rsidRPr="000B0C15" w:rsidRDefault="008A6EEB" w:rsidP="008A6EEB">
            <w:pPr>
              <w:pStyle w:val="a8"/>
              <w:spacing w:line="254" w:lineRule="auto"/>
              <w:rPr>
                <w:rFonts w:cs="Arial"/>
              </w:rPr>
            </w:pPr>
            <w:r>
              <w:rPr>
                <w:rFonts w:eastAsia="맑은 고딕" w:cs="Arial" w:hint="eastAsia"/>
              </w:rPr>
              <w:t xml:space="preserve">Option 1. </w:t>
            </w:r>
          </w:p>
        </w:tc>
      </w:tr>
      <w:tr w:rsidR="00303D11"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12EA2F64"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19BFA114" w14:textId="3D28BF6F" w:rsidR="00303D11" w:rsidRPr="000B0C15" w:rsidRDefault="00303D11" w:rsidP="00303D11">
            <w:pPr>
              <w:pStyle w:val="a8"/>
              <w:spacing w:line="254" w:lineRule="auto"/>
              <w:rPr>
                <w:rFonts w:cs="Arial"/>
              </w:rPr>
            </w:pPr>
            <w:r>
              <w:rPr>
                <w:rFonts w:cs="Arial" w:hint="eastAsia"/>
              </w:rPr>
              <w:t>Option 2</w:t>
            </w:r>
          </w:p>
        </w:tc>
      </w:tr>
      <w:tr w:rsidR="00303D11"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303D11" w:rsidRPr="000B0C15" w:rsidRDefault="00303D11" w:rsidP="00303D11">
            <w:pPr>
              <w:pStyle w:val="a8"/>
              <w:spacing w:line="254" w:lineRule="auto"/>
              <w:rPr>
                <w:rFonts w:cs="Arial"/>
              </w:rPr>
            </w:pPr>
          </w:p>
        </w:tc>
      </w:tr>
    </w:tbl>
    <w:p w14:paraId="20993D26" w14:textId="77777777" w:rsidR="007A5888" w:rsidRPr="000B0C15" w:rsidRDefault="007A5888" w:rsidP="007A5888">
      <w:pPr>
        <w:pStyle w:val="a8"/>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&#13;&#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8"/>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8"/>
        <w:spacing w:line="256" w:lineRule="auto"/>
        <w:rPr>
          <w:rFonts w:cs="Arial"/>
          <w:i/>
          <w:iCs/>
          <w:highlight w:val="yellow"/>
        </w:rPr>
      </w:pPr>
    </w:p>
    <w:tbl>
      <w:tblPr>
        <w:tblStyle w:val="afa"/>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8"/>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8"/>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8"/>
              <w:spacing w:line="254" w:lineRule="auto"/>
              <w:rPr>
                <w:rFonts w:cs="Arial"/>
              </w:rPr>
            </w:pPr>
            <w:r>
              <w:rPr>
                <w:rFonts w:cs="Arial"/>
                <w:lang w:val="de-DE"/>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8"/>
              <w:spacing w:line="254" w:lineRule="auto"/>
              <w:rPr>
                <w:rFonts w:cs="Arial"/>
              </w:rPr>
            </w:pPr>
            <w:r>
              <w:rPr>
                <w:rFonts w:eastAsia="Yu Mincho"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8"/>
              <w:spacing w:line="254" w:lineRule="auto"/>
              <w:rPr>
                <w:rFonts w:cs="Arial"/>
              </w:rPr>
            </w:pPr>
            <w:r>
              <w:rPr>
                <w:rFonts w:eastAsia="Yu Mincho" w:cs="Arial"/>
                <w:lang w:val="de-DE" w:eastAsia="en-US"/>
              </w:rPr>
              <w:t xml:space="preserve">Agree. </w:t>
            </w: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8"/>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8"/>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8"/>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8"/>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8"/>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8"/>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8"/>
              <w:spacing w:line="254" w:lineRule="auto"/>
              <w:rPr>
                <w:rFonts w:cs="Arial"/>
              </w:rPr>
            </w:pPr>
          </w:p>
        </w:tc>
      </w:tr>
    </w:tbl>
    <w:p w14:paraId="209EEBFB" w14:textId="77777777" w:rsidR="007F6671" w:rsidRPr="000B0C15" w:rsidRDefault="007F6671" w:rsidP="007F6671">
      <w:pPr>
        <w:pStyle w:val="a8"/>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" fillcolor="white [3201]" strokeweight=".5pt">
                <v:textbox>
                  <w:txbxContent>
                    <w:p w14:paraId="051F094D" w14:textId="239417C1" w:rsidR="0066186B" w:rsidRPr="00DB2D8F" w:rsidRDefault="0066186B" w:rsidP="000D6B0F">
                      <w:pPr>
                        <w:pStyle w:val="a8"/>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8"/>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8"/>
                        <w:shd w:val="clear" w:color="auto" w:fill="FFFF00"/>
                        <w:spacing w:line="254" w:lineRule="auto"/>
                        <w:rPr>
                          <w:rFonts w:ascii="Times New Roman" w:eastAsia="MS Mincho"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8"/>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8"/>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8"/>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7"/>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8"/>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8"/>
        <w:spacing w:line="256" w:lineRule="auto"/>
        <w:ind w:left="567"/>
        <w:rPr>
          <w:rFonts w:cs="Arial"/>
          <w:i/>
          <w:iCs/>
          <w:highlight w:val="yellow"/>
        </w:rPr>
      </w:pPr>
      <w:r w:rsidRPr="000B0C15">
        <w:rPr>
          <w:rFonts w:cstheme="minorHAnsi"/>
          <w:i/>
          <w:iCs/>
          <w:highlight w:val="yellow"/>
        </w:rPr>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8"/>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8"/>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8"/>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8"/>
              <w:spacing w:line="254" w:lineRule="auto"/>
              <w:rPr>
                <w:rFonts w:eastAsia="맑은 고딕"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8"/>
              <w:spacing w:line="254" w:lineRule="auto"/>
              <w:rPr>
                <w:rFonts w:eastAsia="맑은 고딕" w:cs="Arial"/>
              </w:rPr>
            </w:pPr>
            <w:r w:rsidRPr="000B0C15">
              <w:rPr>
                <w:rFonts w:eastAsia="맑은 고딕" w:cs="Arial"/>
              </w:rPr>
              <w:t>It seems no need for relaxation. Since there are other UEs, the gNB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8"/>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8"/>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8"/>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8"/>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8"/>
              <w:spacing w:line="254" w:lineRule="auto"/>
              <w:rPr>
                <w:rFonts w:cs="Arial"/>
              </w:rPr>
            </w:pPr>
            <w:r>
              <w:rPr>
                <w:rFonts w:eastAsia="Yu Mincho" w:cs="Arial"/>
                <w:lang w:val="de-DE" w:eastAsia="en-US"/>
              </w:rPr>
              <w:t xml:space="preserve">We tend to agree with Moderator’s view, but we are open to discuss. </w:t>
            </w:r>
          </w:p>
        </w:tc>
      </w:tr>
      <w:tr w:rsidR="00303D11"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10CD14C7" w:rsidR="00303D11" w:rsidRPr="000B0C15" w:rsidRDefault="00303D11" w:rsidP="00303D11">
            <w:pPr>
              <w:pStyle w:val="a8"/>
              <w:spacing w:line="254" w:lineRule="auto"/>
              <w:rPr>
                <w:rFonts w:cs="Arial"/>
              </w:rPr>
            </w:pPr>
            <w:r>
              <w:rPr>
                <w:rFonts w:cs="Arial" w:hint="eastAsia"/>
              </w:rPr>
              <w:t>OPPO</w:t>
            </w:r>
          </w:p>
        </w:tc>
        <w:tc>
          <w:tcPr>
            <w:tcW w:w="7834" w:type="dxa"/>
            <w:tcBorders>
              <w:top w:val="single" w:sz="4" w:space="0" w:color="auto"/>
              <w:left w:val="single" w:sz="4" w:space="0" w:color="auto"/>
              <w:bottom w:val="single" w:sz="4" w:space="0" w:color="auto"/>
              <w:right w:val="single" w:sz="4" w:space="0" w:color="auto"/>
            </w:tcBorders>
          </w:tcPr>
          <w:p w14:paraId="513CD553" w14:textId="26A2D635" w:rsidR="00303D11" w:rsidRPr="000B0C15" w:rsidRDefault="00303D11" w:rsidP="00303D11">
            <w:pPr>
              <w:pStyle w:val="a8"/>
              <w:spacing w:line="254" w:lineRule="auto"/>
              <w:rPr>
                <w:rFonts w:cs="Arial"/>
              </w:rPr>
            </w:pPr>
            <w:r>
              <w:rPr>
                <w:rFonts w:cs="Arial"/>
              </w:rPr>
              <w:t>W</w:t>
            </w:r>
            <w:r>
              <w:rPr>
                <w:rFonts w:cs="Arial" w:hint="eastAsia"/>
              </w:rPr>
              <w:t xml:space="preserve">e </w:t>
            </w:r>
            <w:r>
              <w:rPr>
                <w:rFonts w:cs="Arial"/>
              </w:rPr>
              <w:t xml:space="preserve">respect the majority view. </w:t>
            </w:r>
          </w:p>
        </w:tc>
      </w:tr>
      <w:tr w:rsidR="00303D11"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303D11" w:rsidRPr="000B0C15" w:rsidRDefault="00303D11" w:rsidP="00303D11">
            <w:pPr>
              <w:pStyle w:val="a8"/>
              <w:spacing w:line="254" w:lineRule="auto"/>
              <w:rPr>
                <w:rFonts w:cs="Arial"/>
              </w:rPr>
            </w:pPr>
          </w:p>
        </w:tc>
      </w:tr>
      <w:tr w:rsidR="00303D11"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303D11" w:rsidRPr="000B0C15" w:rsidRDefault="00303D11" w:rsidP="00303D11">
            <w:pPr>
              <w:pStyle w:val="a8"/>
              <w:spacing w:line="254" w:lineRule="auto"/>
              <w:rPr>
                <w:rFonts w:cs="Arial"/>
              </w:rPr>
            </w:pPr>
          </w:p>
        </w:tc>
      </w:tr>
      <w:tr w:rsidR="00303D11"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303D11" w:rsidRPr="000B0C15" w:rsidRDefault="00303D11" w:rsidP="00303D11">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303D11" w:rsidRPr="000B0C15" w:rsidRDefault="00303D11" w:rsidP="00303D11">
            <w:pPr>
              <w:pStyle w:val="a8"/>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" fillcolor="white [3201]" strokeweight=".5pt">
                <v:textbox>
                  <w:txbxContent>
                    <w:p w14:paraId="1CAF83AA" w14:textId="7C6ABD17" w:rsidR="0066186B" w:rsidRPr="00DB2D8F" w:rsidRDefault="0066186B" w:rsidP="005809D0">
                      <w:pPr>
                        <w:pStyle w:val="a8"/>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gNB adjusts its reception beam for the PUCCH. In NTN, due to the large propagation delay, the time from which gNB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8"/>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8"/>
        <w:spacing w:line="256" w:lineRule="auto"/>
        <w:rPr>
          <w:rFonts w:cs="Arial"/>
          <w:highlight w:val="yellow"/>
        </w:rPr>
      </w:pPr>
      <w:r w:rsidRPr="000B0C15">
        <w:rPr>
          <w:rFonts w:cs="Arial"/>
          <w:highlight w:val="yellow"/>
        </w:rPr>
        <w:lastRenderedPageBreak/>
        <w:t>Discuss the necessity of the following proposal:</w:t>
      </w:r>
    </w:p>
    <w:p w14:paraId="66772B2C" w14:textId="3AC8362D" w:rsidR="001344DC" w:rsidRPr="000B0C15" w:rsidRDefault="00782E0D" w:rsidP="001344DC">
      <w:pPr>
        <w:pStyle w:val="a8"/>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8"/>
        <w:spacing w:line="256" w:lineRule="auto"/>
        <w:rPr>
          <w:rFonts w:cs="Arial"/>
        </w:rPr>
      </w:pPr>
    </w:p>
    <w:tbl>
      <w:tblPr>
        <w:tblStyle w:val="afa"/>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8"/>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8"/>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8"/>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8"/>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8"/>
              <w:spacing w:line="254" w:lineRule="auto"/>
              <w:rPr>
                <w:rFonts w:eastAsia="맑은 고딕" w:cs="Arial"/>
              </w:rPr>
            </w:pPr>
            <w:r w:rsidRPr="000B0C15">
              <w:rPr>
                <w:rFonts w:eastAsia="맑은 고딕"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8"/>
              <w:spacing w:line="254" w:lineRule="auto"/>
              <w:rPr>
                <w:rFonts w:eastAsia="맑은 고딕" w:cs="Arial"/>
              </w:rPr>
            </w:pPr>
            <w:r w:rsidRPr="000B0C15">
              <w:rPr>
                <w:rFonts w:eastAsia="맑은 고딕"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8"/>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8"/>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8"/>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8"/>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8"/>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8"/>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7"/>
              <w:numPr>
                <w:ilvl w:val="0"/>
                <w:numId w:val="80"/>
              </w:numPr>
              <w:rPr>
                <w:rFonts w:ascii="Times New Roman" w:hAnsi="Times New Roman" w:cs="Times New Roman"/>
                <w:sz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7"/>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7"/>
              <w:rPr>
                <w:rFonts w:ascii="Times New Roman" w:hAnsi="Times New Roman" w:cs="Times New Roman"/>
                <w:sz w:val="24"/>
                <w:lang w:val="de-DE"/>
              </w:rPr>
            </w:pPr>
          </w:p>
          <w:p w14:paraId="1FADC5F2" w14:textId="77777777" w:rsidR="00F16D24" w:rsidRPr="008B2CB8" w:rsidRDefault="00F16D24" w:rsidP="0082521C">
            <w:pPr>
              <w:pStyle w:val="af7"/>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8"/>
              <w:spacing w:line="254" w:lineRule="auto"/>
              <w:rPr>
                <w:rFonts w:cs="Arial"/>
              </w:rPr>
            </w:pPr>
            <w:r>
              <w:rPr>
                <w:rFonts w:cs="Arial"/>
              </w:rPr>
              <w:t>In general, for NTN case, since the beam footprint is larger for either Tx or Rx beam at gNB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8"/>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8"/>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8"/>
              <w:spacing w:line="254" w:lineRule="auto"/>
              <w:rPr>
                <w:rFonts w:cs="Arial"/>
              </w:rPr>
            </w:pPr>
            <w:r>
              <w:rPr>
                <w:rFonts w:eastAsia="Yu Mincho"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8"/>
              <w:spacing w:line="254" w:lineRule="auto"/>
              <w:rPr>
                <w:rFonts w:cs="Arial"/>
              </w:rPr>
            </w:pPr>
            <w:r>
              <w:rPr>
                <w:rFonts w:eastAsia="Yu Mincho" w:cs="Arial"/>
                <w:lang w:val="de-DE" w:eastAsia="en-US"/>
              </w:rPr>
              <w:t xml:space="preserve">We are open to study. </w:t>
            </w:r>
          </w:p>
        </w:tc>
      </w:tr>
      <w:tr w:rsidR="008A6EEB"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25FFD7F2" w:rsidR="008A6EEB" w:rsidRPr="000B0C15" w:rsidRDefault="008A6EEB" w:rsidP="008A6EEB">
            <w:pPr>
              <w:pStyle w:val="a8"/>
              <w:spacing w:line="254" w:lineRule="auto"/>
              <w:rPr>
                <w:rFonts w:cs="Arial"/>
              </w:rPr>
            </w:pPr>
            <w:r>
              <w:rPr>
                <w:rFonts w:eastAsia="맑은 고딕" w:cs="Arial" w:hint="eastAsia"/>
              </w:rPr>
              <w:t>LG</w:t>
            </w:r>
          </w:p>
        </w:tc>
        <w:tc>
          <w:tcPr>
            <w:tcW w:w="7834" w:type="dxa"/>
            <w:tcBorders>
              <w:top w:val="single" w:sz="4" w:space="0" w:color="auto"/>
              <w:left w:val="single" w:sz="4" w:space="0" w:color="auto"/>
              <w:bottom w:val="single" w:sz="4" w:space="0" w:color="auto"/>
              <w:right w:val="single" w:sz="4" w:space="0" w:color="auto"/>
            </w:tcBorders>
          </w:tcPr>
          <w:p w14:paraId="29731DD3" w14:textId="630C1EFA" w:rsidR="008A6EEB" w:rsidRPr="000B0C15" w:rsidRDefault="008A6EEB" w:rsidP="008A6EEB">
            <w:pPr>
              <w:pStyle w:val="a8"/>
              <w:spacing w:line="254" w:lineRule="auto"/>
              <w:rPr>
                <w:rFonts w:cs="Arial"/>
              </w:rPr>
            </w:pPr>
            <w:r>
              <w:rPr>
                <w:rFonts w:eastAsia="맑은 고딕" w:cs="Arial" w:hint="eastAsia"/>
              </w:rPr>
              <w:t>Ok to study.</w:t>
            </w: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3A671008" w:rsidR="00F16D24" w:rsidRPr="000B0C15" w:rsidRDefault="00DE76F4" w:rsidP="00F16D24">
            <w:pPr>
              <w:pStyle w:val="a8"/>
              <w:spacing w:line="254" w:lineRule="auto"/>
              <w:rPr>
                <w:rFonts w:cs="Arial" w:hint="eastAsia"/>
              </w:rPr>
            </w:pPr>
            <w:r>
              <w:rPr>
                <w:rFonts w:cs="Arial" w:hint="eastAsia"/>
              </w:rPr>
              <w:t>I</w:t>
            </w:r>
            <w:r>
              <w:rPr>
                <w:rFonts w:cs="Arial"/>
              </w:rPr>
              <w:t>TL</w:t>
            </w:r>
          </w:p>
        </w:tc>
        <w:tc>
          <w:tcPr>
            <w:tcW w:w="7834" w:type="dxa"/>
            <w:tcBorders>
              <w:top w:val="single" w:sz="4" w:space="0" w:color="auto"/>
              <w:left w:val="single" w:sz="4" w:space="0" w:color="auto"/>
              <w:bottom w:val="single" w:sz="4" w:space="0" w:color="auto"/>
              <w:right w:val="single" w:sz="4" w:space="0" w:color="auto"/>
            </w:tcBorders>
          </w:tcPr>
          <w:p w14:paraId="64B90A86" w14:textId="68947C92" w:rsidR="00F16D24" w:rsidRPr="000B0C15" w:rsidRDefault="00DE76F4" w:rsidP="00F16D24">
            <w:pPr>
              <w:pStyle w:val="a8"/>
              <w:spacing w:line="254" w:lineRule="auto"/>
              <w:rPr>
                <w:rFonts w:cs="Arial" w:hint="eastAsia"/>
              </w:rPr>
            </w:pPr>
            <w:r>
              <w:rPr>
                <w:rFonts w:cs="Arial" w:hint="eastAsia"/>
              </w:rPr>
              <w:t>W</w:t>
            </w:r>
            <w:r>
              <w:rPr>
                <w:rFonts w:cs="Arial"/>
              </w:rPr>
              <w:t xml:space="preserve">e are ok to </w:t>
            </w:r>
            <w:r w:rsidR="00262254">
              <w:rPr>
                <w:rFonts w:cs="Arial"/>
              </w:rPr>
              <w:t>further study.</w:t>
            </w: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8"/>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8"/>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5" w:name="_In-sequence_SDU_delivery"/>
      <w:bookmarkEnd w:id="35"/>
      <w:r w:rsidRPr="000B0C15">
        <w:rPr>
          <w:lang w:val="en-US"/>
        </w:rPr>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바탕"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&#13;&#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4"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4"/>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&#13;&#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gNB: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gNB: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&#13;&#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&#13;&#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A4AB6" w14:textId="77777777" w:rsidR="00725478" w:rsidRDefault="00725478">
      <w:r>
        <w:separator/>
      </w:r>
    </w:p>
  </w:endnote>
  <w:endnote w:type="continuationSeparator" w:id="0">
    <w:p w14:paraId="21EB90DC" w14:textId="77777777" w:rsidR="00725478" w:rsidRDefault="00725478">
      <w:r>
        <w:continuationSeparator/>
      </w:r>
    </w:p>
  </w:endnote>
  <w:endnote w:type="continuationNotice" w:id="1">
    <w:p w14:paraId="3D61E957" w14:textId="77777777" w:rsidR="00725478" w:rsidRDefault="00725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swiss"/>
    <w:pitch w:val="variable"/>
    <w:sig w:usb0="9000002F" w:usb1="29D77CFB" w:usb2="00000012" w:usb3="00000000" w:csb0="00080001" w:csb1="00000000"/>
  </w:font>
  <w:font w:name="나눔바른고딕">
    <w:altName w:val="맑은 고딕"/>
    <w:panose1 w:val="020B0604020202020204"/>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 w:name="굴림">
    <w:altName w:val="Gulim"/>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12AD04" w:rsidR="0066186B" w:rsidRDefault="0066186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03D11">
      <w:rPr>
        <w:rStyle w:val="ae"/>
      </w:rPr>
      <w:t>41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03D11">
      <w:rPr>
        <w:rStyle w:val="ae"/>
      </w:rPr>
      <w:t>44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F10B1" w14:textId="77777777" w:rsidR="00725478" w:rsidRDefault="00725478">
      <w:r>
        <w:separator/>
      </w:r>
    </w:p>
  </w:footnote>
  <w:footnote w:type="continuationSeparator" w:id="0">
    <w:p w14:paraId="56C64027" w14:textId="77777777" w:rsidR="00725478" w:rsidRDefault="00725478">
      <w:r>
        <w:continuationSeparator/>
      </w:r>
    </w:p>
  </w:footnote>
  <w:footnote w:type="continuationNotice" w:id="1">
    <w:p w14:paraId="791A46A4" w14:textId="77777777" w:rsidR="00725478" w:rsidRDefault="00725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8761439"/>
    <w:multiLevelType w:val="hybridMultilevel"/>
    <w:tmpl w:val="612AFB84"/>
    <w:lvl w:ilvl="0" w:tplc="41060C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80"/>
  </w:num>
  <w:num w:numId="27">
    <w:abstractNumId w:val="53"/>
  </w:num>
  <w:num w:numId="28">
    <w:abstractNumId w:val="14"/>
  </w:num>
  <w:num w:numId="29">
    <w:abstractNumId w:val="7"/>
  </w:num>
  <w:num w:numId="30">
    <w:abstractNumId w:val="81"/>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9"/>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8"/>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num>
  <w:num w:numId="83">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4C8"/>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63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2A8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254"/>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7DA"/>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11"/>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6AC5"/>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5EEF"/>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27114"/>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1C"/>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478"/>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1FEF"/>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6EEB"/>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5E48"/>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03F"/>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153B"/>
    <w:rsid w:val="00D32DE6"/>
    <w:rsid w:val="00D3341B"/>
    <w:rsid w:val="00D33A15"/>
    <w:rsid w:val="00D3471F"/>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344C"/>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6F4"/>
    <w:rsid w:val="00DF01EA"/>
    <w:rsid w:val="00DF0255"/>
    <w:rsid w:val="00DF0B6E"/>
    <w:rsid w:val="00DF15E0"/>
    <w:rsid w:val="00DF2A61"/>
    <w:rsid w:val="00DF316A"/>
    <w:rsid w:val="00DF37A0"/>
    <w:rsid w:val="00DF440B"/>
    <w:rsid w:val="00DF4ABC"/>
    <w:rsid w:val="00DF5C92"/>
    <w:rsid w:val="00DF6352"/>
    <w:rsid w:val="00DF691A"/>
    <w:rsid w:val="00DF6DC1"/>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3D80"/>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51FEF"/>
    <w:pPr>
      <w:widowControl w:val="0"/>
      <w:wordWrap w:val="0"/>
      <w:autoSpaceDE w:val="0"/>
      <w:autoSpaceDN w:val="0"/>
      <w:jc w:val="both"/>
    </w:pPr>
    <w:rPr>
      <w:rFonts w:asciiTheme="minorHAnsi" w:eastAsiaTheme="minorEastAsia" w:hAnsiTheme="minorHAnsi" w:cstheme="minorBidi"/>
      <w:kern w:val="2"/>
      <w:szCs w:val="24"/>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aliases w:val="Figure Heading,FH"/>
    <w:basedOn w:val="8"/>
    <w:next w:val="a1"/>
    <w:link w:val="9Char"/>
    <w:qFormat/>
    <w:rsid w:val="008D00A5"/>
    <w:pPr>
      <w:outlineLvl w:val="8"/>
    </w:pPr>
  </w:style>
  <w:style w:type="character" w:default="1" w:styleId="a2">
    <w:name w:val="Default Paragraph Font"/>
    <w:uiPriority w:val="1"/>
    <w:semiHidden/>
    <w:unhideWhenUsed/>
    <w:rsid w:val="00751FE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51FEF"/>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qFormat/>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본문 Char"/>
    <w:link w:val="a8"/>
    <w:qFormat/>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aliases w:val="Figure Heading Char,FH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1st level - Bullet List Paragraph,List Paragraph1,Lettre d'introduction,Paragrafo elenco,Normal bullet 2,Bullet list,Numbered List,Task Body,Viñetas (Inicio Parrafo),3 Txt tabla,列出段落1"/>
    <w:basedOn w:val="a1"/>
    <w:link w:val="Char8"/>
    <w:uiPriority w:val="34"/>
    <w:qFormat/>
    <w:rsid w:val="008D00A5"/>
    <w:pPr>
      <w:ind w:left="720"/>
    </w:pPr>
    <w:rPr>
      <w:rFonts w:eastAsia="Calibri"/>
      <w:lang w:val="x-none"/>
    </w:rPr>
  </w:style>
  <w:style w:type="character" w:customStyle="1" w:styleId="Char8">
    <w:name w:val="목록 단락 Char"/>
    <w:aliases w:val="- Bullets Char,Lista1 Char,?? ?? Char,????? Char,???? Char,1st level - Bullet List Paragraph Char,List Paragraph1 Char,Lettre d'introduction Char,Paragrafo elenco Char,Normal bullet 2 Char,Bullet list Char,Numbered List Char,Task Body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7"/>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바탕"/>
      <w:b/>
      <w:sz w:val="28"/>
      <w:szCs w:val="20"/>
      <w:lang w:val="en-GB"/>
    </w:rPr>
  </w:style>
  <w:style w:type="character" w:customStyle="1" w:styleId="B1Zchn">
    <w:name w:val="B1 Zchn"/>
    <w:qFormat/>
    <w:locked/>
    <w:rsid w:val="00682372"/>
    <w:rPr>
      <w:lang w:val="x-none" w:eastAsia="en-US"/>
    </w:rPr>
  </w:style>
  <w:style w:type="character" w:customStyle="1" w:styleId="Chara">
    <w:name w:val="간격 없음 Char"/>
    <w:aliases w:val="동현일반 Char"/>
    <w:basedOn w:val="a2"/>
    <w:link w:val="aff"/>
    <w:uiPriority w:val="1"/>
    <w:locked/>
    <w:rsid w:val="00527106"/>
    <w:rPr>
      <w:rFonts w:ascii="Arial" w:eastAsia="나눔바른고딕" w:hAnsi="Arial" w:cs="Arial"/>
      <w:lang w:eastAsia="en-US" w:bidi="en-US"/>
    </w:rPr>
  </w:style>
  <w:style w:type="paragraph" w:styleId="aff">
    <w:name w:val="No Spacing"/>
    <w:aliases w:val="동현일반"/>
    <w:basedOn w:val="a1"/>
    <w:link w:val="Chara"/>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786DCD4B-8826-4BB9-BCA7-F8A6F045D4B1}">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9148</Words>
  <Characters>47741</Characters>
  <Application>Microsoft Office Word</Application>
  <DocSecurity>0</DocSecurity>
  <Lines>397</Lines>
  <Paragraphs>113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56776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Donghyun Park</cp:lastModifiedBy>
  <cp:revision>20</cp:revision>
  <dcterms:created xsi:type="dcterms:W3CDTF">2021-05-20T13:34:00Z</dcterms:created>
  <dcterms:modified xsi:type="dcterms:W3CDTF">2021-05-20T14:49:00Z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