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c"/>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t>Options of the enhanced QCL chain:</w:t>
            </w:r>
          </w:p>
          <w:p w14:paraId="4FE3C0BF" w14:textId="134896D3" w:rsidR="00284984" w:rsidRPr="00284984" w:rsidRDefault="00284984" w:rsidP="00155887">
            <w:pPr>
              <w:pStyle w:val="a3"/>
              <w:numPr>
                <w:ilvl w:val="0"/>
                <w:numId w:val="37"/>
              </w:numPr>
              <w:snapToGrid w:val="0"/>
              <w:spacing w:after="0" w:line="240" w:lineRule="auto"/>
              <w:rPr>
                <w:sz w:val="18"/>
                <w:szCs w:val="22"/>
                <w:lang w:eastAsia="ja-JP"/>
              </w:rPr>
            </w:pPr>
            <w:r w:rsidRPr="00284984">
              <w:rPr>
                <w:sz w:val="18"/>
                <w:szCs w:val="22"/>
                <w:lang w:eastAsia="ja-JP"/>
              </w:rPr>
              <w:lastRenderedPageBreak/>
              <w:t>Opt. A: The QCL-Type A TRS and, if any, QCL-Type D CSI-RS, with different CSI-RS resources.</w:t>
            </w:r>
          </w:p>
          <w:p w14:paraId="5AE28441" w14:textId="4EFF3036" w:rsidR="00194772" w:rsidRPr="0083502E" w:rsidRDefault="00284984" w:rsidP="00127BD1">
            <w:pPr>
              <w:pStyle w:val="a3"/>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1EE8884E"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00DFF61B"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r w:rsidR="00A52052">
              <w:rPr>
                <w:sz w:val="18"/>
                <w:szCs w:val="18"/>
              </w:rPr>
              <w:t>, Sony</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lastRenderedPageBreak/>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300949A6" w14:textId="104F91DA" w:rsidR="002839B0" w:rsidRPr="0083502E" w:rsidRDefault="002839B0" w:rsidP="0083502E">
            <w:pPr>
              <w:snapToGrid w:val="0"/>
              <w:jc w:val="both"/>
              <w:rPr>
                <w:rFonts w:eastAsia="Malgun Gothic"/>
                <w:sz w:val="18"/>
                <w:lang w:val="en-GB" w:eastAsia="en-US"/>
              </w:rPr>
            </w:pPr>
            <w:r w:rsidRPr="005B3467">
              <w:rPr>
                <w:rFonts w:eastAsia="Batang"/>
                <w:sz w:val="18"/>
                <w:lang w:val="en-GB" w:eastAsia="en-US"/>
              </w:rPr>
              <w:t>Note: It has been agreed that the setting of (P0, alpha, closed loop index) is associated with UL channel or UL RS (therefore the setting is channel- and signal-specific).</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6F5B29DD" w14:textId="73CB77BF"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等线"/>
                <w:sz w:val="18"/>
                <w:lang w:val="en-GB" w:eastAsia="x-none"/>
              </w:rPr>
              <w:t>AltA. PL-RS</w:t>
            </w:r>
            <w:r w:rsidRPr="003813AE">
              <w:rPr>
                <w:rFonts w:eastAsia="Batang"/>
                <w:sz w:val="18"/>
                <w:lang w:val="en-GB" w:eastAsia="x-none"/>
              </w:rPr>
              <w:t> </w:t>
            </w:r>
            <w:r w:rsidRPr="003813AE">
              <w:rPr>
                <w:rFonts w:ascii="Times" w:eastAsia="等线" w:hAnsi="Times"/>
                <w:sz w:val="18"/>
                <w:lang w:val="en-GB" w:eastAsia="x-none"/>
              </w:rPr>
              <w:t>can be</w:t>
            </w:r>
            <w:r w:rsidRPr="003813AE">
              <w:rPr>
                <w:rFonts w:eastAsia="Batang"/>
                <w:sz w:val="18"/>
                <w:lang w:val="en-GB" w:eastAsia="x-none"/>
              </w:rPr>
              <w:t> </w:t>
            </w:r>
            <w:r w:rsidRPr="003813AE">
              <w:rPr>
                <w:rFonts w:eastAsia="等线"/>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Batang"/>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Malgun Gothic"/>
                <w:sz w:val="18"/>
                <w:lang w:val="en-GB" w:eastAsia="x-none"/>
              </w:rPr>
            </w:pPr>
            <w:r w:rsidRPr="003813AE">
              <w:rPr>
                <w:rFonts w:eastAsia="Batang"/>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Malgun Gothic"/>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Batang"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32EE45F8" w14:textId="39343FE4" w:rsidR="002839B0" w:rsidRPr="0083502E" w:rsidRDefault="002839B0" w:rsidP="002839B0">
            <w:pPr>
              <w:numPr>
                <w:ilvl w:val="1"/>
                <w:numId w:val="35"/>
              </w:numPr>
              <w:autoSpaceDE w:val="0"/>
              <w:autoSpaceDN w:val="0"/>
              <w:snapToGrid w:val="0"/>
              <w:ind w:left="703" w:hanging="180"/>
              <w:jc w:val="both"/>
              <w:rPr>
                <w:rFonts w:eastAsia="Malgun Gothic"/>
                <w:sz w:val="18"/>
                <w:lang w:val="en-GB" w:eastAsia="x-none"/>
              </w:rPr>
            </w:pPr>
            <w:r w:rsidRPr="003813AE">
              <w:rPr>
                <w:rFonts w:eastAsia="Times New Roman"/>
                <w:sz w:val="18"/>
                <w:lang w:val="en-GB" w:eastAsia="x-none"/>
              </w:rPr>
              <w:t xml:space="preserve">FFS: </w:t>
            </w:r>
            <w:r w:rsidRPr="003813AE">
              <w:rPr>
                <w:rFonts w:eastAsia="Malgun Gothic"/>
                <w:sz w:val="18"/>
                <w:lang w:val="en-GB" w:eastAsia="x-none"/>
              </w:rPr>
              <w:t xml:space="preserve">If a PL RS is not </w:t>
            </w:r>
            <w:r w:rsidRPr="003813AE">
              <w:rPr>
                <w:rFonts w:ascii="Times" w:eastAsia="Batang" w:hAnsi="Times"/>
                <w:sz w:val="18"/>
                <w:lang w:val="en-GB" w:eastAsia="x-none"/>
              </w:rPr>
              <w:t xml:space="preserve">included in or associated with the UL </w:t>
            </w:r>
            <w:r w:rsidRPr="003813AE">
              <w:rPr>
                <w:rFonts w:eastAsia="Malgun Gothic"/>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A092C66"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r w:rsidR="00A52052">
              <w:rPr>
                <w:sz w:val="18"/>
                <w:szCs w:val="18"/>
              </w:rPr>
              <w:t>, Sony</w:t>
            </w:r>
          </w:p>
          <w:p w14:paraId="20A561C5" w14:textId="5BB7AF0B"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199EDE98" w:rsidR="008B2433" w:rsidRPr="00A43DDB" w:rsidRDefault="008B2433" w:rsidP="00155887">
            <w:pPr>
              <w:pStyle w:val="a3"/>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r w:rsidR="00A52052">
              <w:rPr>
                <w:sz w:val="18"/>
                <w:szCs w:val="18"/>
              </w:rPr>
              <w:t>, Sony</w:t>
            </w:r>
          </w:p>
          <w:p w14:paraId="135237B3" w14:textId="4AD83DD2" w:rsidR="008B2433" w:rsidRPr="00DC169E" w:rsidRDefault="008B2433" w:rsidP="00155887">
            <w:pPr>
              <w:pStyle w:val="a3"/>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a3"/>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796B7F97" w14:textId="0231F961" w:rsidR="008B2433" w:rsidRPr="0083502E" w:rsidRDefault="008B2433" w:rsidP="002839B0">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5F0FDF8"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r w:rsidR="00A52052">
              <w:rPr>
                <w:sz w:val="18"/>
                <w:szCs w:val="18"/>
              </w:rPr>
              <w:t>, Sony</w:t>
            </w:r>
          </w:p>
          <w:p w14:paraId="27E76859" w14:textId="3C800335" w:rsidR="008B2433" w:rsidRDefault="008B2433" w:rsidP="002839B0">
            <w:pPr>
              <w:snapToGrid w:val="0"/>
              <w:rPr>
                <w:sz w:val="18"/>
                <w:szCs w:val="18"/>
              </w:rPr>
            </w:pPr>
          </w:p>
          <w:p w14:paraId="2971B1EB" w14:textId="6D16D434" w:rsidR="008B2433" w:rsidRPr="00DC169E" w:rsidRDefault="008B2433" w:rsidP="002839B0">
            <w:pPr>
              <w:snapToGrid w:val="0"/>
              <w:rPr>
                <w:sz w:val="18"/>
                <w:szCs w:val="18"/>
              </w:rPr>
            </w:pPr>
            <w:r w:rsidRPr="00D41E3B">
              <w:rPr>
                <w:b/>
                <w:sz w:val="18"/>
                <w:szCs w:val="18"/>
              </w:rPr>
              <w:t>Rel-17 update/configuration mechanism (using M&gt;1 or N&gt;1)</w:t>
            </w:r>
            <w:r>
              <w:rPr>
                <w:sz w:val="18"/>
                <w:szCs w:val="18"/>
              </w:rPr>
              <w:t>:</w:t>
            </w:r>
            <w:r w:rsidR="007B0B68">
              <w:rPr>
                <w:sz w:val="18"/>
                <w:szCs w:val="18"/>
              </w:rPr>
              <w:t xml:space="preserve"> vivo</w:t>
            </w: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lastRenderedPageBreak/>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68A69524"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r w:rsidR="00A52052">
              <w:rPr>
                <w:sz w:val="18"/>
                <w:szCs w:val="20"/>
              </w:rPr>
              <w:t xml:space="preserve">, </w:t>
            </w:r>
            <w:r w:rsidR="00A52052">
              <w:rPr>
                <w:sz w:val="18"/>
                <w:szCs w:val="18"/>
              </w:rPr>
              <w:t>Sony</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752C43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4B6DA4F8"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r w:rsidR="00A52052">
              <w:rPr>
                <w:sz w:val="18"/>
                <w:szCs w:val="20"/>
              </w:rPr>
              <w:t>, Sony (M=2)</w:t>
            </w:r>
          </w:p>
          <w:p w14:paraId="2C4D9831" w14:textId="15D68C8C" w:rsidR="009D4516" w:rsidRPr="0085672C" w:rsidRDefault="009D4516" w:rsidP="00155887">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5EBF41B"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r w:rsidR="00A52052">
              <w:rPr>
                <w:sz w:val="18"/>
                <w:szCs w:val="20"/>
              </w:rPr>
              <w:t>, Sony (N=2)</w:t>
            </w:r>
          </w:p>
          <w:p w14:paraId="5116587C" w14:textId="2AF0CD10" w:rsidR="009D4516" w:rsidRPr="0083502E" w:rsidRDefault="009D4516" w:rsidP="009D4516">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51412988" w14:textId="2137D596" w:rsidR="009D4516" w:rsidRPr="0085672C" w:rsidRDefault="009D4516" w:rsidP="009D4516">
            <w:pPr>
              <w:snapToGrid w:val="0"/>
              <w:rPr>
                <w:sz w:val="18"/>
                <w:szCs w:val="20"/>
              </w:rPr>
            </w:pPr>
            <w:r w:rsidRPr="003813AE">
              <w:rPr>
                <w:b/>
                <w:sz w:val="18"/>
                <w:szCs w:val="20"/>
              </w:rPr>
              <w:t>No</w:t>
            </w:r>
            <w:r>
              <w:rPr>
                <w:sz w:val="18"/>
                <w:szCs w:val="20"/>
              </w:rPr>
              <w:t xml:space="preserve">: </w:t>
            </w: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a3"/>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1FB2CC6D" w:rsidR="009D4516" w:rsidRPr="00DC169E" w:rsidRDefault="009D4516" w:rsidP="00155887">
            <w:pPr>
              <w:pStyle w:val="a3"/>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r w:rsidR="00A52052">
              <w:rPr>
                <w:sz w:val="18"/>
                <w:szCs w:val="18"/>
              </w:rPr>
              <w:t>, Sony</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05337E40"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r w:rsidR="00A52052">
              <w:rPr>
                <w:sz w:val="18"/>
                <w:szCs w:val="18"/>
              </w:rPr>
              <w:t>, Sony</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a3"/>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a3"/>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afc"/>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a3"/>
              <w:numPr>
                <w:ilvl w:val="0"/>
                <w:numId w:val="38"/>
              </w:numPr>
              <w:snapToGrid w:val="0"/>
              <w:spacing w:after="0" w:line="240" w:lineRule="auto"/>
              <w:jc w:val="both"/>
              <w:rPr>
                <w:sz w:val="20"/>
                <w:szCs w:val="20"/>
              </w:rPr>
            </w:pPr>
            <w:r w:rsidRPr="008C1922">
              <w:rPr>
                <w:sz w:val="20"/>
                <w:szCs w:val="20"/>
              </w:rPr>
              <w:t xml:space="preserve">For DL: CSI-RS resource for CSI, some CSI-RS resource(s) for BM, CSI-RS for tracking, non-UE-dedicated reception on PDSCH and all/subset of CORESETs </w:t>
            </w:r>
          </w:p>
          <w:p w14:paraId="6BA66168" w14:textId="77777777" w:rsidR="00E2693A" w:rsidRDefault="00E2693A" w:rsidP="00155887">
            <w:pPr>
              <w:pStyle w:val="a3"/>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a3"/>
              <w:numPr>
                <w:ilvl w:val="0"/>
                <w:numId w:val="39"/>
              </w:numPr>
              <w:snapToGrid w:val="0"/>
              <w:spacing w:after="0" w:line="240" w:lineRule="auto"/>
              <w:jc w:val="both"/>
              <w:rPr>
                <w:sz w:val="22"/>
                <w:szCs w:val="20"/>
              </w:rPr>
            </w:pPr>
            <w:r w:rsidRPr="00C82674">
              <w:rPr>
                <w:sz w:val="20"/>
                <w:szCs w:val="20"/>
                <w:u w:val="single"/>
              </w:rPr>
              <w:lastRenderedPageBreak/>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a3"/>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a3"/>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a3"/>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a3"/>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a3"/>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a3"/>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1D79640A"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On the setting of UL PC parameters except for PL-RS (P0, 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7C533E7"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3243FD7D" w14:textId="626BF9D2" w:rsidR="00D70A0C" w:rsidRPr="00D70A0C" w:rsidRDefault="00D70A0C" w:rsidP="00ED1404">
      <w:pPr>
        <w:pStyle w:val="a3"/>
        <w:numPr>
          <w:ilvl w:val="1"/>
          <w:numId w:val="49"/>
        </w:numPr>
        <w:snapToGrid w:val="0"/>
        <w:spacing w:after="0" w:line="240" w:lineRule="auto"/>
        <w:rPr>
          <w:rFonts w:eastAsia="Yu Mincho"/>
          <w:sz w:val="20"/>
          <w:szCs w:val="20"/>
          <w:lang w:eastAsia="ja-JP"/>
        </w:rPr>
      </w:pPr>
      <w:r w:rsidRPr="00D70A0C">
        <w:rPr>
          <w:rFonts w:eastAsiaTheme="minorEastAsia" w:hint="eastAsia"/>
          <w:sz w:val="20"/>
          <w:szCs w:val="20"/>
          <w:lang w:eastAsia="zh-CN"/>
        </w:rPr>
        <w:lastRenderedPageBreak/>
        <w:t>T</w:t>
      </w:r>
      <w:r w:rsidRPr="00D70A0C">
        <w:rPr>
          <w:rFonts w:eastAsiaTheme="minorEastAsia"/>
          <w:sz w:val="20"/>
          <w:szCs w:val="20"/>
          <w:lang w:eastAsia="zh-CN"/>
        </w:rPr>
        <w:t>he CC-specific source RS is applied to all BWPs within the CC</w:t>
      </w:r>
      <w:ins w:id="2" w:author="Eko Onggosanusi" w:date="2021-05-18T16:30:00Z">
        <w:r w:rsidR="00936173">
          <w:rPr>
            <w:rFonts w:eastAsiaTheme="minorEastAsia"/>
            <w:sz w:val="20"/>
            <w:szCs w:val="20"/>
            <w:lang w:eastAsia="zh-CN"/>
          </w:rPr>
          <w:t xml:space="preserve"> but measured only </w:t>
        </w:r>
      </w:ins>
      <w:del w:id="3" w:author="Eko Onggosanusi" w:date="2021-05-18T16:31:00Z">
        <w:r w:rsidRPr="00D70A0C" w:rsidDel="00936173">
          <w:rPr>
            <w:rFonts w:eastAsiaTheme="minorEastAsia"/>
            <w:sz w:val="20"/>
            <w:szCs w:val="20"/>
            <w:lang w:eastAsia="zh-CN"/>
          </w:rPr>
          <w:delText xml:space="preserve">. UE only needs to maintain the part of the </w:delText>
        </w:r>
        <w:r w:rsidRPr="00D70A0C" w:rsidDel="00936173">
          <w:rPr>
            <w:rFonts w:eastAsiaTheme="minorEastAsia" w:hint="eastAsia"/>
            <w:sz w:val="20"/>
            <w:szCs w:val="20"/>
            <w:lang w:eastAsia="zh-CN"/>
          </w:rPr>
          <w:delText>RS</w:delText>
        </w:r>
      </w:del>
      <w:r w:rsidRPr="00D70A0C">
        <w:rPr>
          <w:rFonts w:eastAsiaTheme="minorEastAsia"/>
          <w:sz w:val="20"/>
          <w:szCs w:val="20"/>
          <w:lang w:eastAsia="zh-CN"/>
        </w:rPr>
        <w:t xml:space="preserve"> within the active BWP</w:t>
      </w:r>
    </w:p>
    <w:p w14:paraId="1DEF9FEF" w14:textId="26FF7BFA" w:rsidR="00ED1404" w:rsidRPr="00A245B9" w:rsidRDefault="00ED1404" w:rsidP="00ED1404">
      <w:pPr>
        <w:pStyle w:val="a3"/>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287F92">
      <w:pPr>
        <w:pStyle w:val="a3"/>
        <w:numPr>
          <w:ilvl w:val="0"/>
          <w:numId w:val="60"/>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CE6C1A">
      <w:pPr>
        <w:pStyle w:val="a3"/>
        <w:numPr>
          <w:ilvl w:val="0"/>
          <w:numId w:val="60"/>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CE6C1A">
      <w:pPr>
        <w:pStyle w:val="a3"/>
        <w:numPr>
          <w:ilvl w:val="1"/>
          <w:numId w:val="60"/>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6BD1F91D" w:rsidR="00550C75" w:rsidRPr="00085214" w:rsidRDefault="00550C75" w:rsidP="00CE6C1A">
      <w:pPr>
        <w:pStyle w:val="a3"/>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9B8F041" w14:textId="06E5C655" w:rsidR="006F0B50" w:rsidRPr="00240463" w:rsidRDefault="006F0B50" w:rsidP="00287F92">
      <w:pPr>
        <w:pStyle w:val="a3"/>
        <w:numPr>
          <w:ilvl w:val="0"/>
          <w:numId w:val="60"/>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a3"/>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a3"/>
        <w:numPr>
          <w:ilvl w:val="0"/>
          <w:numId w:val="45"/>
        </w:numPr>
        <w:snapToGrid w:val="0"/>
        <w:spacing w:after="0" w:line="240" w:lineRule="auto"/>
        <w:rPr>
          <w:sz w:val="20"/>
          <w:szCs w:val="20"/>
        </w:rPr>
      </w:pPr>
      <w:r>
        <w:rPr>
          <w:sz w:val="20"/>
          <w:szCs w:val="20"/>
        </w:rPr>
        <w:t>Note: This does not imply that DL and UL TCI state pools are separate or shared</w:t>
      </w:r>
      <w:r w:rsidR="00861B41">
        <w:rPr>
          <w:sz w:val="20"/>
          <w:szCs w:val="20"/>
        </w:rPr>
        <w:t xml:space="preserve"> for separate DL/UL TCI</w:t>
      </w:r>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714ECB7D" w:rsidR="00ED1404" w:rsidRPr="00A245B9" w:rsidRDefault="00ED1404" w:rsidP="00ED1404">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0F6F8A66" w14:textId="3EF8F264" w:rsidR="00ED1404" w:rsidRPr="001F3AA2" w:rsidRDefault="00ED1404" w:rsidP="001F3AA2">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r w:rsidR="006412B1">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35C8AB4D" w14:textId="4E546E4F" w:rsidR="00ED1404" w:rsidRPr="00922B38" w:rsidRDefault="00ED1404" w:rsidP="0083502E">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sidR="00432A91">
        <w:rPr>
          <w:sz w:val="20"/>
          <w:szCs w:val="20"/>
        </w:rPr>
        <w:t>a</w:t>
      </w:r>
      <w:r w:rsidRPr="00922B38">
        <w:rPr>
          <w:sz w:val="20"/>
          <w:szCs w:val="20"/>
        </w:rPr>
        <w:t xml:space="preserve">ny DL RS or DL physical channel that does not share the same </w:t>
      </w:r>
      <w:r w:rsidR="005826A3">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00660398" w:rsidRPr="00922B38">
        <w:rPr>
          <w:rFonts w:eastAsia="Batang" w:hint="eastAsia"/>
          <w:sz w:val="20"/>
          <w:szCs w:val="20"/>
          <w:lang w:val="en-GB" w:eastAsia="zh-CN"/>
        </w:rPr>
        <w:t>,</w:t>
      </w:r>
      <w:r w:rsidR="00660398"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0662046E" w14:textId="77777777" w:rsidR="00ED1404" w:rsidRPr="00A245B9" w:rsidRDefault="00ED1404" w:rsidP="00ED1404">
      <w:pPr>
        <w:snapToGrid w:val="0"/>
        <w:rPr>
          <w:sz w:val="20"/>
          <w:szCs w:val="20"/>
          <w:lang w:eastAsia="zh-CN"/>
        </w:rPr>
      </w:pPr>
      <w:r w:rsidRPr="00A245B9">
        <w:rPr>
          <w:sz w:val="20"/>
          <w:szCs w:val="20"/>
          <w:lang w:eastAsia="zh-CN"/>
        </w:rPr>
        <w:t>Discuss and down-select in RAN1#105-e between the following two alternatives:</w:t>
      </w:r>
    </w:p>
    <w:p w14:paraId="7950A156" w14:textId="1594328F"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0002516C" w:rsidRPr="0002516C">
        <w:rPr>
          <w:sz w:val="20"/>
          <w:szCs w:val="20"/>
        </w:rPr>
        <w:t xml:space="preserve"> </w:t>
      </w:r>
    </w:p>
    <w:p w14:paraId="254A54FC" w14:textId="4DA4EB15"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15C0C5B2" w:rsidR="00416EB5" w:rsidRDefault="00E554B9" w:rsidP="00F35F5D">
      <w:pPr>
        <w:snapToGrid w:val="0"/>
        <w:jc w:val="both"/>
        <w:rPr>
          <w:ins w:id="4" w:author="Eko Onggosanusi" w:date="2021-05-18T16:31:00Z"/>
          <w:sz w:val="20"/>
          <w:szCs w:val="20"/>
        </w:rPr>
      </w:pPr>
      <w:r>
        <w:rPr>
          <w:sz w:val="20"/>
          <w:szCs w:val="20"/>
        </w:rPr>
        <w:t xml:space="preserve">Note: This does not imply that DL and UL TCI state pools are separate or shared </w:t>
      </w:r>
      <w:r w:rsidR="006412B1">
        <w:rPr>
          <w:sz w:val="20"/>
          <w:szCs w:val="20"/>
        </w:rPr>
        <w:t xml:space="preserve">for separate DL/UL TCI </w:t>
      </w:r>
      <w:r>
        <w:rPr>
          <w:sz w:val="20"/>
          <w:szCs w:val="20"/>
        </w:rPr>
        <w:t>(this issue is still TBD)</w:t>
      </w:r>
    </w:p>
    <w:p w14:paraId="339F2A67" w14:textId="0CF0AAB8" w:rsidR="002319F9" w:rsidRPr="00D715B5" w:rsidRDefault="002319F9" w:rsidP="002319F9">
      <w:pPr>
        <w:snapToGrid w:val="0"/>
        <w:rPr>
          <w:ins w:id="5" w:author="Eko Onggosanusi" w:date="2021-05-18T16:31:00Z"/>
          <w:color w:val="FF0000"/>
          <w:sz w:val="20"/>
          <w:szCs w:val="20"/>
        </w:rPr>
      </w:pPr>
      <w:ins w:id="6" w:author="Eko Onggosanusi" w:date="2021-05-18T16:32:00Z">
        <w:r w:rsidRPr="00D715B5">
          <w:rPr>
            <w:color w:val="FF0000"/>
            <w:sz w:val="20"/>
            <w:szCs w:val="20"/>
          </w:rPr>
          <w:t>FFS</w:t>
        </w:r>
      </w:ins>
      <w:ins w:id="7" w:author="Eko Onggosanusi" w:date="2021-05-18T16:31:00Z">
        <w:r w:rsidRPr="00D715B5">
          <w:rPr>
            <w:color w:val="FF0000"/>
            <w:sz w:val="20"/>
            <w:szCs w:val="20"/>
          </w:rPr>
          <w:t>: The same DL TCI state can be simultaneously used for multi-target beam indication as in R</w:t>
        </w:r>
      </w:ins>
      <w:ins w:id="8" w:author="Eko Onggosanusi" w:date="2021-05-18T16:33:00Z">
        <w:r w:rsidR="00FA7AD6">
          <w:rPr>
            <w:color w:val="FF0000"/>
            <w:sz w:val="20"/>
            <w:szCs w:val="20"/>
          </w:rPr>
          <w:t>el-</w:t>
        </w:r>
      </w:ins>
      <w:ins w:id="9" w:author="Eko Onggosanusi" w:date="2021-05-18T16:31:00Z">
        <w:r w:rsidRPr="00D715B5">
          <w:rPr>
            <w:color w:val="FF0000"/>
            <w:sz w:val="20"/>
            <w:szCs w:val="20"/>
          </w:rPr>
          <w:t>17 and single-target beam indication as in R</w:t>
        </w:r>
      </w:ins>
      <w:ins w:id="10" w:author="Eko Onggosanusi" w:date="2021-05-18T16:32:00Z">
        <w:r w:rsidR="00D715B5" w:rsidRPr="00D715B5">
          <w:rPr>
            <w:color w:val="FF0000"/>
            <w:sz w:val="20"/>
            <w:szCs w:val="20"/>
          </w:rPr>
          <w:t>el-</w:t>
        </w:r>
      </w:ins>
      <w:ins w:id="11" w:author="Eko Onggosanusi" w:date="2021-05-18T16:31:00Z">
        <w:r w:rsidRPr="00D715B5">
          <w:rPr>
            <w:color w:val="FF0000"/>
            <w:sz w:val="20"/>
            <w:szCs w:val="20"/>
          </w:rPr>
          <w:t>15/16</w:t>
        </w:r>
      </w:ins>
    </w:p>
    <w:p w14:paraId="1F6CFFD4" w14:textId="68327232" w:rsidR="002319F9" w:rsidRPr="00D715B5" w:rsidRDefault="002319F9" w:rsidP="00D715B5">
      <w:pPr>
        <w:pStyle w:val="a3"/>
        <w:numPr>
          <w:ilvl w:val="0"/>
          <w:numId w:val="71"/>
        </w:numPr>
        <w:snapToGrid w:val="0"/>
        <w:jc w:val="both"/>
        <w:rPr>
          <w:sz w:val="20"/>
          <w:szCs w:val="20"/>
        </w:rPr>
      </w:pPr>
      <w:ins w:id="12" w:author="Eko Onggosanusi" w:date="2021-05-18T16:31:00Z">
        <w:r w:rsidRPr="00D715B5">
          <w:rPr>
            <w:color w:val="FF0000"/>
            <w:sz w:val="20"/>
            <w:szCs w:val="20"/>
            <w:lang w:eastAsia="zh-CN"/>
          </w:rPr>
          <w:lastRenderedPageBreak/>
          <w:t>E.g. TCI state #1 can be activated for PDCCH+PDSCH as in R</w:t>
        </w:r>
      </w:ins>
      <w:ins w:id="13" w:author="Eko Onggosanusi" w:date="2021-05-18T16:33:00Z">
        <w:r w:rsidR="00FA7AD6">
          <w:rPr>
            <w:color w:val="FF0000"/>
            <w:sz w:val="20"/>
            <w:szCs w:val="20"/>
            <w:lang w:eastAsia="zh-CN"/>
          </w:rPr>
          <w:t>el-</w:t>
        </w:r>
      </w:ins>
      <w:ins w:id="14" w:author="Eko Onggosanusi" w:date="2021-05-18T16:31:00Z">
        <w:r w:rsidRPr="00D715B5">
          <w:rPr>
            <w:color w:val="FF0000"/>
            <w:sz w:val="20"/>
            <w:szCs w:val="20"/>
            <w:lang w:eastAsia="zh-CN"/>
          </w:rPr>
          <w:t>17 and can also be simultaneously configured for a CSI-RS resource for BM as in R</w:t>
        </w:r>
      </w:ins>
      <w:ins w:id="15" w:author="Eko Onggosanusi" w:date="2021-05-18T16:33:00Z">
        <w:r w:rsidR="00FA7AD6">
          <w:rPr>
            <w:color w:val="FF0000"/>
            <w:sz w:val="20"/>
            <w:szCs w:val="20"/>
            <w:lang w:eastAsia="zh-CN"/>
          </w:rPr>
          <w:t>el-</w:t>
        </w:r>
      </w:ins>
      <w:ins w:id="16" w:author="Eko Onggosanusi" w:date="2021-05-18T16:31:00Z">
        <w:r w:rsidRPr="00D715B5">
          <w:rPr>
            <w:color w:val="FF0000"/>
            <w:sz w:val="20"/>
            <w:szCs w:val="20"/>
            <w:lang w:eastAsia="zh-CN"/>
          </w:rPr>
          <w:t>15/16.</w:t>
        </w:r>
      </w:ins>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0BF346FB"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172B8801" w:rsidR="006B19C0" w:rsidRPr="00507538" w:rsidRDefault="006B19C0" w:rsidP="00D348E9">
      <w:pPr>
        <w:pStyle w:val="a3"/>
        <w:numPr>
          <w:ilvl w:val="0"/>
          <w:numId w:val="50"/>
        </w:numPr>
        <w:snapToGrid w:val="0"/>
        <w:spacing w:after="0" w:line="240" w:lineRule="auto"/>
        <w:jc w:val="both"/>
        <w:rPr>
          <w:sz w:val="20"/>
          <w:szCs w:val="20"/>
        </w:rPr>
      </w:pPr>
      <w:r w:rsidRPr="00507538">
        <w:rPr>
          <w:sz w:val="20"/>
          <w:szCs w:val="20"/>
        </w:rPr>
        <w:t>SSB</w:t>
      </w:r>
    </w:p>
    <w:p w14:paraId="7C0D5DB6" w14:textId="2C2B4016" w:rsidR="006B19C0" w:rsidRDefault="005D6BAD" w:rsidP="00D348E9">
      <w:pPr>
        <w:pStyle w:val="a3"/>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a3"/>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等线"/>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等线"/>
                <w:sz w:val="18"/>
                <w:szCs w:val="18"/>
                <w:lang w:eastAsia="zh-CN"/>
              </w:rPr>
            </w:pPr>
            <w:r>
              <w:rPr>
                <w:rFonts w:eastAsia="等线"/>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a3"/>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Malgun Gothic"/>
                <w:sz w:val="18"/>
                <w:szCs w:val="18"/>
              </w:rPr>
            </w:pPr>
            <w:r>
              <w:rPr>
                <w:sz w:val="18"/>
                <w:szCs w:val="18"/>
              </w:rPr>
              <w:t xml:space="preserve"> </w:t>
            </w:r>
            <w:r w:rsidR="00521E8A">
              <w:rPr>
                <w:rFonts w:eastAsia="Malgun Gothic" w:hint="eastAsia"/>
                <w:sz w:val="18"/>
                <w:szCs w:val="18"/>
              </w:rPr>
              <w:t>N</w:t>
            </w:r>
            <w:r w:rsidR="00521E8A">
              <w:rPr>
                <w:rFonts w:eastAsia="Malgun Gothic"/>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Malgun Gothic"/>
                <w:sz w:val="18"/>
                <w:szCs w:val="18"/>
              </w:rPr>
            </w:pPr>
            <w:r>
              <w:rPr>
                <w:rFonts w:eastAsia="Malgun Gothic"/>
                <w:sz w:val="18"/>
                <w:szCs w:val="18"/>
              </w:rPr>
              <w:t>Proposal 1.1</w:t>
            </w:r>
          </w:p>
          <w:p w14:paraId="0194FFAA" w14:textId="5FDFD284" w:rsidR="00521E8A" w:rsidRDefault="00521E8A" w:rsidP="0078373D">
            <w:pPr>
              <w:snapToGrid w:val="0"/>
              <w:rPr>
                <w:rFonts w:eastAsia="Malgun Gothic"/>
                <w:sz w:val="18"/>
                <w:szCs w:val="18"/>
              </w:rPr>
            </w:pPr>
            <w:r>
              <w:rPr>
                <w:rFonts w:eastAsia="Malgun Gothic"/>
                <w:sz w:val="18"/>
                <w:szCs w:val="18"/>
              </w:rPr>
              <w:t>Open for further discussion</w:t>
            </w:r>
          </w:p>
          <w:p w14:paraId="289C0412" w14:textId="77777777" w:rsidR="00521E8A" w:rsidRDefault="00521E8A" w:rsidP="0078373D">
            <w:pPr>
              <w:snapToGrid w:val="0"/>
              <w:rPr>
                <w:rFonts w:eastAsia="Malgun Gothic"/>
                <w:sz w:val="18"/>
                <w:szCs w:val="18"/>
              </w:rPr>
            </w:pPr>
          </w:p>
          <w:p w14:paraId="6B694012" w14:textId="77777777" w:rsidR="00521E8A" w:rsidRDefault="00521E8A" w:rsidP="0078373D">
            <w:pPr>
              <w:snapToGrid w:val="0"/>
              <w:rPr>
                <w:rFonts w:eastAsia="Malgun Gothic"/>
                <w:sz w:val="18"/>
                <w:szCs w:val="18"/>
              </w:rPr>
            </w:pPr>
            <w:r>
              <w:rPr>
                <w:rFonts w:eastAsia="Malgun Gothic"/>
                <w:sz w:val="18"/>
                <w:szCs w:val="18"/>
              </w:rPr>
              <w:t xml:space="preserve">Proposal 1.2 </w:t>
            </w:r>
          </w:p>
          <w:p w14:paraId="5C63C3DA" w14:textId="77777777" w:rsidR="00510057" w:rsidRDefault="00521E8A" w:rsidP="0078373D">
            <w:pPr>
              <w:snapToGrid w:val="0"/>
              <w:rPr>
                <w:rFonts w:eastAsia="Malgun Gothic"/>
                <w:sz w:val="18"/>
                <w:szCs w:val="18"/>
              </w:rPr>
            </w:pPr>
            <w:r>
              <w:rPr>
                <w:rFonts w:eastAsia="Malgun Gothic"/>
                <w:sz w:val="18"/>
                <w:szCs w:val="18"/>
              </w:rPr>
              <w:t xml:space="preserve">Not support subbullets. We don’t think PL measurement can depend on UE implementation. It should be clarified in the spec. </w:t>
            </w:r>
            <w:r>
              <w:rPr>
                <w:rFonts w:eastAsia="Malgun Gothic" w:hint="eastAsia"/>
                <w:sz w:val="18"/>
                <w:szCs w:val="18"/>
              </w:rPr>
              <w:t>W</w:t>
            </w:r>
            <w:r>
              <w:rPr>
                <w:rFonts w:eastAsia="Malgun Gothic"/>
                <w:sz w:val="18"/>
                <w:szCs w:val="18"/>
              </w:rPr>
              <w:t>e can only accept the main bullet</w:t>
            </w:r>
            <w:r w:rsidR="00510057">
              <w:rPr>
                <w:rFonts w:eastAsia="Malgun Gothic"/>
                <w:sz w:val="18"/>
                <w:szCs w:val="18"/>
              </w:rPr>
              <w:t xml:space="preserve"> only</w:t>
            </w:r>
            <w:r>
              <w:rPr>
                <w:rFonts w:eastAsia="Malgun Gothic"/>
                <w:sz w:val="18"/>
                <w:szCs w:val="18"/>
              </w:rPr>
              <w:t xml:space="preserve">. </w:t>
            </w:r>
          </w:p>
          <w:p w14:paraId="74DE034E" w14:textId="7A424BD2" w:rsidR="00521E8A" w:rsidRDefault="00521E8A" w:rsidP="0078373D">
            <w:pPr>
              <w:snapToGrid w:val="0"/>
              <w:rPr>
                <w:rFonts w:eastAsia="Malgun Gothic"/>
                <w:sz w:val="18"/>
                <w:szCs w:val="18"/>
              </w:rPr>
            </w:pPr>
            <w:r>
              <w:rPr>
                <w:rFonts w:eastAsia="Malgun Gothic"/>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Malgun Gothic"/>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lastRenderedPageBreak/>
              <w:t>FFS: detailed aspects of PL-RS, e.g. CSI-RS type(s), time-domain behavior(s), restriction on configuration</w:t>
            </w:r>
          </w:p>
          <w:p w14:paraId="09D485FF" w14:textId="443A0705" w:rsidR="00521E8A" w:rsidRDefault="00521E8A" w:rsidP="0078373D">
            <w:pPr>
              <w:snapToGrid w:val="0"/>
              <w:rPr>
                <w:rFonts w:eastAsia="Malgun Gothic"/>
                <w:sz w:val="18"/>
                <w:szCs w:val="18"/>
              </w:rPr>
            </w:pPr>
          </w:p>
          <w:p w14:paraId="012C2DBA" w14:textId="0A7160C2" w:rsidR="00DA0695" w:rsidRDefault="00DA0695" w:rsidP="0078373D">
            <w:pPr>
              <w:snapToGrid w:val="0"/>
              <w:rPr>
                <w:rFonts w:eastAsia="Malgun Gothic"/>
                <w:sz w:val="18"/>
                <w:szCs w:val="18"/>
              </w:rPr>
            </w:pPr>
            <w:r>
              <w:rPr>
                <w:rFonts w:eastAsia="Malgun Gothic"/>
                <w:sz w:val="18"/>
                <w:szCs w:val="18"/>
              </w:rPr>
              <w:t>[Mod: Please see revised version</w:t>
            </w:r>
            <w:r w:rsidR="00037D20">
              <w:rPr>
                <w:rFonts w:eastAsia="Malgun Gothic"/>
                <w:sz w:val="18"/>
                <w:szCs w:val="18"/>
              </w:rPr>
              <w:t xml:space="preserve"> which should address your </w:t>
            </w:r>
            <w:r w:rsidR="00B900AF">
              <w:rPr>
                <w:rFonts w:eastAsia="Malgun Gothic"/>
                <w:sz w:val="18"/>
                <w:szCs w:val="18"/>
              </w:rPr>
              <w:t>concern</w:t>
            </w:r>
            <w:r>
              <w:rPr>
                <w:rFonts w:eastAsia="Malgun Gothic"/>
                <w:sz w:val="18"/>
                <w:szCs w:val="18"/>
              </w:rPr>
              <w:t>]</w:t>
            </w:r>
          </w:p>
          <w:p w14:paraId="1F5969BC" w14:textId="77777777" w:rsidR="00DA0695" w:rsidRPr="00521E8A" w:rsidRDefault="00DA0695" w:rsidP="0078373D">
            <w:pPr>
              <w:snapToGrid w:val="0"/>
              <w:rPr>
                <w:rFonts w:eastAsia="Malgun Gothic"/>
                <w:sz w:val="18"/>
                <w:szCs w:val="18"/>
              </w:rPr>
            </w:pPr>
          </w:p>
          <w:p w14:paraId="76A2434A" w14:textId="5B867117" w:rsidR="00521E8A"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1.3</w:t>
            </w:r>
            <w:r w:rsidR="000A4CAC">
              <w:rPr>
                <w:rFonts w:eastAsia="Malgun Gothic"/>
                <w:sz w:val="18"/>
                <w:szCs w:val="18"/>
              </w:rPr>
              <w:t>:</w:t>
            </w:r>
            <w:r>
              <w:rPr>
                <w:rFonts w:eastAsia="Malgun Gothic"/>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Malgun Gothic"/>
                <w:sz w:val="18"/>
                <w:szCs w:val="18"/>
              </w:rPr>
            </w:pPr>
          </w:p>
          <w:p w14:paraId="470AA22B" w14:textId="49437953"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1.4</w:t>
            </w:r>
            <w:r w:rsidR="000A4CAC">
              <w:rPr>
                <w:rFonts w:eastAsia="Malgun Gothic"/>
                <w:sz w:val="18"/>
                <w:szCs w:val="18"/>
              </w:rPr>
              <w:t>:</w:t>
            </w:r>
            <w:r>
              <w:rPr>
                <w:rFonts w:eastAsia="Malgun Gothic"/>
                <w:sz w:val="18"/>
                <w:szCs w:val="18"/>
              </w:rPr>
              <w:t xml:space="preserve"> Support</w:t>
            </w:r>
          </w:p>
          <w:p w14:paraId="23600CFD" w14:textId="36DEFB7C" w:rsidR="00510057" w:rsidRDefault="00510057" w:rsidP="0078373D">
            <w:pPr>
              <w:snapToGrid w:val="0"/>
              <w:rPr>
                <w:rFonts w:eastAsia="Malgun Gothic"/>
                <w:sz w:val="18"/>
                <w:szCs w:val="18"/>
              </w:rPr>
            </w:pPr>
          </w:p>
          <w:p w14:paraId="23629905" w14:textId="53FCEB9F"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1.5</w:t>
            </w:r>
            <w:r w:rsidR="000A4CAC">
              <w:rPr>
                <w:rFonts w:eastAsia="Malgun Gothic"/>
                <w:sz w:val="18"/>
                <w:szCs w:val="18"/>
              </w:rPr>
              <w:t>:</w:t>
            </w:r>
            <w:r>
              <w:rPr>
                <w:rFonts w:eastAsia="Malgun Gothic"/>
                <w:sz w:val="18"/>
                <w:szCs w:val="18"/>
              </w:rPr>
              <w:t xml:space="preserve"> Support</w:t>
            </w:r>
          </w:p>
          <w:p w14:paraId="4C615912" w14:textId="4DA2F8AE" w:rsidR="00510057" w:rsidRDefault="00510057" w:rsidP="0078373D">
            <w:pPr>
              <w:snapToGrid w:val="0"/>
              <w:rPr>
                <w:rFonts w:eastAsia="Malgun Gothic"/>
                <w:sz w:val="18"/>
                <w:szCs w:val="18"/>
              </w:rPr>
            </w:pPr>
          </w:p>
          <w:p w14:paraId="002B0FB2" w14:textId="6BE182F7" w:rsidR="00510057" w:rsidRDefault="00510057" w:rsidP="0078373D">
            <w:pPr>
              <w:snapToGrid w:val="0"/>
              <w:rPr>
                <w:rFonts w:eastAsia="Malgun Gothic"/>
                <w:sz w:val="18"/>
                <w:szCs w:val="18"/>
              </w:rPr>
            </w:pPr>
            <w:r>
              <w:rPr>
                <w:rFonts w:eastAsia="Malgun Gothic" w:hint="eastAsia"/>
                <w:sz w:val="18"/>
                <w:szCs w:val="18"/>
              </w:rPr>
              <w:t>P</w:t>
            </w:r>
            <w:r>
              <w:rPr>
                <w:rFonts w:eastAsia="Malgun Gothic"/>
                <w:sz w:val="18"/>
                <w:szCs w:val="18"/>
              </w:rPr>
              <w:t>roposal 1.6</w:t>
            </w:r>
            <w:r w:rsidR="000A4CAC">
              <w:rPr>
                <w:rFonts w:eastAsia="Malgun Gothic"/>
                <w:sz w:val="18"/>
                <w:szCs w:val="18"/>
              </w:rPr>
              <w:t>:</w:t>
            </w:r>
            <w:r>
              <w:rPr>
                <w:rFonts w:eastAsia="Malgun Gothic"/>
                <w:sz w:val="18"/>
                <w:szCs w:val="18"/>
              </w:rPr>
              <w:t xml:space="preserve"> Support</w:t>
            </w:r>
          </w:p>
          <w:p w14:paraId="27FAD80B" w14:textId="6E4B17E6" w:rsidR="00521E8A" w:rsidRPr="00521E8A" w:rsidRDefault="00521E8A" w:rsidP="0078373D">
            <w:pPr>
              <w:snapToGrid w:val="0"/>
              <w:rPr>
                <w:rFonts w:eastAsia="Malgun Gothic"/>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宋体"/>
                <w:sz w:val="18"/>
                <w:szCs w:val="18"/>
                <w:lang w:eastAsia="zh-CN"/>
              </w:rPr>
            </w:pPr>
            <w:r>
              <w:rPr>
                <w:rFonts w:eastAsia="宋体"/>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Malgun Gothic"/>
                <w:sz w:val="18"/>
                <w:szCs w:val="18"/>
              </w:rPr>
            </w:pPr>
            <w:r>
              <w:rPr>
                <w:rFonts w:eastAsia="Malgun Gothic"/>
                <w:sz w:val="18"/>
                <w:szCs w:val="18"/>
              </w:rPr>
              <w:t>Proposal 1.1: OK. Also OK with Mediatek’s clarification</w:t>
            </w:r>
          </w:p>
          <w:p w14:paraId="52AE0E0C" w14:textId="77777777" w:rsidR="000267E5" w:rsidRDefault="000267E5" w:rsidP="003F0BFA">
            <w:pPr>
              <w:snapToGrid w:val="0"/>
              <w:rPr>
                <w:rFonts w:eastAsia="Malgun Gothic"/>
                <w:sz w:val="18"/>
                <w:szCs w:val="18"/>
              </w:rPr>
            </w:pPr>
          </w:p>
          <w:p w14:paraId="1DCB7F48" w14:textId="22DEA6B4" w:rsidR="000267E5" w:rsidRDefault="000267E5" w:rsidP="003F0BFA">
            <w:pPr>
              <w:snapToGrid w:val="0"/>
              <w:rPr>
                <w:rFonts w:eastAsia="Malgun Gothic"/>
                <w:sz w:val="18"/>
                <w:szCs w:val="18"/>
              </w:rPr>
            </w:pPr>
            <w:r>
              <w:rPr>
                <w:rFonts w:eastAsia="Malgun Gothic"/>
                <w:sz w:val="18"/>
                <w:szCs w:val="18"/>
              </w:rPr>
              <w:t>Proposal 1.2: OK with the main bullet and 2</w:t>
            </w:r>
            <w:r w:rsidRPr="00FA5270">
              <w:rPr>
                <w:rFonts w:eastAsia="Malgun Gothic"/>
                <w:sz w:val="18"/>
                <w:szCs w:val="18"/>
                <w:vertAlign w:val="superscript"/>
              </w:rPr>
              <w:t>nd</w:t>
            </w:r>
            <w:r>
              <w:rPr>
                <w:rFonts w:eastAsia="Malgun Gothic"/>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Malgun Gothic"/>
                <w:sz w:val="18"/>
                <w:szCs w:val="18"/>
              </w:rPr>
            </w:pPr>
            <w:r>
              <w:rPr>
                <w:rFonts w:eastAsia="Malgun Gothic"/>
                <w:sz w:val="18"/>
                <w:szCs w:val="18"/>
              </w:rPr>
              <w:t>[Mod: Please see revised version which should address your concern]</w:t>
            </w:r>
          </w:p>
          <w:p w14:paraId="403EF764" w14:textId="77777777" w:rsidR="00E150D3" w:rsidRDefault="00E150D3" w:rsidP="003F0BFA">
            <w:pPr>
              <w:snapToGrid w:val="0"/>
              <w:rPr>
                <w:rFonts w:eastAsia="Malgun Gothic"/>
                <w:sz w:val="18"/>
                <w:szCs w:val="18"/>
              </w:rPr>
            </w:pPr>
          </w:p>
          <w:p w14:paraId="2C0ADCFC" w14:textId="77777777" w:rsidR="000267E5" w:rsidRDefault="000267E5" w:rsidP="003F0BFA">
            <w:pPr>
              <w:snapToGrid w:val="0"/>
              <w:rPr>
                <w:rFonts w:eastAsia="Malgun Gothic"/>
                <w:sz w:val="18"/>
                <w:szCs w:val="18"/>
              </w:rPr>
            </w:pPr>
            <w:r>
              <w:rPr>
                <w:rFonts w:eastAsia="Malgun Gothic"/>
                <w:sz w:val="18"/>
                <w:szCs w:val="18"/>
              </w:rPr>
              <w:t xml:space="preserve">Proposal 1.3: OK in principle. </w:t>
            </w:r>
          </w:p>
          <w:p w14:paraId="3D0FE904" w14:textId="77777777" w:rsidR="000267E5" w:rsidRDefault="000267E5" w:rsidP="003F0BFA">
            <w:pPr>
              <w:snapToGrid w:val="0"/>
              <w:rPr>
                <w:rFonts w:eastAsia="Malgun Gothic"/>
                <w:sz w:val="18"/>
                <w:szCs w:val="18"/>
              </w:rPr>
            </w:pPr>
          </w:p>
          <w:p w14:paraId="2BC56849" w14:textId="15367E06" w:rsidR="000267E5" w:rsidRDefault="000267E5" w:rsidP="003F0BFA">
            <w:pPr>
              <w:snapToGrid w:val="0"/>
              <w:rPr>
                <w:rFonts w:eastAsia="Malgun Gothic"/>
                <w:sz w:val="18"/>
                <w:szCs w:val="18"/>
              </w:rPr>
            </w:pPr>
            <w:r>
              <w:rPr>
                <w:rFonts w:eastAsia="Malgun Gothic"/>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Malgun Gothic"/>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Malgun Gothic"/>
                <w:sz w:val="18"/>
                <w:szCs w:val="18"/>
              </w:rPr>
            </w:pPr>
            <w:r>
              <w:rPr>
                <w:rFonts w:eastAsia="Malgun Gothic"/>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Malgun Gothic"/>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宋体"/>
                <w:sz w:val="18"/>
                <w:szCs w:val="18"/>
                <w:lang w:eastAsia="zh-CN"/>
              </w:rPr>
            </w:pPr>
            <w:r>
              <w:rPr>
                <w:rFonts w:eastAsia="宋体"/>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宋体"/>
                <w:sz w:val="18"/>
                <w:szCs w:val="18"/>
                <w:lang w:eastAsia="zh-CN"/>
              </w:rPr>
            </w:pPr>
            <w:r>
              <w:rPr>
                <w:rFonts w:eastAsia="宋体"/>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宋体"/>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宋体"/>
                <w:sz w:val="18"/>
                <w:szCs w:val="18"/>
                <w:lang w:eastAsia="zh-CN"/>
              </w:rPr>
            </w:pPr>
            <w:r>
              <w:rPr>
                <w:rFonts w:eastAsia="宋体"/>
                <w:sz w:val="18"/>
                <w:szCs w:val="18"/>
                <w:lang w:eastAsia="zh-CN"/>
              </w:rPr>
              <w:t>[Mod:</w:t>
            </w:r>
            <w:r w:rsidR="00972056">
              <w:rPr>
                <w:rFonts w:eastAsia="宋体"/>
                <w:sz w:val="18"/>
                <w:szCs w:val="18"/>
                <w:lang w:eastAsia="zh-CN"/>
              </w:rPr>
              <w:t xml:space="preserve"> T</w:t>
            </w:r>
            <w:r>
              <w:rPr>
                <w:rFonts w:eastAsia="宋体"/>
                <w:sz w:val="18"/>
                <w:szCs w:val="18"/>
                <w:lang w:eastAsia="zh-CN"/>
              </w:rPr>
              <w:t>he current wording should be ok. We do not touch the RRC vs MAC CE issue here. It is left to RAN2 (an LS will be sent)</w:t>
            </w:r>
            <w:r w:rsidR="00D26677">
              <w:rPr>
                <w:rFonts w:eastAsia="宋体"/>
                <w:sz w:val="18"/>
                <w:szCs w:val="18"/>
                <w:lang w:eastAsia="zh-CN"/>
              </w:rPr>
              <w:t xml:space="preserve">. </w:t>
            </w:r>
            <w:r w:rsidR="00972056">
              <w:rPr>
                <w:rFonts w:eastAsia="宋体"/>
                <w:sz w:val="18"/>
                <w:szCs w:val="18"/>
                <w:lang w:eastAsia="zh-CN"/>
              </w:rPr>
              <w:t>But t</w:t>
            </w:r>
            <w:r w:rsidR="00D26677">
              <w:rPr>
                <w:rFonts w:eastAsia="宋体"/>
                <w:sz w:val="18"/>
                <w:szCs w:val="18"/>
                <w:lang w:eastAsia="zh-CN"/>
              </w:rPr>
              <w:t>o accommodate your input, I have removed “either” and that should be enough</w:t>
            </w:r>
            <w:r>
              <w:rPr>
                <w:rFonts w:eastAsia="宋体"/>
                <w:sz w:val="18"/>
                <w:szCs w:val="18"/>
                <w:lang w:eastAsia="zh-CN"/>
              </w:rPr>
              <w:t>]</w:t>
            </w:r>
          </w:p>
          <w:p w14:paraId="7770A438" w14:textId="77777777" w:rsidR="0029732F" w:rsidRDefault="0029732F" w:rsidP="00D64C1D">
            <w:pPr>
              <w:snapToGrid w:val="0"/>
              <w:rPr>
                <w:rFonts w:eastAsia="宋体"/>
                <w:sz w:val="18"/>
                <w:szCs w:val="18"/>
                <w:lang w:eastAsia="zh-CN"/>
              </w:rPr>
            </w:pPr>
          </w:p>
          <w:p w14:paraId="67CC5A4F" w14:textId="0A4C74F5" w:rsidR="00E46362" w:rsidRDefault="00D05B49" w:rsidP="00D64C1D">
            <w:pPr>
              <w:snapToGrid w:val="0"/>
              <w:rPr>
                <w:rFonts w:eastAsia="宋体"/>
                <w:sz w:val="18"/>
                <w:szCs w:val="18"/>
                <w:lang w:eastAsia="zh-CN"/>
              </w:rPr>
            </w:pPr>
            <w:r>
              <w:rPr>
                <w:rFonts w:eastAsia="宋体"/>
                <w:sz w:val="18"/>
                <w:szCs w:val="18"/>
                <w:lang w:eastAsia="zh-CN"/>
              </w:rPr>
              <w:t>For Proposal 1.2, same wording suggestion</w:t>
            </w:r>
          </w:p>
          <w:p w14:paraId="10F139F5" w14:textId="77777777" w:rsidR="00D05B49" w:rsidRDefault="00D05B49" w:rsidP="00D64C1D">
            <w:pPr>
              <w:snapToGrid w:val="0"/>
              <w:rPr>
                <w:rFonts w:eastAsia="宋体"/>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宋体"/>
                <w:sz w:val="18"/>
                <w:szCs w:val="18"/>
                <w:lang w:eastAsia="zh-CN"/>
              </w:rPr>
            </w:pPr>
            <w:r>
              <w:rPr>
                <w:rFonts w:eastAsia="宋体"/>
                <w:sz w:val="18"/>
                <w:szCs w:val="18"/>
                <w:lang w:eastAsia="zh-CN"/>
              </w:rPr>
              <w:t>[Mod: Please see above]</w:t>
            </w:r>
          </w:p>
          <w:p w14:paraId="391F5689" w14:textId="77777777" w:rsidR="00501E65" w:rsidRDefault="00501E65" w:rsidP="00D64C1D">
            <w:pPr>
              <w:snapToGrid w:val="0"/>
              <w:rPr>
                <w:rFonts w:eastAsia="宋体"/>
                <w:sz w:val="18"/>
                <w:szCs w:val="18"/>
                <w:lang w:eastAsia="zh-CN"/>
              </w:rPr>
            </w:pPr>
          </w:p>
          <w:p w14:paraId="71792088" w14:textId="77777777" w:rsidR="0015399E" w:rsidRDefault="00802573" w:rsidP="00D64C1D">
            <w:pPr>
              <w:snapToGrid w:val="0"/>
              <w:rPr>
                <w:rFonts w:eastAsia="宋体"/>
                <w:sz w:val="18"/>
                <w:szCs w:val="18"/>
                <w:lang w:eastAsia="zh-CN"/>
              </w:rPr>
            </w:pPr>
            <w:r>
              <w:rPr>
                <w:rFonts w:eastAsia="宋体"/>
                <w:sz w:val="18"/>
                <w:szCs w:val="18"/>
                <w:lang w:eastAsia="zh-CN"/>
              </w:rPr>
              <w:t>For Proposal 1.3, suggest the following wording</w:t>
            </w:r>
            <w:r w:rsidR="0015399E">
              <w:rPr>
                <w:rFonts w:eastAsia="宋体"/>
                <w:sz w:val="18"/>
                <w:szCs w:val="18"/>
                <w:lang w:eastAsia="zh-CN"/>
              </w:rPr>
              <w:t xml:space="preserve"> for the following reasons: </w:t>
            </w:r>
          </w:p>
          <w:p w14:paraId="4B8D7BA6" w14:textId="393D0761"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Common TCI state ID may or may not provide common beam in R16. So suggest to remove it from main bullet; </w:t>
            </w:r>
          </w:p>
          <w:p w14:paraId="11894261" w14:textId="4FFBB92F" w:rsidR="00802573" w:rsidRPr="00FA5270" w:rsidRDefault="0015399E" w:rsidP="00FA5270">
            <w:pPr>
              <w:pStyle w:val="a3"/>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lastRenderedPageBreak/>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宋体"/>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a3"/>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a3"/>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a3"/>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a3"/>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a3"/>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宋体"/>
                <w:sz w:val="18"/>
                <w:szCs w:val="18"/>
                <w:lang w:eastAsia="zh-CN"/>
              </w:rPr>
            </w:pPr>
            <w:r>
              <w:rPr>
                <w:rFonts w:eastAsia="宋体"/>
                <w:sz w:val="18"/>
                <w:szCs w:val="18"/>
                <w:lang w:eastAsia="zh-CN"/>
              </w:rPr>
              <w:t>[Mod: See latest version]</w:t>
            </w:r>
          </w:p>
          <w:p w14:paraId="2485EA79" w14:textId="77777777" w:rsidR="00D253D7" w:rsidRDefault="00D253D7" w:rsidP="00D64C1D">
            <w:pPr>
              <w:snapToGrid w:val="0"/>
              <w:rPr>
                <w:rFonts w:eastAsia="宋体"/>
                <w:sz w:val="18"/>
                <w:szCs w:val="18"/>
                <w:lang w:eastAsia="zh-CN"/>
              </w:rPr>
            </w:pPr>
          </w:p>
          <w:p w14:paraId="0AE5E6BA" w14:textId="1C1FB621" w:rsidR="00E46362" w:rsidRDefault="003D7FC9" w:rsidP="00D64C1D">
            <w:pPr>
              <w:snapToGrid w:val="0"/>
              <w:rPr>
                <w:rFonts w:eastAsia="宋体"/>
                <w:sz w:val="18"/>
                <w:szCs w:val="18"/>
                <w:lang w:eastAsia="zh-CN"/>
              </w:rPr>
            </w:pPr>
            <w:r>
              <w:rPr>
                <w:rFonts w:eastAsia="宋体"/>
                <w:sz w:val="18"/>
                <w:szCs w:val="18"/>
                <w:lang w:eastAsia="zh-CN"/>
              </w:rPr>
              <w:t>For Proposal 1.4</w:t>
            </w:r>
            <w:r w:rsidR="00914177">
              <w:rPr>
                <w:rFonts w:eastAsia="宋体"/>
                <w:sz w:val="18"/>
                <w:szCs w:val="18"/>
                <w:lang w:eastAsia="zh-CN"/>
              </w:rPr>
              <w:t>, suggest the following wording to include joint TCI</w:t>
            </w:r>
          </w:p>
          <w:p w14:paraId="64579F39" w14:textId="77777777" w:rsidR="003D7FC9" w:rsidRDefault="003D7FC9" w:rsidP="00D64C1D">
            <w:pPr>
              <w:snapToGrid w:val="0"/>
              <w:rPr>
                <w:rFonts w:eastAsia="宋体"/>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a3"/>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宋体"/>
                <w:sz w:val="18"/>
                <w:szCs w:val="18"/>
                <w:lang w:eastAsia="zh-CN"/>
              </w:rPr>
            </w:pPr>
            <w:r>
              <w:rPr>
                <w:rFonts w:eastAsia="宋体"/>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宋体"/>
                <w:sz w:val="18"/>
                <w:szCs w:val="18"/>
                <w:lang w:eastAsia="zh-CN"/>
              </w:rPr>
            </w:pPr>
          </w:p>
          <w:p w14:paraId="6AFBB388" w14:textId="15C8908A" w:rsidR="00914177" w:rsidRDefault="00914177" w:rsidP="00D64C1D">
            <w:pPr>
              <w:snapToGrid w:val="0"/>
              <w:rPr>
                <w:rFonts w:eastAsia="宋体"/>
                <w:sz w:val="18"/>
                <w:szCs w:val="18"/>
                <w:lang w:eastAsia="zh-CN"/>
              </w:rPr>
            </w:pPr>
            <w:r>
              <w:rPr>
                <w:rFonts w:eastAsia="宋体"/>
                <w:sz w:val="18"/>
                <w:szCs w:val="18"/>
                <w:lang w:eastAsia="zh-CN"/>
              </w:rPr>
              <w:t xml:space="preserve">For Proposal 1.5, fine </w:t>
            </w:r>
            <w:r w:rsidR="000C0989">
              <w:rPr>
                <w:rFonts w:eastAsia="宋体"/>
                <w:sz w:val="18"/>
                <w:szCs w:val="18"/>
                <w:lang w:eastAsia="zh-CN"/>
              </w:rPr>
              <w:t>to discuss. Our preference is allow sharing same configured TCI for any RS/channel</w:t>
            </w:r>
          </w:p>
          <w:p w14:paraId="481840E9" w14:textId="2DE3314A" w:rsidR="00914177" w:rsidRDefault="00914177" w:rsidP="00D64C1D">
            <w:pPr>
              <w:snapToGrid w:val="0"/>
              <w:rPr>
                <w:rFonts w:eastAsia="宋体"/>
                <w:sz w:val="18"/>
                <w:szCs w:val="18"/>
                <w:lang w:eastAsia="zh-CN"/>
              </w:rPr>
            </w:pPr>
          </w:p>
          <w:p w14:paraId="7FE6AF42" w14:textId="69AAD5CF" w:rsidR="00910B40" w:rsidRDefault="00910B40" w:rsidP="00D64C1D">
            <w:pPr>
              <w:snapToGrid w:val="0"/>
              <w:rPr>
                <w:rFonts w:eastAsia="宋体"/>
                <w:sz w:val="18"/>
                <w:szCs w:val="18"/>
                <w:lang w:eastAsia="zh-CN"/>
              </w:rPr>
            </w:pPr>
            <w:r>
              <w:rPr>
                <w:rFonts w:eastAsia="宋体"/>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宋体"/>
                <w:sz w:val="18"/>
                <w:szCs w:val="18"/>
                <w:lang w:eastAsia="zh-CN"/>
              </w:rPr>
            </w:pPr>
            <w:r>
              <w:rPr>
                <w:rFonts w:eastAsia="宋体"/>
                <w:sz w:val="18"/>
                <w:szCs w:val="18"/>
                <w:lang w:eastAsia="zh-CN"/>
              </w:rPr>
              <w:t>[Mod: Intended to set direction for discussion.]</w:t>
            </w:r>
          </w:p>
          <w:p w14:paraId="149A7CF0" w14:textId="552358F3" w:rsidR="00914177" w:rsidRPr="00E044AF" w:rsidRDefault="00914177" w:rsidP="00D64C1D">
            <w:pPr>
              <w:snapToGrid w:val="0"/>
              <w:rPr>
                <w:rFonts w:eastAsia="宋体"/>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等线"/>
                <w:sz w:val="18"/>
                <w:szCs w:val="18"/>
                <w:lang w:eastAsia="zh-CN"/>
              </w:rPr>
            </w:pPr>
            <w:r>
              <w:rPr>
                <w:rFonts w:eastAsia="等线"/>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a3"/>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a3"/>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a3"/>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a3"/>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lastRenderedPageBreak/>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等线"/>
                <w:sz w:val="18"/>
                <w:szCs w:val="18"/>
                <w:lang w:eastAsia="zh-CN"/>
              </w:rPr>
            </w:pPr>
            <w:r>
              <w:rPr>
                <w:rFonts w:eastAsia="等线"/>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a3"/>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等线"/>
                <w:sz w:val="18"/>
                <w:szCs w:val="18"/>
                <w:lang w:eastAsia="zh-CN"/>
              </w:rPr>
            </w:pPr>
            <w:r>
              <w:rPr>
                <w:rFonts w:eastAsia="等线"/>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lastRenderedPageBreak/>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等线"/>
                <w:sz w:val="18"/>
                <w:szCs w:val="18"/>
                <w:lang w:eastAsia="zh-CN"/>
              </w:rPr>
            </w:pPr>
            <w:r>
              <w:rPr>
                <w:rFonts w:eastAsia="等线"/>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Malgun Gothic"/>
                <w:sz w:val="18"/>
                <w:szCs w:val="18"/>
              </w:rPr>
            </w:pPr>
            <w:r>
              <w:rPr>
                <w:rFonts w:eastAsia="Malgun Gothic"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Malgun Gothic"/>
                <w:sz w:val="18"/>
                <w:szCs w:val="18"/>
              </w:rPr>
            </w:pPr>
            <w:r>
              <w:rPr>
                <w:rFonts w:eastAsia="Malgun Gothic" w:hint="eastAsia"/>
                <w:sz w:val="18"/>
                <w:szCs w:val="18"/>
              </w:rPr>
              <w:t>Proposal 1.1: Support</w:t>
            </w:r>
          </w:p>
          <w:p w14:paraId="5062334A" w14:textId="77777777" w:rsidR="0078011B" w:rsidRDefault="0078011B" w:rsidP="0078011B">
            <w:pPr>
              <w:snapToGrid w:val="0"/>
              <w:rPr>
                <w:rFonts w:eastAsia="Malgun Gothic"/>
                <w:sz w:val="18"/>
                <w:szCs w:val="18"/>
              </w:rPr>
            </w:pPr>
          </w:p>
          <w:p w14:paraId="62567313" w14:textId="77777777" w:rsidR="0078011B" w:rsidRDefault="0078011B" w:rsidP="0078011B">
            <w:pPr>
              <w:snapToGrid w:val="0"/>
              <w:rPr>
                <w:rFonts w:eastAsia="Malgun Gothic"/>
                <w:sz w:val="18"/>
                <w:szCs w:val="18"/>
              </w:rPr>
            </w:pPr>
            <w:r>
              <w:rPr>
                <w:rFonts w:eastAsia="Malgun Gothic"/>
                <w:sz w:val="18"/>
                <w:szCs w:val="18"/>
              </w:rPr>
              <w:t>Proposal 1.2: Support the main bullet but we share a similar view with Nokia o</w:t>
            </w:r>
            <w:r>
              <w:rPr>
                <w:rFonts w:eastAsia="Malgun Gothic" w:hint="eastAsia"/>
                <w:sz w:val="18"/>
                <w:szCs w:val="18"/>
              </w:rPr>
              <w:t xml:space="preserve">n the first sub-bullet </w:t>
            </w:r>
            <w:r>
              <w:rPr>
                <w:rFonts w:eastAsia="Malgun Gothic"/>
                <w:sz w:val="18"/>
                <w:szCs w:val="18"/>
              </w:rPr>
              <w:t>that it needs further discussion for how to handle the case.</w:t>
            </w:r>
          </w:p>
          <w:p w14:paraId="29898DE6" w14:textId="04DB5D02" w:rsidR="0078011B" w:rsidRDefault="00E737C7" w:rsidP="0078011B">
            <w:pPr>
              <w:snapToGrid w:val="0"/>
              <w:rPr>
                <w:rFonts w:eastAsia="Malgun Gothic"/>
                <w:sz w:val="18"/>
                <w:szCs w:val="18"/>
              </w:rPr>
            </w:pPr>
            <w:r>
              <w:rPr>
                <w:rFonts w:eastAsia="Malgun Gothic"/>
                <w:sz w:val="18"/>
                <w:szCs w:val="18"/>
              </w:rPr>
              <w:t>[Mod: please check revised version]</w:t>
            </w:r>
          </w:p>
          <w:p w14:paraId="5509D51B" w14:textId="77777777" w:rsidR="00E737C7" w:rsidRPr="00E91D1D" w:rsidRDefault="00E737C7" w:rsidP="0078011B">
            <w:pPr>
              <w:snapToGrid w:val="0"/>
              <w:rPr>
                <w:rFonts w:eastAsia="Malgun Gothic"/>
                <w:sz w:val="18"/>
                <w:szCs w:val="18"/>
              </w:rPr>
            </w:pPr>
          </w:p>
          <w:p w14:paraId="1D157CE9" w14:textId="5DAB3200" w:rsidR="0078011B" w:rsidRDefault="0078011B" w:rsidP="0078011B">
            <w:pPr>
              <w:snapToGrid w:val="0"/>
              <w:rPr>
                <w:rFonts w:eastAsia="Malgun Gothic"/>
                <w:sz w:val="18"/>
                <w:szCs w:val="18"/>
              </w:rPr>
            </w:pPr>
            <w:r>
              <w:rPr>
                <w:rFonts w:eastAsia="Malgun Gothic"/>
                <w:sz w:val="18"/>
                <w:szCs w:val="18"/>
              </w:rPr>
              <w:t>Proposal 1.3: It is preferred to remove ‘a single RRC pool of TCI state is used’ in main bullet and discuss further on that as FFS. As Huawei and CATT mentioned in offline discussion,</w:t>
            </w:r>
            <w:r w:rsidRPr="00E91D1D">
              <w:rPr>
                <w:rFonts w:eastAsia="Malgun Gothic"/>
                <w:sz w:val="18"/>
                <w:szCs w:val="18"/>
              </w:rPr>
              <w:t xml:space="preserve"> </w:t>
            </w:r>
            <w:r>
              <w:rPr>
                <w:rFonts w:eastAsia="Malgun Gothic"/>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Malgun Gothic"/>
                <w:sz w:val="18"/>
                <w:szCs w:val="18"/>
              </w:rPr>
            </w:pPr>
            <w:r>
              <w:rPr>
                <w:rFonts w:eastAsia="Malgun Gothic"/>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Malgun Gothic"/>
                <w:sz w:val="18"/>
                <w:szCs w:val="18"/>
              </w:rPr>
            </w:pPr>
          </w:p>
          <w:p w14:paraId="5CC3A78D" w14:textId="57A17FBC" w:rsidR="0078011B" w:rsidRDefault="0078011B" w:rsidP="0078011B">
            <w:pPr>
              <w:snapToGrid w:val="0"/>
              <w:rPr>
                <w:sz w:val="18"/>
                <w:szCs w:val="18"/>
                <w:lang w:eastAsia="zh-CN"/>
              </w:rPr>
            </w:pPr>
            <w:r>
              <w:rPr>
                <w:rFonts w:eastAsia="Malgun Gothic" w:hint="eastAsia"/>
                <w:sz w:val="18"/>
                <w:szCs w:val="18"/>
              </w:rPr>
              <w:t>Proposal 1.4, 1.5, 1.6</w:t>
            </w:r>
            <w:r>
              <w:rPr>
                <w:rFonts w:eastAsia="Malgun Gothic"/>
                <w:sz w:val="18"/>
                <w:szCs w:val="18"/>
              </w:rPr>
              <w:t xml:space="preserve"> and Conclusion 1.7</w:t>
            </w:r>
            <w:r>
              <w:rPr>
                <w:rFonts w:eastAsia="Malgun Gothic"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Malgun Gothic"/>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lastRenderedPageBreak/>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lastRenderedPageBreak/>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Malgun Gothic"/>
                <w:sz w:val="18"/>
                <w:szCs w:val="20"/>
              </w:rPr>
            </w:pPr>
            <w:r w:rsidRPr="002A0A86">
              <w:rPr>
                <w:rFonts w:eastAsia="Malgun Gothic"/>
                <w:sz w:val="18"/>
                <w:szCs w:val="20"/>
              </w:rPr>
              <w:t>[Mod: The proposal reflects the majority view of having beam-dependent setting in addition to channel/signal-dependent setting. It was agreed in RAN1#104b-e to finalize this issue in this meeting. So we need a conclusion. But if you mean that if no consensus on this issue is needed for a functional design, it is true. If no consensus, AltC is the automatic outcome.]</w:t>
            </w:r>
          </w:p>
          <w:p w14:paraId="46DD3F83" w14:textId="10A265C3" w:rsidR="0047434F" w:rsidRDefault="002A0A86" w:rsidP="0047434F">
            <w:pPr>
              <w:snapToGrid w:val="0"/>
              <w:jc w:val="both"/>
              <w:rPr>
                <w:rFonts w:eastAsia="Malgun Gothic"/>
                <w:sz w:val="20"/>
                <w:szCs w:val="20"/>
              </w:rPr>
            </w:pPr>
            <w:r>
              <w:rPr>
                <w:rFonts w:eastAsia="Malgun Gothic"/>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t xml:space="preserve">[Mod: </w:t>
            </w:r>
            <w:r w:rsidRPr="002A0A86">
              <w:rPr>
                <w:rFonts w:eastAsia="Malgun Gothic"/>
                <w:sz w:val="18"/>
                <w:szCs w:val="20"/>
              </w:rPr>
              <w:t>The proposal reflects the majority view</w:t>
            </w:r>
            <w:r>
              <w:rPr>
                <w:rFonts w:eastAsia="Malgun Gothic"/>
                <w:sz w:val="18"/>
                <w:szCs w:val="20"/>
              </w:rPr>
              <w:t xml:space="preserve"> of explicitly configuring a PL-RS (vs. using periodic DL-RS in the UL TCI). There is no default mode agreed for PL-RS as of now and a number of companies voice</w:t>
            </w:r>
            <w:r w:rsidR="00A036D3">
              <w:rPr>
                <w:rFonts w:eastAsia="Malgun Gothic"/>
                <w:sz w:val="18"/>
                <w:szCs w:val="20"/>
              </w:rPr>
              <w:t>d</w:t>
            </w:r>
            <w:r>
              <w:rPr>
                <w:rFonts w:eastAsia="Malgun Gothic"/>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a3"/>
              <w:numPr>
                <w:ilvl w:val="1"/>
                <w:numId w:val="49"/>
              </w:numPr>
              <w:snapToGrid w:val="0"/>
              <w:spacing w:after="0" w:line="240" w:lineRule="auto"/>
              <w:rPr>
                <w:rFonts w:eastAsia="Yu Mincho"/>
                <w:sz w:val="20"/>
                <w:szCs w:val="20"/>
                <w:lang w:eastAsia="ja-JP"/>
              </w:rPr>
            </w:pPr>
            <w:r w:rsidRPr="00A245B9">
              <w:rPr>
                <w:rFonts w:eastAsia="Batang"/>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a3"/>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Batang"/>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a3"/>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a3"/>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Batang"/>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a3"/>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Batang"/>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a3"/>
              <w:numPr>
                <w:ilvl w:val="0"/>
                <w:numId w:val="47"/>
              </w:numPr>
              <w:snapToGrid w:val="0"/>
              <w:spacing w:after="0" w:line="240" w:lineRule="auto"/>
              <w:rPr>
                <w:sz w:val="20"/>
                <w:szCs w:val="20"/>
              </w:rPr>
            </w:pPr>
            <w:r w:rsidRPr="00A245B9">
              <w:rPr>
                <w:rFonts w:eastAsia="Batang"/>
                <w:sz w:val="20"/>
                <w:szCs w:val="20"/>
                <w:lang w:eastAsia="zh-CN"/>
              </w:rPr>
              <w:lastRenderedPageBreak/>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995B9F">
            <w:pPr>
              <w:pStyle w:val="a3"/>
              <w:numPr>
                <w:ilvl w:val="0"/>
                <w:numId w:val="61"/>
              </w:numPr>
              <w:snapToGrid w:val="0"/>
              <w:jc w:val="both"/>
              <w:rPr>
                <w:bCs/>
                <w:sz w:val="18"/>
                <w:szCs w:val="18"/>
                <w:lang w:eastAsia="zh-CN"/>
              </w:rPr>
            </w:pPr>
            <w:r>
              <w:rPr>
                <w:bCs/>
                <w:sz w:val="18"/>
                <w:szCs w:val="18"/>
                <w:lang w:eastAsia="zh-CN"/>
              </w:rPr>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995B9F">
            <w:pPr>
              <w:pStyle w:val="a3"/>
              <w:numPr>
                <w:ilvl w:val="0"/>
                <w:numId w:val="61"/>
              </w:numPr>
              <w:snapToGrid w:val="0"/>
              <w:jc w:val="both"/>
              <w:rPr>
                <w:bCs/>
                <w:sz w:val="18"/>
                <w:szCs w:val="18"/>
                <w:lang w:eastAsia="zh-CN"/>
              </w:rPr>
            </w:pPr>
            <w:r w:rsidRPr="00286919">
              <w:rPr>
                <w:bCs/>
                <w:sz w:val="18"/>
                <w:szCs w:val="18"/>
                <w:lang w:eastAsia="zh-CN"/>
              </w:rPr>
              <w:lastRenderedPageBreak/>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lastRenderedPageBreak/>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40707A">
            <w:pPr>
              <w:pStyle w:val="a3"/>
              <w:numPr>
                <w:ilvl w:val="1"/>
                <w:numId w:val="60"/>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40707A">
            <w:pPr>
              <w:pStyle w:val="a3"/>
              <w:numPr>
                <w:ilvl w:val="1"/>
                <w:numId w:val="60"/>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‘trs-Info’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[Mod: This wording would bias the meaning toward joint/shared pool. So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a3"/>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a3"/>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a3"/>
              <w:numPr>
                <w:ilvl w:val="0"/>
                <w:numId w:val="47"/>
              </w:numPr>
              <w:spacing w:after="0"/>
              <w:rPr>
                <w:rFonts w:ascii="PMingLiU" w:eastAsia="PMingLiU" w:hAnsi="PMingLiU" w:cs="PMingLiU"/>
                <w:sz w:val="20"/>
                <w:szCs w:val="20"/>
                <w:lang w:val="en-GB" w:eastAsia="zh-TW"/>
              </w:rPr>
            </w:pPr>
            <w:r w:rsidRPr="00AB4CBB">
              <w:rPr>
                <w:sz w:val="20"/>
                <w:szCs w:val="20"/>
              </w:rPr>
              <w:t xml:space="preserve">Any DL RS or DL physical channel that does not share the same Rel-17 TCI state as </w:t>
            </w:r>
            <w:r w:rsidRPr="00AB4CBB">
              <w:rPr>
                <w:rFonts w:eastAsia="Batang"/>
                <w:sz w:val="20"/>
                <w:szCs w:val="20"/>
                <w:lang w:val="en-GB" w:eastAsia="zh-CN"/>
              </w:rPr>
              <w:t xml:space="preserve">UE-dedicated reception on PDSCH and for UE-dedicated reception on all or subset of CORESETs in a </w:t>
            </w:r>
            <w:r w:rsidRPr="00AB4CBB">
              <w:rPr>
                <w:rFonts w:eastAsia="Batang"/>
                <w:sz w:val="20"/>
                <w:szCs w:val="20"/>
                <w:lang w:val="en-GB" w:eastAsia="zh-CN"/>
              </w:rPr>
              <w:lastRenderedPageBreak/>
              <w:t>CC</w:t>
            </w:r>
            <w:r w:rsidRPr="0040707A">
              <w:rPr>
                <w:rFonts w:eastAsia="Batang" w:hint="eastAsia"/>
                <w:color w:val="FF0000"/>
                <w:sz w:val="20"/>
                <w:szCs w:val="20"/>
                <w:lang w:val="en-GB" w:eastAsia="zh-CN"/>
              </w:rPr>
              <w:t>,</w:t>
            </w:r>
            <w:r w:rsidRPr="0040707A">
              <w:rPr>
                <w:rFonts w:eastAsia="Batang"/>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a3"/>
              <w:numPr>
                <w:ilvl w:val="0"/>
                <w:numId w:val="47"/>
              </w:numPr>
              <w:snapToGrid w:val="0"/>
              <w:spacing w:after="0" w:line="240" w:lineRule="auto"/>
              <w:rPr>
                <w:sz w:val="20"/>
                <w:szCs w:val="20"/>
              </w:rPr>
            </w:pPr>
            <w:r w:rsidRPr="00A245B9">
              <w:rPr>
                <w:rFonts w:eastAsia="Batang"/>
                <w:sz w:val="20"/>
                <w:szCs w:val="20"/>
                <w:lang w:eastAsia="zh-CN"/>
              </w:rPr>
              <w:t xml:space="preserve">Any </w:t>
            </w:r>
            <w:r w:rsidRPr="00A245B9">
              <w:rPr>
                <w:sz w:val="20"/>
                <w:szCs w:val="20"/>
              </w:rPr>
              <w:t>UL RS or UL physical channel that does not share the same Rel-17 TCI state</w:t>
            </w:r>
            <w:r w:rsidRPr="00A245B9">
              <w:rPr>
                <w:rFonts w:eastAsia="Batang"/>
                <w:sz w:val="20"/>
                <w:szCs w:val="20"/>
                <w:lang w:val="en-GB" w:eastAsia="zh-CN"/>
              </w:rPr>
              <w:t xml:space="preserve"> dynamic-grant/configured-grant based PUSCH, all or subset of dedicated PUCCH resources in a CC</w:t>
            </w:r>
            <w:r w:rsidRPr="0040707A">
              <w:rPr>
                <w:rFonts w:eastAsia="Batang"/>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[Mod: This doesn’t imply repetition is always ON. It simply implies repetition parameter is configured, i.e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MTek,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1.1~1.2: Support</w:t>
            </w:r>
          </w:p>
          <w:p w14:paraId="67503A77"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1.3: We prefer Alt1, but open to discuss further.</w:t>
            </w:r>
          </w:p>
          <w:p w14:paraId="0BDFCCFD" w14:textId="77777777" w:rsidR="00842C08" w:rsidRDefault="00842C08" w:rsidP="00842C08">
            <w:pPr>
              <w:snapToGrid w:val="0"/>
              <w:rPr>
                <w:rFonts w:eastAsia="Malgun Gothic"/>
                <w:sz w:val="18"/>
                <w:szCs w:val="18"/>
              </w:rPr>
            </w:pPr>
            <w:r>
              <w:rPr>
                <w:rFonts w:eastAsia="Malgun Gothic" w:hint="eastAsia"/>
                <w:sz w:val="18"/>
                <w:szCs w:val="18"/>
              </w:rPr>
              <w:t>P</w:t>
            </w:r>
            <w:r>
              <w:rPr>
                <w:rFonts w:eastAsia="Malgun Gothic"/>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Malgun Gothic"/>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Malgun Gothic"/>
                <w:sz w:val="18"/>
                <w:szCs w:val="18"/>
              </w:rPr>
            </w:pPr>
            <w:r>
              <w:rPr>
                <w:rFonts w:eastAsia="Malgun Gothic"/>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to put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CE29A0">
            <w:pPr>
              <w:pStyle w:val="a3"/>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t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CCs. But this conflicts with the 1</w:t>
            </w:r>
            <w:r w:rsidRPr="00226BD4">
              <w:rPr>
                <w:sz w:val="18"/>
                <w:szCs w:val="18"/>
                <w:vertAlign w:val="superscript"/>
                <w:lang w:eastAsia="zh-CN"/>
              </w:rPr>
              <w:t>st</w:t>
            </w:r>
            <w:r>
              <w:rPr>
                <w:sz w:val="18"/>
                <w:szCs w:val="18"/>
                <w:lang w:eastAsia="zh-CN"/>
              </w:rPr>
              <w:t xml:space="preserve"> sub-bullet, which says that QCL-D is CC-specific. So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t>[Mod: It is essentially per-CC QCL A/D source RS but indirect QCL D is used to ensure those source RSs  are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lastRenderedPageBreak/>
              <w:t xml:space="preserve">Proposal 1.4: </w:t>
            </w:r>
            <w:r w:rsidR="00CE29A0">
              <w:rPr>
                <w:sz w:val="18"/>
                <w:szCs w:val="18"/>
                <w:lang w:eastAsia="zh-CN"/>
              </w:rPr>
              <w:t>S</w:t>
            </w:r>
            <w:r>
              <w:rPr>
                <w:sz w:val="18"/>
                <w:szCs w:val="18"/>
                <w:lang w:eastAsia="zh-CN"/>
              </w:rPr>
              <w:t>uggest to change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[Mod: This has been discussed offline cf. x5296, please see comments from Huawei. I don’t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 xml:space="preserve">For example, TCI state #1 can be activated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really sure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somehow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 xml:space="preserve">[Mod: Please check Qualcomm’s earlier comment. Removing “either”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[Mod: This has been tried last 2 meetings if you remember. I’d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[Mod: For now I’ll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/R16</w:t>
            </w:r>
            <w:r w:rsidR="00411F4B">
              <w:rPr>
                <w:sz w:val="18"/>
                <w:szCs w:val="18"/>
                <w:lang w:eastAsia="zh-CN"/>
              </w:rPr>
              <w:t xml:space="preserve">, and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lastRenderedPageBreak/>
              <w:t>[Mod: Re CSI-RS for CSI, I tend to agree with your interpretation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would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lang w:eastAsia="zh-CN"/>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definitely apply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Re QC’s comment: we do support using TRS as TypeA and CSI-RS for BM as TypeD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lang w:eastAsia="zh-CN"/>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Proposal 1.4:  Suggest to delete “spatial relation” in the first bullet. The DL RS or DL channel can not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9B0638">
            <w:pPr>
              <w:pStyle w:val="a3"/>
              <w:numPr>
                <w:ilvl w:val="0"/>
                <w:numId w:val="65"/>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9B0638">
            <w:pPr>
              <w:pStyle w:val="a3"/>
              <w:numPr>
                <w:ilvl w:val="0"/>
                <w:numId w:val="65"/>
              </w:numPr>
              <w:snapToGrid w:val="0"/>
              <w:jc w:val="both"/>
              <w:rPr>
                <w:bCs/>
                <w:sz w:val="18"/>
                <w:szCs w:val="18"/>
                <w:lang w:eastAsia="zh-CN"/>
              </w:rPr>
            </w:pPr>
            <w:r>
              <w:rPr>
                <w:bCs/>
                <w:sz w:val="18"/>
                <w:szCs w:val="18"/>
                <w:lang w:eastAsia="zh-CN"/>
              </w:rPr>
              <w:t>For UL RS/channels: the rel15/16 spatial relation info indication method shall be re-used. For example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Suggest to update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a3"/>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to remove bracket of P0 as QC mentioned. Beam-specific P0 configuration has been widely used in Rel-15/16, and meanwhile, it is essential for mTRP operation. </w:t>
            </w:r>
          </w:p>
          <w:p w14:paraId="4596AF42" w14:textId="0E30A2ED" w:rsidR="00211FB9" w:rsidRDefault="00B02D58" w:rsidP="00FB55E5">
            <w:pPr>
              <w:snapToGrid w:val="0"/>
              <w:jc w:val="both"/>
              <w:rPr>
                <w:bCs/>
                <w:sz w:val="18"/>
                <w:szCs w:val="18"/>
                <w:lang w:eastAsia="zh-CN"/>
              </w:rPr>
            </w:pPr>
            <w:r>
              <w:rPr>
                <w:bCs/>
                <w:sz w:val="18"/>
                <w:szCs w:val="18"/>
                <w:lang w:eastAsia="zh-CN"/>
              </w:rPr>
              <w:t>[Mod: Done, but Ericsson seems to have concern]</w:t>
            </w:r>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lastRenderedPageBreak/>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B83992">
            <w:pPr>
              <w:numPr>
                <w:ilvl w:val="0"/>
                <w:numId w:val="59"/>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rFonts w:eastAsia="Times New Roman"/>
                <w:sz w:val="18"/>
                <w:szCs w:val="18"/>
              </w:rPr>
            </w:pPr>
            <w:r>
              <w:rPr>
                <w:rFonts w:eastAsia="Times New Roman"/>
                <w:sz w:val="18"/>
                <w:szCs w:val="18"/>
              </w:rPr>
              <w:t xml:space="preserve">[Mod: This is to address </w:t>
            </w:r>
            <w:r w:rsidR="00AD71D8">
              <w:rPr>
                <w:rFonts w:eastAsia="Times New Roman"/>
                <w:sz w:val="18"/>
                <w:szCs w:val="18"/>
              </w:rPr>
              <w:t>some previous concern</w:t>
            </w:r>
            <w:r>
              <w:rPr>
                <w:rFonts w:eastAsia="Times New Roman"/>
                <w:sz w:val="18"/>
                <w:szCs w:val="18"/>
              </w:rPr>
              <w:t>.]</w:t>
            </w:r>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Proposal 1.3: We support proposal 1.3B. If companies has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B83992">
            <w:pPr>
              <w:pStyle w:val="a3"/>
              <w:numPr>
                <w:ilvl w:val="1"/>
                <w:numId w:val="60"/>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‘trs-Info’ configured, with different CSI-RS resources</w:t>
            </w:r>
            <w:r w:rsidRPr="004A1876">
              <w:rPr>
                <w:strike/>
                <w:sz w:val="18"/>
                <w:szCs w:val="18"/>
              </w:rPr>
              <w:t>]</w:t>
            </w:r>
          </w:p>
          <w:p w14:paraId="0AFD33B4" w14:textId="0BDCDF7F" w:rsidR="00B83992" w:rsidRDefault="00B02D58" w:rsidP="00B83992">
            <w:pPr>
              <w:snapToGrid w:val="0"/>
              <w:jc w:val="both"/>
              <w:rPr>
                <w:rFonts w:eastAsia="Times New Roman"/>
                <w:sz w:val="18"/>
                <w:szCs w:val="18"/>
              </w:rPr>
            </w:pPr>
            <w:r>
              <w:rPr>
                <w:rFonts w:eastAsia="Times New Roman"/>
                <w:sz w:val="18"/>
                <w:szCs w:val="18"/>
              </w:rPr>
              <w:t>[Mod: Done, I hope Qualcomm is fine since they were the ones suggesting the brackets]</w:t>
            </w:r>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QCL-TypeA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r>
              <w:rPr>
                <w:bCs/>
                <w:sz w:val="18"/>
                <w:szCs w:val="18"/>
                <w:lang w:eastAsia="zh-CN"/>
              </w:rPr>
              <w:t>[Mod: Done]</w:t>
            </w:r>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r>
              <w:rPr>
                <w:bCs/>
                <w:sz w:val="18"/>
                <w:szCs w:val="18"/>
                <w:lang w:eastAsia="zh-CN"/>
              </w:rPr>
              <w:t>[Mod: Done, I agree “indicated” is more accurate]</w:t>
            </w:r>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a3"/>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r>
              <w:rPr>
                <w:bCs/>
                <w:sz w:val="18"/>
                <w:szCs w:val="18"/>
                <w:lang w:eastAsia="zh-CN"/>
              </w:rPr>
              <w:t>[Mod: Done]</w:t>
            </w:r>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lastRenderedPageBreak/>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r>
              <w:rPr>
                <w:bCs/>
                <w:sz w:val="18"/>
                <w:szCs w:val="18"/>
                <w:lang w:eastAsia="zh-CN"/>
              </w:rPr>
              <w:t>[Mod: Yes, thanks. Done]</w:t>
            </w:r>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PMingLiU"/>
                <w:bCs/>
                <w:sz w:val="18"/>
                <w:szCs w:val="18"/>
                <w:lang w:eastAsia="zh-TW"/>
              </w:rPr>
            </w:pPr>
            <w:r>
              <w:rPr>
                <w:bCs/>
                <w:sz w:val="18"/>
                <w:szCs w:val="18"/>
                <w:lang w:eastAsia="zh-CN"/>
              </w:rPr>
              <w:t xml:space="preserve">P1.3B: Share same view with ZTE. Some companies show concern on only CSI-RS for BM can be supported as TypeD RS. The additional QCL rule </w:t>
            </w:r>
            <w:r>
              <w:rPr>
                <w:rFonts w:eastAsia="PMingLiU" w:hint="eastAsia"/>
                <w:bCs/>
                <w:sz w:val="18"/>
                <w:szCs w:val="18"/>
                <w:lang w:eastAsia="zh-TW"/>
              </w:rPr>
              <w:t xml:space="preserve">can be a solution to address the concern. </w:t>
            </w:r>
          </w:p>
          <w:p w14:paraId="567AD988" w14:textId="1F15EBB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27007E22" w14:textId="77777777" w:rsidR="00E24AA6" w:rsidRDefault="00E24AA6" w:rsidP="00E24AA6">
            <w:pPr>
              <w:snapToGrid w:val="0"/>
              <w:jc w:val="both"/>
              <w:rPr>
                <w:rFonts w:eastAsia="PMingLiU"/>
                <w:bCs/>
                <w:sz w:val="18"/>
                <w:szCs w:val="18"/>
                <w:lang w:eastAsia="zh-TW"/>
              </w:rPr>
            </w:pPr>
          </w:p>
          <w:p w14:paraId="41F81484"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Re HW’s comment, it seems TRSs on different CCs</w:t>
            </w:r>
            <w:r w:rsidRPr="00AF09F6">
              <w:rPr>
                <w:rFonts w:eastAsia="PMingLiU"/>
                <w:bCs/>
                <w:sz w:val="18"/>
                <w:szCs w:val="18"/>
                <w:lang w:eastAsia="zh-TW"/>
              </w:rPr>
              <w:t xml:space="preserve"> with </w:t>
            </w:r>
            <w:r>
              <w:rPr>
                <w:rFonts w:eastAsia="PMingLiU"/>
                <w:bCs/>
                <w:sz w:val="18"/>
                <w:szCs w:val="18"/>
                <w:lang w:eastAsia="zh-TW"/>
              </w:rPr>
              <w:t>the same</w:t>
            </w:r>
            <w:r w:rsidRPr="00AF09F6">
              <w:rPr>
                <w:rFonts w:eastAsia="PMingLiU"/>
                <w:bCs/>
                <w:sz w:val="18"/>
                <w:szCs w:val="18"/>
                <w:lang w:eastAsia="zh-TW"/>
              </w:rPr>
              <w:t xml:space="preserve"> Tx beam </w:t>
            </w:r>
            <w:r>
              <w:rPr>
                <w:rFonts w:eastAsia="PMingLiU"/>
                <w:bCs/>
                <w:sz w:val="18"/>
                <w:szCs w:val="18"/>
                <w:lang w:eastAsia="zh-TW"/>
              </w:rPr>
              <w:t>still can be assigned with the same index. For example, TRS#0 in CC#0 is configured as source RS for TypeA and TypeD. In CC#1, TRS#0 in CC#1 is configured as source RS for TypeA and TRS#0 in CC#0 is configured as source RS for TypeD.</w:t>
            </w:r>
          </w:p>
          <w:p w14:paraId="6537EB2F" w14:textId="77777777" w:rsidR="00E24AA6" w:rsidRDefault="00E24AA6" w:rsidP="00E24AA6">
            <w:pPr>
              <w:snapToGrid w:val="0"/>
              <w:jc w:val="both"/>
              <w:rPr>
                <w:rFonts w:eastAsia="PMingLiU"/>
                <w:bCs/>
                <w:sz w:val="18"/>
                <w:szCs w:val="18"/>
                <w:lang w:eastAsia="zh-TW"/>
              </w:rPr>
            </w:pPr>
          </w:p>
          <w:p w14:paraId="2D46651C" w14:textId="77777777" w:rsidR="00E24AA6" w:rsidRPr="002E5514" w:rsidRDefault="00E24AA6" w:rsidP="00E24AA6">
            <w:pPr>
              <w:snapToGrid w:val="0"/>
              <w:jc w:val="both"/>
              <w:rPr>
                <w:rFonts w:eastAsia="PMingLiU"/>
                <w:bCs/>
                <w:sz w:val="18"/>
                <w:szCs w:val="18"/>
                <w:lang w:eastAsia="zh-TW"/>
              </w:rPr>
            </w:pPr>
            <w:r>
              <w:rPr>
                <w:rFonts w:eastAsia="PMingLiU"/>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PMingLiU" w:eastAsia="PMingLiU" w:hAnsi="PMingLiU" w:hint="eastAsia"/>
                <w:bCs/>
                <w:sz w:val="18"/>
                <w:szCs w:val="18"/>
                <w:lang w:eastAsia="zh-TW"/>
              </w:rPr>
              <w:t xml:space="preserve"> </w:t>
            </w:r>
            <w:r>
              <w:rPr>
                <w:rFonts w:eastAsia="PMingLiU"/>
                <w:bCs/>
                <w:sz w:val="18"/>
                <w:szCs w:val="18"/>
                <w:lang w:eastAsia="zh-TW"/>
              </w:rPr>
              <w:t>signaling</w:t>
            </w:r>
            <w:r>
              <w:rPr>
                <w:rFonts w:eastAsia="PMingLiU" w:hint="eastAsia"/>
                <w:bCs/>
                <w:sz w:val="18"/>
                <w:szCs w:val="18"/>
                <w:lang w:eastAsia="zh-TW"/>
              </w:rPr>
              <w:t xml:space="preserve"> to indicate one of the active TCI states for </w:t>
            </w:r>
            <w:r>
              <w:rPr>
                <w:rFonts w:eastAsia="PMingLiU"/>
                <w:bCs/>
                <w:sz w:val="18"/>
                <w:szCs w:val="18"/>
                <w:lang w:eastAsia="zh-TW"/>
              </w:rPr>
              <w:t xml:space="preserve">the </w:t>
            </w:r>
            <w:r w:rsidRPr="002E5514">
              <w:rPr>
                <w:rFonts w:eastAsia="PMingLiU"/>
                <w:bCs/>
                <w:sz w:val="18"/>
                <w:szCs w:val="18"/>
                <w:lang w:eastAsia="zh-TW"/>
              </w:rPr>
              <w:t>additional signal/channel</w:t>
            </w:r>
            <w:r>
              <w:rPr>
                <w:rFonts w:eastAsia="PMingLiU"/>
                <w:bCs/>
                <w:sz w:val="18"/>
                <w:szCs w:val="18"/>
                <w:lang w:eastAsia="zh-TW"/>
              </w:rPr>
              <w:t>. Thus, we suggest to change “active” to “indicated” to avoid confusion.</w:t>
            </w:r>
          </w:p>
          <w:p w14:paraId="3D57F4C6"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[Mod: Done]</w:t>
            </w:r>
          </w:p>
          <w:p w14:paraId="00A1A064" w14:textId="1D1EB023" w:rsidR="00E24AA6" w:rsidRDefault="00E24AA6" w:rsidP="00E24AA6">
            <w:pPr>
              <w:snapToGrid w:val="0"/>
              <w:jc w:val="both"/>
              <w:rPr>
                <w:rFonts w:eastAsia="PMingLiU"/>
                <w:bCs/>
                <w:sz w:val="18"/>
                <w:szCs w:val="18"/>
                <w:lang w:eastAsia="zh-TW"/>
              </w:rPr>
            </w:pPr>
            <w:r>
              <w:rPr>
                <w:rFonts w:eastAsia="PMingLiU"/>
                <w:bCs/>
                <w:sz w:val="18"/>
                <w:szCs w:val="18"/>
                <w:lang w:eastAsia="zh-TW"/>
              </w:rPr>
              <w:t xml:space="preserve"> </w:t>
            </w:r>
          </w:p>
          <w:p w14:paraId="6D98E73A"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r>
              <w:rPr>
                <w:rFonts w:eastAsia="PMingLiU"/>
                <w:bCs/>
                <w:sz w:val="18"/>
                <w:szCs w:val="18"/>
                <w:lang w:eastAsia="zh-TW"/>
              </w:rPr>
              <w:t>[Mod: Done]</w:t>
            </w:r>
          </w:p>
        </w:tc>
      </w:tr>
      <w:tr w:rsidR="00E24AA6" w14:paraId="62B89A0E"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r>
              <w:rPr>
                <w:rFonts w:hint="eastAsia"/>
                <w:sz w:val="18"/>
                <w:szCs w:val="18"/>
                <w:lang w:eastAsia="zh-CN"/>
              </w:rPr>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r w:rsidRPr="00F41D8B">
              <w:rPr>
                <w:bCs/>
                <w:sz w:val="18"/>
                <w:szCs w:val="18"/>
                <w:lang w:eastAsia="zh-CN"/>
              </w:rPr>
              <w:t>Proposal 1.1: Support. In our views, this is only a signaling issue, and whether the PC parameters among different TCI states are the same or different depends on gNB implementation. We are OK to leave it to RAN2.</w:t>
            </w:r>
          </w:p>
          <w:p w14:paraId="4402FF85" w14:textId="343B029A" w:rsidR="00F41D8B" w:rsidRDefault="00F41D8B" w:rsidP="00E24AA6">
            <w:pPr>
              <w:snapToGrid w:val="0"/>
              <w:jc w:val="both"/>
              <w:rPr>
                <w:bCs/>
                <w:sz w:val="18"/>
                <w:szCs w:val="18"/>
                <w:lang w:eastAsia="zh-CN"/>
              </w:rPr>
            </w:pPr>
            <w:r w:rsidRPr="00F41D8B">
              <w:rPr>
                <w:bCs/>
                <w:sz w:val="18"/>
                <w:szCs w:val="18"/>
                <w:lang w:eastAsia="zh-CN"/>
              </w:rPr>
              <w:lastRenderedPageBreak/>
              <w:t>Proposal 1.2: Support the main bullet. For the 1st subbullet, we think UE should always perform pathloss estimation based on the configured PL-RS. Otherwise, the PL-RS configuration may not be useful. Besides, the 1st subbullet may confict the 3rd subbullet saying ‘UE maintains the PL-RS’.</w:t>
            </w:r>
          </w:p>
          <w:p w14:paraId="56DF91C1" w14:textId="5C761147" w:rsidR="00CF53A0" w:rsidRDefault="00CF53A0" w:rsidP="00E24AA6">
            <w:pPr>
              <w:snapToGrid w:val="0"/>
              <w:jc w:val="both"/>
              <w:rPr>
                <w:bCs/>
                <w:sz w:val="18"/>
                <w:szCs w:val="18"/>
                <w:lang w:eastAsia="zh-CN"/>
              </w:rPr>
            </w:pPr>
            <w:r>
              <w:rPr>
                <w:bCs/>
                <w:sz w:val="18"/>
                <w:szCs w:val="18"/>
                <w:lang w:eastAsia="zh-CN"/>
              </w:rPr>
              <w:t>[Mod: This was discussed in the last meeting. It is added to resolve some concern from some companies that RAN4 may introduce a new test/requirement for beam misalignment between UL TCI and PLRS. Note that in Rel-15/16, misalignment can happen and it is left to UE implementation. No RAN4 test, no RAN1 spec support. So this bullet is simply to repeat what’s assumed in Rel-15/16]</w:t>
            </w:r>
          </w:p>
          <w:p w14:paraId="526D603C" w14:textId="1F66C261" w:rsidR="00F41D8B" w:rsidRDefault="00F41D8B" w:rsidP="00E24AA6">
            <w:pPr>
              <w:snapToGrid w:val="0"/>
              <w:jc w:val="both"/>
              <w:rPr>
                <w:bCs/>
                <w:sz w:val="18"/>
                <w:szCs w:val="18"/>
                <w:lang w:eastAsia="zh-CN"/>
              </w:rPr>
            </w:pPr>
            <w:r w:rsidRPr="00F41D8B">
              <w:rPr>
                <w:bCs/>
                <w:sz w:val="18"/>
                <w:szCs w:val="18"/>
                <w:lang w:eastAsia="zh-CN"/>
              </w:rPr>
              <w:t>Proposal 1.3: Our first preference is Proposal 1.3B. We can also support Proposal 1.3A as compromise as long as the square bracket is removed.</w:t>
            </w:r>
          </w:p>
          <w:p w14:paraId="443BC207" w14:textId="70970FB9" w:rsidR="00F41D8B" w:rsidRDefault="00F41D8B" w:rsidP="00E24AA6">
            <w:pPr>
              <w:snapToGrid w:val="0"/>
              <w:jc w:val="both"/>
              <w:rPr>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proposal, since the target channel/RS issue is being discussed under Pro-posal 1.5 and Proposal 1.6.</w:t>
            </w:r>
          </w:p>
          <w:p w14:paraId="35A97976" w14:textId="77777777" w:rsidR="00BE0776" w:rsidRDefault="00BE0776" w:rsidP="00E24AA6">
            <w:pPr>
              <w:snapToGrid w:val="0"/>
              <w:jc w:val="both"/>
              <w:rPr>
                <w:bCs/>
                <w:sz w:val="18"/>
                <w:szCs w:val="18"/>
                <w:lang w:eastAsia="zh-CN"/>
              </w:rPr>
            </w:pPr>
            <w:r>
              <w:rPr>
                <w:bCs/>
                <w:sz w:val="18"/>
                <w:szCs w:val="18"/>
                <w:lang w:eastAsia="zh-CN"/>
              </w:rPr>
              <w:t>[Mod: This was discussed during offline (also check x5296) and I have commented above as well (please check). P1.4: all the DL signals/channels should be able to use Rel-17 TCI states and pools. But this doesn’t imply that all those will share the SAME Rel-17 TCI state as UE-dedicated PDSCH/PDCCH. P1.5: which ‘other’ DL signals/channels (configured with Rel-17 TCI) can share the SAME Rel-17 TCI state as UE-dedicated PDSCH/PDCCH? P1.6: For those not sharing the SAME Rel-17 TCI state as UE-dedicated PDSCH/PDCCH, what signaling mechanism is used?</w:t>
            </w:r>
          </w:p>
          <w:p w14:paraId="6E430E5C" w14:textId="31ACD766" w:rsidR="00BE0776" w:rsidRDefault="00BE0776" w:rsidP="00E24AA6">
            <w:pPr>
              <w:snapToGrid w:val="0"/>
              <w:jc w:val="both"/>
              <w:rPr>
                <w:bCs/>
                <w:sz w:val="18"/>
                <w:szCs w:val="18"/>
                <w:lang w:eastAsia="zh-CN"/>
              </w:rPr>
            </w:pPr>
            <w:r>
              <w:rPr>
                <w:bCs/>
                <w:sz w:val="18"/>
                <w:szCs w:val="18"/>
                <w:lang w:eastAsia="zh-CN"/>
              </w:rPr>
              <w:t>I hope this helps.]</w:t>
            </w:r>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Support making a decision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r>
              <w:rPr>
                <w:bCs/>
                <w:sz w:val="18"/>
                <w:szCs w:val="18"/>
                <w:lang w:eastAsia="zh-CN"/>
              </w:rPr>
              <w:t>Proposal 1.6:</w:t>
            </w:r>
            <w:r>
              <w:t xml:space="preserve"> </w:t>
            </w:r>
            <w:r w:rsidRPr="00F41D8B">
              <w:rPr>
                <w:bCs/>
                <w:sz w:val="18"/>
                <w:szCs w:val="18"/>
                <w:lang w:eastAsia="zh-CN"/>
              </w:rPr>
              <w:t>Support. We are open to discuss this proposal, and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r w:rsidR="0041714D" w14:paraId="5AD0C5F7"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EBEB" w14:textId="199AB799" w:rsidR="0041714D" w:rsidRDefault="0041714D" w:rsidP="0041714D">
            <w:pPr>
              <w:snapToGrid w:val="0"/>
              <w:rPr>
                <w:sz w:val="18"/>
                <w:szCs w:val="18"/>
                <w:lang w:eastAsia="zh-CN"/>
              </w:rPr>
            </w:pPr>
            <w:r>
              <w:rPr>
                <w:sz w:val="18"/>
                <w:szCs w:val="18"/>
                <w:lang w:eastAsia="zh-CN"/>
              </w:rPr>
              <w:lastRenderedPageBreak/>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E74" w14:textId="77777777" w:rsidR="0041714D" w:rsidRPr="002A0A86" w:rsidRDefault="0041714D" w:rsidP="0041714D">
            <w:pPr>
              <w:snapToGrid w:val="0"/>
              <w:jc w:val="both"/>
              <w:rPr>
                <w:sz w:val="20"/>
                <w:szCs w:val="20"/>
                <w:lang w:eastAsia="zh-CN"/>
              </w:rPr>
            </w:pPr>
            <w:r>
              <w:rPr>
                <w:rFonts w:hint="eastAsia"/>
                <w:sz w:val="20"/>
                <w:szCs w:val="20"/>
                <w:lang w:eastAsia="zh-CN"/>
              </w:rPr>
              <w:t>S</w:t>
            </w:r>
            <w:r>
              <w:rPr>
                <w:sz w:val="20"/>
                <w:szCs w:val="20"/>
                <w:lang w:eastAsia="zh-CN"/>
              </w:rPr>
              <w:t>till negative in Proposal 1.1 and Proposal 1.2 with current formulation.</w:t>
            </w:r>
          </w:p>
          <w:p w14:paraId="1DD738FC" w14:textId="77777777" w:rsidR="0041714D" w:rsidRPr="002A0A86" w:rsidRDefault="0041714D" w:rsidP="0041714D">
            <w:pPr>
              <w:snapToGrid w:val="0"/>
              <w:jc w:val="both"/>
              <w:rPr>
                <w:sz w:val="20"/>
                <w:szCs w:val="20"/>
              </w:rPr>
            </w:pPr>
          </w:p>
          <w:p w14:paraId="64B1E427" w14:textId="77777777" w:rsidR="0041714D" w:rsidRPr="00047A85" w:rsidRDefault="0041714D" w:rsidP="0041714D">
            <w:pPr>
              <w:snapToGrid w:val="0"/>
              <w:jc w:val="both"/>
              <w:rPr>
                <w:bCs/>
                <w:sz w:val="20"/>
                <w:szCs w:val="20"/>
                <w:lang w:eastAsia="zh-CN"/>
              </w:rPr>
            </w:pPr>
            <w:r w:rsidRPr="00047A85">
              <w:rPr>
                <w:rFonts w:hint="eastAsia"/>
                <w:bCs/>
                <w:sz w:val="20"/>
                <w:szCs w:val="20"/>
                <w:lang w:eastAsia="zh-CN"/>
              </w:rPr>
              <w:t>R</w:t>
            </w:r>
            <w:r w:rsidRPr="00047A85">
              <w:rPr>
                <w:bCs/>
                <w:sz w:val="20"/>
                <w:szCs w:val="20"/>
                <w:lang w:eastAsia="zh-CN"/>
              </w:rPr>
              <w:t>egarding proposal 1.3A, w</w:t>
            </w:r>
            <w:r>
              <w:rPr>
                <w:bCs/>
                <w:sz w:val="20"/>
                <w:szCs w:val="20"/>
                <w:lang w:eastAsia="zh-CN"/>
              </w:rPr>
              <w:t>ith the understanding that the CC-specific source RS is applied to all BWPs, we would like to clarify the following.</w:t>
            </w:r>
          </w:p>
          <w:p w14:paraId="178A8662" w14:textId="77777777" w:rsidR="0041714D" w:rsidRPr="00047A85" w:rsidRDefault="0041714D" w:rsidP="0041714D">
            <w:pPr>
              <w:snapToGrid w:val="0"/>
              <w:jc w:val="both"/>
              <w:rPr>
                <w:b/>
                <w:sz w:val="20"/>
                <w:szCs w:val="20"/>
                <w:u w:val="single"/>
              </w:rPr>
            </w:pPr>
          </w:p>
          <w:p w14:paraId="38522BC1" w14:textId="77777777" w:rsidR="0041714D" w:rsidRPr="00A245B9" w:rsidRDefault="0041714D" w:rsidP="0041714D">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43654FE6" w14:textId="77777777" w:rsidR="0041714D" w:rsidRPr="00A245B9" w:rsidRDefault="0041714D" w:rsidP="0041714D">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20B6FAA8" w14:textId="77777777" w:rsidR="0041714D" w:rsidRPr="00047A85" w:rsidRDefault="0041714D" w:rsidP="0041714D">
            <w:pPr>
              <w:pStyle w:val="a3"/>
              <w:numPr>
                <w:ilvl w:val="1"/>
                <w:numId w:val="49"/>
              </w:numPr>
              <w:snapToGrid w:val="0"/>
              <w:spacing w:after="0" w:line="240" w:lineRule="auto"/>
              <w:rPr>
                <w:rFonts w:eastAsia="Yu Mincho"/>
                <w:color w:val="FF0000"/>
                <w:szCs w:val="20"/>
                <w:highlight w:val="yellow"/>
                <w:lang w:eastAsia="ja-JP"/>
              </w:rPr>
            </w:pPr>
            <w:r w:rsidRPr="00047A85">
              <w:rPr>
                <w:rFonts w:eastAsiaTheme="minorEastAsia" w:hint="eastAsia"/>
                <w:color w:val="FF0000"/>
                <w:szCs w:val="20"/>
                <w:highlight w:val="yellow"/>
                <w:lang w:eastAsia="zh-CN"/>
              </w:rPr>
              <w:t>T</w:t>
            </w:r>
            <w:r w:rsidRPr="00047A85">
              <w:rPr>
                <w:rFonts w:eastAsiaTheme="minorEastAsia"/>
                <w:color w:val="FF0000"/>
                <w:szCs w:val="20"/>
                <w:highlight w:val="yellow"/>
                <w:lang w:eastAsia="zh-CN"/>
              </w:rPr>
              <w:t xml:space="preserve">he CC-specific source RS is applied to all BWPs within the CC. UE only needs to maintain the part of the </w:t>
            </w:r>
            <w:r w:rsidRPr="00047A85">
              <w:rPr>
                <w:rFonts w:eastAsiaTheme="minorEastAsia" w:hint="eastAsia"/>
                <w:color w:val="FF0000"/>
                <w:szCs w:val="20"/>
                <w:highlight w:val="yellow"/>
                <w:lang w:eastAsia="zh-CN"/>
              </w:rPr>
              <w:t>RS</w:t>
            </w:r>
            <w:r w:rsidRPr="00047A85">
              <w:rPr>
                <w:rFonts w:eastAsiaTheme="minorEastAsia"/>
                <w:color w:val="FF0000"/>
                <w:szCs w:val="20"/>
                <w:highlight w:val="yellow"/>
                <w:lang w:eastAsia="zh-CN"/>
              </w:rPr>
              <w:t xml:space="preserve"> within the active BWP.</w:t>
            </w:r>
          </w:p>
          <w:p w14:paraId="26BAB92D" w14:textId="77777777" w:rsidR="0041714D" w:rsidRPr="00A245B9" w:rsidRDefault="0041714D" w:rsidP="0041714D">
            <w:pPr>
              <w:pStyle w:val="a3"/>
              <w:numPr>
                <w:ilvl w:val="1"/>
                <w:numId w:val="49"/>
              </w:numPr>
              <w:snapToGrid w:val="0"/>
              <w:spacing w:after="0" w:line="240" w:lineRule="auto"/>
              <w:rPr>
                <w:rFonts w:eastAsia="Yu Mincho"/>
                <w:szCs w:val="20"/>
                <w:lang w:eastAsia="ja-JP"/>
              </w:rPr>
            </w:pPr>
            <w:r w:rsidRPr="00A245B9" w:rsidDel="00922B38">
              <w:rPr>
                <w:rFonts w:eastAsia="Batang"/>
                <w:sz w:val="20"/>
                <w:szCs w:val="20"/>
                <w:lang w:val="en-GB"/>
              </w:rPr>
              <w:t xml:space="preserve"> </w:t>
            </w: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645ECB63" w14:textId="77777777" w:rsidR="0041714D" w:rsidRPr="00A245B9" w:rsidRDefault="0041714D" w:rsidP="0041714D">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242E5F86" w14:textId="6BB22C73" w:rsidR="00BE0776" w:rsidRPr="001B2F1F" w:rsidRDefault="00BE0776" w:rsidP="0041714D">
            <w:pPr>
              <w:snapToGrid w:val="0"/>
              <w:rPr>
                <w:sz w:val="18"/>
                <w:szCs w:val="20"/>
                <w:lang w:eastAsia="zh-CN"/>
              </w:rPr>
            </w:pPr>
            <w:r w:rsidRPr="001B2F1F">
              <w:rPr>
                <w:sz w:val="18"/>
                <w:szCs w:val="20"/>
                <w:lang w:eastAsia="zh-CN"/>
              </w:rPr>
              <w:t>[Mod: Done]</w:t>
            </w:r>
          </w:p>
          <w:p w14:paraId="23AD7F37" w14:textId="4ED03281" w:rsidR="0041714D" w:rsidRPr="00A245B9" w:rsidRDefault="0041714D" w:rsidP="0041714D">
            <w:pPr>
              <w:snapToGrid w:val="0"/>
              <w:rPr>
                <w:sz w:val="20"/>
                <w:szCs w:val="20"/>
                <w:lang w:eastAsia="zh-CN"/>
              </w:rPr>
            </w:pPr>
            <w:r>
              <w:rPr>
                <w:rFonts w:hint="eastAsia"/>
                <w:sz w:val="20"/>
                <w:szCs w:val="20"/>
                <w:lang w:eastAsia="zh-CN"/>
              </w:rPr>
              <w:t>R</w:t>
            </w:r>
            <w:r>
              <w:rPr>
                <w:sz w:val="20"/>
                <w:szCs w:val="20"/>
                <w:lang w:eastAsia="zh-CN"/>
              </w:rPr>
              <w:t xml:space="preserve">egarding proposal 1.6, in Alt1, </w:t>
            </w:r>
            <w:r>
              <w:rPr>
                <w:rFonts w:hint="eastAsia"/>
                <w:sz w:val="20"/>
                <w:szCs w:val="20"/>
                <w:lang w:eastAsia="zh-CN"/>
              </w:rPr>
              <w:t>doe</w:t>
            </w:r>
            <w:r>
              <w:rPr>
                <w:sz w:val="20"/>
                <w:szCs w:val="20"/>
                <w:lang w:eastAsia="zh-CN"/>
              </w:rPr>
              <w:t>s Rel-17 UL spatial relation means the joint/separate TCI state?</w:t>
            </w:r>
          </w:p>
          <w:p w14:paraId="51F62A2F" w14:textId="77777777" w:rsidR="0041714D" w:rsidRPr="00A245B9" w:rsidRDefault="0041714D" w:rsidP="0041714D">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6BBD38AB" w14:textId="77777777" w:rsidR="0041714D" w:rsidRPr="00922B38" w:rsidRDefault="0041714D" w:rsidP="0041714D">
            <w:pPr>
              <w:pStyle w:val="a3"/>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UE-dedicated reception 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5533F207" w14:textId="77777777" w:rsidR="0041714D" w:rsidRPr="00922B38" w:rsidRDefault="0041714D" w:rsidP="0041714D">
            <w:pPr>
              <w:pStyle w:val="a3"/>
              <w:numPr>
                <w:ilvl w:val="0"/>
                <w:numId w:val="47"/>
              </w:numPr>
              <w:snapToGrid w:val="0"/>
              <w:spacing w:after="0" w:line="240" w:lineRule="auto"/>
              <w:rPr>
                <w:sz w:val="20"/>
                <w:szCs w:val="20"/>
              </w:rPr>
            </w:pPr>
            <w:r w:rsidRPr="00922B38">
              <w:rPr>
                <w:rFonts w:eastAsia="Batang"/>
                <w:sz w:val="20"/>
                <w:szCs w:val="20"/>
                <w:lang w:eastAsia="zh-CN"/>
              </w:rPr>
              <w:t xml:space="preserve">Any </w:t>
            </w:r>
            <w:r w:rsidRPr="00922B38">
              <w:rPr>
                <w:sz w:val="20"/>
                <w:szCs w:val="20"/>
              </w:rPr>
              <w:t xml:space="preserve">UL RS or UL physical channel that does not share the same </w:t>
            </w:r>
            <w:r>
              <w:rPr>
                <w:sz w:val="20"/>
                <w:szCs w:val="20"/>
              </w:rPr>
              <w:t xml:space="preserve">indicated </w:t>
            </w:r>
            <w:r w:rsidRPr="00922B38">
              <w:rPr>
                <w:sz w:val="20"/>
                <w:szCs w:val="20"/>
              </w:rPr>
              <w:t>Rel-17 TCI state</w:t>
            </w:r>
            <w:r w:rsidRPr="00922B38">
              <w:rPr>
                <w:rFonts w:eastAsia="Batang"/>
                <w:sz w:val="20"/>
                <w:szCs w:val="20"/>
                <w:lang w:val="en-GB" w:eastAsia="zh-CN"/>
              </w:rPr>
              <w:t xml:space="preserve"> dynamic-grant/configured-grant based PUSCH, all or subset of dedicated PUCCH resources in a CC,</w:t>
            </w:r>
            <w:r w:rsidRPr="00922B38">
              <w:rPr>
                <w:sz w:val="20"/>
                <w:szCs w:val="20"/>
              </w:rPr>
              <w:t xml:space="preserve"> </w:t>
            </w:r>
            <w:r w:rsidRPr="00922B38">
              <w:rPr>
                <w:rFonts w:eastAsia="Batang"/>
                <w:sz w:val="20"/>
                <w:szCs w:val="20"/>
                <w:lang w:val="en-GB" w:eastAsia="zh-CN"/>
              </w:rPr>
              <w:t>but can be configured as a target signal/channel of a Rel-17 UL TCI (hence the Rel-17 UL TCI state pool)</w:t>
            </w:r>
          </w:p>
          <w:p w14:paraId="44D8E4C3" w14:textId="77777777" w:rsidR="0041714D" w:rsidRPr="00A245B9" w:rsidRDefault="0041714D" w:rsidP="0041714D">
            <w:pPr>
              <w:snapToGrid w:val="0"/>
              <w:rPr>
                <w:sz w:val="20"/>
                <w:szCs w:val="20"/>
                <w:lang w:eastAsia="zh-CN"/>
              </w:rPr>
            </w:pPr>
            <w:r w:rsidRPr="00A245B9">
              <w:rPr>
                <w:sz w:val="20"/>
                <w:szCs w:val="20"/>
                <w:lang w:eastAsia="zh-CN"/>
              </w:rPr>
              <w:t>Discuss and down-select in RAN1#105-e between the following two alternatives:</w:t>
            </w:r>
          </w:p>
          <w:p w14:paraId="4FCCEE19" w14:textId="77777777" w:rsidR="0041714D" w:rsidRPr="00A245B9" w:rsidRDefault="0041714D" w:rsidP="0041714D">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Pr>
                <w:sz w:val="20"/>
                <w:szCs w:val="20"/>
              </w:rPr>
              <w:t xml:space="preserve">and UL spatial relation </w:t>
            </w:r>
            <w:r w:rsidRPr="00A245B9">
              <w:rPr>
                <w:sz w:val="20"/>
                <w:szCs w:val="20"/>
              </w:rPr>
              <w:t>update signaling/configuration mechanism(s) are reused to update/configure the Rel-17 TCI state</w:t>
            </w:r>
            <w:r w:rsidRPr="0002516C">
              <w:rPr>
                <w:sz w:val="20"/>
                <w:szCs w:val="20"/>
              </w:rPr>
              <w:t xml:space="preserve"> </w:t>
            </w:r>
            <w:r w:rsidRPr="00B56F48">
              <w:rPr>
                <w:color w:val="FF0000"/>
                <w:sz w:val="20"/>
                <w:szCs w:val="20"/>
                <w:highlight w:val="yellow"/>
              </w:rPr>
              <w:t>and UL spatial relation</w:t>
            </w:r>
            <w:r>
              <w:rPr>
                <w:sz w:val="20"/>
                <w:szCs w:val="20"/>
              </w:rPr>
              <w:t xml:space="preserve">, respectively </w:t>
            </w:r>
          </w:p>
          <w:p w14:paraId="03D70615" w14:textId="77777777" w:rsidR="0041714D" w:rsidRPr="00A245B9" w:rsidRDefault="0041714D" w:rsidP="0041714D">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6B1114AA" w14:textId="77777777" w:rsidR="0041714D" w:rsidRDefault="0041714D" w:rsidP="0041714D">
            <w:pPr>
              <w:snapToGrid w:val="0"/>
              <w:jc w:val="both"/>
              <w:rPr>
                <w:sz w:val="20"/>
                <w:szCs w:val="20"/>
              </w:rPr>
            </w:pPr>
            <w:r>
              <w:rPr>
                <w:sz w:val="20"/>
                <w:szCs w:val="20"/>
              </w:rPr>
              <w:t>Note: For some channels/signals, only one of the above two alternatives may apply (to be discussed).</w:t>
            </w:r>
          </w:p>
          <w:p w14:paraId="0952B113" w14:textId="77777777" w:rsidR="0041714D" w:rsidRDefault="0041714D" w:rsidP="0041714D">
            <w:pPr>
              <w:snapToGrid w:val="0"/>
              <w:jc w:val="both"/>
              <w:rPr>
                <w:sz w:val="20"/>
                <w:szCs w:val="20"/>
              </w:rPr>
            </w:pPr>
            <w:r>
              <w:rPr>
                <w:sz w:val="20"/>
                <w:szCs w:val="20"/>
              </w:rPr>
              <w:t>Note: This does not imply that DL and UL TCI state pools are separate or shared for separate DL/UL TCI (this issue is still TBD)</w:t>
            </w:r>
          </w:p>
          <w:p w14:paraId="06147B74" w14:textId="55CEBB57" w:rsidR="0041714D" w:rsidRPr="00F41D8B" w:rsidRDefault="001B2F1F" w:rsidP="0041714D">
            <w:pPr>
              <w:snapToGrid w:val="0"/>
              <w:jc w:val="both"/>
              <w:rPr>
                <w:bCs/>
                <w:sz w:val="18"/>
                <w:szCs w:val="18"/>
                <w:lang w:eastAsia="zh-CN"/>
              </w:rPr>
            </w:pPr>
            <w:r>
              <w:rPr>
                <w:bCs/>
                <w:sz w:val="18"/>
                <w:szCs w:val="18"/>
                <w:lang w:eastAsia="zh-CN"/>
              </w:rPr>
              <w:t>[Mod: Spatial relation is removed now (see comment to ZTE)]</w:t>
            </w:r>
          </w:p>
        </w:tc>
      </w:tr>
      <w:tr w:rsidR="00DD2CAD" w14:paraId="4F9A2000"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151E" w14:textId="3D9598FC" w:rsidR="00DD2CAD" w:rsidRDefault="00DD2CAD" w:rsidP="00DD2CAD">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D11E" w14:textId="77777777" w:rsidR="00DD2CAD" w:rsidRDefault="00DD2CAD" w:rsidP="00DD2CAD">
            <w:pPr>
              <w:snapToGrid w:val="0"/>
              <w:jc w:val="both"/>
              <w:rPr>
                <w:bCs/>
                <w:sz w:val="18"/>
                <w:szCs w:val="18"/>
                <w:lang w:eastAsia="zh-CN"/>
              </w:rPr>
            </w:pPr>
            <w:r>
              <w:rPr>
                <w:bCs/>
                <w:sz w:val="18"/>
                <w:szCs w:val="18"/>
                <w:lang w:eastAsia="zh-CN"/>
              </w:rPr>
              <w:t>Regarding Proposal 1.3, we review the some companies’ concerns about ‘</w:t>
            </w:r>
            <w:r w:rsidRPr="008B5F38">
              <w:rPr>
                <w:bCs/>
                <w:sz w:val="18"/>
                <w:szCs w:val="18"/>
                <w:lang w:eastAsia="zh-CN"/>
              </w:rPr>
              <w:t>a single</w:t>
            </w:r>
            <w:r>
              <w:rPr>
                <w:bCs/>
                <w:sz w:val="18"/>
                <w:szCs w:val="18"/>
                <w:lang w:eastAsia="zh-CN"/>
              </w:rPr>
              <w:t xml:space="preserve"> RRC pool of TCI states is used’, and after offline discussion we think that this issue can be clarified as follows.</w:t>
            </w:r>
          </w:p>
          <w:p w14:paraId="32D53002" w14:textId="77777777" w:rsidR="00DD2CAD" w:rsidRPr="00246547" w:rsidRDefault="00DD2CAD" w:rsidP="00DD2CAD">
            <w:pPr>
              <w:pStyle w:val="a3"/>
              <w:numPr>
                <w:ilvl w:val="0"/>
                <w:numId w:val="65"/>
              </w:numPr>
              <w:snapToGrid w:val="0"/>
              <w:jc w:val="both"/>
              <w:rPr>
                <w:bCs/>
                <w:sz w:val="18"/>
                <w:szCs w:val="18"/>
                <w:lang w:eastAsia="zh-CN"/>
              </w:rPr>
            </w:pPr>
            <w:r w:rsidRPr="00246547">
              <w:rPr>
                <w:bCs/>
                <w:sz w:val="18"/>
                <w:szCs w:val="18"/>
                <w:lang w:eastAsia="zh-CN"/>
              </w:rPr>
              <w:t xml:space="preserve"> In a set of configured CCs, </w:t>
            </w:r>
            <w:r w:rsidRPr="00246547">
              <w:rPr>
                <w:bCs/>
                <w:sz w:val="18"/>
                <w:szCs w:val="18"/>
                <w:u w:val="single"/>
                <w:lang w:eastAsia="zh-CN"/>
              </w:rPr>
              <w:t xml:space="preserve">the single RRC pool of TCI state is configured in a reference CC (e.g., reusing the legacy pool of PDSCH), and then the pool can be copied to other CCs in the set from the perspective of UE implementation, </w:t>
            </w:r>
            <w:r w:rsidRPr="00246547">
              <w:rPr>
                <w:bCs/>
                <w:sz w:val="18"/>
                <w:szCs w:val="18"/>
                <w:lang w:eastAsia="zh-CN"/>
              </w:rPr>
              <w:t xml:space="preserve">rather than CC-individual TCI pool configuration. </w:t>
            </w:r>
          </w:p>
          <w:p w14:paraId="379F9AD6" w14:textId="77777777" w:rsidR="00DD2CAD" w:rsidRDefault="00DD2CAD" w:rsidP="00DD2CAD">
            <w:pPr>
              <w:snapToGrid w:val="0"/>
              <w:jc w:val="both"/>
              <w:rPr>
                <w:bCs/>
                <w:sz w:val="18"/>
                <w:szCs w:val="18"/>
                <w:lang w:eastAsia="zh-CN"/>
              </w:rPr>
            </w:pPr>
            <w:r>
              <w:rPr>
                <w:bCs/>
                <w:sz w:val="18"/>
                <w:szCs w:val="18"/>
                <w:lang w:eastAsia="zh-CN"/>
              </w:rPr>
              <w:t xml:space="preserve">Then, as a fall-back mode, if the serving CC is configured with TCI state pool, of course the pool should be used. So we have the following proposal to be added for clarifying ‘a single RRC pool of TCI states’ including the determination mechanism for QCL Type-A in the proposal 1.3, and hopefully the bracket can be removed.  </w:t>
            </w:r>
          </w:p>
          <w:p w14:paraId="0103E2FB" w14:textId="77777777" w:rsidR="00DD2CAD" w:rsidRDefault="00DD2CAD" w:rsidP="00DD2CAD">
            <w:pPr>
              <w:snapToGrid w:val="0"/>
              <w:jc w:val="both"/>
              <w:rPr>
                <w:bCs/>
                <w:sz w:val="18"/>
                <w:szCs w:val="18"/>
                <w:lang w:eastAsia="zh-CN"/>
              </w:rPr>
            </w:pPr>
          </w:p>
          <w:p w14:paraId="0D27657E" w14:textId="77777777" w:rsidR="00DD2CAD" w:rsidRDefault="00DD2CAD" w:rsidP="00DD2CAD">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B6D4FFE" w14:textId="77777777" w:rsidR="00DD2CAD" w:rsidRDefault="00DD2CAD" w:rsidP="00DD2CAD">
            <w:pPr>
              <w:snapToGrid w:val="0"/>
              <w:jc w:val="both"/>
              <w:rPr>
                <w:b/>
                <w:sz w:val="20"/>
                <w:szCs w:val="20"/>
                <w:u w:val="single"/>
                <w:lang w:eastAsia="zh-CN"/>
              </w:rPr>
            </w:pPr>
            <w:r w:rsidRPr="008B5F38">
              <w:rPr>
                <w:b/>
                <w:color w:val="FF0000"/>
                <w:sz w:val="20"/>
                <w:szCs w:val="20"/>
                <w:lang w:eastAsia="zh-CN"/>
              </w:rPr>
              <w:t>...</w:t>
            </w:r>
          </w:p>
          <w:p w14:paraId="6BA2919C" w14:textId="77777777" w:rsidR="00DD2CAD" w:rsidRPr="00A8399E" w:rsidRDefault="00DD2CAD" w:rsidP="00DD2CAD">
            <w:pPr>
              <w:snapToGrid w:val="0"/>
              <w:jc w:val="both"/>
              <w:rPr>
                <w:rFonts w:eastAsia="Batang"/>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Batang"/>
                <w:color w:val="FF0000"/>
                <w:sz w:val="18"/>
                <w:szCs w:val="18"/>
                <w:lang w:val="en-GB" w:eastAsia="zh-CN"/>
              </w:rPr>
              <w:t>the</w:t>
            </w:r>
            <w:r w:rsidRPr="00A8399E">
              <w:rPr>
                <w:rFonts w:eastAsia="Batang"/>
                <w:color w:val="FF0000"/>
                <w:sz w:val="18"/>
                <w:szCs w:val="18"/>
                <w:lang w:val="en-GB" w:eastAsia="zh-CN"/>
              </w:rPr>
              <w:t xml:space="preserve"> single RRC TCI state pool can be configured in a CC and can be shared among the set of configured CCs.</w:t>
            </w:r>
          </w:p>
          <w:p w14:paraId="56B8F705" w14:textId="77777777" w:rsidR="00DD2CAD" w:rsidRPr="00A8399E" w:rsidRDefault="00DD2CAD" w:rsidP="00DD2CAD">
            <w:pPr>
              <w:pStyle w:val="a3"/>
              <w:numPr>
                <w:ilvl w:val="0"/>
                <w:numId w:val="65"/>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p>
          <w:p w14:paraId="10E963A5" w14:textId="77777777" w:rsidR="00DD2CAD" w:rsidRPr="00A8399E" w:rsidRDefault="00DD2CAD" w:rsidP="00DD2CAD">
            <w:pPr>
              <w:pStyle w:val="a3"/>
              <w:numPr>
                <w:ilvl w:val="0"/>
                <w:numId w:val="65"/>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 source RS is absent in the TCI state, the BWP/CC ID for QCL-Type A source RS is determined</w:t>
            </w:r>
            <w:r w:rsidRPr="00A8399E">
              <w:rPr>
                <w:rFonts w:eastAsia="Batang"/>
                <w:color w:val="FF0000"/>
                <w:sz w:val="18"/>
                <w:szCs w:val="18"/>
                <w:shd w:val="clear" w:color="auto" w:fill="FFFFFF"/>
                <w:lang w:val="en-GB"/>
              </w:rPr>
              <w:t xml:space="preserve"> according to a target CC of the TCI state and the corresponding active BWP</w:t>
            </w:r>
          </w:p>
          <w:p w14:paraId="64A068D6" w14:textId="77777777" w:rsidR="00DD2CAD" w:rsidRPr="00A8399E" w:rsidRDefault="00DD2CAD" w:rsidP="00DD2CAD">
            <w:pPr>
              <w:numPr>
                <w:ilvl w:val="1"/>
                <w:numId w:val="65"/>
              </w:numPr>
              <w:suppressAutoHyphens/>
              <w:autoSpaceDN w:val="0"/>
              <w:snapToGrid w:val="0"/>
              <w:jc w:val="both"/>
              <w:textAlignment w:val="baseline"/>
              <w:rPr>
                <w:color w:val="FF0000"/>
                <w:sz w:val="18"/>
                <w:szCs w:val="18"/>
              </w:rPr>
            </w:pPr>
            <w:r w:rsidRPr="00A8399E">
              <w:rPr>
                <w:rFonts w:eastAsia="Malgun Gothic"/>
                <w:color w:val="FF0000"/>
                <w:sz w:val="18"/>
                <w:szCs w:val="18"/>
              </w:rPr>
              <w:t>For each applied active BWP per CC, UE uses the corresponding BWP ID + CC ID + QCL TypeA RS source ID to locate the corresponding QCL Type-A source RS</w:t>
            </w:r>
          </w:p>
          <w:p w14:paraId="78E2C6E9" w14:textId="77777777" w:rsidR="00DD2CAD" w:rsidRPr="00B029A7" w:rsidRDefault="00DD2CAD" w:rsidP="00DD2CAD">
            <w:pPr>
              <w:numPr>
                <w:ilvl w:val="0"/>
                <w:numId w:val="65"/>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2EF5CB70" w14:textId="77777777" w:rsidR="00DD2CAD" w:rsidRDefault="00DD2CAD" w:rsidP="00DD2CAD">
            <w:pPr>
              <w:snapToGrid w:val="0"/>
              <w:jc w:val="both"/>
              <w:rPr>
                <w:sz w:val="20"/>
                <w:szCs w:val="20"/>
                <w:lang w:eastAsia="zh-CN"/>
              </w:rPr>
            </w:pPr>
          </w:p>
          <w:p w14:paraId="530F6920" w14:textId="77777777" w:rsidR="00DD2CAD" w:rsidRDefault="00DD2CAD" w:rsidP="00DD2CAD">
            <w:pPr>
              <w:snapToGrid w:val="0"/>
              <w:jc w:val="both"/>
              <w:rPr>
                <w:bCs/>
                <w:sz w:val="18"/>
                <w:szCs w:val="18"/>
                <w:lang w:eastAsia="zh-CN"/>
              </w:rPr>
            </w:pPr>
            <w:r w:rsidRPr="00DD2CAD">
              <w:rPr>
                <w:bCs/>
                <w:sz w:val="18"/>
                <w:szCs w:val="18"/>
                <w:lang w:eastAsia="zh-CN"/>
              </w:rPr>
              <w:t xml:space="preserve">Regarding </w:t>
            </w:r>
            <w:r>
              <w:rPr>
                <w:bCs/>
                <w:sz w:val="18"/>
                <w:szCs w:val="18"/>
                <w:lang w:eastAsia="zh-CN"/>
              </w:rPr>
              <w:t>vivo’s comment for Proposal 1.6, in our views, ‘</w:t>
            </w:r>
            <w:r w:rsidRPr="00DD2CAD">
              <w:rPr>
                <w:bCs/>
                <w:sz w:val="18"/>
                <w:szCs w:val="18"/>
                <w:lang w:eastAsia="zh-CN"/>
              </w:rPr>
              <w:t>Rel-17 UL spatial relation means</w:t>
            </w:r>
            <w:r>
              <w:rPr>
                <w:bCs/>
                <w:sz w:val="18"/>
                <w:szCs w:val="18"/>
                <w:lang w:eastAsia="zh-CN"/>
              </w:rPr>
              <w:t xml:space="preserve"> legacy UL spatial relation as in Rel-15/16.</w:t>
            </w:r>
          </w:p>
          <w:p w14:paraId="3CACE356" w14:textId="4FE0B79E" w:rsidR="001B2F1F" w:rsidRDefault="001B2F1F" w:rsidP="00432A91">
            <w:pPr>
              <w:snapToGrid w:val="0"/>
              <w:jc w:val="both"/>
              <w:rPr>
                <w:sz w:val="20"/>
                <w:szCs w:val="20"/>
                <w:lang w:eastAsia="zh-CN"/>
              </w:rPr>
            </w:pPr>
            <w:r>
              <w:rPr>
                <w:bCs/>
                <w:sz w:val="18"/>
                <w:szCs w:val="18"/>
                <w:lang w:eastAsia="zh-CN"/>
              </w:rPr>
              <w:t>[Mod: After further review, we have defined UL spatial relation in terms Rel-17 UL TCI (and if applicable joint TCI).</w:t>
            </w:r>
            <w:r w:rsidR="00432A91">
              <w:rPr>
                <w:bCs/>
                <w:sz w:val="18"/>
                <w:szCs w:val="18"/>
                <w:lang w:eastAsia="zh-CN"/>
              </w:rPr>
              <w:t xml:space="preserve"> In some sense Rel-17 UL spatial relation is a new term.</w:t>
            </w:r>
            <w:r>
              <w:rPr>
                <w:bCs/>
                <w:sz w:val="18"/>
                <w:szCs w:val="18"/>
                <w:lang w:eastAsia="zh-CN"/>
              </w:rPr>
              <w:t xml:space="preserve"> In addition, in proposal 1.4, the only applicable UL signal is still FFS.</w:t>
            </w:r>
            <w:r w:rsidR="00432A91">
              <w:rPr>
                <w:bCs/>
                <w:sz w:val="18"/>
                <w:szCs w:val="18"/>
                <w:lang w:eastAsia="zh-CN"/>
              </w:rPr>
              <w:t xml:space="preserve"> So the mention of UL is too early. I removed the reference to UL in proposal 1.6 for now.</w:t>
            </w:r>
            <w:r>
              <w:rPr>
                <w:bCs/>
                <w:sz w:val="18"/>
                <w:szCs w:val="18"/>
                <w:lang w:eastAsia="zh-CN"/>
              </w:rPr>
              <w:t>]</w:t>
            </w:r>
          </w:p>
        </w:tc>
      </w:tr>
      <w:tr w:rsidR="00A52052" w14:paraId="2DA97EE6"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EB" w14:textId="23D83C29" w:rsidR="00A52052" w:rsidRDefault="00A52052" w:rsidP="00A52052">
            <w:pPr>
              <w:snapToGrid w:val="0"/>
              <w:rPr>
                <w:sz w:val="18"/>
                <w:szCs w:val="18"/>
                <w:lang w:eastAsia="zh-CN"/>
              </w:rPr>
            </w:pPr>
            <w:r>
              <w:rPr>
                <w:rFonts w:hint="eastAsia"/>
                <w:sz w:val="18"/>
                <w:szCs w:val="18"/>
                <w:lang w:eastAsia="zh-CN"/>
              </w:rPr>
              <w:t>Son</w:t>
            </w:r>
            <w:r>
              <w:rPr>
                <w:sz w:val="18"/>
                <w:szCs w:val="18"/>
                <w:lang w:eastAsia="zh-CN"/>
              </w:rPr>
              <w: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B77A"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 xml:space="preserve">roposal 1.3, </w:t>
            </w:r>
            <w:r>
              <w:rPr>
                <w:bCs/>
                <w:sz w:val="18"/>
                <w:szCs w:val="18"/>
                <w:lang w:eastAsia="zh-CN"/>
              </w:rPr>
              <w:t xml:space="preserve">we prefer Proposal 1.3B. </w:t>
            </w:r>
          </w:p>
          <w:p w14:paraId="4CF3A134" w14:textId="77777777" w:rsidR="00A52052" w:rsidRDefault="00A52052" w:rsidP="00A52052">
            <w:pPr>
              <w:snapToGrid w:val="0"/>
              <w:jc w:val="both"/>
              <w:rPr>
                <w:bCs/>
                <w:sz w:val="18"/>
                <w:szCs w:val="18"/>
                <w:lang w:eastAsia="zh-CN"/>
              </w:rPr>
            </w:pPr>
            <w:r>
              <w:rPr>
                <w:bCs/>
                <w:sz w:val="18"/>
                <w:szCs w:val="18"/>
                <w:lang w:eastAsia="zh-CN"/>
              </w:rPr>
              <w:t xml:space="preserve">By recalling the offline discussion, single TCI state pool for multiple CCs can be viewed as part of compromise. If possible, we hope it can be confirmed in Proposal 1.3B. </w:t>
            </w:r>
          </w:p>
          <w:p w14:paraId="397C3895" w14:textId="77777777" w:rsidR="00A52052" w:rsidRDefault="00A52052" w:rsidP="00A52052">
            <w:pPr>
              <w:snapToGrid w:val="0"/>
              <w:jc w:val="both"/>
              <w:rPr>
                <w:bCs/>
                <w:sz w:val="18"/>
                <w:szCs w:val="18"/>
                <w:lang w:eastAsia="zh-CN"/>
              </w:rPr>
            </w:pPr>
          </w:p>
          <w:p w14:paraId="6D938D29" w14:textId="77777777" w:rsidR="00A52052" w:rsidRDefault="00A52052" w:rsidP="00A52052">
            <w:pPr>
              <w:snapToGrid w:val="0"/>
              <w:jc w:val="both"/>
              <w:rPr>
                <w:bCs/>
                <w:sz w:val="18"/>
                <w:szCs w:val="18"/>
                <w:lang w:eastAsia="zh-CN"/>
              </w:rPr>
            </w:pPr>
            <w:r>
              <w:rPr>
                <w:bCs/>
                <w:sz w:val="18"/>
                <w:szCs w:val="18"/>
                <w:lang w:eastAsia="zh-CN"/>
              </w:rPr>
              <w:t xml:space="preserve">For the following sub-bullet under Proposal 1.3B, we think it’s fine to allow TRS as both TypeA and TypeD. But it might be possible to be the same TRS on one particular CC, e.g. PCell which provides TypeD reference. Perhaps we missed some import discussion on it.  </w:t>
            </w:r>
          </w:p>
          <w:p w14:paraId="509B405A" w14:textId="77777777" w:rsidR="00A52052" w:rsidRPr="009F5792" w:rsidRDefault="00A52052" w:rsidP="00A52052">
            <w:pPr>
              <w:pStyle w:val="a3"/>
              <w:numPr>
                <w:ilvl w:val="0"/>
                <w:numId w:val="48"/>
              </w:numPr>
              <w:snapToGrid w:val="0"/>
              <w:jc w:val="both"/>
              <w:rPr>
                <w:bCs/>
                <w:sz w:val="18"/>
                <w:szCs w:val="18"/>
                <w:lang w:eastAsia="zh-CN"/>
              </w:rPr>
            </w:pPr>
            <w:r w:rsidRPr="00974703">
              <w:rPr>
                <w:sz w:val="20"/>
                <w:szCs w:val="20"/>
              </w:rPr>
              <w:t>The QCL-Type A TRS and, if any, QCL-Type D CSI-RS with higher-layer parameter ‘trs-Info’ configured, with different CSI-RS resources</w:t>
            </w:r>
          </w:p>
          <w:p w14:paraId="6F008A3E"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roposal 1.</w:t>
            </w:r>
            <w:r>
              <w:rPr>
                <w:b/>
                <w:sz w:val="18"/>
                <w:szCs w:val="18"/>
                <w:lang w:eastAsia="zh-CN"/>
              </w:rPr>
              <w:t>4 to Proposal 1.6</w:t>
            </w:r>
            <w:r w:rsidRPr="00BE16F1">
              <w:rPr>
                <w:b/>
                <w:sz w:val="18"/>
                <w:szCs w:val="18"/>
                <w:lang w:eastAsia="zh-CN"/>
              </w:rPr>
              <w:t>,</w:t>
            </w:r>
            <w:r>
              <w:rPr>
                <w:b/>
                <w:sz w:val="18"/>
                <w:szCs w:val="18"/>
                <w:lang w:eastAsia="zh-CN"/>
              </w:rPr>
              <w:t xml:space="preserve"> </w:t>
            </w:r>
            <w:r w:rsidRPr="009F5792">
              <w:rPr>
                <w:bCs/>
                <w:sz w:val="18"/>
                <w:szCs w:val="18"/>
                <w:lang w:eastAsia="zh-CN"/>
              </w:rPr>
              <w:t>given</w:t>
            </w:r>
            <w:r>
              <w:rPr>
                <w:bCs/>
                <w:sz w:val="18"/>
                <w:szCs w:val="18"/>
                <w:lang w:eastAsia="zh-CN"/>
              </w:rPr>
              <w:t xml:space="preserve"> previous offline discussion, we think P1.4 to P1.6 are well organized and shaped. </w:t>
            </w:r>
          </w:p>
          <w:p w14:paraId="02C46CA8" w14:textId="77777777" w:rsidR="00A52052" w:rsidRDefault="00A52052" w:rsidP="00A52052">
            <w:pPr>
              <w:snapToGrid w:val="0"/>
              <w:jc w:val="both"/>
              <w:rPr>
                <w:bCs/>
                <w:sz w:val="18"/>
                <w:szCs w:val="18"/>
                <w:lang w:eastAsia="zh-CN"/>
              </w:rPr>
            </w:pPr>
            <w:r>
              <w:rPr>
                <w:bCs/>
                <w:sz w:val="18"/>
                <w:szCs w:val="18"/>
                <w:lang w:eastAsia="zh-CN"/>
              </w:rPr>
              <w:t>Our general thinking would be that if no additional benefits identified, we should strive for unified solution, that is (take DL as exmaple) DL RS and DL channel can share the same Rel.17 TCI state pool. We failed to see good reasons to artificially introduce such constraint, either for DL or for UL.</w:t>
            </w:r>
          </w:p>
          <w:p w14:paraId="44890D85" w14:textId="77777777" w:rsidR="00A52052" w:rsidRDefault="00A52052" w:rsidP="00A52052">
            <w:pPr>
              <w:snapToGrid w:val="0"/>
              <w:jc w:val="both"/>
              <w:rPr>
                <w:bCs/>
                <w:sz w:val="18"/>
                <w:szCs w:val="18"/>
                <w:lang w:eastAsia="zh-CN"/>
              </w:rPr>
            </w:pPr>
          </w:p>
          <w:p w14:paraId="2ADAF9AF" w14:textId="58D892C4" w:rsidR="00A52052" w:rsidRPr="00F41D8B" w:rsidRDefault="00A52052" w:rsidP="00A52052">
            <w:pPr>
              <w:snapToGrid w:val="0"/>
              <w:jc w:val="both"/>
              <w:rPr>
                <w:bCs/>
                <w:sz w:val="18"/>
                <w:szCs w:val="18"/>
                <w:lang w:eastAsia="zh-CN"/>
              </w:rPr>
            </w:pPr>
            <w:r w:rsidRPr="009F5792">
              <w:rPr>
                <w:rFonts w:hint="eastAsia"/>
                <w:b/>
                <w:sz w:val="18"/>
                <w:szCs w:val="18"/>
                <w:lang w:eastAsia="zh-CN"/>
              </w:rPr>
              <w:t>C</w:t>
            </w:r>
            <w:r w:rsidRPr="009F5792">
              <w:rPr>
                <w:b/>
                <w:sz w:val="18"/>
                <w:szCs w:val="18"/>
                <w:lang w:eastAsia="zh-CN"/>
              </w:rPr>
              <w:t>onclusion 1.7</w:t>
            </w:r>
            <w:r>
              <w:rPr>
                <w:b/>
                <w:sz w:val="18"/>
                <w:szCs w:val="18"/>
                <w:lang w:eastAsia="zh-CN"/>
              </w:rPr>
              <w:t xml:space="preserve">, </w:t>
            </w:r>
            <w:r w:rsidRPr="009F5792">
              <w:rPr>
                <w:bCs/>
                <w:sz w:val="18"/>
                <w:szCs w:val="18"/>
                <w:lang w:eastAsia="zh-CN"/>
              </w:rPr>
              <w:t xml:space="preserve">we share </w:t>
            </w:r>
            <w:r>
              <w:rPr>
                <w:bCs/>
                <w:sz w:val="18"/>
                <w:szCs w:val="18"/>
                <w:lang w:eastAsia="zh-CN"/>
              </w:rPr>
              <w:t xml:space="preserve">same view with CMCC and HW that CSI-RS for CSI was supported as source RS for QCL-TypeD from Rel.15. Perhaps different companies have different view, but in our view, it’s time for RAN1 to fix confliction/error in previous agreement. So we are fine to keep “[CSI-RS for CSI]” and hopefully this item could be further discussed.   </w:t>
            </w:r>
          </w:p>
        </w:tc>
      </w:tr>
      <w:tr w:rsidR="00AB34E8" w14:paraId="511E8262"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9EB31" w14:textId="015ED420" w:rsidR="00AB34E8" w:rsidRDefault="00AB34E8" w:rsidP="00A52052">
            <w:pPr>
              <w:snapToGrid w:val="0"/>
              <w:rPr>
                <w:sz w:val="18"/>
                <w:szCs w:val="18"/>
                <w:lang w:eastAsia="zh-CN"/>
              </w:rPr>
            </w:pPr>
            <w:r>
              <w:rPr>
                <w:sz w:val="18"/>
                <w:szCs w:val="18"/>
                <w:lang w:eastAsia="zh-CN"/>
              </w:rPr>
              <w:t>Mod V43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F2246" w14:textId="51460DA0" w:rsidR="00E664BF" w:rsidRDefault="00AB34E8" w:rsidP="00E664BF">
            <w:pPr>
              <w:snapToGrid w:val="0"/>
              <w:jc w:val="both"/>
              <w:rPr>
                <w:sz w:val="18"/>
                <w:szCs w:val="18"/>
                <w:lang w:eastAsia="zh-CN"/>
              </w:rPr>
            </w:pPr>
            <w:r>
              <w:rPr>
                <w:sz w:val="18"/>
                <w:szCs w:val="18"/>
                <w:lang w:eastAsia="zh-CN"/>
              </w:rPr>
              <w:t>Revised proposal 1.3A</w:t>
            </w:r>
            <w:r w:rsidR="00E664BF">
              <w:rPr>
                <w:sz w:val="18"/>
                <w:szCs w:val="18"/>
                <w:lang w:eastAsia="zh-CN"/>
              </w:rPr>
              <w:t xml:space="preserve"> and 1.6</w:t>
            </w:r>
            <w:r>
              <w:rPr>
                <w:sz w:val="18"/>
                <w:szCs w:val="18"/>
                <w:lang w:eastAsia="zh-CN"/>
              </w:rPr>
              <w:t xml:space="preserve"> per vivo’s comment</w:t>
            </w:r>
          </w:p>
          <w:p w14:paraId="06566E40" w14:textId="1B2C07B3" w:rsidR="00E664BF" w:rsidRPr="00E664BF" w:rsidRDefault="00E664BF" w:rsidP="00E664BF">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5090767D" w14:textId="0C1CC34B" w:rsidR="00E664BF" w:rsidRPr="00BC0FC7" w:rsidRDefault="00E664BF" w:rsidP="00A52052">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0E4F4B" w14:paraId="680E87BD"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2A94" w14:textId="5D225883" w:rsidR="000E4F4B" w:rsidRDefault="000E4F4B" w:rsidP="000E4F4B">
            <w:pPr>
              <w:snapToGrid w:val="0"/>
              <w:rPr>
                <w:sz w:val="18"/>
                <w:szCs w:val="18"/>
                <w:lang w:eastAsia="zh-CN"/>
              </w:rPr>
            </w:pPr>
            <w:r>
              <w:rPr>
                <w:sz w:val="18"/>
                <w:szCs w:val="18"/>
                <w:lang w:eastAsia="zh-CN"/>
              </w:rPr>
              <w:t>Lenovo, 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7874" w14:textId="6361CCC7" w:rsidR="000E4F4B" w:rsidRDefault="000E4F4B" w:rsidP="000E4F4B">
            <w:pPr>
              <w:snapToGrid w:val="0"/>
              <w:jc w:val="both"/>
              <w:rPr>
                <w:ins w:id="17" w:author="Eko Onggosanusi" w:date="2021-05-18T16:27:00Z"/>
                <w:bCs/>
                <w:sz w:val="18"/>
                <w:szCs w:val="18"/>
                <w:lang w:eastAsia="zh-CN"/>
              </w:rPr>
            </w:pPr>
            <w:r>
              <w:rPr>
                <w:bCs/>
                <w:sz w:val="18"/>
                <w:szCs w:val="18"/>
                <w:lang w:eastAsia="zh-CN"/>
              </w:rPr>
              <w:t xml:space="preserve">Proposal 1.5: We understand the motivation for removing the two sub bullets (For M&gt;1, For N&gt;1). When different CORESETs have different TCIs, how to indicate which RS share the TCI of which CORESETs need to be discussed.  </w:t>
            </w:r>
          </w:p>
          <w:p w14:paraId="39F9D326" w14:textId="68D80F1E" w:rsidR="00BC0FC7" w:rsidRDefault="00BC0FC7" w:rsidP="00DA05FA">
            <w:pPr>
              <w:tabs>
                <w:tab w:val="center" w:pos="4275"/>
              </w:tabs>
              <w:snapToGrid w:val="0"/>
              <w:jc w:val="both"/>
              <w:rPr>
                <w:bCs/>
                <w:sz w:val="18"/>
                <w:szCs w:val="18"/>
                <w:lang w:eastAsia="zh-CN"/>
              </w:rPr>
            </w:pPr>
            <w:ins w:id="18" w:author="Eko Onggosanusi" w:date="2021-05-18T16:27:00Z">
              <w:r>
                <w:rPr>
                  <w:bCs/>
                  <w:sz w:val="18"/>
                  <w:szCs w:val="18"/>
                  <w:lang w:eastAsia="zh-CN"/>
                </w:rPr>
                <w:t>[Mod: Yes, when we get to M,N&gt;1 we will]</w:t>
              </w:r>
            </w:ins>
            <w:r w:rsidR="00DA05FA">
              <w:rPr>
                <w:bCs/>
                <w:sz w:val="18"/>
                <w:szCs w:val="18"/>
                <w:lang w:eastAsia="zh-CN"/>
              </w:rPr>
              <w:tab/>
            </w:r>
          </w:p>
          <w:p w14:paraId="075F24AC" w14:textId="6BDBABF7" w:rsidR="000E4F4B" w:rsidRDefault="000E4F4B" w:rsidP="000E4F4B">
            <w:pPr>
              <w:snapToGrid w:val="0"/>
              <w:jc w:val="both"/>
              <w:rPr>
                <w:sz w:val="18"/>
                <w:szCs w:val="18"/>
                <w:lang w:eastAsia="zh-CN"/>
              </w:rPr>
            </w:pPr>
            <w:r w:rsidRPr="00124A06">
              <w:rPr>
                <w:bCs/>
                <w:sz w:val="18"/>
                <w:szCs w:val="18"/>
                <w:lang w:eastAsia="zh-CN"/>
              </w:rPr>
              <w:t xml:space="preserve">Proposal 1.6: </w:t>
            </w:r>
            <w:r>
              <w:rPr>
                <w:bCs/>
                <w:sz w:val="18"/>
                <w:szCs w:val="18"/>
                <w:lang w:eastAsia="zh-CN"/>
              </w:rPr>
              <w:t>Support in general. Our preference is</w:t>
            </w:r>
            <w:r w:rsidRPr="00124A06">
              <w:rPr>
                <w:bCs/>
                <w:sz w:val="18"/>
                <w:szCs w:val="18"/>
                <w:lang w:eastAsia="zh-CN"/>
              </w:rPr>
              <w:t xml:space="preserve"> Alt 2. </w:t>
            </w:r>
          </w:p>
        </w:tc>
      </w:tr>
      <w:tr w:rsidR="00AF6D9F" w14:paraId="047DC75B"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B92A" w14:textId="2F8ECD57" w:rsidR="00AF6D9F" w:rsidRDefault="00AF6D9F" w:rsidP="000E4F4B">
            <w:pPr>
              <w:snapToGrid w:val="0"/>
              <w:rPr>
                <w:sz w:val="18"/>
                <w:szCs w:val="18"/>
                <w:lang w:eastAsia="zh-CN"/>
              </w:rPr>
            </w:pPr>
            <w:r>
              <w:rPr>
                <w:sz w:val="18"/>
                <w:szCs w:val="18"/>
                <w:lang w:eastAsia="zh-CN"/>
              </w:rPr>
              <w:t>Samsung3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5B06" w14:textId="77777777" w:rsidR="00AF6D9F" w:rsidRPr="00FA29E7" w:rsidRDefault="00AF6D9F" w:rsidP="00AF6D9F">
            <w:pPr>
              <w:snapToGrid w:val="0"/>
              <w:jc w:val="both"/>
              <w:rPr>
                <w:sz w:val="18"/>
                <w:szCs w:val="18"/>
                <w:lang w:eastAsia="zh-CN"/>
              </w:rPr>
            </w:pPr>
            <w:r>
              <w:rPr>
                <w:sz w:val="18"/>
                <w:szCs w:val="18"/>
                <w:lang w:eastAsia="zh-CN"/>
              </w:rPr>
              <w:t>Proposal 1.3A: D</w:t>
            </w:r>
            <w:r w:rsidRPr="00FA29E7">
              <w:rPr>
                <w:sz w:val="18"/>
                <w:szCs w:val="18"/>
                <w:lang w:eastAsia="zh-CN"/>
              </w:rPr>
              <w:t xml:space="preserve">on’t understand the new </w:t>
            </w:r>
            <w:r>
              <w:rPr>
                <w:sz w:val="18"/>
                <w:szCs w:val="18"/>
                <w:lang w:eastAsia="zh-CN"/>
              </w:rPr>
              <w:t xml:space="preserve">intention of the new </w:t>
            </w:r>
            <w:r w:rsidRPr="00FA29E7">
              <w:rPr>
                <w:sz w:val="18"/>
                <w:szCs w:val="18"/>
                <w:lang w:eastAsia="zh-CN"/>
              </w:rPr>
              <w:t>sub-bullet, especial</w:t>
            </w:r>
            <w:r>
              <w:rPr>
                <w:sz w:val="18"/>
                <w:szCs w:val="18"/>
                <w:lang w:eastAsia="zh-CN"/>
              </w:rPr>
              <w:t>ly the part highlighted yellow. Can you clarify the meaning of</w:t>
            </w:r>
            <w:r w:rsidRPr="00FA29E7">
              <w:rPr>
                <w:sz w:val="18"/>
                <w:szCs w:val="18"/>
                <w:lang w:eastAsia="zh-CN"/>
              </w:rPr>
              <w:t xml:space="preserve"> the </w:t>
            </w:r>
            <w:r>
              <w:rPr>
                <w:sz w:val="18"/>
                <w:szCs w:val="18"/>
                <w:lang w:eastAsia="zh-CN"/>
              </w:rPr>
              <w:t>“</w:t>
            </w:r>
            <w:r w:rsidRPr="00FA29E7">
              <w:rPr>
                <w:sz w:val="18"/>
                <w:szCs w:val="18"/>
                <w:lang w:eastAsia="zh-CN"/>
              </w:rPr>
              <w:t xml:space="preserve">UE </w:t>
            </w:r>
            <w:r>
              <w:rPr>
                <w:sz w:val="18"/>
                <w:szCs w:val="18"/>
                <w:lang w:eastAsia="zh-CN"/>
              </w:rPr>
              <w:t>only needs to maintain</w:t>
            </w:r>
            <w:r w:rsidRPr="00FA29E7">
              <w:rPr>
                <w:sz w:val="18"/>
                <w:szCs w:val="18"/>
                <w:lang w:eastAsia="zh-CN"/>
              </w:rPr>
              <w:t xml:space="preserve"> the part inside the active BWP</w:t>
            </w:r>
            <w:r>
              <w:rPr>
                <w:sz w:val="18"/>
                <w:szCs w:val="18"/>
                <w:lang w:eastAsia="zh-CN"/>
              </w:rPr>
              <w:t>”</w:t>
            </w:r>
            <w:r w:rsidRPr="00FA29E7">
              <w:rPr>
                <w:sz w:val="18"/>
                <w:szCs w:val="18"/>
                <w:lang w:eastAsia="zh-CN"/>
              </w:rPr>
              <w:t xml:space="preserve">? </w:t>
            </w:r>
            <w:r>
              <w:rPr>
                <w:sz w:val="18"/>
                <w:szCs w:val="18"/>
                <w:lang w:eastAsia="zh-CN"/>
              </w:rPr>
              <w:t xml:space="preserve">Our understanding is that a </w:t>
            </w:r>
            <w:r w:rsidRPr="00FA29E7">
              <w:rPr>
                <w:sz w:val="18"/>
                <w:szCs w:val="18"/>
                <w:lang w:eastAsia="zh-CN"/>
              </w:rPr>
              <w:t>UE should not be receiving or transmitting outside the active BWP. I think we can just say that “the CC-specific source</w:t>
            </w:r>
            <w:r>
              <w:rPr>
                <w:sz w:val="18"/>
                <w:szCs w:val="18"/>
                <w:lang w:eastAsia="zh-CN"/>
              </w:rPr>
              <w:t xml:space="preserve"> RS</w:t>
            </w:r>
            <w:r w:rsidRPr="00FA29E7">
              <w:rPr>
                <w:sz w:val="18"/>
                <w:szCs w:val="18"/>
                <w:lang w:eastAsia="zh-CN"/>
              </w:rPr>
              <w:t xml:space="preserve"> is within the active BWP</w:t>
            </w:r>
            <w:r>
              <w:rPr>
                <w:sz w:val="18"/>
                <w:szCs w:val="18"/>
                <w:lang w:eastAsia="zh-CN"/>
              </w:rPr>
              <w:t xml:space="preserve"> of a CC.</w:t>
            </w:r>
            <w:r w:rsidRPr="00FA29E7">
              <w:rPr>
                <w:sz w:val="18"/>
                <w:szCs w:val="18"/>
                <w:lang w:eastAsia="zh-CN"/>
              </w:rPr>
              <w:t>”. A UE can only have one active BWP in a CC.</w:t>
            </w:r>
          </w:p>
          <w:p w14:paraId="0278B58C" w14:textId="77777777" w:rsidR="00AF6D9F" w:rsidRPr="00FA29E7" w:rsidRDefault="00AF6D9F" w:rsidP="00AF6D9F">
            <w:pPr>
              <w:snapToGrid w:val="0"/>
              <w:jc w:val="both"/>
              <w:rPr>
                <w:sz w:val="18"/>
                <w:szCs w:val="18"/>
                <w:lang w:eastAsia="zh-CN"/>
              </w:rPr>
            </w:pPr>
          </w:p>
          <w:p w14:paraId="6BD97075" w14:textId="77777777" w:rsidR="00AF6D9F" w:rsidRPr="00FA29E7" w:rsidRDefault="00AF6D9F" w:rsidP="00AF6D9F">
            <w:pPr>
              <w:pStyle w:val="a3"/>
              <w:numPr>
                <w:ilvl w:val="0"/>
                <w:numId w:val="48"/>
              </w:numPr>
              <w:snapToGrid w:val="0"/>
              <w:jc w:val="both"/>
              <w:rPr>
                <w:sz w:val="18"/>
                <w:szCs w:val="18"/>
                <w:lang w:eastAsia="zh-CN"/>
              </w:rPr>
            </w:pPr>
            <w:r w:rsidRPr="00FA29E7">
              <w:rPr>
                <w:sz w:val="18"/>
                <w:szCs w:val="18"/>
                <w:lang w:eastAsia="zh-CN"/>
              </w:rPr>
              <w:t>A CC-specific source RS can be determined from the indicated common TCI state ID to provide QCL Type-D indication and to determine UL TX spatial filter. The determined CC-specific source RSs for the set of configured CCs/BWPs are further associated with a same QCL-TypeD RS.</w:t>
            </w:r>
          </w:p>
          <w:p w14:paraId="0FBC25FB" w14:textId="77777777" w:rsidR="00AF6D9F" w:rsidRPr="00FA29E7" w:rsidRDefault="00AF6D9F" w:rsidP="00AF6D9F">
            <w:pPr>
              <w:pStyle w:val="a3"/>
              <w:numPr>
                <w:ilvl w:val="1"/>
                <w:numId w:val="48"/>
              </w:numPr>
              <w:snapToGrid w:val="0"/>
              <w:jc w:val="both"/>
              <w:rPr>
                <w:sz w:val="18"/>
                <w:szCs w:val="18"/>
                <w:lang w:eastAsia="zh-CN"/>
              </w:rPr>
            </w:pPr>
            <w:r w:rsidRPr="00FA29E7">
              <w:rPr>
                <w:sz w:val="18"/>
                <w:szCs w:val="18"/>
                <w:lang w:eastAsia="zh-CN"/>
              </w:rPr>
              <w:t xml:space="preserve">The CC-specific source RS is applied to all BWPs within the CC. </w:t>
            </w:r>
            <w:r w:rsidRPr="00FA29E7">
              <w:rPr>
                <w:color w:val="FF0000"/>
                <w:sz w:val="18"/>
                <w:szCs w:val="18"/>
                <w:lang w:eastAsia="zh-CN"/>
              </w:rPr>
              <w:t>UE only needs to maintain the part of the RS within the active BWP</w:t>
            </w:r>
          </w:p>
          <w:p w14:paraId="68322D02" w14:textId="082AE1ED" w:rsidR="00BC0FC7" w:rsidRDefault="00BC0FC7" w:rsidP="00AF6D9F">
            <w:pPr>
              <w:snapToGrid w:val="0"/>
              <w:jc w:val="both"/>
              <w:rPr>
                <w:ins w:id="19" w:author="Eko Onggosanusi" w:date="2021-05-18T16:27:00Z"/>
                <w:color w:val="000000" w:themeColor="text1"/>
                <w:sz w:val="18"/>
                <w:szCs w:val="18"/>
                <w:lang w:eastAsia="zh-CN"/>
              </w:rPr>
            </w:pPr>
            <w:ins w:id="20" w:author="Eko Onggosanusi" w:date="2021-05-18T16:27:00Z">
              <w:r>
                <w:rPr>
                  <w:color w:val="000000" w:themeColor="text1"/>
                  <w:sz w:val="18"/>
                  <w:szCs w:val="18"/>
                  <w:lang w:eastAsia="zh-CN"/>
                </w:rPr>
                <w:lastRenderedPageBreak/>
                <w:t>[Mod: Done]</w:t>
              </w:r>
            </w:ins>
          </w:p>
          <w:p w14:paraId="135C4B4E" w14:textId="77777777" w:rsidR="00AF6D9F" w:rsidRDefault="00AF6D9F" w:rsidP="00AF6D9F">
            <w:pPr>
              <w:snapToGrid w:val="0"/>
              <w:jc w:val="both"/>
              <w:rPr>
                <w:ins w:id="21" w:author="Eko Onggosanusi" w:date="2021-05-18T16:27:00Z"/>
                <w:color w:val="000000" w:themeColor="text1"/>
                <w:sz w:val="18"/>
                <w:szCs w:val="18"/>
                <w:lang w:eastAsia="zh-CN"/>
              </w:rPr>
            </w:pPr>
            <w:r>
              <w:rPr>
                <w:color w:val="000000" w:themeColor="text1"/>
                <w:sz w:val="18"/>
                <w:szCs w:val="18"/>
                <w:lang w:eastAsia="zh-CN"/>
              </w:rPr>
              <w:t>Conclusion 1.7: We would like SSB to be within square brackets. As commented in our Tdoc, at least one benefit of having the SSB as a source RS is that, “t</w:t>
            </w:r>
            <w:r w:rsidRPr="00FA29E7">
              <w:rPr>
                <w:color w:val="000000" w:themeColor="text1"/>
                <w:sz w:val="18"/>
                <w:szCs w:val="18"/>
                <w:lang w:eastAsia="zh-CN"/>
              </w:rPr>
              <w:t>he SSB is already supported as a source RS for UL TCI state, in case of joint UL-DL TCI state indication, the same RS is indicated as the UL spatial source RS and DL QCL Type-D source RS, so it would seem natural to support the SSB as a QCL Type-D source RS.</w:t>
            </w:r>
            <w:r>
              <w:rPr>
                <w:color w:val="000000" w:themeColor="text1"/>
                <w:sz w:val="18"/>
                <w:szCs w:val="18"/>
                <w:lang w:eastAsia="zh-CN"/>
              </w:rPr>
              <w:t>”</w:t>
            </w:r>
          </w:p>
          <w:p w14:paraId="6DB644E4" w14:textId="7D1E859E" w:rsidR="00BC0FC7" w:rsidRDefault="00BC0FC7" w:rsidP="00AF6D9F">
            <w:pPr>
              <w:snapToGrid w:val="0"/>
              <w:jc w:val="both"/>
              <w:rPr>
                <w:bCs/>
                <w:sz w:val="18"/>
                <w:szCs w:val="18"/>
                <w:lang w:eastAsia="zh-CN"/>
              </w:rPr>
            </w:pPr>
            <w:ins w:id="22" w:author="Eko Onggosanusi" w:date="2021-05-18T16:27:00Z">
              <w:r>
                <w:rPr>
                  <w:color w:val="000000" w:themeColor="text1"/>
                  <w:sz w:val="18"/>
                  <w:szCs w:val="18"/>
                  <w:lang w:eastAsia="zh-CN"/>
                </w:rPr>
                <w:t>[Mod: Done]</w:t>
              </w:r>
            </w:ins>
          </w:p>
        </w:tc>
      </w:tr>
      <w:tr w:rsidR="002E4570" w14:paraId="1146FA53"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A8CA7" w14:textId="418A76C6" w:rsidR="002E4570" w:rsidRDefault="002E4570" w:rsidP="000E4F4B">
            <w:pPr>
              <w:snapToGrid w:val="0"/>
              <w:rPr>
                <w:sz w:val="18"/>
                <w:szCs w:val="18"/>
                <w:lang w:eastAsia="zh-CN"/>
              </w:rPr>
            </w:pPr>
            <w:r>
              <w:rPr>
                <w:sz w:val="18"/>
                <w:szCs w:val="18"/>
                <w:lang w:eastAsia="zh-CN"/>
              </w:rPr>
              <w:lastRenderedPageBreak/>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18F9" w14:textId="77777777" w:rsidR="002E4570" w:rsidRDefault="002E4570" w:rsidP="002E4570">
            <w:pPr>
              <w:snapToGrid w:val="0"/>
              <w:jc w:val="both"/>
              <w:rPr>
                <w:sz w:val="18"/>
                <w:szCs w:val="18"/>
                <w:lang w:eastAsia="zh-CN"/>
              </w:rPr>
            </w:pPr>
            <w:r>
              <w:rPr>
                <w:sz w:val="18"/>
                <w:szCs w:val="18"/>
                <w:lang w:eastAsia="zh-CN"/>
              </w:rPr>
              <w:t>For Proposal 1.1, OK</w:t>
            </w:r>
          </w:p>
          <w:p w14:paraId="73D6EE0F" w14:textId="77777777" w:rsidR="002E4570" w:rsidRDefault="002E4570" w:rsidP="002E4570">
            <w:pPr>
              <w:snapToGrid w:val="0"/>
              <w:jc w:val="both"/>
              <w:rPr>
                <w:sz w:val="18"/>
                <w:szCs w:val="18"/>
                <w:lang w:eastAsia="zh-CN"/>
              </w:rPr>
            </w:pPr>
            <w:r>
              <w:rPr>
                <w:sz w:val="18"/>
                <w:szCs w:val="18"/>
                <w:lang w:eastAsia="zh-CN"/>
              </w:rPr>
              <w:t>For Proposal 1.2: OK</w:t>
            </w:r>
          </w:p>
          <w:p w14:paraId="17779AFB" w14:textId="77777777" w:rsidR="002E4570" w:rsidRDefault="002E4570" w:rsidP="002E4570">
            <w:pPr>
              <w:snapToGrid w:val="0"/>
              <w:jc w:val="both"/>
              <w:rPr>
                <w:sz w:val="18"/>
                <w:szCs w:val="18"/>
                <w:lang w:eastAsia="zh-CN"/>
              </w:rPr>
            </w:pPr>
            <w:r>
              <w:rPr>
                <w:sz w:val="18"/>
                <w:szCs w:val="18"/>
                <w:lang w:eastAsia="zh-CN"/>
              </w:rPr>
              <w:t xml:space="preserve">For Proposal 1.3: Support 1.3B. Because the 2-level QCL-D indication in 1.3A cannot guarantee common beam across CCs. Although per-CC CSI-RS for type A+D has common QCL-D source, the Rx beams indicated by those per-CC CSI-RS can still be different, since they can be different P2 narrow beams within a common SSB beam. Proposal 1.3B has no such issue. </w:t>
            </w:r>
          </w:p>
          <w:p w14:paraId="62814774" w14:textId="77777777" w:rsidR="002E4570" w:rsidRDefault="002E4570" w:rsidP="002E4570">
            <w:pPr>
              <w:snapToGrid w:val="0"/>
              <w:jc w:val="both"/>
              <w:rPr>
                <w:sz w:val="18"/>
                <w:szCs w:val="18"/>
                <w:lang w:eastAsia="zh-CN"/>
              </w:rPr>
            </w:pPr>
          </w:p>
          <w:p w14:paraId="149F16CB" w14:textId="77777777" w:rsidR="002E4570" w:rsidRDefault="002E4570" w:rsidP="002E4570">
            <w:pPr>
              <w:snapToGrid w:val="0"/>
              <w:jc w:val="both"/>
              <w:rPr>
                <w:sz w:val="18"/>
                <w:szCs w:val="18"/>
                <w:lang w:eastAsia="zh-CN"/>
              </w:rPr>
            </w:pPr>
            <w:r>
              <w:rPr>
                <w:sz w:val="18"/>
                <w:szCs w:val="18"/>
                <w:lang w:eastAsia="zh-CN"/>
              </w:rPr>
              <w:t>For 1.3B, still prefer to put the following in bracket. I don’t think we have agreement for a separate TRS as QCL-D.</w:t>
            </w:r>
          </w:p>
          <w:p w14:paraId="363A2192" w14:textId="77777777" w:rsidR="002E4570" w:rsidRDefault="002E4570" w:rsidP="002E4570">
            <w:pPr>
              <w:snapToGrid w:val="0"/>
              <w:jc w:val="both"/>
              <w:rPr>
                <w:sz w:val="18"/>
                <w:szCs w:val="18"/>
                <w:lang w:eastAsia="zh-CN"/>
              </w:rPr>
            </w:pPr>
          </w:p>
          <w:p w14:paraId="6F269DE0" w14:textId="77777777" w:rsidR="002E4570" w:rsidRPr="00085214" w:rsidRDefault="002E4570" w:rsidP="002E4570">
            <w:pPr>
              <w:pStyle w:val="a3"/>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7839149" w14:textId="77777777" w:rsidR="002E4570" w:rsidRDefault="002E4570" w:rsidP="002E4570">
            <w:pPr>
              <w:snapToGrid w:val="0"/>
              <w:jc w:val="both"/>
              <w:rPr>
                <w:sz w:val="18"/>
                <w:szCs w:val="18"/>
                <w:lang w:eastAsia="zh-CN"/>
              </w:rPr>
            </w:pPr>
          </w:p>
          <w:p w14:paraId="4D69818C" w14:textId="77777777" w:rsidR="002E4570" w:rsidRDefault="002E4570" w:rsidP="002E4570">
            <w:pPr>
              <w:snapToGrid w:val="0"/>
              <w:jc w:val="both"/>
              <w:rPr>
                <w:sz w:val="18"/>
                <w:szCs w:val="18"/>
                <w:lang w:eastAsia="zh-CN"/>
              </w:rPr>
            </w:pPr>
          </w:p>
          <w:p w14:paraId="639BC481" w14:textId="77777777" w:rsidR="002E4570" w:rsidRDefault="002E4570" w:rsidP="002E4570">
            <w:pPr>
              <w:snapToGrid w:val="0"/>
              <w:jc w:val="both"/>
              <w:rPr>
                <w:sz w:val="18"/>
                <w:szCs w:val="18"/>
                <w:lang w:eastAsia="zh-CN"/>
              </w:rPr>
            </w:pPr>
            <w:r>
              <w:rPr>
                <w:sz w:val="18"/>
                <w:szCs w:val="18"/>
                <w:lang w:eastAsia="zh-CN"/>
              </w:rPr>
              <w:t xml:space="preserve">For Proposal 1.4, for a configured DL TCI state, it would be most efficient to reuse it also for legacy single-target beam indication, e.g. TCI #1 can be activated for PDCCH+PDSCH as in R17 and can also be simultaneously configured for a CSI-RS resource for BM as in R15/16. So we prefer to add the following Note to make sure this proposal does achieve this goal. </w:t>
            </w:r>
          </w:p>
          <w:p w14:paraId="69CE713C" w14:textId="77777777" w:rsidR="002E4570" w:rsidRDefault="002E4570" w:rsidP="002E4570">
            <w:pPr>
              <w:snapToGrid w:val="0"/>
              <w:jc w:val="both"/>
              <w:rPr>
                <w:sz w:val="18"/>
                <w:szCs w:val="18"/>
                <w:lang w:eastAsia="zh-CN"/>
              </w:rPr>
            </w:pPr>
          </w:p>
          <w:p w14:paraId="2FDB0BF9"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01672EFF" w14:textId="77777777" w:rsidR="002E4570" w:rsidRDefault="002E4570" w:rsidP="002E4570">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w:t>
            </w:r>
            <w:r>
              <w:rPr>
                <w:sz w:val="20"/>
                <w:szCs w:val="20"/>
              </w:rPr>
              <w:t xml:space="preserve"> </w:t>
            </w:r>
            <w:r w:rsidRPr="00A245B9">
              <w:rPr>
                <w:sz w:val="20"/>
                <w:szCs w:val="20"/>
              </w:rPr>
              <w:t>TCI (hence the Rel-17 DL TCI state pool)</w:t>
            </w:r>
          </w:p>
          <w:p w14:paraId="6E829073" w14:textId="77777777" w:rsidR="002E4570" w:rsidRDefault="002E4570" w:rsidP="002E4570">
            <w:pPr>
              <w:pStyle w:val="a3"/>
              <w:numPr>
                <w:ilvl w:val="1"/>
                <w:numId w:val="45"/>
              </w:numPr>
              <w:snapToGrid w:val="0"/>
              <w:spacing w:after="0" w:line="240" w:lineRule="auto"/>
              <w:rPr>
                <w:sz w:val="20"/>
                <w:szCs w:val="20"/>
              </w:rPr>
            </w:pPr>
            <w:r>
              <w:rPr>
                <w:sz w:val="20"/>
                <w:szCs w:val="20"/>
              </w:rPr>
              <w:t xml:space="preserve">Note: This does not imply that all such DL RSs and DL physical channels necessarily share a same TCI </w:t>
            </w:r>
          </w:p>
          <w:p w14:paraId="21EC853D" w14:textId="77777777" w:rsidR="002E4570" w:rsidRDefault="002E4570" w:rsidP="002E4570">
            <w:pPr>
              <w:pStyle w:val="a3"/>
              <w:numPr>
                <w:ilvl w:val="1"/>
                <w:numId w:val="45"/>
              </w:numPr>
              <w:snapToGrid w:val="0"/>
              <w:spacing w:after="0" w:line="240" w:lineRule="auto"/>
              <w:rPr>
                <w:color w:val="FF0000"/>
                <w:sz w:val="20"/>
                <w:szCs w:val="20"/>
              </w:rPr>
            </w:pPr>
            <w:r w:rsidRPr="00514F74">
              <w:rPr>
                <w:color w:val="FF0000"/>
                <w:sz w:val="20"/>
                <w:szCs w:val="20"/>
              </w:rPr>
              <w:t>Note: This implies the same DL TCI state can be simultaneously used for multi-target beam indication as in R17 and single-target beam indication as in R15/16</w:t>
            </w:r>
          </w:p>
          <w:p w14:paraId="09C0451D" w14:textId="77777777" w:rsidR="002E4570" w:rsidRPr="00DB2197" w:rsidRDefault="002E4570" w:rsidP="002E4570">
            <w:pPr>
              <w:pStyle w:val="a3"/>
              <w:numPr>
                <w:ilvl w:val="2"/>
                <w:numId w:val="45"/>
              </w:numPr>
              <w:snapToGrid w:val="0"/>
              <w:spacing w:after="0" w:line="240" w:lineRule="auto"/>
              <w:rPr>
                <w:color w:val="FF0000"/>
                <w:sz w:val="20"/>
                <w:szCs w:val="20"/>
              </w:rPr>
            </w:pPr>
            <w:r w:rsidRPr="00DB2197">
              <w:rPr>
                <w:color w:val="FF0000"/>
                <w:sz w:val="18"/>
                <w:szCs w:val="18"/>
                <w:lang w:eastAsia="zh-CN"/>
              </w:rPr>
              <w:t xml:space="preserve">E.g. TCI </w:t>
            </w:r>
            <w:r>
              <w:rPr>
                <w:color w:val="FF0000"/>
                <w:sz w:val="18"/>
                <w:szCs w:val="18"/>
                <w:lang w:eastAsia="zh-CN"/>
              </w:rPr>
              <w:t xml:space="preserve">state </w:t>
            </w:r>
            <w:r w:rsidRPr="00DB2197">
              <w:rPr>
                <w:color w:val="FF0000"/>
                <w:sz w:val="18"/>
                <w:szCs w:val="18"/>
                <w:lang w:eastAsia="zh-CN"/>
              </w:rPr>
              <w:t>#1 can be activated for PDCCH+PDSCH as in R17 and can also be simultaneously configured for a CSI-RS resource for BM as in R15/16.</w:t>
            </w:r>
          </w:p>
          <w:p w14:paraId="302815BF" w14:textId="77777777" w:rsidR="002E4570" w:rsidRPr="00514F74" w:rsidRDefault="002E4570" w:rsidP="002E4570">
            <w:pPr>
              <w:pStyle w:val="a3"/>
              <w:numPr>
                <w:ilvl w:val="0"/>
                <w:numId w:val="45"/>
              </w:numPr>
              <w:snapToGrid w:val="0"/>
              <w:spacing w:after="0" w:line="240" w:lineRule="auto"/>
              <w:rPr>
                <w:sz w:val="20"/>
                <w:szCs w:val="20"/>
              </w:rPr>
            </w:pPr>
            <w:r w:rsidRPr="00514F74">
              <w:rPr>
                <w:sz w:val="20"/>
                <w:szCs w:val="20"/>
              </w:rPr>
              <w:t>[…]</w:t>
            </w:r>
          </w:p>
          <w:p w14:paraId="0CD6FA4F" w14:textId="77777777" w:rsidR="002E4570" w:rsidRDefault="002E4570" w:rsidP="002E4570">
            <w:pPr>
              <w:snapToGrid w:val="0"/>
              <w:jc w:val="both"/>
              <w:rPr>
                <w:sz w:val="18"/>
                <w:szCs w:val="18"/>
                <w:lang w:eastAsia="zh-CN"/>
              </w:rPr>
            </w:pPr>
          </w:p>
          <w:p w14:paraId="2E4D6BD6" w14:textId="77777777" w:rsidR="002E4570" w:rsidRDefault="002E4570" w:rsidP="002E4570">
            <w:pPr>
              <w:snapToGrid w:val="0"/>
              <w:jc w:val="both"/>
              <w:rPr>
                <w:sz w:val="18"/>
                <w:szCs w:val="18"/>
                <w:lang w:eastAsia="zh-CN"/>
              </w:rPr>
            </w:pPr>
          </w:p>
          <w:p w14:paraId="6B2EC0FD" w14:textId="77777777" w:rsidR="002E4570" w:rsidRDefault="002E4570" w:rsidP="002E4570">
            <w:pPr>
              <w:snapToGrid w:val="0"/>
              <w:jc w:val="both"/>
              <w:rPr>
                <w:sz w:val="18"/>
                <w:szCs w:val="18"/>
                <w:lang w:eastAsia="zh-CN"/>
              </w:rPr>
            </w:pPr>
            <w:r>
              <w:rPr>
                <w:sz w:val="18"/>
                <w:szCs w:val="18"/>
                <w:lang w:eastAsia="zh-CN"/>
              </w:rPr>
              <w:t xml:space="preserve">For Proposal 1.5, we are fine if the intention is to decide whether those RS can be one of the multiple targets in the multi-target beam indication and, regardless the decision, those RS can still be individually configured with a TCI in the single-target beam indication as in Proposal 1.4. If so, we suggest the following clarification: </w:t>
            </w:r>
          </w:p>
          <w:p w14:paraId="7BAE985A" w14:textId="77777777" w:rsidR="002E4570" w:rsidRDefault="002E4570" w:rsidP="002E4570">
            <w:pPr>
              <w:snapToGrid w:val="0"/>
              <w:jc w:val="both"/>
              <w:rPr>
                <w:sz w:val="18"/>
                <w:szCs w:val="18"/>
                <w:lang w:eastAsia="zh-CN"/>
              </w:rPr>
            </w:pPr>
          </w:p>
          <w:p w14:paraId="7417AB01" w14:textId="77777777" w:rsidR="002E4570" w:rsidRPr="00A245B9" w:rsidRDefault="002E4570" w:rsidP="002E4570">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4B083E5F" w14:textId="77777777" w:rsidR="002E4570" w:rsidRPr="00A245B9" w:rsidRDefault="002E4570" w:rsidP="002E4570">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w:t>
            </w:r>
            <w:r w:rsidRPr="001931F5">
              <w:rPr>
                <w:color w:val="FF0000"/>
                <w:sz w:val="20"/>
                <w:szCs w:val="20"/>
              </w:rPr>
              <w:t xml:space="preserve">be one of the multiple targets sharing </w:t>
            </w:r>
            <w:r w:rsidRPr="001931F5">
              <w:rPr>
                <w:strike/>
                <w:color w:val="FF0000"/>
                <w:sz w:val="20"/>
                <w:szCs w:val="20"/>
              </w:rPr>
              <w:t xml:space="preserve">share </w:t>
            </w:r>
            <w:r w:rsidRPr="00A245B9">
              <w:rPr>
                <w:sz w:val="20"/>
                <w:szCs w:val="20"/>
              </w:rPr>
              <w:t xml:space="preserve">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UE-dedicated reception on PDSCH and for UE-dedicated reception on all or subset of CORESETs in a CC</w:t>
            </w:r>
          </w:p>
          <w:p w14:paraId="164DA9D7" w14:textId="77777777" w:rsidR="002E4570" w:rsidRPr="00A245B9"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3C796317" w14:textId="77777777" w:rsidR="002E4570" w:rsidRPr="00A245B9"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17DB35DC" w14:textId="77777777" w:rsidR="002E4570" w:rsidRPr="00A245B9"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FADFDDB" w14:textId="77777777" w:rsidR="002E4570" w:rsidRDefault="002E4570" w:rsidP="002E4570">
            <w:pPr>
              <w:pStyle w:val="a3"/>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60F09898" w14:textId="77777777" w:rsidR="002E4570" w:rsidRPr="001F3AA2" w:rsidRDefault="002E4570" w:rsidP="002E4570">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w:t>
            </w:r>
            <w:r w:rsidRPr="001931F5">
              <w:rPr>
                <w:color w:val="FF0000"/>
                <w:sz w:val="20"/>
                <w:szCs w:val="20"/>
              </w:rPr>
              <w:t xml:space="preserve">be one of the multiple targets sharing </w:t>
            </w:r>
            <w:r w:rsidRPr="001931F5">
              <w:rPr>
                <w:strike/>
                <w:color w:val="FF0000"/>
                <w:sz w:val="20"/>
                <w:szCs w:val="20"/>
              </w:rPr>
              <w:t>share</w:t>
            </w:r>
            <w:r w:rsidRPr="00A245B9">
              <w:rPr>
                <w:sz w:val="20"/>
                <w:szCs w:val="20"/>
              </w:rPr>
              <w:t xml:space="preserve"> the same </w:t>
            </w:r>
            <w:r>
              <w:rPr>
                <w:sz w:val="20"/>
                <w:szCs w:val="20"/>
              </w:rPr>
              <w:t xml:space="preserve">indicated </w:t>
            </w:r>
            <w:r w:rsidRPr="00A245B9">
              <w:rPr>
                <w:sz w:val="20"/>
                <w:szCs w:val="20"/>
              </w:rPr>
              <w:t xml:space="preserve">Rel-17 TCI state as </w:t>
            </w:r>
            <w:r w:rsidRPr="00A245B9">
              <w:rPr>
                <w:rFonts w:eastAsia="Batang"/>
                <w:sz w:val="20"/>
                <w:szCs w:val="20"/>
                <w:lang w:val="en-GB" w:eastAsia="zh-CN"/>
              </w:rPr>
              <w:t>dynamic-grant/configured-grant based PUSCH, all or subset of dedicated PUCCH resources in a CC</w:t>
            </w:r>
          </w:p>
          <w:p w14:paraId="091AD77D" w14:textId="77777777" w:rsidR="002E4570" w:rsidRDefault="002E4570" w:rsidP="002E4570">
            <w:pPr>
              <w:snapToGrid w:val="0"/>
              <w:jc w:val="both"/>
              <w:rPr>
                <w:sz w:val="18"/>
                <w:szCs w:val="18"/>
                <w:lang w:eastAsia="zh-CN"/>
              </w:rPr>
            </w:pPr>
          </w:p>
          <w:p w14:paraId="65C988D6" w14:textId="77777777" w:rsidR="002E4570" w:rsidRDefault="002E4570" w:rsidP="002E4570">
            <w:pPr>
              <w:snapToGrid w:val="0"/>
              <w:jc w:val="both"/>
              <w:rPr>
                <w:sz w:val="18"/>
                <w:szCs w:val="18"/>
                <w:lang w:eastAsia="zh-CN"/>
              </w:rPr>
            </w:pPr>
          </w:p>
          <w:p w14:paraId="7F935CF2" w14:textId="77777777" w:rsidR="002E4570" w:rsidRDefault="002E4570" w:rsidP="002E4570">
            <w:pPr>
              <w:snapToGrid w:val="0"/>
              <w:jc w:val="both"/>
              <w:rPr>
                <w:sz w:val="18"/>
                <w:szCs w:val="18"/>
                <w:lang w:eastAsia="zh-CN"/>
              </w:rPr>
            </w:pPr>
            <w:r>
              <w:rPr>
                <w:sz w:val="18"/>
                <w:szCs w:val="18"/>
                <w:lang w:eastAsia="zh-CN"/>
              </w:rPr>
              <w:t xml:space="preserve">For Proposal 1.6, we are fine if the intention is to decide the single-target beam indication signaling for a RS/channel not one of the multiple targets for the multi-target beam indication and, more importantly, the same TCI can be used for both single-target and multi-target beam indications. If the understanding is correct, suggest the following rewording for better clarification. </w:t>
            </w:r>
          </w:p>
          <w:p w14:paraId="53619CA2" w14:textId="77777777" w:rsidR="002E4570" w:rsidRDefault="002E4570" w:rsidP="002E4570">
            <w:pPr>
              <w:snapToGrid w:val="0"/>
              <w:jc w:val="both"/>
              <w:rPr>
                <w:sz w:val="18"/>
                <w:szCs w:val="18"/>
                <w:lang w:eastAsia="zh-CN"/>
              </w:rPr>
            </w:pPr>
          </w:p>
          <w:p w14:paraId="62C2E245" w14:textId="77777777" w:rsidR="002E4570" w:rsidRPr="00922B38" w:rsidRDefault="002E4570" w:rsidP="002E4570">
            <w:pPr>
              <w:snapToGrid w:val="0"/>
              <w:rPr>
                <w:sz w:val="20"/>
                <w:szCs w:val="20"/>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 xml:space="preserve">for </w:t>
            </w:r>
            <w:r>
              <w:rPr>
                <w:sz w:val="20"/>
                <w:szCs w:val="20"/>
              </w:rPr>
              <w:t>a</w:t>
            </w:r>
            <w:r w:rsidRPr="00922B38">
              <w:rPr>
                <w:sz w:val="20"/>
                <w:szCs w:val="20"/>
              </w:rPr>
              <w:t xml:space="preserve">ny DL RS or DL physical channel </w:t>
            </w:r>
            <w:r w:rsidRPr="006C443E">
              <w:rPr>
                <w:color w:val="FF0000"/>
                <w:sz w:val="20"/>
                <w:szCs w:val="20"/>
              </w:rPr>
              <w:t xml:space="preserve">that is not one of the multiple targets sharing </w:t>
            </w:r>
            <w:r w:rsidRPr="006C443E">
              <w:rPr>
                <w:strike/>
                <w:color w:val="FF0000"/>
                <w:sz w:val="20"/>
                <w:szCs w:val="20"/>
              </w:rPr>
              <w:t>does not share</w:t>
            </w:r>
            <w:r w:rsidRPr="006C443E">
              <w:rPr>
                <w:color w:val="FF0000"/>
                <w:sz w:val="20"/>
                <w:szCs w:val="20"/>
              </w:rPr>
              <w:t xml:space="preserve"> </w:t>
            </w:r>
            <w:r w:rsidRPr="00922B38">
              <w:rPr>
                <w:sz w:val="20"/>
                <w:szCs w:val="20"/>
              </w:rPr>
              <w:t xml:space="preserve">the same </w:t>
            </w:r>
            <w:r>
              <w:rPr>
                <w:sz w:val="20"/>
                <w:szCs w:val="20"/>
              </w:rPr>
              <w:t xml:space="preserve">indicated </w:t>
            </w:r>
            <w:r w:rsidRPr="00922B38">
              <w:rPr>
                <w:sz w:val="20"/>
                <w:szCs w:val="20"/>
              </w:rPr>
              <w:t xml:space="preserve">Rel-17 TCI state as </w:t>
            </w:r>
            <w:r w:rsidRPr="00922B38">
              <w:rPr>
                <w:rFonts w:eastAsia="Batang"/>
                <w:sz w:val="20"/>
                <w:szCs w:val="20"/>
                <w:lang w:val="en-GB" w:eastAsia="zh-CN"/>
              </w:rPr>
              <w:t xml:space="preserve">UE-dedicated reception </w:t>
            </w:r>
            <w:r w:rsidRPr="00922B38">
              <w:rPr>
                <w:rFonts w:eastAsia="Batang"/>
                <w:sz w:val="20"/>
                <w:szCs w:val="20"/>
                <w:lang w:val="en-GB" w:eastAsia="zh-CN"/>
              </w:rPr>
              <w:lastRenderedPageBreak/>
              <w:t>on PDSCH and for UE-dedicated reception on all or subset of CORESETs in a CC</w:t>
            </w:r>
            <w:r w:rsidRPr="00922B38">
              <w:rPr>
                <w:rFonts w:eastAsia="Batang" w:hint="eastAsia"/>
                <w:sz w:val="20"/>
                <w:szCs w:val="20"/>
                <w:lang w:val="en-GB" w:eastAsia="zh-CN"/>
              </w:rPr>
              <w:t>,</w:t>
            </w:r>
            <w:r w:rsidRPr="00922B38">
              <w:rPr>
                <w:rFonts w:eastAsia="Batang"/>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96F4EB9" w14:textId="77777777" w:rsidR="002E4570" w:rsidRPr="00A245B9" w:rsidRDefault="002E4570" w:rsidP="002E4570">
            <w:pPr>
              <w:snapToGrid w:val="0"/>
              <w:rPr>
                <w:sz w:val="20"/>
                <w:szCs w:val="20"/>
                <w:lang w:eastAsia="zh-CN"/>
              </w:rPr>
            </w:pPr>
            <w:r w:rsidRPr="00A245B9">
              <w:rPr>
                <w:sz w:val="20"/>
                <w:szCs w:val="20"/>
                <w:lang w:eastAsia="zh-CN"/>
              </w:rPr>
              <w:t>Discuss and down-select in RAN1#105-e between the following two alternatives:</w:t>
            </w:r>
          </w:p>
          <w:p w14:paraId="6E2C115B" w14:textId="77777777" w:rsidR="002E4570" w:rsidRPr="00A245B9" w:rsidRDefault="002E4570" w:rsidP="002E4570">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update signaling/configuration mechanism(s) are reused to update/configure the Rel-17 TCI state</w:t>
            </w:r>
            <w:r w:rsidRPr="0002516C">
              <w:rPr>
                <w:sz w:val="20"/>
                <w:szCs w:val="20"/>
              </w:rPr>
              <w:t xml:space="preserve"> </w:t>
            </w:r>
          </w:p>
          <w:p w14:paraId="2BA2BD75" w14:textId="77777777" w:rsidR="002E4570" w:rsidRPr="00A245B9" w:rsidRDefault="002E4570" w:rsidP="002E4570">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1D4AEC7A" w14:textId="77777777" w:rsidR="002E4570" w:rsidRDefault="002E4570" w:rsidP="002E4570">
            <w:pPr>
              <w:snapToGrid w:val="0"/>
              <w:jc w:val="both"/>
              <w:rPr>
                <w:sz w:val="20"/>
                <w:szCs w:val="20"/>
              </w:rPr>
            </w:pPr>
            <w:r>
              <w:rPr>
                <w:sz w:val="20"/>
                <w:szCs w:val="20"/>
              </w:rPr>
              <w:t>Note: For some channels/signals, only one of the above two alternatives may apply (to be discussed).</w:t>
            </w:r>
          </w:p>
          <w:p w14:paraId="5E5EB5EC" w14:textId="77777777" w:rsidR="002E4570" w:rsidRDefault="002E4570" w:rsidP="002E4570">
            <w:pPr>
              <w:snapToGrid w:val="0"/>
              <w:jc w:val="both"/>
              <w:rPr>
                <w:sz w:val="20"/>
                <w:szCs w:val="20"/>
              </w:rPr>
            </w:pPr>
            <w:r>
              <w:rPr>
                <w:sz w:val="20"/>
                <w:szCs w:val="20"/>
              </w:rPr>
              <w:t>Note: This does not imply that DL and UL TCI state pools are separate or shared for separate DL/UL TCI (this issue is still TBD)</w:t>
            </w:r>
          </w:p>
          <w:p w14:paraId="72760203" w14:textId="77777777" w:rsidR="002E4570" w:rsidRPr="006A7DDF" w:rsidRDefault="002E4570" w:rsidP="002E4570">
            <w:pPr>
              <w:snapToGrid w:val="0"/>
              <w:jc w:val="both"/>
              <w:rPr>
                <w:color w:val="FF0000"/>
                <w:sz w:val="20"/>
                <w:szCs w:val="20"/>
              </w:rPr>
            </w:pPr>
            <w:r w:rsidRPr="00E3658A">
              <w:rPr>
                <w:color w:val="FF0000"/>
                <w:sz w:val="20"/>
                <w:szCs w:val="20"/>
              </w:rPr>
              <w:t>Note: The configured Rel-17 DL TCI for the above any DL RS or DL physical channel can be same as or different from the indicated Rel-17 TCI state as UE-dedicated reception on PDSCH and for UE-dedicated reception on all or subset of CORESETs in a CC</w:t>
            </w:r>
          </w:p>
          <w:p w14:paraId="2CE2BBAF" w14:textId="5260804B" w:rsidR="002E4570" w:rsidRDefault="008E4FFC" w:rsidP="008E4FFC">
            <w:pPr>
              <w:snapToGrid w:val="0"/>
              <w:jc w:val="both"/>
              <w:rPr>
                <w:sz w:val="18"/>
                <w:szCs w:val="18"/>
                <w:lang w:eastAsia="zh-CN"/>
              </w:rPr>
            </w:pPr>
            <w:ins w:id="23" w:author="Eko Onggosanusi" w:date="2021-05-18T16:28:00Z">
              <w:r>
                <w:rPr>
                  <w:sz w:val="18"/>
                  <w:szCs w:val="18"/>
                  <w:lang w:eastAsia="zh-CN"/>
                </w:rPr>
                <w:t>[Mod: Based on our offline chat, the proposed Note in 1.4 is moved as an FFS to 1.6, thanks for your understanding]</w:t>
              </w:r>
            </w:ins>
          </w:p>
        </w:tc>
      </w:tr>
      <w:tr w:rsidR="00BC0FC7" w:rsidRPr="00AB34E8" w14:paraId="5F5D9C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CD92E" w14:textId="0DE69EAB" w:rsidR="00BC0FC7" w:rsidRDefault="00BC0FC7" w:rsidP="001B576C">
            <w:pPr>
              <w:snapToGrid w:val="0"/>
              <w:rPr>
                <w:sz w:val="18"/>
                <w:szCs w:val="18"/>
                <w:lang w:eastAsia="zh-CN"/>
              </w:rPr>
            </w:pPr>
            <w:r>
              <w:rPr>
                <w:sz w:val="18"/>
                <w:szCs w:val="18"/>
                <w:lang w:eastAsia="zh-CN"/>
              </w:rPr>
              <w:lastRenderedPageBreak/>
              <w:t>Mod V48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97BF" w14:textId="61705565" w:rsidR="00BC0FC7" w:rsidRDefault="00AE23CF" w:rsidP="001B576C">
            <w:pPr>
              <w:snapToGrid w:val="0"/>
              <w:jc w:val="both"/>
              <w:rPr>
                <w:sz w:val="18"/>
                <w:szCs w:val="18"/>
                <w:lang w:eastAsia="zh-CN"/>
              </w:rPr>
            </w:pPr>
            <w:r>
              <w:rPr>
                <w:sz w:val="18"/>
                <w:szCs w:val="18"/>
                <w:lang w:eastAsia="zh-CN"/>
              </w:rPr>
              <w:t>Minor revisions to address inputs</w:t>
            </w:r>
            <w:r w:rsidR="00BC0FC7">
              <w:rPr>
                <w:sz w:val="18"/>
                <w:szCs w:val="18"/>
                <w:lang w:eastAsia="zh-CN"/>
              </w:rPr>
              <w:t xml:space="preserve"> </w:t>
            </w:r>
          </w:p>
          <w:p w14:paraId="4B5E52A7" w14:textId="77777777" w:rsidR="00BC0FC7" w:rsidRPr="00E664BF" w:rsidRDefault="00BC0FC7" w:rsidP="001B576C">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Please check the revised versions</w:t>
            </w:r>
          </w:p>
          <w:p w14:paraId="1492D0B6" w14:textId="2A943E17" w:rsidR="00BC0FC7" w:rsidRPr="00A35AF0" w:rsidRDefault="00BC0FC7" w:rsidP="001B576C">
            <w:pPr>
              <w:pStyle w:val="a3"/>
              <w:numPr>
                <w:ilvl w:val="0"/>
                <w:numId w:val="38"/>
              </w:numPr>
              <w:snapToGrid w:val="0"/>
              <w:spacing w:after="0" w:line="240" w:lineRule="auto"/>
              <w:jc w:val="both"/>
              <w:rPr>
                <w:b/>
                <w:color w:val="3333FF"/>
                <w:sz w:val="18"/>
                <w:szCs w:val="18"/>
                <w:lang w:eastAsia="zh-CN"/>
              </w:rPr>
            </w:pPr>
            <w:r w:rsidRPr="00E664BF">
              <w:rPr>
                <w:b/>
                <w:color w:val="3333FF"/>
                <w:sz w:val="18"/>
                <w:szCs w:val="18"/>
                <w:lang w:eastAsia="zh-CN"/>
              </w:rPr>
              <w:t xml:space="preserve">Please check the proposed description </w:t>
            </w:r>
            <w:r w:rsidRPr="00E664BF">
              <w:rPr>
                <w:b/>
                <w:color w:val="3333FF"/>
                <w:sz w:val="18"/>
                <w:szCs w:val="18"/>
                <w:u w:val="single"/>
                <w:lang w:eastAsia="zh-CN"/>
              </w:rPr>
              <w:t>for common TCI state pool</w:t>
            </w:r>
            <w:r w:rsidRPr="00E664BF">
              <w:rPr>
                <w:b/>
                <w:color w:val="3333FF"/>
                <w:sz w:val="18"/>
                <w:szCs w:val="18"/>
                <w:lang w:eastAsia="zh-CN"/>
              </w:rPr>
              <w:t xml:space="preserve"> for CA from ZTE</w:t>
            </w:r>
          </w:p>
        </w:tc>
      </w:tr>
      <w:tr w:rsidR="00DA05FA" w:rsidRPr="00AB34E8" w14:paraId="4529BEF8"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66054" w14:textId="497442F3" w:rsidR="00DA05FA" w:rsidRDefault="00DA05FA" w:rsidP="001B576C">
            <w:pPr>
              <w:snapToGrid w:val="0"/>
              <w:rPr>
                <w:sz w:val="18"/>
                <w:szCs w:val="18"/>
                <w:lang w:eastAsia="zh-CN"/>
              </w:rPr>
            </w:pPr>
            <w:r w:rsidRPr="00DA05FA">
              <w:rPr>
                <w:rFonts w:hint="eastAsia"/>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A78D1" w14:textId="03004039" w:rsidR="00D3269B" w:rsidRPr="00D3269B" w:rsidRDefault="005D0A97" w:rsidP="00D3269B">
            <w:pPr>
              <w:snapToGrid w:val="0"/>
              <w:jc w:val="both"/>
              <w:rPr>
                <w:rFonts w:eastAsia="PMingLiU"/>
                <w:sz w:val="18"/>
                <w:szCs w:val="18"/>
                <w:lang w:eastAsia="zh-TW"/>
              </w:rPr>
            </w:pPr>
            <w:r>
              <w:rPr>
                <w:sz w:val="18"/>
                <w:szCs w:val="18"/>
                <w:lang w:eastAsia="zh-CN"/>
              </w:rPr>
              <w:t xml:space="preserve">On P1.6, we don't </w:t>
            </w:r>
            <w:r w:rsidR="00D3269B">
              <w:rPr>
                <w:sz w:val="18"/>
                <w:szCs w:val="18"/>
                <w:lang w:eastAsia="zh-CN"/>
              </w:rPr>
              <w:t>see</w:t>
            </w:r>
            <w:r>
              <w:rPr>
                <w:sz w:val="18"/>
                <w:szCs w:val="18"/>
                <w:lang w:eastAsia="zh-CN"/>
              </w:rPr>
              <w:t xml:space="preserve"> why the new FFS is needed. To our understanding, if </w:t>
            </w:r>
            <w:r w:rsidRPr="005D0A97">
              <w:rPr>
                <w:sz w:val="18"/>
                <w:szCs w:val="18"/>
                <w:lang w:eastAsia="zh-CN"/>
              </w:rPr>
              <w:t>Proposal 1.4</w:t>
            </w:r>
            <w:r>
              <w:rPr>
                <w:sz w:val="18"/>
                <w:szCs w:val="18"/>
                <w:lang w:eastAsia="zh-CN"/>
              </w:rPr>
              <w:t xml:space="preserve"> can be agreed, the new FFS</w:t>
            </w:r>
            <w:r w:rsidRPr="005D0A97">
              <w:rPr>
                <w:rFonts w:hint="eastAsia"/>
                <w:sz w:val="18"/>
                <w:szCs w:val="18"/>
                <w:lang w:eastAsia="zh-CN"/>
              </w:rPr>
              <w:t xml:space="preserve"> </w:t>
            </w:r>
            <w:r w:rsidRPr="005D0A97">
              <w:rPr>
                <w:sz w:val="18"/>
                <w:szCs w:val="18"/>
                <w:lang w:eastAsia="zh-CN"/>
              </w:rPr>
              <w:t>can</w:t>
            </w:r>
            <w:r w:rsidRPr="005D0A97">
              <w:rPr>
                <w:rFonts w:hint="eastAsia"/>
                <w:sz w:val="18"/>
                <w:szCs w:val="18"/>
                <w:lang w:eastAsia="zh-CN"/>
              </w:rPr>
              <w:t xml:space="preserve"> </w:t>
            </w:r>
            <w:r w:rsidRPr="005D0A97">
              <w:rPr>
                <w:sz w:val="18"/>
                <w:szCs w:val="18"/>
                <w:lang w:eastAsia="zh-CN"/>
              </w:rPr>
              <w:t>be natural supported by NW implementation.</w:t>
            </w:r>
            <w:r>
              <w:rPr>
                <w:rFonts w:hint="eastAsia"/>
                <w:sz w:val="18"/>
                <w:szCs w:val="18"/>
                <w:lang w:eastAsia="zh-CN"/>
              </w:rPr>
              <w:t xml:space="preserve"> </w:t>
            </w:r>
            <w:r w:rsidR="00D3269B">
              <w:rPr>
                <w:sz w:val="18"/>
                <w:szCs w:val="18"/>
                <w:lang w:eastAsia="zh-CN"/>
              </w:rPr>
              <w:t>O</w:t>
            </w:r>
            <w:r w:rsidRPr="005D0A97">
              <w:rPr>
                <w:rFonts w:hint="eastAsia"/>
                <w:sz w:val="18"/>
                <w:szCs w:val="18"/>
                <w:lang w:eastAsia="zh-CN"/>
              </w:rPr>
              <w:t>riginal</w:t>
            </w:r>
            <w:r>
              <w:rPr>
                <w:sz w:val="18"/>
                <w:szCs w:val="18"/>
                <w:lang w:eastAsia="zh-CN"/>
              </w:rPr>
              <w:t xml:space="preserve"> </w:t>
            </w:r>
            <w:r w:rsidRPr="005D0A97">
              <w:rPr>
                <w:sz w:val="18"/>
                <w:szCs w:val="18"/>
                <w:lang w:eastAsia="zh-CN"/>
              </w:rPr>
              <w:t>Proposal</w:t>
            </w:r>
            <w:r>
              <w:rPr>
                <w:rFonts w:hint="eastAsia"/>
                <w:sz w:val="18"/>
                <w:szCs w:val="18"/>
                <w:lang w:eastAsia="zh-CN"/>
              </w:rPr>
              <w:t xml:space="preserve"> </w:t>
            </w:r>
            <w:r w:rsidRPr="005D0A97">
              <w:rPr>
                <w:sz w:val="18"/>
                <w:szCs w:val="18"/>
                <w:lang w:eastAsia="zh-CN"/>
              </w:rPr>
              <w:t>1.6 or other proposal</w:t>
            </w:r>
            <w:r>
              <w:rPr>
                <w:sz w:val="18"/>
                <w:szCs w:val="18"/>
                <w:lang w:eastAsia="zh-CN"/>
              </w:rPr>
              <w:t xml:space="preserve"> </w:t>
            </w:r>
            <w:r w:rsidR="00D3269B">
              <w:rPr>
                <w:sz w:val="18"/>
                <w:szCs w:val="18"/>
                <w:lang w:eastAsia="zh-CN"/>
              </w:rPr>
              <w:t xml:space="preserve">doesn't </w:t>
            </w:r>
            <w:r w:rsidR="00D3269B">
              <w:rPr>
                <w:rFonts w:eastAsia="PMingLiU"/>
                <w:sz w:val="18"/>
                <w:szCs w:val="18"/>
                <w:lang w:eastAsia="zh-TW"/>
              </w:rPr>
              <w:t>p</w:t>
            </w:r>
            <w:r w:rsidR="00D3269B" w:rsidRPr="00D3269B">
              <w:rPr>
                <w:rFonts w:eastAsia="PMingLiU"/>
                <w:sz w:val="18"/>
                <w:szCs w:val="18"/>
                <w:lang w:eastAsia="zh-TW"/>
              </w:rPr>
              <w:t>rohibit</w:t>
            </w:r>
            <w:r w:rsidR="00D3269B">
              <w:rPr>
                <w:rFonts w:eastAsia="PMingLiU"/>
                <w:sz w:val="18"/>
                <w:szCs w:val="18"/>
                <w:lang w:eastAsia="zh-TW"/>
              </w:rPr>
              <w:t xml:space="preserve"> NW from such configuration.</w:t>
            </w:r>
          </w:p>
        </w:tc>
      </w:tr>
      <w:tr w:rsidR="00A75A4C" w:rsidRPr="00AB34E8" w14:paraId="0A6CFC26"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730F2" w14:textId="74DAB91F" w:rsidR="00A75A4C" w:rsidRPr="00DA05FA" w:rsidRDefault="00A75A4C" w:rsidP="00A75A4C">
            <w:pPr>
              <w:snapToGrid w:val="0"/>
              <w:rPr>
                <w:sz w:val="18"/>
                <w:szCs w:val="18"/>
                <w:lang w:eastAsia="zh-CN"/>
              </w:rPr>
            </w:pPr>
            <w:r>
              <w:rPr>
                <w:sz w:val="18"/>
                <w:szCs w:val="18"/>
                <w:lang w:eastAsia="zh-CN"/>
              </w:rPr>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CD6DA" w14:textId="77777777" w:rsidR="00A75A4C" w:rsidRDefault="00A75A4C" w:rsidP="00A75A4C">
            <w:pPr>
              <w:snapToGrid w:val="0"/>
              <w:jc w:val="both"/>
              <w:rPr>
                <w:rFonts w:eastAsia="Yu Mincho"/>
                <w:sz w:val="18"/>
                <w:szCs w:val="18"/>
                <w:lang w:eastAsia="ja-JP"/>
              </w:rPr>
            </w:pPr>
            <w:r>
              <w:rPr>
                <w:rFonts w:eastAsia="Yu Mincho" w:hint="eastAsia"/>
                <w:sz w:val="18"/>
                <w:szCs w:val="18"/>
                <w:lang w:eastAsia="ja-JP"/>
              </w:rPr>
              <w:t>Support proposal 1.3A.</w:t>
            </w:r>
          </w:p>
          <w:p w14:paraId="4FCB2729"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For proposal 1.3B, if the proposal include QCL-Type A TRS + QCL-Type D TRS, without [ ], we can accept it. But, with [ ], we cannot accept the proposal. We believe it is essential and important for gNB to allow QCL-Type A TRS + QCL-Type D TRS configuration. </w:t>
            </w:r>
          </w:p>
          <w:p w14:paraId="3FAA320D" w14:textId="77777777" w:rsidR="00A75A4C" w:rsidRDefault="00A75A4C" w:rsidP="00A75A4C">
            <w:pPr>
              <w:snapToGrid w:val="0"/>
              <w:jc w:val="both"/>
              <w:rPr>
                <w:rFonts w:eastAsia="Yu Mincho"/>
                <w:sz w:val="18"/>
                <w:szCs w:val="18"/>
                <w:lang w:eastAsia="ja-JP"/>
              </w:rPr>
            </w:pPr>
            <w:r>
              <w:rPr>
                <w:rFonts w:eastAsia="Yu Mincho"/>
                <w:sz w:val="18"/>
                <w:szCs w:val="18"/>
                <w:lang w:eastAsia="ja-JP"/>
              </w:rPr>
              <w:t xml:space="preserve">Minor comment on proposal 1.3, for a CC where QCL type D RS is configured (i.e. CC#0 in the below figure), QCL-Type A TRS and QCL-Type D TRS should be the same. So, we suggest to add </w:t>
            </w:r>
            <w:r w:rsidRPr="00E87410">
              <w:rPr>
                <w:rFonts w:eastAsia="Yu Mincho"/>
                <w:color w:val="FF0000"/>
                <w:sz w:val="18"/>
                <w:szCs w:val="18"/>
                <w:lang w:eastAsia="ja-JP"/>
              </w:rPr>
              <w:t>following</w:t>
            </w:r>
            <w:r>
              <w:rPr>
                <w:rFonts w:eastAsia="Yu Mincho"/>
                <w:sz w:val="18"/>
                <w:szCs w:val="18"/>
                <w:lang w:eastAsia="ja-JP"/>
              </w:rPr>
              <w:t>, as also commented by Sony.</w:t>
            </w:r>
          </w:p>
          <w:p w14:paraId="7F4EF49C" w14:textId="77777777" w:rsidR="00A75A4C" w:rsidRDefault="00A75A4C" w:rsidP="00A75A4C">
            <w:pPr>
              <w:snapToGrid w:val="0"/>
              <w:jc w:val="both"/>
              <w:rPr>
                <w:rFonts w:eastAsia="Yu Mincho"/>
                <w:sz w:val="18"/>
                <w:szCs w:val="18"/>
                <w:lang w:eastAsia="ja-JP"/>
              </w:rPr>
            </w:pPr>
          </w:p>
          <w:p w14:paraId="130B075A" w14:textId="77777777" w:rsidR="00A75A4C" w:rsidRPr="00085214" w:rsidRDefault="00A75A4C" w:rsidP="00A75A4C">
            <w:pPr>
              <w:pStyle w:val="a3"/>
              <w:numPr>
                <w:ilvl w:val="1"/>
                <w:numId w:val="60"/>
              </w:numPr>
              <w:snapToGrid w:val="0"/>
              <w:spacing w:after="0" w:line="240" w:lineRule="auto"/>
              <w:jc w:val="both"/>
              <w:rPr>
                <w:b/>
                <w:sz w:val="20"/>
                <w:szCs w:val="20"/>
                <w:u w:val="single"/>
              </w:rPr>
            </w:pPr>
            <w:r w:rsidRPr="00085214">
              <w:rPr>
                <w:sz w:val="20"/>
                <w:szCs w:val="20"/>
              </w:rPr>
              <w:t xml:space="preserve">The QCL-Type A TRS and, if any, QCL-Type D CSI-RS with higher-layer parameter ‘trs-Info’ configured, with </w:t>
            </w:r>
            <w:r w:rsidRPr="00920894">
              <w:rPr>
                <w:color w:val="FF0000"/>
                <w:sz w:val="20"/>
                <w:szCs w:val="20"/>
                <w:highlight w:val="yellow"/>
              </w:rPr>
              <w:t>same/</w:t>
            </w:r>
            <w:r w:rsidRPr="00085214">
              <w:rPr>
                <w:sz w:val="20"/>
                <w:szCs w:val="20"/>
              </w:rPr>
              <w:t>different CSI-RS resources</w:t>
            </w:r>
          </w:p>
          <w:p w14:paraId="2925B2C8" w14:textId="77777777" w:rsidR="00A75A4C" w:rsidRPr="009369C0" w:rsidRDefault="00A75A4C" w:rsidP="00A75A4C">
            <w:pPr>
              <w:snapToGrid w:val="0"/>
              <w:jc w:val="both"/>
              <w:rPr>
                <w:rFonts w:eastAsia="Yu Mincho"/>
                <w:sz w:val="18"/>
                <w:szCs w:val="18"/>
                <w:lang w:eastAsia="ja-JP"/>
              </w:rPr>
            </w:pPr>
          </w:p>
          <w:p w14:paraId="269DAFC6" w14:textId="26486725" w:rsidR="00A75A4C" w:rsidRDefault="00A75A4C" w:rsidP="00A75A4C">
            <w:pPr>
              <w:snapToGrid w:val="0"/>
              <w:jc w:val="both"/>
              <w:rPr>
                <w:sz w:val="18"/>
                <w:szCs w:val="18"/>
                <w:lang w:eastAsia="zh-CN"/>
              </w:rPr>
            </w:pPr>
            <w:r>
              <w:rPr>
                <w:noProof/>
                <w:lang w:eastAsia="zh-CN"/>
              </w:rPr>
              <mc:AlternateContent>
                <mc:Choice Requires="wps">
                  <w:drawing>
                    <wp:anchor distT="0" distB="0" distL="114300" distR="114300" simplePos="0" relativeHeight="251659264" behindDoc="0" locked="0" layoutInCell="1" allowOverlap="1" wp14:anchorId="42A9AAAB" wp14:editId="02052CC1">
                      <wp:simplePos x="0" y="0"/>
                      <wp:positionH relativeFrom="column">
                        <wp:posOffset>205483</wp:posOffset>
                      </wp:positionH>
                      <wp:positionV relativeFrom="paragraph">
                        <wp:posOffset>354536</wp:posOffset>
                      </wp:positionV>
                      <wp:extent cx="527221" cy="809093"/>
                      <wp:effectExtent l="0" t="0" r="25400" b="10160"/>
                      <wp:wrapNone/>
                      <wp:docPr id="2" name="正方形/長方形 2"/>
                      <wp:cNvGraphicFramePr/>
                      <a:graphic xmlns:a="http://schemas.openxmlformats.org/drawingml/2006/main">
                        <a:graphicData uri="http://schemas.microsoft.com/office/word/2010/wordprocessingShape">
                          <wps:wsp>
                            <wps:cNvSpPr/>
                            <wps:spPr>
                              <a:xfrm>
                                <a:off x="0" y="0"/>
                                <a:ext cx="527221" cy="809093"/>
                              </a:xfrm>
                              <a:prstGeom prst="rect">
                                <a:avLst/>
                              </a:prstGeom>
                              <a:noFill/>
                              <a:ln>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7B7CCE" id="正方形/長方形 2" o:spid="_x0000_s1026" style="position:absolute;left:0;text-align:left;margin-left:16.2pt;margin-top:27.9pt;width:41.5pt;height:6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" filled="f" strokecolor="blue" strokeweight="1pt">
                      <v:stroke dashstyle="dash"/>
                    </v:rect>
                  </w:pict>
                </mc:Fallback>
              </mc:AlternateContent>
            </w:r>
            <w:r w:rsidRPr="009A25B8">
              <w:rPr>
                <w:noProof/>
                <w:lang w:eastAsia="zh-CN"/>
              </w:rPr>
              <w:drawing>
                <wp:inline distT="0" distB="0" distL="0" distR="0" wp14:anchorId="1B92984B" wp14:editId="61E94738">
                  <wp:extent cx="3070131" cy="1163782"/>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srcRect b="13346"/>
                          <a:stretch/>
                        </pic:blipFill>
                        <pic:spPr bwMode="auto">
                          <a:xfrm>
                            <a:off x="0" y="0"/>
                            <a:ext cx="3070440" cy="1163899"/>
                          </a:xfrm>
                          <a:prstGeom prst="rect">
                            <a:avLst/>
                          </a:prstGeom>
                          <a:ln>
                            <a:noFill/>
                          </a:ln>
                          <a:extLst>
                            <a:ext uri="{53640926-AAD7-44D8-BBD7-CCE9431645EC}">
                              <a14:shadowObscured xmlns:a14="http://schemas.microsoft.com/office/drawing/2010/main"/>
                            </a:ext>
                          </a:extLst>
                        </pic:spPr>
                      </pic:pic>
                    </a:graphicData>
                  </a:graphic>
                </wp:inline>
              </w:drawing>
            </w:r>
          </w:p>
        </w:tc>
      </w:tr>
      <w:tr w:rsidR="00A75A4C" w:rsidRPr="00AB34E8" w14:paraId="70532979" w14:textId="77777777" w:rsidTr="001B576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B0E2D" w14:textId="77777777" w:rsidR="00A75A4C" w:rsidRDefault="00A75A4C" w:rsidP="00A75A4C">
            <w:pPr>
              <w:snapToGrid w:val="0"/>
              <w:rPr>
                <w:sz w:val="18"/>
                <w:szCs w:val="18"/>
                <w:lang w:eastAsia="zh-CN"/>
              </w:rPr>
            </w:pP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B922A" w14:textId="77777777" w:rsidR="00A75A4C" w:rsidRDefault="00A75A4C" w:rsidP="00A75A4C">
            <w:pPr>
              <w:snapToGrid w:val="0"/>
              <w:jc w:val="both"/>
              <w:rPr>
                <w:rFonts w:eastAsia="Yu Mincho"/>
                <w:sz w:val="18"/>
                <w:szCs w:val="18"/>
                <w:lang w:eastAsia="ja-JP"/>
              </w:rPr>
            </w:pPr>
          </w:p>
        </w:tc>
      </w:tr>
    </w:tbl>
    <w:p w14:paraId="23C202BC" w14:textId="564C7A0D" w:rsidR="00DE37B1" w:rsidRDefault="00DE37B1">
      <w:pPr>
        <w:snapToGrid w:val="0"/>
        <w:spacing w:after="120" w:line="288" w:lineRule="auto"/>
        <w:jc w:val="both"/>
        <w:rPr>
          <w:sz w:val="20"/>
          <w:szCs w:val="20"/>
        </w:rPr>
      </w:pPr>
    </w:p>
    <w:p w14:paraId="64EFA024" w14:textId="77777777" w:rsidR="00DE37B1" w:rsidRDefault="00D75400" w:rsidP="00CD3B02">
      <w:pPr>
        <w:pStyle w:val="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ac"/>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a3"/>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B08AE"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lastRenderedPageBreak/>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143C459C" w14:textId="75A7C78C" w:rsidR="003B19F9" w:rsidRPr="00CE72E3"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r w:rsidR="00F41D8B">
              <w:rPr>
                <w:sz w:val="18"/>
                <w:szCs w:val="18"/>
              </w:rPr>
              <w:t>, Spreadtrum</w:t>
            </w:r>
          </w:p>
          <w:p w14:paraId="0A05D20E" w14:textId="77777777" w:rsidR="0042557D" w:rsidRPr="006B4029" w:rsidRDefault="0042557D" w:rsidP="0042557D">
            <w:pPr>
              <w:snapToGrid w:val="0"/>
              <w:rPr>
                <w:sz w:val="18"/>
                <w:szCs w:val="18"/>
                <w:lang w:val="de-DE"/>
              </w:rPr>
            </w:pPr>
          </w:p>
          <w:p w14:paraId="1C582759" w14:textId="0A5EC5BB"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A52052">
              <w:rPr>
                <w:sz w:val="18"/>
                <w:szCs w:val="18"/>
                <w:lang w:val="de-DE"/>
              </w:rPr>
              <w:t>, Sony</w:t>
            </w:r>
            <w:r w:rsidR="00822221" w:rsidRPr="006B4029">
              <w:rPr>
                <w:sz w:val="18"/>
                <w:szCs w:val="18"/>
                <w:lang w:val="de-DE"/>
              </w:rPr>
              <w:t xml:space="preserve"> </w:t>
            </w:r>
          </w:p>
          <w:p w14:paraId="1C11FCCA" w14:textId="6D618B76" w:rsidR="00651E60" w:rsidRPr="006B4029" w:rsidRDefault="00651E60" w:rsidP="000034A4">
            <w:pPr>
              <w:snapToGrid w:val="0"/>
              <w:rPr>
                <w:sz w:val="18"/>
                <w:szCs w:val="18"/>
                <w:lang w:val="de-DE"/>
              </w:rPr>
            </w:pP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59ED48BB"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r w:rsidR="00A52052">
              <w:rPr>
                <w:sz w:val="18"/>
                <w:szCs w:val="18"/>
              </w:rPr>
              <w:t>, Sony</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56C934" w:rsidR="00BC35D4" w:rsidRDefault="00BC35D4" w:rsidP="00155887">
            <w:pPr>
              <w:pStyle w:val="a3"/>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r w:rsidR="009A4D26">
              <w:rPr>
                <w:sz w:val="18"/>
                <w:szCs w:val="18"/>
              </w:rPr>
              <w:t>, Ericsson</w:t>
            </w:r>
          </w:p>
          <w:p w14:paraId="461E1274" w14:textId="6C590C8C"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4E316451" w:rsidR="00BC35D4" w:rsidRPr="00FA5270" w:rsidRDefault="00BC35D4" w:rsidP="00155887">
            <w:pPr>
              <w:pStyle w:val="a3"/>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29D64B8B"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A9E109B" w:rsidR="00BC35D4" w:rsidRPr="00FA5270" w:rsidRDefault="00BC35D4" w:rsidP="00155887">
            <w:pPr>
              <w:pStyle w:val="a3"/>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752F4E70"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a3"/>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1E76583C" w14:textId="636DA0DC" w:rsidR="00C85386" w:rsidRPr="00CE72E3" w:rsidRDefault="00BC35D4" w:rsidP="00CE72E3">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r w:rsidR="00F41D8B">
              <w:rPr>
                <w:sz w:val="18"/>
                <w:szCs w:val="18"/>
              </w:rPr>
              <w:t>, Spreadtrum</w:t>
            </w: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a3"/>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a3"/>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a3"/>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a3"/>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a3"/>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a3"/>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a3"/>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7F6F93EC" w14:textId="742B3388" w:rsidR="00566190" w:rsidRPr="00CE72E3" w:rsidRDefault="00A00AE2" w:rsidP="00566190">
            <w:pPr>
              <w:pStyle w:val="a3"/>
              <w:numPr>
                <w:ilvl w:val="1"/>
                <w:numId w:val="20"/>
              </w:numPr>
              <w:snapToGrid w:val="0"/>
              <w:spacing w:after="0" w:line="240" w:lineRule="auto"/>
              <w:rPr>
                <w:sz w:val="18"/>
                <w:szCs w:val="20"/>
              </w:rPr>
            </w:pPr>
            <w:r>
              <w:rPr>
                <w:b/>
                <w:sz w:val="18"/>
                <w:szCs w:val="20"/>
              </w:rPr>
              <w:lastRenderedPageBreak/>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lastRenderedPageBreak/>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486B7D0E" w:rsidR="00DB5633" w:rsidRDefault="00162DDE" w:rsidP="00155887">
            <w:pPr>
              <w:pStyle w:val="a3"/>
              <w:numPr>
                <w:ilvl w:val="0"/>
                <w:numId w:val="32"/>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r w:rsidR="00A52052">
              <w:rPr>
                <w:sz w:val="18"/>
                <w:szCs w:val="18"/>
              </w:rPr>
              <w:t>, Sony</w:t>
            </w:r>
          </w:p>
          <w:p w14:paraId="6276A18E" w14:textId="77184B1F" w:rsidR="00162DDE" w:rsidRPr="00162DDE" w:rsidRDefault="00162DDE" w:rsidP="00155887">
            <w:pPr>
              <w:pStyle w:val="a3"/>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a3"/>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733EC6B6" w14:textId="273C38D7" w:rsidR="00162DDE" w:rsidRPr="00CE72E3" w:rsidRDefault="00162DDE" w:rsidP="00566190">
            <w:pPr>
              <w:pStyle w:val="a3"/>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a3"/>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a3"/>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3EB04935"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r w:rsidR="00E87298">
        <w:rPr>
          <w:sz w:val="20"/>
          <w:szCs w:val="20"/>
        </w:rPr>
        <w:t>[</w:t>
      </w:r>
      <w:r w:rsidR="00F65ED5" w:rsidRPr="00F65ED5">
        <w:rPr>
          <w:sz w:val="20"/>
          <w:szCs w:val="20"/>
        </w:rPr>
        <w:t xml:space="preserve">assuming </w:t>
      </w:r>
      <w:r w:rsidR="00F65ED5" w:rsidRPr="00F65ED5">
        <w:rPr>
          <w:sz w:val="20"/>
          <w:szCs w:val="20"/>
          <w:lang w:eastAsia="zh-CN"/>
        </w:rPr>
        <w:t>no change of serving cell including RNTI(s),</w:t>
      </w:r>
      <w:r w:rsidR="00E87298">
        <w:rPr>
          <w:sz w:val="20"/>
          <w:szCs w:val="20"/>
          <w:lang w:eastAsia="zh-CN"/>
        </w:rPr>
        <w:t>]</w:t>
      </w:r>
      <w:r w:rsidR="00F65ED5" w:rsidRPr="00F65ED5">
        <w:rPr>
          <w:sz w:val="20"/>
          <w:szCs w:val="20"/>
          <w:lang w:eastAsia="zh-CN"/>
        </w:rPr>
        <w:t xml:space="preserve"> </w:t>
      </w:r>
      <w:r w:rsidR="005979B0" w:rsidRPr="00F65ED5">
        <w:rPr>
          <w:sz w:val="20"/>
          <w:szCs w:val="20"/>
        </w:rPr>
        <w:t>support the following:</w:t>
      </w:r>
    </w:p>
    <w:p w14:paraId="5C528BA7" w14:textId="68C8FBCB" w:rsidR="00016721" w:rsidRDefault="00154929" w:rsidP="00016721">
      <w:pPr>
        <w:pStyle w:val="a3"/>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w:t>
      </w:r>
      <w:r w:rsidR="004C0A0C">
        <w:rPr>
          <w:sz w:val="20"/>
          <w:szCs w:val="20"/>
        </w:rPr>
        <w:t xml:space="preserve">at least </w:t>
      </w:r>
      <w:r w:rsidR="005979B0">
        <w:rPr>
          <w:sz w:val="20"/>
          <w:szCs w:val="20"/>
        </w:rPr>
        <w:t>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a3"/>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a3"/>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5D7AF0D3" w:rsidR="005979B0" w:rsidRPr="006E7173" w:rsidRDefault="00F65ED5" w:rsidP="005979B0">
      <w:pPr>
        <w:pStyle w:val="a3"/>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a3"/>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a3"/>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a3"/>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a3"/>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a3"/>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a3"/>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0233BFDA" w14:textId="1D13502B" w:rsidR="00A95BF1" w:rsidRPr="00005A30" w:rsidRDefault="00005A30" w:rsidP="00005A30">
      <w:pPr>
        <w:pStyle w:val="a3"/>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ac"/>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lastRenderedPageBreak/>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3</w:t>
            </w:r>
            <w:r w:rsidRPr="00BA6487">
              <w:rPr>
                <w:rFonts w:eastAsia="等线"/>
                <w:b/>
                <w:color w:val="3333FF"/>
                <w:sz w:val="18"/>
                <w:szCs w:val="18"/>
                <w:lang w:eastAsia="zh-CN"/>
              </w:rPr>
              <w:t xml:space="preserve"> </w:t>
            </w:r>
          </w:p>
          <w:p w14:paraId="3903C0D6" w14:textId="6FC8E853" w:rsidR="002E6C30" w:rsidRDefault="00AE70DD" w:rsidP="00AE70DD">
            <w:pPr>
              <w:snapToGrid w:val="0"/>
              <w:rPr>
                <w:rFonts w:eastAsia="等线"/>
                <w:sz w:val="18"/>
                <w:szCs w:val="18"/>
                <w:lang w:eastAsia="zh-CN"/>
              </w:rPr>
            </w:pPr>
            <w:r w:rsidRPr="00BA6487">
              <w:rPr>
                <w:rFonts w:eastAsia="等线"/>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宋体"/>
                <w:sz w:val="18"/>
                <w:szCs w:val="18"/>
                <w:lang w:eastAsia="zh-CN"/>
              </w:rPr>
            </w:pPr>
            <w:r>
              <w:rPr>
                <w:rFonts w:eastAsia="宋体"/>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宋体"/>
                <w:sz w:val="18"/>
                <w:szCs w:val="18"/>
                <w:lang w:eastAsia="zh-CN"/>
              </w:rPr>
            </w:pPr>
            <w:r>
              <w:rPr>
                <w:rFonts w:eastAsia="宋体"/>
                <w:sz w:val="18"/>
                <w:szCs w:val="18"/>
                <w:lang w:eastAsia="zh-CN"/>
              </w:rPr>
              <w:t>P2.1: Support</w:t>
            </w:r>
          </w:p>
          <w:p w14:paraId="6F41AC0E" w14:textId="77777777" w:rsidR="00DF73E6" w:rsidRDefault="00DF73E6" w:rsidP="006A6F99">
            <w:pPr>
              <w:snapToGrid w:val="0"/>
              <w:rPr>
                <w:rFonts w:eastAsia="宋体"/>
                <w:sz w:val="18"/>
                <w:szCs w:val="18"/>
                <w:lang w:eastAsia="zh-CN"/>
              </w:rPr>
            </w:pPr>
            <w:r>
              <w:rPr>
                <w:rFonts w:eastAsia="宋体"/>
                <w:sz w:val="18"/>
                <w:szCs w:val="18"/>
                <w:lang w:eastAsia="zh-CN"/>
              </w:rPr>
              <w:t>P2.2: Support</w:t>
            </w:r>
          </w:p>
          <w:p w14:paraId="3D6F639E" w14:textId="77777777" w:rsidR="00DF73E6" w:rsidRDefault="006B5884" w:rsidP="004749E0">
            <w:pPr>
              <w:snapToGrid w:val="0"/>
              <w:rPr>
                <w:rFonts w:eastAsia="宋体"/>
                <w:sz w:val="18"/>
                <w:szCs w:val="18"/>
                <w:lang w:eastAsia="zh-CN"/>
              </w:rPr>
            </w:pPr>
            <w:r>
              <w:rPr>
                <w:rFonts w:eastAsia="宋体"/>
                <w:sz w:val="18"/>
                <w:szCs w:val="18"/>
                <w:lang w:eastAsia="zh-CN"/>
              </w:rPr>
              <w:t>P2.3:</w:t>
            </w:r>
            <w:r w:rsidR="004749E0">
              <w:rPr>
                <w:rFonts w:eastAsia="宋体"/>
                <w:sz w:val="18"/>
                <w:szCs w:val="18"/>
                <w:lang w:eastAsia="zh-CN"/>
              </w:rPr>
              <w:t xml:space="preserve"> Support in principle. </w:t>
            </w:r>
            <w:r>
              <w:rPr>
                <w:rFonts w:eastAsia="宋体"/>
                <w:sz w:val="18"/>
                <w:szCs w:val="18"/>
                <w:lang w:eastAsia="zh-CN"/>
              </w:rPr>
              <w:t xml:space="preserve">Regarding K=8, we prefer to support it only when a </w:t>
            </w:r>
            <w:r w:rsidRPr="006B5884">
              <w:rPr>
                <w:rFonts w:eastAsia="宋体"/>
                <w:sz w:val="18"/>
                <w:szCs w:val="18"/>
                <w:lang w:eastAsia="zh-CN"/>
              </w:rPr>
              <w:t>reporting</w:t>
            </w:r>
            <w:r>
              <w:rPr>
                <w:rFonts w:eastAsia="宋体"/>
                <w:sz w:val="18"/>
                <w:szCs w:val="18"/>
                <w:lang w:eastAsia="zh-CN"/>
              </w:rPr>
              <w:t xml:space="preserve"> is associated with more than cells (NSCs and/or SC). Otherwise, we don't see the need to support more than four if a </w:t>
            </w:r>
            <w:r w:rsidRPr="006B5884">
              <w:rPr>
                <w:rFonts w:eastAsia="宋体"/>
                <w:sz w:val="18"/>
                <w:szCs w:val="18"/>
                <w:lang w:eastAsia="zh-CN"/>
              </w:rPr>
              <w:t>reporting</w:t>
            </w:r>
            <w:r>
              <w:rPr>
                <w:rFonts w:eastAsia="宋体"/>
                <w:sz w:val="18"/>
                <w:szCs w:val="18"/>
                <w:lang w:eastAsia="zh-CN"/>
              </w:rPr>
              <w:t xml:space="preserve"> </w:t>
            </w:r>
            <w:r w:rsidRPr="006B5884">
              <w:rPr>
                <w:rFonts w:eastAsia="宋体"/>
                <w:sz w:val="18"/>
                <w:szCs w:val="18"/>
                <w:lang w:eastAsia="zh-CN"/>
              </w:rPr>
              <w:t>is associated with</w:t>
            </w:r>
            <w:r>
              <w:rPr>
                <w:rFonts w:eastAsia="宋体"/>
                <w:sz w:val="18"/>
                <w:szCs w:val="18"/>
                <w:lang w:eastAsia="zh-CN"/>
              </w:rPr>
              <w:t xml:space="preserve"> </w:t>
            </w:r>
            <w:r w:rsidR="004749E0">
              <w:rPr>
                <w:rFonts w:eastAsia="宋体"/>
                <w:sz w:val="18"/>
                <w:szCs w:val="18"/>
                <w:lang w:eastAsia="zh-CN"/>
              </w:rPr>
              <w:t xml:space="preserve">only </w:t>
            </w:r>
            <w:r>
              <w:rPr>
                <w:rFonts w:eastAsia="宋体"/>
                <w:sz w:val="18"/>
                <w:szCs w:val="18"/>
                <w:lang w:eastAsia="zh-CN"/>
              </w:rPr>
              <w:t>one NSC.</w:t>
            </w:r>
            <w:r w:rsidR="00DF73E6">
              <w:rPr>
                <w:rFonts w:eastAsia="宋体"/>
                <w:sz w:val="18"/>
                <w:szCs w:val="18"/>
                <w:lang w:eastAsia="zh-CN"/>
              </w:rPr>
              <w:t xml:space="preserve"> </w:t>
            </w:r>
          </w:p>
          <w:p w14:paraId="7845EA04" w14:textId="30922352" w:rsidR="004A63FF" w:rsidRDefault="004A63FF" w:rsidP="004749E0">
            <w:pPr>
              <w:snapToGrid w:val="0"/>
              <w:rPr>
                <w:rFonts w:eastAsia="宋体"/>
                <w:sz w:val="18"/>
                <w:szCs w:val="18"/>
                <w:lang w:eastAsia="zh-CN"/>
              </w:rPr>
            </w:pPr>
            <w:r>
              <w:rPr>
                <w:rFonts w:eastAsia="宋体"/>
                <w:sz w:val="18"/>
                <w:szCs w:val="18"/>
                <w:lang w:eastAsia="zh-CN"/>
              </w:rPr>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宋体"/>
                <w:sz w:val="18"/>
                <w:szCs w:val="18"/>
                <w:lang w:eastAsia="zh-CN"/>
              </w:rPr>
            </w:pPr>
            <w:r>
              <w:rPr>
                <w:rFonts w:eastAsia="宋体"/>
                <w:sz w:val="18"/>
                <w:szCs w:val="18"/>
                <w:lang w:eastAsia="zh-CN"/>
              </w:rPr>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宋体"/>
                <w:sz w:val="18"/>
                <w:szCs w:val="18"/>
                <w:lang w:eastAsia="zh-CN"/>
              </w:rPr>
            </w:pPr>
            <w:r>
              <w:rPr>
                <w:rFonts w:eastAsia="宋体"/>
                <w:sz w:val="18"/>
                <w:szCs w:val="18"/>
                <w:lang w:eastAsia="zh-CN"/>
              </w:rPr>
              <w:t xml:space="preserve">Proposal 2.1: </w:t>
            </w:r>
            <w:r w:rsidR="007D0FB1">
              <w:rPr>
                <w:rFonts w:eastAsia="宋体"/>
                <w:sz w:val="18"/>
                <w:szCs w:val="18"/>
                <w:lang w:eastAsia="zh-CN"/>
              </w:rPr>
              <w:t>Not ok with the first sub-bullet</w:t>
            </w:r>
            <w:r>
              <w:rPr>
                <w:rFonts w:eastAsia="宋体"/>
                <w:sz w:val="18"/>
                <w:szCs w:val="18"/>
                <w:lang w:eastAsia="zh-CN"/>
              </w:rPr>
              <w:t>. MAC-CE activation and TCI state mapping to codepoints for intra-cell is not finalized. For example, if dynamic indication is agreed where</w:t>
            </w:r>
            <w:r w:rsidR="007D0FB1">
              <w:rPr>
                <w:rFonts w:eastAsia="宋体"/>
                <w:sz w:val="18"/>
                <w:szCs w:val="18"/>
                <w:lang w:eastAsia="zh-CN"/>
              </w:rPr>
              <w:t xml:space="preserve"> both joint and separate DL/UL TCI can be mapped to codepoints</w:t>
            </w:r>
            <w:r>
              <w:rPr>
                <w:rFonts w:eastAsia="宋体"/>
                <w:sz w:val="18"/>
                <w:szCs w:val="18"/>
                <w:lang w:eastAsia="zh-CN"/>
              </w:rPr>
              <w:t xml:space="preserve">, only joint TCI state update is an added constraint and it is not clear why we should agree to this at this point. </w:t>
            </w:r>
            <w:r w:rsidR="007D0FB1">
              <w:rPr>
                <w:rFonts w:eastAsia="宋体"/>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宋体"/>
                <w:sz w:val="18"/>
                <w:szCs w:val="18"/>
                <w:lang w:eastAsia="zh-CN"/>
              </w:rPr>
            </w:pPr>
          </w:p>
          <w:p w14:paraId="199714FC" w14:textId="77777777" w:rsidR="007D0FB1" w:rsidRPr="00FA5270" w:rsidRDefault="007D0FB1" w:rsidP="007D0FB1">
            <w:pPr>
              <w:pStyle w:val="a3"/>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a3"/>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宋体"/>
                <w:sz w:val="18"/>
                <w:szCs w:val="18"/>
                <w:lang w:eastAsia="zh-CN"/>
              </w:rPr>
            </w:pPr>
            <w:r>
              <w:rPr>
                <w:rFonts w:eastAsia="宋体"/>
                <w:sz w:val="18"/>
                <w:szCs w:val="18"/>
                <w:lang w:eastAsia="zh-CN"/>
              </w:rPr>
              <w:t xml:space="preserve">[Mod: </w:t>
            </w:r>
            <w:r w:rsidR="002E607F">
              <w:rPr>
                <w:rFonts w:eastAsia="宋体"/>
                <w:sz w:val="18"/>
                <w:szCs w:val="18"/>
                <w:lang w:eastAsia="zh-CN"/>
              </w:rPr>
              <w:t>The intention of this bullet is to agree on supporting joint TCI only, for now. While separate TCI is FFS</w:t>
            </w:r>
            <w:r w:rsidR="00097B6E">
              <w:rPr>
                <w:rFonts w:eastAsia="宋体"/>
                <w:sz w:val="18"/>
                <w:szCs w:val="18"/>
                <w:lang w:eastAsia="zh-CN"/>
              </w:rPr>
              <w:t>. It has nothing to do with switching between joint and separate</w:t>
            </w:r>
            <w:r w:rsidR="0061589C">
              <w:rPr>
                <w:rFonts w:eastAsia="宋体"/>
                <w:sz w:val="18"/>
                <w:szCs w:val="18"/>
                <w:lang w:eastAsia="zh-CN"/>
              </w:rPr>
              <w:t>. Reworded accordingly</w:t>
            </w:r>
            <w:r>
              <w:rPr>
                <w:rFonts w:eastAsia="宋体"/>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宋体"/>
                <w:sz w:val="18"/>
                <w:szCs w:val="18"/>
                <w:lang w:eastAsia="zh-CN"/>
              </w:rPr>
            </w:pPr>
            <w:r>
              <w:rPr>
                <w:rFonts w:eastAsia="宋体"/>
                <w:sz w:val="18"/>
                <w:szCs w:val="18"/>
                <w:lang w:eastAsia="zh-CN"/>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Malgun Gothic"/>
                <w:sz w:val="18"/>
                <w:szCs w:val="20"/>
              </w:rPr>
            </w:pPr>
            <w:r>
              <w:rPr>
                <w:rFonts w:eastAsia="Malgun Gothic"/>
                <w:sz w:val="18"/>
                <w:szCs w:val="20"/>
              </w:rPr>
              <w:t>For Proposal 2.1</w:t>
            </w:r>
          </w:p>
          <w:p w14:paraId="77BFEB09" w14:textId="77777777" w:rsidR="000C0989" w:rsidRDefault="000C0989" w:rsidP="006A6F99">
            <w:pPr>
              <w:snapToGrid w:val="0"/>
              <w:jc w:val="both"/>
              <w:rPr>
                <w:rFonts w:eastAsia="Malgun Gothic"/>
                <w:sz w:val="18"/>
                <w:szCs w:val="20"/>
              </w:rPr>
            </w:pPr>
          </w:p>
          <w:p w14:paraId="079B5509" w14:textId="72C2890B" w:rsidR="000C0989" w:rsidRPr="00FA5270" w:rsidRDefault="000C0989" w:rsidP="00FA5270">
            <w:pPr>
              <w:pStyle w:val="a3"/>
              <w:numPr>
                <w:ilvl w:val="0"/>
                <w:numId w:val="24"/>
              </w:numPr>
              <w:snapToGrid w:val="0"/>
              <w:jc w:val="both"/>
              <w:rPr>
                <w:rFonts w:eastAsia="Malgun Gothic"/>
                <w:sz w:val="18"/>
                <w:szCs w:val="20"/>
              </w:rPr>
            </w:pPr>
            <w:r>
              <w:rPr>
                <w:rFonts w:eastAsia="Malgun Gothic"/>
                <w:sz w:val="18"/>
                <w:szCs w:val="20"/>
              </w:rPr>
              <w:t>S</w:t>
            </w:r>
            <w:r w:rsidRPr="00FA5270">
              <w:rPr>
                <w:rFonts w:eastAsia="Malgun Gothic"/>
                <w:sz w:val="18"/>
                <w:szCs w:val="20"/>
              </w:rPr>
              <w:t>uggest to add “at least”</w:t>
            </w:r>
          </w:p>
          <w:p w14:paraId="2F89263B" w14:textId="181DF39A" w:rsidR="000C0989" w:rsidRDefault="000C0989" w:rsidP="000C0989">
            <w:pPr>
              <w:pStyle w:val="a3"/>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a3"/>
              <w:snapToGrid w:val="0"/>
              <w:spacing w:after="0" w:line="240" w:lineRule="auto"/>
              <w:ind w:left="1440"/>
              <w:jc w:val="both"/>
              <w:rPr>
                <w:sz w:val="20"/>
                <w:szCs w:val="20"/>
              </w:rPr>
            </w:pPr>
          </w:p>
          <w:p w14:paraId="15893828" w14:textId="4D8BD09F" w:rsidR="000C0989" w:rsidRPr="00FA5270" w:rsidRDefault="000C0989" w:rsidP="00FA5270">
            <w:pPr>
              <w:pStyle w:val="a3"/>
              <w:numPr>
                <w:ilvl w:val="0"/>
                <w:numId w:val="24"/>
              </w:numPr>
              <w:snapToGrid w:val="0"/>
              <w:jc w:val="both"/>
              <w:rPr>
                <w:rFonts w:eastAsia="Malgun Gothic"/>
                <w:sz w:val="18"/>
                <w:szCs w:val="20"/>
              </w:rPr>
            </w:pPr>
            <w:r w:rsidRPr="00FA5270">
              <w:rPr>
                <w:rFonts w:eastAsia="Malgun Gothic"/>
                <w:sz w:val="18"/>
                <w:szCs w:val="20"/>
              </w:rPr>
              <w:t xml:space="preserve">Suggest to add “for PDCCH/PDSCH”, because SSB should be allowed to </w:t>
            </w:r>
            <w:r w:rsidR="002C1FB4">
              <w:rPr>
                <w:rFonts w:eastAsia="Malgun Gothic"/>
                <w:sz w:val="18"/>
                <w:szCs w:val="20"/>
              </w:rPr>
              <w:t xml:space="preserve">be </w:t>
            </w:r>
            <w:r w:rsidRPr="00FA5270">
              <w:rPr>
                <w:rFonts w:eastAsia="Malgun Gothic"/>
                <w:sz w:val="18"/>
                <w:szCs w:val="20"/>
              </w:rPr>
              <w:t xml:space="preserve">as direct QCL source at least for CSI-RS. Otherwise, it is unclear how this indirect QCL </w:t>
            </w:r>
            <w:r w:rsidR="002C1FB4">
              <w:rPr>
                <w:rFonts w:eastAsia="Malgun Gothic"/>
                <w:sz w:val="18"/>
                <w:szCs w:val="20"/>
              </w:rPr>
              <w:t xml:space="preserve">for any channel/RS </w:t>
            </w:r>
            <w:r w:rsidRPr="00FA5270">
              <w:rPr>
                <w:rFonts w:eastAsia="Malgun Gothic"/>
                <w:sz w:val="18"/>
                <w:szCs w:val="20"/>
              </w:rPr>
              <w:t>work</w:t>
            </w:r>
            <w:r w:rsidR="002C1FB4">
              <w:rPr>
                <w:rFonts w:eastAsia="Malgun Gothic"/>
                <w:sz w:val="18"/>
                <w:szCs w:val="20"/>
              </w:rPr>
              <w:t>s</w:t>
            </w:r>
            <w:r w:rsidRPr="00FA5270">
              <w:rPr>
                <w:rFonts w:eastAsia="Malgun Gothic"/>
                <w:sz w:val="18"/>
                <w:szCs w:val="20"/>
              </w:rPr>
              <w:t xml:space="preserve">. </w:t>
            </w:r>
          </w:p>
          <w:p w14:paraId="2AF90B86" w14:textId="3DC1D355" w:rsidR="000C0989" w:rsidRDefault="000C0989" w:rsidP="00FA5270">
            <w:pPr>
              <w:pStyle w:val="a3"/>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a3"/>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Malgun Gothic"/>
                <w:sz w:val="18"/>
                <w:szCs w:val="20"/>
              </w:rPr>
            </w:pPr>
            <w:r>
              <w:rPr>
                <w:rFonts w:eastAsia="Malgun Gothic"/>
                <w:sz w:val="18"/>
                <w:szCs w:val="20"/>
              </w:rPr>
              <w:t>[Mod: Please check latest version. Done. ]</w:t>
            </w:r>
          </w:p>
          <w:p w14:paraId="66FABC4A" w14:textId="6155A639" w:rsidR="000C0989" w:rsidRDefault="002C1FB4" w:rsidP="006A6F99">
            <w:pPr>
              <w:snapToGrid w:val="0"/>
              <w:jc w:val="both"/>
              <w:rPr>
                <w:rFonts w:eastAsia="Malgun Gothic"/>
                <w:sz w:val="18"/>
                <w:szCs w:val="20"/>
              </w:rPr>
            </w:pPr>
            <w:r>
              <w:rPr>
                <w:rFonts w:eastAsia="Malgun Gothic"/>
                <w:sz w:val="18"/>
                <w:szCs w:val="20"/>
              </w:rPr>
              <w:t>For Conclusion 2.2: Support</w:t>
            </w:r>
          </w:p>
          <w:p w14:paraId="2DD6CC3F" w14:textId="24666A2D" w:rsidR="002C1FB4" w:rsidRDefault="002C1FB4" w:rsidP="006A6F99">
            <w:pPr>
              <w:snapToGrid w:val="0"/>
              <w:jc w:val="both"/>
              <w:rPr>
                <w:rFonts w:eastAsia="Malgun Gothic"/>
                <w:sz w:val="18"/>
                <w:szCs w:val="20"/>
              </w:rPr>
            </w:pPr>
          </w:p>
          <w:p w14:paraId="4963E402" w14:textId="7BA7A20E" w:rsidR="002C1FB4" w:rsidRDefault="002C1FB4" w:rsidP="006A6F99">
            <w:pPr>
              <w:snapToGrid w:val="0"/>
              <w:jc w:val="both"/>
              <w:rPr>
                <w:rFonts w:eastAsia="Malgun Gothic"/>
                <w:sz w:val="18"/>
                <w:szCs w:val="20"/>
              </w:rPr>
            </w:pPr>
            <w:r>
              <w:rPr>
                <w:rFonts w:eastAsia="Malgun Gothic"/>
                <w:sz w:val="18"/>
                <w:szCs w:val="20"/>
              </w:rPr>
              <w:t>For Proposal 2.3: Support</w:t>
            </w:r>
          </w:p>
          <w:p w14:paraId="7EADF50E" w14:textId="6D19E593" w:rsidR="000C0989" w:rsidRPr="004C3E1C" w:rsidRDefault="000C0989" w:rsidP="006A6F99">
            <w:pPr>
              <w:snapToGrid w:val="0"/>
              <w:jc w:val="both"/>
              <w:rPr>
                <w:rFonts w:eastAsia="Malgun Gothic"/>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宋体"/>
                <w:sz w:val="18"/>
                <w:szCs w:val="18"/>
                <w:lang w:eastAsia="zh-CN"/>
              </w:rPr>
            </w:pPr>
            <w:r>
              <w:rPr>
                <w:rFonts w:eastAsia="宋体"/>
                <w:sz w:val="18"/>
                <w:szCs w:val="18"/>
                <w:lang w:eastAsia="zh-CN"/>
              </w:rPr>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a3"/>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a3"/>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a3"/>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lastRenderedPageBreak/>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a3"/>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a3"/>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a3"/>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a3"/>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a3"/>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宋体"/>
                <w:sz w:val="18"/>
                <w:szCs w:val="18"/>
                <w:lang w:eastAsia="zh-CN"/>
              </w:rPr>
            </w:pPr>
            <w:r>
              <w:rPr>
                <w:rFonts w:eastAsia="宋体"/>
                <w:sz w:val="18"/>
                <w:szCs w:val="18"/>
                <w:lang w:eastAsia="zh-CN"/>
              </w:rPr>
              <w:lastRenderedPageBreak/>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 SSB. I think we should define if we include in proposal to be clear. Alternatively we can avoid this wording as follows:</w:t>
            </w:r>
          </w:p>
          <w:p w14:paraId="34B9B73D" w14:textId="77777777" w:rsidR="005D1463" w:rsidRPr="00E8793F" w:rsidRDefault="005D1463" w:rsidP="005D1463">
            <w:pPr>
              <w:pStyle w:val="a3"/>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a3"/>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a3"/>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a3"/>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宋体"/>
                <w:sz w:val="18"/>
                <w:szCs w:val="18"/>
                <w:lang w:eastAsia="zh-CN"/>
              </w:rPr>
            </w:pPr>
            <w:r>
              <w:rPr>
                <w:rFonts w:eastAsia="宋体"/>
                <w:sz w:val="18"/>
                <w:szCs w:val="18"/>
                <w:lang w:eastAsia="zh-CN"/>
              </w:rPr>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a3"/>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宋体"/>
                <w:sz w:val="18"/>
                <w:szCs w:val="18"/>
                <w:lang w:eastAsia="zh-CN"/>
              </w:rPr>
            </w:pPr>
            <w:r>
              <w:rPr>
                <w:rFonts w:eastAsia="宋体"/>
                <w:sz w:val="18"/>
                <w:szCs w:val="18"/>
                <w:lang w:eastAsia="zh-CN"/>
              </w:rPr>
              <w:lastRenderedPageBreak/>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等线"/>
                <w:bCs/>
                <w:sz w:val="18"/>
                <w:szCs w:val="18"/>
              </w:rPr>
            </w:pPr>
            <w:r>
              <w:rPr>
                <w:rFonts w:eastAsia="等线"/>
                <w:bCs/>
                <w:sz w:val="18"/>
                <w:szCs w:val="18"/>
              </w:rPr>
              <w:t>Proposal 2.1: Support. Also we are fine with Apple’s update for MAC-CE based beam indication</w:t>
            </w:r>
          </w:p>
          <w:p w14:paraId="1326874E" w14:textId="77777777" w:rsidR="005C65BA" w:rsidRDefault="005C65BA" w:rsidP="00B66D79">
            <w:pPr>
              <w:snapToGrid w:val="0"/>
              <w:rPr>
                <w:rFonts w:eastAsia="等线"/>
                <w:bCs/>
                <w:sz w:val="18"/>
                <w:szCs w:val="18"/>
              </w:rPr>
            </w:pPr>
          </w:p>
          <w:p w14:paraId="07FA173E" w14:textId="77777777" w:rsidR="005C65BA" w:rsidRDefault="005C65BA" w:rsidP="00B66D79">
            <w:pPr>
              <w:snapToGrid w:val="0"/>
              <w:rPr>
                <w:rFonts w:eastAsia="等线"/>
                <w:bCs/>
                <w:sz w:val="18"/>
                <w:szCs w:val="18"/>
              </w:rPr>
            </w:pPr>
            <w:r>
              <w:rPr>
                <w:rFonts w:eastAsia="等线"/>
                <w:bCs/>
                <w:sz w:val="18"/>
                <w:szCs w:val="18"/>
              </w:rPr>
              <w:t xml:space="preserve">Proposal 2.2: </w:t>
            </w:r>
            <w:r w:rsidR="00C11AC2">
              <w:rPr>
                <w:rFonts w:eastAsia="等线"/>
                <w:bCs/>
                <w:sz w:val="18"/>
                <w:szCs w:val="18"/>
              </w:rPr>
              <w:t>Definitely not our preference, but we can live with this proposal for progress.</w:t>
            </w:r>
          </w:p>
          <w:p w14:paraId="205A5D33" w14:textId="73D61613" w:rsidR="00C11AC2" w:rsidRDefault="00A81F20" w:rsidP="00B66D79">
            <w:pPr>
              <w:snapToGrid w:val="0"/>
              <w:rPr>
                <w:rFonts w:eastAsia="等线"/>
                <w:bCs/>
                <w:sz w:val="18"/>
                <w:szCs w:val="18"/>
              </w:rPr>
            </w:pPr>
            <w:r>
              <w:rPr>
                <w:rFonts w:eastAsia="等线"/>
                <w:bCs/>
                <w:sz w:val="18"/>
                <w:szCs w:val="18"/>
              </w:rPr>
              <w:t>[Mod: Thanks for your understanding]</w:t>
            </w:r>
          </w:p>
          <w:p w14:paraId="2E818030" w14:textId="77777777" w:rsidR="00A81F20" w:rsidRDefault="00A81F20" w:rsidP="00B66D79">
            <w:pPr>
              <w:snapToGrid w:val="0"/>
              <w:rPr>
                <w:rFonts w:eastAsia="等线"/>
                <w:bCs/>
                <w:sz w:val="18"/>
                <w:szCs w:val="18"/>
              </w:rPr>
            </w:pPr>
          </w:p>
          <w:p w14:paraId="3ADD567C" w14:textId="77777777" w:rsidR="00C11AC2" w:rsidRDefault="00C11AC2" w:rsidP="00B66D79">
            <w:pPr>
              <w:snapToGrid w:val="0"/>
              <w:rPr>
                <w:rFonts w:eastAsia="等线"/>
                <w:bCs/>
                <w:sz w:val="18"/>
                <w:szCs w:val="18"/>
              </w:rPr>
            </w:pPr>
            <w:r>
              <w:rPr>
                <w:rFonts w:eastAsia="等线"/>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等线"/>
                <w:bCs/>
                <w:sz w:val="18"/>
                <w:szCs w:val="18"/>
              </w:rPr>
              <w:t>s</w:t>
            </w:r>
            <w:r>
              <w:rPr>
                <w:rFonts w:eastAsia="等线"/>
                <w:bCs/>
                <w:sz w:val="18"/>
                <w:szCs w:val="18"/>
              </w:rPr>
              <w:t xml:space="preserve"> the benefits of NSC-measurement </w:t>
            </w:r>
            <w:r w:rsidR="00B11D97">
              <w:rPr>
                <w:rFonts w:eastAsia="等线"/>
                <w:bCs/>
                <w:sz w:val="18"/>
                <w:szCs w:val="18"/>
              </w:rPr>
              <w:t xml:space="preserve">(also relevant to spec forward compatibility) </w:t>
            </w:r>
            <w:r>
              <w:rPr>
                <w:rFonts w:eastAsia="等线"/>
                <w:bCs/>
                <w:sz w:val="18"/>
                <w:szCs w:val="18"/>
              </w:rPr>
              <w:t>from gNB vendor perspective.</w:t>
            </w:r>
          </w:p>
          <w:p w14:paraId="0F3D16EA" w14:textId="4B9AEB4E" w:rsidR="006778DA" w:rsidRDefault="006778DA" w:rsidP="00B66D79">
            <w:pPr>
              <w:snapToGrid w:val="0"/>
              <w:rPr>
                <w:rFonts w:eastAsia="等线"/>
                <w:bCs/>
                <w:sz w:val="18"/>
                <w:szCs w:val="18"/>
              </w:rPr>
            </w:pPr>
            <w:r>
              <w:rPr>
                <w:rFonts w:eastAsia="等线"/>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宋体"/>
                <w:sz w:val="18"/>
                <w:szCs w:val="18"/>
                <w:lang w:eastAsia="zh-CN"/>
              </w:rPr>
            </w:pPr>
            <w:r>
              <w:rPr>
                <w:rFonts w:eastAsia="Malgun Gothic" w:hint="eastAsia"/>
                <w:sz w:val="18"/>
                <w:szCs w:val="18"/>
              </w:rPr>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Malgun Gothic"/>
                <w:bCs/>
                <w:sz w:val="18"/>
                <w:szCs w:val="18"/>
              </w:rPr>
            </w:pPr>
            <w:r>
              <w:rPr>
                <w:rFonts w:eastAsia="Malgun Gothic" w:hint="eastAsia"/>
                <w:bCs/>
                <w:sz w:val="18"/>
                <w:szCs w:val="18"/>
              </w:rPr>
              <w:t xml:space="preserve">For Proposal 2.1: Support in principle. </w:t>
            </w:r>
            <w:r>
              <w:rPr>
                <w:rFonts w:eastAsia="Malgun Gothic"/>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Malgun Gothic"/>
                <w:bCs/>
                <w:sz w:val="18"/>
                <w:szCs w:val="18"/>
              </w:rPr>
            </w:pPr>
          </w:p>
          <w:p w14:paraId="5CF7C94F" w14:textId="6D865F07" w:rsidR="0078011B" w:rsidRDefault="0078011B" w:rsidP="0078011B">
            <w:pPr>
              <w:snapToGrid w:val="0"/>
              <w:rPr>
                <w:rFonts w:eastAsia="等线"/>
                <w:bCs/>
                <w:sz w:val="18"/>
                <w:szCs w:val="18"/>
              </w:rPr>
            </w:pPr>
            <w:r>
              <w:rPr>
                <w:rFonts w:eastAsia="Malgun Gothic" w:hint="eastAsia"/>
                <w:bCs/>
                <w:sz w:val="18"/>
                <w:szCs w:val="18"/>
              </w:rPr>
              <w:t>F</w:t>
            </w:r>
            <w:r>
              <w:rPr>
                <w:rFonts w:eastAsia="Malgun Gothic"/>
                <w:bCs/>
                <w:sz w:val="18"/>
                <w:szCs w:val="18"/>
              </w:rPr>
              <w:t>o</w:t>
            </w:r>
            <w:r>
              <w:rPr>
                <w:rFonts w:eastAsia="Malgun Gothic" w:hint="eastAsia"/>
                <w:bCs/>
                <w:sz w:val="18"/>
                <w:szCs w:val="18"/>
              </w:rPr>
              <w:t xml:space="preserve">r </w:t>
            </w:r>
            <w:r>
              <w:rPr>
                <w:rFonts w:eastAsia="Malgun Gothic"/>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Malgun Gothic"/>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Malgun Gothic"/>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a3"/>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a3"/>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a3"/>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lastRenderedPageBreak/>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a3"/>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a3"/>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a3"/>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a3"/>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a3"/>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a3"/>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Malgun Gothic"/>
                <w:sz w:val="20"/>
                <w:szCs w:val="20"/>
              </w:rPr>
            </w:pPr>
            <w:r>
              <w:rPr>
                <w:sz w:val="20"/>
                <w:szCs w:val="20"/>
              </w:rPr>
              <w:t>FFS: Definition of L1-based event, if needed</w:t>
            </w:r>
          </w:p>
          <w:p w14:paraId="2C89FCE6" w14:textId="5F783B74" w:rsidR="00C1044F" w:rsidRPr="005D13F0" w:rsidRDefault="00E57E97" w:rsidP="002E0FC2">
            <w:pPr>
              <w:rPr>
                <w:rFonts w:eastAsia="Malgun Gothic"/>
                <w:sz w:val="18"/>
                <w:szCs w:val="20"/>
              </w:rPr>
            </w:pPr>
            <w:r w:rsidRPr="000E12A3">
              <w:rPr>
                <w:rFonts w:eastAsia="Malgun Gothic"/>
                <w:sz w:val="18"/>
                <w:szCs w:val="20"/>
              </w:rPr>
              <w:t xml:space="preserve">[Mod: Perhaps the technical concern </w:t>
            </w:r>
            <w:r w:rsidR="000E12A3">
              <w:rPr>
                <w:rFonts w:eastAsia="Malgun Gothic"/>
                <w:sz w:val="18"/>
                <w:szCs w:val="20"/>
              </w:rPr>
              <w:t xml:space="preserve">on NSC measurement </w:t>
            </w:r>
            <w:r w:rsidRPr="000E12A3">
              <w:rPr>
                <w:rFonts w:eastAsia="Malgun Gothic"/>
                <w:sz w:val="18"/>
                <w:szCs w:val="20"/>
              </w:rPr>
              <w:t>should be articulated first so some discussion can happen. Is it related to the activation issue?</w:t>
            </w:r>
            <w:r w:rsidR="00053A3E" w:rsidRPr="000E12A3">
              <w:rPr>
                <w:rFonts w:eastAsia="Malgun Gothic"/>
                <w:sz w:val="18"/>
                <w:szCs w:val="20"/>
              </w:rPr>
              <w:t xml:space="preserve"> Note that aperiodic reporting is typically the main operational mode in CSI/beam reporting.</w:t>
            </w:r>
            <w:r w:rsidRPr="000E12A3">
              <w:rPr>
                <w:rFonts w:eastAsia="Malgun Gothic"/>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Malgun Gothic"/>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a3"/>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a3"/>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Vivo’s comment is intended not to restrict reception only for UE-dedicated CORESET (since we still have “reception and transmission”). It is only 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lastRenderedPageBreak/>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a3"/>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lastRenderedPageBreak/>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roposal 2.3: Suggest to discuss the supported number of  non-serving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Similar views as Intel and OPPO, we are not OK with the mention of joint TCI in the first sub-bullet as long as the framework is being discussed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[Mod: We can leave it for the next rounds or next meeting – please see vivo’s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Huawei, HiSilicon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colleagues, and are informed that they are considering different options (whether to change serving cell or not for L1/L2 mobility or inter-cell mTRP)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[Mod: I don’t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rules, and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PDCCH/PDSCH, and prefer to clarify this. </w:t>
            </w:r>
            <w:r>
              <w:rPr>
                <w:sz w:val="18"/>
                <w:szCs w:val="18"/>
                <w:lang w:eastAsia="zh-CN"/>
              </w:rPr>
              <w:t>Similar to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lastRenderedPageBreak/>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bCs/>
                <w:sz w:val="18"/>
                <w:szCs w:val="18"/>
                <w:lang w:eastAsia="zh-CN"/>
              </w:rPr>
            </w:pPr>
            <w:r>
              <w:rPr>
                <w:bCs/>
                <w:sz w:val="18"/>
                <w:szCs w:val="18"/>
                <w:lang w:eastAsia="zh-CN"/>
              </w:rPr>
              <w:t>[Mod: Put in brackets for now]</w:t>
            </w:r>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69EC02E3" w14:textId="77777777" w:rsidR="008C7227" w:rsidRPr="00C825FC" w:rsidRDefault="008C7227" w:rsidP="008C7227">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a3"/>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a3"/>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4CE8C932" w14:textId="6CE820D0" w:rsidR="008C7227" w:rsidRDefault="008C7227" w:rsidP="008C7227">
            <w:pPr>
              <w:pStyle w:val="a3"/>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a3"/>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bCs/>
                <w:sz w:val="18"/>
                <w:szCs w:val="18"/>
                <w:lang w:eastAsia="zh-CN"/>
              </w:rPr>
            </w:pPr>
            <w:r>
              <w:rPr>
                <w:bCs/>
                <w:sz w:val="18"/>
                <w:szCs w:val="18"/>
                <w:lang w:eastAsia="zh-CN"/>
              </w:rPr>
              <w:t>[Mod: I checked the agreements and actually the support for P/S/AP has been agreed. So I removed the 2</w:t>
            </w:r>
            <w:r w:rsidRPr="00443114">
              <w:rPr>
                <w:bCs/>
                <w:sz w:val="18"/>
                <w:szCs w:val="18"/>
                <w:vertAlign w:val="superscript"/>
                <w:lang w:eastAsia="zh-CN"/>
              </w:rPr>
              <w:t>nd</w:t>
            </w:r>
            <w:r>
              <w:rPr>
                <w:bCs/>
                <w:sz w:val="18"/>
                <w:szCs w:val="18"/>
                <w:lang w:eastAsia="zh-CN"/>
              </w:rPr>
              <w:t xml:space="preserve"> bullet since it is unnecessary</w:t>
            </w:r>
            <w:r w:rsidR="00540CA5">
              <w:rPr>
                <w:bCs/>
                <w:sz w:val="18"/>
                <w:szCs w:val="18"/>
                <w:lang w:eastAsia="zh-CN"/>
              </w:rPr>
              <w:t xml:space="preserve"> (sorry about that)</w:t>
            </w:r>
          </w:p>
          <w:p w14:paraId="28FDFCAC" w14:textId="77777777" w:rsidR="00443114" w:rsidRPr="00443114" w:rsidRDefault="00443114" w:rsidP="00443114">
            <w:pPr>
              <w:snapToGrid w:val="0"/>
              <w:jc w:val="both"/>
              <w:rPr>
                <w:rFonts w:ascii="Times" w:eastAsia="Batang" w:hAnsi="Times" w:cs="Times"/>
                <w:i/>
                <w:sz w:val="16"/>
                <w:lang w:val="en-GB" w:eastAsia="en-US"/>
              </w:rPr>
            </w:pPr>
            <w:r w:rsidRPr="00443114">
              <w:rPr>
                <w:rFonts w:ascii="Times" w:eastAsia="Batang" w:hAnsi="Times" w:cs="Times"/>
                <w:i/>
                <w:sz w:val="16"/>
                <w:lang w:val="en-GB" w:eastAsia="en-US"/>
              </w:rPr>
              <w:t xml:space="preserve">On Rel.17 multi-beam measurement/reporting enhancements for L1/L2-centric inter-cell mobility and inter-cell mTRP, </w:t>
            </w:r>
          </w:p>
          <w:p w14:paraId="32D31F5D"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 xml:space="preserve">On the value of K (defined in RAN1#104-e as the number of beam qualities associated at least with non-serving cell(s) can be reported in a single CSI reporting instance), </w:t>
            </w:r>
          </w:p>
          <w:p w14:paraId="6866F432"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For the supported maximum value(s) of K, down-select at least one from the following candidates {4, 8, 16}</w:t>
            </w:r>
          </w:p>
          <w:p w14:paraId="50B311F5" w14:textId="77777777"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FFS: whether the maximum value of K is a UE capability</w:t>
            </w:r>
          </w:p>
          <w:p w14:paraId="00FFEF34" w14:textId="77777777" w:rsidR="00443114" w:rsidRPr="00443114" w:rsidRDefault="00443114" w:rsidP="00443114">
            <w:pPr>
              <w:numPr>
                <w:ilvl w:val="0"/>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Periodic, semi-persistent, and aperiodic reporting (and the respective measurements) are supported.</w:t>
            </w:r>
          </w:p>
          <w:p w14:paraId="14BEAE0C" w14:textId="7537E629" w:rsidR="00443114" w:rsidRPr="00443114" w:rsidRDefault="00443114" w:rsidP="00443114">
            <w:pPr>
              <w:numPr>
                <w:ilvl w:val="1"/>
                <w:numId w:val="24"/>
              </w:numPr>
              <w:snapToGrid w:val="0"/>
              <w:jc w:val="both"/>
              <w:rPr>
                <w:rFonts w:ascii="Times" w:eastAsia="Batang" w:hAnsi="Times" w:cs="Times"/>
                <w:i/>
                <w:sz w:val="16"/>
                <w:lang w:val="en-GB" w:eastAsia="x-none"/>
              </w:rPr>
            </w:pPr>
            <w:r w:rsidRPr="00443114">
              <w:rPr>
                <w:rFonts w:ascii="Times" w:eastAsia="Batang" w:hAnsi="Times" w:cs="Times"/>
                <w:i/>
                <w:sz w:val="16"/>
                <w:lang w:val="en-GB" w:eastAsia="x-none"/>
              </w:rPr>
              <w:t>Note: Semi-persistent and aperiodic reporting (and their respective measurements) are NW-initiated</w:t>
            </w:r>
          </w:p>
          <w:p w14:paraId="213628F3" w14:textId="74CE30E3" w:rsidR="008C7227" w:rsidRPr="001F0662" w:rsidRDefault="00443114" w:rsidP="00443114">
            <w:pPr>
              <w:snapToGrid w:val="0"/>
              <w:jc w:val="both"/>
              <w:rPr>
                <w:bCs/>
                <w:sz w:val="18"/>
                <w:szCs w:val="18"/>
                <w:lang w:eastAsia="zh-CN"/>
              </w:rPr>
            </w:pPr>
            <w:r>
              <w:rPr>
                <w:bCs/>
                <w:sz w:val="18"/>
                <w:szCs w:val="18"/>
                <w:lang w:eastAsia="zh-CN"/>
              </w:rPr>
              <w:t>]</w:t>
            </w:r>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A52052">
            <w:pPr>
              <w:snapToGrid w:val="0"/>
              <w:rPr>
                <w:sz w:val="18"/>
                <w:szCs w:val="18"/>
                <w:lang w:eastAsia="zh-CN"/>
              </w:rPr>
            </w:pPr>
            <w:r>
              <w:rPr>
                <w:sz w:val="18"/>
                <w:szCs w:val="18"/>
                <w:lang w:eastAsia="zh-CN"/>
              </w:rPr>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A52052">
            <w:pPr>
              <w:snapToGrid w:val="0"/>
              <w:jc w:val="both"/>
              <w:rPr>
                <w:bCs/>
                <w:sz w:val="18"/>
                <w:szCs w:val="18"/>
                <w:lang w:eastAsia="zh-CN"/>
              </w:rPr>
            </w:pPr>
          </w:p>
          <w:p w14:paraId="192D33A6"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054CD7AB" w:rsidR="00F41D8B" w:rsidRDefault="00F41D8B" w:rsidP="00A52052">
            <w:pPr>
              <w:snapToGrid w:val="0"/>
              <w:jc w:val="both"/>
              <w:rPr>
                <w:bCs/>
                <w:sz w:val="18"/>
                <w:szCs w:val="18"/>
                <w:lang w:eastAsia="zh-CN"/>
              </w:rPr>
            </w:pPr>
            <w:r w:rsidRPr="00F41D8B">
              <w:rPr>
                <w:bCs/>
                <w:sz w:val="18"/>
                <w:szCs w:val="18"/>
                <w:lang w:eastAsia="zh-CN"/>
              </w:rPr>
              <w:t>Proposal 2.1: support to agree on joint TCI first. One clarification question on the last bullet, does this mean non-serving cell SSB can be configured as source RS for another cell which maybe a serving/non-serving cell?</w:t>
            </w:r>
          </w:p>
          <w:p w14:paraId="6FFA7856" w14:textId="79571CB5" w:rsidR="003D6CF0" w:rsidRDefault="003D6CF0" w:rsidP="00A52052">
            <w:pPr>
              <w:snapToGrid w:val="0"/>
              <w:jc w:val="both"/>
              <w:rPr>
                <w:bCs/>
                <w:sz w:val="18"/>
                <w:szCs w:val="18"/>
                <w:lang w:eastAsia="zh-CN"/>
              </w:rPr>
            </w:pPr>
            <w:r>
              <w:rPr>
                <w:bCs/>
                <w:sz w:val="18"/>
                <w:szCs w:val="18"/>
                <w:lang w:eastAsia="zh-CN"/>
              </w:rPr>
              <w:t>[Mod: Only indirectly]</w:t>
            </w:r>
          </w:p>
          <w:p w14:paraId="49479CDE" w14:textId="77777777" w:rsidR="00F41D8B" w:rsidRDefault="00F41D8B" w:rsidP="00A52052">
            <w:pPr>
              <w:snapToGrid w:val="0"/>
              <w:jc w:val="both"/>
              <w:rPr>
                <w:bCs/>
                <w:sz w:val="18"/>
                <w:szCs w:val="18"/>
                <w:lang w:eastAsia="zh-CN"/>
              </w:rPr>
            </w:pPr>
            <w:r w:rsidRPr="00F41D8B">
              <w:rPr>
                <w:bCs/>
                <w:sz w:val="18"/>
                <w:szCs w:val="18"/>
                <w:lang w:eastAsia="zh-CN"/>
              </w:rPr>
              <w:t>Conclusion 2.2: Support.</w:t>
            </w:r>
          </w:p>
          <w:p w14:paraId="6C947CA5" w14:textId="4F642F30" w:rsidR="00F41D8B" w:rsidRPr="001F0662" w:rsidRDefault="00F41D8B" w:rsidP="00A52052">
            <w:pPr>
              <w:snapToGrid w:val="0"/>
              <w:jc w:val="both"/>
              <w:rPr>
                <w:bCs/>
                <w:sz w:val="18"/>
                <w:szCs w:val="18"/>
                <w:lang w:eastAsia="zh-CN"/>
              </w:rPr>
            </w:pPr>
            <w:r w:rsidRPr="00F41D8B">
              <w:rPr>
                <w:bCs/>
                <w:sz w:val="18"/>
                <w:szCs w:val="18"/>
                <w:lang w:eastAsia="zh-CN"/>
              </w:rPr>
              <w:t>Proposal 2.3: Support. Regarding FFS on the event-driven reporting, we think it should be deprioritized before BM-like reporting is finished.</w:t>
            </w:r>
          </w:p>
        </w:tc>
      </w:tr>
      <w:tr w:rsidR="00A52052" w14:paraId="03326D5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C82B" w14:textId="41A5C43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A28F" w14:textId="77777777" w:rsidR="00A52052" w:rsidRDefault="00A52052" w:rsidP="00A52052">
            <w:pPr>
              <w:snapToGrid w:val="0"/>
              <w:jc w:val="both"/>
              <w:rPr>
                <w:bCs/>
                <w:sz w:val="18"/>
                <w:szCs w:val="18"/>
                <w:lang w:eastAsia="zh-CN"/>
              </w:rPr>
            </w:pPr>
            <w:r w:rsidRPr="00A66609">
              <w:rPr>
                <w:rFonts w:hint="eastAsia"/>
                <w:b/>
                <w:sz w:val="18"/>
                <w:szCs w:val="18"/>
                <w:lang w:eastAsia="zh-CN"/>
              </w:rPr>
              <w:t>P</w:t>
            </w:r>
            <w:r w:rsidRPr="00A66609">
              <w:rPr>
                <w:b/>
                <w:sz w:val="18"/>
                <w:szCs w:val="18"/>
                <w:lang w:eastAsia="zh-CN"/>
              </w:rPr>
              <w:t>roposal 2.1</w:t>
            </w:r>
            <w:r>
              <w:rPr>
                <w:bCs/>
                <w:sz w:val="18"/>
                <w:szCs w:val="18"/>
                <w:lang w:eastAsia="zh-CN"/>
              </w:rPr>
              <w:t xml:space="preserve">, support in general. </w:t>
            </w:r>
          </w:p>
          <w:p w14:paraId="22BD0D1C" w14:textId="77777777" w:rsidR="00A52052" w:rsidRDefault="00A52052" w:rsidP="00A52052">
            <w:pPr>
              <w:snapToGrid w:val="0"/>
              <w:jc w:val="both"/>
              <w:rPr>
                <w:bCs/>
                <w:sz w:val="18"/>
                <w:szCs w:val="18"/>
                <w:lang w:eastAsia="zh-CN"/>
              </w:rPr>
            </w:pPr>
            <w:r>
              <w:rPr>
                <w:bCs/>
                <w:sz w:val="18"/>
                <w:szCs w:val="18"/>
                <w:lang w:eastAsia="zh-CN"/>
              </w:rPr>
              <w:t>One tiny change we would like to suggest is as below. The reason is that other DCI format for beam indication, e.g. DCI format 0_1/0_2, may still hold a chance, even though not very likely</w:t>
            </w:r>
          </w:p>
          <w:p w14:paraId="49ACB7C0" w14:textId="77777777" w:rsidR="00A52052" w:rsidRPr="00A66609" w:rsidRDefault="00A52052" w:rsidP="00A52052">
            <w:pPr>
              <w:pStyle w:val="a3"/>
              <w:numPr>
                <w:ilvl w:val="0"/>
                <w:numId w:val="70"/>
              </w:numPr>
              <w:snapToGrid w:val="0"/>
              <w:spacing w:after="0" w:line="257" w:lineRule="auto"/>
              <w:jc w:val="both"/>
              <w:rPr>
                <w:bCs/>
                <w:sz w:val="18"/>
                <w:szCs w:val="18"/>
                <w:lang w:eastAsia="zh-CN"/>
              </w:rPr>
            </w:pPr>
            <w:r w:rsidRPr="00A66609">
              <w:rPr>
                <w:sz w:val="20"/>
                <w:szCs w:val="20"/>
              </w:rPr>
              <w:t>At least for UE reception (on PDSCH and PDCCH) and transmission (on PUSCH and PUCCH) associated with UE-dedicated CORESETs, Rel-17 MAC-CE-based and DCI-based beam indication (</w:t>
            </w:r>
            <w:r w:rsidRPr="00A66609">
              <w:rPr>
                <w:color w:val="FF0000"/>
                <w:sz w:val="20"/>
                <w:szCs w:val="20"/>
              </w:rPr>
              <w:t>at least</w:t>
            </w:r>
            <w:r>
              <w:rPr>
                <w:sz w:val="20"/>
                <w:szCs w:val="20"/>
              </w:rPr>
              <w:t xml:space="preserve"> </w:t>
            </w:r>
            <w:r w:rsidRPr="00A66609">
              <w:rPr>
                <w:sz w:val="20"/>
                <w:szCs w:val="20"/>
              </w:rPr>
              <w:t>using DCI formats 1_1/1_2 with and without DL assignment including the associated MAC-CE-based TCI state activation) for joint TCI</w:t>
            </w:r>
          </w:p>
          <w:p w14:paraId="02120CA8" w14:textId="10ADFBCC" w:rsidR="00A52052" w:rsidRDefault="003D6CF0" w:rsidP="00A52052">
            <w:pPr>
              <w:snapToGrid w:val="0"/>
              <w:jc w:val="both"/>
              <w:rPr>
                <w:bCs/>
                <w:sz w:val="18"/>
                <w:szCs w:val="18"/>
                <w:lang w:eastAsia="zh-CN"/>
              </w:rPr>
            </w:pPr>
            <w:r>
              <w:rPr>
                <w:bCs/>
                <w:sz w:val="18"/>
                <w:szCs w:val="18"/>
                <w:lang w:eastAsia="zh-CN"/>
              </w:rPr>
              <w:t>[Mod: OK]</w:t>
            </w:r>
          </w:p>
          <w:p w14:paraId="097C3C96" w14:textId="77777777" w:rsidR="00A52052" w:rsidRDefault="00A52052" w:rsidP="00A52052">
            <w:pPr>
              <w:snapToGrid w:val="0"/>
              <w:jc w:val="both"/>
              <w:rPr>
                <w:bCs/>
                <w:sz w:val="18"/>
                <w:szCs w:val="18"/>
                <w:lang w:eastAsia="zh-CN"/>
              </w:rPr>
            </w:pPr>
            <w:r w:rsidRPr="00A7776A">
              <w:rPr>
                <w:rFonts w:hint="eastAsia"/>
                <w:b/>
                <w:sz w:val="18"/>
                <w:szCs w:val="18"/>
                <w:lang w:eastAsia="zh-CN"/>
              </w:rPr>
              <w:t>C</w:t>
            </w:r>
            <w:r w:rsidRPr="00A7776A">
              <w:rPr>
                <w:b/>
                <w:sz w:val="18"/>
                <w:szCs w:val="18"/>
                <w:lang w:eastAsia="zh-CN"/>
              </w:rPr>
              <w:t xml:space="preserve">onclusion 2.2, </w:t>
            </w:r>
            <w:r w:rsidRPr="00A7776A">
              <w:rPr>
                <w:bCs/>
                <w:sz w:val="18"/>
                <w:szCs w:val="18"/>
                <w:lang w:eastAsia="zh-CN"/>
              </w:rPr>
              <w:t>wit</w:t>
            </w:r>
            <w:r>
              <w:rPr>
                <w:bCs/>
                <w:sz w:val="18"/>
                <w:szCs w:val="18"/>
                <w:lang w:eastAsia="zh-CN"/>
              </w:rPr>
              <w:t xml:space="preserve">h respect to the fact, we support this conclusion. </w:t>
            </w:r>
          </w:p>
          <w:p w14:paraId="7E2CF8C5" w14:textId="77777777" w:rsidR="00A52052" w:rsidRDefault="00A52052" w:rsidP="00A52052">
            <w:pPr>
              <w:snapToGrid w:val="0"/>
              <w:jc w:val="both"/>
              <w:rPr>
                <w:b/>
                <w:bCs/>
                <w:sz w:val="18"/>
                <w:szCs w:val="18"/>
                <w:lang w:eastAsia="zh-CN"/>
              </w:rPr>
            </w:pPr>
          </w:p>
          <w:p w14:paraId="1E5089D5" w14:textId="77777777" w:rsidR="00A52052" w:rsidRDefault="00A52052" w:rsidP="00A52052">
            <w:pPr>
              <w:snapToGrid w:val="0"/>
              <w:jc w:val="both"/>
              <w:rPr>
                <w:sz w:val="18"/>
                <w:szCs w:val="18"/>
                <w:lang w:eastAsia="zh-CN"/>
              </w:rPr>
            </w:pPr>
            <w:r>
              <w:rPr>
                <w:rFonts w:hint="eastAsia"/>
                <w:b/>
                <w:bCs/>
                <w:sz w:val="18"/>
                <w:szCs w:val="18"/>
                <w:lang w:eastAsia="zh-CN"/>
              </w:rPr>
              <w:t>P</w:t>
            </w:r>
            <w:r>
              <w:rPr>
                <w:b/>
                <w:bCs/>
                <w:sz w:val="18"/>
                <w:szCs w:val="18"/>
                <w:lang w:eastAsia="zh-CN"/>
              </w:rPr>
              <w:t xml:space="preserve">roposal 2.3, </w:t>
            </w:r>
            <w:r w:rsidRPr="002E0B76">
              <w:rPr>
                <w:sz w:val="18"/>
                <w:szCs w:val="18"/>
                <w:lang w:eastAsia="zh-CN"/>
              </w:rPr>
              <w:t>support</w:t>
            </w:r>
            <w:r>
              <w:rPr>
                <w:sz w:val="18"/>
                <w:szCs w:val="18"/>
                <w:lang w:eastAsia="zh-CN"/>
              </w:rPr>
              <w:t xml:space="preserve"> in principle.</w:t>
            </w:r>
          </w:p>
          <w:p w14:paraId="12C466B4" w14:textId="77777777" w:rsidR="00A52052" w:rsidRDefault="00A52052" w:rsidP="00A52052">
            <w:pPr>
              <w:snapToGrid w:val="0"/>
              <w:jc w:val="both"/>
              <w:rPr>
                <w:bCs/>
                <w:sz w:val="18"/>
                <w:szCs w:val="18"/>
                <w:lang w:eastAsia="zh-CN"/>
              </w:rPr>
            </w:pPr>
            <w:r w:rsidRPr="002E0B76">
              <w:rPr>
                <w:rFonts w:hint="eastAsia"/>
                <w:bCs/>
                <w:sz w:val="18"/>
                <w:szCs w:val="18"/>
                <w:lang w:eastAsia="zh-CN"/>
              </w:rPr>
              <w:t>W</w:t>
            </w:r>
            <w:r w:rsidRPr="002E0B76">
              <w:rPr>
                <w:bCs/>
                <w:sz w:val="18"/>
                <w:szCs w:val="18"/>
                <w:lang w:eastAsia="zh-CN"/>
              </w:rPr>
              <w:t>e</w:t>
            </w:r>
            <w:r>
              <w:rPr>
                <w:bCs/>
                <w:sz w:val="18"/>
                <w:szCs w:val="18"/>
                <w:lang w:eastAsia="zh-CN"/>
              </w:rPr>
              <w:t xml:space="preserve"> think the event-driven reporting might be the quickest reporting approach when compared with P/SP/AP, since UE carries out the DL measurement. </w:t>
            </w:r>
          </w:p>
          <w:p w14:paraId="36950992" w14:textId="77777777" w:rsidR="00A52052" w:rsidRDefault="00A52052" w:rsidP="00A52052">
            <w:pPr>
              <w:snapToGrid w:val="0"/>
              <w:jc w:val="both"/>
              <w:rPr>
                <w:bCs/>
                <w:sz w:val="18"/>
                <w:szCs w:val="18"/>
                <w:lang w:eastAsia="zh-CN"/>
              </w:rPr>
            </w:pPr>
            <w:r>
              <w:rPr>
                <w:rFonts w:hint="eastAsia"/>
                <w:bCs/>
                <w:sz w:val="18"/>
                <w:szCs w:val="18"/>
                <w:lang w:eastAsia="zh-CN"/>
              </w:rPr>
              <w:t>I</w:t>
            </w:r>
            <w:r>
              <w:rPr>
                <w:bCs/>
                <w:sz w:val="18"/>
                <w:szCs w:val="18"/>
                <w:lang w:eastAsia="zh-CN"/>
              </w:rPr>
              <w:t xml:space="preserve">n addition, since K is the number of beams associated with NSC, should we extend this kind of reporting to inter-cell mTRP which in our view are composed of serving cells from up to 2 TRPs?  We are not quite sure. </w:t>
            </w:r>
          </w:p>
          <w:p w14:paraId="5C27F016" w14:textId="6030D803" w:rsidR="003D6CF0" w:rsidRPr="00F41D8B" w:rsidRDefault="003D6CF0" w:rsidP="003D6CF0">
            <w:pPr>
              <w:snapToGrid w:val="0"/>
              <w:jc w:val="both"/>
              <w:rPr>
                <w:bCs/>
                <w:sz w:val="18"/>
                <w:szCs w:val="18"/>
                <w:lang w:eastAsia="zh-CN"/>
              </w:rPr>
            </w:pPr>
            <w:r>
              <w:rPr>
                <w:bCs/>
                <w:sz w:val="18"/>
                <w:szCs w:val="18"/>
                <w:lang w:eastAsia="zh-CN"/>
              </w:rPr>
              <w:t>[Mod: Thanks for bringing this up. This can be discussed in later rounds time permitting]</w:t>
            </w:r>
          </w:p>
        </w:tc>
      </w:tr>
      <w:tr w:rsidR="003D6CF0" w14:paraId="7EF968FC"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0180" w14:textId="538723E0" w:rsidR="003D6CF0" w:rsidRDefault="003D6CF0" w:rsidP="003D6CF0">
            <w:pPr>
              <w:snapToGrid w:val="0"/>
              <w:rPr>
                <w:sz w:val="18"/>
                <w:szCs w:val="18"/>
                <w:lang w:eastAsia="zh-CN"/>
              </w:rPr>
            </w:pPr>
            <w:r>
              <w:rPr>
                <w:sz w:val="18"/>
                <w:szCs w:val="18"/>
                <w:lang w:eastAsia="zh-CN"/>
              </w:rPr>
              <w:t>Mod V43</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0CC3" w14:textId="26A24C21" w:rsidR="003D6CF0" w:rsidRDefault="003D6CF0" w:rsidP="003D6CF0">
            <w:pPr>
              <w:snapToGrid w:val="0"/>
              <w:jc w:val="both"/>
              <w:rPr>
                <w:bCs/>
                <w:sz w:val="18"/>
                <w:szCs w:val="18"/>
                <w:lang w:eastAsia="zh-CN"/>
              </w:rPr>
            </w:pPr>
            <w:r>
              <w:rPr>
                <w:bCs/>
                <w:sz w:val="18"/>
                <w:szCs w:val="18"/>
                <w:lang w:eastAsia="zh-CN"/>
              </w:rPr>
              <w:t>Minor revision of proposal</w:t>
            </w:r>
            <w:r w:rsidRPr="001F0662">
              <w:rPr>
                <w:bCs/>
                <w:sz w:val="18"/>
                <w:szCs w:val="18"/>
                <w:lang w:eastAsia="zh-CN"/>
              </w:rPr>
              <w:t xml:space="preserve"> per </w:t>
            </w:r>
            <w:r>
              <w:rPr>
                <w:bCs/>
                <w:sz w:val="18"/>
                <w:szCs w:val="18"/>
                <w:lang w:eastAsia="zh-CN"/>
              </w:rPr>
              <w:t>Sony’s input</w:t>
            </w:r>
            <w:r w:rsidRPr="001F0662">
              <w:rPr>
                <w:bCs/>
                <w:sz w:val="18"/>
                <w:szCs w:val="18"/>
                <w:lang w:eastAsia="zh-CN"/>
              </w:rPr>
              <w:t xml:space="preserve"> </w:t>
            </w:r>
          </w:p>
          <w:p w14:paraId="13518456" w14:textId="77777777" w:rsidR="003D6CF0" w:rsidRDefault="003D6CF0" w:rsidP="003D6CF0">
            <w:pPr>
              <w:snapToGrid w:val="0"/>
              <w:jc w:val="both"/>
              <w:rPr>
                <w:bCs/>
                <w:sz w:val="18"/>
                <w:szCs w:val="18"/>
                <w:lang w:eastAsia="zh-CN"/>
              </w:rPr>
            </w:pPr>
          </w:p>
          <w:p w14:paraId="6A7754B4" w14:textId="394E9582" w:rsidR="003D6CF0" w:rsidRPr="00A66609" w:rsidRDefault="003D6CF0" w:rsidP="003D6CF0">
            <w:pPr>
              <w:snapToGrid w:val="0"/>
              <w:jc w:val="both"/>
              <w:rPr>
                <w:b/>
                <w:sz w:val="18"/>
                <w:szCs w:val="18"/>
                <w:lang w:eastAsia="zh-CN"/>
              </w:rPr>
            </w:pPr>
            <w:r w:rsidRPr="00684B4E">
              <w:rPr>
                <w:b/>
                <w:color w:val="3333FF"/>
                <w:sz w:val="18"/>
                <w:szCs w:val="18"/>
                <w:lang w:eastAsia="zh-CN"/>
              </w:rPr>
              <w:t>Please check the latest version of FL proposals</w:t>
            </w:r>
          </w:p>
        </w:tc>
      </w:tr>
      <w:tr w:rsidR="000E4F4B" w14:paraId="71D5F855"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2B3A" w14:textId="602D703B" w:rsidR="000E4F4B" w:rsidRDefault="000E4F4B" w:rsidP="000E4F4B">
            <w:pPr>
              <w:snapToGrid w:val="0"/>
              <w:rPr>
                <w:sz w:val="18"/>
                <w:szCs w:val="18"/>
                <w:lang w:eastAsia="zh-CN"/>
              </w:rPr>
            </w:pPr>
            <w:r>
              <w:rPr>
                <w:sz w:val="18"/>
                <w:szCs w:val="18"/>
                <w:lang w:eastAsia="zh-CN"/>
              </w:rPr>
              <w:lastRenderedPageBreak/>
              <w:t>Lenovo, Motorola Mobility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C92" w14:textId="4A37785A" w:rsidR="000E4F4B" w:rsidRDefault="000E4F4B" w:rsidP="000E4F4B">
            <w:pPr>
              <w:snapToGrid w:val="0"/>
              <w:jc w:val="both"/>
              <w:rPr>
                <w:bCs/>
                <w:sz w:val="18"/>
                <w:szCs w:val="18"/>
                <w:lang w:eastAsia="zh-CN"/>
              </w:rPr>
            </w:pPr>
            <w:r>
              <w:rPr>
                <w:b/>
                <w:sz w:val="18"/>
                <w:szCs w:val="18"/>
                <w:lang w:eastAsia="zh-CN"/>
              </w:rPr>
              <w:t xml:space="preserve">Proposal 2.3: </w:t>
            </w:r>
            <w:r w:rsidRPr="006520AA">
              <w:rPr>
                <w:bCs/>
                <w:sz w:val="18"/>
                <w:szCs w:val="18"/>
                <w:lang w:eastAsia="zh-CN"/>
              </w:rPr>
              <w:t>we think support</w:t>
            </w:r>
            <w:r>
              <w:rPr>
                <w:bCs/>
                <w:sz w:val="18"/>
                <w:szCs w:val="18"/>
                <w:lang w:eastAsia="zh-CN"/>
              </w:rPr>
              <w:t xml:space="preserve"> of L1-based event-driven reporting is needed. RAN1 needs to study the triggering condition. The details of the reporting format is up to RAN2. </w:t>
            </w:r>
          </w:p>
        </w:tc>
      </w:tr>
      <w:tr w:rsidR="004D13DC" w14:paraId="524E16C6"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C6DF" w14:textId="35ABF0E9" w:rsidR="004D13DC" w:rsidRDefault="004D13DC" w:rsidP="000E4F4B">
            <w:pPr>
              <w:snapToGrid w:val="0"/>
              <w:rPr>
                <w:sz w:val="18"/>
                <w:szCs w:val="18"/>
                <w:lang w:eastAsia="zh-CN"/>
              </w:rPr>
            </w:pPr>
            <w:r>
              <w:rPr>
                <w:sz w:val="18"/>
                <w:szCs w:val="18"/>
                <w:lang w:eastAsia="zh-CN"/>
              </w:rPr>
              <w:t>Qualcomm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0FB55" w14:textId="77777777" w:rsidR="004D13DC" w:rsidRDefault="004D13DC" w:rsidP="004D13DC">
            <w:pPr>
              <w:snapToGrid w:val="0"/>
              <w:jc w:val="both"/>
              <w:rPr>
                <w:bCs/>
                <w:sz w:val="18"/>
                <w:szCs w:val="18"/>
                <w:lang w:eastAsia="zh-CN"/>
              </w:rPr>
            </w:pPr>
            <w:r>
              <w:rPr>
                <w:bCs/>
                <w:sz w:val="18"/>
                <w:szCs w:val="18"/>
                <w:lang w:eastAsia="zh-CN"/>
              </w:rPr>
              <w:t>For Proposal 2.1, OK</w:t>
            </w:r>
          </w:p>
          <w:p w14:paraId="2626CC8A" w14:textId="77777777" w:rsidR="004D13DC" w:rsidRDefault="004D13DC" w:rsidP="004D13DC">
            <w:pPr>
              <w:snapToGrid w:val="0"/>
              <w:jc w:val="both"/>
              <w:rPr>
                <w:bCs/>
                <w:sz w:val="18"/>
                <w:szCs w:val="18"/>
                <w:lang w:eastAsia="zh-CN"/>
              </w:rPr>
            </w:pPr>
            <w:r>
              <w:rPr>
                <w:bCs/>
                <w:sz w:val="18"/>
                <w:szCs w:val="18"/>
                <w:lang w:eastAsia="zh-CN"/>
              </w:rPr>
              <w:t>For Conclusion 2.2: OK</w:t>
            </w:r>
          </w:p>
          <w:p w14:paraId="5CD429A2" w14:textId="398189BF" w:rsidR="004D13DC" w:rsidRDefault="004D13DC" w:rsidP="004D13DC">
            <w:pPr>
              <w:snapToGrid w:val="0"/>
              <w:jc w:val="both"/>
              <w:rPr>
                <w:b/>
                <w:sz w:val="18"/>
                <w:szCs w:val="18"/>
                <w:lang w:eastAsia="zh-CN"/>
              </w:rPr>
            </w:pPr>
            <w:r>
              <w:rPr>
                <w:bCs/>
                <w:sz w:val="18"/>
                <w:szCs w:val="18"/>
                <w:lang w:eastAsia="zh-CN"/>
              </w:rPr>
              <w:t>For Proposal 2.3: OK</w:t>
            </w:r>
          </w:p>
        </w:tc>
      </w:tr>
      <w:tr w:rsidR="000A7DCB" w14:paraId="41AAD28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DD69" w14:textId="5C5A48FB" w:rsidR="000A7DCB" w:rsidRDefault="000A7DCB" w:rsidP="000A7DCB">
            <w:pPr>
              <w:snapToGrid w:val="0"/>
              <w:rPr>
                <w:sz w:val="18"/>
                <w:szCs w:val="18"/>
                <w:lang w:eastAsia="zh-CN"/>
              </w:rPr>
            </w:pPr>
            <w:r>
              <w:rPr>
                <w:sz w:val="18"/>
                <w:szCs w:val="18"/>
                <w:lang w:eastAsia="zh-CN"/>
              </w:rPr>
              <w:t>Mod V48</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FE402" w14:textId="78366E31" w:rsidR="000A7DCB" w:rsidRDefault="000A7DCB" w:rsidP="000A7DCB">
            <w:pPr>
              <w:snapToGrid w:val="0"/>
              <w:jc w:val="both"/>
              <w:rPr>
                <w:bCs/>
                <w:sz w:val="18"/>
                <w:szCs w:val="18"/>
                <w:lang w:eastAsia="zh-CN"/>
              </w:rPr>
            </w:pPr>
            <w:r w:rsidRPr="00684B4E">
              <w:rPr>
                <w:b/>
                <w:color w:val="3333FF"/>
                <w:sz w:val="18"/>
                <w:szCs w:val="18"/>
                <w:lang w:eastAsia="zh-CN"/>
              </w:rPr>
              <w:t xml:space="preserve"> </w:t>
            </w:r>
            <w:r>
              <w:rPr>
                <w:b/>
                <w:color w:val="3333FF"/>
                <w:sz w:val="18"/>
                <w:szCs w:val="18"/>
                <w:lang w:eastAsia="zh-CN"/>
              </w:rPr>
              <w:t>No revision of</w:t>
            </w:r>
            <w:r w:rsidRPr="00684B4E">
              <w:rPr>
                <w:b/>
                <w:color w:val="3333FF"/>
                <w:sz w:val="18"/>
                <w:szCs w:val="18"/>
                <w:lang w:eastAsia="zh-CN"/>
              </w:rPr>
              <w:t xml:space="preserve"> FL proposals</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3"/>
        <w:numPr>
          <w:ilvl w:val="1"/>
          <w:numId w:val="8"/>
        </w:numPr>
      </w:pPr>
      <w:r>
        <w:t>Issue 3 (beam indication signaling medium)</w:t>
      </w:r>
    </w:p>
    <w:p w14:paraId="0ADE64D2" w14:textId="68EE5420" w:rsidR="00DE37B1" w:rsidRDefault="00DE37B1"/>
    <w:p w14:paraId="10CE7055" w14:textId="2760B6B5" w:rsidR="00DE37B1" w:rsidRDefault="00AE70DD">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Batang"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3B09E73"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r w:rsidR="00F41D8B">
              <w:rPr>
                <w:sz w:val="18"/>
                <w:szCs w:val="18"/>
              </w:rPr>
              <w:t>, Spreadtrum</w:t>
            </w:r>
            <w:r w:rsidR="00A52052">
              <w:rPr>
                <w:sz w:val="18"/>
                <w:szCs w:val="18"/>
              </w:rPr>
              <w:t>, Sony</w:t>
            </w:r>
          </w:p>
          <w:p w14:paraId="3544BE67" w14:textId="29495747" w:rsidR="0066239D" w:rsidRPr="00FA5270" w:rsidRDefault="0066239D">
            <w:pPr>
              <w:snapToGrid w:val="0"/>
              <w:rPr>
                <w:sz w:val="18"/>
                <w:szCs w:val="18"/>
              </w:rPr>
            </w:pPr>
          </w:p>
          <w:p w14:paraId="1A51BB21" w14:textId="3466153A" w:rsidR="00232761" w:rsidRPr="00CE72E3" w:rsidRDefault="0066239D">
            <w:pPr>
              <w:snapToGrid w:val="0"/>
              <w:rPr>
                <w:sz w:val="18"/>
                <w:szCs w:val="18"/>
                <w:lang w:val="de-DE"/>
              </w:rPr>
            </w:pPr>
            <w:r w:rsidRPr="009131D0">
              <w:rPr>
                <w:b/>
                <w:sz w:val="18"/>
                <w:szCs w:val="18"/>
                <w:lang w:val="de-DE"/>
              </w:rPr>
              <w:t>No</w:t>
            </w:r>
            <w:r>
              <w:rPr>
                <w:sz w:val="18"/>
                <w:szCs w:val="18"/>
                <w:lang w:val="de-DE"/>
              </w:rPr>
              <w:t xml:space="preserve">: </w:t>
            </w: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a3"/>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4158000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r w:rsidR="00A52052">
              <w:rPr>
                <w:sz w:val="18"/>
                <w:szCs w:val="18"/>
              </w:rPr>
              <w:t>, Sony</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Batang"/>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Batang"/>
                <w:bCs/>
                <w:sz w:val="18"/>
                <w:szCs w:val="18"/>
                <w:lang w:val="en-GB" w:eastAsia="en-US"/>
              </w:rPr>
              <w:t xml:space="preserve">DCI formats 1_1/1_2 with </w:t>
            </w:r>
            <w:r>
              <w:rPr>
                <w:rFonts w:eastAsia="Batang"/>
                <w:bCs/>
                <w:sz w:val="18"/>
                <w:szCs w:val="18"/>
                <w:lang w:val="en-GB" w:eastAsia="en-US"/>
              </w:rPr>
              <w:t xml:space="preserve">+ without </w:t>
            </w:r>
            <w:r w:rsidRPr="008238B1">
              <w:rPr>
                <w:rFonts w:eastAsia="Batang"/>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r w:rsidR="00F41D8B">
              <w:rPr>
                <w:sz w:val="18"/>
                <w:szCs w:val="18"/>
              </w:rPr>
              <w:t>, Spreadtrum</w:t>
            </w:r>
          </w:p>
          <w:p w14:paraId="3C68C073" w14:textId="77777777" w:rsidR="00D23DDD" w:rsidRPr="003470EF" w:rsidRDefault="00D23DDD" w:rsidP="00D23DDD">
            <w:pPr>
              <w:snapToGrid w:val="0"/>
              <w:rPr>
                <w:sz w:val="18"/>
                <w:szCs w:val="18"/>
                <w:lang w:val="en-GB"/>
              </w:rPr>
            </w:pPr>
          </w:p>
          <w:p w14:paraId="5B761B5C" w14:textId="51D2D38E" w:rsidR="00D23DDD" w:rsidRPr="00CE72E3" w:rsidRDefault="00D23DDD" w:rsidP="00D23DDD">
            <w:pPr>
              <w:snapToGrid w:val="0"/>
              <w:rPr>
                <w:rFonts w:eastAsia="Yu Mincho"/>
                <w:sz w:val="18"/>
                <w:szCs w:val="18"/>
                <w:lang w:eastAsia="ja-JP"/>
              </w:rPr>
            </w:pPr>
            <w:r w:rsidRPr="00FB0752">
              <w:rPr>
                <w:rFonts w:eastAsia="Yu Mincho"/>
                <w:b/>
                <w:sz w:val="18"/>
                <w:szCs w:val="18"/>
                <w:lang w:eastAsia="ja-JP"/>
              </w:rPr>
              <w:lastRenderedPageBreak/>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lastRenderedPageBreak/>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603DB6" w:rsidR="00D23DDD" w:rsidRDefault="00F25C4D" w:rsidP="00D23DDD">
            <w:pPr>
              <w:snapToGrid w:val="0"/>
              <w:rPr>
                <w:sz w:val="18"/>
                <w:szCs w:val="18"/>
              </w:rPr>
            </w:pPr>
            <w:r>
              <w:rPr>
                <w:b/>
                <w:sz w:val="18"/>
                <w:szCs w:val="18"/>
              </w:rPr>
              <w:t xml:space="preserve">Yes: </w:t>
            </w:r>
            <w:r w:rsidR="00617C8D">
              <w:rPr>
                <w:sz w:val="18"/>
                <w:szCs w:val="18"/>
              </w:rPr>
              <w:t>Huawei, HiSi</w:t>
            </w:r>
            <w:r w:rsidR="00822AD1">
              <w:rPr>
                <w:sz w:val="18"/>
                <w:szCs w:val="18"/>
              </w:rPr>
              <w:t>, Ericsson</w:t>
            </w:r>
            <w:r w:rsidR="005726FB">
              <w:rPr>
                <w:sz w:val="18"/>
                <w:szCs w:val="18"/>
              </w:rPr>
              <w:t>, vivo</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a3"/>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a3"/>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a3"/>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a3"/>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116052F9" w:rsidR="009420FB" w:rsidRPr="00643734" w:rsidRDefault="009420FB" w:rsidP="009420FB">
      <w:pPr>
        <w:pStyle w:val="a3"/>
        <w:numPr>
          <w:ilvl w:val="1"/>
          <w:numId w:val="31"/>
        </w:numPr>
        <w:snapToGrid w:val="0"/>
        <w:spacing w:after="0" w:line="240" w:lineRule="auto"/>
        <w:jc w:val="both"/>
        <w:rPr>
          <w:sz w:val="20"/>
          <w:szCs w:val="20"/>
        </w:rPr>
      </w:pPr>
      <w:r>
        <w:rPr>
          <w:sz w:val="20"/>
          <w:szCs w:val="20"/>
        </w:rPr>
        <w:t>However, at least the following companies voiced strong concern on Alt2B since it leads to different timing for this particular case of PDSCH and the other channels (including other cases of PDSCH): Apple, Ericsson</w:t>
      </w:r>
      <w:r w:rsidR="008A2982">
        <w:rPr>
          <w:sz w:val="20"/>
          <w:szCs w:val="20"/>
        </w:rPr>
        <w:t xml:space="preserve">, </w:t>
      </w:r>
      <w:r>
        <w:rPr>
          <w:sz w:val="20"/>
          <w:szCs w:val="20"/>
        </w:rPr>
        <w:t>MTK, OPPO, ZTE</w:t>
      </w:r>
      <w:r w:rsidR="008A2982">
        <w:rPr>
          <w:sz w:val="20"/>
          <w:szCs w:val="20"/>
        </w:rPr>
        <w:t xml:space="preserve">, Qualcomm, Intel </w:t>
      </w:r>
    </w:p>
    <w:p w14:paraId="429488EA" w14:textId="44333C79" w:rsidR="00F65EFD" w:rsidRPr="003470EF" w:rsidRDefault="009420FB" w:rsidP="00F43CE4">
      <w:pPr>
        <w:pStyle w:val="a3"/>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7E6A5933" w:rsidR="00590549" w:rsidRDefault="00590549" w:rsidP="007F50E4">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Batang"/>
          <w:sz w:val="20"/>
          <w:szCs w:val="20"/>
          <w:lang w:val="en-GB" w:eastAsia="x-none"/>
        </w:rPr>
        <w:t>one instance of beam indication using DCI formats 1_1/1_2 (with and without DL assignment)</w:t>
      </w:r>
      <w:r w:rsidR="00F62A7C" w:rsidRPr="00F62A7C">
        <w:rPr>
          <w:rFonts w:eastAsia="Batang"/>
          <w:sz w:val="20"/>
          <w:szCs w:val="20"/>
          <w:lang w:val="en-GB" w:eastAsia="x-none"/>
        </w:rPr>
        <w:t xml:space="preserve"> can</w:t>
      </w:r>
      <w:r w:rsidR="00013835">
        <w:rPr>
          <w:rFonts w:eastAsia="Batang"/>
          <w:sz w:val="20"/>
          <w:szCs w:val="20"/>
          <w:lang w:val="en-GB" w:eastAsia="x-none"/>
        </w:rPr>
        <w:t xml:space="preserve"> be used as follows:</w:t>
      </w:r>
      <w:r w:rsidR="00F62A7C" w:rsidRPr="00F62A7C">
        <w:rPr>
          <w:rFonts w:eastAsia="Batang"/>
          <w:sz w:val="20"/>
          <w:szCs w:val="20"/>
          <w:lang w:val="en-GB" w:eastAsia="x-none"/>
        </w:rPr>
        <w:t xml:space="preserve"> </w:t>
      </w:r>
    </w:p>
    <w:p w14:paraId="7ED1E29D" w14:textId="148FEB08" w:rsidR="00F62A7C" w:rsidRDefault="00F62A7C" w:rsidP="007F50E4">
      <w:pPr>
        <w:pStyle w:val="a3"/>
        <w:numPr>
          <w:ilvl w:val="0"/>
          <w:numId w:val="58"/>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p>
    <w:p w14:paraId="0D4AB3D0" w14:textId="74DF01FC" w:rsidR="00013835" w:rsidRDefault="00013835" w:rsidP="007F50E4">
      <w:pPr>
        <w:pStyle w:val="a3"/>
        <w:numPr>
          <w:ilvl w:val="0"/>
          <w:numId w:val="58"/>
        </w:numPr>
        <w:snapToGrid w:val="0"/>
        <w:spacing w:after="0" w:line="240" w:lineRule="auto"/>
        <w:jc w:val="both"/>
        <w:rPr>
          <w:sz w:val="20"/>
          <w:szCs w:val="20"/>
        </w:rPr>
      </w:pPr>
      <w:r>
        <w:rPr>
          <w:sz w:val="20"/>
          <w:szCs w:val="20"/>
        </w:rPr>
        <w:t>One TCI field codepoint represents only a DL TCI state</w:t>
      </w:r>
    </w:p>
    <w:p w14:paraId="40933A52" w14:textId="62C47658" w:rsidR="00013835" w:rsidRPr="00F62A7C" w:rsidRDefault="00013835" w:rsidP="007F50E4">
      <w:pPr>
        <w:pStyle w:val="a3"/>
        <w:numPr>
          <w:ilvl w:val="0"/>
          <w:numId w:val="58"/>
        </w:numPr>
        <w:snapToGrid w:val="0"/>
        <w:spacing w:after="0" w:line="240" w:lineRule="auto"/>
        <w:jc w:val="both"/>
        <w:rPr>
          <w:sz w:val="20"/>
          <w:szCs w:val="20"/>
        </w:rPr>
      </w:pPr>
      <w:r>
        <w:rPr>
          <w:sz w:val="20"/>
          <w:szCs w:val="20"/>
        </w:rPr>
        <w:t>One TCI field codepoint represents only an UL TCI state</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F691F5A" w:rsidR="000E3923" w:rsidRPr="00ED709E" w:rsidRDefault="00222C0F" w:rsidP="00F523C2">
      <w:pPr>
        <w:pStyle w:val="a3"/>
        <w:numPr>
          <w:ilvl w:val="0"/>
          <w:numId w:val="58"/>
        </w:numPr>
        <w:snapToGrid w:val="0"/>
        <w:spacing w:after="0" w:line="240" w:lineRule="auto"/>
        <w:jc w:val="both"/>
        <w:rPr>
          <w:b/>
          <w:sz w:val="20"/>
          <w:szCs w:val="20"/>
          <w:u w:val="single"/>
        </w:rPr>
      </w:pPr>
      <w:del w:id="24" w:author="Eko Onggosanusi" w:date="2021-05-18T16:36:00Z">
        <w:r w:rsidDel="00193BDE">
          <w:rPr>
            <w:sz w:val="20"/>
            <w:szCs w:val="20"/>
          </w:rPr>
          <w:delText>[</w:delText>
        </w:r>
      </w:del>
      <w:r w:rsidR="00426BDC">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del w:id="25" w:author="Eko Onggosanusi" w:date="2021-05-18T16:36:00Z">
        <w:r w:rsidDel="00193BDE">
          <w:rPr>
            <w:sz w:val="20"/>
            <w:szCs w:val="20"/>
          </w:rPr>
          <w:delText>]</w:delText>
        </w:r>
      </w:del>
    </w:p>
    <w:p w14:paraId="64598617" w14:textId="7CD60BE5" w:rsidR="00D54A00" w:rsidRPr="00334C28" w:rsidRDefault="00D54A00" w:rsidP="00F523C2">
      <w:pPr>
        <w:pStyle w:val="a3"/>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F523C2">
      <w:pPr>
        <w:pStyle w:val="a3"/>
        <w:numPr>
          <w:ilvl w:val="0"/>
          <w:numId w:val="58"/>
        </w:numPr>
        <w:snapToGrid w:val="0"/>
        <w:spacing w:after="0" w:line="240" w:lineRule="auto"/>
        <w:jc w:val="both"/>
        <w:rPr>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F523C2">
      <w:pPr>
        <w:pStyle w:val="a3"/>
        <w:numPr>
          <w:ilvl w:val="0"/>
          <w:numId w:val="58"/>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161DD3BB" w:rsidR="00142195" w:rsidRDefault="00142195" w:rsidP="001B30EC">
      <w:pPr>
        <w:pStyle w:val="a3"/>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only </w:t>
      </w:r>
      <w:ins w:id="26" w:author="Eko Onggosanusi" w:date="2021-05-18T16:36:00Z">
        <w:r w:rsidR="00193BDE">
          <w:rPr>
            <w:sz w:val="20"/>
            <w:szCs w:val="20"/>
          </w:rPr>
          <w:t>a TCI state associ</w:t>
        </w:r>
      </w:ins>
      <w:ins w:id="27" w:author="Eko Onggosanusi" w:date="2021-05-18T16:37:00Z">
        <w:r w:rsidR="00193BDE">
          <w:rPr>
            <w:sz w:val="20"/>
            <w:szCs w:val="20"/>
          </w:rPr>
          <w:t>a</w:t>
        </w:r>
      </w:ins>
      <w:ins w:id="28" w:author="Eko Onggosanusi" w:date="2021-05-18T16:36:00Z">
        <w:r w:rsidR="00193BDE">
          <w:rPr>
            <w:sz w:val="20"/>
            <w:szCs w:val="20"/>
          </w:rPr>
          <w:t xml:space="preserve">ted with </w:t>
        </w:r>
      </w:ins>
      <w:r w:rsidRPr="001B30EC">
        <w:rPr>
          <w:sz w:val="20"/>
          <w:szCs w:val="20"/>
        </w:rPr>
        <w:t xml:space="preserve">joint TCI can be updated via the TCI field in DCI formats 1_1/1_2 used for beam indication </w:t>
      </w:r>
    </w:p>
    <w:p w14:paraId="786B531A" w14:textId="67584BCF" w:rsidR="00142195" w:rsidRDefault="00142195" w:rsidP="001B30EC">
      <w:pPr>
        <w:pStyle w:val="a3"/>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xml:space="preserve">, </w:t>
      </w:r>
      <w:ins w:id="29" w:author="Eko Onggosanusi" w:date="2021-05-18T16:37:00Z">
        <w:r w:rsidR="00875363" w:rsidRPr="001B30EC">
          <w:rPr>
            <w:sz w:val="20"/>
            <w:szCs w:val="20"/>
          </w:rPr>
          <w:t xml:space="preserve">only </w:t>
        </w:r>
        <w:r w:rsidR="00875363">
          <w:rPr>
            <w:sz w:val="20"/>
            <w:szCs w:val="20"/>
          </w:rPr>
          <w:t>a TCI state associated with</w:t>
        </w:r>
        <w:r w:rsidR="00875363" w:rsidRPr="001B30EC">
          <w:rPr>
            <w:sz w:val="20"/>
            <w:szCs w:val="20"/>
          </w:rPr>
          <w:t xml:space="preserve"> </w:t>
        </w:r>
      </w:ins>
      <w:r w:rsidRPr="001B30EC">
        <w:rPr>
          <w:sz w:val="20"/>
          <w:szCs w:val="20"/>
        </w:rPr>
        <w:t>either DL-only TCI, UL-only TCI</w:t>
      </w:r>
      <w:r w:rsidR="00EF52B1">
        <w:rPr>
          <w:sz w:val="20"/>
          <w:szCs w:val="20"/>
        </w:rPr>
        <w:t xml:space="preserve">, </w:t>
      </w:r>
      <w:r w:rsidRPr="001B30EC">
        <w:rPr>
          <w:sz w:val="20"/>
          <w:szCs w:val="20"/>
        </w:rPr>
        <w:t xml:space="preserve">or DL+UL TCI can be updated via the TCI field in DCI formats 1_1/1_2 used for beam indication </w:t>
      </w:r>
    </w:p>
    <w:p w14:paraId="372770EA" w14:textId="64CBB3DD" w:rsidR="00CF4814" w:rsidRPr="00CF4814" w:rsidRDefault="00CF4814" w:rsidP="001B30EC">
      <w:pPr>
        <w:pStyle w:val="a3"/>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 xml:space="preserve">design </w:t>
      </w:r>
      <w:del w:id="30" w:author="Eko Onggosanusi" w:date="2021-05-18T16:37:00Z">
        <w:r w:rsidDel="00FD7281">
          <w:rPr>
            <w:sz w:val="20"/>
            <w:szCs w:val="18"/>
          </w:rPr>
          <w:delText>on h</w:delText>
        </w:r>
        <w:r w:rsidRPr="00CF4814" w:rsidDel="00FD7281">
          <w:rPr>
            <w:sz w:val="20"/>
            <w:szCs w:val="18"/>
          </w:rPr>
          <w:delText xml:space="preserve">ow to activate either only joint DL/UL TCI or only separate DL/UL TCI </w:delText>
        </w:r>
      </w:del>
      <w:r w:rsidRPr="00CF4814">
        <w:rPr>
          <w:sz w:val="20"/>
          <w:szCs w:val="18"/>
        </w:rPr>
        <w:t>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ac"/>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lastRenderedPageBreak/>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等线"/>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a3"/>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3.1: Support</w:t>
            </w:r>
          </w:p>
          <w:p w14:paraId="01C5798A"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roposal 3.2: Support</w:t>
            </w:r>
          </w:p>
          <w:p w14:paraId="13AE1BEB" w14:textId="77777777" w:rsidR="000A4CAC" w:rsidRDefault="000A4CAC" w:rsidP="000B7DE2">
            <w:pPr>
              <w:snapToGrid w:val="0"/>
              <w:rPr>
                <w:rFonts w:eastAsia="Malgun Gothic"/>
                <w:sz w:val="18"/>
                <w:szCs w:val="18"/>
              </w:rPr>
            </w:pPr>
            <w:r>
              <w:rPr>
                <w:rFonts w:eastAsia="Malgun Gothic" w:hint="eastAsia"/>
                <w:sz w:val="18"/>
                <w:szCs w:val="18"/>
              </w:rPr>
              <w:t>P</w:t>
            </w:r>
            <w:r>
              <w:rPr>
                <w:rFonts w:eastAsia="Malgun Gothic"/>
                <w:sz w:val="18"/>
                <w:szCs w:val="18"/>
              </w:rPr>
              <w:t xml:space="preserve">roposal 3.3: We prefer no ‘mode like’ separation between indication of joint/separated TCI, since it can be up to gNB which TCI to be associated to each of TCI index. But </w:t>
            </w:r>
            <w:r w:rsidR="003A323A">
              <w:rPr>
                <w:rFonts w:eastAsia="Malgun Gothic"/>
                <w:sz w:val="18"/>
                <w:szCs w:val="18"/>
              </w:rPr>
              <w:t>as our 2</w:t>
            </w:r>
            <w:r w:rsidR="003A323A" w:rsidRPr="003A323A">
              <w:rPr>
                <w:rFonts w:eastAsia="Malgun Gothic"/>
                <w:sz w:val="18"/>
                <w:szCs w:val="18"/>
                <w:vertAlign w:val="superscript"/>
              </w:rPr>
              <w:t>nd</w:t>
            </w:r>
            <w:r w:rsidR="003A323A">
              <w:rPr>
                <w:rFonts w:eastAsia="Malgun Gothic"/>
                <w:sz w:val="18"/>
                <w:szCs w:val="18"/>
              </w:rPr>
              <w:t xml:space="preserve"> preference, </w:t>
            </w:r>
            <w:r>
              <w:rPr>
                <w:rFonts w:eastAsia="Malgun Gothic"/>
                <w:sz w:val="18"/>
                <w:szCs w:val="18"/>
              </w:rPr>
              <w:t>we can be open for MAC CE based switching</w:t>
            </w:r>
            <w:r w:rsidR="003A323A">
              <w:rPr>
                <w:rFonts w:eastAsia="Malgun Gothic"/>
                <w:sz w:val="18"/>
                <w:szCs w:val="18"/>
              </w:rPr>
              <w:t>. We do not support any slower changes, e.g., RRC.</w:t>
            </w:r>
          </w:p>
          <w:p w14:paraId="7BE47D0E" w14:textId="094394EA" w:rsidR="00115F25" w:rsidRPr="000A4CAC" w:rsidRDefault="00115F25" w:rsidP="00115F25">
            <w:pPr>
              <w:snapToGrid w:val="0"/>
              <w:rPr>
                <w:rFonts w:eastAsia="Malgun Gothic"/>
                <w:sz w:val="18"/>
                <w:szCs w:val="18"/>
              </w:rPr>
            </w:pPr>
            <w:r>
              <w:rPr>
                <w:rFonts w:eastAsia="Malgun Gothic"/>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Malgun Gothic"/>
                <w:sz w:val="18"/>
                <w:szCs w:val="18"/>
              </w:rPr>
            </w:pPr>
            <w:r w:rsidRPr="00FA5270">
              <w:rPr>
                <w:rFonts w:eastAsia="Malgun Gothic"/>
                <w:sz w:val="18"/>
                <w:szCs w:val="18"/>
              </w:rPr>
              <w:t>For Proposal 3.1</w:t>
            </w:r>
            <w:r w:rsidR="00FA63D7" w:rsidRPr="00FA5270">
              <w:rPr>
                <w:rFonts w:eastAsia="Malgun Gothic"/>
                <w:sz w:val="18"/>
                <w:szCs w:val="18"/>
              </w:rPr>
              <w:t>: Can more details be provided? How?</w:t>
            </w:r>
          </w:p>
          <w:p w14:paraId="6D112060" w14:textId="037B7F6E" w:rsidR="00FA63D7" w:rsidRDefault="00F35DFB" w:rsidP="000A242E">
            <w:pPr>
              <w:snapToGrid w:val="0"/>
              <w:rPr>
                <w:rFonts w:eastAsia="Malgun Gothic"/>
                <w:sz w:val="18"/>
                <w:szCs w:val="18"/>
              </w:rPr>
            </w:pPr>
            <w:r>
              <w:rPr>
                <w:rFonts w:eastAsia="Malgun Gothic"/>
                <w:sz w:val="18"/>
                <w:szCs w:val="18"/>
              </w:rPr>
              <w:t>[Mod: please check latest version. One codepoint mapped to both DL and UL</w:t>
            </w:r>
            <w:r w:rsidR="00CF78D8">
              <w:rPr>
                <w:rFonts w:eastAsia="Malgun Gothic"/>
                <w:sz w:val="18"/>
                <w:szCs w:val="18"/>
              </w:rPr>
              <w:t>, c.f Fraunhofer’s comment</w:t>
            </w:r>
            <w:r>
              <w:rPr>
                <w:rFonts w:eastAsia="Malgun Gothic"/>
                <w:sz w:val="18"/>
                <w:szCs w:val="18"/>
              </w:rPr>
              <w:t xml:space="preserve">] </w:t>
            </w:r>
          </w:p>
          <w:p w14:paraId="315387AB" w14:textId="77777777" w:rsidR="00F35DFB" w:rsidRPr="00FA5270" w:rsidRDefault="00F35DFB" w:rsidP="000A242E">
            <w:pPr>
              <w:snapToGrid w:val="0"/>
              <w:rPr>
                <w:rFonts w:eastAsia="Malgun Gothic"/>
                <w:sz w:val="18"/>
                <w:szCs w:val="18"/>
              </w:rPr>
            </w:pPr>
          </w:p>
          <w:p w14:paraId="2C0EC4B5" w14:textId="5DACC94A" w:rsidR="00FA63D7" w:rsidRPr="00FA5270" w:rsidRDefault="00FA63D7" w:rsidP="000A242E">
            <w:pPr>
              <w:snapToGrid w:val="0"/>
              <w:rPr>
                <w:rFonts w:eastAsia="Malgun Gothic"/>
                <w:sz w:val="18"/>
                <w:szCs w:val="18"/>
              </w:rPr>
            </w:pPr>
            <w:r w:rsidRPr="00FA5270">
              <w:rPr>
                <w:rFonts w:eastAsia="Malgun Gothic"/>
                <w:sz w:val="18"/>
                <w:szCs w:val="18"/>
              </w:rPr>
              <w:t>For Proposal 3.2: Support</w:t>
            </w:r>
          </w:p>
          <w:p w14:paraId="48B2FFB0" w14:textId="1607DAAE" w:rsidR="00FA63D7" w:rsidRPr="00FA5270" w:rsidRDefault="00FA63D7" w:rsidP="000A242E">
            <w:pPr>
              <w:snapToGrid w:val="0"/>
              <w:rPr>
                <w:rFonts w:eastAsia="Malgun Gothic"/>
                <w:sz w:val="18"/>
                <w:szCs w:val="18"/>
              </w:rPr>
            </w:pPr>
          </w:p>
          <w:p w14:paraId="465D1396" w14:textId="61E891F5" w:rsidR="00FA63D7" w:rsidRPr="00FA5270" w:rsidRDefault="00FA63D7" w:rsidP="000A242E">
            <w:pPr>
              <w:snapToGrid w:val="0"/>
              <w:rPr>
                <w:rFonts w:eastAsia="Malgun Gothic"/>
                <w:sz w:val="18"/>
                <w:szCs w:val="18"/>
              </w:rPr>
            </w:pPr>
            <w:r w:rsidRPr="00FA5270">
              <w:rPr>
                <w:rFonts w:eastAsia="Malgun Gothic"/>
                <w:sz w:val="18"/>
                <w:szCs w:val="18"/>
              </w:rPr>
              <w:t>For Propoal 3.3: Suggest the following clarification if that is the intention</w:t>
            </w:r>
          </w:p>
          <w:p w14:paraId="246A868A" w14:textId="25B81B4D" w:rsidR="00FA63D7" w:rsidRPr="00FA5270" w:rsidRDefault="00FA63D7" w:rsidP="000A242E">
            <w:pPr>
              <w:snapToGrid w:val="0"/>
              <w:rPr>
                <w:rFonts w:eastAsia="Malgun Gothic"/>
                <w:sz w:val="18"/>
                <w:szCs w:val="18"/>
              </w:rPr>
            </w:pPr>
          </w:p>
          <w:p w14:paraId="22FC112C" w14:textId="3B2B814D" w:rsidR="00FA63D7" w:rsidRPr="00FA5270" w:rsidRDefault="00FA63D7" w:rsidP="000A242E">
            <w:pPr>
              <w:snapToGrid w:val="0"/>
              <w:rPr>
                <w:rFonts w:eastAsia="Malgun Gothic"/>
                <w:sz w:val="18"/>
                <w:szCs w:val="18"/>
              </w:rPr>
            </w:pPr>
          </w:p>
          <w:p w14:paraId="0F0C4948" w14:textId="77777777" w:rsidR="00FA63D7" w:rsidRPr="00FA5270" w:rsidRDefault="00FA63D7" w:rsidP="000A242E">
            <w:pPr>
              <w:snapToGrid w:val="0"/>
              <w:rPr>
                <w:rFonts w:eastAsia="Malgun Gothic"/>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a3"/>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Malgun Gothic"/>
                <w:sz w:val="18"/>
                <w:szCs w:val="18"/>
              </w:rPr>
            </w:pPr>
            <w:r>
              <w:rPr>
                <w:rFonts w:eastAsia="Malgun Gothic"/>
                <w:sz w:val="18"/>
                <w:szCs w:val="18"/>
              </w:rPr>
              <w:t>[Mod: Please check latest wording</w:t>
            </w:r>
            <w:r w:rsidR="00427C8A">
              <w:rPr>
                <w:rFonts w:eastAsia="Malgun Gothic"/>
                <w:sz w:val="18"/>
                <w:szCs w:val="18"/>
              </w:rPr>
              <w:t xml:space="preserve"> based on OPPO’s input</w:t>
            </w:r>
            <w:r>
              <w:rPr>
                <w:rFonts w:eastAsia="Malgun Gothic"/>
                <w:sz w:val="18"/>
                <w:szCs w:val="18"/>
              </w:rPr>
              <w:t xml:space="preserve"> – should address your input]</w:t>
            </w:r>
          </w:p>
          <w:p w14:paraId="741E5D28" w14:textId="53199268" w:rsidR="00F7789F" w:rsidRPr="00FA5270" w:rsidRDefault="00F7789F" w:rsidP="000A242E">
            <w:pPr>
              <w:snapToGrid w:val="0"/>
              <w:rPr>
                <w:rFonts w:eastAsia="Malgun Gothic"/>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等线"/>
                <w:sz w:val="18"/>
                <w:szCs w:val="18"/>
              </w:rPr>
            </w:pPr>
            <w:r>
              <w:rPr>
                <w:rFonts w:eastAsia="等线"/>
                <w:sz w:val="18"/>
                <w:szCs w:val="18"/>
              </w:rPr>
              <w:t>Proposal 3.1: Support</w:t>
            </w:r>
          </w:p>
          <w:p w14:paraId="6B7AB13F" w14:textId="77777777" w:rsidR="00440FC7" w:rsidRDefault="00440FC7" w:rsidP="000A242E">
            <w:pPr>
              <w:snapToGrid w:val="0"/>
              <w:rPr>
                <w:rFonts w:eastAsia="等线"/>
                <w:sz w:val="18"/>
                <w:szCs w:val="18"/>
              </w:rPr>
            </w:pPr>
          </w:p>
          <w:p w14:paraId="69A3495B" w14:textId="77777777" w:rsidR="00440FC7" w:rsidRDefault="00440FC7" w:rsidP="000A242E">
            <w:pPr>
              <w:snapToGrid w:val="0"/>
              <w:rPr>
                <w:rFonts w:eastAsia="等线"/>
                <w:sz w:val="18"/>
                <w:szCs w:val="18"/>
              </w:rPr>
            </w:pPr>
            <w:r>
              <w:rPr>
                <w:rFonts w:eastAsia="等线"/>
                <w:sz w:val="18"/>
                <w:szCs w:val="18"/>
              </w:rPr>
              <w:t>Proposal 3.2: Support</w:t>
            </w:r>
          </w:p>
          <w:p w14:paraId="59944C1A" w14:textId="77777777" w:rsidR="00440FC7" w:rsidRDefault="00440FC7" w:rsidP="000A242E">
            <w:pPr>
              <w:snapToGrid w:val="0"/>
              <w:rPr>
                <w:rFonts w:eastAsia="等线"/>
                <w:sz w:val="18"/>
                <w:szCs w:val="18"/>
              </w:rPr>
            </w:pPr>
          </w:p>
          <w:p w14:paraId="26EB60B3" w14:textId="7CC3A874" w:rsidR="00440FC7" w:rsidRDefault="00440FC7" w:rsidP="000A242E">
            <w:pPr>
              <w:snapToGrid w:val="0"/>
              <w:rPr>
                <w:rFonts w:eastAsia="等线"/>
                <w:sz w:val="18"/>
                <w:szCs w:val="18"/>
              </w:rPr>
            </w:pPr>
            <w:r>
              <w:rPr>
                <w:rFonts w:eastAsia="等线"/>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等线"/>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lastRenderedPageBreak/>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等线"/>
                <w:sz w:val="18"/>
                <w:szCs w:val="18"/>
              </w:rPr>
            </w:pPr>
            <w:r>
              <w:rPr>
                <w:rFonts w:eastAsia="等线"/>
                <w:sz w:val="18"/>
                <w:szCs w:val="18"/>
              </w:rPr>
              <w:t xml:space="preserve">[Mod: Since we already agreed to signal DL-only and UL-only for separate (below), we cannot remove these options unless all companies agree </w:t>
            </w:r>
            <w:r w:rsidRPr="00115F25">
              <w:rPr>
                <w:rFonts w:eastAsia="等线"/>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Batang" w:hAnsi="Times" w:cs="Times"/>
                <w:i/>
                <w:sz w:val="18"/>
                <w:szCs w:val="20"/>
                <w:lang w:val="en-GB" w:eastAsia="zh-CN"/>
              </w:rPr>
            </w:pPr>
            <w:r w:rsidRPr="00115F25">
              <w:rPr>
                <w:rFonts w:ascii="Times" w:eastAsia="Batang"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Batang" w:hAnsi="Times" w:cs="Times"/>
                <w:i/>
                <w:sz w:val="18"/>
                <w:szCs w:val="20"/>
                <w:lang w:val="en-GB" w:eastAsia="x-none"/>
              </w:rPr>
            </w:pPr>
            <w:r w:rsidRPr="00115F25">
              <w:rPr>
                <w:rFonts w:ascii="Times" w:eastAsia="Batang" w:hAnsi="Times" w:cs="Times"/>
                <w:i/>
                <w:sz w:val="18"/>
                <w:szCs w:val="20"/>
                <w:lang w:val="en-GB" w:eastAsia="x-none"/>
              </w:rPr>
              <w:t>FFS: Whether both DL TCI and UL TCI states can be signaled in one instance of beam indication DCI</w:t>
            </w:r>
            <w:r w:rsidR="004A6F54">
              <w:rPr>
                <w:rFonts w:ascii="Times" w:eastAsia="Batang" w:hAnsi="Times" w:cs="Times"/>
                <w:i/>
                <w:sz w:val="18"/>
                <w:szCs w:val="20"/>
                <w:lang w:val="en-GB" w:eastAsia="x-none"/>
              </w:rPr>
              <w:t xml:space="preserve">   </w:t>
            </w:r>
            <w:r w:rsidRPr="004A6F54">
              <w:rPr>
                <w:rFonts w:eastAsia="等线"/>
                <w:sz w:val="18"/>
                <w:szCs w:val="18"/>
              </w:rPr>
              <w:t>]</w:t>
            </w:r>
          </w:p>
          <w:p w14:paraId="41AFF72D" w14:textId="37432B92" w:rsidR="00440FC7" w:rsidRDefault="00440FC7" w:rsidP="000A242E">
            <w:pPr>
              <w:snapToGrid w:val="0"/>
              <w:rPr>
                <w:rFonts w:eastAsia="等线"/>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等线"/>
                <w:sz w:val="18"/>
                <w:szCs w:val="18"/>
              </w:rPr>
            </w:pPr>
            <w:r>
              <w:rPr>
                <w:rFonts w:eastAsia="等线"/>
                <w:sz w:val="18"/>
                <w:szCs w:val="18"/>
              </w:rPr>
              <w:t>Proposal 3.1: Support</w:t>
            </w:r>
          </w:p>
          <w:p w14:paraId="12C0E4FA" w14:textId="77777777" w:rsidR="00554D03" w:rsidRDefault="00554D03" w:rsidP="00554D03">
            <w:pPr>
              <w:snapToGrid w:val="0"/>
              <w:rPr>
                <w:rFonts w:eastAsia="等线"/>
                <w:sz w:val="18"/>
                <w:szCs w:val="18"/>
              </w:rPr>
            </w:pPr>
            <w:r>
              <w:rPr>
                <w:rFonts w:eastAsia="等线"/>
                <w:sz w:val="18"/>
                <w:szCs w:val="18"/>
              </w:rPr>
              <w:t>Proposal 3.2: Support</w:t>
            </w:r>
          </w:p>
          <w:p w14:paraId="1E73830A" w14:textId="0D1CF981" w:rsidR="00CD3A3A" w:rsidRDefault="00554D03" w:rsidP="00554D03">
            <w:pPr>
              <w:snapToGrid w:val="0"/>
              <w:rPr>
                <w:rFonts w:eastAsia="等线"/>
                <w:sz w:val="18"/>
                <w:szCs w:val="18"/>
              </w:rPr>
            </w:pPr>
            <w:r>
              <w:rPr>
                <w:rFonts w:eastAsia="等线"/>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等线"/>
                <w:sz w:val="18"/>
                <w:szCs w:val="18"/>
              </w:rPr>
            </w:pPr>
            <w:r>
              <w:rPr>
                <w:rFonts w:eastAsia="等线"/>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等线"/>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Batang"/>
                <w:strike/>
                <w:color w:val="FF0000"/>
                <w:sz w:val="20"/>
                <w:szCs w:val="20"/>
                <w:lang w:val="en-GB" w:eastAsia="x-none"/>
              </w:rPr>
              <w:t>both DL-only TCI and UL-only TCI states can be updated in</w:t>
            </w:r>
            <w:r w:rsidRPr="00172769">
              <w:rPr>
                <w:rFonts w:eastAsia="Batang"/>
                <w:color w:val="FF0000"/>
                <w:sz w:val="20"/>
                <w:szCs w:val="20"/>
                <w:lang w:val="en-GB" w:eastAsia="x-none"/>
              </w:rPr>
              <w:t xml:space="preserve"> </w:t>
            </w:r>
            <w:r w:rsidRPr="00EF52B1">
              <w:rPr>
                <w:rFonts w:eastAsia="Batang"/>
                <w:sz w:val="20"/>
                <w:szCs w:val="20"/>
                <w:lang w:val="en-GB" w:eastAsia="x-none"/>
              </w:rPr>
              <w:t>one instance of beam indication using DCI formats 1_1/1_2 (with and without DL assignment)</w:t>
            </w:r>
            <w:r>
              <w:rPr>
                <w:rFonts w:eastAsia="Batang"/>
                <w:sz w:val="20"/>
                <w:szCs w:val="20"/>
                <w:lang w:val="en-GB" w:eastAsia="x-none"/>
              </w:rPr>
              <w:t xml:space="preserve"> </w:t>
            </w:r>
            <w:r w:rsidRPr="00172769">
              <w:rPr>
                <w:rFonts w:eastAsia="Batang"/>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等线"/>
                <w:sz w:val="18"/>
                <w:szCs w:val="18"/>
              </w:rPr>
            </w:pPr>
            <w:r>
              <w:rPr>
                <w:rFonts w:eastAsia="等线"/>
                <w:sz w:val="18"/>
                <w:szCs w:val="18"/>
              </w:rPr>
              <w:t xml:space="preserve"> </w:t>
            </w:r>
          </w:p>
          <w:p w14:paraId="623D75B5" w14:textId="77777777" w:rsidR="00172769" w:rsidRDefault="00172769" w:rsidP="00BE62BB">
            <w:pPr>
              <w:snapToGrid w:val="0"/>
              <w:rPr>
                <w:rFonts w:eastAsia="等线"/>
                <w:sz w:val="18"/>
                <w:szCs w:val="18"/>
              </w:rPr>
            </w:pPr>
          </w:p>
          <w:p w14:paraId="42EEE66E" w14:textId="5FBBA14D" w:rsidR="00172769" w:rsidRDefault="00172769" w:rsidP="00BE62BB">
            <w:pPr>
              <w:snapToGrid w:val="0"/>
              <w:rPr>
                <w:rFonts w:eastAsia="等线"/>
                <w:sz w:val="18"/>
                <w:szCs w:val="18"/>
              </w:rPr>
            </w:pPr>
            <w:r>
              <w:rPr>
                <w:rFonts w:eastAsia="等线"/>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等线"/>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172769">
            <w:pPr>
              <w:pStyle w:val="a3"/>
              <w:numPr>
                <w:ilvl w:val="0"/>
                <w:numId w:val="57"/>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等线"/>
                <w:sz w:val="18"/>
                <w:szCs w:val="18"/>
              </w:rPr>
            </w:pPr>
            <w:r>
              <w:rPr>
                <w:rFonts w:eastAsia="等线"/>
                <w:sz w:val="18"/>
                <w:szCs w:val="18"/>
              </w:rPr>
              <w:t xml:space="preserve">Proposal 3.3: support in principle. But prefer to clarify that </w:t>
            </w:r>
            <w:r w:rsidR="00CF02C1">
              <w:rPr>
                <w:rFonts w:eastAsia="等线"/>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等线"/>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等线"/>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等线"/>
                <w:sz w:val="18"/>
                <w:szCs w:val="18"/>
                <w:lang w:eastAsia="zh-CN"/>
              </w:rPr>
            </w:pPr>
            <w:r>
              <w:rPr>
                <w:rFonts w:eastAsia="等线"/>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等线"/>
                <w:sz w:val="18"/>
                <w:szCs w:val="18"/>
                <w:lang w:eastAsia="zh-CN"/>
              </w:rPr>
            </w:pPr>
            <w:r>
              <w:rPr>
                <w:rFonts w:eastAsia="等线"/>
                <w:sz w:val="18"/>
                <w:szCs w:val="18"/>
                <w:lang w:eastAsia="zh-CN"/>
              </w:rPr>
              <w:t>Proposal 3.1: Support</w:t>
            </w:r>
          </w:p>
          <w:p w14:paraId="6ABB5F51" w14:textId="77777777" w:rsidR="007A0457" w:rsidRDefault="007A0457" w:rsidP="00163160">
            <w:pPr>
              <w:snapToGrid w:val="0"/>
              <w:rPr>
                <w:rFonts w:eastAsia="等线"/>
                <w:sz w:val="18"/>
                <w:szCs w:val="18"/>
                <w:lang w:eastAsia="zh-CN"/>
              </w:rPr>
            </w:pPr>
          </w:p>
          <w:p w14:paraId="37D8C4EA" w14:textId="77777777" w:rsidR="007A0457" w:rsidRDefault="006746AE" w:rsidP="00163160">
            <w:pPr>
              <w:snapToGrid w:val="0"/>
              <w:rPr>
                <w:rFonts w:eastAsia="等线"/>
                <w:sz w:val="18"/>
                <w:szCs w:val="18"/>
                <w:lang w:eastAsia="zh-CN"/>
              </w:rPr>
            </w:pPr>
            <w:r>
              <w:rPr>
                <w:rFonts w:eastAsia="等线"/>
                <w:sz w:val="18"/>
                <w:szCs w:val="18"/>
                <w:lang w:eastAsia="zh-CN"/>
              </w:rPr>
              <w:t xml:space="preserve">Proposal 3.2: </w:t>
            </w:r>
            <w:r w:rsidR="007A0457">
              <w:rPr>
                <w:rFonts w:eastAsia="等线"/>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等线"/>
                <w:sz w:val="18"/>
                <w:szCs w:val="18"/>
                <w:lang w:eastAsia="zh-CN"/>
              </w:rPr>
            </w:pPr>
            <w:r>
              <w:rPr>
                <w:rFonts w:eastAsia="等线"/>
                <w:sz w:val="18"/>
                <w:szCs w:val="18"/>
                <w:lang w:eastAsia="zh-CN"/>
              </w:rPr>
              <w:t xml:space="preserve"> </w:t>
            </w:r>
          </w:p>
          <w:p w14:paraId="771C9EE6" w14:textId="52F7AAEC" w:rsidR="007A0457" w:rsidRDefault="007A0457" w:rsidP="00163160">
            <w:pPr>
              <w:snapToGrid w:val="0"/>
              <w:rPr>
                <w:rFonts w:eastAsia="等线"/>
                <w:sz w:val="18"/>
                <w:szCs w:val="18"/>
                <w:lang w:eastAsia="zh-CN"/>
              </w:rPr>
            </w:pPr>
            <w:r>
              <w:rPr>
                <w:rFonts w:eastAsia="等线"/>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等线"/>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Malgun Gothic"/>
                <w:sz w:val="18"/>
                <w:szCs w:val="18"/>
              </w:rPr>
            </w:pPr>
            <w:r>
              <w:rPr>
                <w:rFonts w:eastAsia="Malgun Gothic"/>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Malgun Gothic"/>
                <w:sz w:val="18"/>
                <w:szCs w:val="18"/>
              </w:rPr>
            </w:pPr>
            <w:r>
              <w:rPr>
                <w:rFonts w:eastAsia="Malgun Gothic"/>
                <w:sz w:val="18"/>
                <w:szCs w:val="18"/>
              </w:rPr>
              <w:t>[Mod: I don’t see any correlation with this, however]</w:t>
            </w:r>
          </w:p>
          <w:p w14:paraId="159D2499" w14:textId="77777777" w:rsidR="00C71731" w:rsidRDefault="00C71731" w:rsidP="0078011B">
            <w:pPr>
              <w:snapToGrid w:val="0"/>
              <w:rPr>
                <w:rFonts w:eastAsia="Malgun Gothic"/>
                <w:sz w:val="18"/>
                <w:szCs w:val="18"/>
              </w:rPr>
            </w:pPr>
          </w:p>
          <w:p w14:paraId="04287890" w14:textId="5D9C58BD" w:rsidR="0078011B" w:rsidRDefault="0078011B" w:rsidP="0078011B">
            <w:pPr>
              <w:snapToGrid w:val="0"/>
              <w:rPr>
                <w:rFonts w:eastAsia="Malgun Gothic"/>
                <w:sz w:val="18"/>
                <w:szCs w:val="18"/>
              </w:rPr>
            </w:pPr>
            <w:r>
              <w:rPr>
                <w:rFonts w:eastAsia="Malgun Gothic"/>
                <w:sz w:val="18"/>
                <w:szCs w:val="18"/>
              </w:rPr>
              <w:lastRenderedPageBreak/>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Malgun Gothic"/>
                <w:sz w:val="18"/>
                <w:szCs w:val="18"/>
              </w:rPr>
            </w:pPr>
            <w:r>
              <w:rPr>
                <w:rFonts w:eastAsia="Malgun Gothic"/>
                <w:sz w:val="18"/>
                <w:szCs w:val="18"/>
              </w:rPr>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Malgun Gothic"/>
                <w:sz w:val="18"/>
                <w:szCs w:val="18"/>
              </w:rPr>
              <w:t>for 1_1/1_2 with DL assignment.</w:t>
            </w:r>
            <w:r>
              <w:rPr>
                <w:rFonts w:eastAsia="Malgun Gothic"/>
                <w:sz w:val="18"/>
                <w:szCs w:val="18"/>
              </w:rPr>
              <w:t xml:space="preserve">] </w:t>
            </w:r>
          </w:p>
          <w:p w14:paraId="50054B7D" w14:textId="77777777" w:rsidR="000A728E" w:rsidRDefault="000A728E" w:rsidP="0078011B">
            <w:pPr>
              <w:snapToGrid w:val="0"/>
              <w:rPr>
                <w:rFonts w:eastAsia="Malgun Gothic"/>
                <w:sz w:val="18"/>
                <w:szCs w:val="18"/>
              </w:rPr>
            </w:pPr>
          </w:p>
          <w:p w14:paraId="053249E4" w14:textId="77777777" w:rsidR="0078011B" w:rsidRDefault="0078011B" w:rsidP="0078011B">
            <w:pPr>
              <w:snapToGrid w:val="0"/>
              <w:rPr>
                <w:rFonts w:eastAsia="Malgun Gothic"/>
                <w:sz w:val="18"/>
                <w:szCs w:val="18"/>
              </w:rPr>
            </w:pPr>
            <w:r>
              <w:rPr>
                <w:rFonts w:eastAsia="Malgun Gothic"/>
                <w:sz w:val="18"/>
                <w:szCs w:val="18"/>
              </w:rPr>
              <w:t xml:space="preserve">Proposal 3.3: Support in principle. </w:t>
            </w:r>
            <w:r>
              <w:rPr>
                <w:rFonts w:eastAsia="Malgun Gothic" w:hint="eastAsia"/>
                <w:sz w:val="18"/>
                <w:szCs w:val="18"/>
              </w:rPr>
              <w:t xml:space="preserve">Need to remove </w:t>
            </w:r>
            <w:r>
              <w:rPr>
                <w:rFonts w:eastAsia="Malgun Gothic"/>
                <w:sz w:val="18"/>
                <w:szCs w:val="18"/>
              </w:rPr>
              <w:t>‘</w:t>
            </w:r>
            <w:r w:rsidRPr="00C419EC">
              <w:rPr>
                <w:rFonts w:eastAsia="Malgun Gothic"/>
                <w:sz w:val="18"/>
                <w:szCs w:val="18"/>
              </w:rPr>
              <w:t>DL+UL TCI state</w:t>
            </w:r>
            <w:r>
              <w:rPr>
                <w:rFonts w:eastAsia="Malgun Gothic"/>
                <w:sz w:val="18"/>
                <w:szCs w:val="18"/>
              </w:rPr>
              <w:t>’ by DCI 1_1/1_2 for now due to the reason commented on 3.1</w:t>
            </w:r>
          </w:p>
          <w:p w14:paraId="1279FDA4" w14:textId="6812B47B" w:rsidR="00C71731" w:rsidRDefault="00C71731" w:rsidP="0078011B">
            <w:pPr>
              <w:snapToGrid w:val="0"/>
              <w:rPr>
                <w:rFonts w:eastAsia="等线"/>
                <w:sz w:val="18"/>
                <w:szCs w:val="18"/>
                <w:lang w:eastAsia="zh-CN"/>
              </w:rPr>
            </w:pPr>
            <w:r>
              <w:rPr>
                <w:rFonts w:eastAsia="Malgun Gothic"/>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Malgun Gothic"/>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[Mod: It is the second. Pleae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等线"/>
                <w:sz w:val="18"/>
                <w:szCs w:val="18"/>
              </w:rPr>
            </w:pPr>
            <w:r>
              <w:rPr>
                <w:rFonts w:eastAsia="等线"/>
                <w:sz w:val="18"/>
                <w:szCs w:val="18"/>
              </w:rPr>
              <w:t>Proposal 3.1: Support</w:t>
            </w:r>
          </w:p>
          <w:p w14:paraId="775F94F0" w14:textId="77777777" w:rsidR="00942F10" w:rsidRDefault="00942F10" w:rsidP="00942F10">
            <w:pPr>
              <w:snapToGrid w:val="0"/>
              <w:rPr>
                <w:rFonts w:eastAsia="等线"/>
                <w:sz w:val="18"/>
                <w:szCs w:val="18"/>
              </w:rPr>
            </w:pPr>
            <w:r>
              <w:rPr>
                <w:rFonts w:eastAsia="等线"/>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等线"/>
                <w:sz w:val="18"/>
                <w:szCs w:val="18"/>
              </w:rPr>
              <w:t xml:space="preserve">Proposal 3.3: </w:t>
            </w:r>
            <w:r>
              <w:rPr>
                <w:rFonts w:eastAsia="等线" w:hint="eastAsia"/>
                <w:sz w:val="18"/>
                <w:szCs w:val="18"/>
                <w:lang w:eastAsia="zh-CN"/>
              </w:rPr>
              <w:t xml:space="preserve">we are </w:t>
            </w:r>
            <w:r>
              <w:rPr>
                <w:rFonts w:eastAsia="等线"/>
                <w:sz w:val="18"/>
                <w:szCs w:val="18"/>
                <w:lang w:eastAsia="zh-CN"/>
              </w:rPr>
              <w:t>OK</w:t>
            </w:r>
            <w:r>
              <w:rPr>
                <w:rFonts w:eastAsia="等线"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宋体"/>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宋体"/>
                <w:sz w:val="18"/>
                <w:szCs w:val="18"/>
                <w:lang w:eastAsia="zh-CN"/>
              </w:rPr>
            </w:pPr>
            <w:r>
              <w:rPr>
                <w:rFonts w:eastAsia="宋体"/>
                <w:sz w:val="18"/>
                <w:szCs w:val="18"/>
                <w:lang w:eastAsia="zh-CN"/>
              </w:rPr>
              <w:t>V</w:t>
            </w:r>
            <w:r>
              <w:rPr>
                <w:rFonts w:eastAsia="宋体"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956E0E">
            <w:pPr>
              <w:pStyle w:val="a3"/>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956E0E">
            <w:pPr>
              <w:pStyle w:val="a3"/>
              <w:numPr>
                <w:ilvl w:val="0"/>
                <w:numId w:val="58"/>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a3"/>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a3"/>
              <w:numPr>
                <w:ilvl w:val="0"/>
                <w:numId w:val="42"/>
              </w:numPr>
              <w:snapToGrid w:val="0"/>
              <w:spacing w:after="0" w:line="240" w:lineRule="auto"/>
              <w:jc w:val="both"/>
              <w:rPr>
                <w:sz w:val="20"/>
                <w:szCs w:val="20"/>
              </w:rPr>
            </w:pPr>
            <w:r w:rsidRPr="001B30EC">
              <w:rPr>
                <w:sz w:val="20"/>
                <w:szCs w:val="20"/>
              </w:rPr>
              <w:lastRenderedPageBreak/>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a3"/>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a3"/>
              <w:numPr>
                <w:ilvl w:val="0"/>
                <w:numId w:val="42"/>
              </w:numPr>
              <w:snapToGrid w:val="0"/>
              <w:spacing w:after="0" w:line="240" w:lineRule="auto"/>
              <w:jc w:val="both"/>
              <w:rPr>
                <w:sz w:val="20"/>
                <w:szCs w:val="20"/>
              </w:rPr>
            </w:pPr>
            <w:r>
              <w:rPr>
                <w:sz w:val="20"/>
                <w:szCs w:val="18"/>
              </w:rPr>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宋体"/>
                <w:sz w:val="18"/>
                <w:szCs w:val="18"/>
                <w:lang w:eastAsia="zh-CN"/>
              </w:rPr>
              <w:lastRenderedPageBreak/>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宋体"/>
                <w:sz w:val="18"/>
                <w:szCs w:val="18"/>
                <w:lang w:eastAsia="zh-CN"/>
              </w:rPr>
            </w:pPr>
            <w:r>
              <w:rPr>
                <w:rFonts w:eastAsia="宋体"/>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宋体"/>
                <w:sz w:val="18"/>
                <w:szCs w:val="18"/>
                <w:lang w:eastAsia="zh-CN"/>
              </w:rPr>
            </w:pPr>
            <w:r>
              <w:rPr>
                <w:rFonts w:eastAsia="宋体"/>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40707A">
            <w:pPr>
              <w:pStyle w:val="a3"/>
              <w:numPr>
                <w:ilvl w:val="0"/>
                <w:numId w:val="62"/>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a3"/>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a3"/>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a3"/>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a3"/>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a3"/>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宋体"/>
                <w:sz w:val="18"/>
                <w:szCs w:val="18"/>
                <w:lang w:eastAsia="zh-CN"/>
              </w:rPr>
            </w:pPr>
            <w:r>
              <w:rPr>
                <w:rFonts w:eastAsia="宋体"/>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等线"/>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宋体"/>
                <w:sz w:val="18"/>
                <w:szCs w:val="18"/>
                <w:lang w:eastAsia="zh-CN"/>
              </w:rPr>
            </w:pPr>
            <w:r>
              <w:rPr>
                <w:rFonts w:eastAsia="宋体"/>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等线"/>
                <w:sz w:val="18"/>
                <w:szCs w:val="18"/>
              </w:rPr>
            </w:pPr>
            <w:r w:rsidRPr="00EE5575">
              <w:rPr>
                <w:rFonts w:eastAsia="等线"/>
                <w:sz w:val="18"/>
                <w:szCs w:val="18"/>
              </w:rPr>
              <w:t>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等线"/>
                <w:sz w:val="18"/>
                <w:szCs w:val="18"/>
              </w:rPr>
            </w:pPr>
            <w:r>
              <w:rPr>
                <w:rFonts w:eastAsia="等线"/>
                <w:sz w:val="18"/>
                <w:szCs w:val="18"/>
              </w:rPr>
              <w:lastRenderedPageBreak/>
              <w:t xml:space="preserve">[Mod: </w:t>
            </w:r>
            <w:r w:rsidR="00F27794">
              <w:rPr>
                <w:rFonts w:eastAsia="等线"/>
                <w:sz w:val="18"/>
                <w:szCs w:val="18"/>
              </w:rPr>
              <w:t xml:space="preserve">Thanks for the comments (some good points). </w:t>
            </w:r>
            <w:r>
              <w:rPr>
                <w:rFonts w:eastAsia="等线"/>
                <w:sz w:val="18"/>
                <w:szCs w:val="18"/>
              </w:rPr>
              <w:t xml:space="preserve">As mentioned in the summary, the purpose is </w:t>
            </w:r>
            <w:r w:rsidR="00172DAF">
              <w:rPr>
                <w:rFonts w:eastAsia="等线"/>
                <w:sz w:val="18"/>
                <w:szCs w:val="18"/>
              </w:rPr>
              <w:t>not</w:t>
            </w:r>
            <w:r>
              <w:rPr>
                <w:rFonts w:eastAsia="等线"/>
                <w:sz w:val="18"/>
                <w:szCs w:val="18"/>
              </w:rPr>
              <w:t xml:space="preserve"> related to UE capability or feature</w:t>
            </w:r>
            <w:r w:rsidR="00172DAF">
              <w:rPr>
                <w:rFonts w:eastAsia="等线"/>
                <w:sz w:val="18"/>
                <w:szCs w:val="18"/>
              </w:rPr>
              <w:t xml:space="preserve"> (many companies </w:t>
            </w:r>
            <w:r w:rsidR="00F27794">
              <w:rPr>
                <w:rFonts w:eastAsia="等线"/>
                <w:sz w:val="18"/>
                <w:szCs w:val="18"/>
              </w:rPr>
              <w:t>that support</w:t>
            </w:r>
            <w:r w:rsidR="00172DAF">
              <w:rPr>
                <w:rFonts w:eastAsia="等线"/>
                <w:sz w:val="18"/>
                <w:szCs w:val="18"/>
              </w:rPr>
              <w:t xml:space="preserve"> this proposal </w:t>
            </w:r>
            <w:r w:rsidR="00F27794">
              <w:rPr>
                <w:rFonts w:eastAsia="等线"/>
                <w:sz w:val="18"/>
                <w:szCs w:val="18"/>
              </w:rPr>
              <w:t>do not</w:t>
            </w:r>
            <w:r w:rsidR="00172DAF">
              <w:rPr>
                <w:rFonts w:eastAsia="等线"/>
                <w:sz w:val="18"/>
                <w:szCs w:val="18"/>
              </w:rPr>
              <w:t xml:space="preserve"> see the need for defining joint and separate as two different features or capabilities)</w:t>
            </w:r>
            <w:r>
              <w:rPr>
                <w:rFonts w:eastAsia="等线"/>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等线"/>
                <w:sz w:val="18"/>
                <w:szCs w:val="18"/>
              </w:rPr>
            </w:pPr>
            <w:r>
              <w:rPr>
                <w:rFonts w:eastAsia="等线"/>
                <w:sz w:val="18"/>
                <w:szCs w:val="18"/>
              </w:rPr>
              <w:t>Re “</w:t>
            </w:r>
            <w:r w:rsidRPr="00EE5575">
              <w:rPr>
                <w:rFonts w:eastAsia="等线"/>
                <w:sz w:val="18"/>
                <w:szCs w:val="18"/>
              </w:rPr>
              <w:t>are they going to be more than 8 states</w:t>
            </w:r>
            <w:r w:rsidR="00AF1666">
              <w:rPr>
                <w:rFonts w:eastAsia="等线"/>
                <w:sz w:val="18"/>
                <w:szCs w:val="18"/>
              </w:rPr>
              <w:t>?</w:t>
            </w:r>
            <w:r>
              <w:rPr>
                <w:rFonts w:eastAsia="等线"/>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宋体"/>
                <w:sz w:val="18"/>
                <w:szCs w:val="18"/>
                <w:lang w:eastAsia="zh-CN"/>
              </w:rPr>
            </w:pPr>
            <w:r>
              <w:rPr>
                <w:rFonts w:eastAsia="宋体"/>
                <w:sz w:val="18"/>
                <w:szCs w:val="18"/>
                <w:lang w:eastAsia="zh-CN"/>
              </w:rPr>
              <w:lastRenderedPageBreak/>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等线"/>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Proposal 3.2: Suggest in the 1st sub-bullet to clarify that … UE capability, “which should be at least X ms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宋体"/>
                <w:sz w:val="18"/>
                <w:szCs w:val="18"/>
                <w:lang w:eastAsia="zh-CN"/>
              </w:rPr>
            </w:pPr>
            <w:r w:rsidRPr="00287882">
              <w:rPr>
                <w:rFonts w:eastAsia="宋体"/>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It seems this proposal would rule out the possibly of supporting M&gt;1 or N&gt;1 or mTRP-based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and also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宋体"/>
                <w:sz w:val="18"/>
                <w:szCs w:val="18"/>
                <w:lang w:eastAsia="zh-CN"/>
              </w:rPr>
            </w:pPr>
            <w:r>
              <w:rPr>
                <w:sz w:val="18"/>
                <w:szCs w:val="18"/>
                <w:lang w:eastAsia="zh-CN"/>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should be removed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Also, if we would like to considering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8C7227">
            <w:pPr>
              <w:pStyle w:val="a3"/>
              <w:numPr>
                <w:ilvl w:val="0"/>
                <w:numId w:val="58"/>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397C15">
            <w:pPr>
              <w:pStyle w:val="a3"/>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8C7227">
            <w:pPr>
              <w:pStyle w:val="a3"/>
              <w:numPr>
                <w:ilvl w:val="0"/>
                <w:numId w:val="58"/>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8C7227">
            <w:pPr>
              <w:pStyle w:val="a3"/>
              <w:numPr>
                <w:ilvl w:val="0"/>
                <w:numId w:val="58"/>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inter-cell or inter-panel.</w:t>
            </w:r>
          </w:p>
          <w:p w14:paraId="75D7AB33" w14:textId="25D76A3F" w:rsidR="008C7227" w:rsidRDefault="00E04A88" w:rsidP="00B534F4">
            <w:pPr>
              <w:snapToGrid w:val="0"/>
              <w:jc w:val="both"/>
              <w:rPr>
                <w:sz w:val="18"/>
                <w:szCs w:val="18"/>
                <w:lang w:eastAsia="zh-CN"/>
              </w:rPr>
            </w:pPr>
            <w:r>
              <w:rPr>
                <w:sz w:val="18"/>
                <w:szCs w:val="18"/>
                <w:lang w:eastAsia="zh-CN"/>
              </w:rPr>
              <w:t>[Mod: The note (from OPPO) is put in brackets</w:t>
            </w:r>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r>
              <w:rPr>
                <w:sz w:val="18"/>
                <w:szCs w:val="18"/>
                <w:lang w:eastAsia="zh-CN"/>
              </w:rPr>
              <w:t>. Added FFS.]</w:t>
            </w:r>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Proposal 3.1: We think the case of multi-TRP transmission should be further studied. For example, based on current proposal 3.1, it seems single-DCI based scheme 1a (two DL TCI states for PDSCH) can not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Batang"/>
                <w:sz w:val="20"/>
                <w:szCs w:val="20"/>
                <w:lang w:val="en-GB" w:eastAsia="x-none"/>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EF52B1">
              <w:rPr>
                <w:rFonts w:eastAsia="Batang"/>
                <w:sz w:val="20"/>
                <w:szCs w:val="20"/>
                <w:lang w:val="en-GB" w:eastAsia="x-none"/>
              </w:rPr>
              <w:t>one instance of beam indication using DCI formats 1_1/1_2 (with and without DL assignment)</w:t>
            </w:r>
            <w:r w:rsidRPr="00F62A7C">
              <w:rPr>
                <w:rFonts w:eastAsia="Batang"/>
                <w:sz w:val="20"/>
                <w:szCs w:val="20"/>
                <w:lang w:val="en-GB" w:eastAsia="x-none"/>
              </w:rPr>
              <w:t xml:space="preserve"> can</w:t>
            </w:r>
            <w:r>
              <w:rPr>
                <w:rFonts w:eastAsia="Batang"/>
                <w:sz w:val="20"/>
                <w:szCs w:val="20"/>
                <w:lang w:val="en-GB" w:eastAsia="x-none"/>
              </w:rPr>
              <w:t xml:space="preserve"> be used </w:t>
            </w:r>
            <w:r w:rsidRPr="00F25EA0">
              <w:rPr>
                <w:rFonts w:eastAsia="Batang"/>
                <w:color w:val="FF0000"/>
                <w:sz w:val="20"/>
                <w:szCs w:val="20"/>
                <w:lang w:val="en-GB" w:eastAsia="x-none"/>
              </w:rPr>
              <w:t xml:space="preserve">at least </w:t>
            </w:r>
            <w:r>
              <w:rPr>
                <w:rFonts w:eastAsia="Batang"/>
                <w:sz w:val="20"/>
                <w:szCs w:val="20"/>
                <w:lang w:val="en-GB" w:eastAsia="x-none"/>
              </w:rPr>
              <w:t>as follows:</w:t>
            </w:r>
            <w:r w:rsidRPr="00F62A7C">
              <w:rPr>
                <w:rFonts w:eastAsia="Batang"/>
                <w:sz w:val="20"/>
                <w:szCs w:val="20"/>
                <w:lang w:val="en-GB" w:eastAsia="x-none"/>
              </w:rPr>
              <w:t xml:space="preserve"> </w:t>
            </w:r>
          </w:p>
          <w:p w14:paraId="28458957" w14:textId="77777777" w:rsidR="00DF23C9" w:rsidRDefault="00DF23C9" w:rsidP="00DF23C9">
            <w:pPr>
              <w:pStyle w:val="a3"/>
              <w:numPr>
                <w:ilvl w:val="0"/>
                <w:numId w:val="58"/>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F23C9">
            <w:pPr>
              <w:pStyle w:val="a3"/>
              <w:numPr>
                <w:ilvl w:val="0"/>
                <w:numId w:val="58"/>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F23C9">
            <w:pPr>
              <w:pStyle w:val="a3"/>
              <w:numPr>
                <w:ilvl w:val="0"/>
                <w:numId w:val="58"/>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bCs/>
                <w:sz w:val="18"/>
                <w:szCs w:val="18"/>
                <w:lang w:eastAsia="zh-CN"/>
              </w:rPr>
            </w:pPr>
            <w:r>
              <w:rPr>
                <w:bCs/>
                <w:sz w:val="18"/>
                <w:szCs w:val="18"/>
                <w:lang w:eastAsia="zh-CN"/>
              </w:rPr>
              <w:t>[Mod: The details MTRP support will be discussed separately so this FFS can be discussed later]</w:t>
            </w:r>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can not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So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a3"/>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a3"/>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a3"/>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r>
              <w:rPr>
                <w:bCs/>
                <w:sz w:val="18"/>
                <w:szCs w:val="18"/>
                <w:lang w:eastAsia="zh-CN"/>
              </w:rPr>
              <w:t xml:space="preserve">[Mod: </w:t>
            </w:r>
            <w:r w:rsidR="00E04A88">
              <w:rPr>
                <w:bCs/>
                <w:sz w:val="18"/>
                <w:szCs w:val="18"/>
                <w:lang w:eastAsia="zh-CN"/>
              </w:rPr>
              <w:t xml:space="preserve">Thanks for the careful review. </w:t>
            </w:r>
            <w:r>
              <w:rPr>
                <w:bCs/>
                <w:sz w:val="18"/>
                <w:szCs w:val="18"/>
                <w:lang w:eastAsia="zh-CN"/>
              </w:rPr>
              <w:t xml:space="preserve">Removing the sub-bullets is good since after a few iterations the wording of the bullets is clear. The main sentence is ok (“only” is needed to avoid ambiguity.)]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bCs/>
                <w:color w:val="FF0000"/>
                <w:sz w:val="20"/>
                <w:szCs w:val="18"/>
                <w:lang w:eastAsia="zh-CN"/>
              </w:rPr>
            </w:pPr>
            <w:r w:rsidRPr="00F310C1">
              <w:rPr>
                <w:bCs/>
                <w:color w:val="FF0000"/>
                <w:sz w:val="20"/>
                <w:szCs w:val="18"/>
                <w:lang w:eastAsia="zh-CN"/>
              </w:rPr>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r w:rsidRPr="007C564A">
              <w:rPr>
                <w:bCs/>
                <w:color w:val="FF0000"/>
                <w:sz w:val="18"/>
                <w:szCs w:val="18"/>
                <w:lang w:eastAsia="zh-CN"/>
              </w:rPr>
              <w:t xml:space="preserve">[Mod: </w:t>
            </w:r>
            <w:r w:rsidR="00E04A88">
              <w:rPr>
                <w:bCs/>
                <w:color w:val="FF0000"/>
                <w:sz w:val="18"/>
                <w:szCs w:val="18"/>
                <w:lang w:eastAsia="zh-CN"/>
              </w:rPr>
              <w:t xml:space="preserve">Thanks. </w:t>
            </w:r>
            <w:r w:rsidRPr="007C564A">
              <w:rPr>
                <w:bCs/>
                <w:color w:val="FF0000"/>
                <w:sz w:val="18"/>
                <w:szCs w:val="18"/>
                <w:lang w:eastAsia="zh-CN"/>
              </w:rPr>
              <w:t>I will take this proposal for the next round]</w:t>
            </w:r>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A52052">
            <w:pPr>
              <w:snapToGrid w:val="0"/>
              <w:jc w:val="both"/>
              <w:rPr>
                <w:bCs/>
                <w:sz w:val="18"/>
                <w:szCs w:val="18"/>
                <w:lang w:eastAsia="zh-CN"/>
              </w:rPr>
            </w:pPr>
          </w:p>
          <w:p w14:paraId="27C16CBC"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A52052">
            <w:pPr>
              <w:snapToGrid w:val="0"/>
              <w:jc w:val="both"/>
              <w:rPr>
                <w:bCs/>
                <w:sz w:val="18"/>
                <w:szCs w:val="18"/>
                <w:lang w:eastAsia="zh-CN"/>
              </w:rPr>
            </w:pPr>
            <w:r w:rsidRPr="00F41D8B">
              <w:rPr>
                <w:bCs/>
                <w:sz w:val="18"/>
                <w:szCs w:val="18"/>
                <w:lang w:eastAsia="zh-CN"/>
              </w:rPr>
              <w:t>Proposal3.1: Support.</w:t>
            </w:r>
          </w:p>
          <w:p w14:paraId="155950B9" w14:textId="77777777" w:rsidR="00F41D8B" w:rsidRDefault="00F41D8B" w:rsidP="00A52052">
            <w:pPr>
              <w:snapToGrid w:val="0"/>
              <w:jc w:val="both"/>
              <w:rPr>
                <w:bCs/>
                <w:sz w:val="18"/>
                <w:szCs w:val="18"/>
                <w:lang w:eastAsia="zh-CN"/>
              </w:rPr>
            </w:pPr>
            <w:r w:rsidRPr="00F41D8B">
              <w:rPr>
                <w:bCs/>
                <w:sz w:val="18"/>
                <w:szCs w:val="18"/>
                <w:lang w:eastAsia="zh-CN"/>
              </w:rPr>
              <w:t>Proposal 3.2: Support.</w:t>
            </w:r>
          </w:p>
          <w:p w14:paraId="76C15D7A" w14:textId="478F8955" w:rsidR="00F41D8B" w:rsidRPr="001F0662" w:rsidRDefault="00F41D8B" w:rsidP="00A52052">
            <w:pPr>
              <w:snapToGrid w:val="0"/>
              <w:jc w:val="both"/>
              <w:rPr>
                <w:bCs/>
                <w:sz w:val="18"/>
                <w:szCs w:val="18"/>
                <w:lang w:eastAsia="zh-CN"/>
              </w:rPr>
            </w:pPr>
            <w:r w:rsidRPr="00F41D8B">
              <w:rPr>
                <w:bCs/>
                <w:sz w:val="18"/>
                <w:szCs w:val="18"/>
                <w:lang w:eastAsia="zh-CN"/>
              </w:rPr>
              <w:t>Proposal 3.3: Support. We suggest to add a subbullet to explicitly state that ‘the switching between joint TCI and separate DL/UL TCI is achieved by the same MAC CE as that for TCI state activation’</w:t>
            </w:r>
          </w:p>
        </w:tc>
      </w:tr>
      <w:tr w:rsidR="0041714D" w14:paraId="0DB9A23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9EA9" w14:textId="79BD4EA4" w:rsidR="0041714D" w:rsidRDefault="0041714D" w:rsidP="00A52052">
            <w:pPr>
              <w:snapToGrid w:val="0"/>
              <w:rPr>
                <w:sz w:val="18"/>
                <w:szCs w:val="18"/>
                <w:lang w:eastAsia="zh-CN"/>
              </w:rPr>
            </w:pPr>
            <w:r>
              <w:rPr>
                <w:sz w:val="18"/>
                <w:szCs w:val="18"/>
                <w:lang w:eastAsia="zh-CN"/>
              </w:rPr>
              <w:t>V</w:t>
            </w:r>
            <w:r>
              <w:rPr>
                <w:rFonts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A591" w14:textId="48295ED5" w:rsidR="0041714D" w:rsidRDefault="0041714D" w:rsidP="00A52052">
            <w:pPr>
              <w:snapToGrid w:val="0"/>
              <w:jc w:val="both"/>
              <w:rPr>
                <w:bCs/>
                <w:sz w:val="18"/>
                <w:szCs w:val="18"/>
                <w:lang w:eastAsia="zh-CN"/>
              </w:rPr>
            </w:pPr>
            <w:r>
              <w:rPr>
                <w:rFonts w:hint="eastAsia"/>
                <w:bCs/>
                <w:sz w:val="18"/>
                <w:szCs w:val="18"/>
                <w:lang w:eastAsia="zh-CN"/>
              </w:rPr>
              <w:t>W</w:t>
            </w:r>
            <w:r>
              <w:rPr>
                <w:bCs/>
                <w:sz w:val="18"/>
                <w:szCs w:val="18"/>
                <w:lang w:eastAsia="zh-CN"/>
              </w:rPr>
              <w:t xml:space="preserve">e would like to support </w:t>
            </w:r>
            <w:r>
              <w:rPr>
                <w:rFonts w:hint="eastAsia"/>
                <w:bCs/>
                <w:sz w:val="18"/>
                <w:szCs w:val="18"/>
                <w:lang w:eastAsia="zh-CN"/>
              </w:rPr>
              <w:t>the</w:t>
            </w:r>
            <w:r>
              <w:rPr>
                <w:bCs/>
                <w:sz w:val="18"/>
                <w:szCs w:val="18"/>
                <w:lang w:eastAsia="zh-CN"/>
              </w:rPr>
              <w:t xml:space="preserve"> following operation mode in issue 3.6, which is beneficial for DCI overhead reduction:</w:t>
            </w:r>
          </w:p>
          <w:p w14:paraId="77355ACA" w14:textId="77777777" w:rsidR="0041714D" w:rsidRPr="005726FB" w:rsidRDefault="0041714D" w:rsidP="0041714D">
            <w:pPr>
              <w:pStyle w:val="a3"/>
              <w:numPr>
                <w:ilvl w:val="0"/>
                <w:numId w:val="69"/>
              </w:numPr>
              <w:snapToGrid w:val="0"/>
              <w:jc w:val="both"/>
              <w:rPr>
                <w:bCs/>
                <w:sz w:val="18"/>
                <w:szCs w:val="18"/>
                <w:lang w:eastAsia="zh-CN"/>
              </w:rPr>
            </w:pPr>
            <w:r w:rsidRPr="0041714D">
              <w:rPr>
                <w:sz w:val="18"/>
                <w:szCs w:val="18"/>
              </w:rPr>
              <w:t>When more than one TCI codepoints are activated by MAC CE, the activated TCI state(s) for the lowest codepoint is/are applied.</w:t>
            </w:r>
          </w:p>
          <w:p w14:paraId="760A8C69" w14:textId="0488CF6F" w:rsidR="005726FB" w:rsidRPr="005726FB" w:rsidRDefault="005726FB" w:rsidP="005726FB">
            <w:pPr>
              <w:snapToGrid w:val="0"/>
              <w:jc w:val="both"/>
              <w:rPr>
                <w:bCs/>
                <w:sz w:val="18"/>
                <w:szCs w:val="18"/>
                <w:lang w:eastAsia="zh-CN"/>
              </w:rPr>
            </w:pPr>
            <w:r>
              <w:rPr>
                <w:bCs/>
                <w:sz w:val="18"/>
                <w:szCs w:val="18"/>
                <w:lang w:eastAsia="zh-CN"/>
              </w:rPr>
              <w:t>[Mod: Added vivo there]</w:t>
            </w:r>
          </w:p>
        </w:tc>
      </w:tr>
      <w:tr w:rsidR="00A52052" w14:paraId="6CEFBE6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8FE9" w14:textId="4CED6145"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6104"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3.1</w:t>
            </w:r>
            <w:r>
              <w:rPr>
                <w:bCs/>
                <w:sz w:val="18"/>
                <w:szCs w:val="18"/>
                <w:lang w:eastAsia="zh-CN"/>
              </w:rPr>
              <w:t xml:space="preserve">, support. </w:t>
            </w:r>
          </w:p>
          <w:p w14:paraId="67CBC532"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w:t>
            </w:r>
            <w:r>
              <w:rPr>
                <w:rFonts w:hint="eastAsia"/>
                <w:b/>
                <w:sz w:val="18"/>
                <w:szCs w:val="18"/>
                <w:lang w:eastAsia="zh-CN"/>
              </w:rPr>
              <w:t>2</w:t>
            </w:r>
            <w:r>
              <w:rPr>
                <w:b/>
                <w:sz w:val="18"/>
                <w:szCs w:val="18"/>
                <w:lang w:eastAsia="zh-CN"/>
              </w:rPr>
              <w:t>,</w:t>
            </w:r>
            <w:r w:rsidRPr="000128E1">
              <w:rPr>
                <w:bCs/>
                <w:sz w:val="18"/>
                <w:szCs w:val="18"/>
                <w:lang w:eastAsia="zh-CN"/>
              </w:rPr>
              <w:t xml:space="preserve"> support.</w:t>
            </w:r>
          </w:p>
          <w:p w14:paraId="0A4AA6DA" w14:textId="0F58FAD7" w:rsidR="00A52052" w:rsidRDefault="00A52052" w:rsidP="00A52052">
            <w:pPr>
              <w:snapToGrid w:val="0"/>
              <w:jc w:val="both"/>
              <w:rPr>
                <w:bCs/>
                <w:sz w:val="18"/>
                <w:szCs w:val="18"/>
                <w:lang w:eastAsia="zh-CN"/>
              </w:rPr>
            </w:pPr>
            <w:r w:rsidRPr="00A37852">
              <w:rPr>
                <w:rFonts w:hint="eastAsia"/>
                <w:b/>
                <w:sz w:val="18"/>
                <w:szCs w:val="18"/>
                <w:lang w:eastAsia="zh-CN"/>
              </w:rPr>
              <w:lastRenderedPageBreak/>
              <w:t>P</w:t>
            </w:r>
            <w:r w:rsidRPr="00A37852">
              <w:rPr>
                <w:b/>
                <w:sz w:val="18"/>
                <w:szCs w:val="18"/>
                <w:lang w:eastAsia="zh-CN"/>
              </w:rPr>
              <w:t xml:space="preserve">roposal 3.3, </w:t>
            </w:r>
            <w:r w:rsidRPr="00A37852">
              <w:rPr>
                <w:bCs/>
                <w:sz w:val="18"/>
                <w:szCs w:val="18"/>
                <w:lang w:eastAsia="zh-CN"/>
              </w:rPr>
              <w:t xml:space="preserve">we think </w:t>
            </w:r>
            <w:r>
              <w:rPr>
                <w:bCs/>
                <w:sz w:val="18"/>
                <w:szCs w:val="18"/>
                <w:lang w:eastAsia="zh-CN"/>
              </w:rPr>
              <w:t xml:space="preserve">Nokia’s argument somehow makes sense and we also agree with FL that if 8 codepoints are divided by 4 types of TCI, each type of TCI would be too thin. So, we hope some meaningful combinations can be investigated. One example could be joint TCI + UL-only TCI activated by one MAC CE, and the intention is to allow UE to switch UL beam when MPE event identified on beam indicated by joint TCI.   </w:t>
            </w:r>
          </w:p>
        </w:tc>
      </w:tr>
      <w:tr w:rsidR="00350806" w14:paraId="1B088FA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17B3" w14:textId="327BA0D2" w:rsidR="00350806" w:rsidRPr="00350806" w:rsidRDefault="00350806" w:rsidP="00A52052">
            <w:pPr>
              <w:snapToGrid w:val="0"/>
              <w:rPr>
                <w:rFonts w:eastAsia="Malgun Gothic"/>
                <w:sz w:val="18"/>
                <w:szCs w:val="18"/>
              </w:rPr>
            </w:pPr>
            <w:r>
              <w:rPr>
                <w:rFonts w:eastAsia="Malgun Gothic"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417F" w14:textId="50435E16" w:rsidR="00350806" w:rsidRDefault="00350806" w:rsidP="00A52052">
            <w:pPr>
              <w:snapToGrid w:val="0"/>
              <w:jc w:val="both"/>
              <w:rPr>
                <w:rFonts w:eastAsia="Malgun Gothic"/>
                <w:sz w:val="18"/>
                <w:szCs w:val="18"/>
              </w:rPr>
            </w:pPr>
            <w:r>
              <w:rPr>
                <w:rFonts w:eastAsia="Malgun Gothic" w:hint="eastAsia"/>
                <w:b/>
                <w:sz w:val="18"/>
                <w:szCs w:val="18"/>
              </w:rPr>
              <w:t xml:space="preserve">3.2: </w:t>
            </w:r>
            <w:r w:rsidRPr="00350806">
              <w:rPr>
                <w:rFonts w:eastAsia="Malgun Gothic" w:hint="eastAsia"/>
                <w:sz w:val="18"/>
                <w:szCs w:val="18"/>
              </w:rPr>
              <w:t>We still have concern on introducing</w:t>
            </w:r>
            <w:r>
              <w:rPr>
                <w:rFonts w:eastAsia="Malgun Gothic"/>
                <w:sz w:val="18"/>
                <w:szCs w:val="18"/>
              </w:rPr>
              <w:t xml:space="preserve"> a new feature with worse performance than legacy system. Please keep in mind that </w:t>
            </w:r>
            <w:r w:rsidRPr="00350806">
              <w:rPr>
                <w:rFonts w:eastAsia="Malgun Gothic"/>
                <w:b/>
                <w:sz w:val="18"/>
                <w:szCs w:val="18"/>
              </w:rPr>
              <w:t>we are discussing latency reduction not latency increase</w:t>
            </w:r>
            <w:r>
              <w:rPr>
                <w:rFonts w:eastAsia="Malgun Gothic"/>
                <w:sz w:val="18"/>
                <w:szCs w:val="18"/>
              </w:rPr>
              <w:t xml:space="preserve">. </w:t>
            </w:r>
            <w:r w:rsidR="006E031E">
              <w:rPr>
                <w:rFonts w:eastAsia="Malgun Gothic"/>
                <w:sz w:val="18"/>
                <w:szCs w:val="18"/>
              </w:rPr>
              <w:t xml:space="preserve">We don’t understand any technical reason that BAT should be same for all DL/UL channels either. </w:t>
            </w:r>
            <w:r w:rsidR="0003616C">
              <w:rPr>
                <w:rFonts w:eastAsia="Malgun Gothic"/>
                <w:sz w:val="18"/>
                <w:szCs w:val="18"/>
              </w:rPr>
              <w:t xml:space="preserve">BAT is only about the minimum required time threshold which is exactly same as timedurationforQCL for the grant based PDSCH in Rel-15/16 and we don’t see any need to modify it and increase the latency. </w:t>
            </w:r>
            <w:r>
              <w:rPr>
                <w:rFonts w:eastAsia="Malgun Gothic"/>
                <w:sz w:val="18"/>
                <w:szCs w:val="18"/>
              </w:rPr>
              <w:t>We can accept a compromised solution between 2A and 2B as Huawei mentioned above.</w:t>
            </w:r>
          </w:p>
          <w:p w14:paraId="30B6D7BC" w14:textId="77777777" w:rsidR="00350806" w:rsidRDefault="00350806" w:rsidP="00A52052">
            <w:pPr>
              <w:snapToGrid w:val="0"/>
              <w:jc w:val="both"/>
              <w:rPr>
                <w:rFonts w:eastAsia="Malgun Gothic"/>
                <w:sz w:val="18"/>
                <w:szCs w:val="18"/>
              </w:rPr>
            </w:pPr>
          </w:p>
          <w:p w14:paraId="722AA49B" w14:textId="34C53911" w:rsidR="00350806" w:rsidRPr="005726FB" w:rsidRDefault="00350806" w:rsidP="00350806">
            <w:pPr>
              <w:snapToGrid w:val="0"/>
              <w:jc w:val="both"/>
              <w:rPr>
                <w:color w:val="FF0000"/>
                <w:sz w:val="20"/>
                <w:szCs w:val="20"/>
                <w:u w:val="single"/>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 xml:space="preserve"> </w:t>
            </w:r>
            <w:r w:rsidRPr="005726FB">
              <w:rPr>
                <w:color w:val="FF0000"/>
                <w:sz w:val="20"/>
                <w:szCs w:val="20"/>
                <w:u w:val="single"/>
                <w:lang w:eastAsia="zh-CN"/>
              </w:rPr>
              <w:t>except for the scheduled PDSCH by the DCI.</w:t>
            </w:r>
          </w:p>
          <w:p w14:paraId="0D2B09BF" w14:textId="4D9883A8" w:rsidR="00350806" w:rsidRPr="005726FB" w:rsidRDefault="00350806" w:rsidP="00350806">
            <w:pPr>
              <w:pStyle w:val="a3"/>
              <w:numPr>
                <w:ilvl w:val="0"/>
                <w:numId w:val="58"/>
              </w:numPr>
              <w:snapToGrid w:val="0"/>
              <w:spacing w:after="0" w:line="240" w:lineRule="auto"/>
              <w:jc w:val="both"/>
              <w:rPr>
                <w:rFonts w:eastAsiaTheme="minorEastAsia"/>
                <w:color w:val="FF0000"/>
                <w:sz w:val="20"/>
                <w:szCs w:val="20"/>
                <w:u w:val="single"/>
                <w:lang w:eastAsia="zh-CN"/>
              </w:rPr>
            </w:pPr>
            <w:r w:rsidRPr="005726FB">
              <w:rPr>
                <w:rFonts w:eastAsiaTheme="minorEastAsia"/>
                <w:color w:val="FF0000"/>
                <w:sz w:val="20"/>
                <w:szCs w:val="20"/>
                <w:u w:val="single"/>
                <w:lang w:eastAsia="zh-CN"/>
              </w:rPr>
              <w:t>Beam application time for the scheduled PDSCH by the DCI is same as Rel-15/16.</w:t>
            </w:r>
          </w:p>
          <w:p w14:paraId="68F9CFEF" w14:textId="77777777" w:rsidR="00350806" w:rsidRPr="00ED709E" w:rsidRDefault="00350806" w:rsidP="00350806">
            <w:pPr>
              <w:pStyle w:val="a3"/>
              <w:numPr>
                <w:ilvl w:val="0"/>
                <w:numId w:val="58"/>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r>
              <w:rPr>
                <w:sz w:val="20"/>
                <w:szCs w:val="20"/>
              </w:rPr>
              <w:t>]</w:t>
            </w:r>
          </w:p>
          <w:p w14:paraId="52AAE6F4" w14:textId="77777777" w:rsidR="00350806" w:rsidRPr="00334C28" w:rsidRDefault="00350806" w:rsidP="00350806">
            <w:pPr>
              <w:pStyle w:val="a3"/>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016B0466" w14:textId="77777777" w:rsidR="00350806" w:rsidRPr="00222C0F" w:rsidRDefault="00350806" w:rsidP="00350806">
            <w:pPr>
              <w:pStyle w:val="a3"/>
              <w:numPr>
                <w:ilvl w:val="0"/>
                <w:numId w:val="58"/>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019463CC" w14:textId="77777777" w:rsidR="00350806" w:rsidRPr="00222C0F" w:rsidRDefault="00350806" w:rsidP="00350806">
            <w:pPr>
              <w:pStyle w:val="a3"/>
              <w:numPr>
                <w:ilvl w:val="0"/>
                <w:numId w:val="58"/>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102FF64D" w14:textId="632CE681" w:rsidR="00350806" w:rsidRPr="00350806" w:rsidRDefault="008A2982" w:rsidP="00A52052">
            <w:pPr>
              <w:snapToGrid w:val="0"/>
              <w:jc w:val="both"/>
              <w:rPr>
                <w:rFonts w:eastAsia="Malgun Gothic"/>
                <w:sz w:val="18"/>
                <w:szCs w:val="18"/>
              </w:rPr>
            </w:pPr>
            <w:r>
              <w:rPr>
                <w:rFonts w:eastAsia="Malgun Gothic"/>
                <w:sz w:val="18"/>
                <w:szCs w:val="18"/>
              </w:rPr>
              <w:t>[Mod: Thanks for the proposal. I will ask companies with concern to comment]</w:t>
            </w:r>
          </w:p>
        </w:tc>
      </w:tr>
      <w:tr w:rsidR="00137455" w14:paraId="57FBC8DC"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FBF1" w14:textId="1BAD88C6" w:rsidR="00137455" w:rsidRDefault="00137455" w:rsidP="001B576C">
            <w:pPr>
              <w:snapToGrid w:val="0"/>
              <w:rPr>
                <w:sz w:val="18"/>
                <w:szCs w:val="18"/>
                <w:lang w:eastAsia="zh-CN"/>
              </w:rPr>
            </w:pPr>
            <w:r>
              <w:rPr>
                <w:sz w:val="18"/>
                <w:szCs w:val="18"/>
                <w:lang w:eastAsia="zh-CN"/>
              </w:rPr>
              <w:t>Mod 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8FBFB" w14:textId="512F1B61" w:rsidR="00137455" w:rsidRDefault="0016500A" w:rsidP="001B576C">
            <w:pPr>
              <w:snapToGrid w:val="0"/>
              <w:jc w:val="both"/>
              <w:rPr>
                <w:bCs/>
                <w:sz w:val="18"/>
                <w:szCs w:val="18"/>
                <w:lang w:eastAsia="zh-CN"/>
              </w:rPr>
            </w:pPr>
            <w:r>
              <w:rPr>
                <w:bCs/>
                <w:sz w:val="18"/>
                <w:szCs w:val="18"/>
                <w:lang w:eastAsia="zh-CN"/>
              </w:rPr>
              <w:t>No change in proposals</w:t>
            </w:r>
          </w:p>
          <w:p w14:paraId="6E27A532" w14:textId="77777777" w:rsidR="00137455" w:rsidRDefault="00137455" w:rsidP="001B576C">
            <w:pPr>
              <w:snapToGrid w:val="0"/>
              <w:jc w:val="both"/>
              <w:rPr>
                <w:bCs/>
                <w:sz w:val="18"/>
                <w:szCs w:val="18"/>
                <w:lang w:eastAsia="zh-CN"/>
              </w:rPr>
            </w:pPr>
          </w:p>
          <w:p w14:paraId="01F96747" w14:textId="75107131" w:rsidR="00137455" w:rsidRDefault="00137455" w:rsidP="008A2982">
            <w:pPr>
              <w:snapToGrid w:val="0"/>
              <w:jc w:val="both"/>
              <w:rPr>
                <w:bCs/>
                <w:sz w:val="18"/>
                <w:szCs w:val="18"/>
                <w:lang w:eastAsia="zh-CN"/>
              </w:rPr>
            </w:pPr>
            <w:r w:rsidRPr="00684B4E">
              <w:rPr>
                <w:b/>
                <w:color w:val="3333FF"/>
                <w:sz w:val="18"/>
                <w:szCs w:val="18"/>
                <w:lang w:eastAsia="zh-CN"/>
              </w:rPr>
              <w:t xml:space="preserve">Please check </w:t>
            </w:r>
            <w:r w:rsidR="008A2982">
              <w:rPr>
                <w:b/>
                <w:color w:val="3333FF"/>
                <w:sz w:val="18"/>
                <w:szCs w:val="18"/>
                <w:lang w:eastAsia="zh-CN"/>
              </w:rPr>
              <w:t>LG’s proposed refinement on proposal 3.2 if this is agreeable to companies having concern</w:t>
            </w:r>
          </w:p>
        </w:tc>
      </w:tr>
      <w:tr w:rsidR="000E4F4B" w14:paraId="3CACEA1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506B" w14:textId="55FD8395" w:rsidR="000E4F4B" w:rsidRDefault="000E4F4B" w:rsidP="000E4F4B">
            <w:pPr>
              <w:snapToGrid w:val="0"/>
              <w:rPr>
                <w:sz w:val="18"/>
                <w:szCs w:val="18"/>
                <w:lang w:eastAsia="zh-CN"/>
              </w:rPr>
            </w:pPr>
            <w:r>
              <w:rPr>
                <w:rFonts w:eastAsia="Malgun Gothic"/>
                <w:sz w:val="18"/>
                <w:szCs w:val="18"/>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1C01E" w14:textId="77777777" w:rsidR="000E4F4B" w:rsidRDefault="000E4F4B" w:rsidP="000E4F4B">
            <w:pPr>
              <w:snapToGrid w:val="0"/>
              <w:jc w:val="both"/>
              <w:rPr>
                <w:ins w:id="31" w:author="Eko Onggosanusi" w:date="2021-05-18T16:34:00Z"/>
                <w:rFonts w:eastAsia="Malgun Gothic"/>
                <w:bCs/>
                <w:sz w:val="18"/>
                <w:szCs w:val="18"/>
              </w:rPr>
            </w:pPr>
            <w:r>
              <w:rPr>
                <w:rFonts w:eastAsia="Malgun Gothic"/>
                <w:b/>
                <w:sz w:val="18"/>
                <w:szCs w:val="18"/>
              </w:rPr>
              <w:t xml:space="preserve">Proposal 3.3: </w:t>
            </w:r>
            <w:r>
              <w:rPr>
                <w:rFonts w:eastAsia="Malgun Gothic"/>
                <w:bCs/>
                <w:sz w:val="18"/>
                <w:szCs w:val="18"/>
              </w:rPr>
              <w:t xml:space="preserve">We share Nokia’s position. We shall try to limit the total number of TCI codepoints (both separate and joint TCI) to 8, then there will be no need to always have one of the two types of TCI activated at any time.  </w:t>
            </w:r>
          </w:p>
          <w:p w14:paraId="54F1007F" w14:textId="0A9FB6C2" w:rsidR="00711D07" w:rsidRDefault="00711D07" w:rsidP="00711D07">
            <w:pPr>
              <w:snapToGrid w:val="0"/>
              <w:jc w:val="both"/>
              <w:rPr>
                <w:bCs/>
                <w:sz w:val="18"/>
                <w:szCs w:val="18"/>
                <w:lang w:eastAsia="zh-CN"/>
              </w:rPr>
            </w:pPr>
            <w:ins w:id="32" w:author="Eko Onggosanusi" w:date="2021-05-18T16:34:00Z">
              <w:r>
                <w:rPr>
                  <w:rFonts w:eastAsia="Malgun Gothic"/>
                  <w:bCs/>
                  <w:sz w:val="18"/>
                  <w:szCs w:val="18"/>
                </w:rPr>
                <w:t xml:space="preserve">[Mod: P3.3 is already a compromise between MAC-CE proponents and fully-dynamic proponents since the </w:t>
              </w:r>
            </w:ins>
            <w:ins w:id="33" w:author="Eko Onggosanusi" w:date="2021-05-18T16:35:00Z">
              <w:r>
                <w:rPr>
                  <w:rFonts w:eastAsia="Malgun Gothic"/>
                  <w:bCs/>
                  <w:sz w:val="18"/>
                  <w:szCs w:val="18"/>
                </w:rPr>
                <w:t xml:space="preserve">3 </w:t>
              </w:r>
            </w:ins>
            <w:ins w:id="34" w:author="Eko Onggosanusi" w:date="2021-05-18T16:34:00Z">
              <w:r>
                <w:rPr>
                  <w:rFonts w:eastAsia="Malgun Gothic"/>
                  <w:bCs/>
                  <w:sz w:val="18"/>
                  <w:szCs w:val="18"/>
                </w:rPr>
                <w:t>TCI types</w:t>
              </w:r>
            </w:ins>
            <w:ins w:id="35" w:author="Eko Onggosanusi" w:date="2021-05-18T16:35:00Z">
              <w:r>
                <w:rPr>
                  <w:rFonts w:eastAsia="Malgun Gothic"/>
                  <w:bCs/>
                  <w:sz w:val="18"/>
                  <w:szCs w:val="18"/>
                </w:rPr>
                <w:t xml:space="preserve"> of separate DL/UL TCI are dynamically switched. I hope both sides can meet in between.</w:t>
              </w:r>
            </w:ins>
            <w:ins w:id="36" w:author="Eko Onggosanusi" w:date="2021-05-18T16:34:00Z">
              <w:r>
                <w:rPr>
                  <w:rFonts w:eastAsia="Malgun Gothic"/>
                  <w:bCs/>
                  <w:sz w:val="18"/>
                  <w:szCs w:val="18"/>
                </w:rPr>
                <w:t>]</w:t>
              </w:r>
            </w:ins>
          </w:p>
        </w:tc>
      </w:tr>
      <w:tr w:rsidR="002335D6" w14:paraId="262595DE"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BDDF" w14:textId="63DA3462" w:rsidR="002335D6" w:rsidRDefault="002335D6" w:rsidP="000E4F4B">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F64A" w14:textId="77777777" w:rsidR="002335D6" w:rsidRDefault="002335D6" w:rsidP="002335D6">
            <w:pPr>
              <w:snapToGrid w:val="0"/>
              <w:jc w:val="both"/>
              <w:rPr>
                <w:bCs/>
                <w:sz w:val="18"/>
                <w:szCs w:val="18"/>
                <w:lang w:eastAsia="zh-CN"/>
              </w:rPr>
            </w:pPr>
            <w:r>
              <w:rPr>
                <w:bCs/>
                <w:sz w:val="18"/>
                <w:szCs w:val="18"/>
                <w:lang w:eastAsia="zh-CN"/>
              </w:rPr>
              <w:t>For Proposal 3.1: OK</w:t>
            </w:r>
          </w:p>
          <w:p w14:paraId="169E4A87" w14:textId="77777777" w:rsidR="002335D6" w:rsidRDefault="002335D6" w:rsidP="002335D6">
            <w:pPr>
              <w:snapToGrid w:val="0"/>
              <w:jc w:val="both"/>
              <w:rPr>
                <w:bCs/>
                <w:sz w:val="18"/>
                <w:szCs w:val="18"/>
                <w:lang w:eastAsia="zh-CN"/>
              </w:rPr>
            </w:pPr>
            <w:r>
              <w:rPr>
                <w:bCs/>
                <w:sz w:val="18"/>
                <w:szCs w:val="18"/>
                <w:lang w:eastAsia="zh-CN"/>
              </w:rPr>
              <w:t>For Proposal 3.2: OK</w:t>
            </w:r>
          </w:p>
          <w:p w14:paraId="519DE81F" w14:textId="77777777" w:rsidR="002335D6" w:rsidRDefault="002335D6" w:rsidP="002335D6">
            <w:pPr>
              <w:snapToGrid w:val="0"/>
              <w:jc w:val="both"/>
              <w:rPr>
                <w:bCs/>
                <w:sz w:val="18"/>
                <w:szCs w:val="18"/>
                <w:lang w:eastAsia="zh-CN"/>
              </w:rPr>
            </w:pPr>
            <w:r>
              <w:rPr>
                <w:bCs/>
                <w:sz w:val="18"/>
                <w:szCs w:val="18"/>
                <w:lang w:eastAsia="zh-CN"/>
              </w:rPr>
              <w:t xml:space="preserve">For LG’s Proposal 3.2: Not OK. We prefer all beams are changed at the same time to simplify implementation for the common beam update. Whether to support R15 PDSCH TCI indication, which can be different from scheduling PDCCH beam, can be separately decided or as UE capability. </w:t>
            </w:r>
          </w:p>
          <w:p w14:paraId="2604EDDA" w14:textId="31DEC740" w:rsidR="002335D6" w:rsidRDefault="002335D6" w:rsidP="002335D6">
            <w:pPr>
              <w:snapToGrid w:val="0"/>
              <w:jc w:val="both"/>
              <w:rPr>
                <w:rFonts w:eastAsia="Malgun Gothic"/>
                <w:b/>
                <w:sz w:val="18"/>
                <w:szCs w:val="18"/>
              </w:rPr>
            </w:pPr>
            <w:r>
              <w:rPr>
                <w:bCs/>
                <w:sz w:val="18"/>
                <w:szCs w:val="18"/>
                <w:lang w:eastAsia="zh-CN"/>
              </w:rPr>
              <w:t>For Proposal 3.3: OK</w:t>
            </w:r>
          </w:p>
        </w:tc>
      </w:tr>
      <w:tr w:rsidR="009D0ABC" w14:paraId="32A1C9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3037" w14:textId="64E167EB" w:rsidR="009D0ABC" w:rsidRDefault="009D0ABC" w:rsidP="000E4F4B">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AB165" w14:textId="7212D557" w:rsidR="009D0ABC" w:rsidRDefault="009D0ABC" w:rsidP="002335D6">
            <w:pPr>
              <w:snapToGrid w:val="0"/>
              <w:jc w:val="both"/>
              <w:rPr>
                <w:bCs/>
                <w:sz w:val="18"/>
                <w:szCs w:val="18"/>
                <w:lang w:eastAsia="zh-CN"/>
              </w:rPr>
            </w:pPr>
            <w:r>
              <w:rPr>
                <w:bCs/>
                <w:sz w:val="18"/>
                <w:szCs w:val="18"/>
                <w:lang w:eastAsia="zh-CN"/>
              </w:rPr>
              <w:t>Re the revised proposal 3.2: we can not ok to put the Note in [].  From our perspective, the BAT must m</w:t>
            </w:r>
            <w:r w:rsidR="006957BA">
              <w:rPr>
                <w:bCs/>
                <w:sz w:val="18"/>
                <w:szCs w:val="18"/>
                <w:lang w:eastAsia="zh-CN"/>
              </w:rPr>
              <w:t>e</w:t>
            </w:r>
            <w:r>
              <w:rPr>
                <w:bCs/>
                <w:sz w:val="18"/>
                <w:szCs w:val="18"/>
                <w:lang w:eastAsia="zh-CN"/>
              </w:rPr>
              <w:t xml:space="preserve">et the UE capability. </w:t>
            </w:r>
            <w:r w:rsidR="00A20699">
              <w:rPr>
                <w:bCs/>
                <w:sz w:val="18"/>
                <w:szCs w:val="18"/>
                <w:lang w:eastAsia="zh-CN"/>
              </w:rPr>
              <w:t>The note is an essential part of the whole proposal.</w:t>
            </w:r>
            <w:r>
              <w:rPr>
                <w:bCs/>
                <w:sz w:val="18"/>
                <w:szCs w:val="18"/>
                <w:lang w:eastAsia="zh-CN"/>
              </w:rPr>
              <w:t xml:space="preserve">  </w:t>
            </w:r>
          </w:p>
          <w:p w14:paraId="4BCBC595" w14:textId="26C1C7D2" w:rsidR="009D0ABC" w:rsidRDefault="00FD69FC" w:rsidP="002335D6">
            <w:pPr>
              <w:snapToGrid w:val="0"/>
              <w:jc w:val="both"/>
              <w:rPr>
                <w:bCs/>
                <w:sz w:val="18"/>
                <w:szCs w:val="18"/>
                <w:lang w:eastAsia="zh-CN"/>
              </w:rPr>
            </w:pPr>
            <w:ins w:id="37" w:author="Eko Onggosanusi" w:date="2021-05-18T16:35:00Z">
              <w:r>
                <w:rPr>
                  <w:bCs/>
                  <w:sz w:val="18"/>
                  <w:szCs w:val="18"/>
                  <w:lang w:eastAsia="zh-CN"/>
                </w:rPr>
                <w:t>[Mod: Done]</w:t>
              </w:r>
            </w:ins>
          </w:p>
          <w:p w14:paraId="59587C34" w14:textId="51F259B3" w:rsidR="009D0ABC" w:rsidRDefault="009D0ABC" w:rsidP="002335D6">
            <w:pPr>
              <w:snapToGrid w:val="0"/>
              <w:jc w:val="both"/>
              <w:rPr>
                <w:bCs/>
                <w:sz w:val="18"/>
                <w:szCs w:val="18"/>
                <w:lang w:eastAsia="zh-CN"/>
              </w:rPr>
            </w:pPr>
            <w:r>
              <w:rPr>
                <w:bCs/>
                <w:sz w:val="18"/>
                <w:szCs w:val="18"/>
                <w:lang w:eastAsia="zh-CN"/>
              </w:rPr>
              <w:t xml:space="preserve">Re the LG’s proposed revision of proposal 3.2:  we are not ok.   Having different BAT for special PDSCH and PDCCH does not align </w:t>
            </w:r>
            <w:r w:rsidR="00C1590A">
              <w:rPr>
                <w:bCs/>
                <w:sz w:val="18"/>
                <w:szCs w:val="18"/>
                <w:lang w:eastAsia="zh-CN"/>
              </w:rPr>
              <w:t xml:space="preserve">the design of rel17 unfied TCI </w:t>
            </w:r>
            <w:r>
              <w:rPr>
                <w:bCs/>
                <w:sz w:val="18"/>
                <w:szCs w:val="18"/>
                <w:lang w:eastAsia="zh-CN"/>
              </w:rPr>
              <w:t xml:space="preserve">framework. That also complicate the system operation and UE behavior. The UE would have to alternate the operation of “one beams” and “two beam” all the time.  Furthermore, applying separate BAT on PDSCH would </w:t>
            </w:r>
            <w:r w:rsidR="00253DE8">
              <w:rPr>
                <w:bCs/>
                <w:sz w:val="18"/>
                <w:szCs w:val="18"/>
                <w:lang w:eastAsia="zh-CN"/>
              </w:rPr>
              <w:t xml:space="preserve">actually </w:t>
            </w:r>
            <w:r>
              <w:rPr>
                <w:bCs/>
                <w:sz w:val="18"/>
                <w:szCs w:val="18"/>
                <w:lang w:eastAsia="zh-CN"/>
              </w:rPr>
              <w:t xml:space="preserve">enlarge the beam indication latency for rel17 unified TCI framework operation.   </w:t>
            </w:r>
            <w:r w:rsidR="00253DE8">
              <w:rPr>
                <w:bCs/>
                <w:sz w:val="18"/>
                <w:szCs w:val="18"/>
                <w:lang w:eastAsia="zh-CN"/>
              </w:rPr>
              <w:t xml:space="preserve">For 2A: the beam switch latency could be as small as the UE capability. But in the revised proposal with separate BAT on PDSCH: the gNB would have to indicate a scheduling offset &gt;= the UE capability for PDSCH and thus the beam switch latency for PDCCH would be even larger.  </w:t>
            </w:r>
          </w:p>
        </w:tc>
      </w:tr>
      <w:tr w:rsidR="0007517C" w14:paraId="77B373FD"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8E232" w14:textId="4EC43E62" w:rsidR="0007517C" w:rsidRDefault="0007517C"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A827C" w14:textId="0D1B4A56" w:rsidR="0007517C" w:rsidRDefault="0007517C" w:rsidP="001B576C">
            <w:pPr>
              <w:snapToGrid w:val="0"/>
              <w:jc w:val="both"/>
              <w:rPr>
                <w:bCs/>
                <w:sz w:val="18"/>
                <w:szCs w:val="18"/>
                <w:lang w:eastAsia="zh-CN"/>
              </w:rPr>
            </w:pPr>
            <w:r>
              <w:rPr>
                <w:bCs/>
                <w:sz w:val="18"/>
                <w:szCs w:val="18"/>
                <w:lang w:eastAsia="zh-CN"/>
              </w:rPr>
              <w:t xml:space="preserve">No change </w:t>
            </w:r>
            <w:r w:rsidR="00BE4695">
              <w:rPr>
                <w:bCs/>
                <w:sz w:val="18"/>
                <w:szCs w:val="18"/>
                <w:lang w:eastAsia="zh-CN"/>
              </w:rPr>
              <w:t xml:space="preserve">of content </w:t>
            </w:r>
            <w:r>
              <w:rPr>
                <w:bCs/>
                <w:sz w:val="18"/>
                <w:szCs w:val="18"/>
                <w:lang w:eastAsia="zh-CN"/>
              </w:rPr>
              <w:t xml:space="preserve">in proposals </w:t>
            </w:r>
            <w:r w:rsidR="00C73FE1">
              <w:rPr>
                <w:bCs/>
                <w:sz w:val="18"/>
                <w:szCs w:val="18"/>
                <w:lang w:eastAsia="zh-CN"/>
              </w:rPr>
              <w:t xml:space="preserve">other than </w:t>
            </w:r>
            <w:r w:rsidR="00C73FE1" w:rsidRPr="007B0753">
              <w:rPr>
                <w:b/>
                <w:bCs/>
                <w:color w:val="3333FF"/>
                <w:sz w:val="18"/>
                <w:szCs w:val="18"/>
                <w:lang w:eastAsia="zh-CN"/>
              </w:rPr>
              <w:t>minor editorial for proposal 3.2 (for clarity</w:t>
            </w:r>
            <w:r w:rsidR="007B0753">
              <w:rPr>
                <w:b/>
                <w:bCs/>
                <w:color w:val="3333FF"/>
                <w:sz w:val="18"/>
                <w:szCs w:val="18"/>
                <w:lang w:eastAsia="zh-CN"/>
              </w:rPr>
              <w:t xml:space="preserve"> and conciseness</w:t>
            </w:r>
            <w:r w:rsidR="00C73FE1" w:rsidRPr="007B0753">
              <w:rPr>
                <w:b/>
                <w:bCs/>
                <w:color w:val="3333FF"/>
                <w:sz w:val="18"/>
                <w:szCs w:val="18"/>
                <w:lang w:eastAsia="zh-CN"/>
              </w:rPr>
              <w:t>)</w:t>
            </w:r>
          </w:p>
          <w:p w14:paraId="5B4CC5A8" w14:textId="77777777" w:rsidR="0007517C" w:rsidRDefault="0007517C" w:rsidP="001B576C">
            <w:pPr>
              <w:snapToGrid w:val="0"/>
              <w:jc w:val="both"/>
              <w:rPr>
                <w:bCs/>
                <w:sz w:val="18"/>
                <w:szCs w:val="18"/>
                <w:lang w:eastAsia="zh-CN"/>
              </w:rPr>
            </w:pPr>
          </w:p>
          <w:p w14:paraId="2B47AC8D" w14:textId="5643012D" w:rsidR="0007517C" w:rsidRPr="007B0753" w:rsidRDefault="0007517C" w:rsidP="007B0753">
            <w:pPr>
              <w:snapToGrid w:val="0"/>
              <w:jc w:val="both"/>
              <w:rPr>
                <w:b/>
                <w:color w:val="3333FF"/>
                <w:sz w:val="18"/>
                <w:szCs w:val="18"/>
                <w:lang w:eastAsia="zh-CN"/>
              </w:rPr>
            </w:pPr>
            <w:r w:rsidRPr="007B0753">
              <w:rPr>
                <w:b/>
                <w:color w:val="3333FF"/>
                <w:sz w:val="18"/>
                <w:szCs w:val="18"/>
                <w:lang w:eastAsia="zh-CN"/>
              </w:rPr>
              <w:t>Please check LG’s proposed refinement on proposal 3.2 if this is agreeable to companies having concern</w:t>
            </w:r>
          </w:p>
        </w:tc>
      </w:tr>
      <w:tr w:rsidR="001B576C" w14:paraId="62E7B102"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E45CF" w14:textId="6D7E84F2" w:rsidR="001B576C" w:rsidRDefault="001B576C" w:rsidP="001B576C">
            <w:pPr>
              <w:snapToGrid w:val="0"/>
              <w:rPr>
                <w:sz w:val="18"/>
                <w:szCs w:val="18"/>
                <w:lang w:eastAsia="zh-CN"/>
              </w:rPr>
            </w:pPr>
            <w:r>
              <w:rPr>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380C" w14:textId="362482E9" w:rsidR="00EA1295" w:rsidRDefault="00C1590A" w:rsidP="001B576C">
            <w:pPr>
              <w:snapToGrid w:val="0"/>
              <w:jc w:val="both"/>
              <w:rPr>
                <w:bCs/>
                <w:sz w:val="18"/>
                <w:szCs w:val="18"/>
                <w:lang w:eastAsia="zh-CN"/>
              </w:rPr>
            </w:pPr>
            <w:r>
              <w:rPr>
                <w:bCs/>
                <w:sz w:val="18"/>
                <w:szCs w:val="18"/>
                <w:lang w:eastAsia="zh-CN"/>
              </w:rPr>
              <w:t>For LG’s P</w:t>
            </w:r>
            <w:r w:rsidR="001B576C">
              <w:rPr>
                <w:bCs/>
                <w:sz w:val="18"/>
                <w:szCs w:val="18"/>
                <w:lang w:eastAsia="zh-CN"/>
              </w:rPr>
              <w:t>3.2: Share same view with QC and OPPO. This is NOT a compromise solution from</w:t>
            </w:r>
            <w:r>
              <w:rPr>
                <w:bCs/>
                <w:sz w:val="18"/>
                <w:szCs w:val="18"/>
                <w:lang w:eastAsia="zh-CN"/>
              </w:rPr>
              <w:t xml:space="preserve"> UE implementation perspective due to the following aspects</w:t>
            </w:r>
            <w:r>
              <w:rPr>
                <w:rFonts w:ascii="PMingLiU" w:eastAsia="PMingLiU" w:hAnsi="PMingLiU" w:hint="eastAsia"/>
                <w:bCs/>
                <w:sz w:val="18"/>
                <w:szCs w:val="18"/>
                <w:lang w:eastAsia="zh-TW"/>
              </w:rPr>
              <w:t>:</w:t>
            </w:r>
          </w:p>
          <w:p w14:paraId="33E384D9" w14:textId="77777777" w:rsidR="00EA1295" w:rsidRDefault="00EA1295" w:rsidP="00EA1295">
            <w:pPr>
              <w:pStyle w:val="a3"/>
              <w:numPr>
                <w:ilvl w:val="0"/>
                <w:numId w:val="72"/>
              </w:numPr>
              <w:snapToGrid w:val="0"/>
              <w:spacing w:after="0"/>
              <w:jc w:val="both"/>
              <w:rPr>
                <w:bCs/>
                <w:sz w:val="18"/>
                <w:szCs w:val="18"/>
                <w:lang w:eastAsia="zh-CN"/>
              </w:rPr>
            </w:pPr>
            <w:r w:rsidRPr="00EA1295">
              <w:rPr>
                <w:bCs/>
                <w:sz w:val="18"/>
                <w:szCs w:val="18"/>
                <w:lang w:eastAsia="zh-CN"/>
              </w:rPr>
              <w:t xml:space="preserve">UE has to maintain two separate timelines for PDSCH and other signals/channels. </w:t>
            </w:r>
          </w:p>
          <w:p w14:paraId="18F80143" w14:textId="67702587" w:rsidR="00C1590A" w:rsidRPr="00C1590A" w:rsidRDefault="00EA1295" w:rsidP="00C1590A">
            <w:pPr>
              <w:pStyle w:val="a3"/>
              <w:numPr>
                <w:ilvl w:val="0"/>
                <w:numId w:val="72"/>
              </w:numPr>
              <w:snapToGrid w:val="0"/>
              <w:spacing w:after="0"/>
              <w:jc w:val="both"/>
              <w:rPr>
                <w:bCs/>
                <w:sz w:val="18"/>
                <w:szCs w:val="18"/>
                <w:lang w:eastAsia="zh-CN"/>
              </w:rPr>
            </w:pPr>
            <w:r w:rsidRPr="00EA1295">
              <w:rPr>
                <w:bCs/>
                <w:sz w:val="18"/>
                <w:szCs w:val="18"/>
                <w:lang w:eastAsia="zh-CN"/>
              </w:rPr>
              <w:t>UE</w:t>
            </w:r>
            <w:r>
              <w:rPr>
                <w:bCs/>
                <w:sz w:val="18"/>
                <w:szCs w:val="18"/>
                <w:lang w:eastAsia="zh-CN"/>
              </w:rPr>
              <w:t xml:space="preserve"> has to maintain new beam and old beam </w:t>
            </w:r>
            <w:r>
              <w:rPr>
                <w:rFonts w:eastAsia="PMingLiU"/>
                <w:bCs/>
                <w:sz w:val="18"/>
                <w:szCs w:val="18"/>
                <w:lang w:eastAsia="zh-TW"/>
              </w:rPr>
              <w:t>simultaneously</w:t>
            </w:r>
            <w:r>
              <w:rPr>
                <w:rFonts w:eastAsia="PMingLiU" w:hint="eastAsia"/>
                <w:bCs/>
                <w:sz w:val="18"/>
                <w:szCs w:val="18"/>
                <w:lang w:eastAsia="zh-TW"/>
              </w:rPr>
              <w:t xml:space="preserve"> </w:t>
            </w:r>
            <w:r>
              <w:rPr>
                <w:rFonts w:eastAsia="PMingLiU"/>
                <w:bCs/>
                <w:sz w:val="18"/>
                <w:szCs w:val="18"/>
                <w:lang w:eastAsia="zh-TW"/>
              </w:rPr>
              <w:t>during the PDSCH reception</w:t>
            </w:r>
          </w:p>
          <w:p w14:paraId="1D9AC85B" w14:textId="77777777" w:rsidR="001B576C" w:rsidRDefault="001B576C" w:rsidP="001B576C">
            <w:pPr>
              <w:snapToGrid w:val="0"/>
              <w:jc w:val="both"/>
              <w:rPr>
                <w:bCs/>
                <w:sz w:val="18"/>
                <w:szCs w:val="18"/>
                <w:lang w:eastAsia="zh-CN"/>
              </w:rPr>
            </w:pPr>
          </w:p>
          <w:p w14:paraId="5ABC8AF3" w14:textId="2FBD3222" w:rsidR="00BC1DAE" w:rsidRPr="00BC1DAE" w:rsidRDefault="00BC1DAE" w:rsidP="001B576C">
            <w:pPr>
              <w:snapToGrid w:val="0"/>
              <w:jc w:val="both"/>
              <w:rPr>
                <w:rFonts w:eastAsia="PMingLiU"/>
                <w:bCs/>
                <w:sz w:val="18"/>
                <w:szCs w:val="18"/>
                <w:lang w:eastAsia="zh-TW"/>
              </w:rPr>
            </w:pPr>
            <w:r>
              <w:rPr>
                <w:bCs/>
                <w:sz w:val="18"/>
                <w:szCs w:val="18"/>
                <w:lang w:eastAsia="zh-CN"/>
              </w:rPr>
              <w:t>P3.3: F</w:t>
            </w:r>
            <w:r w:rsidRPr="00BC1DAE">
              <w:rPr>
                <w:bCs/>
                <w:sz w:val="18"/>
                <w:szCs w:val="18"/>
                <w:lang w:eastAsia="zh-CN"/>
              </w:rPr>
              <w:t>or separate DL/UL TCI</w:t>
            </w:r>
            <w:r>
              <w:rPr>
                <w:rFonts w:eastAsia="PMingLiU" w:hint="eastAsia"/>
                <w:bCs/>
                <w:sz w:val="18"/>
                <w:szCs w:val="18"/>
                <w:lang w:eastAsia="zh-TW"/>
              </w:rPr>
              <w:t>,</w:t>
            </w:r>
            <w:r>
              <w:rPr>
                <w:rFonts w:eastAsia="PMingLiU"/>
                <w:bCs/>
                <w:sz w:val="18"/>
                <w:szCs w:val="18"/>
                <w:lang w:eastAsia="zh-TW"/>
              </w:rPr>
              <w:t xml:space="preserve"> as indicated in P3.1,</w:t>
            </w:r>
            <w:r>
              <w:rPr>
                <w:rFonts w:eastAsia="PMingLiU" w:hint="eastAsia"/>
                <w:bCs/>
                <w:sz w:val="18"/>
                <w:szCs w:val="18"/>
                <w:lang w:eastAsia="zh-TW"/>
              </w:rPr>
              <w:t xml:space="preserve"> </w:t>
            </w:r>
            <w:r>
              <w:rPr>
                <w:rFonts w:eastAsia="PMingLiU"/>
                <w:bCs/>
                <w:sz w:val="18"/>
                <w:szCs w:val="18"/>
                <w:lang w:eastAsia="zh-TW"/>
              </w:rPr>
              <w:t xml:space="preserve">a pair of TCI states for DL+UL TCI can be updated </w:t>
            </w:r>
            <w:r w:rsidRPr="00BC1DAE">
              <w:rPr>
                <w:rFonts w:eastAsia="PMingLiU"/>
                <w:bCs/>
                <w:sz w:val="18"/>
                <w:szCs w:val="18"/>
                <w:lang w:eastAsia="zh-TW"/>
              </w:rPr>
              <w:t>via the TCI field</w:t>
            </w:r>
            <w:r>
              <w:rPr>
                <w:rFonts w:eastAsia="PMingLiU"/>
                <w:bCs/>
                <w:sz w:val="18"/>
                <w:szCs w:val="18"/>
                <w:lang w:eastAsia="zh-TW"/>
              </w:rPr>
              <w:t>.</w:t>
            </w:r>
            <w:r>
              <w:rPr>
                <w:rFonts w:eastAsia="PMingLiU" w:hint="eastAsia"/>
                <w:bCs/>
                <w:sz w:val="18"/>
                <w:szCs w:val="18"/>
                <w:lang w:eastAsia="zh-TW"/>
              </w:rPr>
              <w:t xml:space="preserve"> Thus, we suggest the following:</w:t>
            </w:r>
          </w:p>
          <w:p w14:paraId="6F5E41DC" w14:textId="77777777" w:rsidR="00BC1DAE" w:rsidRDefault="00BC1DAE" w:rsidP="001B576C">
            <w:pPr>
              <w:snapToGrid w:val="0"/>
              <w:jc w:val="both"/>
              <w:rPr>
                <w:bCs/>
                <w:sz w:val="18"/>
                <w:szCs w:val="18"/>
                <w:lang w:eastAsia="zh-CN"/>
              </w:rPr>
            </w:pPr>
          </w:p>
          <w:p w14:paraId="5A6F4B91" w14:textId="77777777" w:rsidR="00BC1DAE" w:rsidRPr="001B30EC" w:rsidRDefault="00BC1DAE" w:rsidP="00BC1DAE">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1B30EC">
              <w:rPr>
                <w:sz w:val="20"/>
                <w:szCs w:val="20"/>
              </w:rPr>
              <w:t xml:space="preserve">only joint DL/UL TCI or only separate DL/UL TCI </w:t>
            </w:r>
          </w:p>
          <w:p w14:paraId="7AB2F24F" w14:textId="310A4E6B" w:rsidR="00BC1DAE" w:rsidRDefault="00BC1DAE" w:rsidP="00C1590A">
            <w:pPr>
              <w:pStyle w:val="a3"/>
              <w:numPr>
                <w:ilvl w:val="0"/>
                <w:numId w:val="42"/>
              </w:numPr>
              <w:snapToGrid w:val="0"/>
              <w:spacing w:after="0" w:line="240" w:lineRule="auto"/>
              <w:jc w:val="both"/>
              <w:rPr>
                <w:sz w:val="20"/>
                <w:szCs w:val="20"/>
              </w:rPr>
            </w:pPr>
            <w:r w:rsidRPr="001B30EC">
              <w:rPr>
                <w:sz w:val="20"/>
                <w:szCs w:val="20"/>
              </w:rPr>
              <w:lastRenderedPageBreak/>
              <w:t>When TCI states are activated</w:t>
            </w:r>
            <w:r>
              <w:rPr>
                <w:sz w:val="20"/>
                <w:szCs w:val="20"/>
              </w:rPr>
              <w:t xml:space="preserve"> for joint TCI</w:t>
            </w:r>
            <w:r w:rsidRPr="001B30EC">
              <w:rPr>
                <w:sz w:val="20"/>
                <w:szCs w:val="20"/>
              </w:rPr>
              <w:t xml:space="preserve">, </w:t>
            </w:r>
            <w:ins w:id="38" w:author="Darcy Tsai" w:date="2021-05-19T08:14:00Z">
              <w:r w:rsidR="00C1590A">
                <w:rPr>
                  <w:sz w:val="20"/>
                  <w:szCs w:val="20"/>
                </w:rPr>
                <w:t>t</w:t>
              </w:r>
              <w:r w:rsidR="00C1590A" w:rsidRPr="00C1590A">
                <w:rPr>
                  <w:sz w:val="20"/>
                  <w:szCs w:val="20"/>
                </w:rPr>
                <w:t>he TCI field in DCI formats 1_1/1_2 used for beam indication</w:t>
              </w:r>
              <w:r w:rsidR="00C1590A">
                <w:rPr>
                  <w:sz w:val="20"/>
                  <w:szCs w:val="20"/>
                </w:rPr>
                <w:t xml:space="preserve"> can update</w:t>
              </w:r>
              <w:r w:rsidR="00C1590A" w:rsidRPr="00C1590A">
                <w:rPr>
                  <w:sz w:val="20"/>
                  <w:szCs w:val="20"/>
                </w:rPr>
                <w:t xml:space="preserve"> </w:t>
              </w:r>
            </w:ins>
            <w:r w:rsidRPr="001B30EC">
              <w:rPr>
                <w:sz w:val="20"/>
                <w:szCs w:val="20"/>
              </w:rPr>
              <w:t xml:space="preserve">only </w:t>
            </w:r>
            <w:ins w:id="39" w:author="Eko Onggosanusi" w:date="2021-05-18T16:36:00Z">
              <w:r>
                <w:rPr>
                  <w:sz w:val="20"/>
                  <w:szCs w:val="20"/>
                </w:rPr>
                <w:t>a TCI state associ</w:t>
              </w:r>
            </w:ins>
            <w:ins w:id="40" w:author="Eko Onggosanusi" w:date="2021-05-18T16:37:00Z">
              <w:r>
                <w:rPr>
                  <w:sz w:val="20"/>
                  <w:szCs w:val="20"/>
                </w:rPr>
                <w:t>a</w:t>
              </w:r>
            </w:ins>
            <w:ins w:id="41" w:author="Eko Onggosanusi" w:date="2021-05-18T16:36:00Z">
              <w:r>
                <w:rPr>
                  <w:sz w:val="20"/>
                  <w:szCs w:val="20"/>
                </w:rPr>
                <w:t xml:space="preserve">ted with </w:t>
              </w:r>
            </w:ins>
            <w:r w:rsidRPr="001B30EC">
              <w:rPr>
                <w:sz w:val="20"/>
                <w:szCs w:val="20"/>
              </w:rPr>
              <w:t xml:space="preserve">joint TCI </w:t>
            </w:r>
            <w:del w:id="42" w:author="Darcy Tsai" w:date="2021-05-19T08:14:00Z">
              <w:r w:rsidRPr="001B30EC" w:rsidDel="00C1590A">
                <w:rPr>
                  <w:sz w:val="20"/>
                  <w:szCs w:val="20"/>
                </w:rPr>
                <w:delText xml:space="preserve">can be updated via the TCI field in DCI formats 1_1/1_2 used for beam indication </w:delText>
              </w:r>
            </w:del>
          </w:p>
          <w:p w14:paraId="3E06AB79" w14:textId="019DACBA" w:rsidR="00BC1DAE" w:rsidRDefault="00BC1DAE" w:rsidP="00C1590A">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xml:space="preserve">, </w:t>
            </w:r>
            <w:ins w:id="43" w:author="Darcy Tsai" w:date="2021-05-19T08:15:00Z">
              <w:r w:rsidR="00C1590A" w:rsidRPr="00C1590A">
                <w:rPr>
                  <w:sz w:val="20"/>
                  <w:szCs w:val="20"/>
                </w:rPr>
                <w:t xml:space="preserve">the TCI field in DCI formats 1_1/1_2 used for beam indication can update </w:t>
              </w:r>
            </w:ins>
            <w:ins w:id="44" w:author="Eko Onggosanusi" w:date="2021-05-18T16:37:00Z">
              <w:r w:rsidRPr="001B30EC">
                <w:rPr>
                  <w:sz w:val="20"/>
                  <w:szCs w:val="20"/>
                </w:rPr>
                <w:t xml:space="preserve">only </w:t>
              </w:r>
              <w:r>
                <w:rPr>
                  <w:sz w:val="20"/>
                  <w:szCs w:val="20"/>
                </w:rPr>
                <w:t>a TCI state associated with</w:t>
              </w:r>
              <w:r w:rsidRPr="001B30EC">
                <w:rPr>
                  <w:sz w:val="20"/>
                  <w:szCs w:val="20"/>
                </w:rPr>
                <w:t xml:space="preserve"> </w:t>
              </w:r>
            </w:ins>
            <w:r w:rsidRPr="001B30EC">
              <w:rPr>
                <w:sz w:val="20"/>
                <w:szCs w:val="20"/>
              </w:rPr>
              <w:t>either DL-only TCI</w:t>
            </w:r>
            <w:ins w:id="45" w:author="Darcy Tsai" w:date="2021-05-19T08:10:00Z">
              <w:r>
                <w:rPr>
                  <w:sz w:val="20"/>
                  <w:szCs w:val="20"/>
                </w:rPr>
                <w:t xml:space="preserve"> or </w:t>
              </w:r>
            </w:ins>
            <w:del w:id="46" w:author="Darcy Tsai" w:date="2021-05-19T08:10:00Z">
              <w:r w:rsidRPr="001B30EC" w:rsidDel="00BC1DAE">
                <w:rPr>
                  <w:sz w:val="20"/>
                  <w:szCs w:val="20"/>
                </w:rPr>
                <w:delText xml:space="preserve">, </w:delText>
              </w:r>
            </w:del>
            <w:r w:rsidRPr="001B30EC">
              <w:rPr>
                <w:sz w:val="20"/>
                <w:szCs w:val="20"/>
              </w:rPr>
              <w:t>UL-only TCI</w:t>
            </w:r>
            <w:r>
              <w:rPr>
                <w:sz w:val="20"/>
                <w:szCs w:val="20"/>
              </w:rPr>
              <w:t xml:space="preserve">, </w:t>
            </w:r>
            <w:r w:rsidRPr="001B30EC">
              <w:rPr>
                <w:sz w:val="20"/>
                <w:szCs w:val="20"/>
              </w:rPr>
              <w:t>or</w:t>
            </w:r>
            <w:ins w:id="47" w:author="Darcy Tsai" w:date="2021-05-19T08:11:00Z">
              <w:r w:rsidR="00C1590A">
                <w:rPr>
                  <w:sz w:val="20"/>
                  <w:szCs w:val="20"/>
                </w:rPr>
                <w:t xml:space="preserve"> </w:t>
              </w:r>
            </w:ins>
            <w:ins w:id="48" w:author="Darcy Tsai" w:date="2021-05-19T08:15:00Z">
              <w:r w:rsidR="00C1590A" w:rsidRPr="00C1590A">
                <w:rPr>
                  <w:sz w:val="20"/>
                  <w:szCs w:val="20"/>
                </w:rPr>
                <w:t xml:space="preserve">update </w:t>
              </w:r>
            </w:ins>
            <w:ins w:id="49" w:author="Darcy Tsai" w:date="2021-05-19T08:11:00Z">
              <w:r w:rsidR="00C1590A">
                <w:rPr>
                  <w:sz w:val="20"/>
                  <w:szCs w:val="20"/>
                </w:rPr>
                <w:t xml:space="preserve">a pair of TCI states </w:t>
              </w:r>
            </w:ins>
            <w:ins w:id="50" w:author="Darcy Tsai" w:date="2021-05-19T08:12:00Z">
              <w:r w:rsidR="00C1590A">
                <w:rPr>
                  <w:sz w:val="20"/>
                  <w:szCs w:val="20"/>
                </w:rPr>
                <w:t>associated</w:t>
              </w:r>
              <w:r w:rsidR="00C1590A">
                <w:rPr>
                  <w:rFonts w:ascii="PMingLiU" w:eastAsia="PMingLiU" w:hAnsi="PMingLiU" w:hint="eastAsia"/>
                  <w:sz w:val="20"/>
                  <w:szCs w:val="20"/>
                  <w:lang w:eastAsia="zh-TW"/>
                </w:rPr>
                <w:t xml:space="preserve"> </w:t>
              </w:r>
              <w:r w:rsidR="00C1590A">
                <w:rPr>
                  <w:rFonts w:eastAsia="PMingLiU" w:hint="eastAsia"/>
                  <w:sz w:val="20"/>
                  <w:szCs w:val="20"/>
                  <w:lang w:eastAsia="zh-TW"/>
                </w:rPr>
                <w:t>with</w:t>
              </w:r>
            </w:ins>
            <w:r w:rsidRPr="001B30EC">
              <w:rPr>
                <w:sz w:val="20"/>
                <w:szCs w:val="20"/>
              </w:rPr>
              <w:t xml:space="preserve"> DL</w:t>
            </w:r>
            <w:del w:id="51" w:author="Darcy Tsai" w:date="2021-05-19T08:13:00Z">
              <w:r w:rsidRPr="001B30EC" w:rsidDel="00C1590A">
                <w:rPr>
                  <w:sz w:val="20"/>
                  <w:szCs w:val="20"/>
                </w:rPr>
                <w:delText>+</w:delText>
              </w:r>
            </w:del>
            <w:ins w:id="52" w:author="Darcy Tsai" w:date="2021-05-19T08:13:00Z">
              <w:r w:rsidR="00C1590A">
                <w:rPr>
                  <w:sz w:val="20"/>
                  <w:szCs w:val="20"/>
                </w:rPr>
                <w:t>TCI</w:t>
              </w:r>
            </w:ins>
            <w:ins w:id="53" w:author="Darcy Tsai" w:date="2021-05-19T08:16:00Z">
              <w:r w:rsidR="00C1590A">
                <w:rPr>
                  <w:sz w:val="20"/>
                  <w:szCs w:val="20"/>
                </w:rPr>
                <w:t xml:space="preserve"> and</w:t>
              </w:r>
            </w:ins>
            <w:ins w:id="54" w:author="Darcy Tsai" w:date="2021-05-19T08:13:00Z">
              <w:r w:rsidR="00C1590A">
                <w:rPr>
                  <w:sz w:val="20"/>
                  <w:szCs w:val="20"/>
                </w:rPr>
                <w:t xml:space="preserve"> </w:t>
              </w:r>
            </w:ins>
            <w:r w:rsidRPr="001B30EC">
              <w:rPr>
                <w:sz w:val="20"/>
                <w:szCs w:val="20"/>
              </w:rPr>
              <w:t>UL TCI</w:t>
            </w:r>
            <w:ins w:id="55" w:author="Darcy Tsai" w:date="2021-05-19T08:13:00Z">
              <w:r w:rsidR="00C1590A">
                <w:rPr>
                  <w:sz w:val="20"/>
                  <w:szCs w:val="20"/>
                </w:rPr>
                <w:t>, respectively</w:t>
              </w:r>
            </w:ins>
            <w:r w:rsidRPr="001B30EC">
              <w:rPr>
                <w:sz w:val="20"/>
                <w:szCs w:val="20"/>
              </w:rPr>
              <w:t xml:space="preserve"> </w:t>
            </w:r>
            <w:del w:id="56" w:author="Darcy Tsai" w:date="2021-05-19T08:15:00Z">
              <w:r w:rsidRPr="001B30EC" w:rsidDel="00C1590A">
                <w:rPr>
                  <w:sz w:val="20"/>
                  <w:szCs w:val="20"/>
                </w:rPr>
                <w:delText xml:space="preserve">can be updated via the TCI field in DCI formats 1_1/1_2 used for beam indication </w:delText>
              </w:r>
            </w:del>
          </w:p>
          <w:p w14:paraId="20ED14A7" w14:textId="77777777" w:rsidR="00BC1DAE" w:rsidRPr="00CF4814" w:rsidRDefault="00BC1DAE" w:rsidP="00BC1DAE">
            <w:pPr>
              <w:pStyle w:val="a3"/>
              <w:numPr>
                <w:ilvl w:val="0"/>
                <w:numId w:val="42"/>
              </w:numPr>
              <w:snapToGrid w:val="0"/>
              <w:spacing w:after="0" w:line="240" w:lineRule="auto"/>
              <w:jc w:val="both"/>
              <w:rPr>
                <w:sz w:val="22"/>
                <w:szCs w:val="20"/>
              </w:rPr>
            </w:pPr>
            <w:r>
              <w:rPr>
                <w:sz w:val="20"/>
                <w:szCs w:val="18"/>
              </w:rPr>
              <w:t xml:space="preserve">Detailed MAC-CE-based design </w:t>
            </w:r>
            <w:del w:id="57" w:author="Eko Onggosanusi" w:date="2021-05-18T16:37:00Z">
              <w:r w:rsidDel="00FD7281">
                <w:rPr>
                  <w:sz w:val="20"/>
                  <w:szCs w:val="18"/>
                </w:rPr>
                <w:delText>on h</w:delText>
              </w:r>
              <w:r w:rsidRPr="00CF4814" w:rsidDel="00FD7281">
                <w:rPr>
                  <w:sz w:val="20"/>
                  <w:szCs w:val="18"/>
                </w:rPr>
                <w:delText xml:space="preserve">ow to activate either only joint DL/UL TCI or only separate DL/UL TCI </w:delText>
              </w:r>
            </w:del>
            <w:r w:rsidRPr="00CF4814">
              <w:rPr>
                <w:sz w:val="20"/>
                <w:szCs w:val="18"/>
              </w:rPr>
              <w:t>is up to RAN2</w:t>
            </w:r>
          </w:p>
          <w:p w14:paraId="509340D3" w14:textId="77777777" w:rsidR="00BC1DAE" w:rsidRDefault="00BC1DAE" w:rsidP="001B576C">
            <w:pPr>
              <w:snapToGrid w:val="0"/>
              <w:jc w:val="both"/>
              <w:rPr>
                <w:bCs/>
                <w:sz w:val="18"/>
                <w:szCs w:val="18"/>
                <w:lang w:eastAsia="zh-CN"/>
              </w:rPr>
            </w:pPr>
          </w:p>
          <w:p w14:paraId="14D8F97B" w14:textId="32947698" w:rsidR="001B576C" w:rsidRDefault="001B576C" w:rsidP="001B576C">
            <w:pPr>
              <w:snapToGrid w:val="0"/>
              <w:jc w:val="both"/>
              <w:rPr>
                <w:bCs/>
                <w:sz w:val="18"/>
                <w:szCs w:val="18"/>
                <w:lang w:eastAsia="zh-CN"/>
              </w:rPr>
            </w:pPr>
          </w:p>
        </w:tc>
      </w:tr>
      <w:tr w:rsidR="00A0253D" w14:paraId="54BAAB45"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9DDA" w14:textId="1835505C" w:rsidR="00A0253D" w:rsidRDefault="00A0253D" w:rsidP="001B576C">
            <w:pPr>
              <w:snapToGrid w:val="0"/>
              <w:rPr>
                <w:sz w:val="18"/>
                <w:szCs w:val="18"/>
                <w:lang w:eastAsia="zh-CN"/>
              </w:rPr>
            </w:pPr>
            <w:r>
              <w:rPr>
                <w:sz w:val="18"/>
                <w:szCs w:val="18"/>
                <w:lang w:eastAsia="zh-CN"/>
              </w:rPr>
              <w:lastRenderedPageBreak/>
              <w:t>Fujitsu</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B2356" w14:textId="5F30B69C" w:rsidR="00A0253D" w:rsidRDefault="00A0253D" w:rsidP="001B576C">
            <w:pPr>
              <w:snapToGrid w:val="0"/>
              <w:jc w:val="both"/>
              <w:rPr>
                <w:bCs/>
                <w:sz w:val="18"/>
                <w:szCs w:val="18"/>
                <w:lang w:eastAsia="zh-CN"/>
              </w:rPr>
            </w:pPr>
            <w:r>
              <w:rPr>
                <w:bCs/>
                <w:sz w:val="18"/>
                <w:szCs w:val="18"/>
                <w:lang w:eastAsia="zh-CN"/>
              </w:rPr>
              <w:t xml:space="preserve">Support updated FL’s proposal on 3.1, 3.2 and 3.3. </w:t>
            </w:r>
          </w:p>
          <w:p w14:paraId="2AECAD22" w14:textId="5F5CC5F7" w:rsidR="00A0253D" w:rsidRDefault="00A0253D" w:rsidP="001B576C">
            <w:pPr>
              <w:snapToGrid w:val="0"/>
              <w:jc w:val="both"/>
              <w:rPr>
                <w:bCs/>
                <w:sz w:val="18"/>
                <w:szCs w:val="18"/>
                <w:lang w:eastAsia="zh-CN"/>
              </w:rPr>
            </w:pPr>
            <w:r>
              <w:rPr>
                <w:bCs/>
                <w:sz w:val="18"/>
                <w:szCs w:val="18"/>
                <w:lang w:eastAsia="zh-CN"/>
              </w:rPr>
              <w:t xml:space="preserve">We are also fine with LG’s refinement on proposal 3.2. </w:t>
            </w:r>
          </w:p>
        </w:tc>
      </w:tr>
    </w:tbl>
    <w:p w14:paraId="3203AE52" w14:textId="0E11811F" w:rsidR="00DE37B1" w:rsidRPr="00E32A27" w:rsidRDefault="00DE37B1">
      <w:pPr>
        <w:snapToGrid w:val="0"/>
        <w:jc w:val="both"/>
        <w:rPr>
          <w:sz w:val="20"/>
          <w:szCs w:val="20"/>
        </w:rPr>
      </w:pPr>
    </w:p>
    <w:p w14:paraId="52434459" w14:textId="77777777" w:rsidR="00DE37B1" w:rsidRDefault="00D75400" w:rsidP="00CD3B02">
      <w:pPr>
        <w:pStyle w:val="3"/>
        <w:numPr>
          <w:ilvl w:val="1"/>
          <w:numId w:val="8"/>
        </w:numPr>
      </w:pPr>
      <w:r>
        <w:t>Issue 4 (MP-UE)</w:t>
      </w:r>
    </w:p>
    <w:p w14:paraId="79A1EBE3" w14:textId="77777777" w:rsidR="00DE37B1" w:rsidRDefault="00DE37B1">
      <w:pPr>
        <w:ind w:left="360"/>
      </w:pPr>
    </w:p>
    <w:p w14:paraId="53E35056" w14:textId="0D0D8166" w:rsidR="00DE37B1" w:rsidRDefault="00AE70D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62455D10"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a3"/>
        <w:numPr>
          <w:ilvl w:val="0"/>
          <w:numId w:val="26"/>
        </w:numPr>
        <w:snapToGrid w:val="0"/>
        <w:spacing w:after="0" w:line="240" w:lineRule="auto"/>
        <w:jc w:val="both"/>
        <w:rPr>
          <w:sz w:val="20"/>
          <w:szCs w:val="20"/>
        </w:rPr>
      </w:pPr>
      <w:r>
        <w:rPr>
          <w:sz w:val="20"/>
          <w:szCs w:val="20"/>
        </w:rPr>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a3"/>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6116AF00" w:rsidR="008537C0" w:rsidRPr="001F149E" w:rsidRDefault="00D75400" w:rsidP="001F149E">
      <w:pPr>
        <w:snapToGrid w:val="0"/>
        <w:rPr>
          <w:sz w:val="20"/>
          <w:szCs w:val="20"/>
        </w:rPr>
      </w:pPr>
      <w:r w:rsidRPr="001159DC">
        <w:rPr>
          <w:b/>
          <w:sz w:val="20"/>
          <w:szCs w:val="20"/>
          <w:u w:val="single"/>
        </w:rPr>
        <w:lastRenderedPageBreak/>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Batang"/>
          <w:sz w:val="20"/>
          <w:szCs w:val="20"/>
          <w:lang w:val="en-GB" w:eastAsia="x-none"/>
        </w:rPr>
        <w:t xml:space="preserve"> panel entity is </w:t>
      </w:r>
      <w:r w:rsidR="008537C0" w:rsidRPr="001F149E">
        <w:rPr>
          <w:rFonts w:eastAsia="Batang"/>
          <w:sz w:val="20"/>
          <w:szCs w:val="20"/>
          <w:lang w:val="en-GB" w:eastAsia="x-none"/>
        </w:rPr>
        <w:t xml:space="preserve">referring to a panel ID within </w:t>
      </w:r>
      <w:r w:rsidR="004058D0" w:rsidRPr="001F149E">
        <w:rPr>
          <w:rFonts w:eastAsia="Batang"/>
          <w:sz w:val="20"/>
          <w:szCs w:val="20"/>
          <w:lang w:val="en-GB" w:eastAsia="x-none"/>
        </w:rPr>
        <w:t xml:space="preserve">a </w:t>
      </w:r>
      <w:r w:rsidR="008537C0" w:rsidRPr="001F149E">
        <w:rPr>
          <w:rFonts w:eastAsia="Batang"/>
          <w:sz w:val="20"/>
          <w:szCs w:val="20"/>
          <w:lang w:val="en-GB" w:eastAsia="x-none"/>
        </w:rPr>
        <w:t>CSI/beam report</w:t>
      </w:r>
      <w:r w:rsidR="004058D0" w:rsidRPr="001F149E">
        <w:rPr>
          <w:rFonts w:eastAsia="Batang"/>
          <w:sz w:val="20"/>
          <w:szCs w:val="20"/>
          <w:lang w:val="en-GB" w:eastAsia="x-none"/>
        </w:rPr>
        <w:t>ing instance</w:t>
      </w:r>
    </w:p>
    <w:p w14:paraId="3B26500A" w14:textId="3E4480FF" w:rsidR="004058D0" w:rsidRPr="001F149E" w:rsidRDefault="004058D0" w:rsidP="001F149E">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651582FD"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B62509B" w14:textId="054F0146" w:rsidR="004058D0" w:rsidRPr="001F149E" w:rsidRDefault="004058D0" w:rsidP="001F149E">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42F2D7E1"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A panel active state </w:t>
      </w:r>
      <w:r w:rsidR="00AB7937">
        <w:rPr>
          <w:rFonts w:eastAsiaTheme="minorEastAsia"/>
          <w:sz w:val="20"/>
          <w:szCs w:val="20"/>
          <w:lang w:eastAsia="ko-KR"/>
        </w:rPr>
        <w:t>[</w:t>
      </w:r>
      <w:r w:rsidRPr="001F149E">
        <w:rPr>
          <w:rFonts w:eastAsiaTheme="minorEastAsia"/>
          <w:sz w:val="20"/>
          <w:szCs w:val="20"/>
          <w:lang w:eastAsia="ko-KR"/>
        </w:rPr>
        <w:t>either DL reception only or both DL reception and UL transmission</w:t>
      </w:r>
      <w:r w:rsidR="00AB7937">
        <w:rPr>
          <w:rFonts w:eastAsiaTheme="minorEastAsia"/>
          <w:sz w:val="20"/>
          <w:szCs w:val="20"/>
          <w:lang w:eastAsia="ko-KR"/>
        </w:rPr>
        <w:t>]</w:t>
      </w:r>
    </w:p>
    <w:p w14:paraId="7F093F9B" w14:textId="77777777"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09A58" w:rsidR="008537C0" w:rsidRPr="001F149E" w:rsidRDefault="008537C0" w:rsidP="001F149E">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46F283A" w14:textId="235DF97D" w:rsidR="008537C0" w:rsidRPr="001F149E" w:rsidRDefault="008537C0" w:rsidP="001F149E">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1AF21F0B" w14:textId="45DD1BDF" w:rsidR="00CF6524" w:rsidRPr="00D2446D" w:rsidRDefault="00D73880" w:rsidP="00CF6524">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w:t>
      </w:r>
      <w:r w:rsidRPr="00D2446D">
        <w:rPr>
          <w:sz w:val="20"/>
          <w:szCs w:val="20"/>
        </w:rPr>
        <w:t xml:space="preserve">Support configuring a UE with </w:t>
      </w:r>
      <w:r w:rsidR="00CF6524" w:rsidRPr="00D2446D">
        <w:rPr>
          <w:rFonts w:eastAsia="PMingLiU"/>
          <w:bCs/>
          <w:sz w:val="20"/>
          <w:szCs w:val="20"/>
          <w:lang w:eastAsia="zh-TW"/>
        </w:rPr>
        <w:t>two SRS resource sets having different numbers of ports for codebook-based UL transmission</w:t>
      </w:r>
    </w:p>
    <w:p w14:paraId="6B399CA5" w14:textId="1C3B5A15" w:rsidR="00D2446D" w:rsidRPr="00D2446D" w:rsidRDefault="00D2446D" w:rsidP="00CF6524">
      <w:pPr>
        <w:pStyle w:val="a3"/>
        <w:numPr>
          <w:ilvl w:val="0"/>
          <w:numId w:val="66"/>
        </w:numPr>
        <w:snapToGrid w:val="0"/>
        <w:spacing w:after="0" w:line="240" w:lineRule="auto"/>
        <w:jc w:val="both"/>
        <w:rPr>
          <w:ins w:id="58" w:author="Eko Onggosanusi" w:date="2021-05-18T16:41:00Z"/>
          <w:rFonts w:eastAsia="PMingLiU"/>
          <w:bCs/>
          <w:sz w:val="20"/>
          <w:szCs w:val="20"/>
          <w:lang w:eastAsia="zh-TW"/>
        </w:rPr>
      </w:pPr>
      <w:ins w:id="59" w:author="Eko Onggosanusi" w:date="2021-05-18T16:41:00Z">
        <w:r w:rsidRPr="00D2446D">
          <w:rPr>
            <w:rFonts w:eastAsia="PMingLiU"/>
            <w:bCs/>
            <w:sz w:val="20"/>
            <w:szCs w:val="20"/>
            <w:lang w:eastAsia="zh-TW"/>
          </w:rPr>
          <w:t>The UE selects one of the SRS resource set for PUSCH transmission and report</w:t>
        </w:r>
      </w:ins>
      <w:ins w:id="60" w:author="Eko Onggosanusi" w:date="2021-05-18T16:42:00Z">
        <w:r w:rsidRPr="00D2446D">
          <w:rPr>
            <w:rFonts w:eastAsia="PMingLiU"/>
            <w:bCs/>
            <w:sz w:val="20"/>
            <w:szCs w:val="20"/>
            <w:lang w:eastAsia="zh-TW"/>
          </w:rPr>
          <w:t>s</w:t>
        </w:r>
      </w:ins>
      <w:ins w:id="61" w:author="Eko Onggosanusi" w:date="2021-05-18T16:41:00Z">
        <w:r w:rsidRPr="00D2446D">
          <w:rPr>
            <w:rFonts w:eastAsia="PMingLiU"/>
            <w:bCs/>
            <w:sz w:val="20"/>
            <w:szCs w:val="20"/>
            <w:lang w:eastAsia="zh-TW"/>
          </w:rPr>
          <w:t xml:space="preserve"> the selection to the gNB.</w:t>
        </w:r>
      </w:ins>
    </w:p>
    <w:p w14:paraId="559DB293" w14:textId="0F6D3291" w:rsidR="00CF6524" w:rsidRPr="00D2446D" w:rsidRDefault="00CF6524" w:rsidP="00CF6524">
      <w:pPr>
        <w:pStyle w:val="a3"/>
        <w:numPr>
          <w:ilvl w:val="0"/>
          <w:numId w:val="66"/>
        </w:numPr>
        <w:snapToGrid w:val="0"/>
        <w:spacing w:after="0" w:line="240" w:lineRule="auto"/>
        <w:jc w:val="both"/>
        <w:rPr>
          <w:rFonts w:eastAsia="PMingLiU"/>
          <w:bCs/>
          <w:sz w:val="20"/>
          <w:szCs w:val="20"/>
          <w:lang w:eastAsia="zh-TW"/>
        </w:rPr>
      </w:pPr>
      <w:r w:rsidRPr="00D2446D">
        <w:rPr>
          <w:rFonts w:eastAsia="PMingLiU"/>
          <w:bCs/>
          <w:sz w:val="20"/>
          <w:szCs w:val="20"/>
          <w:lang w:eastAsia="zh-TW"/>
        </w:rPr>
        <w:t xml:space="preserve">FFS: Whether to support different SRS ports within a same SRS resource set if more than </w:t>
      </w:r>
      <w:ins w:id="62" w:author="Eko Onggosanusi" w:date="2021-05-18T16:40:00Z">
        <w:r w:rsidR="000C1708" w:rsidRPr="00D2446D">
          <w:rPr>
            <w:rFonts w:eastAsia="PMingLiU"/>
            <w:bCs/>
            <w:sz w:val="20"/>
            <w:szCs w:val="20"/>
            <w:lang w:eastAsia="zh-TW"/>
          </w:rPr>
          <w:t xml:space="preserve">one </w:t>
        </w:r>
      </w:ins>
      <w:r w:rsidRPr="00D2446D">
        <w:rPr>
          <w:rFonts w:eastAsia="PMingLiU"/>
          <w:bCs/>
          <w:sz w:val="20"/>
          <w:szCs w:val="20"/>
          <w:lang w:eastAsia="zh-TW"/>
        </w:rPr>
        <w:t>SRS resources are configured in the set</w:t>
      </w:r>
    </w:p>
    <w:p w14:paraId="71D1963C" w14:textId="2A6E9D56" w:rsidR="00D2446D" w:rsidRPr="00D2446D" w:rsidRDefault="00D2446D" w:rsidP="00CF6524">
      <w:pPr>
        <w:pStyle w:val="a3"/>
        <w:numPr>
          <w:ilvl w:val="0"/>
          <w:numId w:val="66"/>
        </w:numPr>
        <w:snapToGrid w:val="0"/>
        <w:spacing w:after="0" w:line="240" w:lineRule="auto"/>
        <w:jc w:val="both"/>
        <w:rPr>
          <w:rFonts w:eastAsia="PMingLiU"/>
          <w:bCs/>
          <w:sz w:val="20"/>
          <w:szCs w:val="20"/>
          <w:lang w:eastAsia="zh-TW"/>
        </w:rPr>
      </w:pPr>
      <w:ins w:id="63" w:author="Eko Onggosanusi" w:date="2021-05-18T16:41:00Z">
        <w:r w:rsidRPr="00D2446D">
          <w:rPr>
            <w:rFonts w:eastAsia="PMingLiU"/>
            <w:bCs/>
            <w:sz w:val="20"/>
            <w:szCs w:val="20"/>
            <w:lang w:eastAsia="zh-TW"/>
          </w:rPr>
          <w:t>Note: This can be applied to both single TRP and mTRP operations</w:t>
        </w:r>
      </w:ins>
    </w:p>
    <w:p w14:paraId="3C9186E0" w14:textId="5B1957F0" w:rsidR="00555681" w:rsidRPr="00CF6524" w:rsidRDefault="00555681" w:rsidP="008537C0">
      <w:pPr>
        <w:snapToGrid w:val="0"/>
        <w:rPr>
          <w:sz w:val="20"/>
          <w:szCs w:val="20"/>
        </w:rPr>
      </w:pPr>
    </w:p>
    <w:p w14:paraId="7877ADA4" w14:textId="372B18BA" w:rsidR="008A64C0" w:rsidRPr="00D6499E" w:rsidRDefault="008A64C0" w:rsidP="003D331F">
      <w:pPr>
        <w:pStyle w:val="a3"/>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ac"/>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7</w:t>
            </w:r>
            <w:r w:rsidRPr="00BA6487">
              <w:rPr>
                <w:rFonts w:eastAsia="等线"/>
                <w:b/>
                <w:color w:val="3333FF"/>
                <w:sz w:val="18"/>
                <w:szCs w:val="18"/>
                <w:lang w:eastAsia="zh-CN"/>
              </w:rPr>
              <w:t xml:space="preserve">  </w:t>
            </w:r>
          </w:p>
          <w:p w14:paraId="5660A612" w14:textId="1E8365D5" w:rsidR="00916D28" w:rsidRPr="002070BB" w:rsidRDefault="00916D28" w:rsidP="002070BB">
            <w:pPr>
              <w:snapToGrid w:val="0"/>
              <w:rPr>
                <w:rFonts w:eastAsia="等线"/>
                <w:b/>
                <w:color w:val="3333FF"/>
                <w:sz w:val="18"/>
                <w:szCs w:val="18"/>
                <w:lang w:eastAsia="zh-CN"/>
              </w:rPr>
            </w:pPr>
            <w:r>
              <w:rPr>
                <w:rFonts w:eastAsia="等线"/>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Malgun Gothic"/>
                <w:sz w:val="18"/>
                <w:szCs w:val="18"/>
              </w:rPr>
            </w:pPr>
          </w:p>
          <w:p w14:paraId="4F20CD74" w14:textId="77777777" w:rsidR="000B7DE2" w:rsidRDefault="003A323A">
            <w:pPr>
              <w:snapToGrid w:val="0"/>
              <w:rPr>
                <w:rFonts w:eastAsia="Malgun Gothic"/>
                <w:sz w:val="18"/>
                <w:szCs w:val="18"/>
              </w:rPr>
            </w:pPr>
            <w:r>
              <w:rPr>
                <w:rFonts w:eastAsia="Malgun Gothic" w:hint="eastAsia"/>
                <w:sz w:val="18"/>
                <w:szCs w:val="18"/>
              </w:rPr>
              <w:t>P</w:t>
            </w:r>
            <w:r>
              <w:rPr>
                <w:rFonts w:eastAsia="Malgun Gothic"/>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Malgun Gothic"/>
                <w:bCs/>
                <w:sz w:val="20"/>
                <w:szCs w:val="20"/>
                <w:lang w:val="en-GB" w:eastAsia="en-US"/>
              </w:rPr>
              <w:t>SRS resources</w:t>
            </w:r>
            <w:r>
              <w:rPr>
                <w:rFonts w:eastAsia="Malgun Gothic"/>
                <w:bCs/>
                <w:sz w:val="20"/>
                <w:szCs w:val="20"/>
                <w:lang w:val="en-GB" w:eastAsia="en-US"/>
              </w:rPr>
              <w:t xml:space="preserve"> </w:t>
            </w:r>
            <w:r w:rsidRPr="00D73880">
              <w:rPr>
                <w:rFonts w:eastAsia="Malgun Gothic"/>
                <w:bCs/>
                <w:sz w:val="20"/>
                <w:szCs w:val="20"/>
                <w:lang w:val="en-GB" w:eastAsia="en-US"/>
              </w:rPr>
              <w:t xml:space="preserve">having different numbers of ports </w:t>
            </w:r>
            <w:r>
              <w:rPr>
                <w:rFonts w:eastAsia="Malgun Gothic"/>
                <w:bCs/>
                <w:color w:val="FF0000"/>
                <w:sz w:val="20"/>
                <w:szCs w:val="20"/>
                <w:lang w:val="en-GB" w:eastAsia="en-US"/>
              </w:rPr>
              <w:t>within the same resource set</w:t>
            </w:r>
            <w:r w:rsidRPr="00D73880">
              <w:rPr>
                <w:rFonts w:eastAsia="Malgun Gothic"/>
                <w:bCs/>
                <w:sz w:val="20"/>
                <w:szCs w:val="20"/>
                <w:lang w:val="en-GB" w:eastAsia="en-US"/>
              </w:rPr>
              <w:t xml:space="preserve"> for codebook-based UL transmission</w:t>
            </w:r>
          </w:p>
          <w:p w14:paraId="262AA4F2" w14:textId="72EAD51E" w:rsidR="003A323A" w:rsidRPr="003A323A" w:rsidRDefault="009A254E" w:rsidP="00F13A77">
            <w:pPr>
              <w:snapToGrid w:val="0"/>
              <w:rPr>
                <w:rFonts w:eastAsia="Malgun Gothic"/>
                <w:sz w:val="18"/>
                <w:szCs w:val="18"/>
                <w:lang w:val="en-GB"/>
              </w:rPr>
            </w:pPr>
            <w:r>
              <w:rPr>
                <w:rFonts w:eastAsia="Malgun Gothic"/>
                <w:sz w:val="18"/>
                <w:szCs w:val="18"/>
                <w:lang w:val="en-GB"/>
              </w:rPr>
              <w:t>[Mod:</w:t>
            </w:r>
            <w:r w:rsidR="00F13A77">
              <w:rPr>
                <w:rFonts w:eastAsia="Malgun Gothic"/>
                <w:sz w:val="18"/>
                <w:szCs w:val="18"/>
                <w:lang w:val="en-GB"/>
              </w:rPr>
              <w:t xml:space="preserve"> please check revised version which may address your comments</w:t>
            </w:r>
            <w:r>
              <w:rPr>
                <w:rFonts w:eastAsia="Malgun Gothic"/>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宋体"/>
                <w:sz w:val="18"/>
                <w:szCs w:val="18"/>
                <w:lang w:eastAsia="zh-CN"/>
              </w:rPr>
            </w:pPr>
            <w:r>
              <w:rPr>
                <w:rFonts w:eastAsia="宋体"/>
                <w:sz w:val="18"/>
                <w:szCs w:val="18"/>
                <w:lang w:eastAsia="zh-CN"/>
              </w:rPr>
              <w:t>For Proposal 4.1</w:t>
            </w:r>
            <w:r w:rsidR="00394F5A">
              <w:rPr>
                <w:rFonts w:eastAsia="宋体"/>
                <w:sz w:val="18"/>
                <w:szCs w:val="18"/>
                <w:lang w:eastAsia="zh-CN"/>
              </w:rPr>
              <w:t>: Suggest to add the following FFS</w:t>
            </w:r>
          </w:p>
          <w:p w14:paraId="7FAE5448" w14:textId="77777777" w:rsidR="0058472D" w:rsidRDefault="0058472D" w:rsidP="00394F5A">
            <w:pPr>
              <w:snapToGrid w:val="0"/>
              <w:rPr>
                <w:rFonts w:eastAsia="宋体"/>
                <w:sz w:val="18"/>
                <w:szCs w:val="18"/>
                <w:lang w:eastAsia="zh-CN"/>
              </w:rPr>
            </w:pPr>
          </w:p>
          <w:p w14:paraId="1962BF66" w14:textId="36A22075" w:rsidR="00394F5A" w:rsidRPr="00FA5270" w:rsidRDefault="00394F5A" w:rsidP="00394F5A">
            <w:pPr>
              <w:snapToGrid w:val="0"/>
              <w:rPr>
                <w:rFonts w:eastAsia="宋体"/>
                <w:color w:val="FF0000"/>
                <w:sz w:val="18"/>
                <w:szCs w:val="18"/>
                <w:lang w:eastAsia="zh-CN"/>
              </w:rPr>
            </w:pPr>
            <w:r w:rsidRPr="00FA5270">
              <w:rPr>
                <w:rFonts w:eastAsia="宋体"/>
                <w:color w:val="FF0000"/>
                <w:sz w:val="18"/>
                <w:szCs w:val="18"/>
                <w:lang w:eastAsia="zh-CN"/>
              </w:rPr>
              <w:t>FFS: Details for reporting the new panel ID</w:t>
            </w:r>
            <w:r>
              <w:rPr>
                <w:rFonts w:eastAsia="宋体"/>
                <w:color w:val="FF0000"/>
                <w:sz w:val="18"/>
                <w:szCs w:val="18"/>
                <w:lang w:eastAsia="zh-CN"/>
              </w:rPr>
              <w:t xml:space="preserve"> within CSI/beam reports</w:t>
            </w:r>
            <w:r w:rsidRPr="00FA5270">
              <w:rPr>
                <w:rFonts w:eastAsia="宋体"/>
                <w:color w:val="FF0000"/>
                <w:sz w:val="18"/>
                <w:szCs w:val="18"/>
                <w:lang w:eastAsia="zh-CN"/>
              </w:rPr>
              <w:t>.</w:t>
            </w:r>
          </w:p>
          <w:p w14:paraId="722A96FB" w14:textId="77777777" w:rsidR="00394F5A" w:rsidRDefault="00394F5A" w:rsidP="00394F5A">
            <w:pPr>
              <w:snapToGrid w:val="0"/>
              <w:rPr>
                <w:rFonts w:eastAsia="宋体"/>
                <w:sz w:val="18"/>
                <w:szCs w:val="18"/>
                <w:lang w:eastAsia="zh-CN"/>
              </w:rPr>
            </w:pPr>
          </w:p>
          <w:p w14:paraId="18215A23" w14:textId="4CE045AE" w:rsidR="00394F5A" w:rsidRDefault="00394F5A" w:rsidP="00394F5A">
            <w:pPr>
              <w:snapToGrid w:val="0"/>
              <w:rPr>
                <w:rFonts w:eastAsia="宋体"/>
                <w:sz w:val="18"/>
                <w:szCs w:val="18"/>
                <w:lang w:eastAsia="zh-CN"/>
              </w:rPr>
            </w:pPr>
            <w:r>
              <w:rPr>
                <w:rFonts w:eastAsia="宋体"/>
                <w:sz w:val="18"/>
                <w:szCs w:val="18"/>
                <w:lang w:eastAsia="zh-CN"/>
              </w:rPr>
              <w:t>For Proposal 4.2: Support</w:t>
            </w:r>
          </w:p>
          <w:p w14:paraId="08AA2059" w14:textId="35572D8A" w:rsidR="00394F5A" w:rsidRDefault="009A254E">
            <w:pPr>
              <w:snapToGrid w:val="0"/>
              <w:rPr>
                <w:rFonts w:eastAsia="宋体"/>
                <w:sz w:val="18"/>
                <w:szCs w:val="18"/>
                <w:lang w:eastAsia="zh-CN"/>
              </w:rPr>
            </w:pPr>
            <w:r>
              <w:rPr>
                <w:rFonts w:eastAsia="宋体"/>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宋体"/>
                <w:sz w:val="18"/>
                <w:szCs w:val="18"/>
                <w:lang w:eastAsia="zh-CN"/>
              </w:rPr>
            </w:pPr>
            <w:r>
              <w:rPr>
                <w:rFonts w:eastAsia="宋体"/>
                <w:sz w:val="18"/>
                <w:szCs w:val="18"/>
                <w:lang w:eastAsia="zh-CN"/>
              </w:rPr>
              <w:t>Do not support proposal 4.1 and 4.2.</w:t>
            </w:r>
          </w:p>
          <w:p w14:paraId="269AC7C6" w14:textId="77777777" w:rsidR="00440FC7" w:rsidRDefault="00440FC7">
            <w:pPr>
              <w:snapToGrid w:val="0"/>
              <w:rPr>
                <w:rFonts w:eastAsia="宋体"/>
                <w:sz w:val="18"/>
                <w:szCs w:val="18"/>
                <w:lang w:eastAsia="zh-CN"/>
              </w:rPr>
            </w:pPr>
          </w:p>
          <w:p w14:paraId="752C21BE" w14:textId="3BFBE242" w:rsidR="00440FC7" w:rsidRDefault="00440FC7">
            <w:pPr>
              <w:snapToGrid w:val="0"/>
              <w:rPr>
                <w:rFonts w:eastAsia="宋体"/>
                <w:sz w:val="18"/>
                <w:szCs w:val="18"/>
                <w:lang w:eastAsia="zh-CN"/>
              </w:rPr>
            </w:pPr>
            <w:r>
              <w:rPr>
                <w:rFonts w:eastAsia="宋体"/>
                <w:sz w:val="18"/>
                <w:szCs w:val="18"/>
                <w:lang w:eastAsia="zh-CN"/>
              </w:rPr>
              <w:t>Proposal 4.1 and 4.2 prohibits flexibility for UE to change panel at any time.</w:t>
            </w:r>
          </w:p>
          <w:p w14:paraId="71224EB9" w14:textId="4923DA10" w:rsidR="00440FC7" w:rsidRDefault="00440FC7">
            <w:pPr>
              <w:snapToGrid w:val="0"/>
              <w:rPr>
                <w:rFonts w:eastAsia="宋体"/>
                <w:sz w:val="18"/>
                <w:szCs w:val="18"/>
                <w:lang w:eastAsia="zh-CN"/>
              </w:rPr>
            </w:pPr>
            <w:r>
              <w:rPr>
                <w:rFonts w:eastAsia="宋体"/>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宋体"/>
                <w:sz w:val="18"/>
                <w:szCs w:val="18"/>
                <w:lang w:eastAsia="zh-CN"/>
              </w:rPr>
            </w:pPr>
            <w:r>
              <w:rPr>
                <w:rFonts w:eastAsia="宋体"/>
                <w:sz w:val="18"/>
                <w:szCs w:val="18"/>
                <w:lang w:eastAsia="zh-CN"/>
              </w:rPr>
              <w:t>Proposal 4.1: Support</w:t>
            </w:r>
          </w:p>
          <w:p w14:paraId="62FA506E" w14:textId="77777777" w:rsidR="00554D03" w:rsidRDefault="00554D03" w:rsidP="00554D03">
            <w:pPr>
              <w:snapToGrid w:val="0"/>
              <w:rPr>
                <w:rFonts w:eastAsia="宋体"/>
                <w:sz w:val="18"/>
                <w:szCs w:val="18"/>
                <w:lang w:eastAsia="zh-CN"/>
              </w:rPr>
            </w:pPr>
          </w:p>
          <w:p w14:paraId="13881C20" w14:textId="37EC8066" w:rsidR="00BB3C8F" w:rsidRPr="00BB3C8F" w:rsidRDefault="00554D03" w:rsidP="00554D03">
            <w:pPr>
              <w:snapToGrid w:val="0"/>
              <w:rPr>
                <w:rFonts w:eastAsia="宋体"/>
                <w:sz w:val="18"/>
                <w:szCs w:val="18"/>
                <w:lang w:eastAsia="zh-CN"/>
              </w:rPr>
            </w:pPr>
            <w:r>
              <w:rPr>
                <w:rFonts w:eastAsia="宋体"/>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宋体"/>
                <w:sz w:val="18"/>
                <w:szCs w:val="18"/>
                <w:lang w:eastAsia="zh-CN"/>
              </w:rPr>
            </w:pPr>
            <w:r>
              <w:rPr>
                <w:sz w:val="18"/>
                <w:szCs w:val="18"/>
                <w:lang w:eastAsia="zh-CN"/>
              </w:rPr>
              <w:t xml:space="preserve">P4.1: We have concern on </w:t>
            </w:r>
            <w:r w:rsidRPr="00CC1E3F">
              <w:rPr>
                <w:rFonts w:ascii="Times" w:eastAsia="Batang" w:hAnsi="Times" w:cs="Times"/>
                <w:sz w:val="18"/>
                <w:szCs w:val="18"/>
                <w:lang w:val="en-GB" w:eastAsia="x-none"/>
              </w:rPr>
              <w:t>Opt1-2</w:t>
            </w:r>
            <w:r>
              <w:rPr>
                <w:rFonts w:ascii="Times" w:eastAsia="Batang" w:hAnsi="Times" w:cs="Times"/>
                <w:sz w:val="18"/>
                <w:szCs w:val="18"/>
                <w:lang w:val="en-GB" w:eastAsia="x-none"/>
              </w:rPr>
              <w:t xml:space="preserve">. For Opt1-2, if </w:t>
            </w:r>
            <w:r w:rsidRPr="00CC1E3F">
              <w:rPr>
                <w:rFonts w:ascii="Times" w:eastAsia="Batang" w:hAnsi="Times" w:cs="Times"/>
                <w:sz w:val="18"/>
                <w:szCs w:val="18"/>
                <w:lang w:val="en-GB" w:eastAsia="x-none"/>
              </w:rPr>
              <w:t>a new panel ID</w:t>
            </w:r>
            <w:r>
              <w:rPr>
                <w:rFonts w:ascii="Times" w:eastAsia="Batang" w:hAnsi="Times" w:cs="Times"/>
                <w:sz w:val="18"/>
                <w:szCs w:val="18"/>
                <w:lang w:val="en-GB" w:eastAsia="x-none"/>
              </w:rPr>
              <w:t xml:space="preserve"> is associated with </w:t>
            </w:r>
            <w:r w:rsidRPr="00910DBA">
              <w:rPr>
                <w:rFonts w:ascii="Times" w:eastAsia="Batang" w:hAnsi="Times" w:cs="Times" w:hint="eastAsia"/>
                <w:sz w:val="18"/>
                <w:szCs w:val="18"/>
                <w:lang w:val="en-GB" w:eastAsia="x-none"/>
              </w:rPr>
              <w:t xml:space="preserve">a beam </w:t>
            </w:r>
            <w:r>
              <w:rPr>
                <w:rFonts w:ascii="Times" w:eastAsia="Batang"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Batang" w:hAnsi="Times" w:cs="Times" w:hint="eastAsia"/>
                <w:sz w:val="18"/>
                <w:szCs w:val="18"/>
                <w:lang w:val="en-GB" w:eastAsia="x-none"/>
              </w:rPr>
              <w:t xml:space="preserve">s </w:t>
            </w:r>
            <w:r>
              <w:rPr>
                <w:rFonts w:ascii="Times" w:eastAsia="Batang"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Batang" w:hAnsi="Times" w:cs="Times" w:hint="eastAsia"/>
                <w:sz w:val="18"/>
                <w:szCs w:val="18"/>
                <w:lang w:val="en-GB" w:eastAsia="x-none"/>
              </w:rPr>
              <w:t>f</w:t>
            </w:r>
            <w:r>
              <w:rPr>
                <w:rFonts w:ascii="Times" w:eastAsia="Batang"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宋体"/>
                <w:sz w:val="18"/>
                <w:szCs w:val="18"/>
                <w:lang w:eastAsia="zh-CN"/>
              </w:rPr>
            </w:pPr>
          </w:p>
          <w:p w14:paraId="399FED49" w14:textId="171C19CC" w:rsidR="0094070B" w:rsidRDefault="00954A19" w:rsidP="00A3327B">
            <w:pPr>
              <w:snapToGrid w:val="0"/>
              <w:rPr>
                <w:rFonts w:eastAsia="宋体"/>
                <w:sz w:val="18"/>
                <w:szCs w:val="18"/>
                <w:lang w:eastAsia="zh-CN"/>
              </w:rPr>
            </w:pPr>
            <w:r>
              <w:rPr>
                <w:rFonts w:eastAsia="宋体"/>
                <w:sz w:val="18"/>
                <w:szCs w:val="18"/>
                <w:lang w:eastAsia="zh-CN"/>
              </w:rPr>
              <w:t>T</w:t>
            </w:r>
            <w:r w:rsidR="0094070B" w:rsidRPr="00BD0F1F">
              <w:rPr>
                <w:rFonts w:eastAsia="宋体"/>
                <w:sz w:val="18"/>
                <w:szCs w:val="18"/>
                <w:lang w:eastAsia="zh-CN"/>
              </w:rPr>
              <w:t xml:space="preserve">o address the </w:t>
            </w:r>
            <w:r w:rsidR="00F31415">
              <w:rPr>
                <w:rFonts w:eastAsia="宋体"/>
                <w:sz w:val="18"/>
                <w:szCs w:val="18"/>
                <w:lang w:eastAsia="zh-CN"/>
              </w:rPr>
              <w:t>comments</w:t>
            </w:r>
            <w:r w:rsidR="0094070B" w:rsidRPr="00BD0F1F">
              <w:rPr>
                <w:rFonts w:eastAsia="宋体"/>
                <w:sz w:val="18"/>
                <w:szCs w:val="18"/>
                <w:lang w:eastAsia="zh-CN"/>
              </w:rPr>
              <w:t xml:space="preserve"> from Apple, Qu</w:t>
            </w:r>
            <w:r w:rsidR="00BD0F1F">
              <w:rPr>
                <w:rFonts w:eastAsia="宋体" w:hint="eastAsia"/>
                <w:sz w:val="18"/>
                <w:szCs w:val="18"/>
                <w:lang w:eastAsia="zh-CN"/>
              </w:rPr>
              <w:t xml:space="preserve">alcomm and </w:t>
            </w:r>
            <w:r>
              <w:rPr>
                <w:rFonts w:eastAsia="宋体"/>
                <w:sz w:val="18"/>
                <w:szCs w:val="18"/>
                <w:lang w:eastAsia="zh-CN"/>
              </w:rPr>
              <w:t>MediaTek</w:t>
            </w:r>
            <w:r w:rsidR="00BD0F1F">
              <w:rPr>
                <w:rFonts w:eastAsia="宋体" w:hint="eastAsia"/>
                <w:sz w:val="18"/>
                <w:szCs w:val="18"/>
                <w:lang w:eastAsia="zh-CN"/>
              </w:rPr>
              <w:t>, suggest the following changes to the proposal:</w:t>
            </w:r>
          </w:p>
          <w:p w14:paraId="6FA2A56F" w14:textId="16A75F19" w:rsidR="00BD0F1F" w:rsidRDefault="00BD0F1F" w:rsidP="005A6A29">
            <w:pPr>
              <w:pStyle w:val="a3"/>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a3"/>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a3"/>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 xml:space="preserve">At least we see a panel active </w:t>
            </w:r>
            <w:r w:rsidR="00954A19" w:rsidRPr="00954A19">
              <w:rPr>
                <w:rFonts w:eastAsia="PMingLiU"/>
                <w:sz w:val="18"/>
                <w:szCs w:val="18"/>
                <w:lang w:eastAsia="zh-TW"/>
              </w:rPr>
              <w:lastRenderedPageBreak/>
              <w:t>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Batang"/>
                <w:sz w:val="20"/>
                <w:szCs w:val="20"/>
                <w:lang w:val="en-GB" w:eastAsia="x-none"/>
              </w:rPr>
              <w:t>one</w:t>
            </w:r>
            <w:r w:rsidR="005A6A29" w:rsidRPr="001159DC">
              <w:rPr>
                <w:rFonts w:eastAsia="Batang"/>
                <w:sz w:val="20"/>
                <w:szCs w:val="20"/>
                <w:lang w:val="en-GB" w:eastAsia="x-none"/>
              </w:rPr>
              <w:t xml:space="preserve"> </w:t>
            </w:r>
            <w:r w:rsidRPr="001159DC">
              <w:rPr>
                <w:rFonts w:eastAsia="Batang"/>
                <w:sz w:val="20"/>
                <w:szCs w:val="20"/>
                <w:lang w:val="en-GB" w:eastAsia="x-none"/>
              </w:rPr>
              <w:t>panel entity is referring to a new panel ID within</w:t>
            </w:r>
            <w:r w:rsidR="0094070B" w:rsidRPr="0094070B">
              <w:rPr>
                <w:rFonts w:eastAsia="Batang" w:hint="eastAsia"/>
                <w:sz w:val="20"/>
                <w:szCs w:val="20"/>
                <w:lang w:val="en-GB" w:eastAsia="x-none"/>
              </w:rPr>
              <w:t xml:space="preserve"> a</w:t>
            </w:r>
            <w:r w:rsidRPr="001159DC">
              <w:rPr>
                <w:rFonts w:eastAsia="Batang"/>
                <w:sz w:val="20"/>
                <w:szCs w:val="20"/>
                <w:lang w:val="en-GB" w:eastAsia="x-none"/>
              </w:rPr>
              <w:t xml:space="preserve"> CSI/beam </w:t>
            </w:r>
            <w:r w:rsidR="0094070B" w:rsidRPr="001159DC">
              <w:rPr>
                <w:rFonts w:eastAsia="Batang"/>
                <w:sz w:val="20"/>
                <w:szCs w:val="20"/>
                <w:lang w:val="en-GB" w:eastAsia="x-none"/>
              </w:rPr>
              <w:t>report</w:t>
            </w:r>
            <w:r w:rsidR="0094070B">
              <w:rPr>
                <w:rFonts w:eastAsia="Batang"/>
                <w:sz w:val="20"/>
                <w:szCs w:val="20"/>
                <w:lang w:val="en-GB" w:eastAsia="x-none"/>
              </w:rPr>
              <w:t>ing instance</w:t>
            </w:r>
          </w:p>
          <w:p w14:paraId="211EF9EC" w14:textId="30DC4675" w:rsidR="00A3327B" w:rsidRDefault="00A3327B" w:rsidP="00954A19">
            <w:pPr>
              <w:pStyle w:val="a3"/>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Batang"/>
                <w:sz w:val="20"/>
                <w:szCs w:val="20"/>
                <w:lang w:val="en-GB" w:eastAsia="x-none"/>
              </w:rPr>
              <w:t>instance</w:t>
            </w:r>
            <w:r w:rsidR="00F31415">
              <w:rPr>
                <w:rFonts w:eastAsia="Batang"/>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a3"/>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a3"/>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a3"/>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a3"/>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 xml:space="preserve">FFS: Detailed design of the new panel ID </w:t>
            </w:r>
          </w:p>
          <w:p w14:paraId="03261AA9" w14:textId="77777777" w:rsidR="001F4B4E" w:rsidRPr="00F31415" w:rsidRDefault="00A3327B" w:rsidP="001F4B4E">
            <w:pPr>
              <w:pStyle w:val="a3"/>
              <w:numPr>
                <w:ilvl w:val="0"/>
                <w:numId w:val="26"/>
              </w:numPr>
              <w:snapToGrid w:val="0"/>
              <w:spacing w:after="0" w:line="240" w:lineRule="auto"/>
              <w:rPr>
                <w:rFonts w:eastAsiaTheme="minorEastAsia"/>
                <w:sz w:val="20"/>
                <w:szCs w:val="20"/>
                <w:lang w:eastAsia="ko-KR"/>
              </w:rPr>
            </w:pPr>
            <w:r w:rsidRPr="001159DC">
              <w:rPr>
                <w:rFonts w:eastAsia="Batang"/>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Batang"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宋体"/>
                <w:sz w:val="18"/>
                <w:szCs w:val="18"/>
                <w:lang w:eastAsia="zh-CN"/>
              </w:rPr>
            </w:pPr>
            <w:r>
              <w:rPr>
                <w:rFonts w:eastAsia="宋体"/>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Malgun Gothic"/>
                <w:bCs/>
                <w:sz w:val="20"/>
                <w:szCs w:val="20"/>
                <w:lang w:val="en-GB" w:eastAsia="en-US"/>
              </w:rPr>
              <w:t xml:space="preserve">SRS resource </w:t>
            </w:r>
            <w:r w:rsidRPr="00FA5270">
              <w:rPr>
                <w:rFonts w:eastAsia="Malgun Gothic"/>
                <w:bCs/>
                <w:color w:val="FF0000"/>
                <w:sz w:val="20"/>
                <w:szCs w:val="20"/>
                <w:lang w:val="en-GB" w:eastAsia="en-US"/>
              </w:rPr>
              <w:t xml:space="preserve">sets </w:t>
            </w:r>
            <w:r w:rsidRPr="00D73880">
              <w:rPr>
                <w:rFonts w:eastAsia="Malgun Gothic"/>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宋体"/>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Malgun Gothic"/>
                <w:sz w:val="18"/>
                <w:szCs w:val="18"/>
              </w:rPr>
            </w:pPr>
            <w:r>
              <w:rPr>
                <w:rFonts w:eastAsia="Malgun Gothic" w:hint="eastAsia"/>
                <w:sz w:val="18"/>
                <w:szCs w:val="18"/>
              </w:rPr>
              <w:t xml:space="preserve">Support </w:t>
            </w:r>
            <w:r>
              <w:rPr>
                <w:rFonts w:eastAsia="Malgun Gothic"/>
                <w:sz w:val="18"/>
                <w:szCs w:val="18"/>
              </w:rPr>
              <w:t>Proposal 4.1 and 4.2</w:t>
            </w:r>
          </w:p>
          <w:p w14:paraId="432452F3" w14:textId="77777777" w:rsidR="00042B86" w:rsidRDefault="00042B86" w:rsidP="00042B86">
            <w:pPr>
              <w:snapToGrid w:val="0"/>
              <w:rPr>
                <w:rFonts w:eastAsia="Malgun Gothic"/>
                <w:sz w:val="18"/>
                <w:szCs w:val="18"/>
              </w:rPr>
            </w:pPr>
          </w:p>
          <w:p w14:paraId="340437D4" w14:textId="027F222D" w:rsidR="00042B86" w:rsidRDefault="00042B86" w:rsidP="00042B86">
            <w:pPr>
              <w:snapToGrid w:val="0"/>
              <w:rPr>
                <w:rFonts w:eastAsia="Malgun Gothic"/>
                <w:sz w:val="18"/>
                <w:szCs w:val="18"/>
              </w:rPr>
            </w:pPr>
            <w:r>
              <w:rPr>
                <w:rFonts w:eastAsia="Malgun Gothic" w:hint="eastAsia"/>
                <w:sz w:val="18"/>
                <w:szCs w:val="18"/>
              </w:rPr>
              <w:t xml:space="preserve">On </w:t>
            </w:r>
            <w:r>
              <w:rPr>
                <w:rFonts w:eastAsia="Malgun Gothic"/>
                <w:sz w:val="18"/>
                <w:szCs w:val="18"/>
              </w:rPr>
              <w:t xml:space="preserve">Proposal </w:t>
            </w:r>
            <w:r>
              <w:rPr>
                <w:rFonts w:eastAsia="Malgun Gothic" w:hint="eastAsia"/>
                <w:sz w:val="18"/>
                <w:szCs w:val="18"/>
              </w:rPr>
              <w:t xml:space="preserve">4.1, </w:t>
            </w:r>
            <w:r>
              <w:rPr>
                <w:rFonts w:eastAsia="Malgun Gothic"/>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Malgun Gothic"/>
                <w:sz w:val="18"/>
                <w:szCs w:val="18"/>
              </w:rPr>
            </w:pPr>
          </w:p>
          <w:p w14:paraId="2E4B8E3C" w14:textId="624ED8B6" w:rsidR="00042B86" w:rsidRDefault="00042B86" w:rsidP="00042B86">
            <w:pPr>
              <w:snapToGrid w:val="0"/>
              <w:rPr>
                <w:sz w:val="18"/>
                <w:szCs w:val="18"/>
                <w:lang w:eastAsia="zh-CN"/>
              </w:rPr>
            </w:pPr>
            <w:r>
              <w:rPr>
                <w:rFonts w:eastAsia="Malgun Gothic"/>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Malgun Gothic"/>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宋体"/>
                <w:sz w:val="18"/>
                <w:szCs w:val="18"/>
                <w:lang w:eastAsia="zh-CN"/>
              </w:rPr>
            </w:pPr>
            <w:r w:rsidRPr="00350648">
              <w:rPr>
                <w:rFonts w:eastAsia="宋体"/>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宋体"/>
                <w:sz w:val="18"/>
                <w:szCs w:val="18"/>
                <w:lang w:eastAsia="zh-CN"/>
              </w:rPr>
            </w:pPr>
            <w:r>
              <w:rPr>
                <w:rFonts w:eastAsia="宋体"/>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宋体"/>
                <w:sz w:val="18"/>
                <w:szCs w:val="18"/>
                <w:lang w:eastAsia="zh-CN"/>
              </w:rPr>
            </w:pPr>
            <w:r>
              <w:rPr>
                <w:rFonts w:eastAsia="宋体"/>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宋体"/>
                <w:sz w:val="18"/>
                <w:szCs w:val="18"/>
                <w:lang w:eastAsia="zh-CN"/>
              </w:rPr>
            </w:pPr>
            <w:r>
              <w:rPr>
                <w:rFonts w:eastAsia="宋体"/>
                <w:sz w:val="18"/>
                <w:szCs w:val="18"/>
                <w:lang w:eastAsia="zh-CN"/>
              </w:rPr>
              <w:lastRenderedPageBreak/>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宋体"/>
                <w:sz w:val="18"/>
                <w:szCs w:val="18"/>
                <w:lang w:eastAsia="zh-CN"/>
              </w:rPr>
            </w:pPr>
            <w:r>
              <w:rPr>
                <w:rFonts w:eastAsia="宋体"/>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40707A">
            <w:pPr>
              <w:pStyle w:val="a3"/>
              <w:numPr>
                <w:ilvl w:val="0"/>
                <w:numId w:val="63"/>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40707A">
            <w:pPr>
              <w:pStyle w:val="a3"/>
              <w:numPr>
                <w:ilvl w:val="0"/>
                <w:numId w:val="63"/>
              </w:numPr>
              <w:spacing w:after="0"/>
              <w:rPr>
                <w:sz w:val="18"/>
                <w:szCs w:val="18"/>
                <w:lang w:eastAsia="zh-CN"/>
              </w:rPr>
            </w:pPr>
            <w:r w:rsidRPr="0040707A">
              <w:rPr>
                <w:sz w:val="18"/>
                <w:szCs w:val="18"/>
                <w:lang w:eastAsia="zh-CN"/>
              </w:rPr>
              <w:t>UE power saving</w:t>
            </w:r>
          </w:p>
          <w:p w14:paraId="68761CCE" w14:textId="2FF7D59D" w:rsidR="0040707A" w:rsidRDefault="0040707A" w:rsidP="0040707A">
            <w:pPr>
              <w:pStyle w:val="a3"/>
              <w:numPr>
                <w:ilvl w:val="0"/>
                <w:numId w:val="63"/>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40707A">
            <w:pPr>
              <w:pStyle w:val="a3"/>
              <w:numPr>
                <w:ilvl w:val="0"/>
                <w:numId w:val="64"/>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40707A">
            <w:pPr>
              <w:pStyle w:val="a3"/>
              <w:numPr>
                <w:ilvl w:val="0"/>
                <w:numId w:val="64"/>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宋体"/>
                <w:sz w:val="18"/>
                <w:szCs w:val="18"/>
                <w:lang w:eastAsia="zh-CN"/>
              </w:rPr>
            </w:pPr>
            <w:r>
              <w:rPr>
                <w:rFonts w:eastAsia="宋体"/>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宋体"/>
                <w:sz w:val="18"/>
                <w:szCs w:val="18"/>
                <w:lang w:eastAsia="zh-CN"/>
              </w:rPr>
            </w:pPr>
            <w:r>
              <w:rPr>
                <w:rFonts w:eastAsia="宋体"/>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宋体"/>
                <w:sz w:val="18"/>
                <w:szCs w:val="18"/>
                <w:lang w:eastAsia="zh-CN"/>
              </w:rPr>
            </w:pPr>
            <w:r>
              <w:rPr>
                <w:rFonts w:eastAsia="宋体"/>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I’ll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宋体"/>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PMingLiU"/>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less number of TXRUs. If </w:t>
            </w:r>
            <w:r>
              <w:rPr>
                <w:rFonts w:eastAsia="PMingLiU" w:hint="eastAsia"/>
                <w:bCs/>
                <w:sz w:val="18"/>
                <w:szCs w:val="18"/>
                <w:lang w:eastAsia="zh-TW"/>
              </w:rPr>
              <w:t xml:space="preserve">different </w:t>
            </w:r>
            <w:r>
              <w:rPr>
                <w:rFonts w:eastAsia="PMingLiU"/>
                <w:bCs/>
                <w:sz w:val="18"/>
                <w:szCs w:val="18"/>
                <w:lang w:eastAsia="zh-TW"/>
              </w:rPr>
              <w:t xml:space="preserve"># of ports are allow for different sets, </w:t>
            </w:r>
            <w:r w:rsidRPr="00F77C2F">
              <w:rPr>
                <w:rFonts w:eastAsia="PMingLiU"/>
                <w:bCs/>
                <w:sz w:val="18"/>
                <w:szCs w:val="18"/>
                <w:lang w:eastAsia="zh-TW"/>
              </w:rPr>
              <w:t>different # of ports within the same set</w:t>
            </w:r>
            <w:r>
              <w:rPr>
                <w:rFonts w:eastAsia="PMingLiU"/>
                <w:bCs/>
                <w:sz w:val="18"/>
                <w:szCs w:val="18"/>
                <w:lang w:eastAsia="zh-TW"/>
              </w:rPr>
              <w:t xml:space="preserve"> may not be necessary. </w:t>
            </w:r>
          </w:p>
          <w:p w14:paraId="45468A52" w14:textId="77777777" w:rsidR="00CC47D4" w:rsidRDefault="00CC47D4" w:rsidP="00CC47D4">
            <w:pPr>
              <w:snapToGrid w:val="0"/>
              <w:jc w:val="both"/>
              <w:rPr>
                <w:rFonts w:eastAsia="PMingLiU"/>
                <w:bCs/>
                <w:sz w:val="18"/>
                <w:szCs w:val="18"/>
                <w:lang w:eastAsia="zh-TW"/>
              </w:rPr>
            </w:pPr>
          </w:p>
          <w:p w14:paraId="3E355105" w14:textId="77777777" w:rsidR="00CC47D4" w:rsidRDefault="00CC47D4" w:rsidP="00CC47D4">
            <w:pPr>
              <w:snapToGrid w:val="0"/>
              <w:jc w:val="both"/>
              <w:rPr>
                <w:rFonts w:eastAsia="PMingLiU"/>
                <w:bCs/>
                <w:sz w:val="18"/>
                <w:szCs w:val="18"/>
                <w:lang w:eastAsia="zh-TW"/>
              </w:rPr>
            </w:pPr>
            <w:r w:rsidRPr="00F77C2F">
              <w:rPr>
                <w:rFonts w:eastAsia="PMingLiU"/>
                <w:bCs/>
                <w:sz w:val="18"/>
                <w:szCs w:val="18"/>
                <w:lang w:eastAsia="zh-TW"/>
              </w:rPr>
              <w:t xml:space="preserve">Proposal 4.2: Support configuring a UE with two SRS resource sets having different numbers of ports </w:t>
            </w:r>
            <w:r w:rsidRPr="00F77C2F">
              <w:rPr>
                <w:rFonts w:eastAsia="PMingLiU"/>
                <w:bCs/>
                <w:strike/>
                <w:color w:val="FF0000"/>
                <w:sz w:val="18"/>
                <w:szCs w:val="18"/>
                <w:lang w:eastAsia="zh-TW"/>
              </w:rPr>
              <w:t>per resource</w:t>
            </w:r>
            <w:r w:rsidRPr="00F77C2F">
              <w:rPr>
                <w:rFonts w:eastAsia="PMingLiU"/>
                <w:bCs/>
                <w:color w:val="FF0000"/>
                <w:sz w:val="18"/>
                <w:szCs w:val="18"/>
                <w:lang w:eastAsia="zh-TW"/>
              </w:rPr>
              <w:t xml:space="preserve"> </w:t>
            </w:r>
            <w:r w:rsidRPr="00F77C2F">
              <w:rPr>
                <w:rFonts w:eastAsia="PMingLiU"/>
                <w:bCs/>
                <w:sz w:val="18"/>
                <w:szCs w:val="18"/>
                <w:lang w:eastAsia="zh-TW"/>
              </w:rPr>
              <w:t>for codebook-based UL transmission</w:t>
            </w:r>
          </w:p>
          <w:p w14:paraId="4FBB6EDF" w14:textId="77777777" w:rsidR="00CC47D4" w:rsidRDefault="00CC47D4" w:rsidP="00CC47D4">
            <w:pPr>
              <w:pStyle w:val="a3"/>
              <w:numPr>
                <w:ilvl w:val="0"/>
                <w:numId w:val="66"/>
              </w:numPr>
              <w:snapToGrid w:val="0"/>
              <w:spacing w:after="0" w:line="240" w:lineRule="auto"/>
              <w:jc w:val="both"/>
              <w:rPr>
                <w:rFonts w:eastAsia="PMingLiU"/>
                <w:bCs/>
                <w:color w:val="FF0000"/>
                <w:sz w:val="18"/>
                <w:szCs w:val="18"/>
                <w:lang w:eastAsia="zh-TW"/>
              </w:rPr>
            </w:pPr>
            <w:r w:rsidRPr="00F77C2F">
              <w:rPr>
                <w:rFonts w:eastAsia="PMingLiU" w:hint="eastAsia"/>
                <w:bCs/>
                <w:color w:val="FF0000"/>
                <w:sz w:val="18"/>
                <w:szCs w:val="18"/>
                <w:lang w:eastAsia="zh-TW"/>
              </w:rPr>
              <w:t xml:space="preserve">FFS: Whether to support different SRS ports within a </w:t>
            </w:r>
            <w:r w:rsidRPr="00F77C2F">
              <w:rPr>
                <w:rFonts w:eastAsia="PMingLiU"/>
                <w:bCs/>
                <w:color w:val="FF0000"/>
                <w:sz w:val="18"/>
                <w:szCs w:val="18"/>
                <w:lang w:eastAsia="zh-TW"/>
              </w:rPr>
              <w:t>same</w:t>
            </w:r>
            <w:r w:rsidRPr="00F77C2F">
              <w:rPr>
                <w:rFonts w:eastAsia="PMingLiU" w:hint="eastAsia"/>
                <w:bCs/>
                <w:color w:val="FF0000"/>
                <w:sz w:val="18"/>
                <w:szCs w:val="18"/>
                <w:lang w:eastAsia="zh-TW"/>
              </w:rPr>
              <w:t xml:space="preserve"> </w:t>
            </w:r>
            <w:r w:rsidRPr="00F77C2F">
              <w:rPr>
                <w:rFonts w:eastAsia="PMingLiU"/>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PMingLiU"/>
                <w:bCs/>
                <w:color w:val="FF0000"/>
                <w:sz w:val="18"/>
                <w:szCs w:val="18"/>
                <w:lang w:eastAsia="zh-TW"/>
              </w:rPr>
            </w:pPr>
            <w:r>
              <w:rPr>
                <w:rFonts w:eastAsia="PMingLiU"/>
                <w:bCs/>
                <w:color w:val="FF0000"/>
                <w:sz w:val="18"/>
                <w:szCs w:val="18"/>
                <w:lang w:eastAsia="zh-TW"/>
              </w:rPr>
              <w:lastRenderedPageBreak/>
              <w:t>[Mod: Please check the current modified wording - based on the last agreement I think the focus is on resource level rather than resource set. ]</w:t>
            </w:r>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lastRenderedPageBreak/>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r w:rsidRPr="00802F05">
              <w:rPr>
                <w:bCs/>
                <w:sz w:val="18"/>
                <w:szCs w:val="18"/>
                <w:lang w:eastAsia="zh-CN"/>
              </w:rPr>
              <w:t>Proposal 4.1: Support. The reported panel ID informs that it’s currently active. We suggest to add a FFS on whether/how to inform the NW on which panel is currently de-active.</w:t>
            </w:r>
          </w:p>
          <w:p w14:paraId="7E72AA95" w14:textId="1FF5B8AD" w:rsidR="00F41D8B" w:rsidRPr="00F41D8B" w:rsidRDefault="00F41D8B" w:rsidP="00F41D8B">
            <w:pPr>
              <w:pStyle w:val="a5"/>
              <w:rPr>
                <w:lang w:eastAsia="zh-CN"/>
              </w:rPr>
            </w:pPr>
            <w:r w:rsidRPr="00802F05">
              <w:rPr>
                <w:rFonts w:hint="eastAsia"/>
                <w:sz w:val="18"/>
                <w:szCs w:val="18"/>
                <w:lang w:eastAsia="zh-CN"/>
              </w:rPr>
              <w:t>P</w:t>
            </w:r>
            <w:r w:rsidRPr="00802F05">
              <w:rPr>
                <w:sz w:val="18"/>
                <w:szCs w:val="18"/>
                <w:lang w:eastAsia="zh-CN"/>
              </w:rPr>
              <w:t>roposal 4.2: This proposal is not necessary. The mapping between ports and antennas from different panels can be UE implementation.</w:t>
            </w:r>
          </w:p>
        </w:tc>
      </w:tr>
      <w:tr w:rsidR="0041714D" w14:paraId="4DE47AE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C7A" w14:textId="4D190A16" w:rsidR="0041714D" w:rsidRDefault="0041714D" w:rsidP="0041714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D41E" w14:textId="77777777" w:rsidR="0041714D" w:rsidRPr="00A458D1" w:rsidRDefault="0041714D" w:rsidP="0041714D">
            <w:pPr>
              <w:snapToGrid w:val="0"/>
              <w:rPr>
                <w:bCs/>
                <w:sz w:val="20"/>
                <w:szCs w:val="20"/>
                <w:lang w:eastAsia="zh-CN"/>
              </w:rPr>
            </w:pPr>
            <w:r w:rsidRPr="00A458D1">
              <w:rPr>
                <w:rFonts w:hint="eastAsia"/>
                <w:bCs/>
                <w:sz w:val="20"/>
                <w:szCs w:val="20"/>
                <w:lang w:eastAsia="zh-CN"/>
              </w:rPr>
              <w:t>R</w:t>
            </w:r>
            <w:r w:rsidRPr="00A458D1">
              <w:rPr>
                <w:bCs/>
                <w:sz w:val="20"/>
                <w:szCs w:val="20"/>
                <w:lang w:eastAsia="zh-CN"/>
              </w:rPr>
              <w:t>e</w:t>
            </w:r>
            <w:r>
              <w:rPr>
                <w:bCs/>
                <w:sz w:val="20"/>
                <w:szCs w:val="20"/>
                <w:lang w:eastAsia="zh-CN"/>
              </w:rPr>
              <w:t>garding proposal 4.1, would like to keep how this active state is interpreted within brackets for further study.</w:t>
            </w:r>
          </w:p>
          <w:p w14:paraId="526A72D7" w14:textId="77777777" w:rsidR="0041714D" w:rsidRPr="001F149E" w:rsidRDefault="0041714D" w:rsidP="0041714D">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Batang"/>
                <w:sz w:val="20"/>
                <w:szCs w:val="20"/>
                <w:lang w:val="en-GB" w:eastAsia="x-none"/>
              </w:rPr>
              <w:t xml:space="preserve"> panel entity is </w:t>
            </w:r>
            <w:r w:rsidRPr="001F149E">
              <w:rPr>
                <w:rFonts w:eastAsia="Batang"/>
                <w:sz w:val="20"/>
                <w:szCs w:val="20"/>
                <w:lang w:val="en-GB" w:eastAsia="x-none"/>
              </w:rPr>
              <w:t>referring to a panel ID within a CSI/beam reporting instance</w:t>
            </w:r>
          </w:p>
          <w:p w14:paraId="58C48A2E"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Batang"/>
                <w:sz w:val="20"/>
                <w:szCs w:val="20"/>
                <w:lang w:val="en-GB" w:eastAsia="x-none"/>
              </w:rPr>
              <w:t xml:space="preserve">instance </w:t>
            </w:r>
            <w:r w:rsidRPr="001F149E">
              <w:rPr>
                <w:rFonts w:eastAsiaTheme="minorEastAsia"/>
                <w:sz w:val="20"/>
                <w:szCs w:val="20"/>
                <w:lang w:eastAsia="ko-KR"/>
              </w:rPr>
              <w:t>is determined by the UE and reported to NW</w:t>
            </w:r>
          </w:p>
          <w:p w14:paraId="06F5EC05" w14:textId="77777777" w:rsidR="0041714D" w:rsidRPr="001F149E" w:rsidRDefault="0041714D" w:rsidP="0041714D">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236C1F1C"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F23DDB" w14:textId="77777777" w:rsidR="0041714D" w:rsidRPr="00B91D1A" w:rsidRDefault="0041714D" w:rsidP="0041714D">
            <w:pPr>
              <w:pStyle w:val="a3"/>
              <w:numPr>
                <w:ilvl w:val="1"/>
                <w:numId w:val="26"/>
              </w:numPr>
              <w:snapToGrid w:val="0"/>
              <w:spacing w:after="0" w:line="240" w:lineRule="auto"/>
              <w:rPr>
                <w:rFonts w:eastAsiaTheme="minorEastAsia"/>
                <w:sz w:val="20"/>
                <w:szCs w:val="20"/>
                <w:highlight w:val="yellow"/>
                <w:lang w:eastAsia="ko-KR"/>
              </w:rPr>
            </w:pPr>
            <w:r w:rsidRPr="001F149E">
              <w:rPr>
                <w:rFonts w:eastAsiaTheme="minorEastAsia"/>
                <w:sz w:val="20"/>
                <w:szCs w:val="20"/>
                <w:lang w:eastAsia="ko-KR"/>
              </w:rPr>
              <w:t xml:space="preserve">A panel active state </w:t>
            </w:r>
            <w:r w:rsidRPr="00B91D1A">
              <w:rPr>
                <w:rFonts w:eastAsiaTheme="minorEastAsia"/>
                <w:color w:val="FF0000"/>
                <w:sz w:val="20"/>
                <w:szCs w:val="20"/>
                <w:highlight w:val="yellow"/>
                <w:lang w:eastAsia="ko-KR"/>
              </w:rPr>
              <w:t>[</w:t>
            </w:r>
            <w:r w:rsidRPr="00B91D1A">
              <w:rPr>
                <w:rFonts w:eastAsiaTheme="minorEastAsia"/>
                <w:sz w:val="20"/>
                <w:szCs w:val="20"/>
                <w:highlight w:val="yellow"/>
                <w:lang w:eastAsia="ko-KR"/>
              </w:rPr>
              <w:t>either DL reception only or both DL reception and UL transmission</w:t>
            </w:r>
            <w:r w:rsidRPr="00B91D1A">
              <w:rPr>
                <w:rFonts w:eastAsiaTheme="minorEastAsia"/>
                <w:color w:val="FF0000"/>
                <w:sz w:val="20"/>
                <w:szCs w:val="20"/>
                <w:highlight w:val="yellow"/>
                <w:lang w:eastAsia="ko-KR"/>
              </w:rPr>
              <w:t>]</w:t>
            </w:r>
          </w:p>
          <w:p w14:paraId="393BB561" w14:textId="77777777" w:rsidR="0041714D" w:rsidRPr="001F149E" w:rsidRDefault="0041714D" w:rsidP="0041714D">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2AA1445"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 xml:space="preserve">FFS: Detailed design of the panel ID </w:t>
            </w:r>
          </w:p>
          <w:p w14:paraId="11D8603A"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Batang"/>
                <w:sz w:val="20"/>
                <w:szCs w:val="20"/>
                <w:lang w:val="en-GB" w:eastAsia="x-none"/>
              </w:rPr>
              <w:t>Note: The association between the panel ID and the panel entity is determined by the UE</w:t>
            </w:r>
          </w:p>
          <w:p w14:paraId="34F05DA6" w14:textId="7511FBAD" w:rsidR="0041714D" w:rsidRDefault="00B25E10" w:rsidP="0041714D">
            <w:pPr>
              <w:snapToGrid w:val="0"/>
              <w:rPr>
                <w:sz w:val="20"/>
                <w:szCs w:val="20"/>
                <w:lang w:val="en-GB"/>
              </w:rPr>
            </w:pPr>
            <w:r>
              <w:rPr>
                <w:sz w:val="20"/>
                <w:szCs w:val="20"/>
                <w:lang w:val="en-GB"/>
              </w:rPr>
              <w:t>[Mod: Done]</w:t>
            </w:r>
          </w:p>
          <w:p w14:paraId="04457536" w14:textId="77777777" w:rsidR="0041714D" w:rsidRDefault="0041714D" w:rsidP="0041714D">
            <w:pPr>
              <w:snapToGrid w:val="0"/>
              <w:rPr>
                <w:sz w:val="20"/>
                <w:szCs w:val="20"/>
                <w:lang w:val="en-GB" w:eastAsia="zh-CN"/>
              </w:rPr>
            </w:pPr>
            <w:r>
              <w:rPr>
                <w:rFonts w:hint="eastAsia"/>
                <w:sz w:val="20"/>
                <w:szCs w:val="20"/>
                <w:lang w:val="en-GB" w:eastAsia="zh-CN"/>
              </w:rPr>
              <w:t>W</w:t>
            </w:r>
            <w:r>
              <w:rPr>
                <w:sz w:val="20"/>
                <w:szCs w:val="20"/>
                <w:lang w:val="en-GB" w:eastAsia="zh-CN"/>
              </w:rPr>
              <w:t>e do not support the following proposal with the two resource within the same set having different ports. We support different number of ports for SRS resources in different sets.</w:t>
            </w:r>
          </w:p>
          <w:p w14:paraId="77AE4C2A" w14:textId="0277F42B" w:rsidR="0041714D" w:rsidRPr="001159DC" w:rsidRDefault="0041714D" w:rsidP="0041714D">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Pr>
                <w:sz w:val="20"/>
                <w:szCs w:val="20"/>
              </w:rPr>
              <w:t xml:space="preserve">two </w:t>
            </w:r>
            <w:r w:rsidRPr="00D73880">
              <w:rPr>
                <w:rFonts w:eastAsia="Malgun Gothic"/>
                <w:bCs/>
                <w:sz w:val="20"/>
                <w:szCs w:val="20"/>
                <w:lang w:val="en-GB" w:eastAsia="en-US"/>
              </w:rPr>
              <w:t>SRS resources</w:t>
            </w:r>
            <w:r>
              <w:rPr>
                <w:rFonts w:eastAsia="Malgun Gothic"/>
                <w:bCs/>
                <w:sz w:val="20"/>
                <w:szCs w:val="20"/>
                <w:lang w:val="en-GB" w:eastAsia="en-US"/>
              </w:rPr>
              <w:t xml:space="preserve"> in one SRS resource set</w:t>
            </w:r>
            <w:r w:rsidRPr="00D73880">
              <w:rPr>
                <w:rFonts w:eastAsia="Malgun Gothic"/>
                <w:bCs/>
                <w:sz w:val="20"/>
                <w:szCs w:val="20"/>
                <w:lang w:val="en-GB" w:eastAsia="en-US"/>
              </w:rPr>
              <w:t xml:space="preserve"> having different numbers of ports</w:t>
            </w:r>
            <w:r>
              <w:rPr>
                <w:rFonts w:eastAsia="Malgun Gothic"/>
                <w:bCs/>
                <w:sz w:val="20"/>
                <w:szCs w:val="20"/>
                <w:lang w:val="en-GB" w:eastAsia="en-US"/>
              </w:rPr>
              <w:t xml:space="preserve"> </w:t>
            </w:r>
            <w:r w:rsidRPr="00D73880">
              <w:rPr>
                <w:rFonts w:eastAsia="Malgun Gothic"/>
                <w:bCs/>
                <w:sz w:val="20"/>
                <w:szCs w:val="20"/>
                <w:lang w:val="en-GB" w:eastAsia="en-US"/>
              </w:rPr>
              <w:t>for codebook-based UL transmission</w:t>
            </w:r>
          </w:p>
          <w:p w14:paraId="153C85C4" w14:textId="29BD07CE" w:rsidR="0041714D" w:rsidRPr="00802F05" w:rsidRDefault="00A9390D" w:rsidP="0041714D">
            <w:pPr>
              <w:snapToGrid w:val="0"/>
              <w:jc w:val="both"/>
              <w:rPr>
                <w:bCs/>
                <w:sz w:val="18"/>
                <w:szCs w:val="18"/>
                <w:lang w:eastAsia="zh-CN"/>
              </w:rPr>
            </w:pPr>
            <w:r>
              <w:rPr>
                <w:bCs/>
                <w:sz w:val="18"/>
                <w:szCs w:val="18"/>
                <w:lang w:eastAsia="zh-CN"/>
              </w:rPr>
              <w:t>[Mod: Please check current version based on MTK]</w:t>
            </w:r>
          </w:p>
        </w:tc>
      </w:tr>
      <w:tr w:rsidR="00A52052" w14:paraId="4A03CB6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D2F" w14:textId="4B24E08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C9EF" w14:textId="60C5DCC7" w:rsidR="00A52052" w:rsidRPr="00A458D1" w:rsidRDefault="00A52052" w:rsidP="00A52052">
            <w:pPr>
              <w:snapToGrid w:val="0"/>
              <w:rPr>
                <w:bCs/>
                <w:sz w:val="20"/>
                <w:szCs w:val="20"/>
                <w:lang w:eastAsia="zh-CN"/>
              </w:rPr>
            </w:pPr>
            <w:r w:rsidRPr="00534EC3">
              <w:rPr>
                <w:rFonts w:hint="eastAsia"/>
                <w:b/>
                <w:sz w:val="18"/>
                <w:szCs w:val="18"/>
                <w:lang w:eastAsia="zh-CN"/>
              </w:rPr>
              <w:t>P</w:t>
            </w:r>
            <w:r w:rsidRPr="00534EC3">
              <w:rPr>
                <w:b/>
                <w:sz w:val="18"/>
                <w:szCs w:val="18"/>
                <w:lang w:eastAsia="zh-CN"/>
              </w:rPr>
              <w:t>roposal 4.1,</w:t>
            </w:r>
            <w:r>
              <w:rPr>
                <w:bCs/>
                <w:sz w:val="18"/>
                <w:szCs w:val="18"/>
                <w:lang w:eastAsia="zh-CN"/>
              </w:rPr>
              <w:t xml:space="preserve"> support. </w:t>
            </w:r>
          </w:p>
        </w:tc>
      </w:tr>
      <w:tr w:rsidR="00350806" w14:paraId="4AD3A96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561D" w14:textId="3516C569" w:rsidR="00350806" w:rsidRPr="00350806" w:rsidRDefault="00350806" w:rsidP="00A52052">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3568" w14:textId="77777777" w:rsidR="00350806" w:rsidRDefault="00350806" w:rsidP="004E0ECA">
            <w:pPr>
              <w:snapToGrid w:val="0"/>
              <w:rPr>
                <w:rFonts w:eastAsia="Malgun Gothic"/>
                <w:sz w:val="18"/>
                <w:szCs w:val="18"/>
              </w:rPr>
            </w:pPr>
            <w:r>
              <w:rPr>
                <w:rFonts w:eastAsia="Malgun Gothic" w:hint="eastAsia"/>
                <w:b/>
                <w:sz w:val="18"/>
                <w:szCs w:val="18"/>
              </w:rPr>
              <w:t xml:space="preserve">4.2: </w:t>
            </w:r>
            <w:r w:rsidR="004E0ECA" w:rsidRPr="004E0ECA">
              <w:rPr>
                <w:rFonts w:eastAsia="Malgun Gothic"/>
                <w:sz w:val="18"/>
                <w:szCs w:val="18"/>
              </w:rPr>
              <w:t>Regarding the granularity of mapping panels into SRS resources,</w:t>
            </w:r>
            <w:r w:rsidR="004E0ECA">
              <w:rPr>
                <w:rFonts w:eastAsia="Malgun Gothic"/>
                <w:b/>
                <w:sz w:val="18"/>
                <w:szCs w:val="18"/>
              </w:rPr>
              <w:t xml:space="preserve"> </w:t>
            </w:r>
            <w:r>
              <w:rPr>
                <w:rFonts w:eastAsia="Malgun Gothic"/>
                <w:sz w:val="18"/>
                <w:szCs w:val="18"/>
              </w:rPr>
              <w:t>we slightly prefer each SRS resource set can be mapped to different panel</w:t>
            </w:r>
            <w:r w:rsidR="004E0ECA">
              <w:rPr>
                <w:rFonts w:eastAsia="Malgun Gothic"/>
                <w:sz w:val="18"/>
                <w:szCs w:val="18"/>
              </w:rPr>
              <w:t xml:space="preserve"> and maintain a same number of ports within a same set</w:t>
            </w:r>
            <w:r>
              <w:rPr>
                <w:rFonts w:eastAsia="Malgun Gothic"/>
                <w:sz w:val="18"/>
                <w:szCs w:val="18"/>
              </w:rPr>
              <w:t>,</w:t>
            </w:r>
            <w:r w:rsidR="004E0ECA">
              <w:rPr>
                <w:rFonts w:eastAsia="Malgun Gothic"/>
                <w:sz w:val="18"/>
                <w:szCs w:val="18"/>
              </w:rPr>
              <w:t xml:space="preserve"> which is aligned with </w:t>
            </w:r>
            <w:r>
              <w:rPr>
                <w:rFonts w:eastAsia="Malgun Gothic"/>
                <w:sz w:val="18"/>
                <w:szCs w:val="18"/>
              </w:rPr>
              <w:t xml:space="preserve">BM SRS </w:t>
            </w:r>
            <w:r w:rsidR="004E0ECA">
              <w:rPr>
                <w:rFonts w:eastAsia="Malgun Gothic"/>
                <w:sz w:val="18"/>
                <w:szCs w:val="18"/>
              </w:rPr>
              <w:t xml:space="preserve">design </w:t>
            </w:r>
            <w:r>
              <w:rPr>
                <w:rFonts w:eastAsia="Malgun Gothic"/>
                <w:sz w:val="18"/>
                <w:szCs w:val="18"/>
              </w:rPr>
              <w:t xml:space="preserve">as OPPO and </w:t>
            </w:r>
            <w:r w:rsidR="004E0ECA">
              <w:rPr>
                <w:rFonts w:eastAsia="Malgun Gothic"/>
                <w:sz w:val="18"/>
                <w:szCs w:val="18"/>
              </w:rPr>
              <w:t>MediaTek commented before. If this is controversial, we can decide this signaling detail later based on these two alternatives, per resource-level vs. per-resource-set-level.</w:t>
            </w:r>
          </w:p>
          <w:p w14:paraId="627F5B05" w14:textId="1C80DCC0" w:rsidR="00A9390D" w:rsidRPr="00350806" w:rsidRDefault="00A9390D" w:rsidP="004E0ECA">
            <w:pPr>
              <w:snapToGrid w:val="0"/>
              <w:rPr>
                <w:rFonts w:eastAsia="Malgun Gothic"/>
                <w:sz w:val="18"/>
                <w:szCs w:val="18"/>
              </w:rPr>
            </w:pPr>
            <w:r>
              <w:rPr>
                <w:rFonts w:eastAsia="Malgun Gothic"/>
                <w:sz w:val="18"/>
                <w:szCs w:val="18"/>
              </w:rPr>
              <w:t>[Mod: Please check current version based on MTK]</w:t>
            </w:r>
          </w:p>
        </w:tc>
      </w:tr>
      <w:tr w:rsidR="00CF6524" w14:paraId="5EB84C6C"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E025" w14:textId="151B3866" w:rsidR="00CF6524" w:rsidRDefault="00CF6524" w:rsidP="001B576C">
            <w:pPr>
              <w:snapToGrid w:val="0"/>
              <w:rPr>
                <w:sz w:val="18"/>
                <w:szCs w:val="18"/>
                <w:lang w:eastAsia="zh-CN"/>
              </w:rPr>
            </w:pPr>
            <w:r>
              <w:rPr>
                <w:sz w:val="18"/>
                <w:szCs w:val="18"/>
                <w:lang w:eastAsia="zh-CN"/>
              </w:rPr>
              <w:t>Mod 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D95D" w14:textId="77777777" w:rsidR="00CF6524" w:rsidRDefault="00CF6524" w:rsidP="001B576C">
            <w:pPr>
              <w:snapToGrid w:val="0"/>
              <w:jc w:val="both"/>
              <w:rPr>
                <w:bCs/>
                <w:sz w:val="18"/>
                <w:szCs w:val="18"/>
                <w:lang w:eastAsia="zh-CN"/>
              </w:rPr>
            </w:pPr>
            <w:r w:rsidRPr="001F0662">
              <w:rPr>
                <w:bCs/>
                <w:sz w:val="18"/>
                <w:szCs w:val="18"/>
                <w:lang w:eastAsia="zh-CN"/>
              </w:rPr>
              <w:t xml:space="preserve">Revised proposals per inputs </w:t>
            </w:r>
          </w:p>
          <w:p w14:paraId="73F28A2A" w14:textId="77777777" w:rsidR="00CF6524" w:rsidRDefault="00CF6524" w:rsidP="001B576C">
            <w:pPr>
              <w:snapToGrid w:val="0"/>
              <w:jc w:val="both"/>
              <w:rPr>
                <w:bCs/>
                <w:sz w:val="18"/>
                <w:szCs w:val="18"/>
                <w:lang w:eastAsia="zh-CN"/>
              </w:rPr>
            </w:pPr>
          </w:p>
          <w:p w14:paraId="3AAB751A" w14:textId="77777777" w:rsidR="00CF6524" w:rsidRDefault="00CF6524" w:rsidP="001B576C">
            <w:pPr>
              <w:snapToGrid w:val="0"/>
              <w:jc w:val="both"/>
              <w:rPr>
                <w:bCs/>
                <w:sz w:val="18"/>
                <w:szCs w:val="18"/>
                <w:lang w:eastAsia="zh-CN"/>
              </w:rPr>
            </w:pPr>
            <w:r w:rsidRPr="00684B4E">
              <w:rPr>
                <w:b/>
                <w:color w:val="3333FF"/>
                <w:sz w:val="18"/>
                <w:szCs w:val="18"/>
                <w:lang w:eastAsia="zh-CN"/>
              </w:rPr>
              <w:t>Please check the latest version of FL proposals</w:t>
            </w:r>
          </w:p>
        </w:tc>
      </w:tr>
      <w:tr w:rsidR="000E4F4B" w14:paraId="4B834144"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7EFA" w14:textId="04EF4180" w:rsidR="000E4F4B" w:rsidRDefault="000E4F4B" w:rsidP="000E4F4B">
            <w:pPr>
              <w:snapToGrid w:val="0"/>
              <w:rPr>
                <w:sz w:val="18"/>
                <w:szCs w:val="18"/>
                <w:lang w:eastAsia="zh-CN"/>
              </w:rPr>
            </w:pPr>
            <w:r>
              <w:rPr>
                <w:rFonts w:eastAsia="Malgun Gothic"/>
                <w:sz w:val="18"/>
                <w:szCs w:val="18"/>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30E3" w14:textId="3496CB38" w:rsidR="000E4F4B" w:rsidRPr="001F0662" w:rsidRDefault="000E4F4B" w:rsidP="000E4F4B">
            <w:pPr>
              <w:snapToGrid w:val="0"/>
              <w:jc w:val="both"/>
              <w:rPr>
                <w:bCs/>
                <w:sz w:val="18"/>
                <w:szCs w:val="18"/>
                <w:lang w:eastAsia="zh-CN"/>
              </w:rPr>
            </w:pPr>
            <w:r>
              <w:rPr>
                <w:rFonts w:eastAsia="Malgun Gothic"/>
                <w:b/>
                <w:sz w:val="18"/>
                <w:szCs w:val="18"/>
              </w:rPr>
              <w:t xml:space="preserve">Proposal 4.2: </w:t>
            </w:r>
            <w:r>
              <w:rPr>
                <w:rFonts w:eastAsia="Malgun Gothic"/>
                <w:bCs/>
                <w:sz w:val="18"/>
                <w:szCs w:val="18"/>
              </w:rPr>
              <w:t>The power control parameters and PL-RS are defined per SRS resource set, and different UE panels shall have different power control parameters and PL-RS. If SRS resources with different number of ports are targeting different panels, then these SRS resources shall belong to different SRS resource sets. Therefore it is necessary to have them as SRS resource sets, not SRS resources.</w:t>
            </w:r>
            <w:r>
              <w:rPr>
                <w:rFonts w:eastAsia="Malgun Gothic"/>
                <w:bCs/>
                <w:sz w:val="16"/>
                <w:szCs w:val="16"/>
              </w:rPr>
              <w:t xml:space="preserve"> </w:t>
            </w:r>
          </w:p>
        </w:tc>
      </w:tr>
      <w:tr w:rsidR="007B3068" w14:paraId="23FE308D"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ED4C" w14:textId="166AF5B7" w:rsidR="007B3068" w:rsidRDefault="007B3068" w:rsidP="000E4F4B">
            <w:pPr>
              <w:snapToGrid w:val="0"/>
              <w:rPr>
                <w:rFonts w:eastAsia="Malgun Gothic"/>
                <w:sz w:val="18"/>
                <w:szCs w:val="18"/>
              </w:rPr>
            </w:pPr>
            <w:r>
              <w:rPr>
                <w:rFonts w:eastAsia="Malgun Gothic"/>
                <w:sz w:val="18"/>
                <w:szCs w:val="18"/>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13A49" w14:textId="77777777" w:rsidR="007B3068" w:rsidRDefault="007B3068" w:rsidP="007B3068">
            <w:pPr>
              <w:snapToGrid w:val="0"/>
              <w:jc w:val="both"/>
              <w:rPr>
                <w:bCs/>
                <w:sz w:val="18"/>
                <w:szCs w:val="18"/>
                <w:lang w:eastAsia="zh-CN"/>
              </w:rPr>
            </w:pPr>
            <w:r>
              <w:rPr>
                <w:bCs/>
                <w:sz w:val="18"/>
                <w:szCs w:val="18"/>
                <w:lang w:eastAsia="zh-CN"/>
              </w:rPr>
              <w:t>Proposal 4.2: Fine with change.  A small update</w:t>
            </w:r>
          </w:p>
          <w:p w14:paraId="4D05C877" w14:textId="77777777" w:rsidR="007B3068" w:rsidRPr="00CF6524" w:rsidRDefault="007B3068" w:rsidP="007B306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1E8596D" w14:textId="77777777" w:rsidR="007B3068" w:rsidRPr="00CF6524" w:rsidRDefault="007B3068" w:rsidP="007B3068">
            <w:pPr>
              <w:pStyle w:val="a3"/>
              <w:numPr>
                <w:ilvl w:val="0"/>
                <w:numId w:val="66"/>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w:t>
            </w:r>
            <w:r>
              <w:rPr>
                <w:rFonts w:eastAsia="PMingLiU"/>
                <w:bCs/>
                <w:sz w:val="20"/>
                <w:szCs w:val="20"/>
                <w:lang w:eastAsia="zh-TW"/>
              </w:rPr>
              <w:t xml:space="preserve"> </w:t>
            </w:r>
            <w:r w:rsidRPr="00901BCF">
              <w:rPr>
                <w:rFonts w:eastAsia="PMingLiU"/>
                <w:bCs/>
                <w:color w:val="FF0000"/>
                <w:sz w:val="20"/>
                <w:szCs w:val="20"/>
                <w:lang w:eastAsia="zh-TW"/>
              </w:rPr>
              <w:t xml:space="preserve">one </w:t>
            </w:r>
            <w:r w:rsidRPr="00CF6524">
              <w:rPr>
                <w:rFonts w:eastAsia="PMingLiU"/>
                <w:bCs/>
                <w:sz w:val="20"/>
                <w:szCs w:val="20"/>
                <w:lang w:eastAsia="zh-TW"/>
              </w:rPr>
              <w:t>SRS resource</w:t>
            </w:r>
            <w:r w:rsidRPr="00901BCF">
              <w:rPr>
                <w:rFonts w:eastAsia="PMingLiU"/>
                <w:bCs/>
                <w:strike/>
                <w:color w:val="FF0000"/>
                <w:sz w:val="20"/>
                <w:szCs w:val="20"/>
                <w:lang w:eastAsia="zh-TW"/>
              </w:rPr>
              <w:t>s</w:t>
            </w:r>
            <w:r w:rsidRPr="00CF6524">
              <w:rPr>
                <w:rFonts w:eastAsia="PMingLiU"/>
                <w:bCs/>
                <w:sz w:val="20"/>
                <w:szCs w:val="20"/>
                <w:lang w:eastAsia="zh-TW"/>
              </w:rPr>
              <w:t xml:space="preserve"> </w:t>
            </w:r>
            <w:r w:rsidRPr="00901BCF">
              <w:rPr>
                <w:rFonts w:eastAsia="PMingLiU"/>
                <w:bCs/>
                <w:strike/>
                <w:color w:val="FF0000"/>
                <w:sz w:val="20"/>
                <w:szCs w:val="20"/>
                <w:lang w:eastAsia="zh-TW"/>
              </w:rPr>
              <w:t>are</w:t>
            </w:r>
            <w:r w:rsidRPr="00901BCF">
              <w:rPr>
                <w:rFonts w:eastAsia="PMingLiU"/>
                <w:bCs/>
                <w:color w:val="FF0000"/>
                <w:sz w:val="20"/>
                <w:szCs w:val="20"/>
                <w:lang w:eastAsia="zh-TW"/>
              </w:rPr>
              <w:t xml:space="preserve"> is </w:t>
            </w:r>
            <w:r w:rsidRPr="00CF6524">
              <w:rPr>
                <w:rFonts w:eastAsia="PMingLiU"/>
                <w:bCs/>
                <w:sz w:val="20"/>
                <w:szCs w:val="20"/>
                <w:lang w:eastAsia="zh-TW"/>
              </w:rPr>
              <w:t>configured in the set</w:t>
            </w:r>
          </w:p>
          <w:p w14:paraId="17D36609" w14:textId="40DD581C" w:rsidR="007B3068" w:rsidRPr="001E7E47" w:rsidRDefault="001E7E47" w:rsidP="000E4F4B">
            <w:pPr>
              <w:snapToGrid w:val="0"/>
              <w:jc w:val="both"/>
              <w:rPr>
                <w:rFonts w:eastAsia="Malgun Gothic"/>
                <w:sz w:val="18"/>
                <w:szCs w:val="18"/>
              </w:rPr>
            </w:pPr>
            <w:ins w:id="64" w:author="Eko Onggosanusi" w:date="2021-05-18T16:40:00Z">
              <w:r w:rsidRPr="001E7E47">
                <w:rPr>
                  <w:rFonts w:eastAsia="Malgun Gothic"/>
                  <w:sz w:val="18"/>
                  <w:szCs w:val="18"/>
                </w:rPr>
                <w:t>[Mod: Done]</w:t>
              </w:r>
            </w:ins>
          </w:p>
        </w:tc>
      </w:tr>
      <w:tr w:rsidR="00DC3AC8" w14:paraId="6111FF42"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58D5" w14:textId="29BF6F50" w:rsidR="00DC3AC8" w:rsidRDefault="00DC3AC8" w:rsidP="000E4F4B">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932E" w14:textId="77777777" w:rsidR="00DC3AC8" w:rsidRDefault="00DC3AC8" w:rsidP="00DC3AC8">
            <w:pPr>
              <w:snapToGrid w:val="0"/>
              <w:jc w:val="both"/>
              <w:rPr>
                <w:bCs/>
                <w:sz w:val="18"/>
                <w:szCs w:val="18"/>
                <w:lang w:eastAsia="zh-CN"/>
              </w:rPr>
            </w:pPr>
            <w:r>
              <w:rPr>
                <w:bCs/>
                <w:sz w:val="18"/>
                <w:szCs w:val="18"/>
                <w:lang w:eastAsia="zh-CN"/>
              </w:rPr>
              <w:t>For Proposal 4.1: OK</w:t>
            </w:r>
          </w:p>
          <w:p w14:paraId="3265173D" w14:textId="77777777" w:rsidR="00DC3AC8" w:rsidRDefault="00DC3AC8" w:rsidP="00DC3AC8">
            <w:pPr>
              <w:snapToGrid w:val="0"/>
              <w:jc w:val="both"/>
              <w:rPr>
                <w:bCs/>
                <w:sz w:val="18"/>
                <w:szCs w:val="18"/>
                <w:lang w:eastAsia="zh-CN"/>
              </w:rPr>
            </w:pPr>
            <w:r>
              <w:rPr>
                <w:bCs/>
                <w:sz w:val="18"/>
                <w:szCs w:val="18"/>
                <w:lang w:eastAsia="zh-CN"/>
              </w:rPr>
              <w:t xml:space="preserve">For Proposal 4.2: Suggest to add the following Note. We are not fine to have panel specific config only for mTRP. </w:t>
            </w:r>
          </w:p>
          <w:p w14:paraId="6B395C98" w14:textId="77777777" w:rsidR="00DC3AC8" w:rsidRDefault="00DC3AC8" w:rsidP="00DC3AC8">
            <w:pPr>
              <w:snapToGrid w:val="0"/>
              <w:jc w:val="both"/>
              <w:rPr>
                <w:bCs/>
                <w:sz w:val="18"/>
                <w:szCs w:val="18"/>
                <w:lang w:eastAsia="zh-CN"/>
              </w:rPr>
            </w:pPr>
          </w:p>
          <w:p w14:paraId="12A22078" w14:textId="77777777" w:rsidR="00DC3AC8" w:rsidRPr="00CF6524" w:rsidRDefault="00DC3AC8" w:rsidP="00DC3AC8">
            <w:pPr>
              <w:snapToGrid w:val="0"/>
              <w:jc w:val="both"/>
              <w:rPr>
                <w:rFonts w:eastAsia="PMingLiU"/>
                <w:bCs/>
                <w:sz w:val="20"/>
                <w:szCs w:val="20"/>
                <w:lang w:eastAsia="zh-TW"/>
              </w:rPr>
            </w:pPr>
            <w:r w:rsidRPr="00CF6524">
              <w:rPr>
                <w:b/>
                <w:sz w:val="20"/>
                <w:szCs w:val="20"/>
                <w:u w:val="single"/>
              </w:rPr>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0C448C6" w14:textId="77777777" w:rsidR="00DC3AC8" w:rsidRDefault="00DC3AC8" w:rsidP="00DC3AC8">
            <w:pPr>
              <w:pStyle w:val="a3"/>
              <w:numPr>
                <w:ilvl w:val="0"/>
                <w:numId w:val="66"/>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528C213" w14:textId="77777777" w:rsidR="00DC3AC8" w:rsidRPr="00BC3583" w:rsidRDefault="00DC3AC8" w:rsidP="00DC3AC8">
            <w:pPr>
              <w:pStyle w:val="a3"/>
              <w:numPr>
                <w:ilvl w:val="0"/>
                <w:numId w:val="66"/>
              </w:numPr>
              <w:snapToGrid w:val="0"/>
              <w:spacing w:after="0" w:line="240" w:lineRule="auto"/>
              <w:jc w:val="both"/>
              <w:rPr>
                <w:rFonts w:eastAsia="PMingLiU"/>
                <w:bCs/>
                <w:color w:val="FF0000"/>
                <w:sz w:val="20"/>
                <w:szCs w:val="20"/>
                <w:lang w:eastAsia="zh-TW"/>
              </w:rPr>
            </w:pPr>
            <w:r w:rsidRPr="00F01966">
              <w:rPr>
                <w:rFonts w:eastAsia="PMingLiU"/>
                <w:bCs/>
                <w:color w:val="FF0000"/>
                <w:sz w:val="20"/>
                <w:szCs w:val="20"/>
                <w:lang w:eastAsia="zh-TW"/>
              </w:rPr>
              <w:t xml:space="preserve">Note: This can be applied to both single TRP and mTRP operations. </w:t>
            </w:r>
          </w:p>
          <w:p w14:paraId="1095E229" w14:textId="5EB842C7" w:rsidR="00DC3AC8" w:rsidRDefault="001E7E47" w:rsidP="007B3068">
            <w:pPr>
              <w:snapToGrid w:val="0"/>
              <w:jc w:val="both"/>
              <w:rPr>
                <w:bCs/>
                <w:sz w:val="18"/>
                <w:szCs w:val="18"/>
                <w:lang w:eastAsia="zh-CN"/>
              </w:rPr>
            </w:pPr>
            <w:ins w:id="65" w:author="Eko Onggosanusi" w:date="2021-05-18T16:39:00Z">
              <w:r>
                <w:rPr>
                  <w:bCs/>
                  <w:sz w:val="18"/>
                  <w:szCs w:val="18"/>
                  <w:lang w:eastAsia="zh-CN"/>
                </w:rPr>
                <w:t>[Mod: OK]</w:t>
              </w:r>
            </w:ins>
          </w:p>
        </w:tc>
      </w:tr>
      <w:tr w:rsidR="00540BA8" w14:paraId="0279E9A8"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D092D" w14:textId="752269F5" w:rsidR="00540BA8" w:rsidRDefault="00540BA8" w:rsidP="000E4F4B">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8A851" w14:textId="76772BEE" w:rsidR="00540BA8" w:rsidRDefault="00540BA8" w:rsidP="00DC3AC8">
            <w:pPr>
              <w:snapToGrid w:val="0"/>
              <w:jc w:val="both"/>
              <w:rPr>
                <w:bCs/>
                <w:sz w:val="18"/>
                <w:szCs w:val="18"/>
                <w:lang w:eastAsia="zh-CN"/>
              </w:rPr>
            </w:pPr>
            <w:r>
              <w:rPr>
                <w:bCs/>
                <w:sz w:val="18"/>
                <w:szCs w:val="18"/>
                <w:lang w:eastAsia="zh-CN"/>
              </w:rPr>
              <w:t>Re proposal 4.2: We think the selection of SRS resource set for PUSCH transmission shall be controlled by the UE. So suggest clarify that in the proposal:</w:t>
            </w:r>
          </w:p>
          <w:p w14:paraId="3C6A5B14" w14:textId="77777777" w:rsidR="00540BA8" w:rsidRDefault="00540BA8" w:rsidP="00DC3AC8">
            <w:pPr>
              <w:snapToGrid w:val="0"/>
              <w:jc w:val="both"/>
              <w:rPr>
                <w:bCs/>
                <w:sz w:val="18"/>
                <w:szCs w:val="18"/>
                <w:lang w:eastAsia="zh-CN"/>
              </w:rPr>
            </w:pPr>
          </w:p>
          <w:p w14:paraId="5734E6D4" w14:textId="77777777" w:rsidR="00540BA8" w:rsidRPr="00CF6524" w:rsidRDefault="00540BA8" w:rsidP="00540BA8">
            <w:pPr>
              <w:snapToGrid w:val="0"/>
              <w:jc w:val="both"/>
              <w:rPr>
                <w:rFonts w:eastAsia="PMingLiU"/>
                <w:bCs/>
                <w:sz w:val="20"/>
                <w:szCs w:val="20"/>
                <w:lang w:eastAsia="zh-TW"/>
              </w:rPr>
            </w:pPr>
            <w:r w:rsidRPr="00CF6524">
              <w:rPr>
                <w:b/>
                <w:sz w:val="20"/>
                <w:szCs w:val="20"/>
                <w:u w:val="single"/>
              </w:rPr>
              <w:lastRenderedPageBreak/>
              <w:t>Proposal 4.2</w:t>
            </w:r>
            <w:r w:rsidRPr="00CF6524">
              <w:rPr>
                <w:sz w:val="20"/>
                <w:szCs w:val="20"/>
              </w:rPr>
              <w:t xml:space="preserve">: Support configuring a UE with </w:t>
            </w:r>
            <w:r w:rsidRPr="00CF6524">
              <w:rPr>
                <w:rFonts w:eastAsia="PMingLiU"/>
                <w:bCs/>
                <w:sz w:val="20"/>
                <w:szCs w:val="20"/>
                <w:lang w:eastAsia="zh-TW"/>
              </w:rPr>
              <w:t xml:space="preserve">two SRS resource sets having different numbers of ports </w:t>
            </w:r>
            <w:r w:rsidRPr="00CF6524">
              <w:rPr>
                <w:rFonts w:eastAsia="PMingLiU"/>
                <w:bCs/>
                <w:strike/>
                <w:sz w:val="20"/>
                <w:szCs w:val="20"/>
                <w:lang w:eastAsia="zh-TW"/>
              </w:rPr>
              <w:t>per resource</w:t>
            </w:r>
            <w:r w:rsidRPr="00CF6524">
              <w:rPr>
                <w:rFonts w:eastAsia="PMingLiU"/>
                <w:bCs/>
                <w:sz w:val="20"/>
                <w:szCs w:val="20"/>
                <w:lang w:eastAsia="zh-TW"/>
              </w:rPr>
              <w:t xml:space="preserve"> for codebook-based UL transmission</w:t>
            </w:r>
          </w:p>
          <w:p w14:paraId="7D092883" w14:textId="45398E43" w:rsidR="00540BA8" w:rsidRPr="00540BA8" w:rsidRDefault="00540BA8" w:rsidP="00540BA8">
            <w:pPr>
              <w:pStyle w:val="a3"/>
              <w:numPr>
                <w:ilvl w:val="0"/>
                <w:numId w:val="66"/>
              </w:numPr>
              <w:snapToGrid w:val="0"/>
              <w:spacing w:after="0" w:line="240" w:lineRule="auto"/>
              <w:jc w:val="both"/>
              <w:rPr>
                <w:rFonts w:eastAsia="PMingLiU"/>
                <w:bCs/>
                <w:color w:val="FF0000"/>
                <w:sz w:val="20"/>
                <w:szCs w:val="20"/>
                <w:lang w:eastAsia="zh-TW"/>
              </w:rPr>
            </w:pPr>
            <w:r w:rsidRPr="00540BA8">
              <w:rPr>
                <w:rFonts w:eastAsia="PMingLiU"/>
                <w:bCs/>
                <w:color w:val="FF0000"/>
                <w:sz w:val="20"/>
                <w:szCs w:val="20"/>
                <w:lang w:eastAsia="zh-TW"/>
              </w:rPr>
              <w:t>The UE selects one of the SRS resource set for PUSCH transmission and report the selection to the gNB.</w:t>
            </w:r>
          </w:p>
          <w:p w14:paraId="238847AE" w14:textId="61A11E02" w:rsidR="00540BA8" w:rsidRPr="00CF6524" w:rsidRDefault="00540BA8" w:rsidP="00540BA8">
            <w:pPr>
              <w:pStyle w:val="a3"/>
              <w:numPr>
                <w:ilvl w:val="0"/>
                <w:numId w:val="66"/>
              </w:numPr>
              <w:snapToGrid w:val="0"/>
              <w:spacing w:after="0" w:line="240" w:lineRule="auto"/>
              <w:jc w:val="both"/>
              <w:rPr>
                <w:rFonts w:eastAsia="PMingLiU"/>
                <w:bCs/>
                <w:sz w:val="20"/>
                <w:szCs w:val="20"/>
                <w:lang w:eastAsia="zh-TW"/>
              </w:rPr>
            </w:pPr>
            <w:r w:rsidRPr="00CF6524">
              <w:rPr>
                <w:rFonts w:eastAsia="PMingLiU" w:hint="eastAsia"/>
                <w:bCs/>
                <w:sz w:val="20"/>
                <w:szCs w:val="20"/>
                <w:lang w:eastAsia="zh-TW"/>
              </w:rPr>
              <w:t xml:space="preserve">FFS: Whether to support different SRS ports within a </w:t>
            </w:r>
            <w:r w:rsidRPr="00CF6524">
              <w:rPr>
                <w:rFonts w:eastAsia="PMingLiU"/>
                <w:bCs/>
                <w:sz w:val="20"/>
                <w:szCs w:val="20"/>
                <w:lang w:eastAsia="zh-TW"/>
              </w:rPr>
              <w:t>same</w:t>
            </w:r>
            <w:r w:rsidRPr="00CF6524">
              <w:rPr>
                <w:rFonts w:eastAsia="PMingLiU" w:hint="eastAsia"/>
                <w:bCs/>
                <w:sz w:val="20"/>
                <w:szCs w:val="20"/>
                <w:lang w:eastAsia="zh-TW"/>
              </w:rPr>
              <w:t xml:space="preserve"> </w:t>
            </w:r>
            <w:r w:rsidRPr="00CF6524">
              <w:rPr>
                <w:rFonts w:eastAsia="PMingLiU"/>
                <w:bCs/>
                <w:sz w:val="20"/>
                <w:szCs w:val="20"/>
                <w:lang w:eastAsia="zh-TW"/>
              </w:rPr>
              <w:t>SRS resource set if more than SRS resources are configured in the set</w:t>
            </w:r>
          </w:p>
          <w:p w14:paraId="3B45DE9C" w14:textId="00797C54" w:rsidR="00540BA8" w:rsidRDefault="001E7E47" w:rsidP="00DC3AC8">
            <w:pPr>
              <w:snapToGrid w:val="0"/>
              <w:jc w:val="both"/>
              <w:rPr>
                <w:bCs/>
                <w:sz w:val="18"/>
                <w:szCs w:val="18"/>
                <w:lang w:eastAsia="zh-CN"/>
              </w:rPr>
            </w:pPr>
            <w:ins w:id="66" w:author="Eko Onggosanusi" w:date="2021-05-18T16:40:00Z">
              <w:r>
                <w:rPr>
                  <w:bCs/>
                  <w:sz w:val="18"/>
                  <w:szCs w:val="18"/>
                  <w:lang w:eastAsia="zh-CN"/>
                </w:rPr>
                <w:t>[Mod: OK]</w:t>
              </w:r>
            </w:ins>
          </w:p>
        </w:tc>
      </w:tr>
      <w:tr w:rsidR="00775948" w14:paraId="7A8FB2E3" w14:textId="77777777" w:rsidTr="001B57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68B9F" w14:textId="3007064A" w:rsidR="00775948" w:rsidRDefault="00775948" w:rsidP="00775948">
            <w:pPr>
              <w:snapToGrid w:val="0"/>
              <w:rPr>
                <w:rFonts w:eastAsia="Malgun Gothic"/>
                <w:sz w:val="18"/>
                <w:szCs w:val="18"/>
              </w:rPr>
            </w:pPr>
            <w:r>
              <w:rPr>
                <w:sz w:val="18"/>
                <w:szCs w:val="18"/>
                <w:lang w:eastAsia="zh-CN"/>
              </w:rPr>
              <w:lastRenderedPageBreak/>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2508A" w14:textId="77777777" w:rsidR="00775948" w:rsidRDefault="00775948" w:rsidP="00775948">
            <w:pPr>
              <w:snapToGrid w:val="0"/>
              <w:jc w:val="both"/>
              <w:rPr>
                <w:bCs/>
                <w:sz w:val="18"/>
                <w:szCs w:val="18"/>
                <w:lang w:eastAsia="zh-CN"/>
              </w:rPr>
            </w:pPr>
            <w:r w:rsidRPr="001F0662">
              <w:rPr>
                <w:bCs/>
                <w:sz w:val="18"/>
                <w:szCs w:val="18"/>
                <w:lang w:eastAsia="zh-CN"/>
              </w:rPr>
              <w:t xml:space="preserve">Revised proposals per inputs </w:t>
            </w:r>
          </w:p>
          <w:p w14:paraId="77E897AB" w14:textId="77777777" w:rsidR="00775948" w:rsidRDefault="00775948" w:rsidP="00775948">
            <w:pPr>
              <w:snapToGrid w:val="0"/>
              <w:jc w:val="both"/>
              <w:rPr>
                <w:bCs/>
                <w:sz w:val="18"/>
                <w:szCs w:val="18"/>
                <w:lang w:eastAsia="zh-CN"/>
              </w:rPr>
            </w:pPr>
          </w:p>
          <w:p w14:paraId="69D7100D" w14:textId="310F7DA6" w:rsidR="00775948" w:rsidRDefault="00775948" w:rsidP="00775948">
            <w:pPr>
              <w:snapToGrid w:val="0"/>
              <w:jc w:val="both"/>
              <w:rPr>
                <w:bCs/>
                <w:sz w:val="18"/>
                <w:szCs w:val="18"/>
                <w:lang w:eastAsia="zh-CN"/>
              </w:rPr>
            </w:pPr>
            <w:r w:rsidRPr="00684B4E">
              <w:rPr>
                <w:b/>
                <w:color w:val="3333FF"/>
                <w:sz w:val="18"/>
                <w:szCs w:val="18"/>
                <w:lang w:eastAsia="zh-CN"/>
              </w:rPr>
              <w:t>Please check the latest version of FL proposals</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3"/>
        <w:numPr>
          <w:ilvl w:val="1"/>
          <w:numId w:val="8"/>
        </w:numPr>
      </w:pPr>
      <w:r>
        <w:t>Issue 5 (MPE mitigation)</w:t>
      </w:r>
    </w:p>
    <w:p w14:paraId="066A9D48" w14:textId="77777777" w:rsidR="00DE37B1" w:rsidRDefault="00DE37B1">
      <w:pPr>
        <w:ind w:left="360"/>
      </w:pPr>
    </w:p>
    <w:p w14:paraId="4320752D" w14:textId="2C902A86" w:rsidR="00DE37B1" w:rsidRDefault="00AE70DD">
      <w:pPr>
        <w:pStyle w:val="ac"/>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155887">
            <w:pPr>
              <w:pStyle w:val="a3"/>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155887">
            <w:pPr>
              <w:pStyle w:val="a3"/>
              <w:numPr>
                <w:ilvl w:val="0"/>
                <w:numId w:val="1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BA1AD26"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r w:rsidR="00A52052">
              <w:rPr>
                <w:sz w:val="18"/>
                <w:szCs w:val="20"/>
                <w:lang w:val="de-DE"/>
              </w:rPr>
              <w:t xml:space="preserve"> Sony</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Batang"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a3"/>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681133FC" w:rsidR="00B659BA" w:rsidRPr="00B659BA" w:rsidRDefault="00B659BA" w:rsidP="00B659BA">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Opt1A. {Rel.16 P-MPR based</w:t>
      </w:r>
      <w:r w:rsidR="001F1E0A">
        <w:rPr>
          <w:rFonts w:eastAsia="Batang"/>
          <w:sz w:val="20"/>
          <w:szCs w:val="20"/>
          <w:lang w:val="en-GB" w:eastAsia="zh-CN"/>
        </w:rPr>
        <w:t xml:space="preserve"> </w:t>
      </w:r>
      <w:r w:rsidR="001F1E0A" w:rsidRPr="00C1217F">
        <w:rPr>
          <w:rFonts w:eastAsia="Batang"/>
          <w:sz w:val="20"/>
          <w:szCs w:val="20"/>
          <w:lang w:val="en-GB" w:eastAsia="zh-CN"/>
        </w:rPr>
        <w:t>(TCI or SSBRI/CRI-specific)</w:t>
      </w:r>
      <w:r w:rsidRPr="00C1217F">
        <w:rPr>
          <w:rFonts w:eastAsia="Batang"/>
          <w:sz w:val="20"/>
          <w:szCs w:val="20"/>
          <w:lang w:val="en-GB" w:eastAsia="zh-CN"/>
        </w:rPr>
        <w:t xml:space="preserve">} + </w:t>
      </w:r>
      <w:r w:rsidRPr="00B659BA">
        <w:rPr>
          <w:rFonts w:eastAsia="Batang"/>
          <w:sz w:val="20"/>
          <w:szCs w:val="20"/>
          <w:lang w:val="en-GB" w:eastAsia="zh-CN"/>
        </w:rPr>
        <w:t xml:space="preserve">Virtual PHR or a modified version </w:t>
      </w:r>
    </w:p>
    <w:p w14:paraId="48AFF744" w14:textId="77777777" w:rsidR="00B659BA" w:rsidRPr="00B659BA"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lastRenderedPageBreak/>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7A71B4" w14:textId="7CF473E7" w:rsidR="00704B7F" w:rsidRPr="00B659BA" w:rsidRDefault="00704B7F" w:rsidP="00B659BA">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57298D4" w14:textId="1337FFAF" w:rsidR="00B659BA" w:rsidRPr="00B659BA" w:rsidRDefault="00463ED4" w:rsidP="00B659BA">
      <w:pPr>
        <w:pStyle w:val="a3"/>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00B659BA" w:rsidRPr="00B659BA">
        <w:rPr>
          <w:rFonts w:eastAsia="Batang"/>
          <w:sz w:val="20"/>
          <w:szCs w:val="20"/>
          <w:lang w:val="en-GB" w:eastAsia="zh-CN"/>
        </w:rPr>
        <w:t>}</w:t>
      </w:r>
      <w:r w:rsidR="001F1E0A">
        <w:rPr>
          <w:rFonts w:eastAsia="Batang"/>
          <w:sz w:val="20"/>
          <w:szCs w:val="20"/>
          <w:lang w:val="en-GB" w:eastAsia="zh-CN"/>
        </w:rPr>
        <w:t xml:space="preserve"> (beam/panel level)</w:t>
      </w:r>
      <w:r w:rsidR="00B659BA" w:rsidRPr="00B659BA">
        <w:rPr>
          <w:rFonts w:eastAsia="Batang"/>
          <w:sz w:val="20"/>
          <w:szCs w:val="20"/>
          <w:lang w:val="en-GB" w:eastAsia="zh-CN"/>
        </w:rPr>
        <w:t xml:space="preserve"> + L1-RSRP [L1-SINR]</w:t>
      </w:r>
      <w:r w:rsidR="00505F39">
        <w:rPr>
          <w:rFonts w:eastAsia="Batang"/>
          <w:sz w:val="20"/>
          <w:szCs w:val="20"/>
          <w:lang w:val="en-GB" w:eastAsia="zh-CN"/>
        </w:rPr>
        <w:t xml:space="preserve"> reporting (on PUSCH/PUCCH)</w:t>
      </w:r>
      <w:r w:rsidR="00B659BA" w:rsidRPr="00B659BA">
        <w:rPr>
          <w:rFonts w:eastAsia="Batang"/>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23BF7168" w14:textId="5075AB0A" w:rsidR="00B659BA" w:rsidRPr="00B659BA" w:rsidRDefault="00957D1C" w:rsidP="00957D1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Pr>
          <w:rFonts w:eastAsia="Batang"/>
          <w:sz w:val="20"/>
          <w:szCs w:val="20"/>
          <w:lang w:val="en-GB" w:eastAsia="zh-CN"/>
        </w:rPr>
        <w:t>reporting</w:t>
      </w:r>
    </w:p>
    <w:p w14:paraId="6916EBC0" w14:textId="0ED0A658" w:rsidR="00B659BA" w:rsidRPr="0089010F"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41B60532" w14:textId="02DF9DBF" w:rsidR="001D562D" w:rsidRPr="001D562D" w:rsidRDefault="001D562D" w:rsidP="00B659BA">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 xml:space="preserve">FFS: When multiple SSBRIs/CRIs and their corresponding metrics are reported in the same reporting instance, </w:t>
      </w:r>
      <w:r w:rsidR="005417E8" w:rsidRPr="001D562D">
        <w:rPr>
          <w:sz w:val="20"/>
          <w:szCs w:val="18"/>
          <w:lang w:eastAsia="zh-CN"/>
        </w:rPr>
        <w:t>whether</w:t>
      </w:r>
      <w:r w:rsidR="005417E8">
        <w:rPr>
          <w:sz w:val="20"/>
          <w:szCs w:val="18"/>
          <w:lang w:eastAsia="zh-CN"/>
        </w:rPr>
        <w:t xml:space="preserve"> and how</w:t>
      </w:r>
      <w:r w:rsidR="005417E8" w:rsidRPr="001D562D">
        <w:rPr>
          <w:sz w:val="20"/>
          <w:szCs w:val="18"/>
          <w:lang w:eastAsia="zh-CN"/>
        </w:rPr>
        <w:t xml:space="preserve"> to allow </w:t>
      </w:r>
      <w:r w:rsidR="00D20E32">
        <w:rPr>
          <w:sz w:val="20"/>
          <w:szCs w:val="18"/>
          <w:lang w:eastAsia="zh-CN"/>
        </w:rPr>
        <w:t xml:space="preserve">reporting of </w:t>
      </w:r>
      <w:r w:rsidR="005417E8" w:rsidRPr="001D562D">
        <w:rPr>
          <w:sz w:val="20"/>
          <w:szCs w:val="18"/>
          <w:lang w:eastAsia="zh-CN"/>
        </w:rPr>
        <w:t xml:space="preserve">SSBRIs/CRIs </w:t>
      </w:r>
      <w:r w:rsidR="005417E8">
        <w:rPr>
          <w:sz w:val="20"/>
          <w:szCs w:val="18"/>
          <w:lang w:eastAsia="zh-CN"/>
        </w:rPr>
        <w:t xml:space="preserve">to indicate gNB beams that are </w:t>
      </w:r>
      <w:del w:id="67" w:author="Eko Onggosanusi" w:date="2021-05-18T16:45:00Z">
        <w:r w:rsidR="005417E8" w:rsidRPr="00520253" w:rsidDel="007D3B8D">
          <w:rPr>
            <w:sz w:val="20"/>
            <w:szCs w:val="18"/>
            <w:lang w:eastAsia="zh-CN"/>
          </w:rPr>
          <w:delText xml:space="preserve">feasible </w:delText>
        </w:r>
      </w:del>
      <w:ins w:id="68" w:author="Eko Onggosanusi" w:date="2021-05-18T16:45:00Z">
        <w:r w:rsidR="007D3B8D">
          <w:rPr>
            <w:sz w:val="20"/>
            <w:szCs w:val="18"/>
            <w:lang w:eastAsia="zh-CN"/>
          </w:rPr>
          <w:t>preferred</w:t>
        </w:r>
        <w:r w:rsidR="007D3B8D" w:rsidRPr="00520253">
          <w:rPr>
            <w:sz w:val="20"/>
            <w:szCs w:val="18"/>
            <w:lang w:eastAsia="zh-CN"/>
          </w:rPr>
          <w:t xml:space="preserve"> </w:t>
        </w:r>
      </w:ins>
      <w:r w:rsidR="005417E8" w:rsidRPr="00520253">
        <w:rPr>
          <w:sz w:val="20"/>
          <w:szCs w:val="18"/>
          <w:lang w:eastAsia="zh-CN"/>
        </w:rPr>
        <w:t>for UL transmission</w:t>
      </w:r>
      <w:r w:rsidR="005417E8">
        <w:rPr>
          <w:sz w:val="20"/>
          <w:szCs w:val="18"/>
          <w:lang w:eastAsia="zh-CN"/>
        </w:rPr>
        <w:t xml:space="preserve"> </w:t>
      </w:r>
      <w:ins w:id="69" w:author="Eko Onggosanusi" w:date="2021-05-18T16:44:00Z">
        <w:r w:rsidR="007D3B8D">
          <w:rPr>
            <w:sz w:val="20"/>
            <w:szCs w:val="18"/>
            <w:lang w:eastAsia="zh-CN"/>
          </w:rPr>
          <w:t>only (e.g. intended for MPE mitigation)</w:t>
        </w:r>
      </w:ins>
      <w:ins w:id="70" w:author="Eko Onggosanusi" w:date="2021-05-18T16:46:00Z">
        <w:r w:rsidR="00E14A95">
          <w:rPr>
            <w:sz w:val="20"/>
            <w:szCs w:val="18"/>
            <w:lang w:eastAsia="zh-CN"/>
          </w:rPr>
          <w:t>,</w:t>
        </w:r>
      </w:ins>
      <w:ins w:id="71" w:author="Eko Onggosanusi" w:date="2021-05-18T16:44:00Z">
        <w:r w:rsidR="007D3B8D">
          <w:rPr>
            <w:sz w:val="20"/>
            <w:szCs w:val="18"/>
            <w:lang w:eastAsia="zh-CN"/>
          </w:rPr>
          <w:t xml:space="preserve"> </w:t>
        </w:r>
      </w:ins>
      <w:r w:rsidR="005417E8">
        <w:rPr>
          <w:sz w:val="20"/>
          <w:szCs w:val="18"/>
          <w:lang w:eastAsia="zh-CN"/>
        </w:rPr>
        <w:t xml:space="preserve">and </w:t>
      </w:r>
      <w:del w:id="72" w:author="Eko Onggosanusi" w:date="2021-05-18T16:44:00Z">
        <w:r w:rsidR="005417E8" w:rsidDel="007D3B8D">
          <w:rPr>
            <w:sz w:val="20"/>
            <w:szCs w:val="18"/>
            <w:lang w:eastAsia="zh-CN"/>
          </w:rPr>
          <w:delText xml:space="preserve">not </w:delText>
        </w:r>
      </w:del>
      <w:del w:id="73" w:author="Eko Onggosanusi" w:date="2021-05-18T16:45:00Z">
        <w:r w:rsidR="005417E8" w:rsidRPr="00520253" w:rsidDel="007D3B8D">
          <w:rPr>
            <w:sz w:val="20"/>
            <w:szCs w:val="18"/>
            <w:lang w:eastAsia="zh-CN"/>
          </w:rPr>
          <w:delText xml:space="preserve">feasible </w:delText>
        </w:r>
      </w:del>
      <w:ins w:id="74" w:author="Eko Onggosanusi" w:date="2021-05-18T16:45:00Z">
        <w:r w:rsidR="007D3B8D">
          <w:rPr>
            <w:sz w:val="20"/>
            <w:szCs w:val="18"/>
            <w:lang w:eastAsia="zh-CN"/>
          </w:rPr>
          <w:t>preferred</w:t>
        </w:r>
        <w:r w:rsidR="007D3B8D" w:rsidRPr="00520253">
          <w:rPr>
            <w:sz w:val="20"/>
            <w:szCs w:val="18"/>
            <w:lang w:eastAsia="zh-CN"/>
          </w:rPr>
          <w:t xml:space="preserve"> </w:t>
        </w:r>
      </w:ins>
      <w:r w:rsidR="005417E8" w:rsidRPr="00520253">
        <w:rPr>
          <w:sz w:val="20"/>
          <w:szCs w:val="18"/>
          <w:lang w:eastAsia="zh-CN"/>
        </w:rPr>
        <w:t xml:space="preserve">for </w:t>
      </w:r>
      <w:ins w:id="75" w:author="Eko Onggosanusi" w:date="2021-05-18T16:44:00Z">
        <w:r w:rsidR="007D3B8D">
          <w:rPr>
            <w:sz w:val="20"/>
            <w:szCs w:val="18"/>
            <w:lang w:eastAsia="zh-CN"/>
          </w:rPr>
          <w:t xml:space="preserve">both DL reception and </w:t>
        </w:r>
      </w:ins>
      <w:r w:rsidR="005417E8" w:rsidRPr="00520253">
        <w:rPr>
          <w:sz w:val="20"/>
          <w:szCs w:val="18"/>
          <w:lang w:eastAsia="zh-CN"/>
        </w:rPr>
        <w:t>UL transmission</w:t>
      </w:r>
      <w:r w:rsidR="005417E8">
        <w:rPr>
          <w:sz w:val="20"/>
          <w:szCs w:val="18"/>
          <w:lang w:eastAsia="zh-CN"/>
        </w:rPr>
        <w:t xml:space="preserve"> </w:t>
      </w:r>
      <w:del w:id="76" w:author="Eko Onggosanusi" w:date="2021-05-18T16:44:00Z">
        <w:r w:rsidR="005417E8" w:rsidDel="007D3B8D">
          <w:rPr>
            <w:sz w:val="20"/>
            <w:szCs w:val="18"/>
            <w:lang w:eastAsia="zh-CN"/>
          </w:rPr>
          <w:delText>(i.e., used for DL reception only)</w:delText>
        </w:r>
        <w:r w:rsidR="005417E8" w:rsidRPr="00520253" w:rsidDel="007D3B8D">
          <w:rPr>
            <w:sz w:val="20"/>
            <w:szCs w:val="18"/>
            <w:lang w:eastAsia="zh-CN"/>
          </w:rPr>
          <w:delText xml:space="preserve"> </w:delText>
        </w:r>
      </w:del>
      <w:del w:id="77" w:author="Eko Onggosanusi" w:date="2021-05-18T16:46:00Z">
        <w:r w:rsidR="005417E8" w:rsidDel="00854E6E">
          <w:rPr>
            <w:sz w:val="20"/>
            <w:szCs w:val="18"/>
            <w:lang w:eastAsia="zh-CN"/>
          </w:rPr>
          <w:delText>simultaneously</w:delText>
        </w:r>
      </w:del>
      <w:ins w:id="78" w:author="Eko Onggosanusi" w:date="2021-05-18T16:46:00Z">
        <w:r w:rsidR="00854E6E">
          <w:rPr>
            <w:sz w:val="20"/>
            <w:szCs w:val="18"/>
            <w:lang w:eastAsia="zh-CN"/>
          </w:rPr>
          <w:t xml:space="preserve">, </w:t>
        </w:r>
      </w:ins>
      <w:ins w:id="79" w:author="Eko Onggosanusi" w:date="2021-05-18T16:45:00Z">
        <w:r w:rsidR="007D3B8D">
          <w:rPr>
            <w:sz w:val="20"/>
            <w:szCs w:val="18"/>
            <w:lang w:eastAsia="zh-CN"/>
          </w:rPr>
          <w:t>in a single report</w:t>
        </w:r>
      </w:ins>
    </w:p>
    <w:p w14:paraId="08BABFC2" w14:textId="6B7AF0CB" w:rsidR="008A2E68" w:rsidRDefault="008A2E68" w:rsidP="00B909DC">
      <w:pPr>
        <w:pStyle w:val="ac"/>
      </w:pPr>
    </w:p>
    <w:p w14:paraId="4819737F" w14:textId="4E68BAFB" w:rsidR="00DE37B1" w:rsidRDefault="00AE70D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等线"/>
                <w:sz w:val="18"/>
                <w:szCs w:val="18"/>
                <w:lang w:eastAsia="zh-CN"/>
              </w:rPr>
            </w:pPr>
            <w:r>
              <w:rPr>
                <w:rFonts w:eastAsia="等线"/>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BA6487" w:rsidRPr="00BA6487">
              <w:rPr>
                <w:rFonts w:eastAsia="等线"/>
                <w:b/>
                <w:color w:val="3333FF"/>
                <w:sz w:val="18"/>
                <w:szCs w:val="18"/>
                <w:lang w:eastAsia="zh-CN"/>
              </w:rPr>
              <w:t>C</w:t>
            </w:r>
            <w:r w:rsidRPr="00BA6487">
              <w:rPr>
                <w:rFonts w:eastAsia="等线"/>
                <w:b/>
                <w:color w:val="3333FF"/>
                <w:sz w:val="18"/>
                <w:szCs w:val="18"/>
                <w:lang w:eastAsia="zh-CN"/>
              </w:rPr>
              <w:t xml:space="preserve">heck and update Table 10 </w:t>
            </w:r>
          </w:p>
          <w:p w14:paraId="3778F634" w14:textId="3F32F154" w:rsidR="00DE37B1" w:rsidRPr="002070BB" w:rsidRDefault="00672441" w:rsidP="002070BB">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宋体"/>
                <w:sz w:val="18"/>
                <w:szCs w:val="18"/>
                <w:lang w:eastAsia="zh-CN"/>
              </w:rPr>
            </w:pPr>
            <w:r>
              <w:rPr>
                <w:rFonts w:eastAsia="宋体"/>
                <w:sz w:val="18"/>
                <w:szCs w:val="18"/>
                <w:lang w:eastAsia="zh-CN"/>
              </w:rPr>
              <w:t xml:space="preserve">Support in principle. </w:t>
            </w:r>
            <w:r w:rsidRPr="004A0033">
              <w:rPr>
                <w:rFonts w:eastAsia="宋体"/>
                <w:sz w:val="18"/>
                <w:szCs w:val="18"/>
                <w:lang w:eastAsia="zh-CN"/>
              </w:rPr>
              <w:t xml:space="preserve">But prefer to support Opt2A as </w:t>
            </w:r>
            <w:r w:rsidR="005D09B0" w:rsidRPr="005D09B0">
              <w:rPr>
                <w:rFonts w:eastAsia="宋体"/>
                <w:sz w:val="18"/>
                <w:szCs w:val="18"/>
                <w:lang w:eastAsia="zh-CN"/>
              </w:rPr>
              <w:t>NW-initiated</w:t>
            </w:r>
            <w:r w:rsidR="005D09B0" w:rsidRPr="004A0033">
              <w:rPr>
                <w:rFonts w:eastAsia="宋体"/>
                <w:sz w:val="18"/>
                <w:szCs w:val="18"/>
                <w:lang w:eastAsia="zh-CN"/>
              </w:rPr>
              <w:t xml:space="preserve"> </w:t>
            </w:r>
            <w:r w:rsidRPr="004A0033">
              <w:rPr>
                <w:rFonts w:eastAsia="宋体"/>
                <w:sz w:val="18"/>
                <w:szCs w:val="18"/>
                <w:lang w:eastAsia="zh-CN"/>
              </w:rPr>
              <w:t>since event-driven mechanism is already supported by Opt1A</w:t>
            </w:r>
            <w:r w:rsidR="005D09B0">
              <w:rPr>
                <w:rFonts w:eastAsia="宋体"/>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宋体"/>
                <w:sz w:val="18"/>
                <w:szCs w:val="18"/>
                <w:lang w:eastAsia="zh-CN"/>
              </w:rPr>
              <w:t>Opt2A</w:t>
            </w:r>
            <w:r w:rsidR="005D09B0" w:rsidRPr="005D09B0">
              <w:rPr>
                <w:rFonts w:eastAsia="宋体" w:hint="eastAsia"/>
                <w:sz w:val="18"/>
                <w:szCs w:val="18"/>
                <w:lang w:eastAsia="zh-CN"/>
              </w:rPr>
              <w:t xml:space="preserve"> </w:t>
            </w:r>
            <w:r w:rsidR="005D09B0" w:rsidRPr="005D09B0">
              <w:rPr>
                <w:rFonts w:eastAsia="宋体"/>
                <w:sz w:val="18"/>
                <w:szCs w:val="18"/>
                <w:lang w:eastAsia="zh-CN"/>
              </w:rPr>
              <w:t>can be</w:t>
            </w:r>
            <w:r w:rsidR="005D09B0">
              <w:rPr>
                <w:rFonts w:eastAsia="宋体"/>
                <w:sz w:val="18"/>
                <w:szCs w:val="18"/>
                <w:lang w:eastAsia="zh-CN"/>
              </w:rPr>
              <w:t xml:space="preserve"> an</w:t>
            </w:r>
            <w:r w:rsidR="005D09B0" w:rsidRPr="005D09B0">
              <w:rPr>
                <w:rFonts w:eastAsia="宋体"/>
                <w:sz w:val="18"/>
                <w:szCs w:val="18"/>
                <w:lang w:eastAsia="zh-CN"/>
              </w:rPr>
              <w:t xml:space="preserve"> e</w:t>
            </w:r>
            <w:r w:rsidR="005D09B0">
              <w:rPr>
                <w:rFonts w:eastAsia="宋体"/>
                <w:sz w:val="18"/>
                <w:szCs w:val="18"/>
                <w:lang w:eastAsia="zh-CN"/>
              </w:rPr>
              <w:t>nhanced</w:t>
            </w:r>
            <w:r w:rsidR="005D09B0">
              <w:rPr>
                <w:rFonts w:ascii="PMingLiU" w:eastAsia="PMingLiU" w:hAnsi="PMingLiU" w:hint="eastAsia"/>
                <w:sz w:val="18"/>
                <w:szCs w:val="18"/>
                <w:lang w:eastAsia="zh-TW"/>
              </w:rPr>
              <w:t xml:space="preserve"> </w:t>
            </w:r>
            <w:r w:rsidR="005D09B0">
              <w:rPr>
                <w:rFonts w:eastAsia="宋体"/>
                <w:sz w:val="18"/>
                <w:szCs w:val="18"/>
                <w:lang w:eastAsia="zh-CN"/>
              </w:rPr>
              <w:t xml:space="preserve">beam reporting format. </w:t>
            </w:r>
            <w:r w:rsidR="005D09B0" w:rsidRPr="004A0033">
              <w:rPr>
                <w:rFonts w:eastAsia="宋体"/>
                <w:sz w:val="18"/>
                <w:szCs w:val="18"/>
                <w:lang w:eastAsia="zh-CN"/>
              </w:rPr>
              <w:t>We</w:t>
            </w:r>
            <w:r w:rsidR="005D09B0">
              <w:rPr>
                <w:rFonts w:eastAsia="宋体"/>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宋体"/>
                <w:sz w:val="18"/>
                <w:szCs w:val="18"/>
                <w:lang w:eastAsia="zh-CN"/>
              </w:rPr>
            </w:pPr>
            <w:r>
              <w:rPr>
                <w:rFonts w:eastAsia="宋体"/>
                <w:sz w:val="18"/>
                <w:szCs w:val="18"/>
                <w:lang w:eastAsia="zh-CN"/>
              </w:rPr>
              <w:t xml:space="preserve">[Mod: Let’s take a baby step first for Opt2A </w:t>
            </w:r>
            <w:r w:rsidRPr="00686922">
              <w:rPr>
                <w:rFonts w:eastAsia="宋体"/>
                <w:sz w:val="18"/>
                <w:szCs w:val="18"/>
                <w:lang w:eastAsia="zh-CN"/>
              </w:rPr>
              <w:sym w:font="Wingdings" w:char="F04A"/>
            </w:r>
            <w:r>
              <w:rPr>
                <w:rFonts w:eastAsia="宋体"/>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宋体"/>
                <w:sz w:val="18"/>
                <w:szCs w:val="18"/>
                <w:lang w:eastAsia="zh-CN"/>
              </w:rPr>
            </w:pPr>
            <w:r>
              <w:rPr>
                <w:rFonts w:eastAsia="宋体"/>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宋体"/>
                <w:sz w:val="18"/>
                <w:szCs w:val="18"/>
                <w:lang w:eastAsia="zh-CN"/>
              </w:rPr>
            </w:pPr>
            <w:r>
              <w:rPr>
                <w:rFonts w:eastAsia="宋体"/>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宋体"/>
                <w:sz w:val="18"/>
                <w:szCs w:val="18"/>
                <w:lang w:eastAsia="zh-CN"/>
              </w:rPr>
            </w:pPr>
            <w:r w:rsidRPr="00E8793F">
              <w:rPr>
                <w:rFonts w:eastAsia="宋体"/>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宋体"/>
                <w:sz w:val="18"/>
                <w:szCs w:val="18"/>
                <w:lang w:eastAsia="zh-CN"/>
              </w:rPr>
            </w:pPr>
            <w:r>
              <w:rPr>
                <w:rFonts w:eastAsia="宋体"/>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宋体"/>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w:t>
            </w:r>
            <w:r w:rsidRPr="00FA57EC">
              <w:rPr>
                <w:rFonts w:eastAsia="Batang"/>
                <w:strike/>
                <w:color w:val="FF0000"/>
                <w:sz w:val="20"/>
                <w:szCs w:val="20"/>
                <w:lang w:val="en-GB" w:eastAsia="zh-CN"/>
              </w:rPr>
              <w:t>(beam/panel-level)</w:t>
            </w:r>
            <w:r w:rsidRPr="00B659BA">
              <w:rPr>
                <w:rFonts w:eastAsia="Batang"/>
                <w:sz w:val="20"/>
                <w:szCs w:val="20"/>
                <w:lang w:val="en-GB" w:eastAsia="zh-CN"/>
              </w:rPr>
              <w:t xml:space="preserve">} + Virtual PHR or a modified version </w:t>
            </w:r>
          </w:p>
          <w:p w14:paraId="7AB1285D"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6A63BEAC" w14:textId="77777777" w:rsidR="00FA57EC" w:rsidRPr="00FA57EC" w:rsidRDefault="00FA57EC" w:rsidP="00FA57EC">
            <w:pPr>
              <w:pStyle w:val="a3"/>
              <w:numPr>
                <w:ilvl w:val="0"/>
                <w:numId w:val="27"/>
              </w:numPr>
              <w:snapToGrid w:val="0"/>
              <w:spacing w:after="0" w:line="240" w:lineRule="auto"/>
              <w:jc w:val="both"/>
              <w:rPr>
                <w:rFonts w:eastAsiaTheme="minorEastAsia"/>
                <w:strike/>
                <w:color w:val="FF0000"/>
                <w:sz w:val="20"/>
                <w:szCs w:val="20"/>
                <w:lang w:eastAsia="zh-CN"/>
              </w:rPr>
            </w:pPr>
            <w:r w:rsidRPr="00B659BA">
              <w:rPr>
                <w:rFonts w:eastAsia="Batang"/>
                <w:sz w:val="20"/>
                <w:szCs w:val="20"/>
                <w:lang w:val="en-GB" w:eastAsia="zh-CN"/>
              </w:rPr>
              <w:t xml:space="preserve">Opt2A. {SSBRI(s)/CRI(s) </w:t>
            </w:r>
            <w:r w:rsidRPr="00FA57EC">
              <w:rPr>
                <w:rFonts w:eastAsia="Batang"/>
                <w:strike/>
                <w:color w:val="FF0000"/>
                <w:sz w:val="20"/>
                <w:szCs w:val="20"/>
                <w:lang w:val="en-GB" w:eastAsia="zh-CN"/>
              </w:rPr>
              <w:t>and/or panel indication</w:t>
            </w:r>
            <w:r w:rsidRPr="00B659BA">
              <w:rPr>
                <w:rFonts w:eastAsia="Batang"/>
                <w:sz w:val="20"/>
                <w:szCs w:val="20"/>
                <w:lang w:val="en-GB" w:eastAsia="zh-CN"/>
              </w:rPr>
              <w:t xml:space="preserve">} + L1-RSRP [L1-SINR] or a modified version that accounts for MPE effect associated with each of the reported SSBRI(s)/CRI(s) </w:t>
            </w:r>
            <w:r w:rsidRPr="00FA57EC">
              <w:rPr>
                <w:rFonts w:eastAsia="Batang"/>
                <w:strike/>
                <w:color w:val="FF0000"/>
                <w:sz w:val="20"/>
                <w:szCs w:val="20"/>
                <w:lang w:val="en-GB" w:eastAsia="zh-CN"/>
              </w:rPr>
              <w:t>and/or panel indication (if configured)</w:t>
            </w:r>
          </w:p>
          <w:p w14:paraId="0F96C63F"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Whether the reporting is UE-initiated (event-driven) and/or NW-initiated</w:t>
            </w:r>
          </w:p>
          <w:p w14:paraId="264018BC"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宋体"/>
                <w:sz w:val="18"/>
                <w:szCs w:val="18"/>
                <w:lang w:eastAsia="zh-CN"/>
              </w:rPr>
            </w:pPr>
            <w:r>
              <w:rPr>
                <w:rFonts w:eastAsia="宋体"/>
                <w:sz w:val="18"/>
                <w:szCs w:val="18"/>
                <w:lang w:eastAsia="zh-CN"/>
              </w:rPr>
              <w:t>[Mod: Agree, done</w:t>
            </w:r>
            <w:r w:rsidR="0089010F">
              <w:rPr>
                <w:rFonts w:eastAsia="宋体"/>
                <w:sz w:val="18"/>
                <w:szCs w:val="18"/>
                <w:lang w:eastAsia="zh-CN"/>
              </w:rPr>
              <w:t xml:space="preserve">. Added an FFS just to prevent (many) panel ID proponents from feeling excluded </w:t>
            </w:r>
            <w:r w:rsidR="0089010F" w:rsidRPr="0089010F">
              <w:rPr>
                <w:rFonts w:eastAsia="宋体"/>
                <w:sz w:val="18"/>
                <w:szCs w:val="18"/>
                <w:lang w:eastAsia="zh-CN"/>
              </w:rPr>
              <w:sym w:font="Wingdings" w:char="F04A"/>
            </w:r>
            <w:r>
              <w:rPr>
                <w:rFonts w:eastAsia="宋体"/>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宋体"/>
                <w:sz w:val="18"/>
                <w:szCs w:val="18"/>
                <w:lang w:eastAsia="zh-CN"/>
              </w:rPr>
            </w:pPr>
            <w:r>
              <w:rPr>
                <w:rFonts w:eastAsia="宋体"/>
                <w:sz w:val="18"/>
                <w:szCs w:val="18"/>
                <w:lang w:eastAsia="zh-CN"/>
              </w:rPr>
              <w:t>Support</w:t>
            </w:r>
            <w:r w:rsidR="009E78CC">
              <w:rPr>
                <w:rFonts w:eastAsia="宋体"/>
                <w:sz w:val="18"/>
                <w:szCs w:val="18"/>
                <w:lang w:eastAsia="zh-CN"/>
              </w:rPr>
              <w:t xml:space="preserve"> as a compromise</w:t>
            </w:r>
            <w:r>
              <w:rPr>
                <w:rFonts w:eastAsia="宋体"/>
                <w:sz w:val="18"/>
                <w:szCs w:val="18"/>
                <w:lang w:eastAsia="zh-CN"/>
              </w:rPr>
              <w:t xml:space="preserve">. </w:t>
            </w:r>
          </w:p>
          <w:p w14:paraId="211F9FE7" w14:textId="77777777" w:rsidR="009E78CC" w:rsidRDefault="009E78CC" w:rsidP="00D11AD4">
            <w:pPr>
              <w:snapToGrid w:val="0"/>
              <w:rPr>
                <w:rFonts w:eastAsia="宋体"/>
                <w:sz w:val="18"/>
                <w:szCs w:val="18"/>
                <w:lang w:eastAsia="zh-CN"/>
              </w:rPr>
            </w:pPr>
          </w:p>
          <w:p w14:paraId="7A686995" w14:textId="77777777" w:rsidR="007A0457" w:rsidRDefault="007A0457" w:rsidP="00D11AD4">
            <w:pPr>
              <w:snapToGrid w:val="0"/>
              <w:rPr>
                <w:rFonts w:eastAsia="宋体"/>
                <w:sz w:val="18"/>
                <w:szCs w:val="18"/>
                <w:lang w:eastAsia="zh-CN"/>
              </w:rPr>
            </w:pPr>
            <w:r>
              <w:rPr>
                <w:rFonts w:eastAsia="宋体"/>
                <w:sz w:val="18"/>
                <w:szCs w:val="18"/>
                <w:lang w:eastAsia="zh-CN"/>
              </w:rPr>
              <w:t xml:space="preserve">Just to clarify our preference: if Alt-2 is supported, we think that it should be NW-initialized and </w:t>
            </w:r>
            <w:r w:rsidR="00262B72">
              <w:rPr>
                <w:rFonts w:eastAsia="宋体"/>
                <w:sz w:val="18"/>
                <w:szCs w:val="18"/>
                <w:lang w:eastAsia="zh-CN"/>
              </w:rPr>
              <w:t xml:space="preserve">be performed based on </w:t>
            </w:r>
            <w:r>
              <w:rPr>
                <w:rFonts w:eastAsia="宋体"/>
                <w:sz w:val="18"/>
                <w:szCs w:val="18"/>
                <w:lang w:eastAsia="zh-CN"/>
              </w:rPr>
              <w:t xml:space="preserve">Rel-15 L1-RSRP + virtual PHR </w:t>
            </w:r>
            <w:r w:rsidR="009E78CC">
              <w:rPr>
                <w:rFonts w:eastAsia="宋体"/>
                <w:sz w:val="18"/>
                <w:szCs w:val="18"/>
                <w:lang w:eastAsia="zh-CN"/>
              </w:rPr>
              <w:t>rather than a modified definition.</w:t>
            </w:r>
          </w:p>
          <w:p w14:paraId="71592ACF" w14:textId="49A4C0F8" w:rsidR="00686922" w:rsidRDefault="00686922" w:rsidP="00D11AD4">
            <w:pPr>
              <w:snapToGrid w:val="0"/>
              <w:rPr>
                <w:rFonts w:eastAsia="宋体"/>
                <w:sz w:val="18"/>
                <w:szCs w:val="18"/>
                <w:lang w:eastAsia="zh-CN"/>
              </w:rPr>
            </w:pPr>
            <w:r>
              <w:rPr>
                <w:rFonts w:eastAsia="宋体"/>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宋体"/>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宋体"/>
                <w:sz w:val="18"/>
                <w:szCs w:val="18"/>
                <w:lang w:eastAsia="zh-CN"/>
              </w:rPr>
            </w:pPr>
            <w:r>
              <w:rPr>
                <w:rFonts w:eastAsia="Malgun Gothic"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Malgun Gothic"/>
                <w:sz w:val="18"/>
                <w:szCs w:val="18"/>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Malgun Gothic"/>
                <w:sz w:val="18"/>
                <w:szCs w:val="18"/>
              </w:rPr>
            </w:pPr>
            <w:r>
              <w:rPr>
                <w:rFonts w:eastAsia="宋体"/>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宋体"/>
                <w:sz w:val="18"/>
                <w:szCs w:val="18"/>
                <w:lang w:eastAsia="zh-CN"/>
              </w:rPr>
            </w:pPr>
            <w:r>
              <w:rPr>
                <w:rFonts w:eastAsia="宋体"/>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宋体"/>
                <w:sz w:val="18"/>
                <w:szCs w:val="18"/>
                <w:lang w:eastAsia="zh-CN"/>
              </w:rPr>
            </w:pPr>
            <w:r>
              <w:rPr>
                <w:rFonts w:eastAsia="宋体"/>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宋体"/>
                <w:sz w:val="18"/>
                <w:szCs w:val="18"/>
                <w:lang w:eastAsia="zh-CN"/>
              </w:rPr>
            </w:pPr>
            <w:r>
              <w:rPr>
                <w:rFonts w:eastAsia="宋体"/>
                <w:sz w:val="18"/>
                <w:szCs w:val="18"/>
                <w:lang w:eastAsia="zh-CN"/>
              </w:rPr>
              <w:t>Revised proposal per OPPO’s input</w:t>
            </w:r>
          </w:p>
          <w:p w14:paraId="3944CF2F" w14:textId="77777777" w:rsidR="005E6BD9" w:rsidRDefault="005E6BD9" w:rsidP="005E6BD9">
            <w:pPr>
              <w:snapToGrid w:val="0"/>
              <w:rPr>
                <w:rFonts w:eastAsia="宋体"/>
                <w:sz w:val="18"/>
                <w:szCs w:val="18"/>
                <w:lang w:eastAsia="zh-CN"/>
              </w:rPr>
            </w:pPr>
          </w:p>
          <w:p w14:paraId="25964972" w14:textId="1FCD234E" w:rsidR="005E6BD9" w:rsidRDefault="005E6BD9" w:rsidP="005E6BD9">
            <w:pPr>
              <w:snapToGrid w:val="0"/>
              <w:rPr>
                <w:rFonts w:eastAsia="宋体"/>
                <w:sz w:val="18"/>
                <w:szCs w:val="18"/>
                <w:lang w:eastAsia="zh-CN"/>
              </w:rPr>
            </w:pPr>
            <w:r w:rsidRPr="00684B4E">
              <w:rPr>
                <w:b/>
                <w:color w:val="3333FF"/>
                <w:sz w:val="18"/>
                <w:szCs w:val="18"/>
                <w:lang w:eastAsia="zh-CN"/>
              </w:rPr>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宋体"/>
                <w:sz w:val="18"/>
                <w:szCs w:val="18"/>
                <w:lang w:eastAsia="zh-CN"/>
              </w:rPr>
            </w:pPr>
            <w:r>
              <w:rPr>
                <w:rFonts w:eastAsia="宋体" w:hint="eastAsia"/>
                <w:sz w:val="18"/>
                <w:szCs w:val="18"/>
                <w:lang w:eastAsia="zh-CN"/>
              </w:rPr>
              <w:lastRenderedPageBreak/>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宋体"/>
                <w:sz w:val="18"/>
                <w:szCs w:val="18"/>
                <w:lang w:eastAsia="zh-CN"/>
              </w:rPr>
            </w:pPr>
            <w:r>
              <w:rPr>
                <w:rFonts w:eastAsia="宋体" w:hint="eastAsia"/>
                <w:sz w:val="18"/>
                <w:szCs w:val="18"/>
                <w:lang w:eastAsia="zh-CN"/>
              </w:rPr>
              <w:t>R</w:t>
            </w:r>
            <w:r>
              <w:rPr>
                <w:rFonts w:eastAsia="宋体"/>
                <w:sz w:val="18"/>
                <w:szCs w:val="18"/>
                <w:lang w:eastAsia="zh-CN"/>
              </w:rPr>
              <w:t xml:space="preserve">egarding </w:t>
            </w:r>
            <w:r>
              <w:rPr>
                <w:rFonts w:eastAsia="宋体" w:hint="eastAsia"/>
                <w:sz w:val="18"/>
                <w:szCs w:val="18"/>
                <w:lang w:eastAsia="zh-CN"/>
              </w:rPr>
              <w:t>O</w:t>
            </w:r>
            <w:r>
              <w:rPr>
                <w:rFonts w:eastAsia="宋体"/>
                <w:sz w:val="18"/>
                <w:szCs w:val="18"/>
                <w:lang w:eastAsia="zh-CN"/>
              </w:rPr>
              <w:t>ption2A, would like to understand whether the L1-RSRP is reported in layer 1?</w:t>
            </w:r>
          </w:p>
          <w:p w14:paraId="34069389" w14:textId="7384A928" w:rsidR="00D87AC7" w:rsidRDefault="00D87AC7" w:rsidP="005E6BD9">
            <w:pPr>
              <w:snapToGrid w:val="0"/>
              <w:rPr>
                <w:rFonts w:eastAsia="宋体"/>
                <w:sz w:val="18"/>
                <w:szCs w:val="18"/>
                <w:lang w:eastAsia="zh-CN"/>
              </w:rPr>
            </w:pPr>
            <w:r>
              <w:rPr>
                <w:rFonts w:eastAsia="宋体"/>
                <w:sz w:val="18"/>
                <w:szCs w:val="18"/>
                <w:lang w:eastAsia="zh-CN"/>
              </w:rPr>
              <w:t>[Mod: Done. Based on the Tdocs, yes it is reported just as the regular L1-RSRP (on PUCCH or PUSCH)]</w:t>
            </w:r>
          </w:p>
          <w:p w14:paraId="619888FA" w14:textId="77777777" w:rsidR="009B236A" w:rsidRDefault="009B236A" w:rsidP="005E6BD9">
            <w:pPr>
              <w:snapToGrid w:val="0"/>
              <w:rPr>
                <w:rFonts w:eastAsia="宋体"/>
                <w:sz w:val="18"/>
                <w:szCs w:val="18"/>
                <w:lang w:eastAsia="zh-CN"/>
              </w:rPr>
            </w:pPr>
            <w:r>
              <w:rPr>
                <w:rFonts w:eastAsia="宋体"/>
                <w:sz w:val="18"/>
                <w:szCs w:val="18"/>
                <w:lang w:eastAsia="zh-CN"/>
              </w:rPr>
              <w:t>Regarding Option1</w:t>
            </w:r>
            <w:r>
              <w:rPr>
                <w:rFonts w:eastAsia="宋体" w:hint="eastAsia"/>
                <w:sz w:val="18"/>
                <w:szCs w:val="18"/>
                <w:lang w:eastAsia="zh-CN"/>
              </w:rPr>
              <w:t>A</w:t>
            </w:r>
            <w:r>
              <w:rPr>
                <w:rFonts w:eastAsia="宋体"/>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宋体"/>
                <w:sz w:val="18"/>
                <w:szCs w:val="18"/>
                <w:lang w:eastAsia="zh-CN"/>
              </w:rPr>
            </w:pPr>
            <w:r>
              <w:rPr>
                <w:rFonts w:eastAsia="宋体"/>
                <w:sz w:val="18"/>
                <w:szCs w:val="18"/>
                <w:lang w:eastAsia="zh-CN"/>
              </w:rPr>
              <w:t>[</w:t>
            </w:r>
            <w:r w:rsidR="00A561B8">
              <w:rPr>
                <w:rFonts w:eastAsia="宋体"/>
                <w:sz w:val="18"/>
                <w:szCs w:val="18"/>
                <w:lang w:eastAsia="zh-CN"/>
              </w:rPr>
              <w:t xml:space="preserve">Mod: </w:t>
            </w:r>
            <w:r>
              <w:rPr>
                <w:rFonts w:eastAsia="宋体"/>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宋体"/>
                <w:sz w:val="18"/>
                <w:szCs w:val="18"/>
                <w:lang w:eastAsia="zh-CN"/>
              </w:rPr>
            </w:pPr>
            <w:r>
              <w:rPr>
                <w:rFonts w:eastAsia="宋体"/>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宋体"/>
                <w:sz w:val="18"/>
                <w:szCs w:val="18"/>
                <w:lang w:eastAsia="zh-CN"/>
              </w:rPr>
            </w:pPr>
            <w:r>
              <w:rPr>
                <w:rFonts w:eastAsia="宋体"/>
                <w:sz w:val="18"/>
                <w:szCs w:val="18"/>
                <w:lang w:eastAsia="zh-CN"/>
              </w:rPr>
              <w:t>Suggest to add the following FFS bullet in Opt2A (from last meeting agreement):</w:t>
            </w:r>
          </w:p>
          <w:p w14:paraId="4E909EC1" w14:textId="1D272FDA" w:rsidR="00B807BB" w:rsidRDefault="00B807BB" w:rsidP="005E6BD9">
            <w:pPr>
              <w:snapToGrid w:val="0"/>
              <w:rPr>
                <w:rFonts w:eastAsia="宋体"/>
                <w:sz w:val="18"/>
                <w:szCs w:val="18"/>
                <w:lang w:eastAsia="zh-CN"/>
              </w:rPr>
            </w:pPr>
            <w:r w:rsidRPr="00B807BB">
              <w:rPr>
                <w:rFonts w:eastAsia="宋体"/>
                <w:sz w:val="18"/>
                <w:szCs w:val="18"/>
                <w:lang w:eastAsia="zh-CN"/>
              </w:rPr>
              <w:t>o</w:t>
            </w:r>
            <w:r w:rsidRPr="00B807BB">
              <w:rPr>
                <w:rFonts w:eastAsia="宋体"/>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宋体"/>
                <w:sz w:val="18"/>
                <w:szCs w:val="18"/>
                <w:lang w:eastAsia="zh-CN"/>
              </w:rPr>
            </w:pPr>
            <w:r>
              <w:rPr>
                <w:rFonts w:eastAsia="宋体"/>
                <w:sz w:val="18"/>
                <w:szCs w:val="18"/>
                <w:lang w:eastAsia="zh-CN"/>
              </w:rPr>
              <w:t xml:space="preserve">[Mod: </w:t>
            </w:r>
            <w:r w:rsidR="003F5026">
              <w:rPr>
                <w:rFonts w:eastAsia="宋体"/>
                <w:sz w:val="18"/>
                <w:szCs w:val="18"/>
                <w:lang w:eastAsia="zh-CN"/>
              </w:rPr>
              <w:t>Done</w:t>
            </w:r>
            <w:r>
              <w:rPr>
                <w:rFonts w:eastAsia="宋体"/>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宋体"/>
                <w:sz w:val="18"/>
                <w:szCs w:val="18"/>
                <w:lang w:eastAsia="zh-CN"/>
              </w:rPr>
            </w:pPr>
            <w:r>
              <w:rPr>
                <w:rFonts w:eastAsia="宋体"/>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宋体"/>
                <w:sz w:val="18"/>
                <w:szCs w:val="18"/>
                <w:lang w:eastAsia="zh-CN"/>
              </w:rPr>
            </w:pPr>
            <w:r>
              <w:rPr>
                <w:rFonts w:eastAsia="宋体"/>
                <w:sz w:val="18"/>
                <w:szCs w:val="18"/>
                <w:lang w:eastAsia="zh-CN"/>
              </w:rPr>
              <w:t>Revised proposal based on inputs</w:t>
            </w:r>
          </w:p>
          <w:p w14:paraId="0EBCBB3A" w14:textId="77777777" w:rsidR="00E34EA8" w:rsidRDefault="00E34EA8" w:rsidP="001359F6">
            <w:pPr>
              <w:snapToGrid w:val="0"/>
              <w:rPr>
                <w:rFonts w:eastAsia="宋体"/>
                <w:sz w:val="18"/>
                <w:szCs w:val="18"/>
                <w:lang w:eastAsia="zh-CN"/>
              </w:rPr>
            </w:pPr>
          </w:p>
          <w:p w14:paraId="79676154" w14:textId="77777777" w:rsidR="00E34EA8" w:rsidRDefault="00E34EA8" w:rsidP="001359F6">
            <w:pPr>
              <w:snapToGrid w:val="0"/>
              <w:rPr>
                <w:rFonts w:eastAsia="宋体"/>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宋体"/>
                <w:sz w:val="18"/>
                <w:szCs w:val="18"/>
                <w:lang w:eastAsia="zh-CN"/>
              </w:rPr>
            </w:pPr>
            <w:r>
              <w:rPr>
                <w:rFonts w:eastAsia="宋体"/>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宋体"/>
                <w:sz w:val="18"/>
                <w:szCs w:val="18"/>
                <w:lang w:eastAsia="zh-CN"/>
              </w:rPr>
            </w:pPr>
            <w:r>
              <w:rPr>
                <w:rFonts w:eastAsia="Malgun Gothic" w:hint="eastAsia"/>
                <w:sz w:val="18"/>
                <w:szCs w:val="18"/>
              </w:rPr>
              <w:t>S</w:t>
            </w:r>
            <w:r>
              <w:rPr>
                <w:rFonts w:eastAsia="Malgun Gothic"/>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Malgun Gothic"/>
                <w:sz w:val="18"/>
                <w:szCs w:val="18"/>
              </w:rPr>
            </w:pPr>
            <w:r>
              <w:rPr>
                <w:rFonts w:eastAsia="Malgun Gothic"/>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Malgun Gothic"/>
                <w:sz w:val="18"/>
                <w:szCs w:val="18"/>
              </w:rPr>
            </w:pPr>
            <w:r>
              <w:rPr>
                <w:rFonts w:eastAsia="Malgun Gothic"/>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a3"/>
              <w:numPr>
                <w:ilvl w:val="0"/>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Opt1A. {Rel.16 P-MPR based} + Virtual PHR or a modified version </w:t>
            </w:r>
          </w:p>
          <w:p w14:paraId="06A6B3A4" w14:textId="77777777"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The reporting reuses the event-driven mechanisms from the Rel-16 P-MPR reporting</w:t>
            </w:r>
          </w:p>
          <w:p w14:paraId="5ACB02A0" w14:textId="77777777"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FFS: Definition of virtual PHR and how it is used</w:t>
            </w:r>
          </w:p>
          <w:p w14:paraId="3188D220" w14:textId="77777777" w:rsidR="00452ACC" w:rsidRPr="00452ACC" w:rsidRDefault="00452ACC" w:rsidP="00452ACC">
            <w:pPr>
              <w:pStyle w:val="a3"/>
              <w:numPr>
                <w:ilvl w:val="0"/>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Opt2A. {SSBRI(s)/CRI(s)</w:t>
            </w:r>
            <w:r w:rsidRPr="00B659BA">
              <w:rPr>
                <w:rFonts w:eastAsia="Batang"/>
                <w:sz w:val="20"/>
                <w:szCs w:val="20"/>
                <w:lang w:val="en-GB" w:eastAsia="zh-CN"/>
              </w:rPr>
              <w:t>} + L1-RSRP [L1-SINR]</w:t>
            </w:r>
            <w:r>
              <w:rPr>
                <w:rFonts w:eastAsia="Batang"/>
                <w:sz w:val="20"/>
                <w:szCs w:val="20"/>
                <w:lang w:val="en-GB" w:eastAsia="zh-CN"/>
              </w:rPr>
              <w:t xml:space="preserve"> reporting (on PUSCH/PUCCH)</w:t>
            </w:r>
            <w:r w:rsidRPr="00B659BA">
              <w:rPr>
                <w:rFonts w:eastAsia="Batang"/>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The reporting is NW-initiated.</w:t>
            </w:r>
            <w:r w:rsidRPr="00B659BA">
              <w:rPr>
                <w:rFonts w:eastAsia="Batang"/>
                <w:sz w:val="20"/>
                <w:szCs w:val="20"/>
                <w:lang w:val="en-GB" w:eastAsia="zh-CN"/>
              </w:rPr>
              <w:t xml:space="preserve"> </w:t>
            </w:r>
          </w:p>
          <w:p w14:paraId="1686B11F" w14:textId="4D1C285B"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 xml:space="preserve">FFS: Whether </w:t>
            </w:r>
            <w:r>
              <w:rPr>
                <w:rFonts w:eastAsia="Batang"/>
                <w:sz w:val="20"/>
                <w:szCs w:val="20"/>
                <w:lang w:val="en-GB" w:eastAsia="zh-CN"/>
              </w:rPr>
              <w:t xml:space="preserve">to additionally support </w:t>
            </w:r>
            <w:r w:rsidRPr="00B659BA">
              <w:rPr>
                <w:rFonts w:eastAsia="Batang"/>
                <w:sz w:val="20"/>
                <w:szCs w:val="20"/>
                <w:lang w:val="en-GB" w:eastAsia="zh-CN"/>
              </w:rPr>
              <w:t xml:space="preserve">UE-initiated (event-driven) </w:t>
            </w:r>
            <w:r w:rsidR="00F5281B">
              <w:rPr>
                <w:rFonts w:eastAsia="Batang"/>
                <w:sz w:val="20"/>
                <w:szCs w:val="20"/>
                <w:lang w:val="en-GB" w:eastAsia="zh-CN"/>
              </w:rPr>
              <w:t xml:space="preserve">reporting </w:t>
            </w:r>
            <w:r w:rsidR="00F5281B" w:rsidRPr="00B659BA" w:rsidDel="00F5281B">
              <w:rPr>
                <w:rFonts w:eastAsia="Batang"/>
                <w:sz w:val="20"/>
                <w:szCs w:val="20"/>
                <w:lang w:val="en-GB" w:eastAsia="zh-CN"/>
              </w:rPr>
              <w:t xml:space="preserve"> </w:t>
            </w:r>
          </w:p>
          <w:p w14:paraId="4845AF1A" w14:textId="77777777" w:rsidR="00452ACC" w:rsidRPr="0089010F"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Batang"/>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Malgun Gothic"/>
                <w:sz w:val="18"/>
                <w:szCs w:val="18"/>
              </w:rPr>
            </w:pPr>
            <w:r>
              <w:rPr>
                <w:rFonts w:eastAsia="Malgun Gothic"/>
                <w:sz w:val="18"/>
                <w:szCs w:val="18"/>
              </w:rPr>
              <w:t>Just as we remarked in the TDoc,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Malgun Gothic"/>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Malgun Gothic"/>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宋体"/>
                <w:sz w:val="18"/>
                <w:szCs w:val="18"/>
                <w:lang w:eastAsia="zh-CN"/>
              </w:rPr>
            </w:pPr>
            <w:r>
              <w:rPr>
                <w:rFonts w:eastAsia="宋体"/>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宋体"/>
                <w:sz w:val="18"/>
                <w:szCs w:val="18"/>
                <w:lang w:eastAsia="zh-CN"/>
              </w:rPr>
            </w:pPr>
            <w:r>
              <w:rPr>
                <w:rFonts w:eastAsia="宋体"/>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宋体"/>
                <w:sz w:val="18"/>
                <w:szCs w:val="18"/>
                <w:lang w:eastAsia="zh-CN"/>
              </w:rPr>
            </w:pPr>
            <w:r>
              <w:rPr>
                <w:rFonts w:eastAsia="宋体"/>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Opt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宋体"/>
                <w:sz w:val="18"/>
                <w:szCs w:val="18"/>
                <w:lang w:eastAsia="zh-CN"/>
              </w:rPr>
            </w:pPr>
            <w:r>
              <w:rPr>
                <w:rFonts w:eastAsia="宋体"/>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宋体"/>
                <w:sz w:val="18"/>
                <w:szCs w:val="18"/>
                <w:lang w:eastAsia="zh-CN"/>
              </w:rPr>
            </w:pPr>
            <w:r>
              <w:rPr>
                <w:rFonts w:eastAsia="宋体"/>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and also</w:t>
            </w:r>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a3"/>
              <w:numPr>
                <w:ilvl w:val="0"/>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 xml:space="preserve">Opt1A. {Rel.16 P-MPR based </w:t>
            </w:r>
            <w:r w:rsidRPr="00B2761C">
              <w:rPr>
                <w:rFonts w:eastAsia="Batang"/>
                <w:color w:val="FF0000"/>
                <w:sz w:val="18"/>
                <w:szCs w:val="20"/>
                <w:lang w:val="en-GB" w:eastAsia="zh-CN"/>
              </w:rPr>
              <w:t>(TCI or SSBRI/CRI-specific)</w:t>
            </w:r>
            <w:r w:rsidRPr="00B2761C">
              <w:rPr>
                <w:rFonts w:eastAsia="Batang"/>
                <w:sz w:val="18"/>
                <w:szCs w:val="20"/>
                <w:lang w:val="en-GB" w:eastAsia="zh-CN"/>
              </w:rPr>
              <w:t xml:space="preserve">} + Virtual PHR or a modified version </w:t>
            </w:r>
          </w:p>
          <w:p w14:paraId="4E5C34CF"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The reporting reuses the event-driven mechanisms from the Rel-16 P-MPR reporting</w:t>
            </w:r>
          </w:p>
          <w:p w14:paraId="626E01F7"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zh-CN"/>
              </w:rPr>
              <w:t>FFS: Definition of virtual PHR and how it is used</w:t>
            </w:r>
          </w:p>
          <w:p w14:paraId="4D896E2F" w14:textId="423D84B7" w:rsidR="00A1236E" w:rsidRDefault="00635D56" w:rsidP="00B95D5D">
            <w:pPr>
              <w:rPr>
                <w:sz w:val="18"/>
                <w:szCs w:val="18"/>
                <w:lang w:eastAsia="zh-CN"/>
              </w:rPr>
            </w:pPr>
            <w:r>
              <w:rPr>
                <w:sz w:val="18"/>
                <w:szCs w:val="18"/>
                <w:lang w:eastAsia="zh-CN"/>
              </w:rPr>
              <w:t>[Mod: Done]</w:t>
            </w:r>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宋体"/>
                <w:sz w:val="18"/>
                <w:szCs w:val="18"/>
                <w:lang w:eastAsia="zh-CN"/>
              </w:rPr>
            </w:pPr>
            <w:r>
              <w:rPr>
                <w:rFonts w:eastAsia="宋体"/>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09F0CA1B" w:rsidR="005417E8" w:rsidRPr="001D562D" w:rsidRDefault="005417E8" w:rsidP="005417E8">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and not </w:t>
            </w:r>
            <w:r w:rsidRPr="00520253">
              <w:rPr>
                <w:sz w:val="20"/>
                <w:szCs w:val="18"/>
                <w:lang w:eastAsia="zh-CN"/>
              </w:rPr>
              <w:t>feasible for UL transmission</w:t>
            </w:r>
            <w:r>
              <w:rPr>
                <w:sz w:val="20"/>
                <w:szCs w:val="18"/>
                <w:lang w:eastAsia="zh-CN"/>
              </w:rPr>
              <w:t xml:space="preserve"> (i.e., used for DL reception only)</w:t>
            </w:r>
            <w:r w:rsidRPr="00520253">
              <w:rPr>
                <w:sz w:val="20"/>
                <w:szCs w:val="18"/>
                <w:lang w:eastAsia="zh-CN"/>
              </w:rPr>
              <w:t xml:space="preserve"> </w:t>
            </w:r>
            <w:r>
              <w:rPr>
                <w:sz w:val="20"/>
                <w:szCs w:val="18"/>
                <w:lang w:eastAsia="zh-CN"/>
              </w:rPr>
              <w:t>simultaneously</w:t>
            </w:r>
          </w:p>
          <w:p w14:paraId="65709BDE" w14:textId="72CBFEBF" w:rsidR="005417E8" w:rsidRDefault="005417E8" w:rsidP="005417E8">
            <w:pPr>
              <w:rPr>
                <w:sz w:val="18"/>
                <w:szCs w:val="18"/>
                <w:lang w:eastAsia="zh-CN"/>
              </w:rPr>
            </w:pPr>
            <w:r>
              <w:rPr>
                <w:sz w:val="18"/>
                <w:szCs w:val="18"/>
                <w:lang w:eastAsia="zh-CN"/>
              </w:rPr>
              <w:t>[Mod: This wording is much better, thanks]</w:t>
            </w:r>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35ED7DC9"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72FF5EA2"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Reporting of at least SSBRI(s)/CRI(s) to indicate gNB beam(s) that is feasible for UL transmission</w:t>
            </w:r>
            <w:r w:rsidRPr="00F77C2F">
              <w:rPr>
                <w:rFonts w:ascii="Arial" w:eastAsia="Times New Roman" w:hAnsi="Arial" w:cs="Arial"/>
                <w:color w:val="000000"/>
                <w:sz w:val="16"/>
                <w:szCs w:val="16"/>
                <w:lang w:val="en-GB" w:eastAsia="zh-TW"/>
              </w:rPr>
              <w:t>: additional reporting quantities are FFS</w:t>
            </w:r>
          </w:p>
          <w:p w14:paraId="74E80562"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04236C0D" w14:textId="77777777" w:rsidR="005417E8" w:rsidRPr="00F77C2F" w:rsidRDefault="005417E8" w:rsidP="005417E8">
            <w:pPr>
              <w:numPr>
                <w:ilvl w:val="0"/>
                <w:numId w:val="68"/>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t xml:space="preserve">Re comment from vivo, we don't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doesn't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Proposal 5.1: In our views, Opt1D can work well on informing the gNB with panel level MPE event. gNB should indicate a new beam corresponding to another panel as response. The additional reporting parameters is not necessary.</w:t>
            </w:r>
          </w:p>
        </w:tc>
      </w:tr>
      <w:tr w:rsidR="0041714D" w14:paraId="142326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1210" w14:textId="6C38DE1F" w:rsidR="0041714D" w:rsidRDefault="0041714D" w:rsidP="0041714D">
            <w:pPr>
              <w:snapToGrid w:val="0"/>
              <w:rPr>
                <w:sz w:val="18"/>
                <w:szCs w:val="18"/>
                <w:lang w:eastAsia="zh-CN"/>
              </w:rPr>
            </w:pPr>
            <w:r>
              <w:rPr>
                <w:sz w:val="18"/>
                <w:szCs w:val="18"/>
                <w:lang w:eastAsia="zh-CN"/>
              </w:rPr>
              <w:t>V</w:t>
            </w:r>
            <w:r>
              <w:rPr>
                <w:rFonts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C41B" w14:textId="5CAE44CB" w:rsidR="0041714D" w:rsidRPr="00F41D8B" w:rsidRDefault="0041714D" w:rsidP="0041714D">
            <w:pPr>
              <w:snapToGrid w:val="0"/>
              <w:jc w:val="both"/>
              <w:rPr>
                <w:bCs/>
                <w:sz w:val="18"/>
                <w:szCs w:val="18"/>
                <w:lang w:eastAsia="zh-CN"/>
              </w:rPr>
            </w:pPr>
            <w:r>
              <w:rPr>
                <w:rFonts w:hint="eastAsia"/>
                <w:bCs/>
                <w:sz w:val="18"/>
                <w:szCs w:val="18"/>
                <w:lang w:eastAsia="zh-CN"/>
              </w:rPr>
              <w:t>D</w:t>
            </w:r>
            <w:r>
              <w:rPr>
                <w:bCs/>
                <w:sz w:val="18"/>
                <w:szCs w:val="18"/>
                <w:lang w:eastAsia="zh-CN"/>
              </w:rPr>
              <w:t>o not support current proposal.</w:t>
            </w:r>
          </w:p>
        </w:tc>
      </w:tr>
      <w:tr w:rsidR="00A52052" w14:paraId="786574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D25E" w14:textId="4D60C0E9"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1292" w14:textId="13D58BFB" w:rsidR="00A52052" w:rsidRDefault="00A52052" w:rsidP="00A52052">
            <w:pPr>
              <w:snapToGrid w:val="0"/>
              <w:jc w:val="both"/>
              <w:rPr>
                <w:bCs/>
                <w:sz w:val="18"/>
                <w:szCs w:val="18"/>
                <w:lang w:eastAsia="zh-CN"/>
              </w:rPr>
            </w:pPr>
            <w:r>
              <w:rPr>
                <w:rFonts w:hint="eastAsia"/>
                <w:bCs/>
                <w:sz w:val="18"/>
                <w:szCs w:val="18"/>
                <w:lang w:eastAsia="zh-CN"/>
              </w:rPr>
              <w:t>S</w:t>
            </w:r>
            <w:r>
              <w:rPr>
                <w:bCs/>
                <w:sz w:val="18"/>
                <w:szCs w:val="18"/>
                <w:lang w:eastAsia="zh-CN"/>
              </w:rPr>
              <w:t>upport Proposal 5.1.</w:t>
            </w:r>
          </w:p>
        </w:tc>
      </w:tr>
      <w:tr w:rsidR="002D1C75" w14:paraId="46400D6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22E58" w14:textId="34E32898" w:rsidR="002D1C75" w:rsidRDefault="002D1C75" w:rsidP="002D1C75">
            <w:pPr>
              <w:snapToGrid w:val="0"/>
              <w:rPr>
                <w:sz w:val="18"/>
                <w:szCs w:val="18"/>
                <w:lang w:eastAsia="zh-CN"/>
              </w:rPr>
            </w:pPr>
            <w:r>
              <w:rPr>
                <w:sz w:val="18"/>
                <w:szCs w:val="18"/>
                <w:lang w:eastAsia="zh-CN"/>
              </w:rPr>
              <w:t>Lenovo, 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D995" w14:textId="09992803" w:rsidR="002D1C75" w:rsidRDefault="002D1C75" w:rsidP="002D1C75">
            <w:pPr>
              <w:snapToGrid w:val="0"/>
              <w:jc w:val="both"/>
              <w:rPr>
                <w:bCs/>
                <w:sz w:val="18"/>
                <w:szCs w:val="18"/>
                <w:lang w:eastAsia="zh-CN"/>
              </w:rPr>
            </w:pPr>
            <w:r>
              <w:rPr>
                <w:bCs/>
                <w:sz w:val="18"/>
                <w:szCs w:val="18"/>
                <w:lang w:eastAsia="zh-CN"/>
              </w:rPr>
              <w:t>Proposal 5.1: Support</w:t>
            </w:r>
          </w:p>
        </w:tc>
      </w:tr>
      <w:tr w:rsidR="007B3068" w14:paraId="0BCDD9C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A125D" w14:textId="1060559A" w:rsidR="007B3068" w:rsidRDefault="007B3068" w:rsidP="002D1C75">
            <w:pPr>
              <w:snapToGrid w:val="0"/>
              <w:rPr>
                <w:sz w:val="18"/>
                <w:szCs w:val="18"/>
                <w:lang w:eastAsia="zh-CN"/>
              </w:rPr>
            </w:pPr>
            <w:r>
              <w:rPr>
                <w:sz w:val="18"/>
                <w:szCs w:val="18"/>
                <w:lang w:eastAsia="zh-CN"/>
              </w:rPr>
              <w:t>Samsung3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D313" w14:textId="77777777" w:rsidR="007B3068" w:rsidRDefault="007B3068" w:rsidP="007B3068">
            <w:pPr>
              <w:snapToGrid w:val="0"/>
              <w:jc w:val="both"/>
              <w:rPr>
                <w:bCs/>
                <w:sz w:val="18"/>
                <w:szCs w:val="18"/>
                <w:lang w:eastAsia="zh-CN"/>
              </w:rPr>
            </w:pPr>
            <w:r>
              <w:rPr>
                <w:bCs/>
                <w:sz w:val="18"/>
                <w:szCs w:val="18"/>
                <w:lang w:eastAsia="zh-CN"/>
              </w:rPr>
              <w:t>We prefer to clarify the FFS:</w:t>
            </w:r>
          </w:p>
          <w:p w14:paraId="48B65326" w14:textId="77777777" w:rsidR="007B3068" w:rsidRDefault="007B3068" w:rsidP="007B3068">
            <w:pPr>
              <w:snapToGrid w:val="0"/>
              <w:jc w:val="both"/>
              <w:rPr>
                <w:bCs/>
                <w:sz w:val="18"/>
                <w:szCs w:val="18"/>
                <w:lang w:eastAsia="zh-CN"/>
              </w:rPr>
            </w:pPr>
          </w:p>
          <w:p w14:paraId="4765EB54" w14:textId="77777777" w:rsidR="007B3068" w:rsidRDefault="007B3068" w:rsidP="007B3068">
            <w:pPr>
              <w:snapToGrid w:val="0"/>
              <w:jc w:val="both"/>
              <w:rPr>
                <w:sz w:val="20"/>
                <w:szCs w:val="18"/>
                <w:lang w:eastAsia="zh-CN"/>
              </w:rPr>
            </w:pPr>
            <w:r w:rsidRPr="001D562D">
              <w:rPr>
                <w:sz w:val="20"/>
                <w:szCs w:val="18"/>
                <w:lang w:eastAsia="zh-CN"/>
              </w:rPr>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520253">
              <w:rPr>
                <w:sz w:val="20"/>
                <w:szCs w:val="18"/>
                <w:lang w:eastAsia="zh-CN"/>
              </w:rPr>
              <w:t>feasible for UL transmission</w:t>
            </w:r>
            <w:r>
              <w:rPr>
                <w:sz w:val="20"/>
                <w:szCs w:val="18"/>
                <w:lang w:eastAsia="zh-CN"/>
              </w:rPr>
              <w:t xml:space="preserve"> </w:t>
            </w:r>
            <w:r w:rsidRPr="00F0097C">
              <w:rPr>
                <w:sz w:val="20"/>
                <w:szCs w:val="18"/>
                <w:highlight w:val="yellow"/>
                <w:lang w:eastAsia="zh-CN"/>
              </w:rPr>
              <w:t>only</w:t>
            </w:r>
            <w:r>
              <w:rPr>
                <w:sz w:val="20"/>
                <w:szCs w:val="18"/>
                <w:lang w:eastAsia="zh-CN"/>
              </w:rPr>
              <w:t xml:space="preserve"> </w:t>
            </w:r>
            <w:r w:rsidRPr="00F0097C">
              <w:rPr>
                <w:sz w:val="20"/>
                <w:szCs w:val="18"/>
                <w:highlight w:val="yellow"/>
                <w:lang w:eastAsia="zh-CN"/>
              </w:rPr>
              <w:t>(e.g. intended for MPE mitigation)</w:t>
            </w:r>
            <w:r>
              <w:rPr>
                <w:sz w:val="20"/>
                <w:szCs w:val="18"/>
                <w:lang w:eastAsia="zh-CN"/>
              </w:rPr>
              <w:t xml:space="preserve"> and </w:t>
            </w:r>
            <w:r w:rsidRPr="00F0097C">
              <w:rPr>
                <w:strike/>
                <w:sz w:val="20"/>
                <w:szCs w:val="18"/>
                <w:highlight w:val="yellow"/>
                <w:lang w:eastAsia="zh-CN"/>
              </w:rPr>
              <w:t>not</w:t>
            </w:r>
            <w:r>
              <w:rPr>
                <w:sz w:val="20"/>
                <w:szCs w:val="18"/>
                <w:lang w:eastAsia="zh-CN"/>
              </w:rPr>
              <w:t xml:space="preserve"> </w:t>
            </w:r>
            <w:r w:rsidRPr="00520253">
              <w:rPr>
                <w:sz w:val="20"/>
                <w:szCs w:val="18"/>
                <w:lang w:eastAsia="zh-CN"/>
              </w:rPr>
              <w:t xml:space="preserve">feasible for </w:t>
            </w:r>
            <w:r w:rsidRPr="00F0097C">
              <w:rPr>
                <w:sz w:val="20"/>
                <w:szCs w:val="18"/>
                <w:highlight w:val="yellow"/>
                <w:lang w:eastAsia="zh-CN"/>
              </w:rPr>
              <w:t>both DL reception and</w:t>
            </w:r>
            <w:r>
              <w:rPr>
                <w:sz w:val="20"/>
                <w:szCs w:val="18"/>
                <w:lang w:eastAsia="zh-CN"/>
              </w:rPr>
              <w:t xml:space="preserve"> </w:t>
            </w:r>
            <w:r w:rsidRPr="00520253">
              <w:rPr>
                <w:sz w:val="20"/>
                <w:szCs w:val="18"/>
                <w:lang w:eastAsia="zh-CN"/>
              </w:rPr>
              <w:t>UL transmission</w:t>
            </w:r>
            <w:r>
              <w:rPr>
                <w:sz w:val="20"/>
                <w:szCs w:val="18"/>
                <w:lang w:eastAsia="zh-CN"/>
              </w:rPr>
              <w:t xml:space="preserve"> </w:t>
            </w:r>
            <w:r w:rsidRPr="00F0097C">
              <w:rPr>
                <w:strike/>
                <w:sz w:val="20"/>
                <w:szCs w:val="18"/>
                <w:highlight w:val="yellow"/>
                <w:lang w:eastAsia="zh-CN"/>
              </w:rPr>
              <w:t>(i.e., used for DL reception only)</w:t>
            </w:r>
            <w:r w:rsidRPr="00520253">
              <w:rPr>
                <w:sz w:val="20"/>
                <w:szCs w:val="18"/>
                <w:lang w:eastAsia="zh-CN"/>
              </w:rPr>
              <w:t xml:space="preserve"> </w:t>
            </w:r>
            <w:r>
              <w:rPr>
                <w:sz w:val="20"/>
                <w:szCs w:val="18"/>
                <w:lang w:eastAsia="zh-CN"/>
              </w:rPr>
              <w:t xml:space="preserve">simultaneously </w:t>
            </w:r>
            <w:r w:rsidRPr="00F0097C">
              <w:rPr>
                <w:sz w:val="20"/>
                <w:szCs w:val="18"/>
                <w:highlight w:val="yellow"/>
                <w:lang w:eastAsia="zh-CN"/>
              </w:rPr>
              <w:t>in a single report</w:t>
            </w:r>
          </w:p>
          <w:p w14:paraId="47BF2A7D" w14:textId="70AE3F80" w:rsidR="002D569D" w:rsidRPr="002D569D" w:rsidRDefault="002D569D" w:rsidP="007B3068">
            <w:pPr>
              <w:snapToGrid w:val="0"/>
              <w:jc w:val="both"/>
              <w:rPr>
                <w:bCs/>
                <w:sz w:val="18"/>
                <w:szCs w:val="18"/>
                <w:lang w:eastAsia="zh-CN"/>
              </w:rPr>
            </w:pPr>
            <w:ins w:id="80" w:author="Eko Onggosanusi" w:date="2021-05-18T16:43:00Z">
              <w:r>
                <w:rPr>
                  <w:bCs/>
                  <w:sz w:val="18"/>
                  <w:szCs w:val="18"/>
                  <w:lang w:eastAsia="zh-CN"/>
                </w:rPr>
                <w:t>[Mod: OK]</w:t>
              </w:r>
            </w:ins>
          </w:p>
        </w:tc>
      </w:tr>
      <w:tr w:rsidR="00A653F4" w14:paraId="423C03B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6012" w14:textId="5DD5710E" w:rsidR="00A653F4" w:rsidRDefault="00A653F4" w:rsidP="002D1C75">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152E" w14:textId="77777777" w:rsidR="00A653F4" w:rsidRDefault="00A653F4" w:rsidP="00A653F4">
            <w:pPr>
              <w:snapToGrid w:val="0"/>
              <w:jc w:val="both"/>
              <w:rPr>
                <w:bCs/>
                <w:sz w:val="18"/>
                <w:szCs w:val="18"/>
                <w:lang w:eastAsia="zh-CN"/>
              </w:rPr>
            </w:pPr>
            <w:r>
              <w:rPr>
                <w:bCs/>
                <w:sz w:val="18"/>
                <w:szCs w:val="18"/>
                <w:lang w:eastAsia="zh-CN"/>
              </w:rPr>
              <w:t xml:space="preserve">Suggest the following wording. To our understanding, which beams to report is up to UE’s choice in R15/16. Beams feasible for UL transmissions may be too many including even those suffering from MPE and hence not preferred by UE. </w:t>
            </w:r>
          </w:p>
          <w:p w14:paraId="60E33D62" w14:textId="77777777" w:rsidR="00A653F4" w:rsidRDefault="00A653F4" w:rsidP="00A653F4">
            <w:pPr>
              <w:snapToGrid w:val="0"/>
              <w:jc w:val="both"/>
              <w:rPr>
                <w:bCs/>
                <w:sz w:val="18"/>
                <w:szCs w:val="18"/>
                <w:lang w:eastAsia="zh-CN"/>
              </w:rPr>
            </w:pPr>
          </w:p>
          <w:p w14:paraId="08B6B0DF" w14:textId="77777777" w:rsidR="00A653F4" w:rsidRPr="00BE441A" w:rsidRDefault="00A653F4" w:rsidP="00A653F4">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lastRenderedPageBreak/>
              <w:t>FFS: When multiple SSBRIs/CRIs and their corresponding metrics are reported in the same reporting instance, whether</w:t>
            </w:r>
            <w:r>
              <w:rPr>
                <w:sz w:val="20"/>
                <w:szCs w:val="18"/>
                <w:lang w:eastAsia="zh-CN"/>
              </w:rPr>
              <w:t xml:space="preserve"> and how</w:t>
            </w:r>
            <w:r w:rsidRPr="001D562D">
              <w:rPr>
                <w:sz w:val="20"/>
                <w:szCs w:val="18"/>
                <w:lang w:eastAsia="zh-CN"/>
              </w:rPr>
              <w:t xml:space="preserve"> to allow </w:t>
            </w:r>
            <w:r>
              <w:rPr>
                <w:sz w:val="20"/>
                <w:szCs w:val="18"/>
                <w:lang w:eastAsia="zh-CN"/>
              </w:rPr>
              <w:t xml:space="preserve">reporting of  </w:t>
            </w:r>
            <w:r w:rsidRPr="001D562D">
              <w:rPr>
                <w:sz w:val="20"/>
                <w:szCs w:val="18"/>
                <w:lang w:eastAsia="zh-CN"/>
              </w:rPr>
              <w:t xml:space="preserve">SSBRIs/CRIs </w:t>
            </w:r>
            <w:r>
              <w:rPr>
                <w:sz w:val="20"/>
                <w:szCs w:val="18"/>
                <w:lang w:eastAsia="zh-CN"/>
              </w:rPr>
              <w:t xml:space="preserve">to indicate gNB beams that are </w:t>
            </w:r>
            <w:r w:rsidRPr="00B10555">
              <w:rPr>
                <w:color w:val="FF0000"/>
                <w:sz w:val="20"/>
                <w:szCs w:val="18"/>
                <w:lang w:eastAsia="zh-CN"/>
              </w:rPr>
              <w:t xml:space="preserve">preferred for UL transmission and </w:t>
            </w:r>
            <w:r>
              <w:rPr>
                <w:color w:val="FF0000"/>
                <w:sz w:val="20"/>
                <w:szCs w:val="18"/>
                <w:lang w:eastAsia="zh-CN"/>
              </w:rPr>
              <w:t xml:space="preserve">that are </w:t>
            </w:r>
            <w:r w:rsidRPr="00B10555">
              <w:rPr>
                <w:color w:val="FF0000"/>
                <w:sz w:val="20"/>
                <w:szCs w:val="18"/>
                <w:lang w:eastAsia="zh-CN"/>
              </w:rPr>
              <w:t xml:space="preserve">preferred for DL reception </w:t>
            </w:r>
            <w:r w:rsidRPr="00B10555">
              <w:rPr>
                <w:strike/>
                <w:color w:val="FF0000"/>
                <w:sz w:val="20"/>
                <w:szCs w:val="18"/>
                <w:lang w:eastAsia="zh-CN"/>
              </w:rPr>
              <w:t>feasible for UL transmission and not feasible for UL transmission (i.e., used for DL reception only)</w:t>
            </w:r>
            <w:r w:rsidRPr="00520253">
              <w:rPr>
                <w:sz w:val="20"/>
                <w:szCs w:val="18"/>
                <w:lang w:eastAsia="zh-CN"/>
              </w:rPr>
              <w:t xml:space="preserve"> </w:t>
            </w:r>
            <w:r>
              <w:rPr>
                <w:sz w:val="20"/>
                <w:szCs w:val="18"/>
                <w:lang w:eastAsia="zh-CN"/>
              </w:rPr>
              <w:t>simultaneously</w:t>
            </w:r>
          </w:p>
          <w:p w14:paraId="1B6664F6" w14:textId="1A82A4F5" w:rsidR="00A653F4" w:rsidRDefault="002D569D" w:rsidP="007B3068">
            <w:pPr>
              <w:snapToGrid w:val="0"/>
              <w:jc w:val="both"/>
              <w:rPr>
                <w:bCs/>
                <w:sz w:val="18"/>
                <w:szCs w:val="18"/>
                <w:lang w:eastAsia="zh-CN"/>
              </w:rPr>
            </w:pPr>
            <w:ins w:id="81" w:author="Eko Onggosanusi" w:date="2021-05-18T16:43:00Z">
              <w:r>
                <w:rPr>
                  <w:bCs/>
                  <w:sz w:val="18"/>
                  <w:szCs w:val="18"/>
                  <w:lang w:eastAsia="zh-CN"/>
                </w:rPr>
                <w:t>[Mod: OK]</w:t>
              </w:r>
            </w:ins>
          </w:p>
        </w:tc>
      </w:tr>
      <w:tr w:rsidR="00D2446D" w14:paraId="7D8F65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B2EBA" w14:textId="15DE35BB" w:rsidR="00D2446D" w:rsidRDefault="00D2446D" w:rsidP="00D2446D">
            <w:pPr>
              <w:snapToGrid w:val="0"/>
              <w:rPr>
                <w:sz w:val="18"/>
                <w:szCs w:val="18"/>
                <w:lang w:eastAsia="zh-CN"/>
              </w:rPr>
            </w:pPr>
            <w:r>
              <w:rPr>
                <w:sz w:val="18"/>
                <w:szCs w:val="18"/>
                <w:lang w:eastAsia="zh-CN"/>
              </w:rPr>
              <w:lastRenderedPageBreak/>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D825E" w14:textId="77777777" w:rsidR="00D2446D" w:rsidRDefault="00D2446D" w:rsidP="00D2446D">
            <w:pPr>
              <w:snapToGrid w:val="0"/>
              <w:jc w:val="both"/>
              <w:rPr>
                <w:bCs/>
                <w:sz w:val="18"/>
                <w:szCs w:val="18"/>
                <w:lang w:eastAsia="zh-CN"/>
              </w:rPr>
            </w:pPr>
            <w:r w:rsidRPr="001F0662">
              <w:rPr>
                <w:bCs/>
                <w:sz w:val="18"/>
                <w:szCs w:val="18"/>
                <w:lang w:eastAsia="zh-CN"/>
              </w:rPr>
              <w:t xml:space="preserve">Revised proposals per inputs </w:t>
            </w:r>
          </w:p>
          <w:p w14:paraId="191F1742" w14:textId="77777777" w:rsidR="00D2446D" w:rsidRDefault="00D2446D" w:rsidP="00D2446D">
            <w:pPr>
              <w:snapToGrid w:val="0"/>
              <w:jc w:val="both"/>
              <w:rPr>
                <w:bCs/>
                <w:sz w:val="18"/>
                <w:szCs w:val="18"/>
                <w:lang w:eastAsia="zh-CN"/>
              </w:rPr>
            </w:pPr>
          </w:p>
          <w:p w14:paraId="5C9C91BA" w14:textId="58CC00EA" w:rsidR="00D2446D" w:rsidRDefault="00D2446D" w:rsidP="00D2446D">
            <w:pPr>
              <w:snapToGrid w:val="0"/>
              <w:jc w:val="both"/>
              <w:rPr>
                <w:bCs/>
                <w:sz w:val="18"/>
                <w:szCs w:val="18"/>
                <w:lang w:eastAsia="zh-CN"/>
              </w:rPr>
            </w:pPr>
            <w:r w:rsidRPr="00684B4E">
              <w:rPr>
                <w:b/>
                <w:color w:val="3333FF"/>
                <w:sz w:val="18"/>
                <w:szCs w:val="18"/>
                <w:lang w:eastAsia="zh-CN"/>
              </w:rPr>
              <w:t>Please check the latest version of FL proposals</w:t>
            </w:r>
          </w:p>
        </w:tc>
      </w:tr>
      <w:tr w:rsidR="00DF0CD2" w14:paraId="5578516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64C6" w14:textId="03D8AE0C" w:rsidR="00DF0CD2" w:rsidRDefault="00DF0CD2" w:rsidP="00D2446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B1AF" w14:textId="39C673B5" w:rsidR="00DF0CD2" w:rsidRPr="001F0662" w:rsidRDefault="00DF0CD2" w:rsidP="00D2446D">
            <w:pPr>
              <w:snapToGrid w:val="0"/>
              <w:jc w:val="both"/>
              <w:rPr>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share same view as Spreadtrum that Option 1D can work well.</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3"/>
        <w:numPr>
          <w:ilvl w:val="1"/>
          <w:numId w:val="8"/>
        </w:numPr>
      </w:pPr>
      <w:r>
        <w:t>Issue 6 (</w:t>
      </w:r>
      <w:r w:rsidR="00E536FB">
        <w:t xml:space="preserve">advanced </w:t>
      </w:r>
      <w:r>
        <w:t>beam refinement/tracking)</w:t>
      </w:r>
      <w:bookmarkStart w:id="82" w:name="_GoBack"/>
      <w:bookmarkEnd w:id="82"/>
    </w:p>
    <w:p w14:paraId="0A839735" w14:textId="77777777" w:rsidR="00DE37B1" w:rsidRDefault="00DE37B1">
      <w:pPr>
        <w:ind w:left="360"/>
      </w:pPr>
    </w:p>
    <w:p w14:paraId="754C78FC" w14:textId="0AE43F06" w:rsidR="00DE37B1" w:rsidRDefault="00AE70DD">
      <w:pPr>
        <w:pStyle w:val="ac"/>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1-1B: UE-initiated beam selection/activation based on beam measurement</w:t>
            </w:r>
            <w:r w:rsidR="00B12F97">
              <w:rPr>
                <w:rFonts w:eastAsia="Batang"/>
                <w:sz w:val="18"/>
                <w:szCs w:val="18"/>
                <w:lang w:val="en-GB" w:eastAsia="x-none"/>
              </w:rPr>
              <w:t xml:space="preserve"> and/or reporting</w:t>
            </w:r>
            <w:r w:rsidRPr="00B551F2">
              <w:rPr>
                <w:rFonts w:eastAsia="Batang"/>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Batang"/>
                <w:sz w:val="18"/>
                <w:szCs w:val="18"/>
                <w:lang w:val="en-GB" w:eastAsia="x-none"/>
              </w:rPr>
            </w:pPr>
            <w:r w:rsidRPr="00B551F2">
              <w:rPr>
                <w:rFonts w:eastAsia="Batang"/>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0E49C43D"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r w:rsidR="00A52052">
              <w:rPr>
                <w:sz w:val="18"/>
                <w:szCs w:val="18"/>
                <w:lang w:val="en-GB"/>
              </w:rPr>
              <w:t>, Sony</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Batang"/>
                <w:sz w:val="18"/>
                <w:szCs w:val="18"/>
                <w:lang w:val="en-GB" w:eastAsia="x-none"/>
              </w:rPr>
            </w:pPr>
            <w:r w:rsidRPr="00B551F2">
              <w:rPr>
                <w:rFonts w:eastAsia="Batang"/>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a3"/>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3FF37D0" w14:textId="5BD6EB51" w:rsidR="00B551F2" w:rsidRPr="00BD09F2" w:rsidRDefault="00B551F2" w:rsidP="00EE201A">
            <w:pPr>
              <w:snapToGrid w:val="0"/>
              <w:rPr>
                <w:sz w:val="18"/>
                <w:szCs w:val="18"/>
              </w:rPr>
            </w:pPr>
            <w:r w:rsidRPr="00DF432D">
              <w:rPr>
                <w:b/>
                <w:sz w:val="18"/>
                <w:szCs w:val="18"/>
              </w:rPr>
              <w:t>Opt 2-4</w:t>
            </w:r>
            <w:r>
              <w:rPr>
                <w:sz w:val="18"/>
                <w:szCs w:val="18"/>
              </w:rPr>
              <w:t>:</w:t>
            </w:r>
            <w:r w:rsidR="00EB64B2">
              <w:rPr>
                <w:sz w:val="18"/>
                <w:szCs w:val="18"/>
              </w:rPr>
              <w:t xml:space="preserve"> Ericsson</w:t>
            </w: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a3"/>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a3"/>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00CD34D7" w:rsidRPr="00E43883">
        <w:rPr>
          <w:rFonts w:ascii="Times" w:eastAsia="Batang" w:hAnsi="Times"/>
          <w:sz w:val="20"/>
          <w:szCs w:val="18"/>
          <w:lang w:val="en-GB" w:eastAsia="zh-CN"/>
        </w:rPr>
        <w:t xml:space="preserve">Aim for </w:t>
      </w:r>
      <w:r w:rsidR="00CD34D7">
        <w:rPr>
          <w:rFonts w:ascii="Times" w:eastAsia="Batang" w:hAnsi="Times"/>
          <w:sz w:val="20"/>
          <w:szCs w:val="18"/>
          <w:lang w:val="en-GB" w:eastAsia="zh-CN"/>
        </w:rPr>
        <w:t>at most one solution for Group 1</w:t>
      </w:r>
      <w:r w:rsidR="00CD34D7" w:rsidRPr="00E43883">
        <w:rPr>
          <w:rFonts w:ascii="Times" w:eastAsia="Batang" w:hAnsi="Times"/>
          <w:sz w:val="20"/>
          <w:szCs w:val="18"/>
          <w:lang w:val="en-GB" w:eastAsia="zh-CN"/>
        </w:rPr>
        <w:t xml:space="preserve"> in Rel-17 to address issue 6</w:t>
      </w:r>
    </w:p>
    <w:p w14:paraId="4B3DD935" w14:textId="0B9046DF" w:rsidR="00B12F97" w:rsidRPr="003C74FC" w:rsidRDefault="00684B4E" w:rsidP="00903E6E">
      <w:pPr>
        <w:pStyle w:val="a3"/>
        <w:numPr>
          <w:ilvl w:val="1"/>
          <w:numId w:val="27"/>
        </w:numPr>
        <w:snapToGrid w:val="0"/>
        <w:spacing w:after="0" w:line="240" w:lineRule="auto"/>
        <w:jc w:val="both"/>
        <w:rPr>
          <w:rFonts w:eastAsiaTheme="minorEastAsia"/>
          <w:sz w:val="20"/>
          <w:szCs w:val="20"/>
          <w:lang w:eastAsia="zh-CN"/>
        </w:rPr>
      </w:pPr>
      <w:r w:rsidRPr="003C74FC">
        <w:rPr>
          <w:rFonts w:eastAsia="Batang"/>
          <w:sz w:val="20"/>
          <w:szCs w:val="20"/>
          <w:lang w:val="en-GB" w:eastAsia="x-none"/>
        </w:rPr>
        <w:t xml:space="preserve">Opt </w:t>
      </w:r>
      <w:r w:rsidR="003C74FC" w:rsidRPr="003C74FC">
        <w:rPr>
          <w:rFonts w:eastAsia="Batang"/>
          <w:sz w:val="20"/>
          <w:szCs w:val="20"/>
          <w:lang w:val="en-GB" w:eastAsia="x-none"/>
        </w:rPr>
        <w:t>1-</w:t>
      </w:r>
      <w:r w:rsidRPr="003C74FC">
        <w:rPr>
          <w:rFonts w:eastAsia="Batang"/>
          <w:sz w:val="20"/>
          <w:szCs w:val="20"/>
          <w:lang w:val="en-GB" w:eastAsia="x-none"/>
        </w:rPr>
        <w:t xml:space="preserve">A. </w:t>
      </w:r>
      <w:r w:rsidR="00B12F97" w:rsidRPr="003C74FC">
        <w:rPr>
          <w:rFonts w:eastAsia="Batang"/>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a3"/>
        <w:numPr>
          <w:ilvl w:val="1"/>
          <w:numId w:val="27"/>
        </w:numPr>
        <w:snapToGrid w:val="0"/>
        <w:spacing w:after="0" w:line="240" w:lineRule="auto"/>
        <w:jc w:val="both"/>
        <w:rPr>
          <w:rFonts w:eastAsiaTheme="minorEastAsia"/>
          <w:sz w:val="20"/>
          <w:szCs w:val="20"/>
          <w:lang w:eastAsia="zh-CN"/>
        </w:rPr>
      </w:pPr>
      <w:r w:rsidRPr="00AE1684">
        <w:rPr>
          <w:rFonts w:eastAsia="Batang"/>
          <w:sz w:val="20"/>
          <w:szCs w:val="20"/>
          <w:lang w:val="en-GB" w:eastAsia="x-none"/>
        </w:rPr>
        <w:lastRenderedPageBreak/>
        <w:t xml:space="preserve">Opt </w:t>
      </w:r>
      <w:r w:rsidR="003C74FC" w:rsidRPr="00063760">
        <w:rPr>
          <w:rFonts w:eastAsia="Batang"/>
          <w:sz w:val="20"/>
          <w:szCs w:val="20"/>
          <w:lang w:val="en-GB" w:eastAsia="x-none"/>
        </w:rPr>
        <w:t>1-</w:t>
      </w:r>
      <w:r w:rsidRPr="00094B59">
        <w:rPr>
          <w:rFonts w:eastAsia="Batang"/>
          <w:sz w:val="20"/>
          <w:szCs w:val="20"/>
          <w:lang w:val="en-GB" w:eastAsia="x-none"/>
        </w:rPr>
        <w:t xml:space="preserve">B. </w:t>
      </w:r>
      <w:r w:rsidR="007A599A" w:rsidRPr="00094B59">
        <w:rPr>
          <w:rFonts w:eastAsia="Batang"/>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a3"/>
        <w:numPr>
          <w:ilvl w:val="1"/>
          <w:numId w:val="27"/>
        </w:numPr>
        <w:snapToGrid w:val="0"/>
        <w:spacing w:after="0" w:line="240" w:lineRule="auto"/>
        <w:jc w:val="both"/>
        <w:rPr>
          <w:rFonts w:eastAsiaTheme="minorEastAsia"/>
          <w:sz w:val="20"/>
          <w:szCs w:val="20"/>
          <w:lang w:eastAsia="zh-CN"/>
        </w:rPr>
      </w:pPr>
      <w:r>
        <w:rPr>
          <w:rFonts w:eastAsia="Batang"/>
          <w:sz w:val="20"/>
          <w:szCs w:val="20"/>
          <w:lang w:val="en-GB" w:eastAsia="x-none"/>
        </w:rPr>
        <w:t>Opt 1-C</w:t>
      </w:r>
      <w:r w:rsidRPr="00443114">
        <w:rPr>
          <w:rFonts w:eastAsia="Batang"/>
          <w:sz w:val="20"/>
          <w:szCs w:val="20"/>
          <w:lang w:val="en-GB" w:eastAsia="x-none"/>
        </w:rPr>
        <w:t xml:space="preserve">. </w:t>
      </w:r>
      <w:r w:rsidRPr="00382450">
        <w:rPr>
          <w:rFonts w:eastAsia="Batang"/>
          <w:sz w:val="20"/>
          <w:szCs w:val="20"/>
          <w:lang w:val="en-GB" w:eastAsia="x-none"/>
        </w:rPr>
        <w:t>Aperiodic beam measurement/reporting based on multiple resource sets for reducing beam measurement latency</w:t>
      </w:r>
    </w:p>
    <w:p w14:paraId="77806F09" w14:textId="0158CF55" w:rsidR="003C74FC" w:rsidRPr="003C74FC" w:rsidRDefault="00B12F97" w:rsidP="00B12F97">
      <w:pPr>
        <w:pStyle w:val="a3"/>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Batang" w:hAnsi="Times"/>
          <w:sz w:val="20"/>
          <w:szCs w:val="18"/>
          <w:lang w:val="en-GB" w:eastAsia="zh-CN"/>
        </w:rPr>
        <w:t>Aim for at most one solution for Group 2 in Rel-17 to address issue 6</w:t>
      </w:r>
    </w:p>
    <w:p w14:paraId="0E9580E1" w14:textId="2B245DFC" w:rsidR="00DE37B1" w:rsidRPr="003C74FC" w:rsidRDefault="003C74FC" w:rsidP="003C74FC">
      <w:pPr>
        <w:pStyle w:val="a3"/>
        <w:numPr>
          <w:ilvl w:val="1"/>
          <w:numId w:val="27"/>
        </w:numPr>
        <w:snapToGrid w:val="0"/>
        <w:spacing w:after="0" w:line="240" w:lineRule="auto"/>
        <w:jc w:val="both"/>
        <w:rPr>
          <w:sz w:val="20"/>
          <w:szCs w:val="20"/>
        </w:rPr>
      </w:pPr>
      <w:r w:rsidRPr="003C74FC">
        <w:rPr>
          <w:sz w:val="20"/>
          <w:szCs w:val="20"/>
        </w:rPr>
        <w:t xml:space="preserve">Opt 2-A: </w:t>
      </w:r>
      <w:r w:rsidR="00B12F97" w:rsidRPr="003C74FC">
        <w:rPr>
          <w:rFonts w:eastAsia="Batang"/>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a3"/>
        <w:numPr>
          <w:ilvl w:val="1"/>
          <w:numId w:val="27"/>
        </w:numPr>
        <w:snapToGrid w:val="0"/>
        <w:spacing w:after="0" w:line="240" w:lineRule="auto"/>
        <w:jc w:val="both"/>
        <w:rPr>
          <w:sz w:val="20"/>
          <w:szCs w:val="20"/>
        </w:rPr>
      </w:pPr>
      <w:r w:rsidRPr="003C74FC">
        <w:rPr>
          <w:sz w:val="20"/>
          <w:szCs w:val="20"/>
        </w:rPr>
        <w:t>Opt 2-B:</w:t>
      </w:r>
      <w:r w:rsidRPr="003C74FC">
        <w:rPr>
          <w:rFonts w:eastAsia="Batang"/>
          <w:sz w:val="20"/>
          <w:szCs w:val="20"/>
          <w:lang w:val="en-GB" w:eastAsia="x-none"/>
        </w:rPr>
        <w:t xml:space="preserve"> Latency reduction for MAC CE based PL-RS activation</w:t>
      </w:r>
    </w:p>
    <w:p w14:paraId="06D8A098" w14:textId="39D51FE4" w:rsidR="003C74FC" w:rsidRPr="003C74FC" w:rsidRDefault="003C74FC" w:rsidP="003C74FC">
      <w:pPr>
        <w:pStyle w:val="a3"/>
        <w:numPr>
          <w:ilvl w:val="1"/>
          <w:numId w:val="27"/>
        </w:numPr>
        <w:snapToGrid w:val="0"/>
        <w:spacing w:after="0" w:line="240" w:lineRule="auto"/>
        <w:jc w:val="both"/>
        <w:rPr>
          <w:sz w:val="20"/>
          <w:szCs w:val="20"/>
        </w:rPr>
      </w:pPr>
      <w:r w:rsidRPr="003C74FC">
        <w:rPr>
          <w:rFonts w:eastAsia="Batang"/>
          <w:sz w:val="20"/>
          <w:szCs w:val="20"/>
          <w:lang w:val="en-GB" w:eastAsia="x-none"/>
        </w:rPr>
        <w:t>Opt 2-C: One-shot timing update for TCI state update</w:t>
      </w:r>
    </w:p>
    <w:p w14:paraId="30485F14" w14:textId="3B2C56D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ac"/>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12</w:t>
            </w:r>
            <w:r w:rsidRPr="00BA6487">
              <w:rPr>
                <w:rFonts w:eastAsia="等线"/>
                <w:b/>
                <w:color w:val="3333FF"/>
                <w:sz w:val="18"/>
                <w:szCs w:val="18"/>
                <w:lang w:eastAsia="zh-CN"/>
              </w:rPr>
              <w:t xml:space="preserve"> </w:t>
            </w:r>
          </w:p>
          <w:p w14:paraId="6CC0D96E" w14:textId="08220DF7" w:rsidR="00F53153" w:rsidRPr="00BA6487" w:rsidRDefault="00F53153" w:rsidP="00BA6487">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25FCEC7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宋体"/>
                <w:sz w:val="18"/>
                <w:szCs w:val="18"/>
                <w:lang w:eastAsia="zh-CN"/>
              </w:rPr>
            </w:pPr>
            <w:r>
              <w:rPr>
                <w:rFonts w:eastAsia="宋体"/>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宋体"/>
                <w:sz w:val="18"/>
                <w:szCs w:val="18"/>
                <w:lang w:eastAsia="zh-CN"/>
              </w:rPr>
            </w:pPr>
            <w:r>
              <w:rPr>
                <w:rFonts w:eastAsia="宋体"/>
                <w:sz w:val="18"/>
                <w:szCs w:val="18"/>
                <w:lang w:eastAsia="zh-CN"/>
              </w:rPr>
              <w:t>Support the proposal</w:t>
            </w:r>
          </w:p>
          <w:p w14:paraId="5263A086" w14:textId="77777777" w:rsidR="00F31415" w:rsidRDefault="00F31415">
            <w:pPr>
              <w:snapToGrid w:val="0"/>
              <w:rPr>
                <w:rFonts w:eastAsia="宋体"/>
                <w:sz w:val="18"/>
                <w:szCs w:val="18"/>
                <w:lang w:eastAsia="zh-CN"/>
              </w:rPr>
            </w:pPr>
          </w:p>
          <w:p w14:paraId="7506EE9D" w14:textId="764A9FD3" w:rsidR="00F31415" w:rsidRDefault="00F31415">
            <w:pPr>
              <w:snapToGrid w:val="0"/>
              <w:rPr>
                <w:rFonts w:eastAsia="宋体"/>
                <w:sz w:val="18"/>
                <w:szCs w:val="18"/>
                <w:lang w:eastAsia="zh-CN"/>
              </w:rPr>
            </w:pPr>
            <w:r w:rsidRPr="00CC25BE">
              <w:rPr>
                <w:rFonts w:eastAsia="宋体"/>
                <w:sz w:val="18"/>
                <w:szCs w:val="18"/>
                <w:lang w:eastAsia="zh-CN"/>
              </w:rPr>
              <w:t xml:space="preserve">For G1, we see </w:t>
            </w:r>
            <w:r w:rsidR="00CC25BE" w:rsidRPr="00CC25BE">
              <w:rPr>
                <w:rFonts w:eastAsia="宋体"/>
                <w:sz w:val="18"/>
                <w:szCs w:val="18"/>
                <w:lang w:eastAsia="zh-CN"/>
              </w:rPr>
              <w:t xml:space="preserve">UE-initiated beam selection/activation </w:t>
            </w:r>
            <w:r w:rsidRPr="00CC25BE">
              <w:rPr>
                <w:rFonts w:eastAsia="宋体"/>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宋体"/>
                <w:sz w:val="18"/>
                <w:szCs w:val="18"/>
                <w:lang w:eastAsia="zh-CN"/>
              </w:rPr>
              <w:t xml:space="preserve"> for beam activation</w:t>
            </w:r>
            <w:r w:rsidRPr="00CC25BE">
              <w:rPr>
                <w:rFonts w:eastAsia="宋体"/>
                <w:sz w:val="18"/>
                <w:szCs w:val="18"/>
                <w:lang w:eastAsia="zh-CN"/>
              </w:rPr>
              <w:t xml:space="preserve"> is not needed anymore. Once NW response </w:t>
            </w:r>
            <w:r w:rsidR="00CC25BE" w:rsidRPr="00CC25BE">
              <w:rPr>
                <w:rFonts w:eastAsia="宋体"/>
                <w:sz w:val="18"/>
                <w:szCs w:val="18"/>
                <w:lang w:eastAsia="zh-CN"/>
              </w:rPr>
              <w:t>to</w:t>
            </w:r>
            <w:r w:rsidRPr="00CC25BE">
              <w:rPr>
                <w:rFonts w:eastAsia="宋体"/>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等线"/>
                <w:sz w:val="18"/>
                <w:szCs w:val="18"/>
              </w:rPr>
            </w:pPr>
            <w:r>
              <w:rPr>
                <w:rFonts w:eastAsia="等线"/>
                <w:sz w:val="18"/>
                <w:szCs w:val="18"/>
              </w:rPr>
              <w:t>Support</w:t>
            </w:r>
          </w:p>
        </w:tc>
      </w:tr>
      <w:tr w:rsidR="00576F64" w14:paraId="38D113E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宋体"/>
                <w:sz w:val="18"/>
                <w:szCs w:val="18"/>
                <w:lang w:eastAsia="zh-CN"/>
              </w:rPr>
            </w:pPr>
            <w:r>
              <w:rPr>
                <w:rFonts w:eastAsia="宋体"/>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宋体"/>
                <w:sz w:val="18"/>
                <w:szCs w:val="18"/>
                <w:lang w:eastAsia="zh-CN"/>
              </w:rPr>
            </w:pPr>
            <w:r>
              <w:rPr>
                <w:rFonts w:eastAsia="宋体"/>
                <w:sz w:val="18"/>
                <w:szCs w:val="18"/>
                <w:lang w:eastAsia="zh-CN"/>
              </w:rPr>
              <w:t>Support in principle. One quick question for clarification, for group 1, is it correct understanding that</w:t>
            </w:r>
            <w:r w:rsidR="00CD5EE6">
              <w:rPr>
                <w:rFonts w:eastAsia="宋体"/>
                <w:sz w:val="18"/>
                <w:szCs w:val="18"/>
                <w:lang w:eastAsia="zh-CN"/>
              </w:rPr>
              <w:t xml:space="preserve"> PRACH like beam report </w:t>
            </w:r>
            <w:r>
              <w:rPr>
                <w:rFonts w:eastAsia="宋体"/>
                <w:sz w:val="18"/>
                <w:szCs w:val="18"/>
                <w:lang w:eastAsia="zh-CN"/>
              </w:rPr>
              <w:t>is not precluded?</w:t>
            </w:r>
          </w:p>
        </w:tc>
      </w:tr>
      <w:tr w:rsidR="00576F64" w14:paraId="0394AF14"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宋体"/>
                <w:sz w:val="18"/>
                <w:szCs w:val="18"/>
                <w:lang w:eastAsia="zh-CN"/>
              </w:rPr>
            </w:pPr>
            <w:r>
              <w:rPr>
                <w:rFonts w:eastAsia="宋体"/>
                <w:sz w:val="18"/>
                <w:szCs w:val="18"/>
                <w:lang w:eastAsia="zh-CN"/>
              </w:rPr>
              <w:t>Not support</w:t>
            </w:r>
          </w:p>
          <w:p w14:paraId="3D544777" w14:textId="5E277586" w:rsidR="00554D03" w:rsidRDefault="00554D03" w:rsidP="00465C55">
            <w:pPr>
              <w:pStyle w:val="a3"/>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a3"/>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宋体"/>
                <w:sz w:val="18"/>
                <w:szCs w:val="18"/>
                <w:lang w:eastAsia="zh-CN"/>
              </w:rPr>
            </w:pPr>
            <w:r>
              <w:rPr>
                <w:rFonts w:eastAsia="宋体"/>
                <w:sz w:val="18"/>
                <w:szCs w:val="18"/>
                <w:lang w:eastAsia="zh-CN"/>
              </w:rPr>
              <w:t>We support second bullet</w:t>
            </w:r>
            <w:r w:rsidR="001A54D0">
              <w:rPr>
                <w:rFonts w:eastAsia="宋体"/>
                <w:sz w:val="18"/>
                <w:szCs w:val="18"/>
                <w:lang w:eastAsia="zh-CN"/>
              </w:rPr>
              <w:t xml:space="preserve"> (Group-2)</w:t>
            </w:r>
            <w:r>
              <w:rPr>
                <w:rFonts w:eastAsia="宋体"/>
                <w:sz w:val="18"/>
                <w:szCs w:val="18"/>
                <w:lang w:eastAsia="zh-CN"/>
              </w:rPr>
              <w:t>, but not for first bullet</w:t>
            </w:r>
            <w:r w:rsidR="00262B72">
              <w:rPr>
                <w:rFonts w:eastAsia="宋体"/>
                <w:sz w:val="18"/>
                <w:szCs w:val="18"/>
                <w:lang w:eastAsia="zh-CN"/>
              </w:rPr>
              <w:t xml:space="preserve"> </w:t>
            </w:r>
            <w:r w:rsidR="001A54D0">
              <w:rPr>
                <w:rFonts w:eastAsia="宋体"/>
                <w:sz w:val="18"/>
                <w:szCs w:val="18"/>
                <w:lang w:eastAsia="zh-CN"/>
              </w:rPr>
              <w:t>(Group-1)</w:t>
            </w:r>
            <w:r>
              <w:rPr>
                <w:rFonts w:eastAsia="宋体"/>
                <w:sz w:val="18"/>
                <w:szCs w:val="18"/>
                <w:lang w:eastAsia="zh-CN"/>
              </w:rPr>
              <w:t>.</w:t>
            </w:r>
          </w:p>
          <w:p w14:paraId="51F705FE" w14:textId="77777777" w:rsidR="00545EAC" w:rsidRDefault="00545EAC" w:rsidP="00D61E5D">
            <w:pPr>
              <w:snapToGrid w:val="0"/>
              <w:rPr>
                <w:rFonts w:eastAsia="宋体"/>
                <w:sz w:val="18"/>
                <w:szCs w:val="18"/>
                <w:lang w:eastAsia="zh-CN"/>
              </w:rPr>
            </w:pPr>
          </w:p>
          <w:p w14:paraId="595BEED1" w14:textId="77777777" w:rsidR="00545EAC" w:rsidRDefault="00545EAC" w:rsidP="00262B72">
            <w:pPr>
              <w:snapToGrid w:val="0"/>
              <w:rPr>
                <w:rFonts w:eastAsia="宋体"/>
                <w:sz w:val="18"/>
                <w:szCs w:val="18"/>
                <w:lang w:eastAsia="zh-CN"/>
              </w:rPr>
            </w:pPr>
            <w:r>
              <w:rPr>
                <w:rFonts w:eastAsia="宋体"/>
                <w:sz w:val="18"/>
                <w:szCs w:val="18"/>
                <w:lang w:eastAsia="zh-CN"/>
              </w:rPr>
              <w:t xml:space="preserve">In our views, the FL proposal for Group 1 should be well justified firstly due to that, from gNB perspective, we can NOT live with a solution of totally </w:t>
            </w:r>
            <w:r w:rsidR="00262B72">
              <w:rPr>
                <w:rFonts w:eastAsia="宋体"/>
                <w:sz w:val="18"/>
                <w:szCs w:val="18"/>
                <w:lang w:eastAsia="zh-CN"/>
              </w:rPr>
              <w:t>up to U</w:t>
            </w:r>
            <w:r>
              <w:rPr>
                <w:rFonts w:eastAsia="宋体"/>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宋体"/>
                <w:sz w:val="18"/>
                <w:szCs w:val="18"/>
                <w:lang w:eastAsia="zh-CN"/>
              </w:rPr>
            </w:pPr>
            <w:r>
              <w:rPr>
                <w:rFonts w:eastAsia="宋体"/>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Malgun Gothic"/>
                <w:sz w:val="18"/>
                <w:szCs w:val="18"/>
              </w:rPr>
            </w:pPr>
            <w:r>
              <w:rPr>
                <w:rFonts w:eastAsia="Malgun Gothic" w:hint="eastAsia"/>
                <w:sz w:val="18"/>
                <w:szCs w:val="18"/>
              </w:rPr>
              <w:t>Support</w:t>
            </w:r>
          </w:p>
        </w:tc>
      </w:tr>
      <w:tr w:rsidR="00315FA7" w14:paraId="24B4E0F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宋体"/>
                <w:sz w:val="18"/>
                <w:szCs w:val="18"/>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宋体"/>
                <w:sz w:val="18"/>
                <w:szCs w:val="18"/>
                <w:lang w:eastAsia="zh-CN"/>
              </w:rPr>
            </w:pPr>
            <w:r w:rsidRPr="007562D2">
              <w:rPr>
                <w:rFonts w:eastAsia="宋体"/>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r>
              <w:rPr>
                <w:rFonts w:hint="eastAsia"/>
                <w:sz w:val="18"/>
                <w:szCs w:val="18"/>
                <w:lang w:eastAsia="zh-CN"/>
              </w:rPr>
              <w:t>S</w:t>
            </w:r>
            <w:r>
              <w:rPr>
                <w:sz w:val="18"/>
                <w:szCs w:val="18"/>
                <w:lang w:eastAsia="zh-CN"/>
              </w:rPr>
              <w:t>o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Yu Mincho"/>
                <w:sz w:val="18"/>
                <w:szCs w:val="18"/>
                <w:lang w:eastAsia="ja-JP"/>
              </w:rPr>
            </w:pPr>
            <w:r>
              <w:rPr>
                <w:rFonts w:eastAsia="Yu Mincho"/>
                <w:sz w:val="18"/>
                <w:szCs w:val="18"/>
                <w:lang w:eastAsia="ja-JP"/>
              </w:rPr>
              <w:t xml:space="preserve">[Mod: </w:t>
            </w:r>
            <w:r w:rsidR="00821885">
              <w:rPr>
                <w:rFonts w:eastAsia="Yu Mincho"/>
                <w:sz w:val="18"/>
                <w:szCs w:val="18"/>
                <w:lang w:eastAsia="ja-JP"/>
              </w:rPr>
              <w:t xml:space="preserve">Good point. </w:t>
            </w:r>
            <w:r>
              <w:rPr>
                <w:rFonts w:eastAsia="Yu Mincho"/>
                <w:sz w:val="18"/>
                <w:szCs w:val="18"/>
                <w:lang w:eastAsia="ja-JP"/>
              </w:rPr>
              <w:t>Done</w:t>
            </w:r>
            <w:r w:rsidR="00821885">
              <w:rPr>
                <w:rFonts w:eastAsia="Yu Mincho"/>
                <w:sz w:val="18"/>
                <w:szCs w:val="18"/>
                <w:lang w:eastAsia="ja-JP"/>
              </w:rPr>
              <w:t>]</w:t>
            </w:r>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a3"/>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Batang" w:hAnsi="Times"/>
                <w:sz w:val="18"/>
                <w:szCs w:val="18"/>
                <w:lang w:val="en-GB" w:eastAsia="zh-CN"/>
              </w:rPr>
              <w:t>Aim for at most one solution for Group 1 in Rel-17 to address issue 6</w:t>
            </w:r>
          </w:p>
          <w:p w14:paraId="6161F622"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1-A. UE-initiated beam selection/activation based on beam measurement and/or reporting (without beam indication or activation from NW)</w:t>
            </w:r>
          </w:p>
          <w:p w14:paraId="062C6CAB"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Batang"/>
                <w:sz w:val="18"/>
                <w:szCs w:val="20"/>
                <w:lang w:val="en-GB" w:eastAsia="x-none"/>
              </w:rPr>
              <w:t>Opt 1-B. Beam measurement/reporting/refinement/selection triggered by beam indication (without CSI request)</w:t>
            </w:r>
          </w:p>
          <w:p w14:paraId="77A5E8B4" w14:textId="09612D19" w:rsidR="00A1236E" w:rsidRPr="00B2761C" w:rsidRDefault="00A1236E" w:rsidP="00A1236E">
            <w:pPr>
              <w:pStyle w:val="a3"/>
              <w:numPr>
                <w:ilvl w:val="1"/>
                <w:numId w:val="27"/>
              </w:numPr>
              <w:snapToGrid w:val="0"/>
              <w:spacing w:after="0" w:line="240" w:lineRule="auto"/>
              <w:jc w:val="both"/>
              <w:rPr>
                <w:rFonts w:eastAsia="Batang"/>
                <w:color w:val="FF0000"/>
                <w:sz w:val="18"/>
                <w:szCs w:val="20"/>
                <w:lang w:val="en-GB" w:eastAsia="x-none"/>
              </w:rPr>
            </w:pPr>
            <w:r w:rsidRPr="00B2761C">
              <w:rPr>
                <w:rFonts w:eastAsia="Batang"/>
                <w:color w:val="FF0000"/>
                <w:sz w:val="18"/>
                <w:szCs w:val="20"/>
                <w:lang w:val="en-GB" w:eastAsia="x-none"/>
              </w:rPr>
              <w:t>Opt 1-C: Aperiodic beam measurement/reporting based on multiple resource sets for reducing beam measurement latency</w:t>
            </w:r>
          </w:p>
          <w:p w14:paraId="71518853" w14:textId="77777777" w:rsidR="00A1236E" w:rsidRPr="00B2761C" w:rsidRDefault="00A1236E" w:rsidP="00A1236E">
            <w:pPr>
              <w:pStyle w:val="a3"/>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Batang" w:hAnsi="Times"/>
                <w:sz w:val="18"/>
                <w:szCs w:val="18"/>
                <w:lang w:val="en-GB" w:eastAsia="zh-CN"/>
              </w:rPr>
              <w:t>Aim for at most one solution for Group 2 in Rel-17 to address issue 6</w:t>
            </w:r>
          </w:p>
          <w:p w14:paraId="5FE7DECC"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sz w:val="18"/>
                <w:szCs w:val="20"/>
              </w:rPr>
              <w:t xml:space="preserve">Opt 2-A: </w:t>
            </w:r>
            <w:r w:rsidRPr="00B2761C">
              <w:rPr>
                <w:rFonts w:eastAsia="Batang"/>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sz w:val="18"/>
                <w:szCs w:val="20"/>
              </w:rPr>
              <w:t>Opt 2-B:</w:t>
            </w:r>
            <w:r w:rsidRPr="00B2761C">
              <w:rPr>
                <w:rFonts w:eastAsia="Batang"/>
                <w:sz w:val="18"/>
                <w:szCs w:val="20"/>
                <w:lang w:val="en-GB" w:eastAsia="x-none"/>
              </w:rPr>
              <w:t xml:space="preserve"> Latency reduction for MAC CE based PL-RS activation</w:t>
            </w:r>
          </w:p>
          <w:p w14:paraId="0C280DCB"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rFonts w:eastAsia="Batang"/>
                <w:sz w:val="18"/>
                <w:szCs w:val="20"/>
                <w:lang w:val="en-GB" w:eastAsia="x-none"/>
              </w:rPr>
              <w:t>Opt 2-C: One-shot timing update for TCI state update</w:t>
            </w:r>
          </w:p>
          <w:p w14:paraId="25E2EB81" w14:textId="69811C3E" w:rsidR="00A1236E" w:rsidRDefault="00A1236E" w:rsidP="00B95D5D">
            <w:pPr>
              <w:snapToGrid w:val="0"/>
              <w:rPr>
                <w:rFonts w:eastAsia="Yu Mincho"/>
                <w:sz w:val="18"/>
                <w:szCs w:val="18"/>
                <w:lang w:eastAsia="ja-JP"/>
              </w:rPr>
            </w:pPr>
          </w:p>
        </w:tc>
      </w:tr>
      <w:tr w:rsidR="00DF23C9" w14:paraId="73A7F722"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r w:rsidR="00443114" w14:paraId="296F32A5"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A52052">
            <w:pPr>
              <w:snapToGrid w:val="0"/>
              <w:rPr>
                <w:sz w:val="18"/>
                <w:szCs w:val="18"/>
                <w:lang w:eastAsia="zh-CN"/>
              </w:rPr>
            </w:pPr>
            <w:r>
              <w:rPr>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A52052">
            <w:pPr>
              <w:snapToGrid w:val="0"/>
              <w:jc w:val="both"/>
              <w:rPr>
                <w:bCs/>
                <w:sz w:val="18"/>
                <w:szCs w:val="18"/>
                <w:lang w:eastAsia="zh-CN"/>
              </w:rPr>
            </w:pPr>
          </w:p>
          <w:p w14:paraId="4AF80F49"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2D1C75" w14:paraId="2C6E843D"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0B7CA" w14:textId="028A6515" w:rsidR="002D1C75" w:rsidRDefault="002D1C75" w:rsidP="002D1C75">
            <w:pPr>
              <w:snapToGrid w:val="0"/>
              <w:rPr>
                <w:sz w:val="18"/>
                <w:szCs w:val="18"/>
                <w:lang w:eastAsia="zh-CN"/>
              </w:rPr>
            </w:pPr>
            <w:r>
              <w:rPr>
                <w:sz w:val="18"/>
                <w:szCs w:val="18"/>
                <w:lang w:eastAsia="zh-CN"/>
              </w:rPr>
              <w:t>Lenovo, 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8D8E" w14:textId="12548610" w:rsidR="002D1C75" w:rsidRPr="001F0662" w:rsidRDefault="002D1C75" w:rsidP="002D1C75">
            <w:pPr>
              <w:snapToGrid w:val="0"/>
              <w:jc w:val="both"/>
              <w:rPr>
                <w:bCs/>
                <w:sz w:val="18"/>
                <w:szCs w:val="18"/>
                <w:lang w:eastAsia="zh-CN"/>
              </w:rPr>
            </w:pPr>
            <w:r>
              <w:rPr>
                <w:bCs/>
                <w:sz w:val="18"/>
                <w:szCs w:val="18"/>
                <w:lang w:eastAsia="zh-CN"/>
              </w:rPr>
              <w:t>Support the proposal.</w:t>
            </w:r>
          </w:p>
        </w:tc>
      </w:tr>
      <w:tr w:rsidR="005226AF" w14:paraId="5D7F9173" w14:textId="77777777" w:rsidTr="00CC5CD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17648" w14:textId="5FB2FDD9" w:rsidR="005226AF" w:rsidRDefault="005226AF" w:rsidP="002D1C75">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A00A" w14:textId="31E49EE4" w:rsidR="005226AF" w:rsidRDefault="005226AF" w:rsidP="002D1C75">
            <w:pPr>
              <w:snapToGrid w:val="0"/>
              <w:jc w:val="both"/>
              <w:rPr>
                <w:bCs/>
                <w:sz w:val="18"/>
                <w:szCs w:val="18"/>
                <w:lang w:eastAsia="zh-CN"/>
              </w:rPr>
            </w:pPr>
            <w:r>
              <w:rPr>
                <w:bCs/>
                <w:sz w:val="18"/>
                <w:szCs w:val="18"/>
                <w:lang w:eastAsia="zh-CN"/>
              </w:rPr>
              <w:t>For Proposal 6.1: OK</w:t>
            </w:r>
          </w:p>
        </w:tc>
      </w:tr>
      <w:tr w:rsidR="00145D7B" w14:paraId="62F266E8" w14:textId="77777777" w:rsidTr="001B576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4B7A4" w14:textId="3C503759" w:rsidR="00145D7B" w:rsidRDefault="00145D7B" w:rsidP="001B576C">
            <w:pPr>
              <w:snapToGrid w:val="0"/>
              <w:rPr>
                <w:sz w:val="18"/>
                <w:szCs w:val="18"/>
                <w:lang w:eastAsia="zh-CN"/>
              </w:rPr>
            </w:pPr>
            <w:r>
              <w:rPr>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06D8" w14:textId="5567D1FB" w:rsidR="00145D7B" w:rsidRDefault="00145D7B" w:rsidP="00145D7B">
            <w:pPr>
              <w:snapToGrid w:val="0"/>
              <w:jc w:val="both"/>
              <w:rPr>
                <w:bCs/>
                <w:sz w:val="18"/>
                <w:szCs w:val="18"/>
                <w:lang w:eastAsia="zh-CN"/>
              </w:rPr>
            </w:pPr>
            <w:r>
              <w:rPr>
                <w:b/>
                <w:color w:val="3333FF"/>
                <w:sz w:val="18"/>
                <w:szCs w:val="18"/>
                <w:lang w:eastAsia="zh-CN"/>
              </w:rPr>
              <w:t>No change in proposal</w:t>
            </w:r>
          </w:p>
        </w:tc>
      </w:tr>
    </w:tbl>
    <w:p w14:paraId="6C7B21B3" w14:textId="1E1E985F" w:rsidR="00DE37B1" w:rsidRDefault="00DE37B1">
      <w:pPr>
        <w:snapToGrid w:val="0"/>
        <w:rPr>
          <w:sz w:val="20"/>
          <w:szCs w:val="20"/>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lastRenderedPageBreak/>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67943" w14:textId="77777777" w:rsidR="009B3CE5" w:rsidRDefault="009B3CE5">
      <w:r>
        <w:separator/>
      </w:r>
    </w:p>
  </w:endnote>
  <w:endnote w:type="continuationSeparator" w:id="0">
    <w:p w14:paraId="0CB8C985" w14:textId="77777777" w:rsidR="009B3CE5" w:rsidRDefault="009B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965F3" w14:textId="77777777" w:rsidR="009B3CE5" w:rsidRDefault="009B3CE5">
      <w:r>
        <w:rPr>
          <w:color w:val="000000"/>
        </w:rPr>
        <w:separator/>
      </w:r>
    </w:p>
  </w:footnote>
  <w:footnote w:type="continuationSeparator" w:id="0">
    <w:p w14:paraId="04ECE4C5" w14:textId="77777777" w:rsidR="009B3CE5" w:rsidRDefault="009B3C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406830"/>
    <w:multiLevelType w:val="hybridMultilevel"/>
    <w:tmpl w:val="0D5E479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77270E"/>
    <w:multiLevelType w:val="hybridMultilevel"/>
    <w:tmpl w:val="E370DCB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CA817C1"/>
    <w:multiLevelType w:val="hybridMultilevel"/>
    <w:tmpl w:val="DAC8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3">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EA92023"/>
    <w:multiLevelType w:val="hybridMultilevel"/>
    <w:tmpl w:val="4B8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3">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2"/>
  </w:num>
  <w:num w:numId="2">
    <w:abstractNumId w:val="11"/>
  </w:num>
  <w:num w:numId="3">
    <w:abstractNumId w:val="6"/>
  </w:num>
  <w:num w:numId="4">
    <w:abstractNumId w:val="26"/>
  </w:num>
  <w:num w:numId="5">
    <w:abstractNumId w:val="52"/>
  </w:num>
  <w:num w:numId="6">
    <w:abstractNumId w:val="66"/>
  </w:num>
  <w:num w:numId="7">
    <w:abstractNumId w:val="12"/>
  </w:num>
  <w:num w:numId="8">
    <w:abstractNumId w:val="42"/>
  </w:num>
  <w:num w:numId="9">
    <w:abstractNumId w:val="20"/>
  </w:num>
  <w:num w:numId="10">
    <w:abstractNumId w:val="23"/>
  </w:num>
  <w:num w:numId="11">
    <w:abstractNumId w:val="10"/>
  </w:num>
  <w:num w:numId="12">
    <w:abstractNumId w:val="24"/>
  </w:num>
  <w:num w:numId="13">
    <w:abstractNumId w:val="35"/>
  </w:num>
  <w:num w:numId="14">
    <w:abstractNumId w:val="14"/>
  </w:num>
  <w:num w:numId="15">
    <w:abstractNumId w:val="37"/>
  </w:num>
  <w:num w:numId="16">
    <w:abstractNumId w:val="1"/>
  </w:num>
  <w:num w:numId="17">
    <w:abstractNumId w:val="33"/>
  </w:num>
  <w:num w:numId="18">
    <w:abstractNumId w:val="36"/>
  </w:num>
  <w:num w:numId="19">
    <w:abstractNumId w:val="22"/>
  </w:num>
  <w:num w:numId="20">
    <w:abstractNumId w:val="21"/>
  </w:num>
  <w:num w:numId="21">
    <w:abstractNumId w:val="0"/>
  </w:num>
  <w:num w:numId="22">
    <w:abstractNumId w:val="44"/>
  </w:num>
  <w:num w:numId="23">
    <w:abstractNumId w:val="34"/>
  </w:num>
  <w:num w:numId="24">
    <w:abstractNumId w:val="55"/>
  </w:num>
  <w:num w:numId="25">
    <w:abstractNumId w:val="32"/>
  </w:num>
  <w:num w:numId="26">
    <w:abstractNumId w:val="30"/>
  </w:num>
  <w:num w:numId="27">
    <w:abstractNumId w:val="48"/>
  </w:num>
  <w:num w:numId="28">
    <w:abstractNumId w:val="54"/>
  </w:num>
  <w:num w:numId="29">
    <w:abstractNumId w:val="63"/>
  </w:num>
  <w:num w:numId="30">
    <w:abstractNumId w:val="67"/>
  </w:num>
  <w:num w:numId="31">
    <w:abstractNumId w:val="49"/>
  </w:num>
  <w:num w:numId="32">
    <w:abstractNumId w:val="29"/>
  </w:num>
  <w:num w:numId="33">
    <w:abstractNumId w:val="56"/>
  </w:num>
  <w:num w:numId="34">
    <w:abstractNumId w:val="47"/>
  </w:num>
  <w:num w:numId="35">
    <w:abstractNumId w:val="71"/>
  </w:num>
  <w:num w:numId="36">
    <w:abstractNumId w:val="58"/>
  </w:num>
  <w:num w:numId="37">
    <w:abstractNumId w:val="2"/>
  </w:num>
  <w:num w:numId="38">
    <w:abstractNumId w:val="13"/>
  </w:num>
  <w:num w:numId="39">
    <w:abstractNumId w:val="50"/>
  </w:num>
  <w:num w:numId="40">
    <w:abstractNumId w:val="51"/>
  </w:num>
  <w:num w:numId="41">
    <w:abstractNumId w:val="53"/>
  </w:num>
  <w:num w:numId="42">
    <w:abstractNumId w:val="17"/>
  </w:num>
  <w:num w:numId="43">
    <w:abstractNumId w:val="57"/>
  </w:num>
  <w:num w:numId="44">
    <w:abstractNumId w:val="31"/>
  </w:num>
  <w:num w:numId="45">
    <w:abstractNumId w:val="65"/>
  </w:num>
  <w:num w:numId="46">
    <w:abstractNumId w:val="69"/>
  </w:num>
  <w:num w:numId="47">
    <w:abstractNumId w:val="7"/>
  </w:num>
  <w:num w:numId="48">
    <w:abstractNumId w:val="28"/>
  </w:num>
  <w:num w:numId="49">
    <w:abstractNumId w:val="15"/>
  </w:num>
  <w:num w:numId="50">
    <w:abstractNumId w:val="45"/>
  </w:num>
  <w:num w:numId="51">
    <w:abstractNumId w:val="41"/>
  </w:num>
  <w:num w:numId="52">
    <w:abstractNumId w:val="8"/>
  </w:num>
  <w:num w:numId="53">
    <w:abstractNumId w:val="64"/>
  </w:num>
  <w:num w:numId="54">
    <w:abstractNumId w:val="59"/>
  </w:num>
  <w:num w:numId="55">
    <w:abstractNumId w:val="25"/>
  </w:num>
  <w:num w:numId="56">
    <w:abstractNumId w:val="3"/>
  </w:num>
  <w:num w:numId="57">
    <w:abstractNumId w:val="16"/>
  </w:num>
  <w:num w:numId="58">
    <w:abstractNumId w:val="46"/>
  </w:num>
  <w:num w:numId="59">
    <w:abstractNumId w:val="5"/>
  </w:num>
  <w:num w:numId="60">
    <w:abstractNumId w:val="18"/>
  </w:num>
  <w:num w:numId="61">
    <w:abstractNumId w:val="70"/>
  </w:num>
  <w:num w:numId="62">
    <w:abstractNumId w:val="60"/>
  </w:num>
  <w:num w:numId="63">
    <w:abstractNumId w:val="43"/>
  </w:num>
  <w:num w:numId="64">
    <w:abstractNumId w:val="39"/>
  </w:num>
  <w:num w:numId="65">
    <w:abstractNumId w:val="68"/>
  </w:num>
  <w:num w:numId="66">
    <w:abstractNumId w:val="38"/>
  </w:num>
  <w:num w:numId="67">
    <w:abstractNumId w:val="9"/>
  </w:num>
  <w:num w:numId="68">
    <w:abstractNumId w:val="27"/>
  </w:num>
  <w:num w:numId="69">
    <w:abstractNumId w:val="19"/>
  </w:num>
  <w:num w:numId="70">
    <w:abstractNumId w:val="4"/>
  </w:num>
  <w:num w:numId="71">
    <w:abstractNumId w:val="61"/>
  </w:num>
  <w:num w:numId="72">
    <w:abstractNumId w:val="40"/>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A30"/>
    <w:rsid w:val="00006140"/>
    <w:rsid w:val="000078D4"/>
    <w:rsid w:val="000121CD"/>
    <w:rsid w:val="00013835"/>
    <w:rsid w:val="00015A92"/>
    <w:rsid w:val="00016721"/>
    <w:rsid w:val="0001783A"/>
    <w:rsid w:val="0002173F"/>
    <w:rsid w:val="00021986"/>
    <w:rsid w:val="000226C2"/>
    <w:rsid w:val="00022713"/>
    <w:rsid w:val="0002290B"/>
    <w:rsid w:val="0002516C"/>
    <w:rsid w:val="00025401"/>
    <w:rsid w:val="00025EAA"/>
    <w:rsid w:val="000267E5"/>
    <w:rsid w:val="0003616C"/>
    <w:rsid w:val="00036785"/>
    <w:rsid w:val="00037B41"/>
    <w:rsid w:val="00037D20"/>
    <w:rsid w:val="000404F2"/>
    <w:rsid w:val="00041532"/>
    <w:rsid w:val="00041C57"/>
    <w:rsid w:val="00042881"/>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70AA9"/>
    <w:rsid w:val="00070B6E"/>
    <w:rsid w:val="00071B43"/>
    <w:rsid w:val="0007253B"/>
    <w:rsid w:val="00072EAE"/>
    <w:rsid w:val="000747A9"/>
    <w:rsid w:val="00074F5D"/>
    <w:rsid w:val="0007517C"/>
    <w:rsid w:val="0007537F"/>
    <w:rsid w:val="000804F0"/>
    <w:rsid w:val="0008231B"/>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728E"/>
    <w:rsid w:val="000A77E3"/>
    <w:rsid w:val="000A7DCB"/>
    <w:rsid w:val="000B17AD"/>
    <w:rsid w:val="000B1FA6"/>
    <w:rsid w:val="000B226D"/>
    <w:rsid w:val="000B3153"/>
    <w:rsid w:val="000B4E97"/>
    <w:rsid w:val="000B56E6"/>
    <w:rsid w:val="000B7DE2"/>
    <w:rsid w:val="000C0989"/>
    <w:rsid w:val="000C0C22"/>
    <w:rsid w:val="000C1264"/>
    <w:rsid w:val="000C1708"/>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79C1"/>
    <w:rsid w:val="000D7FEC"/>
    <w:rsid w:val="000E0710"/>
    <w:rsid w:val="000E097D"/>
    <w:rsid w:val="000E12A3"/>
    <w:rsid w:val="000E19C0"/>
    <w:rsid w:val="000E1EF8"/>
    <w:rsid w:val="000E1F99"/>
    <w:rsid w:val="000E2E96"/>
    <w:rsid w:val="000E3923"/>
    <w:rsid w:val="000E4EAC"/>
    <w:rsid w:val="000E4F4B"/>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8C7"/>
    <w:rsid w:val="001140AB"/>
    <w:rsid w:val="00114592"/>
    <w:rsid w:val="001146B7"/>
    <w:rsid w:val="001155A9"/>
    <w:rsid w:val="001159DC"/>
    <w:rsid w:val="00115F25"/>
    <w:rsid w:val="0012038C"/>
    <w:rsid w:val="001203AE"/>
    <w:rsid w:val="0012070F"/>
    <w:rsid w:val="00121469"/>
    <w:rsid w:val="00121622"/>
    <w:rsid w:val="00122F23"/>
    <w:rsid w:val="00123DAD"/>
    <w:rsid w:val="001244CF"/>
    <w:rsid w:val="00124E55"/>
    <w:rsid w:val="001273CC"/>
    <w:rsid w:val="00127493"/>
    <w:rsid w:val="00127BD1"/>
    <w:rsid w:val="00130C6C"/>
    <w:rsid w:val="00132391"/>
    <w:rsid w:val="00132654"/>
    <w:rsid w:val="001335C0"/>
    <w:rsid w:val="001359F6"/>
    <w:rsid w:val="00135D9D"/>
    <w:rsid w:val="00136FC9"/>
    <w:rsid w:val="00137455"/>
    <w:rsid w:val="00137A10"/>
    <w:rsid w:val="00137F82"/>
    <w:rsid w:val="001415C2"/>
    <w:rsid w:val="00141AFA"/>
    <w:rsid w:val="00142195"/>
    <w:rsid w:val="00143365"/>
    <w:rsid w:val="00144C44"/>
    <w:rsid w:val="00145D7B"/>
    <w:rsid w:val="001478BC"/>
    <w:rsid w:val="00150091"/>
    <w:rsid w:val="00150478"/>
    <w:rsid w:val="00150734"/>
    <w:rsid w:val="0015399E"/>
    <w:rsid w:val="001548FC"/>
    <w:rsid w:val="00154929"/>
    <w:rsid w:val="00155574"/>
    <w:rsid w:val="00155887"/>
    <w:rsid w:val="00155A46"/>
    <w:rsid w:val="00160423"/>
    <w:rsid w:val="00161E86"/>
    <w:rsid w:val="00162DDE"/>
    <w:rsid w:val="00163160"/>
    <w:rsid w:val="0016334C"/>
    <w:rsid w:val="00164554"/>
    <w:rsid w:val="0016500A"/>
    <w:rsid w:val="001658E2"/>
    <w:rsid w:val="001661A4"/>
    <w:rsid w:val="00166AB5"/>
    <w:rsid w:val="00171C4E"/>
    <w:rsid w:val="00172769"/>
    <w:rsid w:val="001728D9"/>
    <w:rsid w:val="001729EE"/>
    <w:rsid w:val="00172DAF"/>
    <w:rsid w:val="0017471A"/>
    <w:rsid w:val="00174F1F"/>
    <w:rsid w:val="0017541F"/>
    <w:rsid w:val="001803F5"/>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660"/>
    <w:rsid w:val="00197FFB"/>
    <w:rsid w:val="001A02FE"/>
    <w:rsid w:val="001A2710"/>
    <w:rsid w:val="001A54D0"/>
    <w:rsid w:val="001A5AFC"/>
    <w:rsid w:val="001A6321"/>
    <w:rsid w:val="001A6730"/>
    <w:rsid w:val="001A6C48"/>
    <w:rsid w:val="001A70D7"/>
    <w:rsid w:val="001B1399"/>
    <w:rsid w:val="001B249E"/>
    <w:rsid w:val="001B25CE"/>
    <w:rsid w:val="001B28C0"/>
    <w:rsid w:val="001B2F1F"/>
    <w:rsid w:val="001B30EC"/>
    <w:rsid w:val="001B333D"/>
    <w:rsid w:val="001B576C"/>
    <w:rsid w:val="001B7737"/>
    <w:rsid w:val="001B7E66"/>
    <w:rsid w:val="001C01C0"/>
    <w:rsid w:val="001C208C"/>
    <w:rsid w:val="001C34D7"/>
    <w:rsid w:val="001C39FB"/>
    <w:rsid w:val="001C4581"/>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CFA"/>
    <w:rsid w:val="002161CD"/>
    <w:rsid w:val="00216956"/>
    <w:rsid w:val="00220C32"/>
    <w:rsid w:val="0022143A"/>
    <w:rsid w:val="00222C0F"/>
    <w:rsid w:val="00224378"/>
    <w:rsid w:val="00227627"/>
    <w:rsid w:val="002316B2"/>
    <w:rsid w:val="002319F9"/>
    <w:rsid w:val="00231A7C"/>
    <w:rsid w:val="00232761"/>
    <w:rsid w:val="00232EC9"/>
    <w:rsid w:val="00232F5E"/>
    <w:rsid w:val="002335D6"/>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DE8"/>
    <w:rsid w:val="00253F5A"/>
    <w:rsid w:val="00254C97"/>
    <w:rsid w:val="00256E27"/>
    <w:rsid w:val="0026028D"/>
    <w:rsid w:val="00261E49"/>
    <w:rsid w:val="0026293B"/>
    <w:rsid w:val="00262B72"/>
    <w:rsid w:val="0026304A"/>
    <w:rsid w:val="002637EE"/>
    <w:rsid w:val="00264376"/>
    <w:rsid w:val="00265B6A"/>
    <w:rsid w:val="002661CA"/>
    <w:rsid w:val="00267D73"/>
    <w:rsid w:val="00271F90"/>
    <w:rsid w:val="00272699"/>
    <w:rsid w:val="002745D6"/>
    <w:rsid w:val="00275349"/>
    <w:rsid w:val="00276CAD"/>
    <w:rsid w:val="00276DF9"/>
    <w:rsid w:val="00277081"/>
    <w:rsid w:val="0027720E"/>
    <w:rsid w:val="00280DC0"/>
    <w:rsid w:val="00281AF0"/>
    <w:rsid w:val="0028342B"/>
    <w:rsid w:val="002839B0"/>
    <w:rsid w:val="00283FB9"/>
    <w:rsid w:val="00284984"/>
    <w:rsid w:val="00286919"/>
    <w:rsid w:val="00287F92"/>
    <w:rsid w:val="00287F9C"/>
    <w:rsid w:val="00292CE7"/>
    <w:rsid w:val="00294361"/>
    <w:rsid w:val="00295803"/>
    <w:rsid w:val="00295AC1"/>
    <w:rsid w:val="00295BDF"/>
    <w:rsid w:val="002969E1"/>
    <w:rsid w:val="0029732F"/>
    <w:rsid w:val="00297EF3"/>
    <w:rsid w:val="002A0101"/>
    <w:rsid w:val="002A0A12"/>
    <w:rsid w:val="002A0A86"/>
    <w:rsid w:val="002A0AA1"/>
    <w:rsid w:val="002A210C"/>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1704"/>
    <w:rsid w:val="002D1B8C"/>
    <w:rsid w:val="002D1C75"/>
    <w:rsid w:val="002D2513"/>
    <w:rsid w:val="002D331A"/>
    <w:rsid w:val="002D38F9"/>
    <w:rsid w:val="002D569D"/>
    <w:rsid w:val="002D633D"/>
    <w:rsid w:val="002D7455"/>
    <w:rsid w:val="002D7FA0"/>
    <w:rsid w:val="002E0FC2"/>
    <w:rsid w:val="002E1D3C"/>
    <w:rsid w:val="002E30F6"/>
    <w:rsid w:val="002E42A8"/>
    <w:rsid w:val="002E4570"/>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3B51"/>
    <w:rsid w:val="003246E8"/>
    <w:rsid w:val="00330003"/>
    <w:rsid w:val="003315C3"/>
    <w:rsid w:val="003322CD"/>
    <w:rsid w:val="00334108"/>
    <w:rsid w:val="00334C28"/>
    <w:rsid w:val="00334F64"/>
    <w:rsid w:val="0033738F"/>
    <w:rsid w:val="003400ED"/>
    <w:rsid w:val="00341126"/>
    <w:rsid w:val="00341416"/>
    <w:rsid w:val="00341B7D"/>
    <w:rsid w:val="003428A0"/>
    <w:rsid w:val="00342D40"/>
    <w:rsid w:val="00343FDA"/>
    <w:rsid w:val="003470EF"/>
    <w:rsid w:val="00350648"/>
    <w:rsid w:val="003507A5"/>
    <w:rsid w:val="00350806"/>
    <w:rsid w:val="00353F7F"/>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450"/>
    <w:rsid w:val="003829D8"/>
    <w:rsid w:val="003830FA"/>
    <w:rsid w:val="003832EA"/>
    <w:rsid w:val="003835F9"/>
    <w:rsid w:val="00383D77"/>
    <w:rsid w:val="00384761"/>
    <w:rsid w:val="003847ED"/>
    <w:rsid w:val="00386C92"/>
    <w:rsid w:val="0038779B"/>
    <w:rsid w:val="00390EC8"/>
    <w:rsid w:val="0039106E"/>
    <w:rsid w:val="00394F5A"/>
    <w:rsid w:val="00397C15"/>
    <w:rsid w:val="003A1A56"/>
    <w:rsid w:val="003A323A"/>
    <w:rsid w:val="003A33FE"/>
    <w:rsid w:val="003A4600"/>
    <w:rsid w:val="003A586C"/>
    <w:rsid w:val="003A5CF9"/>
    <w:rsid w:val="003A5D94"/>
    <w:rsid w:val="003A735F"/>
    <w:rsid w:val="003B0E97"/>
    <w:rsid w:val="003B19F9"/>
    <w:rsid w:val="003B2799"/>
    <w:rsid w:val="003B4308"/>
    <w:rsid w:val="003B45A3"/>
    <w:rsid w:val="003B4694"/>
    <w:rsid w:val="003B7E1D"/>
    <w:rsid w:val="003C0EF6"/>
    <w:rsid w:val="003C4138"/>
    <w:rsid w:val="003C44EE"/>
    <w:rsid w:val="003C4C0B"/>
    <w:rsid w:val="003C5911"/>
    <w:rsid w:val="003C6FCD"/>
    <w:rsid w:val="003C74FC"/>
    <w:rsid w:val="003D0E53"/>
    <w:rsid w:val="003D331F"/>
    <w:rsid w:val="003D46B3"/>
    <w:rsid w:val="003D55E5"/>
    <w:rsid w:val="003D62AE"/>
    <w:rsid w:val="003D6CF0"/>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5026"/>
    <w:rsid w:val="003F5862"/>
    <w:rsid w:val="003F5BB6"/>
    <w:rsid w:val="003F689A"/>
    <w:rsid w:val="003F6A60"/>
    <w:rsid w:val="003F7C8B"/>
    <w:rsid w:val="00400FAC"/>
    <w:rsid w:val="004017C7"/>
    <w:rsid w:val="00402651"/>
    <w:rsid w:val="00404C26"/>
    <w:rsid w:val="004052B6"/>
    <w:rsid w:val="004058D0"/>
    <w:rsid w:val="0040707A"/>
    <w:rsid w:val="00410A58"/>
    <w:rsid w:val="00410AD1"/>
    <w:rsid w:val="00410FDA"/>
    <w:rsid w:val="00411F4B"/>
    <w:rsid w:val="00412929"/>
    <w:rsid w:val="00412D4E"/>
    <w:rsid w:val="00413C2D"/>
    <w:rsid w:val="00414DF9"/>
    <w:rsid w:val="00415241"/>
    <w:rsid w:val="00415606"/>
    <w:rsid w:val="00416EB5"/>
    <w:rsid w:val="0041714D"/>
    <w:rsid w:val="00422B6A"/>
    <w:rsid w:val="00422C8E"/>
    <w:rsid w:val="00423ABA"/>
    <w:rsid w:val="0042433F"/>
    <w:rsid w:val="00424D1F"/>
    <w:rsid w:val="0042557D"/>
    <w:rsid w:val="0042634D"/>
    <w:rsid w:val="00426BDC"/>
    <w:rsid w:val="00427AD7"/>
    <w:rsid w:val="00427C8A"/>
    <w:rsid w:val="004317DE"/>
    <w:rsid w:val="0043193F"/>
    <w:rsid w:val="00431BA8"/>
    <w:rsid w:val="00432A91"/>
    <w:rsid w:val="00433011"/>
    <w:rsid w:val="00434A3C"/>
    <w:rsid w:val="00434ECF"/>
    <w:rsid w:val="00436CF9"/>
    <w:rsid w:val="00437696"/>
    <w:rsid w:val="00437DE4"/>
    <w:rsid w:val="00440553"/>
    <w:rsid w:val="00440FC7"/>
    <w:rsid w:val="004412EC"/>
    <w:rsid w:val="00441ED7"/>
    <w:rsid w:val="00443114"/>
    <w:rsid w:val="0044719B"/>
    <w:rsid w:val="0044733E"/>
    <w:rsid w:val="004525A2"/>
    <w:rsid w:val="004529E2"/>
    <w:rsid w:val="00452ACC"/>
    <w:rsid w:val="00453CCF"/>
    <w:rsid w:val="0045409D"/>
    <w:rsid w:val="004566FD"/>
    <w:rsid w:val="004576E0"/>
    <w:rsid w:val="00461939"/>
    <w:rsid w:val="00462BE3"/>
    <w:rsid w:val="004630BA"/>
    <w:rsid w:val="00463C73"/>
    <w:rsid w:val="00463ED4"/>
    <w:rsid w:val="00465418"/>
    <w:rsid w:val="00465C55"/>
    <w:rsid w:val="00467133"/>
    <w:rsid w:val="00470E02"/>
    <w:rsid w:val="00470F2D"/>
    <w:rsid w:val="00471C14"/>
    <w:rsid w:val="00472194"/>
    <w:rsid w:val="00472FC6"/>
    <w:rsid w:val="0047434F"/>
    <w:rsid w:val="004749E0"/>
    <w:rsid w:val="00475BDF"/>
    <w:rsid w:val="0047614C"/>
    <w:rsid w:val="00480CC3"/>
    <w:rsid w:val="00480E91"/>
    <w:rsid w:val="00480EE4"/>
    <w:rsid w:val="00481652"/>
    <w:rsid w:val="00481FF8"/>
    <w:rsid w:val="00482235"/>
    <w:rsid w:val="0048472D"/>
    <w:rsid w:val="00484999"/>
    <w:rsid w:val="00485BAE"/>
    <w:rsid w:val="004914F0"/>
    <w:rsid w:val="004915C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0A0C"/>
    <w:rsid w:val="004C36EC"/>
    <w:rsid w:val="004C3E1C"/>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A4B"/>
    <w:rsid w:val="00521E8A"/>
    <w:rsid w:val="00521FE4"/>
    <w:rsid w:val="005226AF"/>
    <w:rsid w:val="00522ADC"/>
    <w:rsid w:val="00523562"/>
    <w:rsid w:val="00523EC8"/>
    <w:rsid w:val="005274F9"/>
    <w:rsid w:val="00531D2F"/>
    <w:rsid w:val="00532A92"/>
    <w:rsid w:val="00532E79"/>
    <w:rsid w:val="00532EA8"/>
    <w:rsid w:val="00534551"/>
    <w:rsid w:val="005362CE"/>
    <w:rsid w:val="005374D0"/>
    <w:rsid w:val="00540BA8"/>
    <w:rsid w:val="00540CA5"/>
    <w:rsid w:val="005417E8"/>
    <w:rsid w:val="00542E24"/>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AAF"/>
    <w:rsid w:val="00567C2F"/>
    <w:rsid w:val="00570DEE"/>
    <w:rsid w:val="005726FB"/>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5518"/>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B0EB7"/>
    <w:rsid w:val="005B236A"/>
    <w:rsid w:val="005B33AA"/>
    <w:rsid w:val="005B3467"/>
    <w:rsid w:val="005B4C99"/>
    <w:rsid w:val="005B4F54"/>
    <w:rsid w:val="005B73C8"/>
    <w:rsid w:val="005C04B4"/>
    <w:rsid w:val="005C2E58"/>
    <w:rsid w:val="005C46A0"/>
    <w:rsid w:val="005C4742"/>
    <w:rsid w:val="005C4A4F"/>
    <w:rsid w:val="005C60A4"/>
    <w:rsid w:val="005C65BA"/>
    <w:rsid w:val="005D00AA"/>
    <w:rsid w:val="005D09B0"/>
    <w:rsid w:val="005D0A97"/>
    <w:rsid w:val="005D1106"/>
    <w:rsid w:val="005D13F0"/>
    <w:rsid w:val="005D1463"/>
    <w:rsid w:val="005D1F5B"/>
    <w:rsid w:val="005D2173"/>
    <w:rsid w:val="005D243B"/>
    <w:rsid w:val="005D27F9"/>
    <w:rsid w:val="005D2809"/>
    <w:rsid w:val="005D334F"/>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19F4"/>
    <w:rsid w:val="005F36C8"/>
    <w:rsid w:val="005F559D"/>
    <w:rsid w:val="005F5D58"/>
    <w:rsid w:val="005F7283"/>
    <w:rsid w:val="00600328"/>
    <w:rsid w:val="006008CF"/>
    <w:rsid w:val="006010F2"/>
    <w:rsid w:val="00601C3E"/>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47AD"/>
    <w:rsid w:val="006A6426"/>
    <w:rsid w:val="006A693C"/>
    <w:rsid w:val="006A6F99"/>
    <w:rsid w:val="006B19C0"/>
    <w:rsid w:val="006B4029"/>
    <w:rsid w:val="006B5884"/>
    <w:rsid w:val="006B6218"/>
    <w:rsid w:val="006B6535"/>
    <w:rsid w:val="006B6BDC"/>
    <w:rsid w:val="006B78F1"/>
    <w:rsid w:val="006B7C5A"/>
    <w:rsid w:val="006C021C"/>
    <w:rsid w:val="006C1F83"/>
    <w:rsid w:val="006C3256"/>
    <w:rsid w:val="006C4935"/>
    <w:rsid w:val="006C53E2"/>
    <w:rsid w:val="006C76C7"/>
    <w:rsid w:val="006D3A7D"/>
    <w:rsid w:val="006D5018"/>
    <w:rsid w:val="006E031E"/>
    <w:rsid w:val="006E14CA"/>
    <w:rsid w:val="006E1D79"/>
    <w:rsid w:val="006E23CA"/>
    <w:rsid w:val="006E7173"/>
    <w:rsid w:val="006F00C6"/>
    <w:rsid w:val="006F06DB"/>
    <w:rsid w:val="006F0B50"/>
    <w:rsid w:val="006F1B3B"/>
    <w:rsid w:val="006F5ED6"/>
    <w:rsid w:val="006F6008"/>
    <w:rsid w:val="006F6602"/>
    <w:rsid w:val="007020FC"/>
    <w:rsid w:val="007030F7"/>
    <w:rsid w:val="00704B7F"/>
    <w:rsid w:val="007066A1"/>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76E1"/>
    <w:rsid w:val="007322BF"/>
    <w:rsid w:val="00734B42"/>
    <w:rsid w:val="00735176"/>
    <w:rsid w:val="00735255"/>
    <w:rsid w:val="00737927"/>
    <w:rsid w:val="00737D60"/>
    <w:rsid w:val="00740341"/>
    <w:rsid w:val="007430E3"/>
    <w:rsid w:val="00743DE4"/>
    <w:rsid w:val="0074402D"/>
    <w:rsid w:val="00747D15"/>
    <w:rsid w:val="00750716"/>
    <w:rsid w:val="00750C4D"/>
    <w:rsid w:val="0075149D"/>
    <w:rsid w:val="0075346C"/>
    <w:rsid w:val="007536A5"/>
    <w:rsid w:val="00754629"/>
    <w:rsid w:val="007546AC"/>
    <w:rsid w:val="00754B5E"/>
    <w:rsid w:val="00754D53"/>
    <w:rsid w:val="00754DBD"/>
    <w:rsid w:val="00754E73"/>
    <w:rsid w:val="0075546D"/>
    <w:rsid w:val="007562D2"/>
    <w:rsid w:val="00757736"/>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5948"/>
    <w:rsid w:val="00775B88"/>
    <w:rsid w:val="00776B58"/>
    <w:rsid w:val="007776D2"/>
    <w:rsid w:val="007779A6"/>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753"/>
    <w:rsid w:val="007B0B68"/>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5E1F"/>
    <w:rsid w:val="007D79F2"/>
    <w:rsid w:val="007D7F5B"/>
    <w:rsid w:val="007E1011"/>
    <w:rsid w:val="007E2A96"/>
    <w:rsid w:val="007E2D73"/>
    <w:rsid w:val="007E461B"/>
    <w:rsid w:val="007E58EF"/>
    <w:rsid w:val="007E6BA3"/>
    <w:rsid w:val="007E7117"/>
    <w:rsid w:val="007E7776"/>
    <w:rsid w:val="007F0EC6"/>
    <w:rsid w:val="007F1860"/>
    <w:rsid w:val="007F3969"/>
    <w:rsid w:val="007F50E4"/>
    <w:rsid w:val="007F5A62"/>
    <w:rsid w:val="007F74A0"/>
    <w:rsid w:val="00801D6F"/>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691A"/>
    <w:rsid w:val="00816E08"/>
    <w:rsid w:val="00821885"/>
    <w:rsid w:val="00821A64"/>
    <w:rsid w:val="00822221"/>
    <w:rsid w:val="00822AD1"/>
    <w:rsid w:val="008238B1"/>
    <w:rsid w:val="008276B4"/>
    <w:rsid w:val="00830703"/>
    <w:rsid w:val="00830FE4"/>
    <w:rsid w:val="0083502E"/>
    <w:rsid w:val="00837B15"/>
    <w:rsid w:val="00837B34"/>
    <w:rsid w:val="00840607"/>
    <w:rsid w:val="00841A18"/>
    <w:rsid w:val="00842C08"/>
    <w:rsid w:val="00844360"/>
    <w:rsid w:val="008444F3"/>
    <w:rsid w:val="00844635"/>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47AD"/>
    <w:rsid w:val="0086662A"/>
    <w:rsid w:val="0087187C"/>
    <w:rsid w:val="00875363"/>
    <w:rsid w:val="00876EAE"/>
    <w:rsid w:val="00877BFA"/>
    <w:rsid w:val="00880B7A"/>
    <w:rsid w:val="0088345D"/>
    <w:rsid w:val="00884B6A"/>
    <w:rsid w:val="00885FBE"/>
    <w:rsid w:val="00886D93"/>
    <w:rsid w:val="0089010F"/>
    <w:rsid w:val="0089214C"/>
    <w:rsid w:val="0089273F"/>
    <w:rsid w:val="0089337D"/>
    <w:rsid w:val="008967F9"/>
    <w:rsid w:val="00896A6F"/>
    <w:rsid w:val="008A05D3"/>
    <w:rsid w:val="008A178D"/>
    <w:rsid w:val="008A2982"/>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4FFC"/>
    <w:rsid w:val="008E60A4"/>
    <w:rsid w:val="008E6397"/>
    <w:rsid w:val="008E6A79"/>
    <w:rsid w:val="008E77F5"/>
    <w:rsid w:val="008E7929"/>
    <w:rsid w:val="008F1AE3"/>
    <w:rsid w:val="008F2426"/>
    <w:rsid w:val="008F2BE5"/>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7F86"/>
    <w:rsid w:val="00931C08"/>
    <w:rsid w:val="00932AF1"/>
    <w:rsid w:val="00932C59"/>
    <w:rsid w:val="009332E2"/>
    <w:rsid w:val="0093347A"/>
    <w:rsid w:val="0093493D"/>
    <w:rsid w:val="00934D96"/>
    <w:rsid w:val="00934EBE"/>
    <w:rsid w:val="00935BA5"/>
    <w:rsid w:val="00936173"/>
    <w:rsid w:val="00936466"/>
    <w:rsid w:val="009368ED"/>
    <w:rsid w:val="0094070B"/>
    <w:rsid w:val="009420FB"/>
    <w:rsid w:val="00942F10"/>
    <w:rsid w:val="0094356F"/>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5B9F"/>
    <w:rsid w:val="009975A8"/>
    <w:rsid w:val="009A254E"/>
    <w:rsid w:val="009A3F1F"/>
    <w:rsid w:val="009A426F"/>
    <w:rsid w:val="009A44AD"/>
    <w:rsid w:val="009A4D26"/>
    <w:rsid w:val="009A5315"/>
    <w:rsid w:val="009A621F"/>
    <w:rsid w:val="009A6442"/>
    <w:rsid w:val="009A6D8E"/>
    <w:rsid w:val="009B0151"/>
    <w:rsid w:val="009B0638"/>
    <w:rsid w:val="009B236A"/>
    <w:rsid w:val="009B3CE5"/>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BC"/>
    <w:rsid w:val="009D0ACC"/>
    <w:rsid w:val="009D215D"/>
    <w:rsid w:val="009D2A30"/>
    <w:rsid w:val="009D302A"/>
    <w:rsid w:val="009D4516"/>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253D"/>
    <w:rsid w:val="00A036D3"/>
    <w:rsid w:val="00A06DD9"/>
    <w:rsid w:val="00A1125F"/>
    <w:rsid w:val="00A11912"/>
    <w:rsid w:val="00A1236E"/>
    <w:rsid w:val="00A1252F"/>
    <w:rsid w:val="00A1266C"/>
    <w:rsid w:val="00A136F5"/>
    <w:rsid w:val="00A17954"/>
    <w:rsid w:val="00A20699"/>
    <w:rsid w:val="00A21CCA"/>
    <w:rsid w:val="00A22549"/>
    <w:rsid w:val="00A23DAD"/>
    <w:rsid w:val="00A24374"/>
    <w:rsid w:val="00A245B9"/>
    <w:rsid w:val="00A246EB"/>
    <w:rsid w:val="00A25ED2"/>
    <w:rsid w:val="00A266DB"/>
    <w:rsid w:val="00A278A2"/>
    <w:rsid w:val="00A31238"/>
    <w:rsid w:val="00A3327B"/>
    <w:rsid w:val="00A33FEF"/>
    <w:rsid w:val="00A34026"/>
    <w:rsid w:val="00A3409D"/>
    <w:rsid w:val="00A35AF0"/>
    <w:rsid w:val="00A361E1"/>
    <w:rsid w:val="00A42EA8"/>
    <w:rsid w:val="00A43D98"/>
    <w:rsid w:val="00A43DDB"/>
    <w:rsid w:val="00A45DB3"/>
    <w:rsid w:val="00A468C4"/>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3F4"/>
    <w:rsid w:val="00A65F56"/>
    <w:rsid w:val="00A66D31"/>
    <w:rsid w:val="00A706BD"/>
    <w:rsid w:val="00A706D2"/>
    <w:rsid w:val="00A73875"/>
    <w:rsid w:val="00A73A06"/>
    <w:rsid w:val="00A73DD3"/>
    <w:rsid w:val="00A742CF"/>
    <w:rsid w:val="00A7459F"/>
    <w:rsid w:val="00A75A4C"/>
    <w:rsid w:val="00A75CA7"/>
    <w:rsid w:val="00A77D7A"/>
    <w:rsid w:val="00A80739"/>
    <w:rsid w:val="00A81F20"/>
    <w:rsid w:val="00A82998"/>
    <w:rsid w:val="00A83C14"/>
    <w:rsid w:val="00A85627"/>
    <w:rsid w:val="00A85C8F"/>
    <w:rsid w:val="00A86750"/>
    <w:rsid w:val="00A87765"/>
    <w:rsid w:val="00A90058"/>
    <w:rsid w:val="00A90DAE"/>
    <w:rsid w:val="00A9390D"/>
    <w:rsid w:val="00A95BF1"/>
    <w:rsid w:val="00A95EBE"/>
    <w:rsid w:val="00AA1181"/>
    <w:rsid w:val="00AA2411"/>
    <w:rsid w:val="00AA2C41"/>
    <w:rsid w:val="00AA2F1C"/>
    <w:rsid w:val="00AA3F0E"/>
    <w:rsid w:val="00AA6686"/>
    <w:rsid w:val="00AB057F"/>
    <w:rsid w:val="00AB232C"/>
    <w:rsid w:val="00AB2D61"/>
    <w:rsid w:val="00AB34E8"/>
    <w:rsid w:val="00AB3DD7"/>
    <w:rsid w:val="00AB4372"/>
    <w:rsid w:val="00AB561B"/>
    <w:rsid w:val="00AB5A92"/>
    <w:rsid w:val="00AB7937"/>
    <w:rsid w:val="00AB7A23"/>
    <w:rsid w:val="00AC68CA"/>
    <w:rsid w:val="00AC6F4D"/>
    <w:rsid w:val="00AC7082"/>
    <w:rsid w:val="00AD14BA"/>
    <w:rsid w:val="00AD2011"/>
    <w:rsid w:val="00AD2930"/>
    <w:rsid w:val="00AD3E42"/>
    <w:rsid w:val="00AD4C57"/>
    <w:rsid w:val="00AD68DC"/>
    <w:rsid w:val="00AD71D8"/>
    <w:rsid w:val="00AE066F"/>
    <w:rsid w:val="00AE10B9"/>
    <w:rsid w:val="00AE145A"/>
    <w:rsid w:val="00AE1684"/>
    <w:rsid w:val="00AE23CF"/>
    <w:rsid w:val="00AE2573"/>
    <w:rsid w:val="00AE40EF"/>
    <w:rsid w:val="00AE52D0"/>
    <w:rsid w:val="00AE59D5"/>
    <w:rsid w:val="00AE70DD"/>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E10"/>
    <w:rsid w:val="00B25E97"/>
    <w:rsid w:val="00B25F4B"/>
    <w:rsid w:val="00B26362"/>
    <w:rsid w:val="00B268B0"/>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340C"/>
    <w:rsid w:val="00B9352C"/>
    <w:rsid w:val="00B93ADC"/>
    <w:rsid w:val="00B93C44"/>
    <w:rsid w:val="00B9493F"/>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7B9"/>
    <w:rsid w:val="00BB3C8F"/>
    <w:rsid w:val="00BB4CBB"/>
    <w:rsid w:val="00BB7B51"/>
    <w:rsid w:val="00BB7C93"/>
    <w:rsid w:val="00BB7D6C"/>
    <w:rsid w:val="00BC055A"/>
    <w:rsid w:val="00BC0FC7"/>
    <w:rsid w:val="00BC16F0"/>
    <w:rsid w:val="00BC1DAE"/>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A37"/>
    <w:rsid w:val="00BD5D53"/>
    <w:rsid w:val="00BD6D3A"/>
    <w:rsid w:val="00BD7AC6"/>
    <w:rsid w:val="00BE00D6"/>
    <w:rsid w:val="00BE0776"/>
    <w:rsid w:val="00BE1D80"/>
    <w:rsid w:val="00BE20D9"/>
    <w:rsid w:val="00BE28B6"/>
    <w:rsid w:val="00BE3704"/>
    <w:rsid w:val="00BE3FC4"/>
    <w:rsid w:val="00BE4497"/>
    <w:rsid w:val="00BE4695"/>
    <w:rsid w:val="00BE5FA8"/>
    <w:rsid w:val="00BE62BB"/>
    <w:rsid w:val="00BE63B9"/>
    <w:rsid w:val="00BE6CF9"/>
    <w:rsid w:val="00BE6FBA"/>
    <w:rsid w:val="00BE72D0"/>
    <w:rsid w:val="00BF0A3A"/>
    <w:rsid w:val="00BF2AF3"/>
    <w:rsid w:val="00BF3A56"/>
    <w:rsid w:val="00BF5458"/>
    <w:rsid w:val="00BF585A"/>
    <w:rsid w:val="00C0005C"/>
    <w:rsid w:val="00C00DE2"/>
    <w:rsid w:val="00C02535"/>
    <w:rsid w:val="00C03126"/>
    <w:rsid w:val="00C03A39"/>
    <w:rsid w:val="00C0441F"/>
    <w:rsid w:val="00C04846"/>
    <w:rsid w:val="00C049FC"/>
    <w:rsid w:val="00C04FA3"/>
    <w:rsid w:val="00C0588B"/>
    <w:rsid w:val="00C0695A"/>
    <w:rsid w:val="00C06DB5"/>
    <w:rsid w:val="00C07B92"/>
    <w:rsid w:val="00C07E39"/>
    <w:rsid w:val="00C101A1"/>
    <w:rsid w:val="00C1044F"/>
    <w:rsid w:val="00C11AC2"/>
    <w:rsid w:val="00C1217F"/>
    <w:rsid w:val="00C1590A"/>
    <w:rsid w:val="00C1647B"/>
    <w:rsid w:val="00C20373"/>
    <w:rsid w:val="00C20637"/>
    <w:rsid w:val="00C2269B"/>
    <w:rsid w:val="00C22F64"/>
    <w:rsid w:val="00C31903"/>
    <w:rsid w:val="00C3262F"/>
    <w:rsid w:val="00C34692"/>
    <w:rsid w:val="00C36F0F"/>
    <w:rsid w:val="00C4048A"/>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6993"/>
    <w:rsid w:val="00C57E98"/>
    <w:rsid w:val="00C57F58"/>
    <w:rsid w:val="00C61710"/>
    <w:rsid w:val="00C63C09"/>
    <w:rsid w:val="00C64067"/>
    <w:rsid w:val="00C65C7F"/>
    <w:rsid w:val="00C70802"/>
    <w:rsid w:val="00C71731"/>
    <w:rsid w:val="00C71891"/>
    <w:rsid w:val="00C7241E"/>
    <w:rsid w:val="00C73B8A"/>
    <w:rsid w:val="00C73FE1"/>
    <w:rsid w:val="00C74AEB"/>
    <w:rsid w:val="00C755A5"/>
    <w:rsid w:val="00C76D0B"/>
    <w:rsid w:val="00C77288"/>
    <w:rsid w:val="00C806C0"/>
    <w:rsid w:val="00C8082D"/>
    <w:rsid w:val="00C80E37"/>
    <w:rsid w:val="00C81524"/>
    <w:rsid w:val="00C825FC"/>
    <w:rsid w:val="00C83283"/>
    <w:rsid w:val="00C85386"/>
    <w:rsid w:val="00C857B1"/>
    <w:rsid w:val="00C90482"/>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42A1"/>
    <w:rsid w:val="00CC47D4"/>
    <w:rsid w:val="00CC4EE7"/>
    <w:rsid w:val="00CC5C5A"/>
    <w:rsid w:val="00CC5CDA"/>
    <w:rsid w:val="00CC5D13"/>
    <w:rsid w:val="00CC5F8A"/>
    <w:rsid w:val="00CC74BC"/>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2E3"/>
    <w:rsid w:val="00CE7C3E"/>
    <w:rsid w:val="00CF02C1"/>
    <w:rsid w:val="00CF14EB"/>
    <w:rsid w:val="00CF2465"/>
    <w:rsid w:val="00CF3013"/>
    <w:rsid w:val="00CF4643"/>
    <w:rsid w:val="00CF4814"/>
    <w:rsid w:val="00CF53A0"/>
    <w:rsid w:val="00CF6524"/>
    <w:rsid w:val="00CF71DC"/>
    <w:rsid w:val="00CF78D8"/>
    <w:rsid w:val="00D0253A"/>
    <w:rsid w:val="00D02D0B"/>
    <w:rsid w:val="00D03D1F"/>
    <w:rsid w:val="00D05B49"/>
    <w:rsid w:val="00D06C40"/>
    <w:rsid w:val="00D10814"/>
    <w:rsid w:val="00D1136F"/>
    <w:rsid w:val="00D11AD4"/>
    <w:rsid w:val="00D145EF"/>
    <w:rsid w:val="00D14739"/>
    <w:rsid w:val="00D15180"/>
    <w:rsid w:val="00D16192"/>
    <w:rsid w:val="00D162CA"/>
    <w:rsid w:val="00D20E32"/>
    <w:rsid w:val="00D23D05"/>
    <w:rsid w:val="00D23DDD"/>
    <w:rsid w:val="00D2446D"/>
    <w:rsid w:val="00D24E72"/>
    <w:rsid w:val="00D253D7"/>
    <w:rsid w:val="00D259AD"/>
    <w:rsid w:val="00D26019"/>
    <w:rsid w:val="00D26677"/>
    <w:rsid w:val="00D266E7"/>
    <w:rsid w:val="00D268AD"/>
    <w:rsid w:val="00D3269B"/>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00AB"/>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6CD6"/>
    <w:rsid w:val="00D971E1"/>
    <w:rsid w:val="00DA05FA"/>
    <w:rsid w:val="00DA0695"/>
    <w:rsid w:val="00DA0B27"/>
    <w:rsid w:val="00DA0BA3"/>
    <w:rsid w:val="00DA2601"/>
    <w:rsid w:val="00DA3279"/>
    <w:rsid w:val="00DA3F6F"/>
    <w:rsid w:val="00DA4137"/>
    <w:rsid w:val="00DA47AB"/>
    <w:rsid w:val="00DA5AC9"/>
    <w:rsid w:val="00DA68E7"/>
    <w:rsid w:val="00DA7C98"/>
    <w:rsid w:val="00DB378E"/>
    <w:rsid w:val="00DB4263"/>
    <w:rsid w:val="00DB44D7"/>
    <w:rsid w:val="00DB5633"/>
    <w:rsid w:val="00DB5EE4"/>
    <w:rsid w:val="00DB6388"/>
    <w:rsid w:val="00DC0270"/>
    <w:rsid w:val="00DC169E"/>
    <w:rsid w:val="00DC3143"/>
    <w:rsid w:val="00DC354B"/>
    <w:rsid w:val="00DC3AC8"/>
    <w:rsid w:val="00DC44DE"/>
    <w:rsid w:val="00DC4C29"/>
    <w:rsid w:val="00DC585C"/>
    <w:rsid w:val="00DC63C2"/>
    <w:rsid w:val="00DD1C73"/>
    <w:rsid w:val="00DD2CAD"/>
    <w:rsid w:val="00DE073B"/>
    <w:rsid w:val="00DE25B8"/>
    <w:rsid w:val="00DE2D69"/>
    <w:rsid w:val="00DE3608"/>
    <w:rsid w:val="00DE37B1"/>
    <w:rsid w:val="00DE3E3B"/>
    <w:rsid w:val="00DE3FF7"/>
    <w:rsid w:val="00DE54A5"/>
    <w:rsid w:val="00DF0501"/>
    <w:rsid w:val="00DF0878"/>
    <w:rsid w:val="00DF0CD2"/>
    <w:rsid w:val="00DF2020"/>
    <w:rsid w:val="00DF23C9"/>
    <w:rsid w:val="00DF3650"/>
    <w:rsid w:val="00DF4170"/>
    <w:rsid w:val="00DF432D"/>
    <w:rsid w:val="00DF6376"/>
    <w:rsid w:val="00DF6BAB"/>
    <w:rsid w:val="00DF73E6"/>
    <w:rsid w:val="00E009EC"/>
    <w:rsid w:val="00E011DF"/>
    <w:rsid w:val="00E03070"/>
    <w:rsid w:val="00E035F5"/>
    <w:rsid w:val="00E03BDF"/>
    <w:rsid w:val="00E03C98"/>
    <w:rsid w:val="00E044AF"/>
    <w:rsid w:val="00E04A88"/>
    <w:rsid w:val="00E05383"/>
    <w:rsid w:val="00E067C2"/>
    <w:rsid w:val="00E06D00"/>
    <w:rsid w:val="00E10FB0"/>
    <w:rsid w:val="00E13936"/>
    <w:rsid w:val="00E14A95"/>
    <w:rsid w:val="00E150D3"/>
    <w:rsid w:val="00E160A4"/>
    <w:rsid w:val="00E16BBE"/>
    <w:rsid w:val="00E17244"/>
    <w:rsid w:val="00E173C8"/>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7C6"/>
    <w:rsid w:val="00E43204"/>
    <w:rsid w:val="00E442FE"/>
    <w:rsid w:val="00E446DA"/>
    <w:rsid w:val="00E46362"/>
    <w:rsid w:val="00E46705"/>
    <w:rsid w:val="00E50412"/>
    <w:rsid w:val="00E508DB"/>
    <w:rsid w:val="00E51413"/>
    <w:rsid w:val="00E5177B"/>
    <w:rsid w:val="00E52A37"/>
    <w:rsid w:val="00E536FB"/>
    <w:rsid w:val="00E554B9"/>
    <w:rsid w:val="00E559C1"/>
    <w:rsid w:val="00E57417"/>
    <w:rsid w:val="00E57517"/>
    <w:rsid w:val="00E57B36"/>
    <w:rsid w:val="00E57C54"/>
    <w:rsid w:val="00E57E97"/>
    <w:rsid w:val="00E635F6"/>
    <w:rsid w:val="00E64539"/>
    <w:rsid w:val="00E661C2"/>
    <w:rsid w:val="00E664BF"/>
    <w:rsid w:val="00E66960"/>
    <w:rsid w:val="00E729E1"/>
    <w:rsid w:val="00E72CF0"/>
    <w:rsid w:val="00E72FFC"/>
    <w:rsid w:val="00E737C7"/>
    <w:rsid w:val="00E74C49"/>
    <w:rsid w:val="00E74EF7"/>
    <w:rsid w:val="00E75104"/>
    <w:rsid w:val="00E760DF"/>
    <w:rsid w:val="00E776B3"/>
    <w:rsid w:val="00E823D9"/>
    <w:rsid w:val="00E83619"/>
    <w:rsid w:val="00E8645B"/>
    <w:rsid w:val="00E87298"/>
    <w:rsid w:val="00E87818"/>
    <w:rsid w:val="00E9128E"/>
    <w:rsid w:val="00E931CE"/>
    <w:rsid w:val="00E967C2"/>
    <w:rsid w:val="00EA10F9"/>
    <w:rsid w:val="00EA1295"/>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A92"/>
    <w:rsid w:val="00EC1F66"/>
    <w:rsid w:val="00EC306E"/>
    <w:rsid w:val="00EC4377"/>
    <w:rsid w:val="00EC46D3"/>
    <w:rsid w:val="00EC7A0E"/>
    <w:rsid w:val="00ED0CEF"/>
    <w:rsid w:val="00ED110F"/>
    <w:rsid w:val="00ED1404"/>
    <w:rsid w:val="00ED20CF"/>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736B"/>
    <w:rsid w:val="00F20047"/>
    <w:rsid w:val="00F20078"/>
    <w:rsid w:val="00F214B5"/>
    <w:rsid w:val="00F22248"/>
    <w:rsid w:val="00F22DBE"/>
    <w:rsid w:val="00F25110"/>
    <w:rsid w:val="00F25858"/>
    <w:rsid w:val="00F25C4D"/>
    <w:rsid w:val="00F25DEA"/>
    <w:rsid w:val="00F27794"/>
    <w:rsid w:val="00F31415"/>
    <w:rsid w:val="00F32A17"/>
    <w:rsid w:val="00F34C02"/>
    <w:rsid w:val="00F356C9"/>
    <w:rsid w:val="00F35831"/>
    <w:rsid w:val="00F35DFB"/>
    <w:rsid w:val="00F35F5D"/>
    <w:rsid w:val="00F41D8B"/>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A0118"/>
    <w:rsid w:val="00FA0913"/>
    <w:rsid w:val="00FA0A94"/>
    <w:rsid w:val="00FA1A2F"/>
    <w:rsid w:val="00FA459E"/>
    <w:rsid w:val="00FA4A31"/>
    <w:rsid w:val="00FA4F64"/>
    <w:rsid w:val="00FA5270"/>
    <w:rsid w:val="00FA57EC"/>
    <w:rsid w:val="00FA63D7"/>
    <w:rsid w:val="00FA6590"/>
    <w:rsid w:val="00FA734B"/>
    <w:rsid w:val="00FA782B"/>
    <w:rsid w:val="00FA7AD6"/>
    <w:rsid w:val="00FA7AF4"/>
    <w:rsid w:val="00FB0752"/>
    <w:rsid w:val="00FB0CB4"/>
    <w:rsid w:val="00FB232B"/>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43F1"/>
    <w:rsid w:val="00FD4815"/>
    <w:rsid w:val="00FD4F4A"/>
    <w:rsid w:val="00FD69FC"/>
    <w:rsid w:val="00FD6ADB"/>
    <w:rsid w:val="00FD7281"/>
    <w:rsid w:val="00FE02DC"/>
    <w:rsid w:val="00FE0F2A"/>
    <w:rsid w:val="00FE1498"/>
    <w:rsid w:val="00FE219D"/>
    <w:rsid w:val="00FE2958"/>
    <w:rsid w:val="00FE2DE4"/>
    <w:rsid w:val="00FE3048"/>
    <w:rsid w:val="00FE3923"/>
    <w:rsid w:val="00FE3D7A"/>
    <w:rsid w:val="00FE43DE"/>
    <w:rsid w:val="00FF31CF"/>
    <w:rsid w:val="00FF3E26"/>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ED3"/>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Char"/>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3.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4.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5.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B486648-9F4A-4B11-B054-14499E1AD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27852</Words>
  <Characters>158760</Characters>
  <Application>Microsoft Office Word</Application>
  <DocSecurity>0</DocSecurity>
  <Lines>1323</Lines>
  <Paragraphs>372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186240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Administrator</cp:lastModifiedBy>
  <cp:revision>2</cp:revision>
  <dcterms:created xsi:type="dcterms:W3CDTF">2021-05-19T02:02:00Z</dcterms:created>
  <dcterms:modified xsi:type="dcterms:W3CDTF">2021-05-19T02:02:00Z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