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74AECA" w14:textId="252DC4BB" w:rsidR="0014254B" w:rsidRDefault="00F21F22">
      <w:pPr>
        <w:spacing w:after="120"/>
        <w:ind w:left="1985" w:hanging="1985"/>
        <w:jc w:val="both"/>
        <w:rPr>
          <w:rFonts w:ascii="Arial" w:eastAsiaTheme="minorEastAsia" w:hAnsi="Arial" w:cs="Arial"/>
          <w:b/>
          <w:sz w:val="24"/>
          <w:szCs w:val="24"/>
          <w:lang w:val="de-DE" w:eastAsia="zh-CN"/>
        </w:rPr>
      </w:pPr>
      <w:r>
        <w:rPr>
          <w:rFonts w:ascii="Arial" w:eastAsiaTheme="minorEastAsia" w:hAnsi="Arial" w:cs="Arial"/>
          <w:b/>
          <w:sz w:val="24"/>
          <w:szCs w:val="24"/>
          <w:lang w:val="de-DE" w:eastAsia="zh-CN"/>
        </w:rPr>
        <w:t>3GPP TSG-RAN WG</w:t>
      </w:r>
      <w:r>
        <w:rPr>
          <w:rFonts w:ascii="Arial" w:eastAsia="游明朝" w:hAnsi="Arial" w:cs="Arial" w:hint="eastAsia"/>
          <w:b/>
          <w:sz w:val="24"/>
          <w:szCs w:val="24"/>
          <w:lang w:val="de-DE" w:eastAsia="ja-JP"/>
        </w:rPr>
        <w:t>1</w:t>
      </w:r>
      <w:r>
        <w:rPr>
          <w:rFonts w:ascii="Arial" w:eastAsiaTheme="minorEastAsia" w:hAnsi="Arial" w:cs="Arial"/>
          <w:b/>
          <w:sz w:val="24"/>
          <w:szCs w:val="24"/>
          <w:lang w:val="de-DE" w:eastAsia="zh-CN"/>
        </w:rPr>
        <w:t xml:space="preserve"> #105-e </w:t>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sidR="00CA2886" w:rsidRPr="00CA2886">
        <w:rPr>
          <w:rFonts w:ascii="Arial" w:eastAsiaTheme="minorEastAsia" w:hAnsi="Arial" w:cs="Arial"/>
          <w:b/>
          <w:sz w:val="24"/>
          <w:szCs w:val="24"/>
          <w:lang w:val="de-DE" w:eastAsia="zh-CN"/>
        </w:rPr>
        <w:t>R1-2106199</w:t>
      </w:r>
    </w:p>
    <w:p w14:paraId="2D6241E4" w14:textId="77777777" w:rsidR="0014254B" w:rsidRDefault="00F21F22">
      <w:pPr>
        <w:spacing w:after="120"/>
        <w:ind w:left="1985" w:hanging="1985"/>
        <w:jc w:val="both"/>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e-Meeting, </w:t>
      </w:r>
      <w:r>
        <w:rPr>
          <w:rFonts w:ascii="Arial" w:hAnsi="Arial"/>
          <w:b/>
          <w:sz w:val="24"/>
          <w:szCs w:val="24"/>
          <w:lang w:eastAsia="zh-CN"/>
        </w:rPr>
        <w:t>10</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xml:space="preserve"> May, 2021</w:t>
      </w:r>
    </w:p>
    <w:p w14:paraId="2D869EBF" w14:textId="77777777" w:rsidR="0014254B" w:rsidRDefault="0014254B">
      <w:pPr>
        <w:spacing w:after="120"/>
        <w:ind w:left="1985" w:hanging="1985"/>
        <w:jc w:val="both"/>
        <w:rPr>
          <w:rFonts w:ascii="Arial" w:eastAsia="ＭＳ 明朝" w:hAnsi="Arial" w:cs="Arial"/>
          <w:b/>
          <w:sz w:val="22"/>
        </w:rPr>
      </w:pPr>
    </w:p>
    <w:p w14:paraId="2084D3D7" w14:textId="77777777" w:rsidR="0014254B" w:rsidRDefault="00F21F22">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b/>
          <w:sz w:val="22"/>
          <w:lang w:val="pt-BR" w:eastAsia="zh-CN"/>
        </w:rPr>
      </w:pPr>
      <w:r>
        <w:rPr>
          <w:rFonts w:ascii="Arial" w:eastAsia="ＭＳ 明朝" w:hAnsi="Arial" w:cs="Arial"/>
          <w:b/>
          <w:sz w:val="22"/>
          <w:lang w:val="pt-BR"/>
        </w:rPr>
        <w:t>Agenda item:</w:t>
      </w:r>
      <w:r>
        <w:rPr>
          <w:rFonts w:ascii="Arial" w:eastAsia="ＭＳ 明朝" w:hAnsi="Arial" w:cs="Arial"/>
          <w:b/>
          <w:sz w:val="22"/>
          <w:lang w:val="pt-BR"/>
        </w:rPr>
        <w:tab/>
      </w:r>
      <w:r>
        <w:rPr>
          <w:rFonts w:ascii="Arial" w:eastAsia="ＭＳ 明朝" w:hAnsi="Arial" w:cs="Arial" w:hint="eastAsia"/>
          <w:b/>
          <w:sz w:val="22"/>
          <w:lang w:val="pt-BR" w:eastAsia="ja-JP"/>
        </w:rPr>
        <w:tab/>
      </w:r>
      <w:r>
        <w:rPr>
          <w:rFonts w:ascii="Arial" w:eastAsia="ＭＳ 明朝" w:hAnsi="Arial" w:cs="Arial" w:hint="eastAsia"/>
          <w:b/>
          <w:sz w:val="22"/>
          <w:lang w:val="pt-BR" w:eastAsia="ja-JP"/>
        </w:rPr>
        <w:tab/>
      </w:r>
      <w:r>
        <w:rPr>
          <w:rFonts w:ascii="Arial" w:eastAsiaTheme="minorEastAsia" w:hAnsi="Arial" w:cs="Arial"/>
          <w:b/>
          <w:sz w:val="22"/>
          <w:lang w:eastAsia="zh-CN"/>
        </w:rPr>
        <w:t>8</w:t>
      </w:r>
      <w:r>
        <w:rPr>
          <w:rFonts w:ascii="Arial" w:eastAsiaTheme="minorEastAsia" w:hAnsi="Arial" w:cs="Arial" w:hint="eastAsia"/>
          <w:b/>
          <w:sz w:val="22"/>
          <w:lang w:eastAsia="zh-CN"/>
        </w:rPr>
        <w:t>.</w:t>
      </w:r>
      <w:r>
        <w:rPr>
          <w:rFonts w:ascii="Arial" w:eastAsiaTheme="minorEastAsia" w:hAnsi="Arial" w:cs="Arial"/>
          <w:b/>
          <w:sz w:val="22"/>
          <w:lang w:eastAsia="zh-CN"/>
        </w:rPr>
        <w:t>8</w:t>
      </w:r>
      <w:r>
        <w:rPr>
          <w:rFonts w:ascii="Arial" w:eastAsiaTheme="minorEastAsia" w:hAnsi="Arial" w:cs="Arial" w:hint="eastAsia"/>
          <w:b/>
          <w:sz w:val="22"/>
          <w:lang w:eastAsia="zh-CN"/>
        </w:rPr>
        <w:t>.</w:t>
      </w:r>
      <w:r>
        <w:rPr>
          <w:rFonts w:ascii="Arial" w:eastAsiaTheme="minorEastAsia" w:hAnsi="Arial" w:cs="Arial"/>
          <w:b/>
          <w:sz w:val="22"/>
          <w:lang w:eastAsia="zh-CN"/>
        </w:rPr>
        <w:t>1.1</w:t>
      </w:r>
    </w:p>
    <w:p w14:paraId="22BF9967" w14:textId="77777777" w:rsidR="0014254B" w:rsidRDefault="00F21F22">
      <w:pPr>
        <w:spacing w:after="120"/>
        <w:ind w:left="1985" w:hanging="1985"/>
        <w:jc w:val="both"/>
        <w:rPr>
          <w:rFonts w:ascii="Arial" w:hAnsi="Arial" w:cs="Arial"/>
          <w:b/>
          <w:sz w:val="22"/>
          <w:lang w:eastAsia="zh-CN"/>
        </w:rPr>
      </w:pPr>
      <w:r>
        <w:rPr>
          <w:rFonts w:ascii="Arial" w:eastAsia="ＭＳ 明朝" w:hAnsi="Arial" w:cs="Arial"/>
          <w:b/>
          <w:sz w:val="22"/>
        </w:rPr>
        <w:t>Source:</w:t>
      </w:r>
      <w:r>
        <w:rPr>
          <w:rFonts w:ascii="Arial" w:eastAsia="ＭＳ 明朝" w:hAnsi="Arial" w:cs="Arial"/>
          <w:b/>
          <w:sz w:val="22"/>
        </w:rPr>
        <w:tab/>
      </w:r>
      <w:r>
        <w:rPr>
          <w:rFonts w:ascii="Arial" w:hAnsi="Arial" w:cs="Arial"/>
          <w:b/>
          <w:sz w:val="22"/>
          <w:lang w:eastAsia="zh-CN"/>
        </w:rPr>
        <w:t>Moderator (Sharp)</w:t>
      </w:r>
    </w:p>
    <w:p w14:paraId="2B6CC409" w14:textId="77777777" w:rsidR="0014254B" w:rsidRDefault="00F21F22">
      <w:pPr>
        <w:spacing w:after="120"/>
        <w:ind w:left="1985" w:hanging="1985"/>
        <w:jc w:val="both"/>
        <w:rPr>
          <w:rFonts w:ascii="Arial" w:eastAsiaTheme="minorEastAsia" w:hAnsi="Arial" w:cs="Arial"/>
          <w:b/>
          <w:sz w:val="22"/>
          <w:lang w:eastAsia="zh-CN"/>
        </w:rPr>
      </w:pPr>
      <w:r>
        <w:rPr>
          <w:rFonts w:ascii="Arial" w:eastAsia="ＭＳ 明朝" w:hAnsi="Arial" w:cs="Arial"/>
          <w:b/>
          <w:sz w:val="22"/>
        </w:rPr>
        <w:t>Title:</w:t>
      </w:r>
      <w:r>
        <w:rPr>
          <w:rFonts w:ascii="Arial" w:eastAsia="ＭＳ 明朝" w:hAnsi="Arial" w:cs="Arial"/>
          <w:b/>
          <w:sz w:val="22"/>
        </w:rPr>
        <w:tab/>
      </w:r>
      <w:r>
        <w:rPr>
          <w:rFonts w:ascii="Arial" w:eastAsiaTheme="minorEastAsia" w:hAnsi="Arial" w:cs="Arial"/>
          <w:b/>
          <w:sz w:val="22"/>
          <w:lang w:eastAsia="zh-CN"/>
        </w:rPr>
        <w:t>FL Summary on Enhancements on PUSCH repetition type A</w:t>
      </w:r>
    </w:p>
    <w:p w14:paraId="06A948EB" w14:textId="77777777" w:rsidR="0014254B" w:rsidRDefault="00F21F22">
      <w:pPr>
        <w:spacing w:after="120"/>
        <w:ind w:left="1985" w:hanging="1985"/>
        <w:jc w:val="both"/>
        <w:rPr>
          <w:rFonts w:ascii="Arial" w:eastAsiaTheme="minorEastAsia" w:hAnsi="Arial" w:cs="Arial"/>
          <w:b/>
          <w:sz w:val="22"/>
          <w:lang w:eastAsia="zh-CN"/>
        </w:rPr>
      </w:pPr>
      <w:r>
        <w:rPr>
          <w:rFonts w:ascii="Arial" w:eastAsia="ＭＳ 明朝" w:hAnsi="Arial" w:cs="Arial"/>
          <w:b/>
          <w:sz w:val="22"/>
        </w:rPr>
        <w:t>Document for:</w:t>
      </w:r>
      <w:r>
        <w:rPr>
          <w:rFonts w:ascii="Arial" w:eastAsia="ＭＳ 明朝" w:hAnsi="Arial" w:cs="Arial"/>
          <w:b/>
          <w:sz w:val="22"/>
        </w:rPr>
        <w:tab/>
      </w:r>
      <w:r>
        <w:rPr>
          <w:rFonts w:ascii="Arial" w:eastAsiaTheme="minorEastAsia" w:hAnsi="Arial" w:cs="Arial"/>
          <w:b/>
          <w:sz w:val="22"/>
          <w:lang w:eastAsia="zh-CN"/>
        </w:rPr>
        <w:t>Discussion and Decision</w:t>
      </w:r>
    </w:p>
    <w:p w14:paraId="275F02F7" w14:textId="77777777" w:rsidR="0014254B" w:rsidRDefault="00F21F22">
      <w:pPr>
        <w:pStyle w:val="1"/>
        <w:jc w:val="both"/>
        <w:rPr>
          <w:rFonts w:eastAsiaTheme="minorEastAsia"/>
          <w:lang w:eastAsia="zh-CN"/>
        </w:rPr>
      </w:pPr>
      <w:r>
        <w:rPr>
          <w:rFonts w:hint="eastAsia"/>
          <w:lang w:eastAsia="ja-JP"/>
        </w:rPr>
        <w:t>Introduction</w:t>
      </w:r>
    </w:p>
    <w:p w14:paraId="03017BED" w14:textId="77777777" w:rsidR="0014254B" w:rsidRDefault="00F21F22">
      <w:pPr>
        <w:jc w:val="both"/>
        <w:rPr>
          <w:rFonts w:eastAsia="游明朝"/>
          <w:szCs w:val="24"/>
          <w:lang w:val="en-US" w:eastAsia="ja-JP"/>
        </w:rPr>
      </w:pPr>
      <w:r>
        <w:rPr>
          <w:rFonts w:eastAsia="游明朝" w:hint="eastAsia"/>
          <w:szCs w:val="24"/>
          <w:lang w:val="en-US" w:eastAsia="ja-JP"/>
        </w:rPr>
        <w:t>F</w:t>
      </w:r>
      <w:r>
        <w:rPr>
          <w:rFonts w:eastAsia="游明朝"/>
          <w:szCs w:val="24"/>
          <w:lang w:val="en-US" w:eastAsia="ja-JP"/>
        </w:rPr>
        <w:t>or PUSCH enahancements the following objectives are described in the Coverage Enhancement WID.</w:t>
      </w:r>
    </w:p>
    <w:p w14:paraId="6AFBDD6E" w14:textId="77777777" w:rsidR="0014254B" w:rsidRDefault="00F21F22">
      <w:pPr>
        <w:numPr>
          <w:ilvl w:val="0"/>
          <w:numId w:val="3"/>
        </w:numPr>
        <w:spacing w:after="0" w:line="276" w:lineRule="auto"/>
        <w:ind w:hanging="357"/>
        <w:jc w:val="both"/>
        <w:rPr>
          <w:i/>
          <w:iCs/>
          <w:lang w:val="en-US" w:eastAsia="zh-CN"/>
        </w:rPr>
      </w:pPr>
      <w:r>
        <w:rPr>
          <w:i/>
          <w:iCs/>
          <w:lang w:val="en-US" w:eastAsia="zh-CN"/>
        </w:rPr>
        <w:t>Specification of PUSCH enhancements [RAN1, RAN4]</w:t>
      </w:r>
    </w:p>
    <w:p w14:paraId="5B6AB6DA" w14:textId="77777777" w:rsidR="0014254B" w:rsidRDefault="00F21F22">
      <w:pPr>
        <w:numPr>
          <w:ilvl w:val="1"/>
          <w:numId w:val="3"/>
        </w:numPr>
        <w:spacing w:after="0" w:line="276" w:lineRule="auto"/>
        <w:ind w:hanging="357"/>
        <w:jc w:val="both"/>
        <w:rPr>
          <w:i/>
          <w:iCs/>
          <w:lang w:eastAsia="zh-CN"/>
        </w:rPr>
      </w:pPr>
      <w:r>
        <w:rPr>
          <w:i/>
          <w:iCs/>
        </w:rPr>
        <w:t>Speci</w:t>
      </w:r>
      <w:r>
        <w:rPr>
          <w:i/>
          <w:iCs/>
          <w:lang w:val="en-US" w:eastAsia="zh-CN"/>
        </w:rPr>
        <w:t>fy the following mechanisms for en</w:t>
      </w:r>
      <w:r>
        <w:rPr>
          <w:i/>
          <w:iCs/>
        </w:rPr>
        <w:t>hancements on PUSCH repetition type A [RAN1]</w:t>
      </w:r>
    </w:p>
    <w:p w14:paraId="27F5BDB6" w14:textId="77777777" w:rsidR="0014254B" w:rsidRDefault="00F21F22">
      <w:pPr>
        <w:numPr>
          <w:ilvl w:val="2"/>
          <w:numId w:val="3"/>
        </w:numPr>
        <w:spacing w:after="0" w:line="276" w:lineRule="auto"/>
        <w:jc w:val="both"/>
        <w:rPr>
          <w:rFonts w:eastAsia="游明朝"/>
          <w:i/>
          <w:iCs/>
          <w:szCs w:val="24"/>
          <w:lang w:val="en-US" w:eastAsia="ja-JP"/>
        </w:rPr>
      </w:pPr>
      <w:r>
        <w:rPr>
          <w:i/>
          <w:iCs/>
          <w:lang w:eastAsia="zh-CN"/>
        </w:rPr>
        <w:t>Increasing the maximum number of repetitions up to a number to be determined during the course of the work.</w:t>
      </w:r>
    </w:p>
    <w:p w14:paraId="197BB3E7" w14:textId="77777777" w:rsidR="0014254B" w:rsidRDefault="00F21F22">
      <w:pPr>
        <w:numPr>
          <w:ilvl w:val="2"/>
          <w:numId w:val="3"/>
        </w:numPr>
        <w:spacing w:after="0" w:line="276" w:lineRule="auto"/>
        <w:jc w:val="both"/>
        <w:rPr>
          <w:rFonts w:eastAsia="游明朝"/>
          <w:i/>
          <w:iCs/>
          <w:szCs w:val="24"/>
          <w:lang w:val="en-US" w:eastAsia="ja-JP"/>
        </w:rPr>
      </w:pPr>
      <w:r>
        <w:rPr>
          <w:i/>
          <w:iCs/>
          <w:lang w:eastAsia="zh-CN"/>
        </w:rPr>
        <w:t>The number of repetitions counted on the basis of available UL slots.</w:t>
      </w:r>
    </w:p>
    <w:p w14:paraId="39B17504" w14:textId="77777777" w:rsidR="0014254B" w:rsidRDefault="0014254B">
      <w:pPr>
        <w:jc w:val="both"/>
        <w:rPr>
          <w:rFonts w:eastAsiaTheme="minorEastAsia"/>
          <w:szCs w:val="24"/>
          <w:lang w:val="en-US"/>
        </w:rPr>
      </w:pPr>
    </w:p>
    <w:p w14:paraId="67E2FAF5" w14:textId="77777777" w:rsidR="0014254B" w:rsidRDefault="00F21F22">
      <w:pPr>
        <w:rPr>
          <w:rFonts w:eastAsiaTheme="minorEastAsia"/>
          <w:szCs w:val="24"/>
          <w:lang w:val="en-US"/>
        </w:rPr>
      </w:pPr>
      <w:r>
        <w:rPr>
          <w:rFonts w:eastAsiaTheme="minorEastAsia"/>
          <w:szCs w:val="24"/>
          <w:lang w:val="en-US"/>
        </w:rPr>
        <w:t>This document is intended to facilitate view exchange and discussions on the enhancements on PUSCH repetition type A</w:t>
      </w:r>
      <w:r>
        <w:rPr>
          <w:rFonts w:eastAsia="游明朝" w:hint="eastAsia"/>
          <w:szCs w:val="24"/>
          <w:lang w:val="en-US" w:eastAsia="ja-JP"/>
        </w:rPr>
        <w:t>,</w:t>
      </w:r>
      <w:r>
        <w:rPr>
          <w:rFonts w:eastAsiaTheme="minorEastAsia"/>
          <w:szCs w:val="24"/>
          <w:lang w:val="en-US"/>
        </w:rPr>
        <w:t xml:space="preserve"> for the following assigned email discussion.</w:t>
      </w:r>
    </w:p>
    <w:p w14:paraId="09C28769" w14:textId="77777777" w:rsidR="0014254B" w:rsidRDefault="00F21F22">
      <w:pPr>
        <w:rPr>
          <w:lang w:eastAsia="zh-CN"/>
        </w:rPr>
      </w:pPr>
      <w:r>
        <w:rPr>
          <w:highlight w:val="cyan"/>
          <w:lang w:eastAsia="zh-CN"/>
        </w:rPr>
        <w:t>[105-e-NR-R17-CovEnh-01] Email discussion regarding enhancements for PUSCH repetition type A – Toshi (Sharp)</w:t>
      </w:r>
    </w:p>
    <w:p w14:paraId="06D18B09" w14:textId="77777777" w:rsidR="0014254B" w:rsidRDefault="00F21F22">
      <w:pPr>
        <w:numPr>
          <w:ilvl w:val="0"/>
          <w:numId w:val="4"/>
        </w:numPr>
        <w:spacing w:after="0"/>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5/21</w:t>
      </w:r>
    </w:p>
    <w:p w14:paraId="2FCF7B1D" w14:textId="77777777" w:rsidR="0014254B" w:rsidRDefault="00F21F22">
      <w:pPr>
        <w:numPr>
          <w:ilvl w:val="0"/>
          <w:numId w:val="4"/>
        </w:numPr>
        <w:spacing w:after="0"/>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5/25</w:t>
      </w:r>
    </w:p>
    <w:p w14:paraId="45B2CCC5" w14:textId="77777777" w:rsidR="0014254B" w:rsidRDefault="00F21F22">
      <w:pPr>
        <w:numPr>
          <w:ilvl w:val="0"/>
          <w:numId w:val="4"/>
        </w:numPr>
        <w:spacing w:after="0"/>
        <w:rPr>
          <w:highlight w:val="cyan"/>
          <w:lang w:eastAsia="zh-CN"/>
        </w:rPr>
      </w:pPr>
      <w:r>
        <w:rPr>
          <w:highlight w:val="cyan"/>
          <w:lang w:eastAsia="zh-CN"/>
        </w:rPr>
        <w:t>Final check: 5/27</w:t>
      </w:r>
    </w:p>
    <w:p w14:paraId="7766751C" w14:textId="77777777" w:rsidR="0014254B" w:rsidRDefault="0014254B">
      <w:pPr>
        <w:jc w:val="both"/>
        <w:rPr>
          <w:rFonts w:eastAsiaTheme="minorEastAsia"/>
          <w:szCs w:val="24"/>
          <w:lang w:val="en-US"/>
        </w:rPr>
      </w:pPr>
    </w:p>
    <w:p w14:paraId="30A7A151" w14:textId="77777777" w:rsidR="0014254B" w:rsidRDefault="00F21F22">
      <w:pPr>
        <w:pStyle w:val="1"/>
        <w:jc w:val="both"/>
        <w:rPr>
          <w:lang w:eastAsia="ja-JP"/>
        </w:rPr>
      </w:pPr>
      <w:r>
        <w:t>Open I</w:t>
      </w:r>
      <w:r>
        <w:rPr>
          <w:rFonts w:hint="eastAsia"/>
        </w:rPr>
        <w:t>ssues</w:t>
      </w:r>
      <w:r>
        <w:t xml:space="preserve"> summary</w:t>
      </w:r>
      <w:r>
        <w:rPr>
          <w:lang w:eastAsia="ja-JP"/>
        </w:rPr>
        <w:t xml:space="preserve"> </w:t>
      </w:r>
    </w:p>
    <w:p w14:paraId="29E47ADE" w14:textId="77777777" w:rsidR="0014254B" w:rsidRDefault="00F21F22">
      <w:pPr>
        <w:pStyle w:val="2"/>
        <w:jc w:val="both"/>
      </w:pPr>
      <w:r>
        <w:t>Increasing the maximum number of repetitions</w:t>
      </w:r>
    </w:p>
    <w:p w14:paraId="3D4A5357" w14:textId="77777777" w:rsidR="0014254B" w:rsidRDefault="00F21F22">
      <w:pPr>
        <w:jc w:val="both"/>
        <w:rPr>
          <w:rFonts w:eastAsiaTheme="minorEastAsia"/>
          <w:szCs w:val="24"/>
          <w:lang w:val="en-US"/>
        </w:rPr>
      </w:pPr>
      <w:r>
        <w:rPr>
          <w:rFonts w:eastAsiaTheme="minorEastAsia"/>
          <w:szCs w:val="24"/>
          <w:lang w:val="en-US"/>
        </w:rPr>
        <w:t xml:space="preserve">In Rel-15/16, RRC parameter </w:t>
      </w:r>
      <w:r>
        <w:rPr>
          <w:rFonts w:eastAsiaTheme="minorEastAsia"/>
          <w:i/>
          <w:iCs/>
          <w:szCs w:val="24"/>
          <w:lang w:val="en-US"/>
        </w:rPr>
        <w:t>pusch-AggregationFactor</w:t>
      </w:r>
      <w:r>
        <w:rPr>
          <w:rFonts w:eastAsiaTheme="minorEastAsia"/>
          <w:szCs w:val="24"/>
          <w:lang w:val="en-US"/>
        </w:rPr>
        <w:t xml:space="preserve"> configures the number of repetitions for PUSCH, where the candidate value set of </w:t>
      </w:r>
      <w:r>
        <w:rPr>
          <w:rFonts w:eastAsiaTheme="minorEastAsia"/>
          <w:i/>
          <w:iCs/>
          <w:szCs w:val="24"/>
          <w:lang w:val="en-US"/>
        </w:rPr>
        <w:t>pusch-AggregationFactor</w:t>
      </w:r>
      <w:r>
        <w:rPr>
          <w:rFonts w:eastAsiaTheme="minorEastAsia"/>
          <w:szCs w:val="24"/>
          <w:lang w:val="en-US"/>
        </w:rPr>
        <w:t xml:space="preserve"> = {2, 4, 8}. TDRA based dynamic repetition number indication introduced in Rel-16 is applied when configured, where the candidate value set of </w:t>
      </w:r>
      <w:r>
        <w:rPr>
          <w:rFonts w:eastAsiaTheme="minorEastAsia"/>
          <w:i/>
          <w:iCs/>
          <w:szCs w:val="24"/>
          <w:lang w:val="en-US"/>
        </w:rPr>
        <w:t>numberOfRepetitions-r16</w:t>
      </w:r>
      <w:r>
        <w:rPr>
          <w:rFonts w:eastAsiaTheme="minorEastAsia"/>
          <w:szCs w:val="24"/>
          <w:lang w:val="en-US"/>
        </w:rPr>
        <w:t xml:space="preserve"> = {1, 2, 3, 4, 7, 8, 12, 16}. For CG-PUSCH, RRC parameter </w:t>
      </w:r>
      <w:r>
        <w:rPr>
          <w:rFonts w:eastAsiaTheme="minorEastAsia"/>
          <w:i/>
          <w:iCs/>
          <w:szCs w:val="24"/>
          <w:lang w:val="en-US"/>
        </w:rPr>
        <w:t>repK</w:t>
      </w:r>
      <w:r>
        <w:rPr>
          <w:rFonts w:eastAsiaTheme="minorEastAsia"/>
          <w:szCs w:val="24"/>
          <w:lang w:val="en-US"/>
        </w:rPr>
        <w:t xml:space="preserve"> configures the number of repetitions, where the candidate value set of </w:t>
      </w:r>
      <w:r>
        <w:rPr>
          <w:rFonts w:eastAsiaTheme="minorEastAsia"/>
          <w:i/>
          <w:iCs/>
          <w:szCs w:val="24"/>
          <w:lang w:val="en-US"/>
        </w:rPr>
        <w:t>repK</w:t>
      </w:r>
      <w:r>
        <w:rPr>
          <w:rFonts w:eastAsiaTheme="minorEastAsia"/>
          <w:szCs w:val="24"/>
          <w:lang w:val="en-US"/>
        </w:rPr>
        <w:t xml:space="preserve"> = {2, 4, 8}. For Type 2 configured PUSCH repetition, TDRA based dynamic repetition number indication with </w:t>
      </w:r>
      <w:r>
        <w:rPr>
          <w:rFonts w:eastAsiaTheme="minorEastAsia"/>
          <w:i/>
          <w:iCs/>
          <w:szCs w:val="24"/>
          <w:lang w:val="en-US"/>
        </w:rPr>
        <w:t>numberOfRepetitions-r16</w:t>
      </w:r>
      <w:r>
        <w:rPr>
          <w:rFonts w:eastAsiaTheme="minorEastAsia"/>
          <w:szCs w:val="24"/>
          <w:lang w:val="en-US"/>
        </w:rPr>
        <w:t xml:space="preserve"> using activation DCI is also applicable.</w:t>
      </w:r>
    </w:p>
    <w:p w14:paraId="676C0F63" w14:textId="77777777" w:rsidR="0014254B" w:rsidRDefault="00F21F22">
      <w:pPr>
        <w:jc w:val="both"/>
        <w:rPr>
          <w:rFonts w:eastAsia="游明朝"/>
          <w:iCs/>
          <w:lang w:val="en-US" w:eastAsia="ja-JP"/>
        </w:rPr>
      </w:pPr>
      <w:r>
        <w:rPr>
          <w:rFonts w:eastAsia="游明朝" w:hint="eastAsia"/>
          <w:iCs/>
          <w:lang w:val="en-US" w:eastAsia="ja-JP"/>
        </w:rPr>
        <w:t>I</w:t>
      </w:r>
      <w:r>
        <w:rPr>
          <w:rFonts w:eastAsia="游明朝"/>
          <w:iCs/>
          <w:lang w:val="en-US" w:eastAsia="ja-JP"/>
        </w:rPr>
        <w:t>n RAN1#104-e, we discussed several aspects including the maximum number itself, other candidate values, repetitions for configure grant, RRC parameters to be extended, and TDRA list.</w:t>
      </w:r>
    </w:p>
    <w:p w14:paraId="3797408D" w14:textId="77777777" w:rsidR="0014254B" w:rsidRDefault="00F21F22">
      <w:pPr>
        <w:pStyle w:val="3"/>
        <w:jc w:val="both"/>
        <w:rPr>
          <w:sz w:val="24"/>
          <w:szCs w:val="16"/>
        </w:rPr>
      </w:pPr>
      <w:r>
        <w:rPr>
          <w:sz w:val="24"/>
          <w:szCs w:val="16"/>
        </w:rPr>
        <w:t>Issue#1-1: Value of the maximum number of repetitions</w:t>
      </w:r>
    </w:p>
    <w:p w14:paraId="4094372A" w14:textId="77777777" w:rsidR="0014254B" w:rsidRDefault="00F21F22">
      <w:pPr>
        <w:jc w:val="both"/>
        <w:rPr>
          <w:rFonts w:eastAsia="游明朝"/>
          <w:iCs/>
          <w:lang w:eastAsia="ja-JP"/>
        </w:rPr>
      </w:pPr>
      <w:r>
        <w:rPr>
          <w:rFonts w:eastAsia="游明朝" w:hint="eastAsia"/>
          <w:iCs/>
          <w:lang w:eastAsia="ja-JP"/>
        </w:rPr>
        <w:t>I</w:t>
      </w:r>
      <w:r>
        <w:rPr>
          <w:rFonts w:eastAsia="游明朝"/>
          <w:iCs/>
          <w:lang w:eastAsia="ja-JP"/>
        </w:rPr>
        <w:t>n RAN1#104-e, although the majority supported the maximum number of 32, some companies wanted to first see companies’ views on assumptions for designing of the maximum value, e.g. whether the number of repetitions is counted based on contiguous slots or available slots, whether to consider both FDD and TDD or either of them and whether to consider both VoIP and eMBB or either of them.</w:t>
      </w:r>
    </w:p>
    <w:p w14:paraId="11152D36" w14:textId="77777777" w:rsidR="0014254B" w:rsidRDefault="00F21F22">
      <w:pPr>
        <w:jc w:val="both"/>
        <w:rPr>
          <w:rFonts w:eastAsia="游明朝"/>
          <w:iCs/>
          <w:lang w:eastAsia="ja-JP"/>
        </w:rPr>
      </w:pPr>
      <w:r>
        <w:rPr>
          <w:rFonts w:eastAsia="游明朝"/>
          <w:iCs/>
          <w:lang w:eastAsia="ja-JP"/>
        </w:rPr>
        <w:t>When discussing how much the maximum repetition factor should be increased, the following three cases were raised by companies.</w:t>
      </w:r>
    </w:p>
    <w:p w14:paraId="74743A1E" w14:textId="77777777" w:rsidR="0014254B" w:rsidRDefault="00F21F22">
      <w:pPr>
        <w:pStyle w:val="aff6"/>
        <w:numPr>
          <w:ilvl w:val="0"/>
          <w:numId w:val="5"/>
        </w:numPr>
        <w:ind w:firstLineChars="0"/>
        <w:jc w:val="both"/>
        <w:rPr>
          <w:rFonts w:eastAsia="游明朝"/>
          <w:iCs/>
          <w:lang w:eastAsia="ja-JP"/>
        </w:rPr>
      </w:pPr>
      <w:r>
        <w:rPr>
          <w:rFonts w:eastAsia="游明朝"/>
          <w:iCs/>
          <w:lang w:eastAsia="ja-JP"/>
        </w:rPr>
        <w:lastRenderedPageBreak/>
        <w:t>Case 1: FDD or SUL</w:t>
      </w:r>
    </w:p>
    <w:p w14:paraId="29E6985F" w14:textId="77777777" w:rsidR="0014254B" w:rsidRDefault="00F21F22">
      <w:pPr>
        <w:pStyle w:val="aff6"/>
        <w:numPr>
          <w:ilvl w:val="0"/>
          <w:numId w:val="5"/>
        </w:numPr>
        <w:ind w:firstLineChars="0"/>
        <w:jc w:val="both"/>
        <w:rPr>
          <w:rFonts w:eastAsia="游明朝"/>
          <w:iCs/>
          <w:lang w:eastAsia="ja-JP"/>
        </w:rPr>
      </w:pPr>
      <w:r>
        <w:rPr>
          <w:rFonts w:eastAsia="游明朝"/>
          <w:iCs/>
          <w:lang w:eastAsia="ja-JP"/>
        </w:rPr>
        <w:t>Case 2: TDD with contiguous-slot-based counting</w:t>
      </w:r>
    </w:p>
    <w:p w14:paraId="0E703793" w14:textId="77777777" w:rsidR="0014254B" w:rsidRDefault="00F21F22">
      <w:pPr>
        <w:pStyle w:val="aff6"/>
        <w:numPr>
          <w:ilvl w:val="0"/>
          <w:numId w:val="5"/>
        </w:numPr>
        <w:ind w:firstLineChars="0"/>
        <w:jc w:val="both"/>
        <w:rPr>
          <w:rFonts w:eastAsia="游明朝"/>
          <w:iCs/>
          <w:lang w:eastAsia="ja-JP"/>
        </w:rPr>
      </w:pPr>
      <w:r>
        <w:rPr>
          <w:rFonts w:eastAsia="游明朝"/>
          <w:iCs/>
          <w:lang w:eastAsia="ja-JP"/>
        </w:rPr>
        <w:t>Case 3: TDD with available-slot-based counting</w:t>
      </w:r>
    </w:p>
    <w:p w14:paraId="0210CBB0" w14:textId="77777777" w:rsidR="0014254B" w:rsidRDefault="00F21F22">
      <w:pPr>
        <w:jc w:val="both"/>
        <w:rPr>
          <w:rFonts w:eastAsia="游明朝"/>
          <w:iCs/>
          <w:highlight w:val="yellow"/>
          <w:lang w:eastAsia="ja-JP"/>
        </w:rPr>
      </w:pPr>
      <w:r>
        <w:rPr>
          <w:rFonts w:eastAsia="游明朝" w:hint="eastAsia"/>
          <w:iCs/>
          <w:lang w:eastAsia="ja-JP"/>
        </w:rPr>
        <w:t>A</w:t>
      </w:r>
      <w:r>
        <w:rPr>
          <w:rFonts w:eastAsia="游明朝"/>
          <w:iCs/>
          <w:lang w:eastAsia="ja-JP"/>
        </w:rPr>
        <w:t xml:space="preserve">lthough most of the companies believed that, once the increased maximum repetition factor is decided, it should be applicable to all the three cases, there were different views on which cases should assumed when evaluating if proposed values achieve sufficient PUSCH coverage. Some company said the value should be decided based on Case 1 while other companies argued it should be Case 2 or Case 3. This divergence came from different views on the “bundle” of two enhancements, (a) increasing the maximum number of repetitions and (b) the number of repetitions counted on the basis of available slots. The majority thought that the two enhancements are not bundled (i.e. can be configured separately/independently) while a few companies said that the two enhancements are always bundled. The most of the majority companies were also thinking that the maximum value should be extended to 32 by the enhancement (a) so that sufficient coverage can be achieved without the enhancement (b). Furthermore, the some of the companies who preferred “always-bundle” were also saying that the maximum value should be extended to 32 even with the enhancement (a). </w:t>
      </w:r>
    </w:p>
    <w:p w14:paraId="5962C4C6" w14:textId="77777777" w:rsidR="0014254B" w:rsidRDefault="00F21F22">
      <w:pPr>
        <w:jc w:val="both"/>
        <w:rPr>
          <w:rFonts w:eastAsia="游明朝"/>
          <w:iCs/>
          <w:lang w:eastAsia="ja-JP"/>
        </w:rPr>
      </w:pPr>
      <w:r>
        <w:rPr>
          <w:rFonts w:eastAsia="游明朝" w:hint="eastAsia"/>
          <w:iCs/>
          <w:lang w:eastAsia="ja-JP"/>
        </w:rPr>
        <w:t>Accor</w:t>
      </w:r>
      <w:r>
        <w:rPr>
          <w:rFonts w:eastAsia="游明朝"/>
          <w:iCs/>
          <w:lang w:eastAsia="ja-JP"/>
        </w:rPr>
        <w:t>ding to the contributions for RAN1#105-e, companies’ preferences on the maximum repetition number are:</w:t>
      </w:r>
    </w:p>
    <w:p w14:paraId="3D23D5B8" w14:textId="77777777" w:rsidR="0014254B" w:rsidRDefault="00F21F22">
      <w:pPr>
        <w:pStyle w:val="aff6"/>
        <w:numPr>
          <w:ilvl w:val="0"/>
          <w:numId w:val="6"/>
        </w:numPr>
        <w:ind w:firstLineChars="0"/>
        <w:jc w:val="both"/>
        <w:rPr>
          <w:rFonts w:eastAsia="游明朝"/>
          <w:iCs/>
          <w:lang w:eastAsia="ja-JP"/>
        </w:rPr>
      </w:pPr>
      <w:r>
        <w:rPr>
          <w:rFonts w:eastAsia="游明朝" w:hint="eastAsia"/>
          <w:iCs/>
          <w:lang w:eastAsia="ja-JP"/>
        </w:rPr>
        <w:t>3</w:t>
      </w:r>
      <w:r>
        <w:rPr>
          <w:rFonts w:eastAsia="游明朝"/>
          <w:iCs/>
          <w:lang w:eastAsia="ja-JP"/>
        </w:rPr>
        <w:t>2</w:t>
      </w:r>
    </w:p>
    <w:p w14:paraId="22CAD301" w14:textId="77777777" w:rsidR="0014254B" w:rsidRDefault="00F21F22">
      <w:pPr>
        <w:pStyle w:val="aff6"/>
        <w:numPr>
          <w:ilvl w:val="1"/>
          <w:numId w:val="6"/>
        </w:numPr>
        <w:ind w:firstLineChars="0"/>
        <w:jc w:val="both"/>
        <w:rPr>
          <w:rFonts w:eastAsia="游明朝"/>
          <w:iCs/>
          <w:lang w:eastAsia="ja-JP"/>
        </w:rPr>
      </w:pPr>
      <w:r>
        <w:rPr>
          <w:rFonts w:eastAsia="游明朝"/>
          <w:iCs/>
          <w:lang w:eastAsia="ja-JP"/>
        </w:rPr>
        <w:t>Supported by: ZTE [3], vivo [4], CATT [5], Qualcomm [7], OPPO [8], China Telecom [9], Intel [11], Apple [12], Panasonic [13], Samsung (if a need is identified) [15], Xiaomi [18], Sharp [19], NTT DOCOMO [21], Lenovo/Motorola Mobility [22]</w:t>
      </w:r>
    </w:p>
    <w:p w14:paraId="5A0D9B10" w14:textId="77777777" w:rsidR="0014254B" w:rsidRDefault="00F21F22">
      <w:pPr>
        <w:pStyle w:val="aff6"/>
        <w:numPr>
          <w:ilvl w:val="0"/>
          <w:numId w:val="6"/>
        </w:numPr>
        <w:ind w:firstLineChars="0"/>
        <w:jc w:val="both"/>
        <w:rPr>
          <w:rFonts w:eastAsia="游明朝"/>
          <w:iCs/>
          <w:lang w:eastAsia="ja-JP"/>
        </w:rPr>
      </w:pPr>
      <w:r>
        <w:rPr>
          <w:rFonts w:eastAsia="游明朝" w:hint="eastAsia"/>
          <w:iCs/>
          <w:lang w:eastAsia="ja-JP"/>
        </w:rPr>
        <w:t>1</w:t>
      </w:r>
      <w:r>
        <w:rPr>
          <w:rFonts w:eastAsia="游明朝"/>
          <w:iCs/>
          <w:lang w:eastAsia="ja-JP"/>
        </w:rPr>
        <w:t>6 (i.e. the same as in Rel-16)</w:t>
      </w:r>
    </w:p>
    <w:p w14:paraId="57029C83" w14:textId="77777777" w:rsidR="0014254B" w:rsidRDefault="00F21F22">
      <w:pPr>
        <w:pStyle w:val="aff6"/>
        <w:numPr>
          <w:ilvl w:val="1"/>
          <w:numId w:val="6"/>
        </w:numPr>
        <w:ind w:firstLineChars="0"/>
        <w:jc w:val="both"/>
        <w:rPr>
          <w:rFonts w:eastAsia="游明朝"/>
          <w:iCs/>
          <w:lang w:eastAsia="ja-JP"/>
        </w:rPr>
      </w:pPr>
      <w:r>
        <w:rPr>
          <w:rFonts w:eastAsia="游明朝"/>
          <w:iCs/>
          <w:lang w:eastAsia="ja-JP"/>
        </w:rPr>
        <w:t>Supported by: Huawei/HiSilicon (based on available slots) [1], CMCC (based on available slots) [6], Samsung [15], Ericsson (based on available slots) [20]</w:t>
      </w:r>
    </w:p>
    <w:p w14:paraId="1A3B366B" w14:textId="77777777" w:rsidR="0014254B" w:rsidRDefault="00F21F22">
      <w:pPr>
        <w:pStyle w:val="aff6"/>
        <w:numPr>
          <w:ilvl w:val="0"/>
          <w:numId w:val="6"/>
        </w:numPr>
        <w:ind w:firstLineChars="0"/>
        <w:jc w:val="both"/>
        <w:rPr>
          <w:rFonts w:eastAsia="游明朝"/>
          <w:iCs/>
          <w:lang w:eastAsia="ja-JP"/>
        </w:rPr>
      </w:pPr>
      <w:r>
        <w:rPr>
          <w:rFonts w:eastAsia="游明朝"/>
          <w:iCs/>
          <w:lang w:eastAsia="ja-JP"/>
        </w:rPr>
        <w:t>20</w:t>
      </w:r>
    </w:p>
    <w:p w14:paraId="6CA35EC4" w14:textId="77777777" w:rsidR="0014254B" w:rsidRDefault="00F21F22">
      <w:pPr>
        <w:pStyle w:val="aff6"/>
        <w:numPr>
          <w:ilvl w:val="1"/>
          <w:numId w:val="6"/>
        </w:numPr>
        <w:ind w:firstLineChars="0"/>
        <w:jc w:val="both"/>
        <w:rPr>
          <w:rFonts w:eastAsia="游明朝"/>
          <w:iCs/>
          <w:lang w:eastAsia="ja-JP"/>
        </w:rPr>
      </w:pPr>
      <w:r>
        <w:rPr>
          <w:rFonts w:eastAsia="游明朝"/>
          <w:iCs/>
          <w:lang w:eastAsia="ja-JP"/>
        </w:rPr>
        <w:t>Supported by: Ericsson (for FDD with 15kHz SCS) [20]</w:t>
      </w:r>
    </w:p>
    <w:p w14:paraId="5277725F" w14:textId="77777777" w:rsidR="0014254B" w:rsidRDefault="00F21F22">
      <w:pPr>
        <w:pStyle w:val="aff6"/>
        <w:numPr>
          <w:ilvl w:val="0"/>
          <w:numId w:val="6"/>
        </w:numPr>
        <w:ind w:firstLineChars="0"/>
        <w:jc w:val="both"/>
        <w:rPr>
          <w:rFonts w:eastAsia="游明朝"/>
          <w:iCs/>
          <w:lang w:eastAsia="ja-JP"/>
        </w:rPr>
      </w:pPr>
      <w:r>
        <w:rPr>
          <w:rFonts w:eastAsia="游明朝"/>
          <w:iCs/>
          <w:lang w:eastAsia="ja-JP"/>
        </w:rPr>
        <w:t>24</w:t>
      </w:r>
    </w:p>
    <w:p w14:paraId="4B6B9960" w14:textId="77777777" w:rsidR="0014254B" w:rsidRDefault="00F21F22">
      <w:pPr>
        <w:pStyle w:val="aff6"/>
        <w:numPr>
          <w:ilvl w:val="1"/>
          <w:numId w:val="6"/>
        </w:numPr>
        <w:ind w:firstLineChars="0"/>
        <w:jc w:val="both"/>
        <w:rPr>
          <w:rFonts w:eastAsia="游明朝"/>
          <w:iCs/>
          <w:lang w:eastAsia="ja-JP"/>
        </w:rPr>
      </w:pPr>
      <w:r>
        <w:rPr>
          <w:rFonts w:eastAsia="游明朝"/>
          <w:iCs/>
          <w:lang w:eastAsia="ja-JP"/>
        </w:rPr>
        <w:t>Supported by: Samsung (if a need is identified) [15]</w:t>
      </w:r>
    </w:p>
    <w:p w14:paraId="79E7E32B" w14:textId="77777777" w:rsidR="0014254B" w:rsidRDefault="00F21F22">
      <w:pPr>
        <w:pStyle w:val="aff6"/>
        <w:numPr>
          <w:ilvl w:val="0"/>
          <w:numId w:val="6"/>
        </w:numPr>
        <w:ind w:firstLineChars="0"/>
        <w:jc w:val="both"/>
        <w:rPr>
          <w:rFonts w:eastAsia="游明朝"/>
          <w:iCs/>
          <w:lang w:eastAsia="ja-JP"/>
        </w:rPr>
      </w:pPr>
      <w:r>
        <w:rPr>
          <w:rFonts w:eastAsia="游明朝"/>
          <w:iCs/>
          <w:lang w:eastAsia="ja-JP"/>
        </w:rPr>
        <w:t>40</w:t>
      </w:r>
    </w:p>
    <w:p w14:paraId="5002ED05" w14:textId="77777777" w:rsidR="0014254B" w:rsidRDefault="00F21F22">
      <w:pPr>
        <w:pStyle w:val="aff6"/>
        <w:numPr>
          <w:ilvl w:val="1"/>
          <w:numId w:val="6"/>
        </w:numPr>
        <w:ind w:firstLineChars="0"/>
        <w:jc w:val="both"/>
        <w:rPr>
          <w:rFonts w:eastAsia="游明朝"/>
          <w:iCs/>
          <w:lang w:eastAsia="ja-JP"/>
        </w:rPr>
      </w:pPr>
      <w:r>
        <w:rPr>
          <w:rFonts w:eastAsia="游明朝"/>
          <w:iCs/>
          <w:lang w:eastAsia="ja-JP"/>
        </w:rPr>
        <w:t>Supported by: Huawei/HiSilicon (based on contiguous slots, and for 30kHz SCS) [1]</w:t>
      </w:r>
    </w:p>
    <w:p w14:paraId="1B4BB129" w14:textId="77777777" w:rsidR="0014254B" w:rsidRDefault="0014254B">
      <w:pPr>
        <w:jc w:val="both"/>
        <w:rPr>
          <w:rFonts w:eastAsia="游明朝"/>
          <w:iCs/>
          <w:lang w:eastAsia="ja-JP"/>
        </w:rPr>
      </w:pPr>
    </w:p>
    <w:p w14:paraId="41D82B4A" w14:textId="77777777" w:rsidR="0014254B" w:rsidRDefault="00F21F22">
      <w:pPr>
        <w:jc w:val="both"/>
        <w:rPr>
          <w:rFonts w:eastAsia="游明朝"/>
          <w:iCs/>
          <w:lang w:eastAsia="ja-JP"/>
        </w:rPr>
      </w:pPr>
      <w:r>
        <w:rPr>
          <w:rFonts w:eastAsia="游明朝" w:hint="eastAsia"/>
          <w:iCs/>
          <w:lang w:eastAsia="ja-JP"/>
        </w:rPr>
        <w:t>S</w:t>
      </w:r>
      <w:r>
        <w:rPr>
          <w:rFonts w:eastAsia="游明朝"/>
          <w:iCs/>
          <w:lang w:eastAsia="ja-JP"/>
        </w:rPr>
        <w:t>ome of the observations from contributions are also listed below.</w:t>
      </w:r>
    </w:p>
    <w:p w14:paraId="1D0194F8" w14:textId="77777777" w:rsidR="0014254B" w:rsidRDefault="00F21F22">
      <w:pPr>
        <w:pStyle w:val="aff6"/>
        <w:numPr>
          <w:ilvl w:val="0"/>
          <w:numId w:val="7"/>
        </w:numPr>
        <w:ind w:firstLineChars="0"/>
        <w:jc w:val="both"/>
        <w:rPr>
          <w:rFonts w:eastAsia="游明朝"/>
          <w:iCs/>
          <w:lang w:eastAsia="ja-JP"/>
        </w:rPr>
      </w:pPr>
      <w:r>
        <w:rPr>
          <w:rFonts w:eastAsia="游明朝"/>
          <w:iCs/>
          <w:lang w:eastAsia="ja-JP"/>
        </w:rPr>
        <w:t>Reasons to propose 32 for the maximum repetition number</w:t>
      </w:r>
    </w:p>
    <w:p w14:paraId="60BCB4D3" w14:textId="77777777" w:rsidR="0014254B" w:rsidRDefault="00F21F22">
      <w:pPr>
        <w:pStyle w:val="aff6"/>
        <w:numPr>
          <w:ilvl w:val="1"/>
          <w:numId w:val="8"/>
        </w:numPr>
        <w:ind w:firstLineChars="0"/>
        <w:jc w:val="both"/>
        <w:rPr>
          <w:rFonts w:eastAsia="游明朝"/>
          <w:iCs/>
          <w:lang w:eastAsia="ja-JP"/>
        </w:rPr>
      </w:pPr>
      <w:r>
        <w:rPr>
          <w:rFonts w:eastAsia="游明朝"/>
          <w:iCs/>
          <w:lang w:eastAsia="ja-JP"/>
        </w:rPr>
        <w:t xml:space="preserve">Coverage enhancements specified in this WI should be also applicable for NTN scenarios. Since FDD is assumed for core specification work for NTN scenarios, there are enough consecutive UL slots to transmit the maximum 32 repetitions transmission to obtain the performance gain. </w:t>
      </w:r>
    </w:p>
    <w:p w14:paraId="4271EE79" w14:textId="77777777" w:rsidR="0014254B" w:rsidRDefault="00F21F22">
      <w:pPr>
        <w:pStyle w:val="aff6"/>
        <w:numPr>
          <w:ilvl w:val="1"/>
          <w:numId w:val="8"/>
        </w:numPr>
        <w:ind w:firstLineChars="0"/>
        <w:jc w:val="both"/>
        <w:rPr>
          <w:rFonts w:eastAsia="游明朝"/>
          <w:iCs/>
          <w:lang w:eastAsia="ja-JP"/>
        </w:rPr>
      </w:pPr>
      <w:r>
        <w:rPr>
          <w:rFonts w:eastAsia="游明朝" w:hint="eastAsia"/>
          <w:iCs/>
          <w:lang w:eastAsia="ja-JP"/>
        </w:rPr>
        <w:t xml:space="preserve">This WI is not aiming at LPWA scenario, in which the minimum number of the maximum repetition number among the typical LPWA systems is 32. </w:t>
      </w:r>
    </w:p>
    <w:p w14:paraId="27D68069" w14:textId="77777777" w:rsidR="0014254B" w:rsidRDefault="00F21F22">
      <w:pPr>
        <w:pStyle w:val="aff6"/>
        <w:numPr>
          <w:ilvl w:val="1"/>
          <w:numId w:val="8"/>
        </w:numPr>
        <w:ind w:firstLineChars="0"/>
        <w:jc w:val="both"/>
        <w:rPr>
          <w:rFonts w:eastAsia="游明朝"/>
          <w:iCs/>
          <w:lang w:eastAsia="ja-JP"/>
        </w:rPr>
      </w:pPr>
      <w:r>
        <w:rPr>
          <w:rFonts w:eastAsia="游明朝" w:hint="eastAsia"/>
          <w:iCs/>
          <w:lang w:eastAsia="ja-JP"/>
        </w:rPr>
        <w:t>Excessive repetition number will reduce the performance such as UL UPT.</w:t>
      </w:r>
    </w:p>
    <w:p w14:paraId="6B08F78F" w14:textId="77777777" w:rsidR="0014254B" w:rsidRDefault="00F21F22">
      <w:pPr>
        <w:pStyle w:val="aff6"/>
        <w:numPr>
          <w:ilvl w:val="1"/>
          <w:numId w:val="8"/>
        </w:numPr>
        <w:ind w:firstLineChars="0"/>
        <w:jc w:val="both"/>
        <w:rPr>
          <w:rFonts w:eastAsia="游明朝"/>
          <w:iCs/>
          <w:lang w:eastAsia="ja-JP"/>
        </w:rPr>
      </w:pPr>
      <w:r>
        <w:rPr>
          <w:rFonts w:eastAsia="游明朝" w:hint="eastAsia"/>
          <w:iCs/>
          <w:lang w:eastAsia="ja-JP"/>
        </w:rPr>
        <w:t>HARQ retransmission mechanism can cooperate with repetition transmission. There is no need to pursue hard one-shot BLER (iBLER) in all scenarios.</w:t>
      </w:r>
      <w:r>
        <w:rPr>
          <w:rFonts w:eastAsia="游明朝"/>
          <w:iCs/>
          <w:lang w:eastAsia="ja-JP"/>
        </w:rPr>
        <w:t xml:space="preserve"> </w:t>
      </w:r>
    </w:p>
    <w:p w14:paraId="520E2AB9" w14:textId="77777777" w:rsidR="0014254B" w:rsidRDefault="00F21F22">
      <w:pPr>
        <w:pStyle w:val="aff6"/>
        <w:numPr>
          <w:ilvl w:val="1"/>
          <w:numId w:val="8"/>
        </w:numPr>
        <w:ind w:firstLineChars="0"/>
        <w:jc w:val="both"/>
        <w:rPr>
          <w:rFonts w:eastAsia="游明朝"/>
          <w:iCs/>
          <w:lang w:eastAsia="ja-JP"/>
        </w:rPr>
      </w:pPr>
      <w:r>
        <w:rPr>
          <w:rFonts w:eastAsia="游明朝"/>
          <w:iCs/>
          <w:lang w:eastAsia="ja-JP"/>
        </w:rPr>
        <w:t>Considering VoIP as a motivating example, a voice packets gets generated once every 20ms, with voice packet aggregation, an aggregated packet may get generated once every 40ms. With 15 kHz subcarrier spacing, 40 uplink slots are available to transmit an aggregated packet in a FDD system.</w:t>
      </w:r>
    </w:p>
    <w:p w14:paraId="0489EC21" w14:textId="77777777" w:rsidR="0014254B" w:rsidRDefault="00F21F22">
      <w:pPr>
        <w:pStyle w:val="aff6"/>
        <w:numPr>
          <w:ilvl w:val="1"/>
          <w:numId w:val="8"/>
        </w:numPr>
        <w:ind w:firstLineChars="0"/>
        <w:jc w:val="both"/>
        <w:rPr>
          <w:rFonts w:eastAsia="游明朝"/>
          <w:iCs/>
          <w:lang w:eastAsia="ja-JP"/>
        </w:rPr>
      </w:pPr>
      <w:r>
        <w:rPr>
          <w:rFonts w:eastAsia="游明朝"/>
          <w:iCs/>
          <w:lang w:eastAsia="ja-JP"/>
        </w:rPr>
        <w:lastRenderedPageBreak/>
        <w:t>2-3dB performance gain can be observed compared with repetition factor of 16.</w:t>
      </w:r>
    </w:p>
    <w:p w14:paraId="3A345733" w14:textId="77777777" w:rsidR="0014254B" w:rsidRDefault="00F21F22">
      <w:pPr>
        <w:pStyle w:val="aff6"/>
        <w:numPr>
          <w:ilvl w:val="0"/>
          <w:numId w:val="7"/>
        </w:numPr>
        <w:ind w:firstLineChars="0"/>
        <w:jc w:val="both"/>
        <w:rPr>
          <w:rFonts w:eastAsia="游明朝"/>
          <w:iCs/>
          <w:lang w:eastAsia="ja-JP"/>
        </w:rPr>
      </w:pPr>
      <w:r>
        <w:rPr>
          <w:rFonts w:eastAsia="游明朝"/>
          <w:iCs/>
          <w:lang w:eastAsia="ja-JP"/>
        </w:rPr>
        <w:t>Reasons to propose 16 for the maximum repetition number</w:t>
      </w:r>
    </w:p>
    <w:p w14:paraId="050215A0" w14:textId="77777777" w:rsidR="0014254B" w:rsidRDefault="00F21F22">
      <w:pPr>
        <w:pStyle w:val="aff6"/>
        <w:numPr>
          <w:ilvl w:val="1"/>
          <w:numId w:val="8"/>
        </w:numPr>
        <w:ind w:firstLineChars="0"/>
        <w:jc w:val="both"/>
        <w:rPr>
          <w:rFonts w:eastAsia="游明朝"/>
          <w:iCs/>
          <w:lang w:eastAsia="ja-JP"/>
        </w:rPr>
      </w:pPr>
      <w:r>
        <w:rPr>
          <w:rFonts w:eastAsia="游明朝"/>
          <w:iCs/>
          <w:lang w:eastAsia="ja-JP"/>
        </w:rPr>
        <w:t>Counting on the basis of available slots for repetition should be as mandate feature of CE UE capability. Based on the available slot counting method, repetition factor of 16 can compensate the coverage gaps. (CMCC)</w:t>
      </w:r>
    </w:p>
    <w:p w14:paraId="3C04434A" w14:textId="77777777" w:rsidR="0014254B" w:rsidRDefault="00F21F22">
      <w:pPr>
        <w:pStyle w:val="aff6"/>
        <w:numPr>
          <w:ilvl w:val="0"/>
          <w:numId w:val="7"/>
        </w:numPr>
        <w:ind w:firstLineChars="0"/>
        <w:jc w:val="both"/>
        <w:rPr>
          <w:rFonts w:eastAsia="游明朝"/>
          <w:iCs/>
          <w:lang w:eastAsia="ja-JP"/>
        </w:rPr>
      </w:pPr>
      <w:r>
        <w:rPr>
          <w:rFonts w:eastAsia="游明朝"/>
          <w:iCs/>
          <w:lang w:eastAsia="ja-JP"/>
        </w:rPr>
        <w:t>Reasons to propose 20 for the maximum repetition number</w:t>
      </w:r>
    </w:p>
    <w:p w14:paraId="0A962F26" w14:textId="77777777" w:rsidR="0014254B" w:rsidRDefault="00F21F22">
      <w:pPr>
        <w:pStyle w:val="aff6"/>
        <w:numPr>
          <w:ilvl w:val="1"/>
          <w:numId w:val="8"/>
        </w:numPr>
        <w:ind w:firstLineChars="0"/>
        <w:jc w:val="both"/>
        <w:rPr>
          <w:rFonts w:eastAsia="游明朝"/>
          <w:iCs/>
          <w:lang w:eastAsia="ja-JP"/>
        </w:rPr>
      </w:pPr>
      <w:r>
        <w:rPr>
          <w:rFonts w:eastAsia="游明朝" w:hint="eastAsia"/>
          <w:iCs/>
          <w:lang w:eastAsia="ja-JP"/>
        </w:rPr>
        <w:t>F</w:t>
      </w:r>
      <w:r>
        <w:rPr>
          <w:rFonts w:eastAsia="游明朝"/>
          <w:iCs/>
          <w:lang w:eastAsia="ja-JP"/>
        </w:rPr>
        <w:t>or FDD with 15kHz SCS, the number of actual repetitions of 20</w:t>
      </w:r>
      <w:r>
        <w:t xml:space="preserve"> result in 16 kbps (the lowest VoIP data rate).</w:t>
      </w:r>
    </w:p>
    <w:p w14:paraId="3E9B804C" w14:textId="77777777" w:rsidR="0014254B" w:rsidRDefault="00F21F22">
      <w:pPr>
        <w:pStyle w:val="aff6"/>
        <w:numPr>
          <w:ilvl w:val="0"/>
          <w:numId w:val="7"/>
        </w:numPr>
        <w:ind w:firstLineChars="0"/>
        <w:jc w:val="both"/>
        <w:rPr>
          <w:rFonts w:eastAsia="游明朝"/>
          <w:iCs/>
          <w:lang w:eastAsia="ja-JP"/>
        </w:rPr>
      </w:pPr>
      <w:r>
        <w:rPr>
          <w:rFonts w:eastAsia="游明朝"/>
          <w:iCs/>
          <w:lang w:eastAsia="ja-JP"/>
        </w:rPr>
        <w:t>Reasons to propose 40 for the maximum repetition number</w:t>
      </w:r>
    </w:p>
    <w:p w14:paraId="6E95C5FD" w14:textId="77777777" w:rsidR="0014254B" w:rsidRDefault="00F21F22">
      <w:pPr>
        <w:pStyle w:val="aff6"/>
        <w:numPr>
          <w:ilvl w:val="1"/>
          <w:numId w:val="8"/>
        </w:numPr>
        <w:ind w:firstLineChars="0"/>
        <w:jc w:val="both"/>
        <w:rPr>
          <w:rFonts w:eastAsia="游明朝"/>
          <w:iCs/>
          <w:lang w:eastAsia="ja-JP"/>
        </w:rPr>
      </w:pPr>
      <w:r>
        <w:rPr>
          <w:rFonts w:eastAsia="游明朝"/>
          <w:iCs/>
          <w:lang w:eastAsia="ja-JP"/>
        </w:rPr>
        <w:t>Considering the 20ms data arrival period and typical TDD configuration with 30KHz subcarrier spacing (i.e. has 40 slots), a maximum repetition number of being 40 can be supported for full occupation of all 40 slots within 20ms.</w:t>
      </w:r>
    </w:p>
    <w:p w14:paraId="02D967B6" w14:textId="77777777" w:rsidR="0014254B" w:rsidRDefault="0014254B">
      <w:pPr>
        <w:jc w:val="both"/>
        <w:rPr>
          <w:rFonts w:eastAsia="游明朝"/>
          <w:iCs/>
          <w:lang w:eastAsia="ja-JP"/>
        </w:rPr>
      </w:pPr>
    </w:p>
    <w:p w14:paraId="696C5AB3" w14:textId="77777777" w:rsidR="0014254B" w:rsidRDefault="00F21F22">
      <w:pPr>
        <w:jc w:val="both"/>
        <w:rPr>
          <w:rFonts w:eastAsia="游明朝"/>
          <w:iCs/>
          <w:lang w:eastAsia="ja-JP"/>
        </w:rPr>
      </w:pPr>
      <w:r>
        <w:rPr>
          <w:rFonts w:eastAsia="游明朝"/>
          <w:iCs/>
          <w:lang w:eastAsia="ja-JP"/>
        </w:rPr>
        <w:t>Based on the above, the large majority is still thinking that 32 is a reasonable value for the maximum number of repetitions. Moreover, even if 32 is adopted, the network may still have a choice to configure a smaller value, such as 20 or 24, depending on the outcomes from Issue#1-3. Considering these observations, companies are asked again if it is acceptable to take 32 as the maximum number of repetitions.</w:t>
      </w:r>
    </w:p>
    <w:p w14:paraId="7CE07DF6" w14:textId="77777777" w:rsidR="0014254B" w:rsidRDefault="00F21F22">
      <w:pPr>
        <w:jc w:val="both"/>
        <w:rPr>
          <w:rFonts w:eastAsia="游明朝"/>
          <w:b/>
          <w:bCs/>
          <w:iCs/>
          <w:highlight w:val="yellow"/>
          <w:u w:val="single"/>
          <w:lang w:eastAsia="ja-JP"/>
        </w:rPr>
      </w:pPr>
      <w:r>
        <w:rPr>
          <w:rFonts w:eastAsia="游明朝"/>
          <w:b/>
          <w:bCs/>
          <w:iCs/>
          <w:highlight w:val="yellow"/>
          <w:u w:val="single"/>
          <w:lang w:eastAsia="ja-JP"/>
        </w:rPr>
        <w:t xml:space="preserve">Initial FL proposal </w:t>
      </w:r>
      <w:r>
        <w:rPr>
          <w:rFonts w:eastAsia="游明朝" w:hint="eastAsia"/>
          <w:b/>
          <w:bCs/>
          <w:iCs/>
          <w:highlight w:val="yellow"/>
          <w:u w:val="single"/>
          <w:lang w:eastAsia="ja-JP"/>
        </w:rPr>
        <w:t>#1-1</w:t>
      </w:r>
    </w:p>
    <w:p w14:paraId="4B4D3DA7" w14:textId="77777777" w:rsidR="0014254B" w:rsidRDefault="00F21F22">
      <w:pPr>
        <w:pStyle w:val="aff6"/>
        <w:numPr>
          <w:ilvl w:val="0"/>
          <w:numId w:val="9"/>
        </w:numPr>
        <w:ind w:firstLineChars="0"/>
        <w:jc w:val="both"/>
        <w:rPr>
          <w:rFonts w:eastAsia="游明朝"/>
          <w:iCs/>
          <w:lang w:eastAsia="ja-JP"/>
        </w:rPr>
      </w:pPr>
      <w:r>
        <w:rPr>
          <w:rFonts w:eastAsia="游明朝"/>
          <w:iCs/>
          <w:lang w:eastAsia="ja-JP"/>
        </w:rPr>
        <w:t>The maximum number of repetitions supported by Rel-17 PUSCH repetition Type A is 32.</w:t>
      </w:r>
    </w:p>
    <w:p w14:paraId="6D431019" w14:textId="77777777" w:rsidR="0014254B" w:rsidRDefault="0014254B">
      <w:pPr>
        <w:jc w:val="both"/>
        <w:rPr>
          <w:rFonts w:eastAsia="游明朝"/>
          <w:iCs/>
          <w:lang w:eastAsia="ja-JP"/>
        </w:rPr>
      </w:pPr>
    </w:p>
    <w:p w14:paraId="40CD8685" w14:textId="77777777" w:rsidR="0014254B" w:rsidRDefault="00F21F22">
      <w:pPr>
        <w:pStyle w:val="3"/>
        <w:jc w:val="both"/>
        <w:rPr>
          <w:sz w:val="24"/>
          <w:szCs w:val="16"/>
        </w:rPr>
      </w:pPr>
      <w:r>
        <w:rPr>
          <w:sz w:val="24"/>
          <w:szCs w:val="16"/>
        </w:rPr>
        <w:t>Issue#1-2: RRC parameters to be extended for supporting the increased maximum number</w:t>
      </w:r>
    </w:p>
    <w:p w14:paraId="27AE6479" w14:textId="77777777" w:rsidR="0014254B" w:rsidRDefault="00F21F22">
      <w:pPr>
        <w:jc w:val="both"/>
        <w:rPr>
          <w:rFonts w:eastAsiaTheme="minorEastAsia"/>
          <w:szCs w:val="24"/>
        </w:rPr>
      </w:pPr>
      <w:r>
        <w:rPr>
          <w:rFonts w:eastAsia="游明朝"/>
          <w:iCs/>
          <w:lang w:eastAsia="ja-JP"/>
        </w:rPr>
        <w:t xml:space="preserve">In Rel-16, there are three RRC parameters which are used to configure repetition factors, </w:t>
      </w:r>
      <w:r>
        <w:rPr>
          <w:rFonts w:eastAsiaTheme="minorEastAsia"/>
          <w:bCs/>
          <w:i/>
          <w:iCs/>
          <w:szCs w:val="24"/>
        </w:rPr>
        <w:t>pusch-AggregationFactor</w:t>
      </w:r>
      <w:r>
        <w:rPr>
          <w:rFonts w:eastAsiaTheme="minorEastAsia"/>
          <w:bCs/>
          <w:szCs w:val="24"/>
        </w:rPr>
        <w:t xml:space="preserve">, </w:t>
      </w:r>
      <w:r>
        <w:rPr>
          <w:rFonts w:eastAsiaTheme="minorEastAsia"/>
          <w:bCs/>
          <w:i/>
          <w:iCs/>
          <w:szCs w:val="24"/>
        </w:rPr>
        <w:t>numberOfRepetitions</w:t>
      </w:r>
      <w:r>
        <w:rPr>
          <w:rFonts w:eastAsiaTheme="minorEastAsia"/>
          <w:bCs/>
          <w:szCs w:val="24"/>
        </w:rPr>
        <w:t xml:space="preserve">, and </w:t>
      </w:r>
      <w:r>
        <w:rPr>
          <w:rFonts w:eastAsiaTheme="minorEastAsia"/>
          <w:bCs/>
          <w:i/>
          <w:iCs/>
          <w:szCs w:val="24"/>
        </w:rPr>
        <w:t>repK</w:t>
      </w:r>
      <w:r>
        <w:t xml:space="preserve">. </w:t>
      </w:r>
      <w:r>
        <w:rPr>
          <w:rFonts w:eastAsia="游明朝" w:hint="eastAsia"/>
          <w:iCs/>
          <w:lang w:eastAsia="ja-JP"/>
        </w:rPr>
        <w:t>I</w:t>
      </w:r>
      <w:r>
        <w:rPr>
          <w:rFonts w:eastAsia="游明朝"/>
          <w:iCs/>
          <w:lang w:eastAsia="ja-JP"/>
        </w:rPr>
        <w:t xml:space="preserve">n RAN1#104-e, we discussed which parameter(s) should be extended to support the increased maximum repetition factor. Although the large majority supported extension of all the three parameters, several companies expressed that extension of </w:t>
      </w:r>
      <w:r>
        <w:rPr>
          <w:rFonts w:eastAsiaTheme="minorEastAsia"/>
          <w:bCs/>
          <w:i/>
          <w:iCs/>
          <w:szCs w:val="24"/>
        </w:rPr>
        <w:t>numberOfRepetitions</w:t>
      </w:r>
      <w:r>
        <w:rPr>
          <w:rFonts w:eastAsia="游明朝"/>
          <w:iCs/>
          <w:lang w:eastAsia="ja-JP"/>
        </w:rPr>
        <w:t xml:space="preserve"> (i.e. the one associated with TDRA list) is sufficient. In RAN1#104-e, it was agreed that Rel-17 PUSCH repetition Type A supports the increase of maximum number of repetitions with repetition factors configured in a TDRA list with a row index indicated either by the configured grant configuration or by TDRA field in a DCI. There was still the sub-bullet saying that “</w:t>
      </w:r>
      <w:r>
        <w:rPr>
          <w:rFonts w:eastAsiaTheme="minorEastAsia"/>
          <w:szCs w:val="24"/>
        </w:rPr>
        <w:t xml:space="preserve">FFS: increasing the maximum number of repetitions with repetition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szCs w:val="24"/>
        </w:rPr>
        <w:t>”. In other words, the repetition factors semi-statically configured without using the TDRA list can be set to 2, 4 or 8 in Rel-15/16, but it should be decided whether those semi-static repetition factors also support the increase of maximum number of repetitions or not.</w:t>
      </w:r>
    </w:p>
    <w:p w14:paraId="68514CB9" w14:textId="77777777" w:rsidR="0014254B" w:rsidRDefault="00F21F22">
      <w:pPr>
        <w:jc w:val="both"/>
        <w:rPr>
          <w:rFonts w:eastAsia="游明朝"/>
          <w:iCs/>
          <w:lang w:eastAsia="ja-JP"/>
        </w:rPr>
      </w:pPr>
      <w:r>
        <w:rPr>
          <w:rFonts w:eastAsia="游明朝" w:hint="eastAsia"/>
          <w:iCs/>
          <w:lang w:eastAsia="ja-JP"/>
        </w:rPr>
        <w:t>Accor</w:t>
      </w:r>
      <w:r>
        <w:rPr>
          <w:rFonts w:eastAsia="游明朝"/>
          <w:iCs/>
          <w:lang w:eastAsia="ja-JP"/>
        </w:rPr>
        <w:t xml:space="preserve">ding to the contributions for RAN1#105-e, companies’ preferences on extensions on the </w:t>
      </w:r>
      <w:r>
        <w:rPr>
          <w:rFonts w:eastAsiaTheme="minorEastAsia"/>
          <w:szCs w:val="24"/>
        </w:rPr>
        <w:t xml:space="preserve">repetition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游明朝"/>
          <w:iCs/>
          <w:lang w:eastAsia="ja-JP"/>
        </w:rPr>
        <w:t>.</w:t>
      </w:r>
    </w:p>
    <w:p w14:paraId="11F93C16" w14:textId="77777777" w:rsidR="0014254B" w:rsidRDefault="00F21F22">
      <w:pPr>
        <w:pStyle w:val="aff6"/>
        <w:numPr>
          <w:ilvl w:val="0"/>
          <w:numId w:val="10"/>
        </w:numPr>
        <w:ind w:firstLineChars="0"/>
        <w:jc w:val="both"/>
        <w:rPr>
          <w:rFonts w:eastAsia="游明朝"/>
          <w:iCs/>
          <w:lang w:eastAsia="ja-JP"/>
        </w:rPr>
      </w:pPr>
      <w:r>
        <w:rPr>
          <w:rFonts w:eastAsia="游明朝"/>
          <w:iCs/>
          <w:lang w:eastAsia="ja-JP"/>
        </w:rPr>
        <w:t>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szCs w:val="24"/>
        </w:rPr>
        <w:t xml:space="preserve"> supports increase of the maximum number of repetitions.</w:t>
      </w:r>
    </w:p>
    <w:p w14:paraId="2182DA88" w14:textId="77777777" w:rsidR="0014254B" w:rsidRDefault="00F21F22">
      <w:pPr>
        <w:pStyle w:val="aff6"/>
        <w:numPr>
          <w:ilvl w:val="1"/>
          <w:numId w:val="10"/>
        </w:numPr>
        <w:ind w:firstLineChars="0"/>
        <w:jc w:val="both"/>
        <w:rPr>
          <w:rFonts w:eastAsia="游明朝"/>
          <w:iCs/>
          <w:lang w:eastAsia="ja-JP"/>
        </w:rPr>
      </w:pPr>
      <w:r>
        <w:rPr>
          <w:rFonts w:eastAsia="游明朝"/>
          <w:iCs/>
          <w:lang w:eastAsia="ja-JP"/>
        </w:rPr>
        <w:t>Supported by: Intel [10], Samsung [15], LG [16], Lenovo/Motorola Mobility [22], Nokia/Nokia Shanghai Bell [24]</w:t>
      </w:r>
    </w:p>
    <w:p w14:paraId="34065246" w14:textId="77777777" w:rsidR="0014254B" w:rsidRDefault="00F21F22">
      <w:pPr>
        <w:pStyle w:val="aff6"/>
        <w:numPr>
          <w:ilvl w:val="1"/>
          <w:numId w:val="10"/>
        </w:numPr>
        <w:ind w:firstLineChars="0"/>
        <w:jc w:val="both"/>
        <w:rPr>
          <w:rFonts w:eastAsia="游明朝"/>
          <w:iCs/>
          <w:lang w:eastAsia="ja-JP"/>
        </w:rPr>
      </w:pPr>
      <w:r>
        <w:rPr>
          <w:rFonts w:eastAsia="游明朝" w:hint="eastAsia"/>
          <w:iCs/>
          <w:lang w:eastAsia="ja-JP"/>
        </w:rPr>
        <w:t>N</w:t>
      </w:r>
      <w:r>
        <w:rPr>
          <w:rFonts w:eastAsia="游明朝"/>
          <w:iCs/>
          <w:lang w:eastAsia="ja-JP"/>
        </w:rPr>
        <w:t>ot supported by: ZTE [3], vivo [4], CATT [5], CMCC (studied further) [6], NTT DOCOMO [21]</w:t>
      </w:r>
    </w:p>
    <w:p w14:paraId="718F0A1D" w14:textId="77777777" w:rsidR="0014254B" w:rsidRDefault="00F21F22">
      <w:pPr>
        <w:pStyle w:val="aff6"/>
        <w:numPr>
          <w:ilvl w:val="1"/>
          <w:numId w:val="10"/>
        </w:numPr>
        <w:ind w:firstLineChars="0"/>
        <w:jc w:val="both"/>
        <w:rPr>
          <w:rFonts w:eastAsia="游明朝"/>
          <w:iCs/>
          <w:lang w:eastAsia="ja-JP"/>
        </w:rPr>
      </w:pPr>
      <w:r>
        <w:rPr>
          <w:rFonts w:eastAsia="游明朝" w:hint="eastAsia"/>
          <w:iCs/>
          <w:lang w:eastAsia="ja-JP"/>
        </w:rPr>
        <w:t>U</w:t>
      </w:r>
      <w:r>
        <w:rPr>
          <w:rFonts w:eastAsia="游明朝"/>
          <w:iCs/>
          <w:lang w:eastAsia="ja-JP"/>
        </w:rPr>
        <w:t>p to RAN2: Xiaomi [18]</w:t>
      </w:r>
    </w:p>
    <w:p w14:paraId="1783EDB4" w14:textId="77777777" w:rsidR="0014254B" w:rsidRDefault="0014254B">
      <w:pPr>
        <w:jc w:val="both"/>
        <w:rPr>
          <w:lang w:eastAsia="zh-CN"/>
        </w:rPr>
      </w:pPr>
    </w:p>
    <w:p w14:paraId="3B42CCE9" w14:textId="77777777" w:rsidR="0014254B" w:rsidRDefault="00F21F22">
      <w:pPr>
        <w:jc w:val="both"/>
        <w:rPr>
          <w:rFonts w:eastAsia="游明朝"/>
          <w:iCs/>
          <w:lang w:eastAsia="ja-JP"/>
        </w:rPr>
      </w:pPr>
      <w:r>
        <w:rPr>
          <w:rFonts w:eastAsia="游明朝"/>
          <w:iCs/>
          <w:lang w:eastAsia="ja-JP"/>
        </w:rPr>
        <w:t xml:space="preserve">Based on the above analysis, companies have different views on this issue. Therefore, it is suggested having more discussions on whether to support this function. </w:t>
      </w:r>
    </w:p>
    <w:p w14:paraId="0CBBDB2B" w14:textId="77777777" w:rsidR="0014254B" w:rsidRDefault="00F21F22">
      <w:pPr>
        <w:jc w:val="both"/>
        <w:rPr>
          <w:rFonts w:eastAsia="游明朝"/>
          <w:b/>
          <w:bCs/>
          <w:iCs/>
          <w:u w:val="single"/>
          <w:lang w:eastAsia="ja-JP"/>
        </w:rPr>
      </w:pPr>
      <w:r>
        <w:rPr>
          <w:rFonts w:eastAsia="游明朝"/>
          <w:b/>
          <w:bCs/>
          <w:iCs/>
          <w:u w:val="single"/>
          <w:lang w:eastAsia="ja-JP"/>
        </w:rPr>
        <w:lastRenderedPageBreak/>
        <w:t xml:space="preserve">Initial FL proposal </w:t>
      </w:r>
      <w:r>
        <w:rPr>
          <w:rFonts w:eastAsia="游明朝" w:hint="eastAsia"/>
          <w:b/>
          <w:bCs/>
          <w:iCs/>
          <w:u w:val="single"/>
          <w:lang w:eastAsia="ja-JP"/>
        </w:rPr>
        <w:t>#1-</w:t>
      </w:r>
      <w:r>
        <w:rPr>
          <w:rFonts w:eastAsia="游明朝"/>
          <w:b/>
          <w:bCs/>
          <w:iCs/>
          <w:u w:val="single"/>
          <w:lang w:eastAsia="ja-JP"/>
        </w:rPr>
        <w:t>2</w:t>
      </w:r>
    </w:p>
    <w:p w14:paraId="1DD3AFE7" w14:textId="77777777" w:rsidR="0014254B" w:rsidRDefault="00F21F22">
      <w:pPr>
        <w:pStyle w:val="aff6"/>
        <w:numPr>
          <w:ilvl w:val="0"/>
          <w:numId w:val="9"/>
        </w:numPr>
        <w:ind w:firstLineChars="0"/>
        <w:jc w:val="both"/>
        <w:rPr>
          <w:rFonts w:eastAsia="游明朝"/>
          <w:iCs/>
          <w:lang w:eastAsia="ja-JP"/>
        </w:rPr>
      </w:pPr>
      <w:r>
        <w:rPr>
          <w:rFonts w:eastAsia="游明朝"/>
          <w:iCs/>
          <w:lang w:eastAsia="ja-JP"/>
        </w:rPr>
        <w:t>Discuss if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szCs w:val="24"/>
        </w:rPr>
        <w:t xml:space="preserve"> supports the increased maximum number of repetitions.</w:t>
      </w:r>
    </w:p>
    <w:p w14:paraId="5D0FFBFF" w14:textId="77777777" w:rsidR="0014254B" w:rsidRDefault="0014254B">
      <w:pPr>
        <w:jc w:val="both"/>
        <w:rPr>
          <w:lang w:eastAsia="zh-CN"/>
        </w:rPr>
      </w:pPr>
    </w:p>
    <w:p w14:paraId="49433FA0" w14:textId="77777777" w:rsidR="0014254B" w:rsidRDefault="00F21F22">
      <w:pPr>
        <w:pStyle w:val="3"/>
        <w:jc w:val="both"/>
        <w:rPr>
          <w:sz w:val="24"/>
          <w:szCs w:val="16"/>
        </w:rPr>
      </w:pPr>
      <w:r>
        <w:rPr>
          <w:sz w:val="24"/>
          <w:szCs w:val="16"/>
        </w:rPr>
        <w:t>Issue#1-3: Other candidate value set for configuration of the number of repetitions</w:t>
      </w:r>
    </w:p>
    <w:p w14:paraId="33ECBCBC" w14:textId="77777777" w:rsidR="0014254B" w:rsidRDefault="00F21F22">
      <w:pPr>
        <w:jc w:val="both"/>
        <w:rPr>
          <w:rFonts w:eastAsia="游明朝"/>
          <w:iCs/>
          <w:lang w:eastAsia="ja-JP"/>
        </w:rPr>
      </w:pPr>
      <w:r>
        <w:rPr>
          <w:rFonts w:eastAsia="游明朝" w:hint="eastAsia"/>
          <w:iCs/>
          <w:lang w:eastAsia="ja-JP"/>
        </w:rPr>
        <w:t>I</w:t>
      </w:r>
      <w:r>
        <w:rPr>
          <w:rFonts w:eastAsia="游明朝"/>
          <w:iCs/>
          <w:lang w:eastAsia="ja-JP"/>
        </w:rPr>
        <w:t>n Rel-16, 8 candidates for repetition factors are supported. The exact value set is {1, 2, 3, 4, 7, 8, 12, 16}.</w:t>
      </w:r>
    </w:p>
    <w:p w14:paraId="1C114972" w14:textId="77777777" w:rsidR="0014254B" w:rsidRDefault="00F21F22">
      <w:pPr>
        <w:jc w:val="both"/>
        <w:rPr>
          <w:rFonts w:eastAsia="游明朝"/>
          <w:iCs/>
          <w:lang w:eastAsia="ja-JP"/>
        </w:rPr>
      </w:pPr>
      <w:r>
        <w:rPr>
          <w:rFonts w:eastAsia="游明朝" w:hint="eastAsia"/>
          <w:iCs/>
          <w:lang w:eastAsia="ja-JP"/>
        </w:rPr>
        <w:t>I</w:t>
      </w:r>
      <w:r>
        <w:rPr>
          <w:rFonts w:eastAsia="游明朝"/>
          <w:iCs/>
          <w:lang w:eastAsia="ja-JP"/>
        </w:rPr>
        <w:t>n RAN1#104-e, several companies proposed adding {20, 24, 28, 32}, as finer granularity among the value set improves resource efficiency. At the same time, it was commonly understood that the exact values should be discussed after concluding the discussion on Issue#1-1.</w:t>
      </w:r>
    </w:p>
    <w:p w14:paraId="5E3B6963" w14:textId="77777777" w:rsidR="0014254B" w:rsidRDefault="00F21F22">
      <w:pPr>
        <w:jc w:val="both"/>
        <w:rPr>
          <w:rFonts w:eastAsia="游明朝"/>
          <w:iCs/>
          <w:lang w:eastAsia="ja-JP"/>
        </w:rPr>
      </w:pPr>
      <w:r>
        <w:rPr>
          <w:rFonts w:eastAsia="游明朝" w:hint="eastAsia"/>
          <w:iCs/>
          <w:lang w:eastAsia="ja-JP"/>
        </w:rPr>
        <w:t>Accor</w:t>
      </w:r>
      <w:r>
        <w:rPr>
          <w:rFonts w:eastAsia="游明朝"/>
          <w:iCs/>
          <w:lang w:eastAsia="ja-JP"/>
        </w:rPr>
        <w:t>ding to the contributions for RAN1#105-e, companies’ preferences on other candidate values are summarized as the following.</w:t>
      </w:r>
    </w:p>
    <w:p w14:paraId="2846E60A" w14:textId="77777777" w:rsidR="0014254B" w:rsidRDefault="00F21F22">
      <w:pPr>
        <w:pStyle w:val="aff6"/>
        <w:numPr>
          <w:ilvl w:val="0"/>
          <w:numId w:val="11"/>
        </w:numPr>
        <w:ind w:firstLineChars="0"/>
        <w:jc w:val="both"/>
        <w:rPr>
          <w:rFonts w:eastAsia="游明朝"/>
          <w:lang w:eastAsia="ja-JP"/>
        </w:rPr>
      </w:pPr>
      <w:r>
        <w:rPr>
          <w:rFonts w:eastAsia="游明朝"/>
          <w:lang w:eastAsia="ja-JP"/>
        </w:rPr>
        <w:t>The number of candidate repetition factors to be increased from 8 to 16.</w:t>
      </w:r>
    </w:p>
    <w:p w14:paraId="42F3D6C3" w14:textId="77777777" w:rsidR="0014254B" w:rsidRDefault="00F21F22">
      <w:pPr>
        <w:pStyle w:val="aff6"/>
        <w:numPr>
          <w:ilvl w:val="1"/>
          <w:numId w:val="11"/>
        </w:numPr>
        <w:ind w:firstLineChars="0"/>
        <w:jc w:val="both"/>
        <w:rPr>
          <w:rFonts w:eastAsia="游明朝"/>
          <w:lang w:eastAsia="ja-JP"/>
        </w:rPr>
      </w:pPr>
      <w:r>
        <w:rPr>
          <w:rFonts w:eastAsia="游明朝" w:hint="eastAsia"/>
          <w:lang w:eastAsia="ja-JP"/>
        </w:rPr>
        <w:t>S</w:t>
      </w:r>
      <w:r>
        <w:rPr>
          <w:rFonts w:eastAsia="游明朝"/>
          <w:lang w:eastAsia="ja-JP"/>
        </w:rPr>
        <w:t>upported by ZTE [3]</w:t>
      </w:r>
    </w:p>
    <w:p w14:paraId="1F82DB79" w14:textId="77777777" w:rsidR="0014254B" w:rsidRDefault="00F21F22">
      <w:pPr>
        <w:pStyle w:val="aff6"/>
        <w:numPr>
          <w:ilvl w:val="0"/>
          <w:numId w:val="11"/>
        </w:numPr>
        <w:ind w:firstLineChars="0"/>
        <w:jc w:val="both"/>
        <w:rPr>
          <w:rFonts w:eastAsia="游明朝"/>
          <w:lang w:eastAsia="ja-JP"/>
        </w:rPr>
      </w:pPr>
      <w:r>
        <w:rPr>
          <w:rFonts w:eastAsia="游明朝" w:hint="eastAsia"/>
          <w:lang w:eastAsia="ja-JP"/>
        </w:rPr>
        <w:t>{</w:t>
      </w:r>
      <w:r>
        <w:rPr>
          <w:rFonts w:eastAsia="游明朝"/>
          <w:lang w:eastAsia="ja-JP"/>
        </w:rPr>
        <w:t>20, 24, 28} are also supported.</w:t>
      </w:r>
    </w:p>
    <w:p w14:paraId="7A2A6242" w14:textId="77777777" w:rsidR="0014254B" w:rsidRDefault="00F21F22">
      <w:pPr>
        <w:pStyle w:val="aff6"/>
        <w:numPr>
          <w:ilvl w:val="1"/>
          <w:numId w:val="11"/>
        </w:numPr>
        <w:ind w:firstLineChars="0"/>
        <w:jc w:val="both"/>
        <w:rPr>
          <w:rFonts w:eastAsia="游明朝"/>
          <w:lang w:eastAsia="ja-JP"/>
        </w:rPr>
      </w:pPr>
      <w:r>
        <w:rPr>
          <w:rFonts w:eastAsia="游明朝" w:hint="eastAsia"/>
          <w:lang w:eastAsia="ja-JP"/>
        </w:rPr>
        <w:t>S</w:t>
      </w:r>
      <w:r>
        <w:rPr>
          <w:rFonts w:eastAsia="游明朝"/>
          <w:lang w:eastAsia="ja-JP"/>
        </w:rPr>
        <w:t>upported by: vivo [4], CATT [5]</w:t>
      </w:r>
      <w:r>
        <w:rPr>
          <w:rFonts w:eastAsia="游明朝"/>
          <w:iCs/>
          <w:lang w:eastAsia="ja-JP"/>
        </w:rPr>
        <w:t>, Lenovo/Motorola Mobility [22]</w:t>
      </w:r>
    </w:p>
    <w:p w14:paraId="47086BBF" w14:textId="77777777" w:rsidR="0014254B" w:rsidRDefault="0014254B">
      <w:pPr>
        <w:jc w:val="both"/>
        <w:rPr>
          <w:rFonts w:eastAsia="游明朝"/>
          <w:lang w:eastAsia="ja-JP"/>
        </w:rPr>
      </w:pPr>
    </w:p>
    <w:p w14:paraId="291A5C46" w14:textId="77777777" w:rsidR="0014254B" w:rsidRDefault="00F21F22">
      <w:pPr>
        <w:jc w:val="both"/>
        <w:rPr>
          <w:rFonts w:eastAsia="游明朝"/>
          <w:iCs/>
          <w:lang w:eastAsia="ja-JP"/>
        </w:rPr>
      </w:pPr>
      <w:r>
        <w:rPr>
          <w:rFonts w:eastAsia="游明朝"/>
          <w:iCs/>
          <w:lang w:eastAsia="ja-JP"/>
        </w:rPr>
        <w:t xml:space="preserve">In addition, in RAN1#104-e there was a discussion about the number of rows of TDRA list. Although several companies expressed that it should remain unchanged from Rel-16, the large majority wanted to postpone this discussion as this issue should be affected by the number of candidate repetition factors. </w:t>
      </w:r>
      <w:r>
        <w:rPr>
          <w:rFonts w:eastAsia="游明朝" w:hint="eastAsia"/>
          <w:iCs/>
          <w:lang w:eastAsia="ja-JP"/>
        </w:rPr>
        <w:t>Accor</w:t>
      </w:r>
      <w:r>
        <w:rPr>
          <w:rFonts w:eastAsia="游明朝"/>
          <w:iCs/>
          <w:lang w:eastAsia="ja-JP"/>
        </w:rPr>
        <w:t>ding to the contributions for RAN1#105-e, Samsung [15], LG [16], Xiaomi [18] are suggesting that the number of rows of the TDRA table should remain unchanged from Rel-16, though Xiaomi [18] is proposing having multiple TDRA tables which correspond to different CE targets.</w:t>
      </w:r>
    </w:p>
    <w:p w14:paraId="7352B3C1" w14:textId="77777777" w:rsidR="0014254B" w:rsidRDefault="00F21F22">
      <w:pPr>
        <w:jc w:val="both"/>
        <w:rPr>
          <w:rFonts w:eastAsia="游明朝"/>
          <w:lang w:eastAsia="ja-JP"/>
        </w:rPr>
      </w:pPr>
      <w:r>
        <w:rPr>
          <w:rFonts w:eastAsia="游明朝"/>
          <w:lang w:eastAsia="ja-JP"/>
        </w:rPr>
        <w:t>As discussed in the previous meeting, it is suggested discussing Issue#1-3 after concluding Issue#1-1 discussion.</w:t>
      </w:r>
    </w:p>
    <w:p w14:paraId="46C6FA82" w14:textId="77777777" w:rsidR="0014254B" w:rsidRDefault="0014254B">
      <w:pPr>
        <w:jc w:val="both"/>
        <w:rPr>
          <w:rFonts w:eastAsia="游明朝"/>
          <w:lang w:eastAsia="ja-JP"/>
        </w:rPr>
      </w:pPr>
    </w:p>
    <w:p w14:paraId="5A852FC2" w14:textId="77777777" w:rsidR="0014254B" w:rsidRDefault="00F21F22">
      <w:pPr>
        <w:jc w:val="both"/>
        <w:rPr>
          <w:rFonts w:eastAsia="游明朝"/>
          <w:b/>
          <w:bCs/>
          <w:iCs/>
          <w:u w:val="single"/>
          <w:lang w:eastAsia="ja-JP"/>
        </w:rPr>
      </w:pPr>
      <w:r>
        <w:rPr>
          <w:rFonts w:eastAsia="游明朝"/>
          <w:b/>
          <w:bCs/>
          <w:iCs/>
          <w:u w:val="single"/>
          <w:lang w:eastAsia="ja-JP"/>
        </w:rPr>
        <w:t xml:space="preserve">Initial FL proposal </w:t>
      </w:r>
      <w:r>
        <w:rPr>
          <w:rFonts w:eastAsia="游明朝" w:hint="eastAsia"/>
          <w:b/>
          <w:bCs/>
          <w:iCs/>
          <w:u w:val="single"/>
          <w:lang w:eastAsia="ja-JP"/>
        </w:rPr>
        <w:t>#1-</w:t>
      </w:r>
      <w:r>
        <w:rPr>
          <w:rFonts w:eastAsia="游明朝"/>
          <w:b/>
          <w:bCs/>
          <w:iCs/>
          <w:u w:val="single"/>
          <w:lang w:eastAsia="ja-JP"/>
        </w:rPr>
        <w:t>3</w:t>
      </w:r>
    </w:p>
    <w:p w14:paraId="4285F9D9" w14:textId="77777777" w:rsidR="0014254B" w:rsidRDefault="00F21F22">
      <w:pPr>
        <w:pStyle w:val="aff6"/>
        <w:numPr>
          <w:ilvl w:val="0"/>
          <w:numId w:val="9"/>
        </w:numPr>
        <w:ind w:firstLineChars="0"/>
        <w:jc w:val="both"/>
        <w:rPr>
          <w:rFonts w:eastAsia="游明朝"/>
          <w:iCs/>
          <w:lang w:eastAsia="ja-JP"/>
        </w:rPr>
      </w:pPr>
      <w:r>
        <w:rPr>
          <w:rFonts w:eastAsia="游明朝"/>
          <w:iCs/>
          <w:lang w:eastAsia="ja-JP"/>
        </w:rPr>
        <w:t xml:space="preserve">Discuss </w:t>
      </w:r>
      <w:r>
        <w:rPr>
          <w:rFonts w:eastAsia="游明朝"/>
          <w:lang w:eastAsia="ja-JP"/>
        </w:rPr>
        <w:t>Issue#1-3 after concluding Issue#1-1 discussion.</w:t>
      </w:r>
    </w:p>
    <w:p w14:paraId="28CEC18A" w14:textId="77777777" w:rsidR="0014254B" w:rsidRDefault="0014254B">
      <w:pPr>
        <w:jc w:val="both"/>
        <w:rPr>
          <w:rFonts w:eastAsia="游明朝"/>
          <w:lang w:eastAsia="ja-JP"/>
        </w:rPr>
      </w:pPr>
    </w:p>
    <w:p w14:paraId="1EE39E75" w14:textId="77777777" w:rsidR="0014254B" w:rsidRDefault="00F21F22">
      <w:pPr>
        <w:pStyle w:val="3"/>
        <w:jc w:val="both"/>
        <w:rPr>
          <w:sz w:val="24"/>
          <w:szCs w:val="16"/>
        </w:rPr>
      </w:pPr>
      <w:r>
        <w:rPr>
          <w:sz w:val="24"/>
          <w:szCs w:val="16"/>
        </w:rPr>
        <w:t>Issue#1-4: Other issues</w:t>
      </w:r>
    </w:p>
    <w:p w14:paraId="1D42A162" w14:textId="77777777" w:rsidR="0014254B" w:rsidRDefault="00F21F22">
      <w:pPr>
        <w:jc w:val="both"/>
        <w:rPr>
          <w:rFonts w:eastAsia="游明朝"/>
          <w:iCs/>
          <w:lang w:eastAsia="ja-JP"/>
        </w:rPr>
      </w:pPr>
      <w:r>
        <w:rPr>
          <w:rFonts w:eastAsia="游明朝" w:hint="eastAsia"/>
          <w:iCs/>
          <w:lang w:eastAsia="ja-JP"/>
        </w:rPr>
        <w:t>A</w:t>
      </w:r>
      <w:r>
        <w:rPr>
          <w:rFonts w:eastAsia="游明朝"/>
          <w:iCs/>
          <w:lang w:eastAsia="ja-JP"/>
        </w:rPr>
        <w:t>ccording to contributions for RAN1#105-e, no other issue related to the increased maximum number of repetitions is provided.</w:t>
      </w:r>
    </w:p>
    <w:p w14:paraId="2035ECE4" w14:textId="77777777" w:rsidR="0014254B" w:rsidRDefault="0014254B">
      <w:pPr>
        <w:jc w:val="both"/>
        <w:rPr>
          <w:rFonts w:eastAsia="游明朝"/>
          <w:lang w:eastAsia="ja-JP"/>
        </w:rPr>
      </w:pPr>
    </w:p>
    <w:p w14:paraId="4FCDBAD2" w14:textId="77777777" w:rsidR="0014254B" w:rsidRDefault="00F21F22">
      <w:pPr>
        <w:pStyle w:val="2"/>
        <w:jc w:val="both"/>
        <w:rPr>
          <w:lang w:val="en-US"/>
        </w:rPr>
      </w:pPr>
      <w:r>
        <w:rPr>
          <w:lang w:eastAsia="ja-JP"/>
        </w:rPr>
        <w:t>The number of repetitions counted on the basis of available UL slots</w:t>
      </w:r>
    </w:p>
    <w:p w14:paraId="2284FBE2" w14:textId="77777777" w:rsidR="0014254B" w:rsidRDefault="00F21F22">
      <w:pPr>
        <w:jc w:val="both"/>
        <w:rPr>
          <w:rFonts w:eastAsia="游明朝"/>
          <w:iCs/>
          <w:lang w:val="sv-SE" w:eastAsia="ja-JP"/>
        </w:rPr>
      </w:pPr>
      <w:r>
        <w:rPr>
          <w:rFonts w:eastAsia="游明朝" w:hint="eastAsia"/>
          <w:iCs/>
          <w:lang w:val="sv-SE" w:eastAsia="ja-JP"/>
        </w:rPr>
        <w:t>I</w:t>
      </w:r>
      <w:r>
        <w:rPr>
          <w:rFonts w:eastAsia="游明朝"/>
          <w:iCs/>
          <w:lang w:val="sv-SE" w:eastAsia="ja-JP"/>
        </w:rPr>
        <w:t xml:space="preserve">n Rel-16, transmission occasions for a PUSCH with repetition type A are derived based on K consecutive slots, and then transmissions at some occasions may be omitted according to TDD configuration, dynamic SFI, PUSCH priority, and Cancelation Indication. Rel-15/16 also support PUCCH with N-time repetition in which only slots having sufficient </w:t>
      </w:r>
      <w:bookmarkStart w:id="0" w:name="_Hlk69925451"/>
      <w:r>
        <w:rPr>
          <w:rFonts w:eastAsia="游明朝"/>
          <w:iCs/>
          <w:lang w:val="sv-SE" w:eastAsia="ja-JP"/>
        </w:rPr>
        <w:t>UL/flexible symbols</w:t>
      </w:r>
      <w:bookmarkEnd w:id="0"/>
      <w:r>
        <w:rPr>
          <w:rFonts w:eastAsia="游明朝"/>
          <w:iCs/>
          <w:lang w:val="sv-SE" w:eastAsia="ja-JP"/>
        </w:rPr>
        <w:t xml:space="preserve"> for the allocated PUCCH resource are counted as part of N slots, where UL/flexible symbols are determined by only semi-static configurations (i.e. TDD configuration and SSB configuration).</w:t>
      </w:r>
    </w:p>
    <w:p w14:paraId="62BFCEA9" w14:textId="77777777" w:rsidR="0014254B" w:rsidRDefault="00F21F22">
      <w:pPr>
        <w:jc w:val="both"/>
        <w:rPr>
          <w:rFonts w:eastAsia="游明朝"/>
          <w:iCs/>
          <w:lang w:val="sv-SE" w:eastAsia="ja-JP"/>
        </w:rPr>
      </w:pPr>
      <w:r>
        <w:rPr>
          <w:rFonts w:eastAsia="游明朝"/>
          <w:iCs/>
          <w:lang w:val="sv-SE" w:eastAsia="ja-JP"/>
        </w:rPr>
        <w:t xml:space="preserve">In RAN1#104-e, there were two different directions proposed for the determination of ”available slots for PUSCH repetition”, one was to follow Rel-16 PUSCH omission rule, and the other was to follow Rel-15/16 PUCCH repetition rule. Both of the rules refer to TDD configuration and SSB configuration. Therefore, it is straightforward that TDD </w:t>
      </w:r>
      <w:r>
        <w:rPr>
          <w:rFonts w:eastAsia="游明朝"/>
          <w:iCs/>
          <w:lang w:val="sv-SE" w:eastAsia="ja-JP"/>
        </w:rPr>
        <w:lastRenderedPageBreak/>
        <w:t>configuration and SSB configuration are also used for the dermination of available slots in Rel-17. On the other hand, there are two aspects which identify the difference between those rules.</w:t>
      </w:r>
    </w:p>
    <w:p w14:paraId="7368271F" w14:textId="77777777" w:rsidR="0014254B" w:rsidRDefault="00F21F22">
      <w:pPr>
        <w:jc w:val="both"/>
        <w:rPr>
          <w:rFonts w:eastAsia="游明朝"/>
          <w:iCs/>
          <w:lang w:val="sv-SE" w:eastAsia="ja-JP"/>
        </w:rPr>
      </w:pPr>
      <w:r>
        <w:rPr>
          <w:rFonts w:eastAsia="游明朝"/>
          <w:iCs/>
          <w:lang w:val="sv-SE" w:eastAsia="ja-JP"/>
        </w:rPr>
        <w:t>The first aspect is whether or not dynamic signal (dynamic SFI, PUSCH priority, and cancelation indication) is used for the determination of available slots. This aspect was described the following agreement in RAN1#104-e. For Alt 1, we discussed which semi-static configurations should be considerd for the available slot determination. Many companies preferred to reuse Rel-15/16 PUCCH repetition rules, i.e. using TDD configuration and SSB configuration, while a few companies wanted to use more configuration, e.g. invalid UL symbol configuration or Type0-CSS / CORESET#0 configuration. For Alt 2, we discussed which dynamic signaling should be considerd for the available slot determination. Although not many companies provided views on it, all the companies proving their views preferred to reuse Rel-16 PUSCH omission rule, i.e. to use all of SFI, PUSCH priority and Cancelation Indication.</w:t>
      </w:r>
    </w:p>
    <w:tbl>
      <w:tblPr>
        <w:tblStyle w:val="afc"/>
        <w:tblW w:w="0" w:type="auto"/>
        <w:tblLook w:val="04A0" w:firstRow="1" w:lastRow="0" w:firstColumn="1" w:lastColumn="0" w:noHBand="0" w:noVBand="1"/>
      </w:tblPr>
      <w:tblGrid>
        <w:gridCol w:w="9631"/>
      </w:tblGrid>
      <w:tr w:rsidR="0014254B" w14:paraId="6EB8EDD4" w14:textId="77777777">
        <w:tc>
          <w:tcPr>
            <w:tcW w:w="9631" w:type="dxa"/>
          </w:tcPr>
          <w:p w14:paraId="7DB1C885" w14:textId="77777777" w:rsidR="0014254B" w:rsidRDefault="00F21F22">
            <w:pPr>
              <w:jc w:val="both"/>
              <w:rPr>
                <w:highlight w:val="green"/>
                <w:u w:val="single"/>
                <w:lang w:eastAsia="ja-JP"/>
              </w:rPr>
            </w:pPr>
            <w:r>
              <w:rPr>
                <w:highlight w:val="green"/>
                <w:u w:val="single"/>
                <w:lang w:eastAsia="ko-KR"/>
              </w:rPr>
              <w:t>Agreements:</w:t>
            </w:r>
          </w:p>
          <w:p w14:paraId="286684B0" w14:textId="77777777" w:rsidR="0014254B" w:rsidRDefault="00F21F22">
            <w:pPr>
              <w:jc w:val="both"/>
              <w:rPr>
                <w:lang w:eastAsia="ko-KR"/>
              </w:rPr>
            </w:pPr>
            <w:r>
              <w:rPr>
                <w:lang w:eastAsia="ko-KR"/>
              </w:rPr>
              <w:t>Select one of the following alternatives, considering the aspect whether or not the determination of all the available slots should be done prior to the first actual transmission of the repetitions (other alternatives are not precluded)</w:t>
            </w:r>
          </w:p>
          <w:p w14:paraId="7FFD1CD7" w14:textId="77777777" w:rsidR="0014254B" w:rsidRDefault="00F21F22">
            <w:pPr>
              <w:spacing w:line="280" w:lineRule="atLeast"/>
              <w:ind w:left="360" w:hanging="360"/>
              <w:jc w:val="both"/>
              <w:rPr>
                <w:lang w:eastAsia="ja-JP"/>
              </w:rPr>
            </w:pPr>
            <w:r>
              <w:t>-        Alt1: Whether or not a slot is determined as available for UL transmissions depends on RRC configurations (at least tdd_ul_dl configuration, FFS: other RRC configurations) and does not depend on dynamic signaling (at least SFI, FFS: other dynamic signaling e.g. CI, PUSCH priority for URLLC).</w:t>
            </w:r>
          </w:p>
          <w:p w14:paraId="2C485A32" w14:textId="77777777" w:rsidR="0014254B" w:rsidRDefault="00F21F22">
            <w:pPr>
              <w:spacing w:line="280" w:lineRule="atLeast"/>
              <w:ind w:left="360" w:hanging="360"/>
              <w:jc w:val="both"/>
            </w:pPr>
            <w:r>
              <w:t>-        Alt2: Whether or not a slot is determined as available for UL transmissions depends on RRC configurations (at least tdd_ul_dl configuration, FFS: other RRC configurations) and also depends on dynamic signaling (at least SFI, FFS: other dynamic signaling e.g. CI, PUSCH priority for URLLC).</w:t>
            </w:r>
          </w:p>
        </w:tc>
      </w:tr>
    </w:tbl>
    <w:p w14:paraId="4788CAA9" w14:textId="77777777" w:rsidR="0014254B" w:rsidRDefault="00F21F22">
      <w:pPr>
        <w:jc w:val="both"/>
        <w:rPr>
          <w:rFonts w:eastAsia="游明朝"/>
          <w:iCs/>
          <w:lang w:val="sv-SE" w:eastAsia="ja-JP"/>
        </w:rPr>
      </w:pPr>
      <w:r>
        <w:rPr>
          <w:rFonts w:eastAsia="游明朝"/>
          <w:iCs/>
          <w:lang w:val="sv-SE" w:eastAsia="ja-JP"/>
        </w:rPr>
        <w:t xml:space="preserve">Relating to this aspect, in RAN1#104bis-e it was taken as a working assumption that the number of repetitions is counted on the basis of available slots for Type A PUSCH repetitions for Msg3. It is obvious that neither dynamic SFI, PUSCH priority nor cancelation indication is applicable for the determination of available slots for Msg3. In this sense, it can be said that Alt1 needs to be supported al least for Msg3. </w:t>
      </w:r>
    </w:p>
    <w:p w14:paraId="65D39DEB" w14:textId="77777777" w:rsidR="0014254B" w:rsidRDefault="00F21F22">
      <w:pPr>
        <w:jc w:val="both"/>
        <w:rPr>
          <w:rFonts w:eastAsia="游明朝"/>
          <w:iCs/>
          <w:lang w:val="sv-SE" w:eastAsia="ja-JP"/>
        </w:rPr>
      </w:pPr>
      <w:r>
        <w:rPr>
          <w:rFonts w:eastAsia="游明朝" w:hint="eastAsia"/>
          <w:iCs/>
          <w:lang w:val="sv-SE" w:eastAsia="ja-JP"/>
        </w:rPr>
        <w:t>T</w:t>
      </w:r>
      <w:r>
        <w:rPr>
          <w:rFonts w:eastAsia="游明朝"/>
          <w:iCs/>
          <w:lang w:val="sv-SE" w:eastAsia="ja-JP"/>
        </w:rPr>
        <w:t>he second aspect is whether or not the determination of available slots is done o prior to the first transmission of the repetition. This aspect was mentioned the following conclusion made in RAN1#104-e.</w:t>
      </w:r>
    </w:p>
    <w:tbl>
      <w:tblPr>
        <w:tblStyle w:val="afc"/>
        <w:tblW w:w="0" w:type="auto"/>
        <w:tblLook w:val="04A0" w:firstRow="1" w:lastRow="0" w:firstColumn="1" w:lastColumn="0" w:noHBand="0" w:noVBand="1"/>
      </w:tblPr>
      <w:tblGrid>
        <w:gridCol w:w="9631"/>
      </w:tblGrid>
      <w:tr w:rsidR="0014254B" w14:paraId="07F03163" w14:textId="77777777">
        <w:tc>
          <w:tcPr>
            <w:tcW w:w="9631" w:type="dxa"/>
          </w:tcPr>
          <w:p w14:paraId="025E2920" w14:textId="77777777" w:rsidR="0014254B" w:rsidRDefault="00F21F22">
            <w:pPr>
              <w:jc w:val="both"/>
              <w:rPr>
                <w:b/>
                <w:bCs/>
                <w:u w:val="single"/>
                <w:lang w:eastAsia="ja-JP"/>
              </w:rPr>
            </w:pPr>
            <w:r>
              <w:rPr>
                <w:b/>
                <w:bCs/>
                <w:u w:val="single"/>
                <w:lang w:eastAsia="ja-JP"/>
              </w:rPr>
              <w:t>Conclusion:</w:t>
            </w:r>
          </w:p>
          <w:p w14:paraId="715C618D" w14:textId="77777777" w:rsidR="0014254B" w:rsidRDefault="00F21F22">
            <w:pPr>
              <w:jc w:val="both"/>
              <w:rPr>
                <w:lang w:eastAsia="ja-JP"/>
              </w:rPr>
            </w:pPr>
            <w:r>
              <w:rPr>
                <w:lang w:eastAsia="ja-JP"/>
              </w:rPr>
              <w:t>Discuss further to select one of the following alternatives:</w:t>
            </w:r>
          </w:p>
          <w:p w14:paraId="00174F85" w14:textId="77777777" w:rsidR="0014254B" w:rsidRDefault="00F21F22">
            <w:pPr>
              <w:pStyle w:val="aff6"/>
              <w:numPr>
                <w:ilvl w:val="0"/>
                <w:numId w:val="12"/>
              </w:numPr>
              <w:overflowPunct/>
              <w:autoSpaceDE/>
              <w:autoSpaceDN/>
              <w:adjustRightInd/>
              <w:snapToGrid w:val="0"/>
              <w:spacing w:after="100" w:afterAutospacing="1"/>
              <w:ind w:firstLineChars="0"/>
              <w:contextualSpacing/>
              <w:jc w:val="both"/>
              <w:textAlignment w:val="auto"/>
              <w:rPr>
                <w:lang w:val="en-US" w:eastAsia="ko-KR"/>
              </w:rPr>
            </w:pPr>
            <w:r>
              <w:rPr>
                <w:lang w:eastAsia="ja-JP"/>
              </w:rPr>
              <w:t xml:space="preserve">Alt-a: </w:t>
            </w:r>
            <w:r>
              <w:rPr>
                <w:lang w:eastAsia="ko-KR"/>
              </w:rPr>
              <w:t>The determination of all the available slots has to be done prior to the first actual transmission of the repetitions.</w:t>
            </w:r>
          </w:p>
          <w:p w14:paraId="19525E16" w14:textId="77777777" w:rsidR="0014254B" w:rsidRDefault="00F21F22">
            <w:pPr>
              <w:pStyle w:val="aff6"/>
              <w:numPr>
                <w:ilvl w:val="0"/>
                <w:numId w:val="12"/>
              </w:numPr>
              <w:overflowPunct/>
              <w:autoSpaceDE/>
              <w:autoSpaceDN/>
              <w:adjustRightInd/>
              <w:snapToGrid w:val="0"/>
              <w:spacing w:after="100" w:afterAutospacing="1"/>
              <w:ind w:firstLineChars="0"/>
              <w:contextualSpacing/>
              <w:jc w:val="both"/>
              <w:textAlignment w:val="auto"/>
              <w:rPr>
                <w:lang w:eastAsia="ko-KR"/>
              </w:rPr>
            </w:pPr>
            <w:r>
              <w:rPr>
                <w:lang w:eastAsia="ja-JP"/>
              </w:rPr>
              <w:t xml:space="preserve">Alt-b: </w:t>
            </w:r>
            <w:r>
              <w:rPr>
                <w:lang w:eastAsia="ko-KR"/>
              </w:rPr>
              <w:t>The determination of all the available slots does not have to be done prior to the first actual transmission of the repetitions.</w:t>
            </w:r>
            <w:r>
              <w:rPr>
                <w:lang w:eastAsia="ja-JP"/>
              </w:rPr>
              <w:t xml:space="preserve"> The </w:t>
            </w:r>
            <w:r>
              <w:rPr>
                <w:lang w:eastAsia="ko-KR"/>
              </w:rPr>
              <w:t>timeline requirement is per repetition basis.</w:t>
            </w:r>
          </w:p>
        </w:tc>
      </w:tr>
    </w:tbl>
    <w:p w14:paraId="24A3575C" w14:textId="77777777" w:rsidR="0014254B" w:rsidRDefault="0014254B">
      <w:pPr>
        <w:jc w:val="both"/>
        <w:rPr>
          <w:rFonts w:eastAsia="游明朝"/>
          <w:iCs/>
          <w:lang w:val="sv-SE" w:eastAsia="ja-JP"/>
        </w:rPr>
      </w:pPr>
    </w:p>
    <w:p w14:paraId="295B3524" w14:textId="77777777" w:rsidR="0014254B" w:rsidRDefault="00F21F22">
      <w:pPr>
        <w:jc w:val="both"/>
        <w:rPr>
          <w:rFonts w:eastAsia="游明朝"/>
          <w:iCs/>
          <w:lang w:val="sv-SE" w:eastAsia="ja-JP"/>
        </w:rPr>
      </w:pPr>
      <w:r>
        <w:rPr>
          <w:rFonts w:eastAsia="游明朝"/>
          <w:iCs/>
          <w:lang w:val="sv-SE" w:eastAsia="ja-JP"/>
        </w:rPr>
        <w:t>In Rel-16 PUSCH repetition Type A, the indicated TDRA is applied to K consecutive slots, and then the UE determines to omit the PUSCH transmission in each slot depending on whether the TDRA causes any collision/overlapping or not. RAN1#104bis-e, we discussed whether or not the same principle applies, and it was agreed that, for defining available slots, a slot is determined as unavailable if at least one of the symbols indicated by TDRA for a PUSCH in the slot overlaps with the symbol not intended for UL transmissions. On the other hand, whether this is applied to special slots or not is still for further study. In RAN1#104-e, 5 companies expressed their views that PUSCH symbol allocation in special slots can be different from UL slots so that UL portion of the special slots can be fully utilized by Rel-17 PUSCH repetition Type A transmissions. At the same time, there were also some companies which see no need of special handling of special slots.</w:t>
      </w:r>
    </w:p>
    <w:p w14:paraId="2B1269BD" w14:textId="77777777" w:rsidR="0014254B" w:rsidRDefault="0014254B">
      <w:pPr>
        <w:jc w:val="both"/>
        <w:rPr>
          <w:rFonts w:eastAsia="游明朝"/>
          <w:iCs/>
          <w:lang w:val="sv-SE" w:eastAsia="ja-JP"/>
        </w:rPr>
      </w:pPr>
    </w:p>
    <w:p w14:paraId="7C6F5252" w14:textId="77777777" w:rsidR="0014254B" w:rsidRDefault="00F21F22">
      <w:pPr>
        <w:pStyle w:val="3"/>
        <w:jc w:val="both"/>
        <w:rPr>
          <w:sz w:val="24"/>
          <w:szCs w:val="16"/>
        </w:rPr>
      </w:pPr>
      <w:r>
        <w:rPr>
          <w:sz w:val="24"/>
          <w:szCs w:val="16"/>
        </w:rPr>
        <w:t>Issue#</w:t>
      </w:r>
      <w:r>
        <w:rPr>
          <w:rFonts w:eastAsia="游明朝" w:hint="eastAsia"/>
          <w:sz w:val="24"/>
          <w:szCs w:val="16"/>
          <w:lang w:eastAsia="ja-JP"/>
        </w:rPr>
        <w:t>2</w:t>
      </w:r>
      <w:r>
        <w:rPr>
          <w:sz w:val="24"/>
          <w:szCs w:val="16"/>
        </w:rPr>
        <w:t>-</w:t>
      </w:r>
      <w:r>
        <w:rPr>
          <w:rFonts w:eastAsia="游明朝" w:hint="eastAsia"/>
          <w:sz w:val="24"/>
          <w:szCs w:val="16"/>
          <w:lang w:eastAsia="ja-JP"/>
        </w:rPr>
        <w:t>1</w:t>
      </w:r>
      <w:r>
        <w:rPr>
          <w:sz w:val="24"/>
          <w:szCs w:val="16"/>
        </w:rPr>
        <w:t>: Use of dynamic signaling for the determination of available slots</w:t>
      </w:r>
    </w:p>
    <w:p w14:paraId="55B60BC0" w14:textId="77777777" w:rsidR="0014254B" w:rsidRDefault="00F21F22">
      <w:pPr>
        <w:jc w:val="both"/>
        <w:rPr>
          <w:rFonts w:eastAsia="游明朝"/>
          <w:iCs/>
          <w:lang w:val="sv-SE" w:eastAsia="ja-JP"/>
        </w:rPr>
      </w:pPr>
      <w:r>
        <w:rPr>
          <w:rFonts w:eastAsia="游明朝" w:hint="eastAsia"/>
          <w:iCs/>
          <w:lang w:val="sv-SE" w:eastAsia="ja-JP"/>
        </w:rPr>
        <w:t>A</w:t>
      </w:r>
      <w:r>
        <w:rPr>
          <w:rFonts w:eastAsia="游明朝"/>
          <w:iCs/>
          <w:lang w:val="sv-SE" w:eastAsia="ja-JP"/>
        </w:rPr>
        <w:t xml:space="preserve">s in the agreement from RAN1#104-e, it should be discussed whether or not the determination of all the available slots depends on dynamic signaling. </w:t>
      </w:r>
    </w:p>
    <w:p w14:paraId="43ED973F" w14:textId="77777777" w:rsidR="0014254B" w:rsidRDefault="00F21F22">
      <w:pPr>
        <w:pStyle w:val="aff6"/>
        <w:numPr>
          <w:ilvl w:val="0"/>
          <w:numId w:val="13"/>
        </w:numPr>
        <w:ind w:firstLineChars="0"/>
        <w:jc w:val="both"/>
        <w:rPr>
          <w:iCs/>
          <w:lang w:eastAsia="zh-CN"/>
        </w:rPr>
      </w:pPr>
      <w:r>
        <w:rPr>
          <w:iCs/>
          <w:lang w:eastAsia="zh-CN"/>
        </w:rPr>
        <w:lastRenderedPageBreak/>
        <w:t>Alt 1: Whether or not a slot is determined as available for UL transmissions depends on RRC configurations and does not depend on dynamic signaling.</w:t>
      </w:r>
    </w:p>
    <w:p w14:paraId="0CD02534" w14:textId="77777777" w:rsidR="0014254B" w:rsidRDefault="00F21F22">
      <w:pPr>
        <w:pStyle w:val="aff6"/>
        <w:numPr>
          <w:ilvl w:val="0"/>
          <w:numId w:val="13"/>
        </w:numPr>
        <w:ind w:firstLineChars="0"/>
        <w:jc w:val="both"/>
        <w:rPr>
          <w:iCs/>
          <w:lang w:eastAsia="zh-CN"/>
        </w:rPr>
      </w:pPr>
      <w:r>
        <w:rPr>
          <w:iCs/>
          <w:lang w:eastAsia="zh-CN"/>
        </w:rPr>
        <w:t>Alt 2: Whether or not a slot is determined as available for UL transmissions depends on RRC configurations and also depends on dynamic signaling.</w:t>
      </w:r>
    </w:p>
    <w:p w14:paraId="28300326" w14:textId="77777777" w:rsidR="0014254B" w:rsidRDefault="00F21F22">
      <w:pPr>
        <w:jc w:val="both"/>
        <w:rPr>
          <w:rFonts w:eastAsia="游明朝"/>
          <w:iCs/>
          <w:lang w:val="sv-SE" w:eastAsia="ja-JP"/>
        </w:rPr>
      </w:pPr>
      <w:r>
        <w:rPr>
          <w:rFonts w:eastAsia="游明朝"/>
          <w:iCs/>
          <w:lang w:val="sv-SE" w:eastAsia="ja-JP"/>
        </w:rPr>
        <w:t>During the email discussions in RAN1#104-e, 19 companies preferred Alt 1, i.e. dynamic signaling is not used for the determination of availble slots, while 5 companies preferred Alt 2, i.e. dynamic signaling is not used for the determination of availble slots, to Alt 1. The proponents of Alt 1 expressed several reasons to support it, which includs (1) Alt 1 simplifies UE implementation in terms of processing timeline, and (2) Alt 1 resolves different understanding of available slots between gNB and UE due to detection failure of the dynamic signaling at the UE side. Meanwhile, the proponents of Alt 1 argued that (a) the available slots imply mean the slots with actual transmissions in order to ensure the sufficient number of repetitions, and (b) there is no increase of difficulty over Rel-16 PUSCH repetition omission.</w:t>
      </w:r>
    </w:p>
    <w:p w14:paraId="54F598AD" w14:textId="77777777" w:rsidR="0014254B" w:rsidRDefault="00F21F22">
      <w:pPr>
        <w:jc w:val="both"/>
        <w:rPr>
          <w:rFonts w:eastAsia="游明朝"/>
          <w:iCs/>
          <w:lang w:eastAsia="ja-JP"/>
        </w:rPr>
      </w:pPr>
      <w:r>
        <w:rPr>
          <w:rFonts w:eastAsia="游明朝" w:hint="eastAsia"/>
          <w:iCs/>
          <w:lang w:eastAsia="ja-JP"/>
        </w:rPr>
        <w:t>Accor</w:t>
      </w:r>
      <w:r>
        <w:rPr>
          <w:rFonts w:eastAsia="游明朝"/>
          <w:iCs/>
          <w:lang w:eastAsia="ja-JP"/>
        </w:rPr>
        <w:t>ding to the contributions for RAN1#105-e, one more alternative solution is raised, which takes into account issue#2-3’s aspect as well. More specifically, Alt 3 determines available slots by referring to dynamic signaling in the DCI which schedules the concerned PUSCH, so that the determination can be done prior to the 1</w:t>
      </w:r>
      <w:r>
        <w:rPr>
          <w:rFonts w:eastAsia="游明朝"/>
          <w:iCs/>
          <w:vertAlign w:val="superscript"/>
          <w:lang w:eastAsia="ja-JP"/>
        </w:rPr>
        <w:t>st</w:t>
      </w:r>
      <w:r>
        <w:rPr>
          <w:rFonts w:eastAsia="游明朝"/>
          <w:iCs/>
          <w:lang w:eastAsia="ja-JP"/>
        </w:rPr>
        <w:t xml:space="preserve"> actual transmission of the PUSCH repetitions. Companies’ preferences can be summarized as the following. The concern on Alt 2 raised by the Alt 1 proponents is that detection failures of dynamic signaling lead to different understanding of available slots between UE and gNB.</w:t>
      </w:r>
    </w:p>
    <w:p w14:paraId="6CEF16D0" w14:textId="77777777" w:rsidR="0014254B" w:rsidRDefault="00F21F22">
      <w:pPr>
        <w:jc w:val="both"/>
        <w:rPr>
          <w:rFonts w:eastAsia="游明朝"/>
          <w:iCs/>
          <w:lang w:eastAsia="ja-JP"/>
        </w:rPr>
      </w:pPr>
      <w:r>
        <w:rPr>
          <w:rFonts w:eastAsia="游明朝" w:hint="eastAsia"/>
          <w:iCs/>
          <w:lang w:eastAsia="ja-JP"/>
        </w:rPr>
        <w:t>F</w:t>
      </w:r>
      <w:r>
        <w:rPr>
          <w:rFonts w:eastAsia="游明朝"/>
          <w:iCs/>
          <w:lang w:eastAsia="ja-JP"/>
        </w:rPr>
        <w:t>or PUSCH repetition Type A counted on the basis of available slots,</w:t>
      </w:r>
    </w:p>
    <w:p w14:paraId="2B4B0DF8" w14:textId="77777777" w:rsidR="0014254B" w:rsidRDefault="00F21F22">
      <w:pPr>
        <w:pStyle w:val="aff6"/>
        <w:numPr>
          <w:ilvl w:val="0"/>
          <w:numId w:val="14"/>
        </w:numPr>
        <w:ind w:firstLineChars="0"/>
        <w:jc w:val="both"/>
        <w:rPr>
          <w:rFonts w:eastAsia="游明朝"/>
          <w:iCs/>
          <w:lang w:eastAsia="ja-JP"/>
        </w:rPr>
      </w:pPr>
      <w:r>
        <w:rPr>
          <w:rFonts w:eastAsia="游明朝" w:hint="eastAsia"/>
          <w:iCs/>
          <w:lang w:eastAsia="ja-JP"/>
        </w:rPr>
        <w:t>A</w:t>
      </w:r>
      <w:r>
        <w:rPr>
          <w:rFonts w:eastAsia="游明朝"/>
          <w:iCs/>
          <w:lang w:eastAsia="ja-JP"/>
        </w:rPr>
        <w:t>lt 1: The determination of available slots does not depend on any dynamic signaling.</w:t>
      </w:r>
    </w:p>
    <w:p w14:paraId="7963A5DA" w14:textId="77777777" w:rsidR="0014254B" w:rsidRDefault="00F21F22">
      <w:pPr>
        <w:pStyle w:val="aff6"/>
        <w:numPr>
          <w:ilvl w:val="1"/>
          <w:numId w:val="14"/>
        </w:numPr>
        <w:ind w:firstLineChars="0"/>
        <w:jc w:val="both"/>
        <w:rPr>
          <w:rFonts w:eastAsia="游明朝"/>
          <w:iCs/>
          <w:lang w:eastAsia="ja-JP"/>
        </w:rPr>
      </w:pPr>
      <w:r>
        <w:rPr>
          <w:rFonts w:eastAsia="游明朝" w:hint="eastAsia"/>
          <w:iCs/>
          <w:lang w:eastAsia="ja-JP"/>
        </w:rPr>
        <w:t>N</w:t>
      </w:r>
      <w:r>
        <w:rPr>
          <w:rFonts w:eastAsia="游明朝"/>
          <w:iCs/>
          <w:lang w:eastAsia="ja-JP"/>
        </w:rPr>
        <w:t>ote: Further omission of PUSCH repetition in the available slot is subject to dynamic signaling.</w:t>
      </w:r>
    </w:p>
    <w:p w14:paraId="7EDE9653" w14:textId="77777777" w:rsidR="0014254B" w:rsidRDefault="00F21F22">
      <w:pPr>
        <w:pStyle w:val="aff6"/>
        <w:numPr>
          <w:ilvl w:val="1"/>
          <w:numId w:val="14"/>
        </w:numPr>
        <w:ind w:firstLineChars="0"/>
        <w:jc w:val="both"/>
        <w:rPr>
          <w:rFonts w:eastAsia="游明朝"/>
          <w:iCs/>
          <w:lang w:eastAsia="ja-JP"/>
        </w:rPr>
      </w:pPr>
      <w:r>
        <w:rPr>
          <w:rFonts w:eastAsia="游明朝"/>
          <w:iCs/>
          <w:lang w:eastAsia="ja-JP"/>
        </w:rPr>
        <w:t xml:space="preserve">Supported by : </w:t>
      </w:r>
      <w:r>
        <w:rPr>
          <w:rFonts w:eastAsia="游明朝" w:hint="eastAsia"/>
          <w:iCs/>
          <w:lang w:eastAsia="ja-JP"/>
        </w:rPr>
        <w:t>H</w:t>
      </w:r>
      <w:r>
        <w:rPr>
          <w:rFonts w:eastAsia="游明朝"/>
          <w:iCs/>
          <w:lang w:eastAsia="ja-JP"/>
        </w:rPr>
        <w:t>uawei/HiSilicon (if the determination is done prior to the 1</w:t>
      </w:r>
      <w:r>
        <w:rPr>
          <w:rFonts w:eastAsia="游明朝"/>
          <w:iCs/>
          <w:vertAlign w:val="superscript"/>
          <w:lang w:eastAsia="ja-JP"/>
        </w:rPr>
        <w:t>st</w:t>
      </w:r>
      <w:r>
        <w:rPr>
          <w:rFonts w:eastAsia="游明朝"/>
          <w:iCs/>
          <w:lang w:eastAsia="ja-JP"/>
        </w:rPr>
        <w:t xml:space="preserve"> transmission.) [1], vivo [4], CATT [5], CMCC [6], Qualcomm [7], OPPO [8], China Telecom [9], InterDigital [10], Intel [11], NEC [14], LG [16], </w:t>
      </w:r>
      <w:r>
        <w:rPr>
          <w:rFonts w:eastAsia="游明朝" w:hint="eastAsia"/>
          <w:iCs/>
          <w:lang w:val="sv-SE" w:eastAsia="ja-JP"/>
        </w:rPr>
        <w:t>S</w:t>
      </w:r>
      <w:r>
        <w:rPr>
          <w:rFonts w:eastAsia="游明朝"/>
          <w:iCs/>
          <w:lang w:val="sv-SE" w:eastAsia="ja-JP"/>
        </w:rPr>
        <w:t>ierra Wireless [17], Xiaomi [18], Sharp [19], Ericsson [20], NTT DOCOMO [21], WILUS [23]</w:t>
      </w:r>
    </w:p>
    <w:p w14:paraId="3C39F15A" w14:textId="77777777" w:rsidR="0014254B" w:rsidRDefault="00F21F22">
      <w:pPr>
        <w:pStyle w:val="aff6"/>
        <w:numPr>
          <w:ilvl w:val="0"/>
          <w:numId w:val="14"/>
        </w:numPr>
        <w:ind w:firstLineChars="0"/>
        <w:jc w:val="both"/>
        <w:rPr>
          <w:rFonts w:eastAsia="游明朝"/>
          <w:iCs/>
          <w:lang w:eastAsia="ja-JP"/>
        </w:rPr>
      </w:pPr>
      <w:r>
        <w:rPr>
          <w:rFonts w:eastAsia="游明朝" w:hint="eastAsia"/>
          <w:iCs/>
          <w:lang w:eastAsia="ja-JP"/>
        </w:rPr>
        <w:t>A</w:t>
      </w:r>
      <w:r>
        <w:rPr>
          <w:rFonts w:eastAsia="游明朝"/>
          <w:iCs/>
          <w:lang w:eastAsia="ja-JP"/>
        </w:rPr>
        <w:t>lt 2: The determination of available slots depends on dynamic signaling including e.g., dynamic SFI.</w:t>
      </w:r>
    </w:p>
    <w:p w14:paraId="15ECE5A3" w14:textId="77777777" w:rsidR="0014254B" w:rsidRDefault="00F21F22">
      <w:pPr>
        <w:pStyle w:val="aff6"/>
        <w:numPr>
          <w:ilvl w:val="1"/>
          <w:numId w:val="14"/>
        </w:numPr>
        <w:ind w:firstLineChars="0"/>
        <w:jc w:val="both"/>
        <w:rPr>
          <w:rFonts w:eastAsia="游明朝"/>
          <w:iCs/>
          <w:lang w:eastAsia="ja-JP"/>
        </w:rPr>
      </w:pPr>
      <w:r>
        <w:rPr>
          <w:rFonts w:eastAsia="游明朝"/>
          <w:iCs/>
          <w:lang w:eastAsia="ja-JP"/>
        </w:rPr>
        <w:t xml:space="preserve">Supported by : </w:t>
      </w:r>
      <w:r>
        <w:rPr>
          <w:rFonts w:eastAsia="游明朝" w:hint="eastAsia"/>
          <w:iCs/>
          <w:lang w:eastAsia="ja-JP"/>
        </w:rPr>
        <w:t>H</w:t>
      </w:r>
      <w:r>
        <w:rPr>
          <w:rFonts w:eastAsia="游明朝"/>
          <w:iCs/>
          <w:lang w:eastAsia="ja-JP"/>
        </w:rPr>
        <w:t>uawei/HiSilicon (if the determination is done per slot.) [1], ZTE [3], Samsung [15], Lenovo/Motorola Mobility [22], Nokia/Nokia Shanghai Bell [24]</w:t>
      </w:r>
    </w:p>
    <w:p w14:paraId="3C324CD2" w14:textId="77777777" w:rsidR="0014254B" w:rsidRDefault="00F21F22">
      <w:pPr>
        <w:pStyle w:val="aff6"/>
        <w:numPr>
          <w:ilvl w:val="0"/>
          <w:numId w:val="14"/>
        </w:numPr>
        <w:ind w:firstLineChars="0"/>
        <w:jc w:val="both"/>
        <w:rPr>
          <w:rFonts w:eastAsia="游明朝"/>
          <w:iCs/>
          <w:lang w:eastAsia="ja-JP"/>
        </w:rPr>
      </w:pPr>
      <w:r>
        <w:rPr>
          <w:rFonts w:eastAsia="游明朝" w:hint="eastAsia"/>
          <w:iCs/>
          <w:lang w:eastAsia="ja-JP"/>
        </w:rPr>
        <w:t>A</w:t>
      </w:r>
      <w:r>
        <w:rPr>
          <w:rFonts w:eastAsia="游明朝"/>
          <w:iCs/>
          <w:lang w:eastAsia="ja-JP"/>
        </w:rPr>
        <w:t>lt 3: The determination of available slots depends on dynamic signaling in the scheduling DCI only.</w:t>
      </w:r>
    </w:p>
    <w:p w14:paraId="70B9ED60" w14:textId="77777777" w:rsidR="0014254B" w:rsidRDefault="00F21F22">
      <w:pPr>
        <w:pStyle w:val="aff6"/>
        <w:numPr>
          <w:ilvl w:val="1"/>
          <w:numId w:val="14"/>
        </w:numPr>
        <w:ind w:firstLineChars="0"/>
        <w:jc w:val="both"/>
        <w:rPr>
          <w:rFonts w:eastAsia="游明朝"/>
          <w:iCs/>
          <w:lang w:eastAsia="ja-JP"/>
        </w:rPr>
      </w:pPr>
      <w:r>
        <w:rPr>
          <w:rFonts w:eastAsia="游明朝"/>
          <w:iCs/>
          <w:lang w:eastAsia="ja-JP"/>
        </w:rPr>
        <w:t>OPPO [8], Panasonic [13]</w:t>
      </w:r>
    </w:p>
    <w:p w14:paraId="27D47AF5" w14:textId="77777777" w:rsidR="0014254B" w:rsidRDefault="0014254B">
      <w:pPr>
        <w:jc w:val="both"/>
        <w:rPr>
          <w:iCs/>
          <w:highlight w:val="yellow"/>
          <w:lang w:eastAsia="zh-CN"/>
        </w:rPr>
      </w:pPr>
    </w:p>
    <w:p w14:paraId="1D7DBEE1" w14:textId="77777777" w:rsidR="0014254B" w:rsidRDefault="00F21F22">
      <w:pPr>
        <w:jc w:val="both"/>
        <w:rPr>
          <w:rFonts w:eastAsia="游明朝"/>
          <w:iCs/>
          <w:lang w:eastAsia="ja-JP"/>
        </w:rPr>
      </w:pPr>
      <w:r>
        <w:rPr>
          <w:rFonts w:eastAsia="游明朝" w:hint="eastAsia"/>
          <w:iCs/>
          <w:lang w:eastAsia="ja-JP"/>
        </w:rPr>
        <w:t>S</w:t>
      </w:r>
      <w:r>
        <w:rPr>
          <w:rFonts w:eastAsia="游明朝"/>
          <w:iCs/>
          <w:lang w:eastAsia="ja-JP"/>
        </w:rPr>
        <w:t>ome of the observations from contributions are also listed below.</w:t>
      </w:r>
    </w:p>
    <w:p w14:paraId="7C108837" w14:textId="77777777" w:rsidR="0014254B" w:rsidRDefault="00F21F22">
      <w:pPr>
        <w:pStyle w:val="aff6"/>
        <w:numPr>
          <w:ilvl w:val="0"/>
          <w:numId w:val="7"/>
        </w:numPr>
        <w:ind w:firstLineChars="0"/>
        <w:jc w:val="both"/>
        <w:rPr>
          <w:rFonts w:eastAsia="游明朝"/>
          <w:iCs/>
          <w:lang w:eastAsia="ja-JP"/>
        </w:rPr>
      </w:pPr>
      <w:r>
        <w:rPr>
          <w:rFonts w:eastAsia="游明朝"/>
          <w:iCs/>
          <w:lang w:eastAsia="ja-JP"/>
        </w:rPr>
        <w:t>Reasons to propose Alt 1</w:t>
      </w:r>
    </w:p>
    <w:p w14:paraId="214694F4" w14:textId="77777777" w:rsidR="0014254B" w:rsidRDefault="00F21F22">
      <w:pPr>
        <w:pStyle w:val="aff6"/>
        <w:numPr>
          <w:ilvl w:val="1"/>
          <w:numId w:val="7"/>
        </w:numPr>
        <w:ind w:firstLineChars="0"/>
        <w:jc w:val="both"/>
        <w:rPr>
          <w:rFonts w:eastAsia="游明朝"/>
          <w:iCs/>
          <w:lang w:eastAsia="ja-JP"/>
        </w:rPr>
      </w:pPr>
      <w:r>
        <w:rPr>
          <w:rFonts w:eastAsia="游明朝"/>
          <w:iCs/>
          <w:lang w:eastAsia="ja-JP"/>
        </w:rPr>
        <w:t>With Alt 2, reception failures of dynamic signaling at the UE side lead to different understanding of available slots between the UE and gNB.</w:t>
      </w:r>
    </w:p>
    <w:p w14:paraId="2BCD0891" w14:textId="77777777" w:rsidR="0014254B" w:rsidRDefault="00F21F22">
      <w:pPr>
        <w:pStyle w:val="aff6"/>
        <w:numPr>
          <w:ilvl w:val="1"/>
          <w:numId w:val="7"/>
        </w:numPr>
        <w:ind w:firstLineChars="0"/>
        <w:jc w:val="both"/>
        <w:rPr>
          <w:rFonts w:eastAsia="游明朝"/>
          <w:iCs/>
          <w:lang w:eastAsia="ja-JP"/>
        </w:rPr>
      </w:pPr>
      <w:r>
        <w:rPr>
          <w:rFonts w:eastAsia="游明朝"/>
          <w:iCs/>
          <w:lang w:eastAsia="ja-JP"/>
        </w:rPr>
        <w:t>Alt 1 makes UE implementation easier, as it does not require re-counting when receiving dynamic signaling.</w:t>
      </w:r>
    </w:p>
    <w:p w14:paraId="73CE77CB" w14:textId="77777777" w:rsidR="0014254B" w:rsidRDefault="00F21F22">
      <w:pPr>
        <w:pStyle w:val="aff6"/>
        <w:numPr>
          <w:ilvl w:val="0"/>
          <w:numId w:val="7"/>
        </w:numPr>
        <w:ind w:firstLineChars="0"/>
        <w:jc w:val="both"/>
        <w:rPr>
          <w:rFonts w:eastAsia="游明朝"/>
          <w:iCs/>
          <w:lang w:eastAsia="ja-JP"/>
        </w:rPr>
      </w:pPr>
      <w:r>
        <w:rPr>
          <w:rFonts w:eastAsia="游明朝"/>
          <w:iCs/>
          <w:lang w:eastAsia="ja-JP"/>
        </w:rPr>
        <w:t>Reasons to propose Alt 2</w:t>
      </w:r>
    </w:p>
    <w:p w14:paraId="52D68DC6" w14:textId="77777777" w:rsidR="0014254B" w:rsidRDefault="00F21F22">
      <w:pPr>
        <w:pStyle w:val="aff6"/>
        <w:numPr>
          <w:ilvl w:val="1"/>
          <w:numId w:val="7"/>
        </w:numPr>
        <w:ind w:firstLineChars="0"/>
        <w:jc w:val="both"/>
        <w:rPr>
          <w:rFonts w:eastAsia="游明朝"/>
          <w:iCs/>
          <w:lang w:eastAsia="ja-JP"/>
        </w:rPr>
      </w:pPr>
      <w:bookmarkStart w:id="1" w:name="_Hlk71908099"/>
      <w:r>
        <w:rPr>
          <w:rFonts w:eastAsia="游明朝"/>
          <w:iCs/>
          <w:lang w:eastAsia="ja-JP"/>
        </w:rPr>
        <w:t>Alt 2 can ensure enough number of actual repetitions and meet the requirement of PUSCH coverage performance, while Alt 1 may cause insufficient coverage performance due to PUSCH dropping in a determined available slot.</w:t>
      </w:r>
    </w:p>
    <w:p w14:paraId="0C09B57B" w14:textId="77777777" w:rsidR="0014254B" w:rsidRDefault="00F21F22">
      <w:pPr>
        <w:pStyle w:val="aff6"/>
        <w:numPr>
          <w:ilvl w:val="1"/>
          <w:numId w:val="7"/>
        </w:numPr>
        <w:ind w:firstLineChars="0"/>
        <w:jc w:val="both"/>
        <w:rPr>
          <w:rFonts w:eastAsia="游明朝"/>
          <w:iCs/>
          <w:lang w:eastAsia="ja-JP"/>
        </w:rPr>
      </w:pPr>
      <w:r>
        <w:rPr>
          <w:rFonts w:eastAsia="游明朝"/>
          <w:iCs/>
          <w:lang w:eastAsia="ja-JP"/>
        </w:rPr>
        <w:t>It is not apparent why for coverage enhancement a UE cannot determine whether or not to transmit in a slot based on DCI indication when that is already supported or why a network should be practically prohibited from benefiting from coverage enhancements when it dynamically adapts the UL-DL TDD configuration.</w:t>
      </w:r>
    </w:p>
    <w:bookmarkEnd w:id="1"/>
    <w:p w14:paraId="6B83ED46" w14:textId="77777777" w:rsidR="0014254B" w:rsidRDefault="00F21F22">
      <w:pPr>
        <w:pStyle w:val="aff6"/>
        <w:numPr>
          <w:ilvl w:val="0"/>
          <w:numId w:val="7"/>
        </w:numPr>
        <w:ind w:firstLineChars="0"/>
        <w:jc w:val="both"/>
        <w:rPr>
          <w:rFonts w:eastAsia="游明朝"/>
          <w:iCs/>
          <w:lang w:eastAsia="ja-JP"/>
        </w:rPr>
      </w:pPr>
      <w:r>
        <w:rPr>
          <w:rFonts w:eastAsia="游明朝"/>
          <w:iCs/>
          <w:lang w:eastAsia="ja-JP"/>
        </w:rPr>
        <w:t>Reasons to propose Alt 3</w:t>
      </w:r>
    </w:p>
    <w:p w14:paraId="3F327C1C" w14:textId="77777777" w:rsidR="0014254B" w:rsidRDefault="00F21F22">
      <w:pPr>
        <w:pStyle w:val="aff6"/>
        <w:numPr>
          <w:ilvl w:val="1"/>
          <w:numId w:val="7"/>
        </w:numPr>
        <w:ind w:firstLineChars="0"/>
        <w:jc w:val="both"/>
        <w:rPr>
          <w:rFonts w:eastAsia="游明朝"/>
          <w:iCs/>
          <w:lang w:eastAsia="ja-JP"/>
        </w:rPr>
      </w:pPr>
      <w:r>
        <w:rPr>
          <w:rFonts w:eastAsia="游明朝"/>
          <w:iCs/>
          <w:lang w:eastAsia="ja-JP"/>
        </w:rPr>
        <w:lastRenderedPageBreak/>
        <w:t>Well-balanced design in terms of scheduling flexibility and UE complexity.</w:t>
      </w:r>
    </w:p>
    <w:p w14:paraId="0ED00462" w14:textId="77777777" w:rsidR="0014254B" w:rsidRDefault="0014254B">
      <w:pPr>
        <w:jc w:val="both"/>
        <w:rPr>
          <w:iCs/>
          <w:highlight w:val="yellow"/>
          <w:lang w:eastAsia="zh-CN"/>
        </w:rPr>
      </w:pPr>
    </w:p>
    <w:p w14:paraId="5D44DEA5" w14:textId="77777777" w:rsidR="0014254B" w:rsidRDefault="00F21F22">
      <w:pPr>
        <w:jc w:val="both"/>
        <w:rPr>
          <w:rFonts w:eastAsia="游明朝"/>
          <w:iCs/>
          <w:lang w:eastAsia="ja-JP"/>
        </w:rPr>
      </w:pPr>
      <w:r>
        <w:rPr>
          <w:rFonts w:eastAsia="游明朝"/>
          <w:iCs/>
          <w:lang w:eastAsia="ja-JP"/>
        </w:rPr>
        <w:t>In addition, more detailed determination rules are also proposed, which are listed below.</w:t>
      </w:r>
    </w:p>
    <w:p w14:paraId="361E3EE0" w14:textId="77777777" w:rsidR="0014254B" w:rsidRDefault="00F21F22">
      <w:pPr>
        <w:pStyle w:val="aff6"/>
        <w:numPr>
          <w:ilvl w:val="0"/>
          <w:numId w:val="14"/>
        </w:numPr>
        <w:ind w:firstLineChars="0"/>
        <w:jc w:val="both"/>
        <w:rPr>
          <w:rFonts w:eastAsia="游明朝"/>
          <w:iCs/>
          <w:lang w:eastAsia="ja-JP"/>
        </w:rPr>
      </w:pPr>
      <w:r>
        <w:rPr>
          <w:rFonts w:eastAsia="游明朝"/>
          <w:iCs/>
          <w:lang w:eastAsia="ja-JP"/>
        </w:rPr>
        <w:t>The slot where a PUSCH repetition is dropped due to overlapping with PUCCH should be determined as unavailable.</w:t>
      </w:r>
    </w:p>
    <w:p w14:paraId="415EF689" w14:textId="77777777" w:rsidR="0014254B" w:rsidRDefault="00F21F22">
      <w:pPr>
        <w:pStyle w:val="aff6"/>
        <w:numPr>
          <w:ilvl w:val="1"/>
          <w:numId w:val="14"/>
        </w:numPr>
        <w:ind w:firstLineChars="0"/>
        <w:jc w:val="both"/>
        <w:rPr>
          <w:rFonts w:eastAsia="游明朝"/>
          <w:iCs/>
          <w:lang w:eastAsia="ja-JP"/>
        </w:rPr>
      </w:pPr>
      <w:r>
        <w:rPr>
          <w:rFonts w:eastAsia="游明朝" w:hint="eastAsia"/>
          <w:iCs/>
          <w:lang w:eastAsia="ja-JP"/>
        </w:rPr>
        <w:t>Z</w:t>
      </w:r>
      <w:r>
        <w:rPr>
          <w:rFonts w:eastAsia="游明朝"/>
          <w:iCs/>
          <w:lang w:eastAsia="ja-JP"/>
        </w:rPr>
        <w:t>TE [3]</w:t>
      </w:r>
    </w:p>
    <w:p w14:paraId="7324B378" w14:textId="77777777" w:rsidR="0014254B" w:rsidRDefault="00F21F22">
      <w:pPr>
        <w:pStyle w:val="aff6"/>
        <w:numPr>
          <w:ilvl w:val="0"/>
          <w:numId w:val="14"/>
        </w:numPr>
        <w:ind w:firstLineChars="0"/>
        <w:jc w:val="both"/>
        <w:rPr>
          <w:rFonts w:eastAsia="游明朝"/>
          <w:iCs/>
          <w:lang w:eastAsia="ja-JP"/>
        </w:rPr>
      </w:pPr>
      <w:r>
        <w:rPr>
          <w:rFonts w:eastAsia="游明朝"/>
          <w:iCs/>
          <w:lang w:eastAsia="ja-JP"/>
        </w:rPr>
        <w:t>The flexible symbols configured with SSB based measurement by SMTC should be determined as unavailable.</w:t>
      </w:r>
    </w:p>
    <w:p w14:paraId="6205EA4B" w14:textId="77777777" w:rsidR="0014254B" w:rsidRDefault="00F21F22">
      <w:pPr>
        <w:pStyle w:val="aff6"/>
        <w:numPr>
          <w:ilvl w:val="1"/>
          <w:numId w:val="14"/>
        </w:numPr>
        <w:ind w:firstLineChars="0"/>
        <w:jc w:val="both"/>
        <w:rPr>
          <w:rFonts w:eastAsia="游明朝"/>
          <w:iCs/>
          <w:lang w:eastAsia="ja-JP"/>
        </w:rPr>
      </w:pPr>
      <w:r>
        <w:rPr>
          <w:rFonts w:eastAsia="游明朝"/>
          <w:iCs/>
          <w:lang w:eastAsia="ja-JP"/>
        </w:rPr>
        <w:t>Vivo [4]</w:t>
      </w:r>
    </w:p>
    <w:p w14:paraId="17FA2813" w14:textId="77777777" w:rsidR="0014254B" w:rsidRDefault="00F21F22">
      <w:pPr>
        <w:pStyle w:val="aff6"/>
        <w:numPr>
          <w:ilvl w:val="0"/>
          <w:numId w:val="14"/>
        </w:numPr>
        <w:ind w:firstLineChars="0"/>
        <w:jc w:val="both"/>
        <w:rPr>
          <w:rFonts w:eastAsia="游明朝"/>
          <w:iCs/>
          <w:lang w:eastAsia="ja-JP"/>
        </w:rPr>
      </w:pPr>
      <w:r>
        <w:rPr>
          <w:rFonts w:eastAsia="游明朝"/>
          <w:iCs/>
          <w:lang w:eastAsia="ja-JP"/>
        </w:rPr>
        <w:t>The slot with PUSCH dropping due to power reduction should be counted as an available slot.</w:t>
      </w:r>
    </w:p>
    <w:p w14:paraId="72E018CC" w14:textId="77777777" w:rsidR="0014254B" w:rsidRDefault="00F21F22">
      <w:pPr>
        <w:pStyle w:val="aff6"/>
        <w:numPr>
          <w:ilvl w:val="1"/>
          <w:numId w:val="14"/>
        </w:numPr>
        <w:ind w:firstLineChars="0"/>
        <w:jc w:val="both"/>
        <w:rPr>
          <w:rFonts w:eastAsia="游明朝"/>
          <w:iCs/>
          <w:lang w:eastAsia="ja-JP"/>
        </w:rPr>
      </w:pPr>
      <w:r>
        <w:rPr>
          <w:rFonts w:eastAsia="游明朝" w:hint="eastAsia"/>
          <w:iCs/>
          <w:lang w:eastAsia="ja-JP"/>
        </w:rPr>
        <w:t>O</w:t>
      </w:r>
      <w:r>
        <w:rPr>
          <w:rFonts w:eastAsia="游明朝"/>
          <w:iCs/>
          <w:lang w:eastAsia="ja-JP"/>
        </w:rPr>
        <w:t>PPO [8]</w:t>
      </w:r>
    </w:p>
    <w:p w14:paraId="1A243748" w14:textId="77777777" w:rsidR="0014254B" w:rsidRDefault="00F21F22">
      <w:pPr>
        <w:pStyle w:val="aff6"/>
        <w:numPr>
          <w:ilvl w:val="0"/>
          <w:numId w:val="14"/>
        </w:numPr>
        <w:ind w:firstLineChars="0"/>
        <w:jc w:val="both"/>
        <w:rPr>
          <w:rFonts w:eastAsia="游明朝"/>
          <w:iCs/>
          <w:lang w:eastAsia="ja-JP"/>
        </w:rPr>
      </w:pPr>
      <w:r>
        <w:rPr>
          <w:rFonts w:eastAsia="游明朝"/>
          <w:iCs/>
          <w:lang w:eastAsia="ja-JP"/>
        </w:rPr>
        <w:t>Support opportunistic UL transmission on “non-available” UL slots dynamically indicated by SFI</w:t>
      </w:r>
    </w:p>
    <w:p w14:paraId="7A6991A8" w14:textId="77777777" w:rsidR="0014254B" w:rsidRDefault="00F21F22">
      <w:pPr>
        <w:pStyle w:val="aff6"/>
        <w:numPr>
          <w:ilvl w:val="1"/>
          <w:numId w:val="14"/>
        </w:numPr>
        <w:ind w:firstLineChars="0"/>
        <w:jc w:val="both"/>
        <w:rPr>
          <w:rFonts w:eastAsia="游明朝"/>
          <w:iCs/>
          <w:lang w:eastAsia="ja-JP"/>
        </w:rPr>
      </w:pPr>
      <w:r>
        <w:rPr>
          <w:rFonts w:eastAsia="游明朝" w:hint="eastAsia"/>
          <w:iCs/>
          <w:lang w:eastAsia="ja-JP"/>
        </w:rPr>
        <w:t>I</w:t>
      </w:r>
      <w:r>
        <w:rPr>
          <w:rFonts w:eastAsia="游明朝"/>
          <w:iCs/>
          <w:lang w:eastAsia="ja-JP"/>
        </w:rPr>
        <w:t>nterDigital [10]</w:t>
      </w:r>
    </w:p>
    <w:p w14:paraId="3F05C554" w14:textId="77777777" w:rsidR="0014254B" w:rsidRDefault="00F21F22">
      <w:pPr>
        <w:pStyle w:val="aff6"/>
        <w:numPr>
          <w:ilvl w:val="0"/>
          <w:numId w:val="14"/>
        </w:numPr>
        <w:ind w:firstLineChars="0"/>
        <w:jc w:val="both"/>
        <w:rPr>
          <w:rFonts w:eastAsia="游明朝"/>
          <w:iCs/>
          <w:lang w:eastAsia="ja-JP"/>
        </w:rPr>
      </w:pPr>
      <w:r>
        <w:rPr>
          <w:rFonts w:eastAsia="游明朝"/>
          <w:iCs/>
          <w:lang w:eastAsia="ja-JP"/>
        </w:rPr>
        <w:t>Overlapping with SR with larger priority should not have any impact on the determination of available slots.</w:t>
      </w:r>
    </w:p>
    <w:p w14:paraId="5B70058D" w14:textId="77777777" w:rsidR="0014254B" w:rsidRDefault="00F21F22">
      <w:pPr>
        <w:pStyle w:val="aff6"/>
        <w:numPr>
          <w:ilvl w:val="1"/>
          <w:numId w:val="14"/>
        </w:numPr>
        <w:ind w:firstLineChars="0"/>
        <w:jc w:val="both"/>
        <w:rPr>
          <w:rFonts w:eastAsia="游明朝"/>
          <w:iCs/>
          <w:lang w:eastAsia="ja-JP"/>
        </w:rPr>
      </w:pPr>
      <w:r>
        <w:rPr>
          <w:rFonts w:eastAsia="游明朝"/>
          <w:iCs/>
          <w:lang w:eastAsia="ja-JP"/>
        </w:rPr>
        <w:t>Sharp [19]</w:t>
      </w:r>
    </w:p>
    <w:p w14:paraId="7391CA7C" w14:textId="77777777" w:rsidR="0014254B" w:rsidRDefault="00F21F22">
      <w:pPr>
        <w:pStyle w:val="aff6"/>
        <w:numPr>
          <w:ilvl w:val="0"/>
          <w:numId w:val="14"/>
        </w:numPr>
        <w:ind w:firstLineChars="0"/>
        <w:jc w:val="both"/>
        <w:rPr>
          <w:rFonts w:eastAsia="游明朝"/>
          <w:iCs/>
          <w:lang w:eastAsia="ja-JP"/>
        </w:rPr>
      </w:pPr>
      <w:r>
        <w:rPr>
          <w:rFonts w:eastAsia="游明朝"/>
          <w:iCs/>
          <w:lang w:eastAsia="ja-JP"/>
        </w:rPr>
        <w:t>Flexible symbol should be determined as available for UL transmissions</w:t>
      </w:r>
    </w:p>
    <w:p w14:paraId="3B11F633" w14:textId="77777777" w:rsidR="0014254B" w:rsidRDefault="00F21F22">
      <w:pPr>
        <w:pStyle w:val="aff6"/>
        <w:numPr>
          <w:ilvl w:val="1"/>
          <w:numId w:val="14"/>
        </w:numPr>
        <w:ind w:firstLineChars="0"/>
        <w:jc w:val="both"/>
        <w:rPr>
          <w:rFonts w:eastAsia="游明朝"/>
          <w:iCs/>
          <w:lang w:eastAsia="ja-JP"/>
        </w:rPr>
      </w:pPr>
      <w:r>
        <w:rPr>
          <w:rFonts w:eastAsia="游明朝"/>
          <w:iCs/>
          <w:lang w:eastAsia="ja-JP"/>
        </w:rPr>
        <w:t>Nokia/Nokia Shanghai Bell [24]</w:t>
      </w:r>
    </w:p>
    <w:p w14:paraId="3B1EE5CF" w14:textId="77777777" w:rsidR="0014254B" w:rsidRDefault="0014254B">
      <w:pPr>
        <w:jc w:val="both"/>
        <w:rPr>
          <w:iCs/>
          <w:highlight w:val="yellow"/>
          <w:lang w:eastAsia="zh-CN"/>
        </w:rPr>
      </w:pPr>
    </w:p>
    <w:p w14:paraId="2B630387" w14:textId="77777777" w:rsidR="0014254B" w:rsidRDefault="00F21F22">
      <w:pPr>
        <w:jc w:val="both"/>
        <w:rPr>
          <w:rFonts w:eastAsia="游明朝"/>
          <w:iCs/>
          <w:lang w:eastAsia="ja-JP"/>
        </w:rPr>
      </w:pPr>
      <w:r>
        <w:rPr>
          <w:rFonts w:eastAsia="游明朝"/>
          <w:iCs/>
          <w:lang w:eastAsia="ja-JP"/>
        </w:rPr>
        <w:t>Alt 1 now has more supports than in the previous meeting. Also, many companies pointed that Alt 2 has the problem that UE and gNB may have different understanding on available slots, which leads the issues described in Issue#2-2 and Issue#2-3.</w:t>
      </w:r>
    </w:p>
    <w:p w14:paraId="108B16E8" w14:textId="77777777" w:rsidR="0014254B" w:rsidRDefault="00F21F22">
      <w:pPr>
        <w:jc w:val="both"/>
        <w:rPr>
          <w:rFonts w:eastAsia="游明朝"/>
          <w:b/>
          <w:bCs/>
          <w:iCs/>
          <w:u w:val="single"/>
          <w:lang w:eastAsia="ja-JP"/>
        </w:rPr>
      </w:pPr>
      <w:r>
        <w:rPr>
          <w:rFonts w:eastAsia="游明朝"/>
          <w:b/>
          <w:bCs/>
          <w:iCs/>
          <w:u w:val="single"/>
          <w:lang w:eastAsia="ja-JP"/>
        </w:rPr>
        <w:t xml:space="preserve">Initial 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-1</w:t>
      </w:r>
    </w:p>
    <w:p w14:paraId="42FA72FC" w14:textId="77777777" w:rsidR="0014254B" w:rsidRDefault="00F21F22">
      <w:pPr>
        <w:pStyle w:val="aff6"/>
        <w:numPr>
          <w:ilvl w:val="0"/>
          <w:numId w:val="15"/>
        </w:numPr>
        <w:spacing w:line="280" w:lineRule="atLeast"/>
        <w:ind w:firstLineChars="0"/>
        <w:jc w:val="both"/>
      </w:pPr>
      <w:r>
        <w:t>The determination of available slots does not depend on any dynamic signaling. (i.e. Taking Alt 1 of the previous agreement)</w:t>
      </w:r>
    </w:p>
    <w:p w14:paraId="1D1A09F0" w14:textId="77777777" w:rsidR="0014254B" w:rsidRDefault="0014254B">
      <w:pPr>
        <w:jc w:val="both"/>
        <w:rPr>
          <w:iCs/>
          <w:lang w:eastAsia="zh-CN"/>
        </w:rPr>
      </w:pPr>
    </w:p>
    <w:p w14:paraId="0AFBEE3E" w14:textId="77777777" w:rsidR="0014254B" w:rsidRDefault="00F21F22">
      <w:pPr>
        <w:pStyle w:val="3"/>
        <w:jc w:val="both"/>
        <w:rPr>
          <w:sz w:val="24"/>
          <w:szCs w:val="16"/>
        </w:rPr>
      </w:pPr>
      <w:r>
        <w:rPr>
          <w:sz w:val="24"/>
          <w:szCs w:val="16"/>
        </w:rPr>
        <w:t>Issue#2-2: RV Cycle</w:t>
      </w:r>
    </w:p>
    <w:p w14:paraId="7DEF80E2" w14:textId="77777777" w:rsidR="0014254B" w:rsidRDefault="00F21F22">
      <w:pPr>
        <w:jc w:val="both"/>
        <w:rPr>
          <w:rFonts w:eastAsia="游明朝"/>
          <w:lang w:val="sv-SE" w:eastAsia="ja-JP"/>
        </w:rPr>
      </w:pPr>
      <w:r>
        <w:rPr>
          <w:rFonts w:eastAsia="游明朝" w:hint="eastAsia"/>
          <w:lang w:val="sv-SE" w:eastAsia="ja-JP"/>
        </w:rPr>
        <w:t>I</w:t>
      </w:r>
      <w:r>
        <w:rPr>
          <w:rFonts w:eastAsia="游明朝"/>
          <w:lang w:val="sv-SE" w:eastAsia="ja-JP"/>
        </w:rPr>
        <w:t xml:space="preserve">n Rel-16 PUSCH repetition Type A, RV to be applied on a given slot is derived from when this slot comes from the start of the K consecutive slots as in the following TS38.214 descriptions. </w:t>
      </w:r>
    </w:p>
    <w:tbl>
      <w:tblPr>
        <w:tblStyle w:val="afc"/>
        <w:tblW w:w="0" w:type="auto"/>
        <w:tblLook w:val="04A0" w:firstRow="1" w:lastRow="0" w:firstColumn="1" w:lastColumn="0" w:noHBand="0" w:noVBand="1"/>
      </w:tblPr>
      <w:tblGrid>
        <w:gridCol w:w="9631"/>
      </w:tblGrid>
      <w:tr w:rsidR="0014254B" w14:paraId="18AE51DE" w14:textId="77777777">
        <w:tc>
          <w:tcPr>
            <w:tcW w:w="9631" w:type="dxa"/>
          </w:tcPr>
          <w:p w14:paraId="68305F6D" w14:textId="77777777" w:rsidR="0014254B" w:rsidRDefault="00F21F22">
            <w:pPr>
              <w:spacing w:before="240"/>
            </w:pPr>
            <w:r>
              <w:t xml:space="preserve">For PUSCH repetition Type A, in case </w:t>
            </w:r>
            <w:r>
              <w:rPr>
                <w:i/>
              </w:rPr>
              <w:t xml:space="preserve">K&gt;1, </w:t>
            </w:r>
            <w:r>
              <w:t xml:space="preserve">the same symbol allocation is applied across the </w:t>
            </w:r>
            <w:r>
              <w:rPr>
                <w:i/>
              </w:rPr>
              <w:t>K</w:t>
            </w:r>
            <w:r>
              <w:t xml:space="preserve"> consecutive slots and the PUSCH is limited to a single transmission layer. The UE shall repeat the TB across the </w:t>
            </w:r>
            <w:r>
              <w:rPr>
                <w:i/>
              </w:rPr>
              <w:t>K</w:t>
            </w:r>
            <w:r>
              <w:t xml:space="preserve"> consecutive slots applying the same symbol allocation in each slot. The redundancy version to be applied on the </w:t>
            </w:r>
            <w:r>
              <w:rPr>
                <w:i/>
              </w:rPr>
              <w:t>n</w:t>
            </w:r>
            <w:r>
              <w:t>th transmission occasion of the TB, where n = 0, 1, …</w:t>
            </w:r>
            <w:r>
              <w:rPr>
                <w:i/>
              </w:rPr>
              <w:t xml:space="preserve"> K</w:t>
            </w:r>
            <w:r>
              <w:t xml:space="preserve">-1, is determined according to table 6.1.2.1-2. </w:t>
            </w:r>
          </w:p>
          <w:p w14:paraId="22C9C638" w14:textId="77777777" w:rsidR="0014254B" w:rsidRDefault="00F21F22">
            <w:pPr>
              <w:pStyle w:val="TH"/>
              <w:rPr>
                <w:color w:val="000000"/>
                <w:lang w:val="en-US"/>
              </w:rPr>
            </w:pPr>
            <w:r>
              <w:rPr>
                <w:color w:val="000000"/>
                <w:lang w:val="en-US"/>
              </w:rPr>
              <w:t>Table 6.1.2.1-2: Redundancy version for PUSCH transmission</w:t>
            </w:r>
          </w:p>
          <w:tbl>
            <w:tblPr>
              <w:tblStyle w:val="afc"/>
              <w:tblW w:w="0" w:type="auto"/>
              <w:tblLook w:val="04A0" w:firstRow="1" w:lastRow="0" w:firstColumn="1" w:lastColumn="0" w:noHBand="0" w:noVBand="1"/>
            </w:tblPr>
            <w:tblGrid>
              <w:gridCol w:w="2263"/>
              <w:gridCol w:w="1701"/>
              <w:gridCol w:w="1701"/>
              <w:gridCol w:w="1701"/>
              <w:gridCol w:w="1701"/>
            </w:tblGrid>
            <w:tr w:rsidR="0014254B" w14:paraId="5087ED51" w14:textId="77777777">
              <w:tc>
                <w:tcPr>
                  <w:tcW w:w="2263" w:type="dxa"/>
                  <w:vMerge w:val="restart"/>
                </w:tcPr>
                <w:p w14:paraId="31C62238" w14:textId="77777777" w:rsidR="0014254B" w:rsidRDefault="00F21F22">
                  <w:pPr>
                    <w:pStyle w:val="TAH"/>
                    <w:rPr>
                      <w:rFonts w:eastAsia="Batang"/>
                      <w:color w:val="000000"/>
                      <w:lang w:val="en-GB"/>
                    </w:rPr>
                  </w:pPr>
                  <w:r>
                    <w:rPr>
                      <w:rFonts w:eastAsia="Batang"/>
                      <w:i/>
                      <w:color w:val="000000"/>
                      <w:lang w:val="en-GB"/>
                    </w:rPr>
                    <w:t>rv</w:t>
                  </w:r>
                  <w:r>
                    <w:rPr>
                      <w:rFonts w:eastAsia="Batang"/>
                      <w:i/>
                      <w:color w:val="000000"/>
                      <w:vertAlign w:val="subscript"/>
                      <w:lang w:val="en-GB"/>
                    </w:rPr>
                    <w:t xml:space="preserve">id </w:t>
                  </w:r>
                  <w:r>
                    <w:rPr>
                      <w:rFonts w:eastAsia="Batang"/>
                      <w:color w:val="000000"/>
                      <w:lang w:val="en-GB"/>
                    </w:rPr>
                    <w:t>indicated by the DCI scheduling the PUSCH</w:t>
                  </w:r>
                </w:p>
              </w:tc>
              <w:tc>
                <w:tcPr>
                  <w:tcW w:w="6804" w:type="dxa"/>
                  <w:gridSpan w:val="4"/>
                </w:tcPr>
                <w:p w14:paraId="191B89F3" w14:textId="77777777" w:rsidR="0014254B" w:rsidRDefault="00F21F22">
                  <w:pPr>
                    <w:pStyle w:val="TAH"/>
                    <w:rPr>
                      <w:rFonts w:eastAsia="Batang"/>
                      <w:color w:val="000000"/>
                      <w:lang w:val="en-GB"/>
                    </w:rPr>
                  </w:pPr>
                  <w:r>
                    <w:rPr>
                      <w:rFonts w:eastAsia="Batang"/>
                      <w:i/>
                      <w:color w:val="000000"/>
                      <w:lang w:val="en-GB"/>
                    </w:rPr>
                    <w:t>rv</w:t>
                  </w:r>
                  <w:r>
                    <w:rPr>
                      <w:rFonts w:eastAsia="Batang"/>
                      <w:i/>
                      <w:color w:val="000000"/>
                      <w:vertAlign w:val="subscript"/>
                      <w:lang w:val="en-GB"/>
                    </w:rPr>
                    <w:t>id</w:t>
                  </w:r>
                  <w:r>
                    <w:rPr>
                      <w:rFonts w:eastAsia="Batang"/>
                      <w:color w:val="000000"/>
                      <w:lang w:val="en-GB"/>
                    </w:rPr>
                    <w:t xml:space="preserve"> to be applied to </w:t>
                  </w:r>
                  <w:r>
                    <w:rPr>
                      <w:rFonts w:eastAsia="Batang"/>
                      <w:i/>
                      <w:color w:val="000000"/>
                      <w:lang w:val="en-GB"/>
                    </w:rPr>
                    <w:t>n</w:t>
                  </w:r>
                  <w:r>
                    <w:rPr>
                      <w:rFonts w:eastAsia="Batang"/>
                      <w:color w:val="000000"/>
                      <w:vertAlign w:val="superscript"/>
                      <w:lang w:val="en-GB"/>
                    </w:rPr>
                    <w:t>th</w:t>
                  </w:r>
                  <w:r>
                    <w:rPr>
                      <w:rFonts w:eastAsia="Batang"/>
                      <w:color w:val="000000"/>
                      <w:lang w:val="en-GB"/>
                    </w:rPr>
                    <w:t xml:space="preserve"> transmission occasion </w:t>
                  </w:r>
                  <w:r>
                    <w:rPr>
                      <w:rFonts w:eastAsia="Batang"/>
                      <w:color w:val="000000"/>
                      <w:lang w:val="en-US"/>
                    </w:rPr>
                    <w:t xml:space="preserve"> (repetition Type A) or </w:t>
                  </w:r>
                  <w:r>
                    <w:rPr>
                      <w:rFonts w:eastAsia="Batang"/>
                      <w:i/>
                      <w:color w:val="000000"/>
                      <w:lang w:val="en-US"/>
                    </w:rPr>
                    <w:t>n</w:t>
                  </w:r>
                  <w:r>
                    <w:rPr>
                      <w:rFonts w:eastAsia="Batang"/>
                      <w:color w:val="000000"/>
                      <w:vertAlign w:val="superscript"/>
                      <w:lang w:val="en-US"/>
                    </w:rPr>
                    <w:t>th</w:t>
                  </w:r>
                  <w:r>
                    <w:rPr>
                      <w:rFonts w:eastAsia="Batang"/>
                      <w:color w:val="000000"/>
                      <w:lang w:val="en-US"/>
                    </w:rPr>
                    <w:t xml:space="preserve"> actual repetition (repetition Type B)</w:t>
                  </w:r>
                </w:p>
              </w:tc>
            </w:tr>
            <w:tr w:rsidR="0014254B" w14:paraId="5607D2DF" w14:textId="77777777">
              <w:tc>
                <w:tcPr>
                  <w:tcW w:w="2263" w:type="dxa"/>
                  <w:vMerge/>
                </w:tcPr>
                <w:p w14:paraId="09A8258E" w14:textId="77777777" w:rsidR="0014254B" w:rsidRDefault="0014254B">
                  <w:pPr>
                    <w:pStyle w:val="TAH"/>
                    <w:rPr>
                      <w:rFonts w:eastAsia="Batang"/>
                      <w:color w:val="000000"/>
                      <w:lang w:val="en-GB"/>
                    </w:rPr>
                  </w:pPr>
                </w:p>
              </w:tc>
              <w:tc>
                <w:tcPr>
                  <w:tcW w:w="1701" w:type="dxa"/>
                </w:tcPr>
                <w:p w14:paraId="12B565FF" w14:textId="77777777" w:rsidR="0014254B" w:rsidRDefault="00F21F22">
                  <w:pPr>
                    <w:pStyle w:val="TAH"/>
                    <w:rPr>
                      <w:rFonts w:eastAsia="Batang"/>
                      <w:color w:val="000000"/>
                      <w:lang w:val="en-GB"/>
                    </w:rPr>
                  </w:pPr>
                  <w:r>
                    <w:rPr>
                      <w:rFonts w:eastAsia="Batang"/>
                      <w:i/>
                      <w:color w:val="000000"/>
                      <w:lang w:val="en-GB"/>
                    </w:rPr>
                    <w:t xml:space="preserve">n </w:t>
                  </w:r>
                  <w:r>
                    <w:rPr>
                      <w:rFonts w:eastAsia="Batang"/>
                      <w:color w:val="000000"/>
                      <w:lang w:val="en-GB"/>
                    </w:rPr>
                    <w:t>mod 4 = 0</w:t>
                  </w:r>
                </w:p>
              </w:tc>
              <w:tc>
                <w:tcPr>
                  <w:tcW w:w="1701" w:type="dxa"/>
                </w:tcPr>
                <w:p w14:paraId="54169DF5" w14:textId="77777777" w:rsidR="0014254B" w:rsidRDefault="00F21F22">
                  <w:pPr>
                    <w:pStyle w:val="TAH"/>
                    <w:rPr>
                      <w:rFonts w:eastAsia="Batang"/>
                      <w:color w:val="000000"/>
                      <w:lang w:val="en-GB"/>
                    </w:rPr>
                  </w:pPr>
                  <w:r>
                    <w:rPr>
                      <w:rFonts w:eastAsia="Batang"/>
                      <w:i/>
                      <w:color w:val="000000"/>
                      <w:lang w:val="en-GB"/>
                    </w:rPr>
                    <w:t xml:space="preserve">n </w:t>
                  </w:r>
                  <w:r>
                    <w:rPr>
                      <w:rFonts w:eastAsia="Batang"/>
                      <w:color w:val="000000"/>
                      <w:lang w:val="en-GB"/>
                    </w:rPr>
                    <w:t>mod 4 = 1</w:t>
                  </w:r>
                </w:p>
              </w:tc>
              <w:tc>
                <w:tcPr>
                  <w:tcW w:w="1701" w:type="dxa"/>
                </w:tcPr>
                <w:p w14:paraId="02B6B44C" w14:textId="77777777" w:rsidR="0014254B" w:rsidRDefault="00F21F22">
                  <w:pPr>
                    <w:pStyle w:val="TAH"/>
                    <w:rPr>
                      <w:rFonts w:eastAsia="Batang"/>
                      <w:color w:val="000000"/>
                      <w:lang w:val="en-GB"/>
                    </w:rPr>
                  </w:pPr>
                  <w:r>
                    <w:rPr>
                      <w:rFonts w:eastAsia="Batang"/>
                      <w:i/>
                      <w:color w:val="000000"/>
                      <w:lang w:val="en-GB"/>
                    </w:rPr>
                    <w:t xml:space="preserve">n </w:t>
                  </w:r>
                  <w:r>
                    <w:rPr>
                      <w:rFonts w:eastAsia="Batang"/>
                      <w:color w:val="000000"/>
                      <w:lang w:val="en-GB"/>
                    </w:rPr>
                    <w:t>mod 4 = 2</w:t>
                  </w:r>
                </w:p>
              </w:tc>
              <w:tc>
                <w:tcPr>
                  <w:tcW w:w="1701" w:type="dxa"/>
                </w:tcPr>
                <w:p w14:paraId="362F777D" w14:textId="77777777" w:rsidR="0014254B" w:rsidRDefault="00F21F22">
                  <w:pPr>
                    <w:pStyle w:val="TAH"/>
                    <w:rPr>
                      <w:rFonts w:eastAsia="Batang"/>
                      <w:color w:val="000000"/>
                      <w:lang w:val="en-GB"/>
                    </w:rPr>
                  </w:pPr>
                  <w:r>
                    <w:rPr>
                      <w:rFonts w:eastAsia="Batang"/>
                      <w:i/>
                      <w:color w:val="000000"/>
                      <w:lang w:val="en-GB"/>
                    </w:rPr>
                    <w:t xml:space="preserve">n </w:t>
                  </w:r>
                  <w:r>
                    <w:rPr>
                      <w:rFonts w:eastAsia="Batang"/>
                      <w:color w:val="000000"/>
                      <w:lang w:val="en-GB"/>
                    </w:rPr>
                    <w:t>mod 4 = 3</w:t>
                  </w:r>
                </w:p>
              </w:tc>
            </w:tr>
            <w:tr w:rsidR="0014254B" w14:paraId="4385C00D" w14:textId="77777777">
              <w:tc>
                <w:tcPr>
                  <w:tcW w:w="2263" w:type="dxa"/>
                </w:tcPr>
                <w:p w14:paraId="0531AB67" w14:textId="77777777" w:rsidR="0014254B" w:rsidRDefault="00F21F22">
                  <w:pPr>
                    <w:pStyle w:val="TAC"/>
                    <w:rPr>
                      <w:rFonts w:eastAsia="Batang"/>
                      <w:color w:val="000000"/>
                      <w:lang w:val="en-GB"/>
                    </w:rPr>
                  </w:pPr>
                  <w:r>
                    <w:rPr>
                      <w:rFonts w:eastAsia="Batang"/>
                      <w:color w:val="000000"/>
                      <w:lang w:val="en-GB"/>
                    </w:rPr>
                    <w:t>0</w:t>
                  </w:r>
                </w:p>
              </w:tc>
              <w:tc>
                <w:tcPr>
                  <w:tcW w:w="1701" w:type="dxa"/>
                </w:tcPr>
                <w:p w14:paraId="5D894198" w14:textId="77777777" w:rsidR="0014254B" w:rsidRDefault="00F21F22">
                  <w:pPr>
                    <w:pStyle w:val="TAC"/>
                    <w:rPr>
                      <w:rFonts w:eastAsia="Batang"/>
                      <w:color w:val="000000"/>
                      <w:lang w:val="en-GB"/>
                    </w:rPr>
                  </w:pPr>
                  <w:r>
                    <w:rPr>
                      <w:rFonts w:eastAsia="Batang"/>
                      <w:color w:val="000000"/>
                      <w:lang w:val="en-GB"/>
                    </w:rPr>
                    <w:t>0</w:t>
                  </w:r>
                </w:p>
              </w:tc>
              <w:tc>
                <w:tcPr>
                  <w:tcW w:w="1701" w:type="dxa"/>
                </w:tcPr>
                <w:p w14:paraId="75A64061" w14:textId="77777777" w:rsidR="0014254B" w:rsidRDefault="00F21F22">
                  <w:pPr>
                    <w:pStyle w:val="TAC"/>
                    <w:rPr>
                      <w:rFonts w:eastAsia="Batang"/>
                      <w:color w:val="000000"/>
                      <w:lang w:val="en-GB"/>
                    </w:rPr>
                  </w:pPr>
                  <w:r>
                    <w:rPr>
                      <w:rFonts w:eastAsia="Batang"/>
                      <w:color w:val="000000"/>
                      <w:lang w:val="en-GB"/>
                    </w:rPr>
                    <w:t>2</w:t>
                  </w:r>
                </w:p>
              </w:tc>
              <w:tc>
                <w:tcPr>
                  <w:tcW w:w="1701" w:type="dxa"/>
                </w:tcPr>
                <w:p w14:paraId="0600B31E" w14:textId="77777777" w:rsidR="0014254B" w:rsidRDefault="00F21F22">
                  <w:pPr>
                    <w:pStyle w:val="TAC"/>
                    <w:rPr>
                      <w:rFonts w:eastAsia="Batang"/>
                      <w:color w:val="000000"/>
                      <w:lang w:val="en-GB"/>
                    </w:rPr>
                  </w:pPr>
                  <w:r>
                    <w:rPr>
                      <w:rFonts w:eastAsia="Batang"/>
                      <w:color w:val="000000"/>
                      <w:lang w:val="en-GB"/>
                    </w:rPr>
                    <w:t>3</w:t>
                  </w:r>
                </w:p>
              </w:tc>
              <w:tc>
                <w:tcPr>
                  <w:tcW w:w="1701" w:type="dxa"/>
                </w:tcPr>
                <w:p w14:paraId="63E42C56" w14:textId="77777777" w:rsidR="0014254B" w:rsidRDefault="00F21F22">
                  <w:pPr>
                    <w:pStyle w:val="TAC"/>
                    <w:rPr>
                      <w:rFonts w:eastAsia="Batang"/>
                      <w:color w:val="000000"/>
                      <w:lang w:val="en-GB"/>
                    </w:rPr>
                  </w:pPr>
                  <w:r>
                    <w:rPr>
                      <w:rFonts w:eastAsia="Batang"/>
                      <w:color w:val="000000"/>
                      <w:lang w:val="en-GB"/>
                    </w:rPr>
                    <w:t>1</w:t>
                  </w:r>
                </w:p>
              </w:tc>
            </w:tr>
            <w:tr w:rsidR="0014254B" w14:paraId="0B4E9A12" w14:textId="77777777">
              <w:tc>
                <w:tcPr>
                  <w:tcW w:w="2263" w:type="dxa"/>
                </w:tcPr>
                <w:p w14:paraId="7D258045" w14:textId="77777777" w:rsidR="0014254B" w:rsidRDefault="00F21F22">
                  <w:pPr>
                    <w:pStyle w:val="TAC"/>
                    <w:rPr>
                      <w:rFonts w:eastAsia="Batang"/>
                      <w:color w:val="000000"/>
                      <w:lang w:val="en-GB"/>
                    </w:rPr>
                  </w:pPr>
                  <w:r>
                    <w:rPr>
                      <w:rFonts w:eastAsia="Batang"/>
                      <w:color w:val="000000"/>
                      <w:lang w:val="en-GB"/>
                    </w:rPr>
                    <w:t>2</w:t>
                  </w:r>
                </w:p>
              </w:tc>
              <w:tc>
                <w:tcPr>
                  <w:tcW w:w="1701" w:type="dxa"/>
                </w:tcPr>
                <w:p w14:paraId="22B6D732" w14:textId="77777777" w:rsidR="0014254B" w:rsidRDefault="00F21F22">
                  <w:pPr>
                    <w:pStyle w:val="TAC"/>
                    <w:rPr>
                      <w:rFonts w:eastAsia="Batang"/>
                      <w:color w:val="000000"/>
                      <w:lang w:val="en-GB"/>
                    </w:rPr>
                  </w:pPr>
                  <w:r>
                    <w:rPr>
                      <w:rFonts w:eastAsia="Batang"/>
                      <w:color w:val="000000"/>
                      <w:lang w:val="en-GB"/>
                    </w:rPr>
                    <w:t>2</w:t>
                  </w:r>
                </w:p>
              </w:tc>
              <w:tc>
                <w:tcPr>
                  <w:tcW w:w="1701" w:type="dxa"/>
                </w:tcPr>
                <w:p w14:paraId="5B6A6404" w14:textId="77777777" w:rsidR="0014254B" w:rsidRDefault="00F21F22">
                  <w:pPr>
                    <w:pStyle w:val="TAC"/>
                    <w:rPr>
                      <w:rFonts w:eastAsia="Batang"/>
                      <w:color w:val="000000"/>
                      <w:lang w:val="en-GB"/>
                    </w:rPr>
                  </w:pPr>
                  <w:r>
                    <w:rPr>
                      <w:rFonts w:eastAsia="Batang"/>
                      <w:color w:val="000000"/>
                      <w:lang w:val="en-GB"/>
                    </w:rPr>
                    <w:t>3</w:t>
                  </w:r>
                </w:p>
              </w:tc>
              <w:tc>
                <w:tcPr>
                  <w:tcW w:w="1701" w:type="dxa"/>
                </w:tcPr>
                <w:p w14:paraId="1B8BD8E7" w14:textId="77777777" w:rsidR="0014254B" w:rsidRDefault="00F21F22">
                  <w:pPr>
                    <w:pStyle w:val="TAC"/>
                    <w:rPr>
                      <w:rFonts w:eastAsia="Batang"/>
                      <w:color w:val="000000"/>
                      <w:lang w:val="en-GB"/>
                    </w:rPr>
                  </w:pPr>
                  <w:r>
                    <w:rPr>
                      <w:rFonts w:eastAsia="Batang"/>
                      <w:color w:val="000000"/>
                      <w:lang w:val="en-GB"/>
                    </w:rPr>
                    <w:t>1</w:t>
                  </w:r>
                </w:p>
              </w:tc>
              <w:tc>
                <w:tcPr>
                  <w:tcW w:w="1701" w:type="dxa"/>
                </w:tcPr>
                <w:p w14:paraId="5F0CDB86" w14:textId="77777777" w:rsidR="0014254B" w:rsidRDefault="00F21F22">
                  <w:pPr>
                    <w:pStyle w:val="TAC"/>
                    <w:rPr>
                      <w:rFonts w:eastAsia="Batang"/>
                      <w:color w:val="000000"/>
                      <w:lang w:val="en-GB"/>
                    </w:rPr>
                  </w:pPr>
                  <w:r>
                    <w:rPr>
                      <w:rFonts w:eastAsia="Batang"/>
                      <w:color w:val="000000"/>
                      <w:lang w:val="en-GB"/>
                    </w:rPr>
                    <w:t>0</w:t>
                  </w:r>
                </w:p>
              </w:tc>
            </w:tr>
            <w:tr w:rsidR="0014254B" w14:paraId="6C745514" w14:textId="77777777">
              <w:tc>
                <w:tcPr>
                  <w:tcW w:w="2263" w:type="dxa"/>
                </w:tcPr>
                <w:p w14:paraId="617957B7" w14:textId="77777777" w:rsidR="0014254B" w:rsidRDefault="00F21F22">
                  <w:pPr>
                    <w:pStyle w:val="TAC"/>
                    <w:rPr>
                      <w:rFonts w:eastAsia="Batang"/>
                      <w:color w:val="000000"/>
                      <w:lang w:val="en-GB"/>
                    </w:rPr>
                  </w:pPr>
                  <w:r>
                    <w:rPr>
                      <w:rFonts w:eastAsia="Batang"/>
                      <w:color w:val="000000"/>
                      <w:lang w:val="en-GB"/>
                    </w:rPr>
                    <w:t>3</w:t>
                  </w:r>
                </w:p>
              </w:tc>
              <w:tc>
                <w:tcPr>
                  <w:tcW w:w="1701" w:type="dxa"/>
                </w:tcPr>
                <w:p w14:paraId="0726E3A5" w14:textId="77777777" w:rsidR="0014254B" w:rsidRDefault="00F21F22">
                  <w:pPr>
                    <w:pStyle w:val="TAC"/>
                    <w:rPr>
                      <w:rFonts w:eastAsia="Batang"/>
                      <w:color w:val="000000"/>
                      <w:lang w:val="en-GB"/>
                    </w:rPr>
                  </w:pPr>
                  <w:r>
                    <w:rPr>
                      <w:rFonts w:eastAsia="Batang"/>
                      <w:color w:val="000000"/>
                      <w:lang w:val="en-GB"/>
                    </w:rPr>
                    <w:t>3</w:t>
                  </w:r>
                </w:p>
              </w:tc>
              <w:tc>
                <w:tcPr>
                  <w:tcW w:w="1701" w:type="dxa"/>
                </w:tcPr>
                <w:p w14:paraId="79F7F473" w14:textId="77777777" w:rsidR="0014254B" w:rsidRDefault="00F21F22">
                  <w:pPr>
                    <w:pStyle w:val="TAC"/>
                    <w:rPr>
                      <w:rFonts w:eastAsia="Batang"/>
                      <w:color w:val="000000"/>
                      <w:lang w:val="en-GB"/>
                    </w:rPr>
                  </w:pPr>
                  <w:r>
                    <w:rPr>
                      <w:rFonts w:eastAsia="Batang"/>
                      <w:color w:val="000000"/>
                      <w:lang w:val="en-GB"/>
                    </w:rPr>
                    <w:t>1</w:t>
                  </w:r>
                </w:p>
              </w:tc>
              <w:tc>
                <w:tcPr>
                  <w:tcW w:w="1701" w:type="dxa"/>
                </w:tcPr>
                <w:p w14:paraId="3869D2DE" w14:textId="77777777" w:rsidR="0014254B" w:rsidRDefault="00F21F22">
                  <w:pPr>
                    <w:pStyle w:val="TAC"/>
                    <w:rPr>
                      <w:rFonts w:eastAsia="Batang"/>
                      <w:color w:val="000000"/>
                      <w:lang w:val="en-GB"/>
                    </w:rPr>
                  </w:pPr>
                  <w:r>
                    <w:rPr>
                      <w:rFonts w:eastAsia="Batang"/>
                      <w:color w:val="000000"/>
                      <w:lang w:val="en-GB"/>
                    </w:rPr>
                    <w:t>0</w:t>
                  </w:r>
                </w:p>
              </w:tc>
              <w:tc>
                <w:tcPr>
                  <w:tcW w:w="1701" w:type="dxa"/>
                </w:tcPr>
                <w:p w14:paraId="4ECB687D" w14:textId="77777777" w:rsidR="0014254B" w:rsidRDefault="00F21F22">
                  <w:pPr>
                    <w:pStyle w:val="TAC"/>
                    <w:rPr>
                      <w:rFonts w:eastAsia="Batang"/>
                      <w:color w:val="000000"/>
                      <w:lang w:val="en-GB"/>
                    </w:rPr>
                  </w:pPr>
                  <w:r>
                    <w:rPr>
                      <w:rFonts w:eastAsia="Batang"/>
                      <w:color w:val="000000"/>
                      <w:lang w:val="en-GB"/>
                    </w:rPr>
                    <w:t>2</w:t>
                  </w:r>
                </w:p>
              </w:tc>
            </w:tr>
            <w:tr w:rsidR="0014254B" w14:paraId="5FFF2A07" w14:textId="77777777">
              <w:tc>
                <w:tcPr>
                  <w:tcW w:w="2263" w:type="dxa"/>
                </w:tcPr>
                <w:p w14:paraId="45F0E005" w14:textId="77777777" w:rsidR="0014254B" w:rsidRDefault="00F21F22">
                  <w:pPr>
                    <w:pStyle w:val="TAC"/>
                    <w:rPr>
                      <w:rFonts w:eastAsia="Batang"/>
                      <w:color w:val="000000"/>
                      <w:lang w:val="en-GB"/>
                    </w:rPr>
                  </w:pPr>
                  <w:r>
                    <w:rPr>
                      <w:rFonts w:eastAsia="Batang"/>
                      <w:color w:val="000000"/>
                      <w:lang w:val="en-GB"/>
                    </w:rPr>
                    <w:t>1</w:t>
                  </w:r>
                </w:p>
              </w:tc>
              <w:tc>
                <w:tcPr>
                  <w:tcW w:w="1701" w:type="dxa"/>
                </w:tcPr>
                <w:p w14:paraId="44CEEE1E" w14:textId="77777777" w:rsidR="0014254B" w:rsidRDefault="00F21F22">
                  <w:pPr>
                    <w:pStyle w:val="TAC"/>
                    <w:rPr>
                      <w:rFonts w:eastAsia="Batang"/>
                      <w:color w:val="000000"/>
                      <w:lang w:val="en-GB"/>
                    </w:rPr>
                  </w:pPr>
                  <w:r>
                    <w:rPr>
                      <w:rFonts w:eastAsia="Batang"/>
                      <w:color w:val="000000"/>
                      <w:lang w:val="en-GB"/>
                    </w:rPr>
                    <w:t>1</w:t>
                  </w:r>
                </w:p>
              </w:tc>
              <w:tc>
                <w:tcPr>
                  <w:tcW w:w="1701" w:type="dxa"/>
                </w:tcPr>
                <w:p w14:paraId="5191C79E" w14:textId="77777777" w:rsidR="0014254B" w:rsidRDefault="00F21F22">
                  <w:pPr>
                    <w:pStyle w:val="TAC"/>
                    <w:rPr>
                      <w:rFonts w:eastAsia="Batang"/>
                      <w:color w:val="000000"/>
                      <w:lang w:val="en-GB"/>
                    </w:rPr>
                  </w:pPr>
                  <w:r>
                    <w:rPr>
                      <w:rFonts w:eastAsia="Batang"/>
                      <w:color w:val="000000"/>
                      <w:lang w:val="en-GB"/>
                    </w:rPr>
                    <w:t>0</w:t>
                  </w:r>
                </w:p>
              </w:tc>
              <w:tc>
                <w:tcPr>
                  <w:tcW w:w="1701" w:type="dxa"/>
                </w:tcPr>
                <w:p w14:paraId="60A3E69E" w14:textId="77777777" w:rsidR="0014254B" w:rsidRDefault="00F21F22">
                  <w:pPr>
                    <w:pStyle w:val="TAC"/>
                    <w:rPr>
                      <w:rFonts w:eastAsia="Batang"/>
                      <w:color w:val="000000"/>
                      <w:lang w:val="en-GB"/>
                    </w:rPr>
                  </w:pPr>
                  <w:r>
                    <w:rPr>
                      <w:rFonts w:eastAsia="Batang"/>
                      <w:color w:val="000000"/>
                      <w:lang w:val="en-GB"/>
                    </w:rPr>
                    <w:t>2</w:t>
                  </w:r>
                </w:p>
              </w:tc>
              <w:tc>
                <w:tcPr>
                  <w:tcW w:w="1701" w:type="dxa"/>
                </w:tcPr>
                <w:p w14:paraId="0AD31CA9" w14:textId="77777777" w:rsidR="0014254B" w:rsidRDefault="00F21F22">
                  <w:pPr>
                    <w:pStyle w:val="TAC"/>
                    <w:rPr>
                      <w:rFonts w:eastAsia="Batang"/>
                      <w:color w:val="000000"/>
                      <w:lang w:val="en-GB"/>
                    </w:rPr>
                  </w:pPr>
                  <w:r>
                    <w:rPr>
                      <w:rFonts w:eastAsia="Batang"/>
                      <w:color w:val="000000"/>
                      <w:lang w:val="en-GB"/>
                    </w:rPr>
                    <w:t>3</w:t>
                  </w:r>
                </w:p>
              </w:tc>
            </w:tr>
          </w:tbl>
          <w:p w14:paraId="5AFC35F1" w14:textId="77777777" w:rsidR="0014254B" w:rsidRDefault="0014254B">
            <w:pPr>
              <w:jc w:val="both"/>
              <w:rPr>
                <w:lang w:val="sv-SE" w:eastAsia="ja-JP"/>
              </w:rPr>
            </w:pPr>
          </w:p>
        </w:tc>
      </w:tr>
    </w:tbl>
    <w:p w14:paraId="72877A07" w14:textId="77777777" w:rsidR="0014254B" w:rsidRDefault="0014254B">
      <w:pPr>
        <w:jc w:val="both"/>
        <w:rPr>
          <w:rFonts w:eastAsia="游明朝"/>
          <w:lang w:val="sv-SE" w:eastAsia="ja-JP"/>
        </w:rPr>
      </w:pPr>
    </w:p>
    <w:p w14:paraId="52614A37" w14:textId="77777777" w:rsidR="0014254B" w:rsidRDefault="00F21F22">
      <w:pPr>
        <w:jc w:val="both"/>
        <w:rPr>
          <w:rFonts w:eastAsia="游明朝"/>
          <w:lang w:val="sv-SE" w:eastAsia="ja-JP"/>
        </w:rPr>
      </w:pPr>
      <w:r>
        <w:rPr>
          <w:rFonts w:eastAsia="游明朝"/>
          <w:lang w:val="sv-SE" w:eastAsia="ja-JP"/>
        </w:rPr>
        <w:lastRenderedPageBreak/>
        <w:t xml:space="preserve">For PUSCH repetition based on the K available slots, it should be discussed how RV in each slot of the K </w:t>
      </w:r>
      <w:r>
        <w:rPr>
          <w:rFonts w:eastAsia="游明朝"/>
          <w:bCs/>
          <w:lang w:eastAsia="ja-JP"/>
        </w:rPr>
        <w:t xml:space="preserve">available </w:t>
      </w:r>
      <w:r>
        <w:rPr>
          <w:rFonts w:eastAsia="游明朝"/>
          <w:lang w:val="sv-SE" w:eastAsia="ja-JP"/>
        </w:rPr>
        <w:t xml:space="preserve">slots is determined. </w:t>
      </w:r>
    </w:p>
    <w:p w14:paraId="7968FA91" w14:textId="77777777" w:rsidR="0014254B" w:rsidRDefault="00F21F22">
      <w:pPr>
        <w:jc w:val="both"/>
        <w:rPr>
          <w:rFonts w:eastAsia="游明朝"/>
          <w:iCs/>
          <w:lang w:eastAsia="ja-JP"/>
        </w:rPr>
      </w:pPr>
      <w:r>
        <w:rPr>
          <w:rFonts w:eastAsia="游明朝" w:hint="eastAsia"/>
          <w:iCs/>
          <w:lang w:eastAsia="ja-JP"/>
        </w:rPr>
        <w:t>Accor</w:t>
      </w:r>
      <w:r>
        <w:rPr>
          <w:rFonts w:eastAsia="游明朝"/>
          <w:iCs/>
          <w:lang w:eastAsia="ja-JP"/>
        </w:rPr>
        <w:t>ding to the contributions for RAN1#105-e, only two companies are providing their views</w:t>
      </w:r>
      <w:r>
        <w:rPr>
          <w:rFonts w:eastAsia="游明朝" w:hint="eastAsia"/>
          <w:iCs/>
          <w:lang w:eastAsia="ja-JP"/>
        </w:rPr>
        <w:t>,</w:t>
      </w:r>
      <w:r>
        <w:rPr>
          <w:rFonts w:eastAsia="游明朝"/>
          <w:iCs/>
          <w:lang w:eastAsia="ja-JP"/>
        </w:rPr>
        <w:t xml:space="preserve"> which are listed below. </w:t>
      </w:r>
    </w:p>
    <w:p w14:paraId="4B617DAB" w14:textId="77777777" w:rsidR="0014254B" w:rsidRDefault="00F21F22">
      <w:pPr>
        <w:pStyle w:val="aff6"/>
        <w:numPr>
          <w:ilvl w:val="0"/>
          <w:numId w:val="16"/>
        </w:numPr>
        <w:overflowPunct/>
        <w:autoSpaceDE/>
        <w:autoSpaceDN/>
        <w:adjustRightInd/>
        <w:snapToGrid w:val="0"/>
        <w:spacing w:after="100" w:afterAutospacing="1"/>
        <w:ind w:firstLineChars="0"/>
        <w:jc w:val="both"/>
        <w:textAlignment w:val="auto"/>
        <w:rPr>
          <w:rFonts w:eastAsiaTheme="minorEastAsia"/>
          <w:szCs w:val="24"/>
          <w:lang w:val="en-US"/>
        </w:rPr>
      </w:pPr>
      <w:r>
        <w:rPr>
          <w:rFonts w:eastAsiaTheme="minorEastAsia"/>
          <w:szCs w:val="24"/>
          <w:lang w:val="en-US"/>
        </w:rPr>
        <w:t xml:space="preserve">RV in a slot is derived by the index of the slot, where the indexing is based on available slots according to semi-static configurations, and the index=0 at the slot </w:t>
      </w:r>
      <w:r>
        <w:rPr>
          <w:rFonts w:eastAsiaTheme="minorEastAsia"/>
          <w:i/>
          <w:iCs/>
          <w:szCs w:val="24"/>
          <w:lang w:val="en-US"/>
        </w:rPr>
        <w:t>K</w:t>
      </w:r>
      <w:r>
        <w:rPr>
          <w:rFonts w:eastAsiaTheme="minorEastAsia"/>
          <w:szCs w:val="24"/>
          <w:vertAlign w:val="subscript"/>
          <w:lang w:val="en-US"/>
        </w:rPr>
        <w:t>s</w:t>
      </w:r>
      <w:r>
        <w:rPr>
          <w:rFonts w:eastAsiaTheme="minorEastAsia"/>
          <w:szCs w:val="24"/>
          <w:lang w:val="en-US"/>
        </w:rPr>
        <w:t xml:space="preserve"> derived from the slot offset </w:t>
      </w:r>
      <w:r>
        <w:rPr>
          <w:rFonts w:eastAsiaTheme="minorEastAsia"/>
          <w:i/>
          <w:iCs/>
          <w:szCs w:val="24"/>
          <w:lang w:val="en-US"/>
        </w:rPr>
        <w:t>K</w:t>
      </w:r>
      <w:r>
        <w:rPr>
          <w:rFonts w:eastAsiaTheme="minorEastAsia"/>
          <w:szCs w:val="24"/>
          <w:vertAlign w:val="subscript"/>
          <w:lang w:val="en-US"/>
        </w:rPr>
        <w:t>2</w:t>
      </w:r>
      <w:r>
        <w:rPr>
          <w:rFonts w:eastAsiaTheme="minorEastAsia"/>
          <w:szCs w:val="24"/>
          <w:lang w:val="en-US"/>
        </w:rPr>
        <w:t>.</w:t>
      </w:r>
    </w:p>
    <w:p w14:paraId="761EDFA9" w14:textId="77777777" w:rsidR="0014254B" w:rsidRDefault="00F21F22">
      <w:pPr>
        <w:pStyle w:val="aff6"/>
        <w:numPr>
          <w:ilvl w:val="1"/>
          <w:numId w:val="16"/>
        </w:numPr>
        <w:overflowPunct/>
        <w:autoSpaceDE/>
        <w:autoSpaceDN/>
        <w:adjustRightInd/>
        <w:snapToGrid w:val="0"/>
        <w:spacing w:after="100" w:afterAutospacing="1"/>
        <w:ind w:firstLineChars="0"/>
        <w:jc w:val="both"/>
        <w:textAlignment w:val="auto"/>
        <w:rPr>
          <w:rFonts w:eastAsiaTheme="minorEastAsia"/>
          <w:szCs w:val="24"/>
          <w:lang w:val="en-US"/>
        </w:rPr>
      </w:pPr>
      <w:r>
        <w:rPr>
          <w:rFonts w:eastAsia="游明朝" w:hint="eastAsia"/>
          <w:szCs w:val="24"/>
          <w:lang w:val="en-US" w:eastAsia="ja-JP"/>
        </w:rPr>
        <w:t>S</w:t>
      </w:r>
      <w:r>
        <w:rPr>
          <w:rFonts w:eastAsia="游明朝"/>
          <w:szCs w:val="24"/>
          <w:lang w:val="en-US" w:eastAsia="ja-JP"/>
        </w:rPr>
        <w:t>harp [19]</w:t>
      </w:r>
    </w:p>
    <w:p w14:paraId="19774EBB" w14:textId="77777777" w:rsidR="0014254B" w:rsidRDefault="00F21F22">
      <w:pPr>
        <w:pStyle w:val="aff6"/>
        <w:numPr>
          <w:ilvl w:val="0"/>
          <w:numId w:val="16"/>
        </w:numPr>
        <w:overflowPunct/>
        <w:autoSpaceDE/>
        <w:autoSpaceDN/>
        <w:adjustRightInd/>
        <w:snapToGrid w:val="0"/>
        <w:spacing w:after="100" w:afterAutospacing="1"/>
        <w:ind w:firstLineChars="0"/>
        <w:jc w:val="both"/>
        <w:textAlignment w:val="auto"/>
        <w:rPr>
          <w:rFonts w:eastAsiaTheme="minorEastAsia"/>
          <w:szCs w:val="24"/>
          <w:lang w:val="en-US"/>
        </w:rPr>
      </w:pPr>
      <w:r>
        <w:rPr>
          <w:rFonts w:eastAsiaTheme="minorEastAsia"/>
          <w:szCs w:val="24"/>
          <w:lang w:val="en-US"/>
        </w:rPr>
        <w:t>RV cycling should be based on available slots which are determined by RRC configurations only.</w:t>
      </w:r>
    </w:p>
    <w:p w14:paraId="11142AFC" w14:textId="77777777" w:rsidR="0014254B" w:rsidRDefault="00F21F22">
      <w:pPr>
        <w:pStyle w:val="aff6"/>
        <w:numPr>
          <w:ilvl w:val="1"/>
          <w:numId w:val="16"/>
        </w:numPr>
        <w:overflowPunct/>
        <w:autoSpaceDE/>
        <w:autoSpaceDN/>
        <w:adjustRightInd/>
        <w:snapToGrid w:val="0"/>
        <w:spacing w:after="100" w:afterAutospacing="1"/>
        <w:ind w:firstLineChars="0"/>
        <w:jc w:val="both"/>
        <w:textAlignment w:val="auto"/>
        <w:rPr>
          <w:rFonts w:eastAsiaTheme="minorEastAsia"/>
          <w:szCs w:val="24"/>
          <w:lang w:val="en-US"/>
        </w:rPr>
      </w:pPr>
      <w:r>
        <w:rPr>
          <w:rFonts w:eastAsia="游明朝" w:hint="eastAsia"/>
          <w:szCs w:val="24"/>
          <w:lang w:val="en-US" w:eastAsia="ja-JP"/>
        </w:rPr>
        <w:t>E</w:t>
      </w:r>
      <w:r>
        <w:rPr>
          <w:rFonts w:eastAsia="游明朝"/>
          <w:szCs w:val="24"/>
          <w:lang w:val="en-US" w:eastAsia="ja-JP"/>
        </w:rPr>
        <w:t>ricsson [20]</w:t>
      </w:r>
    </w:p>
    <w:p w14:paraId="4DC1D139" w14:textId="77777777" w:rsidR="0014254B" w:rsidRDefault="00F21F22">
      <w:pPr>
        <w:jc w:val="both"/>
        <w:rPr>
          <w:rFonts w:eastAsia="游明朝"/>
          <w:iCs/>
          <w:lang w:eastAsia="ja-JP"/>
        </w:rPr>
      </w:pPr>
      <w:r>
        <w:rPr>
          <w:rFonts w:eastAsia="游明朝"/>
          <w:iCs/>
          <w:lang w:eastAsia="ja-JP"/>
        </w:rPr>
        <w:t>Both of them are suggesting that RV cycling should be affected only by RRC configurations. Otherwise, reception failures of dynamic signaling lead to different understanding of RV.</w:t>
      </w:r>
      <w:r>
        <w:rPr>
          <w:rFonts w:eastAsia="游明朝"/>
          <w:bCs/>
          <w:lang w:eastAsia="ja-JP"/>
        </w:rPr>
        <w:t xml:space="preserve"> Therefore, it is suggested discussing the following proposal as a starting point.</w:t>
      </w:r>
    </w:p>
    <w:p w14:paraId="1F846315" w14:textId="77777777" w:rsidR="0014254B" w:rsidRDefault="0014254B">
      <w:pPr>
        <w:jc w:val="both"/>
        <w:rPr>
          <w:rFonts w:eastAsia="游明朝"/>
          <w:lang w:eastAsia="ja-JP"/>
        </w:rPr>
      </w:pPr>
    </w:p>
    <w:p w14:paraId="34D9DB45" w14:textId="77777777" w:rsidR="0014254B" w:rsidRDefault="00F21F22">
      <w:pPr>
        <w:jc w:val="both"/>
        <w:rPr>
          <w:rFonts w:eastAsia="游明朝"/>
          <w:b/>
          <w:bCs/>
          <w:iCs/>
          <w:highlight w:val="yellow"/>
          <w:u w:val="single"/>
          <w:lang w:eastAsia="ja-JP"/>
        </w:rPr>
      </w:pPr>
      <w:r>
        <w:rPr>
          <w:rFonts w:eastAsia="游明朝"/>
          <w:b/>
          <w:bCs/>
          <w:iCs/>
          <w:highlight w:val="yellow"/>
          <w:u w:val="single"/>
          <w:lang w:eastAsia="ja-JP"/>
        </w:rPr>
        <w:t xml:space="preserve">Updated Initial FL proposal </w:t>
      </w:r>
      <w:r>
        <w:rPr>
          <w:rFonts w:eastAsia="游明朝" w:hint="eastAsia"/>
          <w:b/>
          <w:bCs/>
          <w:iCs/>
          <w:highlight w:val="yellow"/>
          <w:u w:val="single"/>
          <w:lang w:eastAsia="ja-JP"/>
        </w:rPr>
        <w:t>#</w:t>
      </w:r>
      <w:r>
        <w:rPr>
          <w:rFonts w:eastAsia="游明朝"/>
          <w:b/>
          <w:bCs/>
          <w:iCs/>
          <w:highlight w:val="yellow"/>
          <w:u w:val="single"/>
          <w:lang w:eastAsia="ja-JP"/>
        </w:rPr>
        <w:t>2</w:t>
      </w:r>
      <w:r>
        <w:rPr>
          <w:rFonts w:eastAsia="游明朝" w:hint="eastAsia"/>
          <w:b/>
          <w:bCs/>
          <w:iCs/>
          <w:highlight w:val="yellow"/>
          <w:u w:val="single"/>
          <w:lang w:eastAsia="ja-JP"/>
        </w:rPr>
        <w:t>-</w:t>
      </w:r>
      <w:r>
        <w:rPr>
          <w:rFonts w:eastAsia="游明朝"/>
          <w:b/>
          <w:bCs/>
          <w:iCs/>
          <w:highlight w:val="yellow"/>
          <w:u w:val="single"/>
          <w:lang w:eastAsia="ja-JP"/>
        </w:rPr>
        <w:t>2</w:t>
      </w:r>
    </w:p>
    <w:p w14:paraId="24BDBA36" w14:textId="08304FEB" w:rsidR="0014254B" w:rsidRPr="00D43C81" w:rsidRDefault="0014254B">
      <w:pPr>
        <w:pStyle w:val="aff6"/>
        <w:numPr>
          <w:ilvl w:val="0"/>
          <w:numId w:val="15"/>
        </w:numPr>
        <w:spacing w:line="280" w:lineRule="atLeast"/>
        <w:ind w:firstLineChars="0"/>
        <w:jc w:val="both"/>
        <w:rPr>
          <w:szCs w:val="21"/>
        </w:rPr>
      </w:pPr>
    </w:p>
    <w:p w14:paraId="1D9D82C9" w14:textId="77777777" w:rsidR="0014254B" w:rsidRDefault="00F21F22">
      <w:pPr>
        <w:pStyle w:val="aff6"/>
        <w:numPr>
          <w:ilvl w:val="0"/>
          <w:numId w:val="15"/>
        </w:numPr>
        <w:spacing w:after="120"/>
        <w:ind w:firstLineChars="0"/>
        <w:jc w:val="both"/>
        <w:rPr>
          <w:rFonts w:eastAsiaTheme="minorEastAsia"/>
          <w:lang w:val="en-US" w:eastAsia="zh-CN"/>
        </w:rPr>
      </w:pPr>
      <w:r>
        <w:rPr>
          <w:rFonts w:eastAsiaTheme="minorEastAsia"/>
          <w:lang w:val="en-US" w:eastAsia="zh-CN"/>
        </w:rPr>
        <w:t>RV cycling is based on available slot for the Type A PUSCH repetition enhancement with repetitions counted based on available slot in Rel-17</w:t>
      </w:r>
    </w:p>
    <w:p w14:paraId="3EAF1257" w14:textId="77777777" w:rsidR="0014254B" w:rsidRPr="00D43C81" w:rsidRDefault="00F21F22" w:rsidP="00D43C81">
      <w:pPr>
        <w:pStyle w:val="aff6"/>
        <w:numPr>
          <w:ilvl w:val="1"/>
          <w:numId w:val="15"/>
        </w:numPr>
        <w:spacing w:after="120" w:line="240" w:lineRule="auto"/>
        <w:ind w:firstLineChars="0"/>
        <w:jc w:val="both"/>
        <w:rPr>
          <w:rFonts w:eastAsiaTheme="minorEastAsia"/>
          <w:lang w:val="en-US" w:eastAsia="zh-CN"/>
        </w:rPr>
      </w:pPr>
      <w:r>
        <w:rPr>
          <w:rFonts w:eastAsia="游明朝" w:hint="eastAsia"/>
          <w:lang w:val="en-US" w:eastAsia="ja-JP"/>
        </w:rPr>
        <w:t>N</w:t>
      </w:r>
      <w:r>
        <w:rPr>
          <w:rFonts w:eastAsia="游明朝"/>
          <w:lang w:val="en-US" w:eastAsia="ja-JP"/>
        </w:rPr>
        <w:t xml:space="preserve">ote: this has no spec impact in terms of the </w:t>
      </w:r>
      <w:r>
        <w:t>redundancy version derivation</w:t>
      </w:r>
      <w:r>
        <w:rPr>
          <w:rFonts w:eastAsia="游明朝"/>
          <w:lang w:val="en-US" w:eastAsia="ja-JP"/>
        </w:rPr>
        <w:t>.</w:t>
      </w:r>
    </w:p>
    <w:p w14:paraId="5D5F6BB8" w14:textId="77777777" w:rsidR="0014254B" w:rsidRDefault="0014254B">
      <w:pPr>
        <w:jc w:val="both"/>
        <w:rPr>
          <w:rFonts w:eastAsia="游明朝"/>
          <w:lang w:eastAsia="ja-JP"/>
        </w:rPr>
      </w:pPr>
    </w:p>
    <w:tbl>
      <w:tblPr>
        <w:tblStyle w:val="afc"/>
        <w:tblW w:w="0" w:type="auto"/>
        <w:tblLook w:val="04A0" w:firstRow="1" w:lastRow="0" w:firstColumn="1" w:lastColumn="0" w:noHBand="0" w:noVBand="1"/>
      </w:tblPr>
      <w:tblGrid>
        <w:gridCol w:w="9631"/>
      </w:tblGrid>
      <w:tr w:rsidR="0014254B" w14:paraId="39BBDEB7" w14:textId="77777777">
        <w:tc>
          <w:tcPr>
            <w:tcW w:w="9631" w:type="dxa"/>
          </w:tcPr>
          <w:p w14:paraId="30B46310" w14:textId="77777777" w:rsidR="0014254B" w:rsidRDefault="00F21F22">
            <w:pPr>
              <w:spacing w:before="240"/>
            </w:pPr>
            <w:r>
              <w:t xml:space="preserve">For PUSCH repetition Type A, in case </w:t>
            </w:r>
            <w:r>
              <w:rPr>
                <w:i/>
              </w:rPr>
              <w:t xml:space="preserve">K&gt;1, </w:t>
            </w:r>
            <w:r>
              <w:t xml:space="preserve">the same symbol allocation is applied across the </w:t>
            </w:r>
            <w:r>
              <w:rPr>
                <w:i/>
                <w:highlight w:val="yellow"/>
              </w:rPr>
              <w:t>K</w:t>
            </w:r>
            <w:r>
              <w:rPr>
                <w:highlight w:val="yellow"/>
              </w:rPr>
              <w:t xml:space="preserve"> consecutive slots</w:t>
            </w:r>
            <w:r>
              <w:t xml:space="preserve"> and the PUSCH is limited to a single transmission layer. The UE shall repeat the TB across the </w:t>
            </w:r>
            <w:r>
              <w:rPr>
                <w:i/>
                <w:highlight w:val="yellow"/>
              </w:rPr>
              <w:t>K</w:t>
            </w:r>
            <w:r>
              <w:rPr>
                <w:highlight w:val="yellow"/>
              </w:rPr>
              <w:t xml:space="preserve"> consecutive slots</w:t>
            </w:r>
            <w:r>
              <w:t xml:space="preserve"> applying the same symbol allocation in each slot. The redundancy version to be applied on the </w:t>
            </w:r>
            <w:r>
              <w:rPr>
                <w:i/>
              </w:rPr>
              <w:t>n</w:t>
            </w:r>
            <w:r>
              <w:t>th transmission occasion of the TB, where n = 0, 1, …</w:t>
            </w:r>
            <w:r>
              <w:rPr>
                <w:i/>
              </w:rPr>
              <w:t xml:space="preserve"> K</w:t>
            </w:r>
            <w:r>
              <w:t xml:space="preserve">-1, is determined according to table 6.1.2.1-2. </w:t>
            </w:r>
          </w:p>
          <w:p w14:paraId="134921E6" w14:textId="77777777" w:rsidR="0014254B" w:rsidRDefault="00F21F22">
            <w:pPr>
              <w:pStyle w:val="TH"/>
              <w:rPr>
                <w:color w:val="000000"/>
                <w:lang w:val="en-US"/>
              </w:rPr>
            </w:pPr>
            <w:r>
              <w:rPr>
                <w:color w:val="000000"/>
                <w:lang w:val="en-US"/>
              </w:rPr>
              <w:t>Table 6.1.2.1-2: Redundancy version for PUSCH transmission</w:t>
            </w:r>
          </w:p>
          <w:tbl>
            <w:tblPr>
              <w:tblStyle w:val="afc"/>
              <w:tblW w:w="0" w:type="auto"/>
              <w:tblLook w:val="04A0" w:firstRow="1" w:lastRow="0" w:firstColumn="1" w:lastColumn="0" w:noHBand="0" w:noVBand="1"/>
            </w:tblPr>
            <w:tblGrid>
              <w:gridCol w:w="2263"/>
              <w:gridCol w:w="1701"/>
              <w:gridCol w:w="1701"/>
              <w:gridCol w:w="1701"/>
              <w:gridCol w:w="1701"/>
            </w:tblGrid>
            <w:tr w:rsidR="0014254B" w14:paraId="375FFCB2" w14:textId="77777777">
              <w:tc>
                <w:tcPr>
                  <w:tcW w:w="2263" w:type="dxa"/>
                  <w:vMerge w:val="restart"/>
                </w:tcPr>
                <w:p w14:paraId="77A63A29" w14:textId="77777777" w:rsidR="0014254B" w:rsidRDefault="00F21F22">
                  <w:pPr>
                    <w:pStyle w:val="TAH"/>
                    <w:rPr>
                      <w:rFonts w:eastAsia="Batang"/>
                      <w:color w:val="000000"/>
                      <w:lang w:val="en-GB"/>
                    </w:rPr>
                  </w:pPr>
                  <w:r>
                    <w:rPr>
                      <w:rFonts w:eastAsia="Batang"/>
                      <w:i/>
                      <w:color w:val="000000"/>
                      <w:lang w:val="en-GB"/>
                    </w:rPr>
                    <w:t>rv</w:t>
                  </w:r>
                  <w:r>
                    <w:rPr>
                      <w:rFonts w:eastAsia="Batang"/>
                      <w:i/>
                      <w:color w:val="000000"/>
                      <w:vertAlign w:val="subscript"/>
                      <w:lang w:val="en-GB"/>
                    </w:rPr>
                    <w:t xml:space="preserve">id </w:t>
                  </w:r>
                  <w:r>
                    <w:rPr>
                      <w:rFonts w:eastAsia="Batang"/>
                      <w:color w:val="000000"/>
                      <w:lang w:val="en-GB"/>
                    </w:rPr>
                    <w:t>indicated by the DCI scheduling the PUSCH</w:t>
                  </w:r>
                </w:p>
              </w:tc>
              <w:tc>
                <w:tcPr>
                  <w:tcW w:w="6804" w:type="dxa"/>
                  <w:gridSpan w:val="4"/>
                </w:tcPr>
                <w:p w14:paraId="3F122D48" w14:textId="77777777" w:rsidR="0014254B" w:rsidRDefault="00F21F22">
                  <w:pPr>
                    <w:pStyle w:val="TAH"/>
                    <w:rPr>
                      <w:rFonts w:eastAsia="Batang"/>
                      <w:color w:val="000000"/>
                      <w:lang w:val="en-GB"/>
                    </w:rPr>
                  </w:pPr>
                  <w:r>
                    <w:rPr>
                      <w:rFonts w:eastAsia="Batang"/>
                      <w:i/>
                      <w:color w:val="000000"/>
                      <w:lang w:val="en-GB"/>
                    </w:rPr>
                    <w:t>rv</w:t>
                  </w:r>
                  <w:r>
                    <w:rPr>
                      <w:rFonts w:eastAsia="Batang"/>
                      <w:i/>
                      <w:color w:val="000000"/>
                      <w:vertAlign w:val="subscript"/>
                      <w:lang w:val="en-GB"/>
                    </w:rPr>
                    <w:t>id</w:t>
                  </w:r>
                  <w:r>
                    <w:rPr>
                      <w:rFonts w:eastAsia="Batang"/>
                      <w:color w:val="000000"/>
                      <w:lang w:val="en-GB"/>
                    </w:rPr>
                    <w:t xml:space="preserve"> to be applied to </w:t>
                  </w:r>
                  <w:r>
                    <w:rPr>
                      <w:rFonts w:eastAsia="Batang"/>
                      <w:i/>
                      <w:color w:val="000000"/>
                      <w:lang w:val="en-GB"/>
                    </w:rPr>
                    <w:t>n</w:t>
                  </w:r>
                  <w:r>
                    <w:rPr>
                      <w:rFonts w:eastAsia="Batang"/>
                      <w:color w:val="000000"/>
                      <w:vertAlign w:val="superscript"/>
                      <w:lang w:val="en-GB"/>
                    </w:rPr>
                    <w:t>th</w:t>
                  </w:r>
                  <w:r>
                    <w:rPr>
                      <w:rFonts w:eastAsia="Batang"/>
                      <w:color w:val="000000"/>
                      <w:lang w:val="en-GB"/>
                    </w:rPr>
                    <w:t xml:space="preserve"> transmission occasion </w:t>
                  </w:r>
                  <w:r>
                    <w:rPr>
                      <w:rFonts w:eastAsia="Batang"/>
                      <w:color w:val="000000"/>
                      <w:lang w:val="en-US"/>
                    </w:rPr>
                    <w:t xml:space="preserve"> (repetition Type A) or </w:t>
                  </w:r>
                  <w:r>
                    <w:rPr>
                      <w:rFonts w:eastAsia="Batang"/>
                      <w:i/>
                      <w:color w:val="000000"/>
                      <w:lang w:val="en-US"/>
                    </w:rPr>
                    <w:t>n</w:t>
                  </w:r>
                  <w:r>
                    <w:rPr>
                      <w:rFonts w:eastAsia="Batang"/>
                      <w:color w:val="000000"/>
                      <w:vertAlign w:val="superscript"/>
                      <w:lang w:val="en-US"/>
                    </w:rPr>
                    <w:t>th</w:t>
                  </w:r>
                  <w:r>
                    <w:rPr>
                      <w:rFonts w:eastAsia="Batang"/>
                      <w:color w:val="000000"/>
                      <w:lang w:val="en-US"/>
                    </w:rPr>
                    <w:t xml:space="preserve"> actual repetition (repetition Type B)</w:t>
                  </w:r>
                </w:p>
              </w:tc>
            </w:tr>
            <w:tr w:rsidR="0014254B" w14:paraId="4D363CBB" w14:textId="77777777">
              <w:tc>
                <w:tcPr>
                  <w:tcW w:w="2263" w:type="dxa"/>
                  <w:vMerge/>
                </w:tcPr>
                <w:p w14:paraId="786E14D3" w14:textId="77777777" w:rsidR="0014254B" w:rsidRDefault="0014254B">
                  <w:pPr>
                    <w:pStyle w:val="TAH"/>
                    <w:rPr>
                      <w:rFonts w:eastAsia="Batang"/>
                      <w:color w:val="000000"/>
                      <w:lang w:val="en-GB"/>
                    </w:rPr>
                  </w:pPr>
                </w:p>
              </w:tc>
              <w:tc>
                <w:tcPr>
                  <w:tcW w:w="1701" w:type="dxa"/>
                </w:tcPr>
                <w:p w14:paraId="3221CC87" w14:textId="77777777" w:rsidR="0014254B" w:rsidRDefault="00F21F22">
                  <w:pPr>
                    <w:pStyle w:val="TAH"/>
                    <w:rPr>
                      <w:rFonts w:eastAsia="Batang"/>
                      <w:color w:val="000000"/>
                      <w:lang w:val="en-GB"/>
                    </w:rPr>
                  </w:pPr>
                  <w:r>
                    <w:rPr>
                      <w:rFonts w:eastAsia="Batang"/>
                      <w:i/>
                      <w:color w:val="000000"/>
                      <w:lang w:val="en-GB"/>
                    </w:rPr>
                    <w:t xml:space="preserve">n </w:t>
                  </w:r>
                  <w:r>
                    <w:rPr>
                      <w:rFonts w:eastAsia="Batang"/>
                      <w:color w:val="000000"/>
                      <w:lang w:val="en-GB"/>
                    </w:rPr>
                    <w:t>mod 4 = 0</w:t>
                  </w:r>
                </w:p>
              </w:tc>
              <w:tc>
                <w:tcPr>
                  <w:tcW w:w="1701" w:type="dxa"/>
                </w:tcPr>
                <w:p w14:paraId="55B023D8" w14:textId="77777777" w:rsidR="0014254B" w:rsidRDefault="00F21F22">
                  <w:pPr>
                    <w:pStyle w:val="TAH"/>
                    <w:rPr>
                      <w:rFonts w:eastAsia="Batang"/>
                      <w:color w:val="000000"/>
                      <w:lang w:val="en-GB"/>
                    </w:rPr>
                  </w:pPr>
                  <w:r>
                    <w:rPr>
                      <w:rFonts w:eastAsia="Batang"/>
                      <w:i/>
                      <w:color w:val="000000"/>
                      <w:lang w:val="en-GB"/>
                    </w:rPr>
                    <w:t xml:space="preserve">n </w:t>
                  </w:r>
                  <w:r>
                    <w:rPr>
                      <w:rFonts w:eastAsia="Batang"/>
                      <w:color w:val="000000"/>
                      <w:lang w:val="en-GB"/>
                    </w:rPr>
                    <w:t>mod 4 = 1</w:t>
                  </w:r>
                </w:p>
              </w:tc>
              <w:tc>
                <w:tcPr>
                  <w:tcW w:w="1701" w:type="dxa"/>
                </w:tcPr>
                <w:p w14:paraId="615BF646" w14:textId="77777777" w:rsidR="0014254B" w:rsidRDefault="00F21F22">
                  <w:pPr>
                    <w:pStyle w:val="TAH"/>
                    <w:rPr>
                      <w:rFonts w:eastAsia="Batang"/>
                      <w:color w:val="000000"/>
                      <w:lang w:val="en-GB"/>
                    </w:rPr>
                  </w:pPr>
                  <w:r>
                    <w:rPr>
                      <w:rFonts w:eastAsia="Batang"/>
                      <w:i/>
                      <w:color w:val="000000"/>
                      <w:lang w:val="en-GB"/>
                    </w:rPr>
                    <w:t xml:space="preserve">n </w:t>
                  </w:r>
                  <w:r>
                    <w:rPr>
                      <w:rFonts w:eastAsia="Batang"/>
                      <w:color w:val="000000"/>
                      <w:lang w:val="en-GB"/>
                    </w:rPr>
                    <w:t>mod 4 = 2</w:t>
                  </w:r>
                </w:p>
              </w:tc>
              <w:tc>
                <w:tcPr>
                  <w:tcW w:w="1701" w:type="dxa"/>
                </w:tcPr>
                <w:p w14:paraId="2003CF59" w14:textId="77777777" w:rsidR="0014254B" w:rsidRDefault="00F21F22">
                  <w:pPr>
                    <w:pStyle w:val="TAH"/>
                    <w:rPr>
                      <w:rFonts w:eastAsia="Batang"/>
                      <w:color w:val="000000"/>
                      <w:lang w:val="en-GB"/>
                    </w:rPr>
                  </w:pPr>
                  <w:r>
                    <w:rPr>
                      <w:rFonts w:eastAsia="Batang"/>
                      <w:i/>
                      <w:color w:val="000000"/>
                      <w:lang w:val="en-GB"/>
                    </w:rPr>
                    <w:t xml:space="preserve">n </w:t>
                  </w:r>
                  <w:r>
                    <w:rPr>
                      <w:rFonts w:eastAsia="Batang"/>
                      <w:color w:val="000000"/>
                      <w:lang w:val="en-GB"/>
                    </w:rPr>
                    <w:t>mod 4 = 3</w:t>
                  </w:r>
                </w:p>
              </w:tc>
            </w:tr>
            <w:tr w:rsidR="0014254B" w14:paraId="4643D232" w14:textId="77777777">
              <w:tc>
                <w:tcPr>
                  <w:tcW w:w="2263" w:type="dxa"/>
                </w:tcPr>
                <w:p w14:paraId="34C4C300" w14:textId="77777777" w:rsidR="0014254B" w:rsidRDefault="00F21F22">
                  <w:pPr>
                    <w:pStyle w:val="TAC"/>
                    <w:rPr>
                      <w:rFonts w:eastAsia="Batang"/>
                      <w:color w:val="000000"/>
                      <w:lang w:val="en-GB"/>
                    </w:rPr>
                  </w:pPr>
                  <w:r>
                    <w:rPr>
                      <w:rFonts w:eastAsia="Batang"/>
                      <w:color w:val="000000"/>
                      <w:lang w:val="en-GB"/>
                    </w:rPr>
                    <w:t>0</w:t>
                  </w:r>
                </w:p>
              </w:tc>
              <w:tc>
                <w:tcPr>
                  <w:tcW w:w="1701" w:type="dxa"/>
                </w:tcPr>
                <w:p w14:paraId="7B79B482" w14:textId="77777777" w:rsidR="0014254B" w:rsidRDefault="00F21F22">
                  <w:pPr>
                    <w:pStyle w:val="TAC"/>
                    <w:rPr>
                      <w:rFonts w:eastAsia="Batang"/>
                      <w:color w:val="000000"/>
                      <w:lang w:val="en-GB"/>
                    </w:rPr>
                  </w:pPr>
                  <w:r>
                    <w:rPr>
                      <w:rFonts w:eastAsia="Batang"/>
                      <w:color w:val="000000"/>
                      <w:lang w:val="en-GB"/>
                    </w:rPr>
                    <w:t>0</w:t>
                  </w:r>
                </w:p>
              </w:tc>
              <w:tc>
                <w:tcPr>
                  <w:tcW w:w="1701" w:type="dxa"/>
                </w:tcPr>
                <w:p w14:paraId="070ED372" w14:textId="77777777" w:rsidR="0014254B" w:rsidRDefault="00F21F22">
                  <w:pPr>
                    <w:pStyle w:val="TAC"/>
                    <w:rPr>
                      <w:rFonts w:eastAsia="Batang"/>
                      <w:color w:val="000000"/>
                      <w:lang w:val="en-GB"/>
                    </w:rPr>
                  </w:pPr>
                  <w:r>
                    <w:rPr>
                      <w:rFonts w:eastAsia="Batang"/>
                      <w:color w:val="000000"/>
                      <w:lang w:val="en-GB"/>
                    </w:rPr>
                    <w:t>2</w:t>
                  </w:r>
                </w:p>
              </w:tc>
              <w:tc>
                <w:tcPr>
                  <w:tcW w:w="1701" w:type="dxa"/>
                </w:tcPr>
                <w:p w14:paraId="5ED26566" w14:textId="77777777" w:rsidR="0014254B" w:rsidRDefault="00F21F22">
                  <w:pPr>
                    <w:pStyle w:val="TAC"/>
                    <w:rPr>
                      <w:rFonts w:eastAsia="Batang"/>
                      <w:color w:val="000000"/>
                      <w:lang w:val="en-GB"/>
                    </w:rPr>
                  </w:pPr>
                  <w:r>
                    <w:rPr>
                      <w:rFonts w:eastAsia="Batang"/>
                      <w:color w:val="000000"/>
                      <w:lang w:val="en-GB"/>
                    </w:rPr>
                    <w:t>3</w:t>
                  </w:r>
                </w:p>
              </w:tc>
              <w:tc>
                <w:tcPr>
                  <w:tcW w:w="1701" w:type="dxa"/>
                </w:tcPr>
                <w:p w14:paraId="4888E19B" w14:textId="77777777" w:rsidR="0014254B" w:rsidRDefault="00F21F22">
                  <w:pPr>
                    <w:pStyle w:val="TAC"/>
                    <w:rPr>
                      <w:rFonts w:eastAsia="Batang"/>
                      <w:color w:val="000000"/>
                      <w:lang w:val="en-GB"/>
                    </w:rPr>
                  </w:pPr>
                  <w:r>
                    <w:rPr>
                      <w:rFonts w:eastAsia="Batang"/>
                      <w:color w:val="000000"/>
                      <w:lang w:val="en-GB"/>
                    </w:rPr>
                    <w:t>1</w:t>
                  </w:r>
                </w:p>
              </w:tc>
            </w:tr>
            <w:tr w:rsidR="0014254B" w14:paraId="4E41D71E" w14:textId="77777777">
              <w:tc>
                <w:tcPr>
                  <w:tcW w:w="2263" w:type="dxa"/>
                </w:tcPr>
                <w:p w14:paraId="32E3AEAB" w14:textId="77777777" w:rsidR="0014254B" w:rsidRDefault="00F21F22">
                  <w:pPr>
                    <w:pStyle w:val="TAC"/>
                    <w:rPr>
                      <w:rFonts w:eastAsia="Batang"/>
                      <w:color w:val="000000"/>
                      <w:lang w:val="en-GB"/>
                    </w:rPr>
                  </w:pPr>
                  <w:r>
                    <w:rPr>
                      <w:rFonts w:eastAsia="Batang"/>
                      <w:color w:val="000000"/>
                      <w:lang w:val="en-GB"/>
                    </w:rPr>
                    <w:t>2</w:t>
                  </w:r>
                </w:p>
              </w:tc>
              <w:tc>
                <w:tcPr>
                  <w:tcW w:w="1701" w:type="dxa"/>
                </w:tcPr>
                <w:p w14:paraId="63B09C2D" w14:textId="77777777" w:rsidR="0014254B" w:rsidRDefault="00F21F22">
                  <w:pPr>
                    <w:pStyle w:val="TAC"/>
                    <w:rPr>
                      <w:rFonts w:eastAsia="Batang"/>
                      <w:color w:val="000000"/>
                      <w:lang w:val="en-GB"/>
                    </w:rPr>
                  </w:pPr>
                  <w:r>
                    <w:rPr>
                      <w:rFonts w:eastAsia="Batang"/>
                      <w:color w:val="000000"/>
                      <w:lang w:val="en-GB"/>
                    </w:rPr>
                    <w:t>2</w:t>
                  </w:r>
                </w:p>
              </w:tc>
              <w:tc>
                <w:tcPr>
                  <w:tcW w:w="1701" w:type="dxa"/>
                </w:tcPr>
                <w:p w14:paraId="0964642F" w14:textId="77777777" w:rsidR="0014254B" w:rsidRDefault="00F21F22">
                  <w:pPr>
                    <w:pStyle w:val="TAC"/>
                    <w:rPr>
                      <w:rFonts w:eastAsia="Batang"/>
                      <w:color w:val="000000"/>
                      <w:lang w:val="en-GB"/>
                    </w:rPr>
                  </w:pPr>
                  <w:r>
                    <w:rPr>
                      <w:rFonts w:eastAsia="Batang"/>
                      <w:color w:val="000000"/>
                      <w:lang w:val="en-GB"/>
                    </w:rPr>
                    <w:t>3</w:t>
                  </w:r>
                </w:p>
              </w:tc>
              <w:tc>
                <w:tcPr>
                  <w:tcW w:w="1701" w:type="dxa"/>
                </w:tcPr>
                <w:p w14:paraId="6B641FE3" w14:textId="77777777" w:rsidR="0014254B" w:rsidRDefault="00F21F22">
                  <w:pPr>
                    <w:pStyle w:val="TAC"/>
                    <w:rPr>
                      <w:rFonts w:eastAsia="Batang"/>
                      <w:color w:val="000000"/>
                      <w:lang w:val="en-GB"/>
                    </w:rPr>
                  </w:pPr>
                  <w:r>
                    <w:rPr>
                      <w:rFonts w:eastAsia="Batang"/>
                      <w:color w:val="000000"/>
                      <w:lang w:val="en-GB"/>
                    </w:rPr>
                    <w:t>1</w:t>
                  </w:r>
                </w:p>
              </w:tc>
              <w:tc>
                <w:tcPr>
                  <w:tcW w:w="1701" w:type="dxa"/>
                </w:tcPr>
                <w:p w14:paraId="7B2825DF" w14:textId="77777777" w:rsidR="0014254B" w:rsidRDefault="00F21F22">
                  <w:pPr>
                    <w:pStyle w:val="TAC"/>
                    <w:rPr>
                      <w:rFonts w:eastAsia="Batang"/>
                      <w:color w:val="000000"/>
                      <w:lang w:val="en-GB"/>
                    </w:rPr>
                  </w:pPr>
                  <w:r>
                    <w:rPr>
                      <w:rFonts w:eastAsia="Batang"/>
                      <w:color w:val="000000"/>
                      <w:lang w:val="en-GB"/>
                    </w:rPr>
                    <w:t>0</w:t>
                  </w:r>
                </w:p>
              </w:tc>
            </w:tr>
            <w:tr w:rsidR="0014254B" w14:paraId="14EDBBC9" w14:textId="77777777">
              <w:tc>
                <w:tcPr>
                  <w:tcW w:w="2263" w:type="dxa"/>
                </w:tcPr>
                <w:p w14:paraId="4EE68485" w14:textId="77777777" w:rsidR="0014254B" w:rsidRDefault="00F21F22">
                  <w:pPr>
                    <w:pStyle w:val="TAC"/>
                    <w:rPr>
                      <w:rFonts w:eastAsia="Batang"/>
                      <w:color w:val="000000"/>
                      <w:lang w:val="en-GB"/>
                    </w:rPr>
                  </w:pPr>
                  <w:r>
                    <w:rPr>
                      <w:rFonts w:eastAsia="Batang"/>
                      <w:color w:val="000000"/>
                      <w:lang w:val="en-GB"/>
                    </w:rPr>
                    <w:t>3</w:t>
                  </w:r>
                </w:p>
              </w:tc>
              <w:tc>
                <w:tcPr>
                  <w:tcW w:w="1701" w:type="dxa"/>
                </w:tcPr>
                <w:p w14:paraId="7C76CE5C" w14:textId="77777777" w:rsidR="0014254B" w:rsidRDefault="00F21F22">
                  <w:pPr>
                    <w:pStyle w:val="TAC"/>
                    <w:rPr>
                      <w:rFonts w:eastAsia="Batang"/>
                      <w:color w:val="000000"/>
                      <w:lang w:val="en-GB"/>
                    </w:rPr>
                  </w:pPr>
                  <w:r>
                    <w:rPr>
                      <w:rFonts w:eastAsia="Batang"/>
                      <w:color w:val="000000"/>
                      <w:lang w:val="en-GB"/>
                    </w:rPr>
                    <w:t>3</w:t>
                  </w:r>
                </w:p>
              </w:tc>
              <w:tc>
                <w:tcPr>
                  <w:tcW w:w="1701" w:type="dxa"/>
                </w:tcPr>
                <w:p w14:paraId="74D79CC6" w14:textId="77777777" w:rsidR="0014254B" w:rsidRDefault="00F21F22">
                  <w:pPr>
                    <w:pStyle w:val="TAC"/>
                    <w:rPr>
                      <w:rFonts w:eastAsia="Batang"/>
                      <w:color w:val="000000"/>
                      <w:lang w:val="en-GB"/>
                    </w:rPr>
                  </w:pPr>
                  <w:r>
                    <w:rPr>
                      <w:rFonts w:eastAsia="Batang"/>
                      <w:color w:val="000000"/>
                      <w:lang w:val="en-GB"/>
                    </w:rPr>
                    <w:t>1</w:t>
                  </w:r>
                </w:p>
              </w:tc>
              <w:tc>
                <w:tcPr>
                  <w:tcW w:w="1701" w:type="dxa"/>
                </w:tcPr>
                <w:p w14:paraId="0EA653CA" w14:textId="77777777" w:rsidR="0014254B" w:rsidRDefault="00F21F22">
                  <w:pPr>
                    <w:pStyle w:val="TAC"/>
                    <w:rPr>
                      <w:rFonts w:eastAsia="Batang"/>
                      <w:color w:val="000000"/>
                      <w:lang w:val="en-GB"/>
                    </w:rPr>
                  </w:pPr>
                  <w:r>
                    <w:rPr>
                      <w:rFonts w:eastAsia="Batang"/>
                      <w:color w:val="000000"/>
                      <w:lang w:val="en-GB"/>
                    </w:rPr>
                    <w:t>0</w:t>
                  </w:r>
                </w:p>
              </w:tc>
              <w:tc>
                <w:tcPr>
                  <w:tcW w:w="1701" w:type="dxa"/>
                </w:tcPr>
                <w:p w14:paraId="1DE9299A" w14:textId="77777777" w:rsidR="0014254B" w:rsidRDefault="00F21F22">
                  <w:pPr>
                    <w:pStyle w:val="TAC"/>
                    <w:rPr>
                      <w:rFonts w:eastAsia="Batang"/>
                      <w:color w:val="000000"/>
                      <w:lang w:val="en-GB"/>
                    </w:rPr>
                  </w:pPr>
                  <w:r>
                    <w:rPr>
                      <w:rFonts w:eastAsia="Batang"/>
                      <w:color w:val="000000"/>
                      <w:lang w:val="en-GB"/>
                    </w:rPr>
                    <w:t>2</w:t>
                  </w:r>
                </w:p>
              </w:tc>
            </w:tr>
            <w:tr w:rsidR="0014254B" w14:paraId="0D731EDD" w14:textId="77777777">
              <w:tc>
                <w:tcPr>
                  <w:tcW w:w="2263" w:type="dxa"/>
                </w:tcPr>
                <w:p w14:paraId="7F49C264" w14:textId="77777777" w:rsidR="0014254B" w:rsidRDefault="00F21F22">
                  <w:pPr>
                    <w:pStyle w:val="TAC"/>
                    <w:rPr>
                      <w:rFonts w:eastAsia="Batang"/>
                      <w:color w:val="000000"/>
                      <w:lang w:val="en-GB"/>
                    </w:rPr>
                  </w:pPr>
                  <w:r>
                    <w:rPr>
                      <w:rFonts w:eastAsia="Batang"/>
                      <w:color w:val="000000"/>
                      <w:lang w:val="en-GB"/>
                    </w:rPr>
                    <w:t>1</w:t>
                  </w:r>
                </w:p>
              </w:tc>
              <w:tc>
                <w:tcPr>
                  <w:tcW w:w="1701" w:type="dxa"/>
                </w:tcPr>
                <w:p w14:paraId="4BB37542" w14:textId="77777777" w:rsidR="0014254B" w:rsidRDefault="00F21F22">
                  <w:pPr>
                    <w:pStyle w:val="TAC"/>
                    <w:rPr>
                      <w:rFonts w:eastAsia="Batang"/>
                      <w:color w:val="000000"/>
                      <w:lang w:val="en-GB"/>
                    </w:rPr>
                  </w:pPr>
                  <w:r>
                    <w:rPr>
                      <w:rFonts w:eastAsia="Batang"/>
                      <w:color w:val="000000"/>
                      <w:lang w:val="en-GB"/>
                    </w:rPr>
                    <w:t>1</w:t>
                  </w:r>
                </w:p>
              </w:tc>
              <w:tc>
                <w:tcPr>
                  <w:tcW w:w="1701" w:type="dxa"/>
                </w:tcPr>
                <w:p w14:paraId="3EA6336D" w14:textId="77777777" w:rsidR="0014254B" w:rsidRDefault="00F21F22">
                  <w:pPr>
                    <w:pStyle w:val="TAC"/>
                    <w:rPr>
                      <w:rFonts w:eastAsia="Batang"/>
                      <w:color w:val="000000"/>
                      <w:lang w:val="en-GB"/>
                    </w:rPr>
                  </w:pPr>
                  <w:r>
                    <w:rPr>
                      <w:rFonts w:eastAsia="Batang"/>
                      <w:color w:val="000000"/>
                      <w:lang w:val="en-GB"/>
                    </w:rPr>
                    <w:t>0</w:t>
                  </w:r>
                </w:p>
              </w:tc>
              <w:tc>
                <w:tcPr>
                  <w:tcW w:w="1701" w:type="dxa"/>
                </w:tcPr>
                <w:p w14:paraId="090FBD42" w14:textId="77777777" w:rsidR="0014254B" w:rsidRDefault="00F21F22">
                  <w:pPr>
                    <w:pStyle w:val="TAC"/>
                    <w:rPr>
                      <w:rFonts w:eastAsia="Batang"/>
                      <w:color w:val="000000"/>
                      <w:lang w:val="en-GB"/>
                    </w:rPr>
                  </w:pPr>
                  <w:r>
                    <w:rPr>
                      <w:rFonts w:eastAsia="Batang"/>
                      <w:color w:val="000000"/>
                      <w:lang w:val="en-GB"/>
                    </w:rPr>
                    <w:t>2</w:t>
                  </w:r>
                </w:p>
              </w:tc>
              <w:tc>
                <w:tcPr>
                  <w:tcW w:w="1701" w:type="dxa"/>
                </w:tcPr>
                <w:p w14:paraId="3BDC4C97" w14:textId="77777777" w:rsidR="0014254B" w:rsidRDefault="00F21F22">
                  <w:pPr>
                    <w:pStyle w:val="TAC"/>
                    <w:rPr>
                      <w:rFonts w:eastAsia="Batang"/>
                      <w:color w:val="000000"/>
                      <w:lang w:val="en-GB"/>
                    </w:rPr>
                  </w:pPr>
                  <w:r>
                    <w:rPr>
                      <w:rFonts w:eastAsia="Batang"/>
                      <w:color w:val="000000"/>
                      <w:lang w:val="en-GB"/>
                    </w:rPr>
                    <w:t>3</w:t>
                  </w:r>
                </w:p>
              </w:tc>
            </w:tr>
          </w:tbl>
          <w:p w14:paraId="1473CE3E" w14:textId="77777777" w:rsidR="0014254B" w:rsidRDefault="0014254B">
            <w:pPr>
              <w:jc w:val="both"/>
              <w:rPr>
                <w:lang w:val="sv-SE" w:eastAsia="ja-JP"/>
              </w:rPr>
            </w:pPr>
          </w:p>
        </w:tc>
      </w:tr>
    </w:tbl>
    <w:p w14:paraId="775BE32D" w14:textId="77777777" w:rsidR="0014254B" w:rsidRDefault="0014254B">
      <w:pPr>
        <w:jc w:val="both"/>
        <w:rPr>
          <w:rFonts w:eastAsia="游明朝"/>
          <w:lang w:eastAsia="ja-JP"/>
        </w:rPr>
      </w:pPr>
    </w:p>
    <w:p w14:paraId="1B27273E" w14:textId="77777777" w:rsidR="0014254B" w:rsidRDefault="0014254B">
      <w:pPr>
        <w:jc w:val="both"/>
        <w:rPr>
          <w:rFonts w:eastAsia="游明朝"/>
          <w:lang w:eastAsia="ja-JP"/>
        </w:rPr>
      </w:pPr>
    </w:p>
    <w:p w14:paraId="48192C98" w14:textId="77777777" w:rsidR="0014254B" w:rsidRDefault="00F21F22">
      <w:pPr>
        <w:pStyle w:val="3"/>
        <w:jc w:val="both"/>
        <w:rPr>
          <w:sz w:val="24"/>
          <w:szCs w:val="16"/>
        </w:rPr>
      </w:pPr>
      <w:r>
        <w:rPr>
          <w:sz w:val="24"/>
          <w:szCs w:val="16"/>
        </w:rPr>
        <w:t>Issue#2-3: Inter-Slot Frequency Hopping Cycle</w:t>
      </w:r>
    </w:p>
    <w:p w14:paraId="08D0B078" w14:textId="77777777" w:rsidR="0014254B" w:rsidRDefault="00F21F22">
      <w:pPr>
        <w:jc w:val="both"/>
        <w:rPr>
          <w:rFonts w:eastAsia="游明朝"/>
          <w:iCs/>
          <w:lang w:eastAsia="ja-JP"/>
        </w:rPr>
      </w:pPr>
      <w:r>
        <w:rPr>
          <w:rFonts w:eastAsia="游明朝"/>
          <w:iCs/>
          <w:lang w:eastAsia="ja-JP"/>
        </w:rPr>
        <w:t>According to contributions for RAN1#105-e, Qualcomm [7] raises the issue related to inter-slot frequency hopping. Similar to RV cycling, in Rel-15/16, inter-slot frequency hopping cycle is determined on the basis of consecutive physical slots. More specifically, hop index in a slot is determined based on whether the slot index is odd or even. However, it causes an uneven distribution of hops in TDD system. InterDigital [10] also mentions the same issue.</w:t>
      </w:r>
    </w:p>
    <w:p w14:paraId="490E98A0" w14:textId="77777777" w:rsidR="0014254B" w:rsidRDefault="00F21F22">
      <w:pPr>
        <w:jc w:val="center"/>
        <w:rPr>
          <w:rFonts w:eastAsia="游明朝"/>
          <w:iCs/>
          <w:lang w:eastAsia="ja-JP"/>
        </w:rPr>
      </w:pPr>
      <w:r>
        <w:rPr>
          <w:noProof/>
          <w:lang w:val="en-US" w:eastAsia="zh-CN"/>
        </w:rPr>
        <w:lastRenderedPageBreak/>
        <w:drawing>
          <wp:inline distT="0" distB="0" distL="0" distR="0" wp14:anchorId="5C24DB1D" wp14:editId="0CF6DF0D">
            <wp:extent cx="5405120" cy="1988185"/>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0"/>
                    <a:stretch>
                      <a:fillRect/>
                    </a:stretch>
                  </pic:blipFill>
                  <pic:spPr>
                    <a:xfrm>
                      <a:off x="0" y="0"/>
                      <a:ext cx="5417352" cy="1992728"/>
                    </a:xfrm>
                    <a:prstGeom prst="rect">
                      <a:avLst/>
                    </a:prstGeom>
                  </pic:spPr>
                </pic:pic>
              </a:graphicData>
            </a:graphic>
          </wp:inline>
        </w:drawing>
      </w:r>
    </w:p>
    <w:p w14:paraId="50021255" w14:textId="77777777" w:rsidR="0014254B" w:rsidRDefault="00F21F22">
      <w:pPr>
        <w:jc w:val="center"/>
        <w:rPr>
          <w:rFonts w:ascii="Arial" w:eastAsia="游明朝" w:hAnsi="Arial" w:cs="Arial"/>
          <w:iCs/>
          <w:lang w:eastAsia="ja-JP"/>
        </w:rPr>
      </w:pPr>
      <w:r>
        <w:rPr>
          <w:rFonts w:ascii="Arial" w:eastAsia="游明朝" w:hAnsi="Arial" w:cs="Arial"/>
          <w:iCs/>
          <w:lang w:eastAsia="ja-JP"/>
        </w:rPr>
        <w:t>Figure: Uneven distribution of hops in TDD [7]</w:t>
      </w:r>
    </w:p>
    <w:p w14:paraId="7A862968" w14:textId="77777777" w:rsidR="0014254B" w:rsidRDefault="00F21F22">
      <w:pPr>
        <w:jc w:val="both"/>
        <w:rPr>
          <w:rFonts w:eastAsia="游明朝"/>
          <w:iCs/>
          <w:lang w:eastAsia="ja-JP"/>
        </w:rPr>
      </w:pPr>
      <w:r>
        <w:rPr>
          <w:rFonts w:eastAsia="游明朝"/>
          <w:iCs/>
          <w:lang w:eastAsia="ja-JP"/>
        </w:rPr>
        <w:t xml:space="preserve">A possible solution proposed in [7] is that, for inter-slot frequency hopping, hop index is determined based on indexing within the determined available slots. </w:t>
      </w:r>
    </w:p>
    <w:p w14:paraId="07EF7584" w14:textId="77777777" w:rsidR="0014254B" w:rsidRDefault="00F21F22">
      <w:pPr>
        <w:pStyle w:val="aff6"/>
        <w:numPr>
          <w:ilvl w:val="0"/>
          <w:numId w:val="17"/>
        </w:numPr>
        <w:ind w:firstLineChars="0"/>
        <w:jc w:val="both"/>
        <w:rPr>
          <w:rFonts w:eastAsia="游明朝"/>
          <w:iCs/>
          <w:lang w:eastAsia="ja-JP"/>
        </w:rPr>
      </w:pPr>
      <w:r>
        <w:rPr>
          <w:rFonts w:eastAsia="游明朝"/>
          <w:iCs/>
          <w:lang w:eastAsia="ja-JP"/>
        </w:rPr>
        <w:t xml:space="preserve">For inter-slot frequency hopping, hop index is derived based on indexing within the determined </w:t>
      </w:r>
      <w:r>
        <w:rPr>
          <w:rFonts w:eastAsia="游明朝"/>
          <w:i/>
          <w:lang w:eastAsia="ja-JP"/>
        </w:rPr>
        <w:t xml:space="preserve">K </w:t>
      </w:r>
      <w:r>
        <w:rPr>
          <w:rFonts w:eastAsia="游明朝"/>
          <w:iCs/>
          <w:lang w:eastAsia="ja-JP"/>
        </w:rPr>
        <w:t>transmission occasions.</w:t>
      </w:r>
    </w:p>
    <w:p w14:paraId="087C10D0" w14:textId="77777777" w:rsidR="0014254B" w:rsidRDefault="0014254B">
      <w:pPr>
        <w:jc w:val="both"/>
        <w:rPr>
          <w:rFonts w:eastAsia="游明朝"/>
          <w:lang w:eastAsia="ja-JP"/>
        </w:rPr>
      </w:pPr>
    </w:p>
    <w:p w14:paraId="1A9DB675" w14:textId="77777777" w:rsidR="0014254B" w:rsidRDefault="00F21F22">
      <w:pPr>
        <w:jc w:val="both"/>
        <w:rPr>
          <w:rFonts w:eastAsia="游明朝"/>
          <w:lang w:eastAsia="ja-JP"/>
        </w:rPr>
      </w:pPr>
      <w:r>
        <w:rPr>
          <w:rFonts w:eastAsia="游明朝"/>
          <w:bCs/>
          <w:lang w:eastAsia="ja-JP"/>
        </w:rPr>
        <w:t>The proposal seems a good starting point.</w:t>
      </w:r>
    </w:p>
    <w:p w14:paraId="2F6D7781" w14:textId="77777777" w:rsidR="0014254B" w:rsidRDefault="00F21F22">
      <w:pPr>
        <w:jc w:val="both"/>
        <w:rPr>
          <w:rFonts w:eastAsia="游明朝"/>
          <w:b/>
          <w:bCs/>
          <w:iCs/>
          <w:u w:val="single"/>
          <w:lang w:eastAsia="ja-JP"/>
        </w:rPr>
      </w:pPr>
      <w:r>
        <w:rPr>
          <w:rFonts w:eastAsia="游明朝"/>
          <w:b/>
          <w:bCs/>
          <w:iCs/>
          <w:u w:val="single"/>
          <w:lang w:eastAsia="ja-JP"/>
        </w:rPr>
        <w:t xml:space="preserve">Initial 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3</w:t>
      </w:r>
    </w:p>
    <w:p w14:paraId="158E50E7" w14:textId="77777777" w:rsidR="0014254B" w:rsidRDefault="00F21F22">
      <w:pPr>
        <w:pStyle w:val="aff6"/>
        <w:numPr>
          <w:ilvl w:val="0"/>
          <w:numId w:val="15"/>
        </w:numPr>
        <w:spacing w:line="280" w:lineRule="atLeast"/>
        <w:ind w:firstLineChars="0"/>
        <w:jc w:val="both"/>
      </w:pPr>
      <w:r>
        <w:rPr>
          <w:rFonts w:eastAsia="游明朝"/>
          <w:iCs/>
          <w:lang w:eastAsia="ja-JP"/>
        </w:rPr>
        <w:t>For inter-slot frequency hopping, hop index is derived</w:t>
      </w:r>
      <w:r>
        <w:rPr>
          <w:rFonts w:eastAsiaTheme="minorEastAsia"/>
          <w:szCs w:val="24"/>
          <w:lang w:val="en-US"/>
        </w:rPr>
        <w:t xml:space="preserve"> based on the indexing of </w:t>
      </w:r>
      <w:r>
        <w:rPr>
          <w:rFonts w:eastAsiaTheme="minorEastAsia"/>
          <w:i/>
          <w:iCs/>
          <w:szCs w:val="24"/>
          <w:lang w:val="en-US"/>
        </w:rPr>
        <w:t>n</w:t>
      </w:r>
      <w:r>
        <w:rPr>
          <w:rFonts w:eastAsiaTheme="minorEastAsia"/>
          <w:szCs w:val="24"/>
          <w:lang w:val="en-US"/>
        </w:rPr>
        <w:t xml:space="preserve"> within </w:t>
      </w:r>
      <w:r>
        <w:rPr>
          <w:rFonts w:eastAsiaTheme="minorEastAsia"/>
          <w:i/>
          <w:iCs/>
          <w:szCs w:val="24"/>
          <w:lang w:val="en-US"/>
        </w:rPr>
        <w:t>K</w:t>
      </w:r>
      <w:r>
        <w:rPr>
          <w:rFonts w:eastAsiaTheme="minorEastAsia"/>
          <w:szCs w:val="24"/>
          <w:lang w:val="en-US"/>
        </w:rPr>
        <w:t xml:space="preserve"> transmission occasions (may be in </w:t>
      </w:r>
      <w:r>
        <w:rPr>
          <w:rFonts w:eastAsiaTheme="minorEastAsia"/>
          <w:i/>
          <w:iCs/>
          <w:szCs w:val="24"/>
          <w:lang w:val="en-US"/>
        </w:rPr>
        <w:t>K</w:t>
      </w:r>
      <w:r>
        <w:rPr>
          <w:rFonts w:eastAsiaTheme="minorEastAsia"/>
          <w:szCs w:val="24"/>
          <w:lang w:val="en-US"/>
        </w:rPr>
        <w:t xml:space="preserve"> non-contiguous slots) which are determined by only RRC configurations, where </w:t>
      </w:r>
      <w:r>
        <w:rPr>
          <w:rFonts w:eastAsiaTheme="minorEastAsia"/>
          <w:i/>
          <w:iCs/>
          <w:szCs w:val="24"/>
          <w:lang w:val="en-US"/>
        </w:rPr>
        <w:t>K</w:t>
      </w:r>
      <w:r>
        <w:rPr>
          <w:rFonts w:eastAsiaTheme="minorEastAsia"/>
          <w:szCs w:val="24"/>
          <w:lang w:val="en-US"/>
        </w:rPr>
        <w:t xml:space="preserve"> is the indicated/configured repetition factor.</w:t>
      </w:r>
    </w:p>
    <w:p w14:paraId="0FC27ADF" w14:textId="77777777" w:rsidR="0014254B" w:rsidRDefault="0014254B">
      <w:pPr>
        <w:jc w:val="both"/>
        <w:rPr>
          <w:rFonts w:eastAsia="游明朝"/>
          <w:lang w:eastAsia="ja-JP"/>
        </w:rPr>
      </w:pPr>
    </w:p>
    <w:p w14:paraId="32F08565" w14:textId="77777777" w:rsidR="0014254B" w:rsidRDefault="00F21F22">
      <w:pPr>
        <w:pStyle w:val="3"/>
        <w:jc w:val="both"/>
        <w:rPr>
          <w:sz w:val="24"/>
          <w:szCs w:val="16"/>
        </w:rPr>
      </w:pPr>
      <w:r>
        <w:rPr>
          <w:sz w:val="24"/>
          <w:szCs w:val="16"/>
        </w:rPr>
        <w:t>Issue#</w:t>
      </w:r>
      <w:r>
        <w:rPr>
          <w:rFonts w:eastAsia="游明朝" w:hint="eastAsia"/>
          <w:sz w:val="24"/>
          <w:szCs w:val="16"/>
          <w:lang w:eastAsia="ja-JP"/>
        </w:rPr>
        <w:t>2</w:t>
      </w:r>
      <w:r>
        <w:rPr>
          <w:sz w:val="24"/>
          <w:szCs w:val="16"/>
        </w:rPr>
        <w:t>-4: Timeline aspect for the determination of available slots</w:t>
      </w:r>
    </w:p>
    <w:p w14:paraId="503A3900" w14:textId="77777777" w:rsidR="0014254B" w:rsidRDefault="00F21F22">
      <w:pPr>
        <w:jc w:val="both"/>
        <w:rPr>
          <w:rFonts w:eastAsia="游明朝"/>
          <w:iCs/>
          <w:lang w:val="sv-SE" w:eastAsia="ja-JP"/>
        </w:rPr>
      </w:pPr>
      <w:r>
        <w:rPr>
          <w:rFonts w:eastAsia="游明朝" w:hint="eastAsia"/>
          <w:iCs/>
          <w:lang w:val="sv-SE" w:eastAsia="ja-JP"/>
        </w:rPr>
        <w:t>A</w:t>
      </w:r>
      <w:r>
        <w:rPr>
          <w:rFonts w:eastAsia="游明朝"/>
          <w:iCs/>
          <w:lang w:val="sv-SE" w:eastAsia="ja-JP"/>
        </w:rPr>
        <w:t xml:space="preserve">s in the conslusion from RAN1#104-e, it should be discussed whether or not the determination of all the available slots has to be done prior to the first actual transmission of the repetitions. </w:t>
      </w:r>
    </w:p>
    <w:p w14:paraId="64A98F83" w14:textId="77777777" w:rsidR="0014254B" w:rsidRDefault="00F21F22">
      <w:pPr>
        <w:pStyle w:val="aff6"/>
        <w:numPr>
          <w:ilvl w:val="0"/>
          <w:numId w:val="18"/>
        </w:numPr>
        <w:overflowPunct/>
        <w:autoSpaceDE/>
        <w:autoSpaceDN/>
        <w:adjustRightInd/>
        <w:snapToGrid w:val="0"/>
        <w:spacing w:after="100" w:afterAutospacing="1"/>
        <w:ind w:firstLineChars="0"/>
        <w:contextualSpacing/>
        <w:jc w:val="both"/>
        <w:textAlignment w:val="auto"/>
        <w:rPr>
          <w:lang w:val="en-US" w:eastAsia="ko-KR"/>
        </w:rPr>
      </w:pPr>
      <w:r>
        <w:rPr>
          <w:lang w:eastAsia="ja-JP"/>
        </w:rPr>
        <w:t xml:space="preserve">Alt-a: </w:t>
      </w:r>
      <w:r>
        <w:rPr>
          <w:lang w:eastAsia="ko-KR"/>
        </w:rPr>
        <w:t>The determination of all the available slots has to be done prior to the first actual transmission of the repetitions.</w:t>
      </w:r>
    </w:p>
    <w:p w14:paraId="57F37E9D" w14:textId="77777777" w:rsidR="0014254B" w:rsidRDefault="00F21F22">
      <w:pPr>
        <w:pStyle w:val="aff6"/>
        <w:numPr>
          <w:ilvl w:val="0"/>
          <w:numId w:val="18"/>
        </w:numPr>
        <w:overflowPunct/>
        <w:autoSpaceDE/>
        <w:autoSpaceDN/>
        <w:adjustRightInd/>
        <w:snapToGrid w:val="0"/>
        <w:spacing w:after="100" w:afterAutospacing="1"/>
        <w:ind w:firstLineChars="0"/>
        <w:contextualSpacing/>
        <w:jc w:val="both"/>
        <w:textAlignment w:val="auto"/>
        <w:rPr>
          <w:lang w:eastAsia="ko-KR"/>
        </w:rPr>
      </w:pPr>
      <w:r>
        <w:rPr>
          <w:lang w:eastAsia="ja-JP"/>
        </w:rPr>
        <w:t xml:space="preserve">Alt-b: </w:t>
      </w:r>
      <w:r>
        <w:rPr>
          <w:lang w:eastAsia="ko-KR"/>
        </w:rPr>
        <w:t>The determination of all the available slots does not have to be done prior to the first actual transmission of the repetitions.</w:t>
      </w:r>
      <w:r>
        <w:rPr>
          <w:lang w:eastAsia="ja-JP"/>
        </w:rPr>
        <w:t xml:space="preserve"> The </w:t>
      </w:r>
      <w:r>
        <w:rPr>
          <w:lang w:eastAsia="ko-KR"/>
        </w:rPr>
        <w:t>timeline requirement is per repetition basis.</w:t>
      </w:r>
    </w:p>
    <w:p w14:paraId="334D27B3" w14:textId="77777777" w:rsidR="0014254B" w:rsidRDefault="00F21F22">
      <w:pPr>
        <w:jc w:val="both"/>
        <w:rPr>
          <w:rFonts w:eastAsia="游明朝"/>
          <w:iCs/>
          <w:lang w:val="sv-SE" w:eastAsia="ja-JP"/>
        </w:rPr>
      </w:pPr>
      <w:r>
        <w:rPr>
          <w:rFonts w:eastAsia="游明朝"/>
          <w:iCs/>
          <w:lang w:val="sv-SE" w:eastAsia="ja-JP"/>
        </w:rPr>
        <w:t>As this aspect was raised in the email discusion in RAN1#104-e, companies did not have enough time to deeply look into this aspect during RAN1#104-e. FL asked companies to provide their analyses in RAN1#105 on what is a possible bar/bottleneck in terms of timeline requirements in the available-slot-based PUSCH repetition, if any, compared to the omission rules of Rel-16 PUSCH repetitin Type A.</w:t>
      </w:r>
    </w:p>
    <w:p w14:paraId="31F8CFA0" w14:textId="77777777" w:rsidR="0014254B" w:rsidRDefault="00F21F22">
      <w:pPr>
        <w:jc w:val="both"/>
        <w:rPr>
          <w:rFonts w:eastAsia="游明朝"/>
          <w:iCs/>
          <w:lang w:eastAsia="ja-JP"/>
        </w:rPr>
      </w:pPr>
      <w:r>
        <w:rPr>
          <w:rFonts w:eastAsia="游明朝"/>
          <w:iCs/>
          <w:lang w:eastAsia="ja-JP"/>
        </w:rPr>
        <w:t>A</w:t>
      </w:r>
      <w:r>
        <w:rPr>
          <w:rFonts w:eastAsia="游明朝" w:hint="eastAsia"/>
          <w:iCs/>
          <w:lang w:eastAsia="ja-JP"/>
        </w:rPr>
        <w:t>ccor</w:t>
      </w:r>
      <w:r>
        <w:rPr>
          <w:rFonts w:eastAsia="游明朝"/>
          <w:iCs/>
          <w:lang w:eastAsia="ja-JP"/>
        </w:rPr>
        <w:t>ding to the contributions for RAN1#105-e, companies’ views on this aspect are summarized as the following.</w:t>
      </w:r>
    </w:p>
    <w:p w14:paraId="3141FF8C" w14:textId="77777777" w:rsidR="0014254B" w:rsidRDefault="00F21F22">
      <w:pPr>
        <w:pStyle w:val="aff6"/>
        <w:numPr>
          <w:ilvl w:val="0"/>
          <w:numId w:val="14"/>
        </w:numPr>
        <w:ind w:firstLineChars="0"/>
        <w:jc w:val="both"/>
        <w:rPr>
          <w:rFonts w:eastAsia="游明朝"/>
          <w:iCs/>
          <w:lang w:eastAsia="ja-JP"/>
        </w:rPr>
      </w:pPr>
      <w:r>
        <w:rPr>
          <w:rFonts w:eastAsia="游明朝"/>
          <w:iCs/>
          <w:lang w:eastAsia="ja-JP"/>
        </w:rPr>
        <w:t>Alt-a: The determination of all the available slots has to be done prior to the first actual transmission of the repetitions.</w:t>
      </w:r>
    </w:p>
    <w:p w14:paraId="4BF57035" w14:textId="77777777" w:rsidR="0014254B" w:rsidRDefault="00F21F22">
      <w:pPr>
        <w:pStyle w:val="aff6"/>
        <w:numPr>
          <w:ilvl w:val="1"/>
          <w:numId w:val="14"/>
        </w:numPr>
        <w:ind w:firstLineChars="0"/>
        <w:jc w:val="both"/>
        <w:rPr>
          <w:rFonts w:eastAsia="游明朝"/>
          <w:iCs/>
          <w:lang w:eastAsia="ja-JP"/>
        </w:rPr>
      </w:pPr>
      <w:r>
        <w:rPr>
          <w:rFonts w:eastAsia="游明朝"/>
          <w:iCs/>
          <w:lang w:eastAsia="ja-JP"/>
        </w:rPr>
        <w:t xml:space="preserve">Supported by: vivo [4], Qualcomm [7], OPPO [8], China Telecom [9], InterDigital [10], Intel [11], LG [16], </w:t>
      </w:r>
      <w:r>
        <w:rPr>
          <w:rFonts w:eastAsia="游明朝" w:hint="eastAsia"/>
          <w:iCs/>
          <w:lang w:val="sv-SE" w:eastAsia="ja-JP"/>
        </w:rPr>
        <w:t>S</w:t>
      </w:r>
      <w:r>
        <w:rPr>
          <w:rFonts w:eastAsia="游明朝"/>
          <w:iCs/>
          <w:lang w:val="sv-SE" w:eastAsia="ja-JP"/>
        </w:rPr>
        <w:t>ierra Wireless [17], Xiaomi [18], Ericsson [20]</w:t>
      </w:r>
      <w:r>
        <w:rPr>
          <w:rFonts w:eastAsia="游明朝"/>
          <w:iCs/>
          <w:lang w:eastAsia="ja-JP"/>
        </w:rPr>
        <w:t>, Lenovo/Motorola Mobility (if not adopting the limitation of overall duration (i.e. Issue#2-6)) [22]</w:t>
      </w:r>
    </w:p>
    <w:p w14:paraId="21DE6CA2" w14:textId="77777777" w:rsidR="0014254B" w:rsidRDefault="00F21F22">
      <w:pPr>
        <w:pStyle w:val="aff6"/>
        <w:numPr>
          <w:ilvl w:val="0"/>
          <w:numId w:val="14"/>
        </w:numPr>
        <w:ind w:firstLineChars="0"/>
        <w:jc w:val="both"/>
        <w:rPr>
          <w:rFonts w:eastAsia="游明朝"/>
          <w:iCs/>
          <w:lang w:eastAsia="ja-JP"/>
        </w:rPr>
      </w:pPr>
      <w:r>
        <w:rPr>
          <w:rFonts w:eastAsia="游明朝"/>
          <w:iCs/>
          <w:lang w:eastAsia="ja-JP"/>
        </w:rPr>
        <w:t>Alt-b: The determination of all the available slots does not have to be done prior to the first actual transmission of the repetitions. The timeline requirement is per repetition basis.</w:t>
      </w:r>
    </w:p>
    <w:p w14:paraId="6CFA5259" w14:textId="77777777" w:rsidR="0014254B" w:rsidRDefault="00F21F22">
      <w:pPr>
        <w:pStyle w:val="aff6"/>
        <w:numPr>
          <w:ilvl w:val="1"/>
          <w:numId w:val="14"/>
        </w:numPr>
        <w:ind w:firstLineChars="0"/>
        <w:jc w:val="both"/>
        <w:rPr>
          <w:rFonts w:eastAsia="游明朝"/>
          <w:iCs/>
          <w:lang w:eastAsia="ja-JP"/>
        </w:rPr>
      </w:pPr>
      <w:r>
        <w:rPr>
          <w:rFonts w:eastAsia="游明朝"/>
          <w:iCs/>
          <w:lang w:eastAsia="ja-JP"/>
        </w:rPr>
        <w:lastRenderedPageBreak/>
        <w:t>Supported by: ZTE</w:t>
      </w:r>
      <w:bookmarkStart w:id="2" w:name="_Hlk71830441"/>
      <w:r>
        <w:rPr>
          <w:rFonts w:eastAsia="游明朝"/>
          <w:iCs/>
          <w:lang w:eastAsia="ja-JP"/>
        </w:rPr>
        <w:t xml:space="preserve"> [3], Lenovo/Motorola Mobility (if adopting the limitation of overall duration (i.e. Issue#2-6))</w:t>
      </w:r>
      <w:bookmarkEnd w:id="2"/>
      <w:r>
        <w:rPr>
          <w:rFonts w:eastAsia="游明朝"/>
          <w:iCs/>
          <w:lang w:eastAsia="ja-JP"/>
        </w:rPr>
        <w:t xml:space="preserve"> [22], Nokia/Nokia Shanghai Bell [24]</w:t>
      </w:r>
    </w:p>
    <w:p w14:paraId="5A3615D1" w14:textId="77777777" w:rsidR="0014254B" w:rsidRDefault="0014254B">
      <w:pPr>
        <w:jc w:val="both"/>
        <w:rPr>
          <w:rFonts w:eastAsia="游明朝"/>
          <w:iCs/>
          <w:lang w:eastAsia="ja-JP"/>
        </w:rPr>
      </w:pPr>
    </w:p>
    <w:p w14:paraId="67EFEBEF" w14:textId="77777777" w:rsidR="0014254B" w:rsidRDefault="00F21F22">
      <w:pPr>
        <w:jc w:val="both"/>
        <w:rPr>
          <w:rFonts w:eastAsia="游明朝"/>
          <w:iCs/>
          <w:lang w:eastAsia="ja-JP"/>
        </w:rPr>
      </w:pPr>
      <w:r>
        <w:rPr>
          <w:rFonts w:eastAsia="游明朝" w:hint="eastAsia"/>
          <w:iCs/>
          <w:lang w:eastAsia="ja-JP"/>
        </w:rPr>
        <w:t>S</w:t>
      </w:r>
      <w:r>
        <w:rPr>
          <w:rFonts w:eastAsia="游明朝"/>
          <w:iCs/>
          <w:lang w:eastAsia="ja-JP"/>
        </w:rPr>
        <w:t>ome of the observations from contributions are also listed below.</w:t>
      </w:r>
    </w:p>
    <w:p w14:paraId="7A3B1712" w14:textId="77777777" w:rsidR="0014254B" w:rsidRDefault="00F21F22">
      <w:pPr>
        <w:pStyle w:val="aff6"/>
        <w:numPr>
          <w:ilvl w:val="0"/>
          <w:numId w:val="7"/>
        </w:numPr>
        <w:ind w:firstLineChars="0"/>
        <w:jc w:val="both"/>
        <w:rPr>
          <w:rFonts w:eastAsia="游明朝"/>
          <w:iCs/>
          <w:lang w:eastAsia="ja-JP"/>
        </w:rPr>
      </w:pPr>
      <w:r>
        <w:rPr>
          <w:rFonts w:eastAsia="游明朝"/>
          <w:iCs/>
          <w:lang w:eastAsia="ja-JP"/>
        </w:rPr>
        <w:t>Reasons to propose Alt-a</w:t>
      </w:r>
    </w:p>
    <w:p w14:paraId="47F11948" w14:textId="77777777" w:rsidR="0014254B" w:rsidRDefault="00F21F22">
      <w:pPr>
        <w:pStyle w:val="aff6"/>
        <w:numPr>
          <w:ilvl w:val="1"/>
          <w:numId w:val="7"/>
        </w:numPr>
        <w:ind w:firstLineChars="0"/>
        <w:jc w:val="both"/>
        <w:rPr>
          <w:rFonts w:eastAsia="游明朝"/>
          <w:iCs/>
          <w:lang w:eastAsia="ja-JP"/>
        </w:rPr>
      </w:pPr>
      <w:r>
        <w:rPr>
          <w:rFonts w:eastAsia="游明朝"/>
          <w:iCs/>
          <w:lang w:eastAsia="ja-JP"/>
        </w:rPr>
        <w:t>It enables cross-slot channel estimation/DMRS bundling.</w:t>
      </w:r>
    </w:p>
    <w:p w14:paraId="0763AFDC" w14:textId="77777777" w:rsidR="0014254B" w:rsidRDefault="00F21F22">
      <w:pPr>
        <w:pStyle w:val="aff6"/>
        <w:numPr>
          <w:ilvl w:val="1"/>
          <w:numId w:val="7"/>
        </w:numPr>
        <w:ind w:firstLineChars="0"/>
        <w:jc w:val="both"/>
        <w:rPr>
          <w:rFonts w:eastAsia="游明朝"/>
          <w:iCs/>
          <w:lang w:eastAsia="ja-JP"/>
        </w:rPr>
      </w:pPr>
      <w:r>
        <w:rPr>
          <w:rFonts w:eastAsia="游明朝"/>
          <w:iCs/>
          <w:lang w:eastAsia="ja-JP"/>
        </w:rPr>
        <w:t>It simplifies UE implementation as it does not require recounting.</w:t>
      </w:r>
    </w:p>
    <w:p w14:paraId="165E3017" w14:textId="77777777" w:rsidR="0014254B" w:rsidRDefault="00F21F22">
      <w:pPr>
        <w:pStyle w:val="aff6"/>
        <w:numPr>
          <w:ilvl w:val="1"/>
          <w:numId w:val="7"/>
        </w:numPr>
        <w:ind w:firstLineChars="0"/>
        <w:jc w:val="both"/>
        <w:rPr>
          <w:rFonts w:eastAsia="游明朝"/>
          <w:iCs/>
          <w:lang w:eastAsia="ja-JP"/>
        </w:rPr>
      </w:pPr>
      <w:r>
        <w:rPr>
          <w:rFonts w:eastAsia="游明朝"/>
          <w:iCs/>
          <w:lang w:eastAsia="ja-JP"/>
        </w:rPr>
        <w:t>Alt-a also simplifies hopping determination.</w:t>
      </w:r>
    </w:p>
    <w:p w14:paraId="3667996E" w14:textId="77777777" w:rsidR="0014254B" w:rsidRDefault="00F21F22">
      <w:pPr>
        <w:pStyle w:val="aff6"/>
        <w:numPr>
          <w:ilvl w:val="0"/>
          <w:numId w:val="7"/>
        </w:numPr>
        <w:ind w:firstLineChars="0"/>
        <w:jc w:val="both"/>
        <w:rPr>
          <w:rFonts w:eastAsia="游明朝"/>
          <w:iCs/>
          <w:lang w:eastAsia="ja-JP"/>
        </w:rPr>
      </w:pPr>
      <w:r>
        <w:rPr>
          <w:rFonts w:eastAsia="游明朝"/>
          <w:iCs/>
          <w:lang w:eastAsia="ja-JP"/>
        </w:rPr>
        <w:t>Reasons to propose Alt-b</w:t>
      </w:r>
    </w:p>
    <w:p w14:paraId="3F75D7D8" w14:textId="77777777" w:rsidR="0014254B" w:rsidRDefault="00F21F22">
      <w:pPr>
        <w:pStyle w:val="aff6"/>
        <w:numPr>
          <w:ilvl w:val="1"/>
          <w:numId w:val="7"/>
        </w:numPr>
        <w:ind w:firstLineChars="0"/>
        <w:jc w:val="both"/>
        <w:rPr>
          <w:rFonts w:eastAsia="游明朝"/>
          <w:iCs/>
          <w:lang w:eastAsia="ja-JP"/>
        </w:rPr>
      </w:pPr>
      <w:r>
        <w:rPr>
          <w:rFonts w:eastAsia="游明朝"/>
          <w:iCs/>
          <w:lang w:eastAsia="ja-JP"/>
        </w:rPr>
        <w:t>Alt-b reuses Rel-15/16 PUSCH omission mechanism (i.e. per-slot based timeline requirements).</w:t>
      </w:r>
    </w:p>
    <w:p w14:paraId="26E64CDE" w14:textId="77777777" w:rsidR="0014254B" w:rsidRDefault="0014254B">
      <w:pPr>
        <w:jc w:val="both"/>
        <w:rPr>
          <w:rFonts w:eastAsia="游明朝"/>
          <w:iCs/>
          <w:lang w:eastAsia="ja-JP"/>
        </w:rPr>
      </w:pPr>
    </w:p>
    <w:p w14:paraId="6C1F9A7E" w14:textId="77777777" w:rsidR="0014254B" w:rsidRDefault="00F21F22">
      <w:pPr>
        <w:jc w:val="both"/>
        <w:rPr>
          <w:rFonts w:eastAsia="游明朝"/>
          <w:b/>
          <w:bCs/>
          <w:iCs/>
          <w:u w:val="single"/>
          <w:lang w:eastAsia="ja-JP"/>
        </w:rPr>
      </w:pPr>
      <w:r>
        <w:rPr>
          <w:rFonts w:eastAsia="游明朝"/>
          <w:b/>
          <w:bCs/>
          <w:iCs/>
          <w:u w:val="single"/>
          <w:lang w:eastAsia="ja-JP"/>
        </w:rPr>
        <w:t xml:space="preserve">Initial 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4</w:t>
      </w:r>
    </w:p>
    <w:p w14:paraId="1376B64F" w14:textId="77777777" w:rsidR="0014254B" w:rsidRDefault="00F21F22">
      <w:pPr>
        <w:pStyle w:val="aff6"/>
        <w:numPr>
          <w:ilvl w:val="0"/>
          <w:numId w:val="15"/>
        </w:numPr>
        <w:ind w:firstLineChars="0"/>
        <w:jc w:val="both"/>
        <w:rPr>
          <w:rFonts w:eastAsia="游明朝"/>
          <w:iCs/>
          <w:lang w:eastAsia="ja-JP"/>
        </w:rPr>
      </w:pPr>
      <w:r>
        <w:rPr>
          <w:rFonts w:eastAsia="游明朝"/>
          <w:iCs/>
          <w:lang w:eastAsia="ja-JP"/>
        </w:rPr>
        <w:t>The determination of all the available slots has to be done prior to the first actual transmission of the repetitions. (i.e. Take Alt-a of the previous conclusion)</w:t>
      </w:r>
    </w:p>
    <w:p w14:paraId="4C3CA2C8" w14:textId="77777777" w:rsidR="0014254B" w:rsidRDefault="0014254B">
      <w:pPr>
        <w:jc w:val="both"/>
        <w:rPr>
          <w:rFonts w:eastAsia="游明朝"/>
          <w:iCs/>
          <w:lang w:eastAsia="ja-JP"/>
        </w:rPr>
      </w:pPr>
    </w:p>
    <w:p w14:paraId="4D3DA155" w14:textId="77777777" w:rsidR="0014254B" w:rsidRDefault="00F21F22">
      <w:pPr>
        <w:pStyle w:val="3"/>
        <w:jc w:val="both"/>
        <w:rPr>
          <w:sz w:val="24"/>
          <w:szCs w:val="16"/>
        </w:rPr>
      </w:pPr>
      <w:r>
        <w:rPr>
          <w:sz w:val="24"/>
          <w:szCs w:val="16"/>
        </w:rPr>
        <w:t>Issue#2-5: Semi-static configurations to be used for the determination of available slots</w:t>
      </w:r>
    </w:p>
    <w:p w14:paraId="50630914" w14:textId="77777777" w:rsidR="0014254B" w:rsidRDefault="00F21F22">
      <w:pPr>
        <w:jc w:val="both"/>
        <w:rPr>
          <w:rFonts w:eastAsia="游明朝"/>
          <w:iCs/>
          <w:lang w:val="sv-SE" w:eastAsia="ja-JP"/>
        </w:rPr>
      </w:pPr>
      <w:r>
        <w:rPr>
          <w:rFonts w:eastAsia="游明朝"/>
          <w:iCs/>
          <w:lang w:val="sv-SE" w:eastAsia="ja-JP"/>
        </w:rPr>
        <w:t xml:space="preserve">Regarding semi-static configurations to be used for the determination of available slots, there was some email discussions in RAN1#104-e. Many companies preferred to use TDD configuration and SSB configuration as in Rel 15/16 PUCCH repetition, while a few companies wanted to use more configuration, e.g. invalid UL symbol configuration or Type0-CSS / CORESET#0 configuration as in Rel 16 PUSCH repetition Type B. The agreement in RAN1#104-e states that at lease TDD configuration is used and FFS for other semi-stataic configurations, and there was no company which disagree with using of SSB configuration. </w:t>
      </w:r>
    </w:p>
    <w:p w14:paraId="02601DE2" w14:textId="77777777" w:rsidR="0014254B" w:rsidRDefault="00F21F22">
      <w:pPr>
        <w:jc w:val="both"/>
        <w:rPr>
          <w:rFonts w:eastAsia="游明朝"/>
          <w:iCs/>
          <w:lang w:eastAsia="ja-JP"/>
        </w:rPr>
      </w:pPr>
      <w:r>
        <w:rPr>
          <w:rFonts w:eastAsia="游明朝" w:hint="eastAsia"/>
          <w:iCs/>
          <w:lang w:eastAsia="ja-JP"/>
        </w:rPr>
        <w:t>S</w:t>
      </w:r>
      <w:r>
        <w:rPr>
          <w:rFonts w:eastAsia="游明朝"/>
          <w:iCs/>
          <w:lang w:eastAsia="ja-JP"/>
        </w:rPr>
        <w:t xml:space="preserve">ince the previous meeting, no one has objected to refer to </w:t>
      </w:r>
      <w:r>
        <w:rPr>
          <w:i/>
          <w:lang w:val="en-US"/>
        </w:rPr>
        <w:t>ssb-PositionsInBurst</w:t>
      </w:r>
      <w:r>
        <w:rPr>
          <w:rFonts w:eastAsia="游明朝"/>
          <w:iCs/>
          <w:lang w:eastAsia="ja-JP"/>
        </w:rPr>
        <w:t xml:space="preserve"> (i.e. SSB configuration) for determination of available slots. Therefore, the following should be agreeable.</w:t>
      </w:r>
    </w:p>
    <w:p w14:paraId="3C6723DE" w14:textId="77777777" w:rsidR="0014254B" w:rsidRDefault="00F21F22">
      <w:pPr>
        <w:pStyle w:val="aff6"/>
        <w:numPr>
          <w:ilvl w:val="0"/>
          <w:numId w:val="19"/>
        </w:numPr>
        <w:ind w:firstLineChars="0"/>
        <w:jc w:val="both"/>
        <w:rPr>
          <w:rFonts w:eastAsia="游明朝"/>
          <w:iCs/>
          <w:lang w:eastAsia="ja-JP"/>
        </w:rPr>
      </w:pPr>
      <w:r>
        <w:rPr>
          <w:i/>
          <w:lang w:val="en-US"/>
        </w:rPr>
        <w:t>ssb-PositionsInBurst</w:t>
      </w:r>
      <w:r>
        <w:rPr>
          <w:rFonts w:eastAsia="游明朝"/>
          <w:iCs/>
          <w:lang w:eastAsia="ja-JP"/>
        </w:rPr>
        <w:t xml:space="preserve"> (i.e. SSB configuration) is used for determination of available slots.</w:t>
      </w:r>
    </w:p>
    <w:p w14:paraId="5BD7E167" w14:textId="77777777" w:rsidR="0014254B" w:rsidRDefault="00F21F22">
      <w:pPr>
        <w:pStyle w:val="aff6"/>
        <w:numPr>
          <w:ilvl w:val="1"/>
          <w:numId w:val="19"/>
        </w:numPr>
        <w:ind w:firstLineChars="0"/>
        <w:jc w:val="both"/>
        <w:rPr>
          <w:rFonts w:eastAsia="游明朝"/>
          <w:iCs/>
          <w:lang w:eastAsia="ja-JP"/>
        </w:rPr>
      </w:pPr>
      <w:r>
        <w:rPr>
          <w:rFonts w:eastAsia="游明朝" w:hint="eastAsia"/>
          <w:iCs/>
          <w:lang w:eastAsia="ja-JP"/>
        </w:rPr>
        <w:t>F</w:t>
      </w:r>
      <w:r>
        <w:rPr>
          <w:rFonts w:eastAsia="游明朝"/>
          <w:iCs/>
          <w:lang w:eastAsia="ja-JP"/>
        </w:rPr>
        <w:t>lexible symbol(s) for the reception of SSB is determined as unavailable.</w:t>
      </w:r>
    </w:p>
    <w:p w14:paraId="03EF1087" w14:textId="77777777" w:rsidR="0014254B" w:rsidRDefault="0014254B">
      <w:pPr>
        <w:jc w:val="both"/>
        <w:rPr>
          <w:rFonts w:eastAsia="游明朝"/>
          <w:iCs/>
          <w:lang w:eastAsia="ja-JP"/>
        </w:rPr>
      </w:pPr>
    </w:p>
    <w:p w14:paraId="0559B1EF" w14:textId="77777777" w:rsidR="0014254B" w:rsidRDefault="00F21F22">
      <w:pPr>
        <w:jc w:val="both"/>
        <w:rPr>
          <w:rFonts w:eastAsia="游明朝"/>
          <w:iCs/>
          <w:lang w:eastAsia="ja-JP"/>
        </w:rPr>
      </w:pPr>
      <w:r>
        <w:rPr>
          <w:rFonts w:eastAsia="游明朝"/>
          <w:iCs/>
          <w:lang w:eastAsia="ja-JP"/>
        </w:rPr>
        <w:t>For other semi-static configurations, a</w:t>
      </w:r>
      <w:r>
        <w:rPr>
          <w:rFonts w:eastAsia="游明朝" w:hint="eastAsia"/>
          <w:iCs/>
          <w:lang w:eastAsia="ja-JP"/>
        </w:rPr>
        <w:t>ccor</w:t>
      </w:r>
      <w:r>
        <w:rPr>
          <w:rFonts w:eastAsia="游明朝"/>
          <w:iCs/>
          <w:lang w:eastAsia="ja-JP"/>
        </w:rPr>
        <w:t>ding to the contributions for RAN1#105-e, several companies are proposing using the following RRC configurations for the determination of available slots.</w:t>
      </w:r>
    </w:p>
    <w:p w14:paraId="5D0BDBB7" w14:textId="77777777" w:rsidR="0014254B" w:rsidRDefault="00F21F22">
      <w:pPr>
        <w:pStyle w:val="aff6"/>
        <w:numPr>
          <w:ilvl w:val="0"/>
          <w:numId w:val="20"/>
        </w:numPr>
        <w:ind w:firstLineChars="0"/>
        <w:jc w:val="both"/>
        <w:rPr>
          <w:rFonts w:eastAsia="游明朝"/>
          <w:iCs/>
          <w:lang w:eastAsia="ja-JP"/>
        </w:rPr>
      </w:pPr>
      <w:r>
        <w:rPr>
          <w:rFonts w:eastAsia="游明朝"/>
          <w:iCs/>
          <w:lang w:eastAsia="ja-JP"/>
        </w:rPr>
        <w:t>SSB based measurement by SMTC</w:t>
      </w:r>
    </w:p>
    <w:p w14:paraId="2AF8D6AB" w14:textId="77777777" w:rsidR="0014254B" w:rsidRDefault="00F21F22">
      <w:pPr>
        <w:pStyle w:val="aff6"/>
        <w:numPr>
          <w:ilvl w:val="1"/>
          <w:numId w:val="20"/>
        </w:numPr>
        <w:ind w:firstLineChars="0"/>
        <w:jc w:val="both"/>
        <w:rPr>
          <w:rFonts w:eastAsia="游明朝"/>
          <w:iCs/>
          <w:lang w:eastAsia="ja-JP"/>
        </w:rPr>
      </w:pPr>
      <w:r>
        <w:rPr>
          <w:rFonts w:eastAsia="游明朝"/>
          <w:iCs/>
          <w:lang w:eastAsia="ja-JP"/>
        </w:rPr>
        <w:t>Vivo [4]</w:t>
      </w:r>
    </w:p>
    <w:p w14:paraId="27503A23" w14:textId="77777777" w:rsidR="0014254B" w:rsidRDefault="00F21F22">
      <w:pPr>
        <w:pStyle w:val="aff6"/>
        <w:numPr>
          <w:ilvl w:val="0"/>
          <w:numId w:val="20"/>
        </w:numPr>
        <w:ind w:firstLineChars="0"/>
        <w:jc w:val="both"/>
        <w:rPr>
          <w:rFonts w:eastAsia="游明朝"/>
          <w:iCs/>
          <w:lang w:eastAsia="ja-JP"/>
        </w:rPr>
      </w:pPr>
      <w:r>
        <w:rPr>
          <w:rFonts w:eastAsia="游明朝"/>
          <w:iCs/>
          <w:lang w:eastAsia="ja-JP"/>
        </w:rPr>
        <w:t>CORESET0 with Type0-PDCCH CSS set</w:t>
      </w:r>
    </w:p>
    <w:p w14:paraId="4BD3064A" w14:textId="77777777" w:rsidR="0014254B" w:rsidRDefault="00F21F22">
      <w:pPr>
        <w:pStyle w:val="aff6"/>
        <w:numPr>
          <w:ilvl w:val="1"/>
          <w:numId w:val="20"/>
        </w:numPr>
        <w:ind w:firstLineChars="0"/>
        <w:jc w:val="both"/>
        <w:rPr>
          <w:rFonts w:eastAsia="游明朝"/>
          <w:iCs/>
          <w:lang w:eastAsia="ja-JP"/>
        </w:rPr>
      </w:pPr>
      <w:r>
        <w:rPr>
          <w:rFonts w:eastAsia="游明朝" w:hint="eastAsia"/>
          <w:iCs/>
          <w:lang w:eastAsia="ja-JP"/>
        </w:rPr>
        <w:t>I</w:t>
      </w:r>
      <w:r>
        <w:rPr>
          <w:rFonts w:eastAsia="游明朝"/>
          <w:iCs/>
          <w:lang w:eastAsia="ja-JP"/>
        </w:rPr>
        <w:t>ntel [11], Samsung [15], WILUS [23]</w:t>
      </w:r>
    </w:p>
    <w:p w14:paraId="79A519D9" w14:textId="77777777" w:rsidR="0014254B" w:rsidRDefault="00F21F22">
      <w:pPr>
        <w:pStyle w:val="aff6"/>
        <w:numPr>
          <w:ilvl w:val="0"/>
          <w:numId w:val="20"/>
        </w:numPr>
        <w:ind w:firstLineChars="0"/>
        <w:jc w:val="both"/>
        <w:rPr>
          <w:rFonts w:eastAsia="游明朝"/>
          <w:iCs/>
          <w:lang w:eastAsia="ja-JP"/>
        </w:rPr>
      </w:pPr>
      <w:r>
        <w:rPr>
          <w:rFonts w:eastAsia="游明朝"/>
          <w:iCs/>
          <w:lang w:eastAsia="ja-JP"/>
        </w:rPr>
        <w:t xml:space="preserve">Invalid UL symbols for </w:t>
      </w:r>
      <w:r>
        <w:rPr>
          <w:lang w:eastAsia="zh-CN"/>
        </w:rPr>
        <w:t>DL-to-UL switching purpose</w:t>
      </w:r>
    </w:p>
    <w:p w14:paraId="4DDD9949" w14:textId="77777777" w:rsidR="0014254B" w:rsidRDefault="00F21F22">
      <w:pPr>
        <w:pStyle w:val="aff6"/>
        <w:numPr>
          <w:ilvl w:val="1"/>
          <w:numId w:val="20"/>
        </w:numPr>
        <w:ind w:firstLineChars="0"/>
        <w:jc w:val="both"/>
        <w:rPr>
          <w:rFonts w:eastAsia="游明朝"/>
          <w:iCs/>
          <w:lang w:eastAsia="ja-JP"/>
        </w:rPr>
      </w:pPr>
      <w:r>
        <w:rPr>
          <w:rFonts w:hint="eastAsia"/>
          <w:lang w:eastAsia="ja-JP"/>
        </w:rPr>
        <w:t>I</w:t>
      </w:r>
      <w:r>
        <w:rPr>
          <w:lang w:eastAsia="ja-JP"/>
        </w:rPr>
        <w:t>ntel [11]</w:t>
      </w:r>
      <w:r>
        <w:rPr>
          <w:rFonts w:eastAsia="游明朝"/>
          <w:iCs/>
          <w:lang w:eastAsia="ja-JP"/>
        </w:rPr>
        <w:t>, Samsung [15], WILUS [23]</w:t>
      </w:r>
    </w:p>
    <w:p w14:paraId="494E5E4F" w14:textId="77777777" w:rsidR="0014254B" w:rsidRDefault="00F21F22">
      <w:pPr>
        <w:pStyle w:val="aff6"/>
        <w:numPr>
          <w:ilvl w:val="0"/>
          <w:numId w:val="20"/>
        </w:numPr>
        <w:ind w:firstLineChars="0"/>
        <w:jc w:val="both"/>
        <w:rPr>
          <w:rFonts w:eastAsia="游明朝"/>
          <w:iCs/>
          <w:lang w:eastAsia="ja-JP"/>
        </w:rPr>
      </w:pPr>
      <w:r>
        <w:rPr>
          <w:rFonts w:eastAsia="游明朝" w:hint="eastAsia"/>
          <w:iCs/>
          <w:lang w:eastAsia="ja-JP"/>
        </w:rPr>
        <w:t>O</w:t>
      </w:r>
      <w:r>
        <w:rPr>
          <w:rFonts w:eastAsia="游明朝"/>
          <w:iCs/>
          <w:lang w:eastAsia="ja-JP"/>
        </w:rPr>
        <w:t>ther CG-PUSCH with larger priority index</w:t>
      </w:r>
    </w:p>
    <w:p w14:paraId="5E84DFE7" w14:textId="77777777" w:rsidR="0014254B" w:rsidRDefault="00F21F22">
      <w:pPr>
        <w:pStyle w:val="aff6"/>
        <w:numPr>
          <w:ilvl w:val="1"/>
          <w:numId w:val="20"/>
        </w:numPr>
        <w:ind w:firstLineChars="0"/>
        <w:jc w:val="both"/>
        <w:rPr>
          <w:rFonts w:eastAsia="游明朝"/>
          <w:iCs/>
          <w:lang w:eastAsia="ja-JP"/>
        </w:rPr>
      </w:pPr>
      <w:r>
        <w:rPr>
          <w:rFonts w:eastAsia="游明朝" w:hint="eastAsia"/>
          <w:iCs/>
          <w:lang w:eastAsia="ja-JP"/>
        </w:rPr>
        <w:lastRenderedPageBreak/>
        <w:t>S</w:t>
      </w:r>
      <w:r>
        <w:rPr>
          <w:rFonts w:eastAsia="游明朝"/>
          <w:iCs/>
          <w:lang w:eastAsia="ja-JP"/>
        </w:rPr>
        <w:t>harp (for CG-PUSCH) [19]</w:t>
      </w:r>
    </w:p>
    <w:p w14:paraId="2A8E8DA4" w14:textId="77777777" w:rsidR="0014254B" w:rsidRDefault="00F21F22">
      <w:pPr>
        <w:pStyle w:val="aff6"/>
        <w:numPr>
          <w:ilvl w:val="0"/>
          <w:numId w:val="20"/>
        </w:numPr>
        <w:ind w:firstLineChars="0"/>
        <w:jc w:val="both"/>
        <w:rPr>
          <w:rFonts w:eastAsia="游明朝"/>
          <w:iCs/>
          <w:lang w:eastAsia="ja-JP"/>
        </w:rPr>
      </w:pPr>
      <w:r>
        <w:rPr>
          <w:rFonts w:eastAsia="游明朝"/>
          <w:iCs/>
          <w:lang w:eastAsia="ja-JP"/>
        </w:rPr>
        <w:t>PUCCH with larger priority index carrying HARQ-ACK for SPS</w:t>
      </w:r>
    </w:p>
    <w:p w14:paraId="39DC958F" w14:textId="77777777" w:rsidR="0014254B" w:rsidRDefault="00F21F22">
      <w:pPr>
        <w:pStyle w:val="aff6"/>
        <w:numPr>
          <w:ilvl w:val="1"/>
          <w:numId w:val="20"/>
        </w:numPr>
        <w:ind w:firstLineChars="0"/>
        <w:jc w:val="both"/>
        <w:rPr>
          <w:rFonts w:eastAsia="游明朝"/>
          <w:iCs/>
          <w:lang w:eastAsia="ja-JP"/>
        </w:rPr>
      </w:pPr>
      <w:r>
        <w:rPr>
          <w:rFonts w:eastAsia="游明朝" w:hint="eastAsia"/>
          <w:iCs/>
          <w:lang w:eastAsia="ja-JP"/>
        </w:rPr>
        <w:t>S</w:t>
      </w:r>
      <w:r>
        <w:rPr>
          <w:rFonts w:eastAsia="游明朝"/>
          <w:iCs/>
          <w:lang w:eastAsia="ja-JP"/>
        </w:rPr>
        <w:t>harp (for CG-PUSCH) [19]</w:t>
      </w:r>
    </w:p>
    <w:p w14:paraId="5E6265A4" w14:textId="77777777" w:rsidR="0014254B" w:rsidRDefault="00F21F22">
      <w:pPr>
        <w:pStyle w:val="aff6"/>
        <w:numPr>
          <w:ilvl w:val="0"/>
          <w:numId w:val="20"/>
        </w:numPr>
        <w:ind w:firstLineChars="0"/>
        <w:jc w:val="both"/>
        <w:rPr>
          <w:rFonts w:eastAsia="游明朝"/>
          <w:iCs/>
          <w:lang w:eastAsia="ja-JP"/>
        </w:rPr>
      </w:pPr>
      <w:r>
        <w:rPr>
          <w:rFonts w:eastAsia="游明朝"/>
          <w:iCs/>
          <w:lang w:eastAsia="ja-JP"/>
        </w:rPr>
        <w:t>Semi-static PUCCH with repetition</w:t>
      </w:r>
    </w:p>
    <w:p w14:paraId="7FE2247C" w14:textId="77777777" w:rsidR="0014254B" w:rsidRDefault="00F21F22">
      <w:pPr>
        <w:pStyle w:val="aff6"/>
        <w:numPr>
          <w:ilvl w:val="1"/>
          <w:numId w:val="20"/>
        </w:numPr>
        <w:ind w:firstLineChars="0"/>
        <w:jc w:val="both"/>
        <w:rPr>
          <w:rFonts w:eastAsia="游明朝"/>
          <w:iCs/>
          <w:lang w:eastAsia="ja-JP"/>
        </w:rPr>
      </w:pPr>
      <w:r>
        <w:rPr>
          <w:rFonts w:eastAsia="游明朝"/>
          <w:iCs/>
          <w:lang w:eastAsia="ja-JP"/>
        </w:rPr>
        <w:t>WILUS [23]</w:t>
      </w:r>
    </w:p>
    <w:p w14:paraId="219E9612" w14:textId="77777777" w:rsidR="0014254B" w:rsidRDefault="00F21F22">
      <w:pPr>
        <w:jc w:val="both"/>
        <w:rPr>
          <w:rFonts w:eastAsia="游明朝"/>
          <w:iCs/>
          <w:lang w:val="sv-SE" w:eastAsia="ja-JP"/>
        </w:rPr>
      </w:pPr>
      <w:r>
        <w:rPr>
          <w:rFonts w:eastAsia="游明朝" w:hint="eastAsia"/>
          <w:iCs/>
          <w:lang w:val="sv-SE" w:eastAsia="ja-JP"/>
        </w:rPr>
        <w:t>B</w:t>
      </w:r>
      <w:r>
        <w:rPr>
          <w:rFonts w:eastAsia="游明朝"/>
          <w:iCs/>
          <w:lang w:val="sv-SE" w:eastAsia="ja-JP"/>
        </w:rPr>
        <w:t>ase on the above, the following proposals were made.</w:t>
      </w:r>
    </w:p>
    <w:p w14:paraId="5BEFEF1A" w14:textId="77777777" w:rsidR="0014254B" w:rsidRDefault="00F21F22">
      <w:pPr>
        <w:jc w:val="both"/>
        <w:rPr>
          <w:rFonts w:eastAsia="游明朝"/>
          <w:b/>
          <w:bCs/>
          <w:iCs/>
          <w:u w:val="single"/>
          <w:lang w:eastAsia="ja-JP"/>
        </w:rPr>
      </w:pPr>
      <w:r>
        <w:rPr>
          <w:rFonts w:eastAsia="游明朝"/>
          <w:b/>
          <w:bCs/>
          <w:iCs/>
          <w:u w:val="single"/>
          <w:lang w:eastAsia="ja-JP"/>
        </w:rPr>
        <w:t xml:space="preserve">Initial 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5</w:t>
      </w:r>
    </w:p>
    <w:p w14:paraId="1EB4ABFD" w14:textId="77777777" w:rsidR="0014254B" w:rsidRDefault="00F21F22">
      <w:pPr>
        <w:pStyle w:val="aff6"/>
        <w:numPr>
          <w:ilvl w:val="0"/>
          <w:numId w:val="19"/>
        </w:numPr>
        <w:ind w:firstLineChars="0"/>
        <w:jc w:val="both"/>
        <w:rPr>
          <w:rFonts w:eastAsia="游明朝"/>
          <w:iCs/>
          <w:lang w:eastAsia="ja-JP"/>
        </w:rPr>
      </w:pPr>
      <w:r>
        <w:rPr>
          <w:i/>
          <w:lang w:val="en-US"/>
        </w:rPr>
        <w:t>ssb-PositionsInBurst</w:t>
      </w:r>
      <w:r>
        <w:rPr>
          <w:rFonts w:eastAsia="游明朝"/>
          <w:iCs/>
          <w:lang w:eastAsia="ja-JP"/>
        </w:rPr>
        <w:t xml:space="preserve"> (i.e. SSB configuration) is used for determination of available slots. Flexible symbol(s) for the reception of SSB is determined as unavailable.</w:t>
      </w:r>
    </w:p>
    <w:p w14:paraId="1436BFD6" w14:textId="77777777" w:rsidR="0014254B" w:rsidRDefault="00F21F22">
      <w:pPr>
        <w:pStyle w:val="aff6"/>
        <w:numPr>
          <w:ilvl w:val="0"/>
          <w:numId w:val="19"/>
        </w:numPr>
        <w:ind w:firstLineChars="0"/>
        <w:jc w:val="both"/>
        <w:rPr>
          <w:rFonts w:eastAsia="游明朝"/>
          <w:iCs/>
          <w:lang w:eastAsia="ja-JP"/>
        </w:rPr>
      </w:pPr>
      <w:r>
        <w:rPr>
          <w:iCs/>
          <w:lang w:val="en-US"/>
        </w:rPr>
        <w:t>Discuss further</w:t>
      </w:r>
      <w:r>
        <w:rPr>
          <w:rFonts w:eastAsia="游明朝"/>
          <w:iCs/>
          <w:lang w:eastAsia="ja-JP"/>
        </w:rPr>
        <w:t xml:space="preserve"> use of the following RRC configurations for determination of available slots:</w:t>
      </w:r>
    </w:p>
    <w:p w14:paraId="136A2DB1" w14:textId="77777777" w:rsidR="0014254B" w:rsidRDefault="00F21F22">
      <w:pPr>
        <w:pStyle w:val="aff6"/>
        <w:numPr>
          <w:ilvl w:val="1"/>
          <w:numId w:val="19"/>
        </w:numPr>
        <w:ind w:firstLineChars="0"/>
        <w:jc w:val="both"/>
        <w:rPr>
          <w:rFonts w:eastAsia="游明朝"/>
          <w:iCs/>
          <w:lang w:eastAsia="ja-JP"/>
        </w:rPr>
      </w:pPr>
      <w:r>
        <w:rPr>
          <w:rFonts w:eastAsia="游明朝"/>
          <w:iCs/>
          <w:lang w:eastAsia="ja-JP"/>
        </w:rPr>
        <w:t>SSB based measurement by SMTC</w:t>
      </w:r>
    </w:p>
    <w:p w14:paraId="6B679493" w14:textId="77777777" w:rsidR="0014254B" w:rsidRDefault="00F21F22">
      <w:pPr>
        <w:pStyle w:val="aff6"/>
        <w:numPr>
          <w:ilvl w:val="1"/>
          <w:numId w:val="19"/>
        </w:numPr>
        <w:ind w:firstLineChars="0"/>
        <w:jc w:val="both"/>
        <w:rPr>
          <w:rFonts w:eastAsia="游明朝"/>
          <w:iCs/>
          <w:lang w:eastAsia="ja-JP"/>
        </w:rPr>
      </w:pPr>
      <w:r>
        <w:rPr>
          <w:rFonts w:eastAsia="游明朝"/>
          <w:iCs/>
          <w:lang w:eastAsia="ja-JP"/>
        </w:rPr>
        <w:t>CORESET0 with Type0-PDCCH CSS set</w:t>
      </w:r>
    </w:p>
    <w:p w14:paraId="7FBBAADC" w14:textId="77777777" w:rsidR="0014254B" w:rsidRDefault="00F21F22">
      <w:pPr>
        <w:pStyle w:val="aff6"/>
        <w:numPr>
          <w:ilvl w:val="1"/>
          <w:numId w:val="19"/>
        </w:numPr>
        <w:ind w:firstLineChars="0"/>
        <w:jc w:val="both"/>
        <w:rPr>
          <w:rFonts w:eastAsia="游明朝"/>
          <w:iCs/>
          <w:lang w:eastAsia="ja-JP"/>
        </w:rPr>
      </w:pPr>
      <w:r>
        <w:rPr>
          <w:rFonts w:eastAsia="游明朝"/>
          <w:iCs/>
          <w:lang w:eastAsia="ja-JP"/>
        </w:rPr>
        <w:t xml:space="preserve">Invalid UL symbols for </w:t>
      </w:r>
      <w:r>
        <w:rPr>
          <w:lang w:eastAsia="zh-CN"/>
        </w:rPr>
        <w:t>DL-to-UL switching purpose</w:t>
      </w:r>
    </w:p>
    <w:p w14:paraId="5D96A3A5" w14:textId="77777777" w:rsidR="0014254B" w:rsidRDefault="00F21F22">
      <w:pPr>
        <w:pStyle w:val="aff6"/>
        <w:numPr>
          <w:ilvl w:val="1"/>
          <w:numId w:val="19"/>
        </w:numPr>
        <w:ind w:firstLineChars="0"/>
        <w:jc w:val="both"/>
        <w:rPr>
          <w:rFonts w:eastAsia="游明朝"/>
          <w:iCs/>
          <w:lang w:eastAsia="ja-JP"/>
        </w:rPr>
      </w:pPr>
      <w:r>
        <w:rPr>
          <w:rFonts w:eastAsia="游明朝" w:hint="eastAsia"/>
          <w:iCs/>
          <w:lang w:eastAsia="ja-JP"/>
        </w:rPr>
        <w:t>O</w:t>
      </w:r>
      <w:r>
        <w:rPr>
          <w:rFonts w:eastAsia="游明朝"/>
          <w:iCs/>
          <w:lang w:eastAsia="ja-JP"/>
        </w:rPr>
        <w:t>ther CG-PUSCH with larger priority index</w:t>
      </w:r>
    </w:p>
    <w:p w14:paraId="7710D62B" w14:textId="77777777" w:rsidR="0014254B" w:rsidRDefault="00F21F22">
      <w:pPr>
        <w:pStyle w:val="aff6"/>
        <w:numPr>
          <w:ilvl w:val="1"/>
          <w:numId w:val="19"/>
        </w:numPr>
        <w:ind w:firstLineChars="0"/>
        <w:jc w:val="both"/>
        <w:rPr>
          <w:rFonts w:eastAsia="游明朝"/>
          <w:iCs/>
          <w:lang w:eastAsia="ja-JP"/>
        </w:rPr>
      </w:pPr>
      <w:r>
        <w:rPr>
          <w:rFonts w:eastAsia="游明朝"/>
          <w:iCs/>
          <w:lang w:eastAsia="ja-JP"/>
        </w:rPr>
        <w:t>PUCCH with larger priority index carrying HARQ-ACK for SPS</w:t>
      </w:r>
    </w:p>
    <w:p w14:paraId="5BF518AB" w14:textId="77777777" w:rsidR="0014254B" w:rsidRDefault="00F21F22">
      <w:pPr>
        <w:pStyle w:val="aff6"/>
        <w:numPr>
          <w:ilvl w:val="1"/>
          <w:numId w:val="19"/>
        </w:numPr>
        <w:ind w:firstLineChars="0"/>
        <w:jc w:val="both"/>
        <w:rPr>
          <w:rFonts w:eastAsia="游明朝"/>
          <w:iCs/>
          <w:lang w:eastAsia="ja-JP"/>
        </w:rPr>
      </w:pPr>
      <w:r>
        <w:rPr>
          <w:rFonts w:eastAsia="游明朝"/>
          <w:iCs/>
          <w:lang w:eastAsia="ja-JP"/>
        </w:rPr>
        <w:t>Semi-static PUCCH with repetition</w:t>
      </w:r>
    </w:p>
    <w:p w14:paraId="64C04B6F" w14:textId="77777777" w:rsidR="0014254B" w:rsidRDefault="0014254B">
      <w:pPr>
        <w:jc w:val="both"/>
        <w:rPr>
          <w:lang w:val="sv-SE" w:eastAsia="zh-CN"/>
        </w:rPr>
      </w:pPr>
    </w:p>
    <w:p w14:paraId="401AD012" w14:textId="77777777" w:rsidR="0014254B" w:rsidRDefault="00F21F22">
      <w:pPr>
        <w:pStyle w:val="3"/>
        <w:jc w:val="both"/>
        <w:rPr>
          <w:sz w:val="24"/>
          <w:szCs w:val="16"/>
        </w:rPr>
      </w:pPr>
      <w:r>
        <w:rPr>
          <w:sz w:val="24"/>
          <w:szCs w:val="16"/>
        </w:rPr>
        <w:t>Issue#2-6: Special slot handling</w:t>
      </w:r>
    </w:p>
    <w:p w14:paraId="5FAD07D9" w14:textId="77777777" w:rsidR="0014254B" w:rsidRDefault="00F21F22">
      <w:pPr>
        <w:jc w:val="both"/>
        <w:rPr>
          <w:rFonts w:eastAsia="游明朝"/>
          <w:iCs/>
          <w:lang w:val="sv-SE" w:eastAsia="ja-JP"/>
        </w:rPr>
      </w:pPr>
      <w:r>
        <w:rPr>
          <w:rFonts w:eastAsia="游明朝"/>
          <w:iCs/>
          <w:lang w:val="sv-SE" w:eastAsia="ja-JP"/>
        </w:rPr>
        <w:t xml:space="preserve">In RAN1#104-e, 5 companies expressed their views that PUSCH symbol allocation in special slots can be different from UL slots so that UL portion of the special slots can be fully utilized by Rel-17 PUSCH repetition Type A transmissions. At the same time, there were also some companies which see no need of special handling of special slots. RAN1#104bis-e, it was agreed that, for defining available slots, a slot is determined as unavailable if at least one of the symbols indicated by TDRA for a PUSCH in the slot overlaps with the symbol not intended for UL transmissions. On the other hand, there was a sub-bullet saying ”FFS:details”. With this sub-bullet, the current situation is that </w:t>
      </w:r>
      <w:bookmarkStart w:id="3" w:name="_Hlk70086626"/>
      <w:r>
        <w:rPr>
          <w:rFonts w:eastAsia="游明朝"/>
          <w:iCs/>
          <w:lang w:val="sv-SE" w:eastAsia="ja-JP"/>
        </w:rPr>
        <w:t>whether this agreement is applied to special slots or not</w:t>
      </w:r>
      <w:bookmarkEnd w:id="3"/>
      <w:r>
        <w:rPr>
          <w:rFonts w:eastAsia="游明朝"/>
          <w:iCs/>
          <w:lang w:val="sv-SE" w:eastAsia="ja-JP"/>
        </w:rPr>
        <w:t xml:space="preserve"> is still for further study. </w:t>
      </w:r>
    </w:p>
    <w:tbl>
      <w:tblPr>
        <w:tblStyle w:val="afc"/>
        <w:tblW w:w="0" w:type="auto"/>
        <w:tblLook w:val="04A0" w:firstRow="1" w:lastRow="0" w:firstColumn="1" w:lastColumn="0" w:noHBand="0" w:noVBand="1"/>
      </w:tblPr>
      <w:tblGrid>
        <w:gridCol w:w="9631"/>
      </w:tblGrid>
      <w:tr w:rsidR="0014254B" w14:paraId="1F8CFDC9" w14:textId="77777777">
        <w:tc>
          <w:tcPr>
            <w:tcW w:w="9631" w:type="dxa"/>
          </w:tcPr>
          <w:p w14:paraId="0C12EA59" w14:textId="77777777" w:rsidR="0014254B" w:rsidRDefault="00F21F22">
            <w:pPr>
              <w:rPr>
                <w:sz w:val="21"/>
                <w:szCs w:val="21"/>
                <w:lang w:eastAsia="ja-JP"/>
              </w:rPr>
            </w:pPr>
            <w:bookmarkStart w:id="4" w:name="_Hlk72333615"/>
            <w:r>
              <w:rPr>
                <w:sz w:val="21"/>
                <w:szCs w:val="21"/>
                <w:highlight w:val="green"/>
                <w:lang w:eastAsia="ja-JP"/>
              </w:rPr>
              <w:t>Agreements:</w:t>
            </w:r>
          </w:p>
          <w:p w14:paraId="4CB51BFE" w14:textId="77777777" w:rsidR="0014254B" w:rsidRDefault="00F21F22">
            <w:pPr>
              <w:rPr>
                <w:sz w:val="21"/>
                <w:szCs w:val="21"/>
                <w:lang w:eastAsia="ja-JP"/>
              </w:rPr>
            </w:pPr>
            <w:r>
              <w:rPr>
                <w:sz w:val="21"/>
                <w:szCs w:val="21"/>
                <w:lang w:eastAsia="ja-JP"/>
              </w:rPr>
              <w:t>For defining available slots: a slot is determined as unavailable if at least one of the symbols indicated by TDRA for a PUSCH in the slot overlaps with the symbol not intended for UL transmissions.</w:t>
            </w:r>
          </w:p>
          <w:p w14:paraId="5AFFB9EF" w14:textId="77777777" w:rsidR="0014254B" w:rsidRDefault="00F21F22">
            <w:pPr>
              <w:pStyle w:val="aff6"/>
              <w:numPr>
                <w:ilvl w:val="0"/>
                <w:numId w:val="21"/>
              </w:numPr>
              <w:overflowPunct/>
              <w:autoSpaceDE/>
              <w:autoSpaceDN/>
              <w:adjustRightInd/>
              <w:snapToGrid w:val="0"/>
              <w:spacing w:after="100" w:afterAutospacing="1"/>
              <w:ind w:firstLineChars="0"/>
              <w:jc w:val="both"/>
              <w:textAlignment w:val="auto"/>
              <w:rPr>
                <w:sz w:val="21"/>
                <w:szCs w:val="21"/>
              </w:rPr>
            </w:pPr>
            <w:r>
              <w:rPr>
                <w:sz w:val="21"/>
                <w:szCs w:val="21"/>
              </w:rPr>
              <w:t>FFS details</w:t>
            </w:r>
          </w:p>
        </w:tc>
      </w:tr>
      <w:bookmarkEnd w:id="4"/>
    </w:tbl>
    <w:p w14:paraId="7EF0DA70" w14:textId="77777777" w:rsidR="0014254B" w:rsidRDefault="0014254B">
      <w:pPr>
        <w:jc w:val="both"/>
        <w:rPr>
          <w:rFonts w:eastAsia="游明朝"/>
          <w:iCs/>
          <w:lang w:val="sv-SE" w:eastAsia="ja-JP"/>
        </w:rPr>
      </w:pPr>
    </w:p>
    <w:p w14:paraId="78F8F365" w14:textId="77777777" w:rsidR="0014254B" w:rsidRDefault="00F21F22">
      <w:pPr>
        <w:jc w:val="both"/>
        <w:rPr>
          <w:rFonts w:eastAsia="游明朝"/>
          <w:iCs/>
          <w:lang w:eastAsia="ja-JP"/>
        </w:rPr>
      </w:pPr>
      <w:r>
        <w:rPr>
          <w:rFonts w:eastAsia="游明朝"/>
          <w:iCs/>
          <w:lang w:eastAsia="ja-JP"/>
        </w:rPr>
        <w:t>A</w:t>
      </w:r>
      <w:r>
        <w:rPr>
          <w:rFonts w:eastAsia="游明朝" w:hint="eastAsia"/>
          <w:iCs/>
          <w:lang w:eastAsia="ja-JP"/>
        </w:rPr>
        <w:t>ccor</w:t>
      </w:r>
      <w:r>
        <w:rPr>
          <w:rFonts w:eastAsia="游明朝"/>
          <w:iCs/>
          <w:lang w:eastAsia="ja-JP"/>
        </w:rPr>
        <w:t>ding to the contributions for RAN1#105-e, only one company is discussing the special slot handling.</w:t>
      </w:r>
    </w:p>
    <w:p w14:paraId="019E5B83" w14:textId="77777777" w:rsidR="0014254B" w:rsidRDefault="00F21F22">
      <w:pPr>
        <w:pStyle w:val="aff6"/>
        <w:numPr>
          <w:ilvl w:val="0"/>
          <w:numId w:val="22"/>
        </w:numPr>
        <w:ind w:firstLineChars="0"/>
        <w:jc w:val="both"/>
        <w:rPr>
          <w:rFonts w:eastAsia="游明朝"/>
          <w:iCs/>
          <w:lang w:val="sv-SE" w:eastAsia="ja-JP"/>
        </w:rPr>
      </w:pPr>
      <w:r>
        <w:rPr>
          <w:rFonts w:eastAsia="游明朝"/>
          <w:iCs/>
          <w:lang w:val="sv-SE" w:eastAsia="ja-JP"/>
        </w:rPr>
        <w:t>For the number of repetitions for PUSCH repetition type A counted on the basis of available UL slots, the special slot is determined as an available UL slot. For the special slots, the available UL symbols can be used for PUSCH transmission.</w:t>
      </w:r>
    </w:p>
    <w:p w14:paraId="332960C5" w14:textId="77777777" w:rsidR="0014254B" w:rsidRDefault="00F21F22">
      <w:pPr>
        <w:pStyle w:val="aff6"/>
        <w:numPr>
          <w:ilvl w:val="1"/>
          <w:numId w:val="22"/>
        </w:numPr>
        <w:ind w:firstLineChars="0"/>
        <w:jc w:val="both"/>
        <w:rPr>
          <w:rFonts w:eastAsia="游明朝"/>
          <w:iCs/>
          <w:lang w:val="sv-SE" w:eastAsia="ja-JP"/>
        </w:rPr>
      </w:pPr>
      <w:r>
        <w:rPr>
          <w:rFonts w:eastAsia="游明朝" w:hint="eastAsia"/>
          <w:iCs/>
          <w:lang w:val="sv-SE" w:eastAsia="ja-JP"/>
        </w:rPr>
        <w:t>C</w:t>
      </w:r>
      <w:r>
        <w:rPr>
          <w:rFonts w:eastAsia="游明朝"/>
          <w:iCs/>
          <w:lang w:val="sv-SE" w:eastAsia="ja-JP"/>
        </w:rPr>
        <w:t>hina Telecom [9]</w:t>
      </w:r>
    </w:p>
    <w:p w14:paraId="5572378A" w14:textId="77777777" w:rsidR="0014254B" w:rsidRDefault="0014254B">
      <w:pPr>
        <w:jc w:val="both"/>
        <w:rPr>
          <w:rFonts w:eastAsia="游明朝"/>
          <w:iCs/>
          <w:lang w:val="sv-SE" w:eastAsia="ja-JP"/>
        </w:rPr>
      </w:pPr>
    </w:p>
    <w:p w14:paraId="19C98389" w14:textId="77777777" w:rsidR="0014254B" w:rsidRDefault="00F21F22">
      <w:pPr>
        <w:jc w:val="both"/>
        <w:rPr>
          <w:rFonts w:eastAsia="游明朝"/>
          <w:b/>
          <w:bCs/>
          <w:iCs/>
          <w:highlight w:val="yellow"/>
          <w:u w:val="single"/>
          <w:lang w:eastAsia="ja-JP"/>
        </w:rPr>
      </w:pPr>
      <w:r>
        <w:rPr>
          <w:rFonts w:eastAsia="游明朝"/>
          <w:b/>
          <w:bCs/>
          <w:iCs/>
          <w:highlight w:val="yellow"/>
          <w:u w:val="single"/>
          <w:lang w:eastAsia="ja-JP"/>
        </w:rPr>
        <w:t xml:space="preserve">Updated Initial FL proposal </w:t>
      </w:r>
      <w:r>
        <w:rPr>
          <w:rFonts w:eastAsia="游明朝" w:hint="eastAsia"/>
          <w:b/>
          <w:bCs/>
          <w:iCs/>
          <w:highlight w:val="yellow"/>
          <w:u w:val="single"/>
          <w:lang w:eastAsia="ja-JP"/>
        </w:rPr>
        <w:t>#</w:t>
      </w:r>
      <w:r>
        <w:rPr>
          <w:rFonts w:eastAsia="游明朝"/>
          <w:b/>
          <w:bCs/>
          <w:iCs/>
          <w:highlight w:val="yellow"/>
          <w:u w:val="single"/>
          <w:lang w:eastAsia="ja-JP"/>
        </w:rPr>
        <w:t>2</w:t>
      </w:r>
      <w:r>
        <w:rPr>
          <w:rFonts w:eastAsia="游明朝" w:hint="eastAsia"/>
          <w:b/>
          <w:bCs/>
          <w:iCs/>
          <w:highlight w:val="yellow"/>
          <w:u w:val="single"/>
          <w:lang w:eastAsia="ja-JP"/>
        </w:rPr>
        <w:t>-</w:t>
      </w:r>
      <w:r>
        <w:rPr>
          <w:rFonts w:eastAsia="游明朝"/>
          <w:b/>
          <w:bCs/>
          <w:iCs/>
          <w:highlight w:val="yellow"/>
          <w:u w:val="single"/>
          <w:lang w:eastAsia="ja-JP"/>
        </w:rPr>
        <w:t>6</w:t>
      </w:r>
    </w:p>
    <w:p w14:paraId="62C7EB32" w14:textId="645AF1C3" w:rsidR="0014254B" w:rsidRDefault="0014254B">
      <w:pPr>
        <w:pStyle w:val="aff6"/>
        <w:numPr>
          <w:ilvl w:val="0"/>
          <w:numId w:val="23"/>
        </w:numPr>
        <w:ind w:firstLineChars="0"/>
        <w:rPr>
          <w:sz w:val="21"/>
          <w:szCs w:val="21"/>
          <w:lang w:eastAsia="ja-JP"/>
        </w:rPr>
      </w:pPr>
    </w:p>
    <w:p w14:paraId="2A96C17F" w14:textId="77777777" w:rsidR="0014254B" w:rsidRDefault="00F21F22">
      <w:pPr>
        <w:pStyle w:val="aff6"/>
        <w:numPr>
          <w:ilvl w:val="0"/>
          <w:numId w:val="23"/>
        </w:numPr>
        <w:ind w:firstLineChars="0"/>
        <w:rPr>
          <w:sz w:val="21"/>
          <w:szCs w:val="21"/>
          <w:lang w:eastAsia="ja-JP"/>
        </w:rPr>
      </w:pPr>
      <w:r>
        <w:rPr>
          <w:sz w:val="21"/>
          <w:szCs w:val="21"/>
          <w:lang w:eastAsia="ja-JP"/>
        </w:rPr>
        <w:t>The agreement in RAN1#104-e is applied to all slots including special slots.</w:t>
      </w:r>
    </w:p>
    <w:p w14:paraId="7489E0ED" w14:textId="77777777" w:rsidR="0014254B" w:rsidRDefault="0014254B">
      <w:pPr>
        <w:jc w:val="both"/>
        <w:rPr>
          <w:rFonts w:eastAsia="游明朝"/>
          <w:iCs/>
          <w:lang w:eastAsia="ja-JP"/>
        </w:rPr>
      </w:pPr>
    </w:p>
    <w:p w14:paraId="6886E25A" w14:textId="77777777" w:rsidR="0014254B" w:rsidRDefault="00F21F22">
      <w:pPr>
        <w:pStyle w:val="3"/>
        <w:jc w:val="both"/>
        <w:rPr>
          <w:sz w:val="24"/>
          <w:szCs w:val="16"/>
        </w:rPr>
      </w:pPr>
      <w:r>
        <w:rPr>
          <w:sz w:val="24"/>
          <w:szCs w:val="16"/>
        </w:rPr>
        <w:t>Issue#2-7: Limitation of overall duration of PUSCH repetitions</w:t>
      </w:r>
    </w:p>
    <w:p w14:paraId="19A67316" w14:textId="77777777" w:rsidR="0014254B" w:rsidRDefault="00F21F22">
      <w:pPr>
        <w:jc w:val="both"/>
        <w:rPr>
          <w:rFonts w:eastAsia="游明朝"/>
          <w:iCs/>
          <w:lang w:val="sv-SE" w:eastAsia="ja-JP"/>
        </w:rPr>
      </w:pPr>
      <w:r>
        <w:rPr>
          <w:rFonts w:eastAsia="游明朝"/>
          <w:iCs/>
          <w:lang w:val="sv-SE" w:eastAsia="ja-JP"/>
        </w:rPr>
        <w:t>In RAN1#104-e, several companies proposed having</w:t>
      </w:r>
      <w:r>
        <w:t xml:space="preserve"> </w:t>
      </w:r>
      <w:r>
        <w:rPr>
          <w:rFonts w:eastAsia="游明朝"/>
          <w:iCs/>
          <w:lang w:val="sv-SE" w:eastAsia="ja-JP"/>
        </w:rPr>
        <w:t xml:space="preserve">a time window/limitation of overall time duration for a signle set of PUSCH repetitions so that an excessive delay can be avoided. Meanwhile, more companies thought that the network can control the overall time duration by setting an appropreate repetition factor. </w:t>
      </w:r>
    </w:p>
    <w:p w14:paraId="2199C50C" w14:textId="77777777" w:rsidR="0014254B" w:rsidRDefault="00F21F22">
      <w:pPr>
        <w:pStyle w:val="aff6"/>
        <w:numPr>
          <w:ilvl w:val="0"/>
          <w:numId w:val="22"/>
        </w:numPr>
        <w:ind w:firstLineChars="0"/>
        <w:jc w:val="both"/>
        <w:rPr>
          <w:rFonts w:eastAsia="游明朝"/>
          <w:iCs/>
          <w:lang w:val="sv-SE" w:eastAsia="ja-JP"/>
        </w:rPr>
      </w:pPr>
      <w:bookmarkStart w:id="5" w:name="_Hlk70436834"/>
      <w:r>
        <w:rPr>
          <w:rFonts w:eastAsia="游明朝"/>
          <w:iCs/>
          <w:lang w:val="sv-SE" w:eastAsia="ja-JP"/>
        </w:rPr>
        <w:t>Alt 1: Count of available slots continues until reaching the indicated/configured repetition factor.</w:t>
      </w:r>
      <w:bookmarkEnd w:id="5"/>
    </w:p>
    <w:p w14:paraId="23291DBA" w14:textId="77777777" w:rsidR="0014254B" w:rsidRDefault="00F21F22">
      <w:pPr>
        <w:pStyle w:val="aff6"/>
        <w:numPr>
          <w:ilvl w:val="0"/>
          <w:numId w:val="22"/>
        </w:numPr>
        <w:ind w:firstLineChars="0"/>
        <w:jc w:val="both"/>
        <w:rPr>
          <w:rFonts w:eastAsia="游明朝"/>
          <w:iCs/>
          <w:lang w:val="sv-SE" w:eastAsia="ja-JP"/>
        </w:rPr>
      </w:pPr>
      <w:r>
        <w:rPr>
          <w:rFonts w:eastAsia="游明朝"/>
          <w:iCs/>
          <w:lang w:val="sv-SE" w:eastAsia="ja-JP"/>
        </w:rPr>
        <w:t>Alt 2: Count of available slots continues until reaching the indicated/configured repetition factor or reaching the limitation of overall duration for a set of PUSCH repetitions, whichever comes first.</w:t>
      </w:r>
    </w:p>
    <w:p w14:paraId="7B661D2B" w14:textId="77777777" w:rsidR="0014254B" w:rsidRDefault="00F21F22">
      <w:pPr>
        <w:jc w:val="both"/>
        <w:rPr>
          <w:rFonts w:eastAsia="游明朝"/>
          <w:iCs/>
          <w:highlight w:val="yellow"/>
          <w:lang w:eastAsia="ja-JP"/>
        </w:rPr>
      </w:pPr>
      <w:r>
        <w:rPr>
          <w:rFonts w:eastAsia="游明朝"/>
          <w:iCs/>
          <w:lang w:val="sv-SE" w:eastAsia="ja-JP"/>
        </w:rPr>
        <w:t>At the same time, it was widely understood that whether this issue needs to be discussed depends on the outcome of Issue#2-1, because the overall duration is certainly deterministic and controlable if the available slots are determined by semi-static configurations only while the postponement of PUSCH repetition due to dynamic scheduling may lead to difficulty to predict when the repetitions finish.</w:t>
      </w:r>
    </w:p>
    <w:p w14:paraId="1779E818" w14:textId="77777777" w:rsidR="0014254B" w:rsidRDefault="0014254B">
      <w:pPr>
        <w:jc w:val="both"/>
        <w:rPr>
          <w:rFonts w:eastAsia="游明朝"/>
          <w:iCs/>
          <w:highlight w:val="yellow"/>
          <w:lang w:eastAsia="ja-JP"/>
        </w:rPr>
      </w:pPr>
    </w:p>
    <w:p w14:paraId="3AC9A2BB" w14:textId="77777777" w:rsidR="0014254B" w:rsidRDefault="00F21F22">
      <w:pPr>
        <w:jc w:val="both"/>
        <w:rPr>
          <w:rFonts w:eastAsia="游明朝"/>
          <w:iCs/>
          <w:lang w:eastAsia="ja-JP"/>
        </w:rPr>
      </w:pPr>
      <w:r>
        <w:rPr>
          <w:rFonts w:eastAsia="游明朝"/>
          <w:iCs/>
          <w:lang w:eastAsia="ja-JP"/>
        </w:rPr>
        <w:t>A</w:t>
      </w:r>
      <w:r>
        <w:rPr>
          <w:rFonts w:eastAsia="游明朝" w:hint="eastAsia"/>
          <w:iCs/>
          <w:lang w:eastAsia="ja-JP"/>
        </w:rPr>
        <w:t>ccor</w:t>
      </w:r>
      <w:r>
        <w:rPr>
          <w:rFonts w:eastAsia="游明朝"/>
          <w:iCs/>
          <w:lang w:eastAsia="ja-JP"/>
        </w:rPr>
        <w:t>ding to the contributions for RAN1#105-e, the following companies are proposing introducing the limitation of the overall duration.</w:t>
      </w:r>
    </w:p>
    <w:p w14:paraId="6474BABF" w14:textId="77777777" w:rsidR="0014254B" w:rsidRDefault="00F21F22">
      <w:pPr>
        <w:pStyle w:val="aff6"/>
        <w:numPr>
          <w:ilvl w:val="0"/>
          <w:numId w:val="22"/>
        </w:numPr>
        <w:ind w:firstLineChars="0"/>
        <w:jc w:val="both"/>
        <w:rPr>
          <w:rFonts w:eastAsia="游明朝"/>
          <w:iCs/>
          <w:lang w:val="sv-SE" w:eastAsia="ja-JP"/>
        </w:rPr>
      </w:pPr>
      <w:r>
        <w:rPr>
          <w:rFonts w:eastAsia="游明朝"/>
          <w:iCs/>
          <w:lang w:val="sv-SE" w:eastAsia="ja-JP"/>
        </w:rPr>
        <w:t>Alt 2: Count of available slots continues until reaching the indicated/configured repetition factor or reaching the limitation of overall duration for a set of PUSCH repetitions, whichever comes first.</w:t>
      </w:r>
    </w:p>
    <w:p w14:paraId="6D2D10EB" w14:textId="77777777" w:rsidR="0014254B" w:rsidRDefault="00F21F22">
      <w:pPr>
        <w:pStyle w:val="aff6"/>
        <w:numPr>
          <w:ilvl w:val="1"/>
          <w:numId w:val="22"/>
        </w:numPr>
        <w:ind w:firstLineChars="0"/>
        <w:jc w:val="both"/>
        <w:rPr>
          <w:rFonts w:eastAsia="游明朝"/>
          <w:iCs/>
          <w:lang w:val="sv-SE" w:eastAsia="ja-JP"/>
        </w:rPr>
      </w:pPr>
      <w:r>
        <w:rPr>
          <w:rFonts w:eastAsia="游明朝" w:hint="eastAsia"/>
          <w:iCs/>
          <w:lang w:val="sv-SE" w:eastAsia="ja-JP"/>
        </w:rPr>
        <w:t>S</w:t>
      </w:r>
      <w:r>
        <w:rPr>
          <w:rFonts w:eastAsia="游明朝"/>
          <w:iCs/>
          <w:lang w:val="sv-SE" w:eastAsia="ja-JP"/>
        </w:rPr>
        <w:t>upported by: OPPO [8], Intel [11], Samsung [15], Lenovo/Motrola Mobility [22]</w:t>
      </w:r>
    </w:p>
    <w:p w14:paraId="74EEF7E9" w14:textId="77777777" w:rsidR="0014254B" w:rsidRDefault="0014254B">
      <w:pPr>
        <w:jc w:val="both"/>
        <w:rPr>
          <w:lang w:val="sv-SE" w:eastAsia="zh-CN"/>
        </w:rPr>
      </w:pPr>
    </w:p>
    <w:p w14:paraId="0EA99F42" w14:textId="77777777" w:rsidR="0014254B" w:rsidRDefault="00F21F22">
      <w:pPr>
        <w:jc w:val="both"/>
        <w:rPr>
          <w:rFonts w:eastAsia="游明朝"/>
          <w:b/>
          <w:bCs/>
          <w:iCs/>
          <w:u w:val="single"/>
          <w:lang w:eastAsia="ja-JP"/>
        </w:rPr>
      </w:pPr>
      <w:r>
        <w:rPr>
          <w:rFonts w:eastAsia="游明朝"/>
          <w:b/>
          <w:bCs/>
          <w:iCs/>
          <w:u w:val="single"/>
          <w:lang w:eastAsia="ja-JP"/>
        </w:rPr>
        <w:t xml:space="preserve">Initial 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7</w:t>
      </w:r>
    </w:p>
    <w:p w14:paraId="1C4F52F6" w14:textId="77777777" w:rsidR="0014254B" w:rsidRDefault="00F21F22">
      <w:pPr>
        <w:pStyle w:val="aff6"/>
        <w:numPr>
          <w:ilvl w:val="0"/>
          <w:numId w:val="23"/>
        </w:numPr>
        <w:ind w:firstLineChars="0"/>
        <w:jc w:val="both"/>
        <w:rPr>
          <w:lang w:val="sv-SE" w:eastAsia="zh-CN"/>
        </w:rPr>
      </w:pPr>
      <w:r>
        <w:rPr>
          <w:rFonts w:eastAsia="游明朝"/>
          <w:bCs/>
          <w:lang w:eastAsia="ja-JP"/>
        </w:rPr>
        <w:t>Discuss Issue#2-7 after concluding the discussion on Issue#2-1.</w:t>
      </w:r>
    </w:p>
    <w:p w14:paraId="2A2E72BF" w14:textId="77777777" w:rsidR="0014254B" w:rsidRDefault="0014254B">
      <w:pPr>
        <w:jc w:val="both"/>
        <w:rPr>
          <w:lang w:val="sv-SE" w:eastAsia="zh-CN"/>
        </w:rPr>
      </w:pPr>
    </w:p>
    <w:p w14:paraId="52F4D8E3" w14:textId="77777777" w:rsidR="0014254B" w:rsidRDefault="00F21F22">
      <w:pPr>
        <w:pStyle w:val="3"/>
        <w:jc w:val="both"/>
        <w:rPr>
          <w:sz w:val="24"/>
          <w:szCs w:val="16"/>
        </w:rPr>
      </w:pPr>
      <w:r>
        <w:rPr>
          <w:sz w:val="24"/>
          <w:szCs w:val="16"/>
        </w:rPr>
        <w:t>Issue#2-8: Enhancements on PUSCH dropping</w:t>
      </w:r>
    </w:p>
    <w:p w14:paraId="16314B98" w14:textId="77777777" w:rsidR="0014254B" w:rsidRDefault="00F21F22">
      <w:pPr>
        <w:jc w:val="both"/>
        <w:rPr>
          <w:rFonts w:eastAsia="游明朝"/>
          <w:iCs/>
          <w:highlight w:val="yellow"/>
          <w:lang w:eastAsia="ja-JP"/>
        </w:rPr>
      </w:pPr>
      <w:r>
        <w:rPr>
          <w:rFonts w:eastAsia="游明朝"/>
          <w:iCs/>
          <w:lang w:val="sv-SE" w:eastAsia="ja-JP"/>
        </w:rPr>
        <w:t xml:space="preserve">Similar to special slot handling, in the previous meeting it was also proposed introducing the mechanizm to fully utilize UL slots. More specifically, it was proposed that, even if some of the UL symbols allocated for a PUSCH are determined as unavailable for the PUSCH transmission due to e.g., overlapping with higher priority channels or cancellation indication, the PUSCH transmission using only remaining UL symbols should be possible. </w:t>
      </w:r>
    </w:p>
    <w:p w14:paraId="7C2DB27F" w14:textId="77777777" w:rsidR="0014254B" w:rsidRDefault="00F21F22">
      <w:pPr>
        <w:jc w:val="both"/>
        <w:rPr>
          <w:rFonts w:eastAsia="游明朝"/>
          <w:iCs/>
          <w:lang w:eastAsia="ja-JP"/>
        </w:rPr>
      </w:pPr>
      <w:r>
        <w:rPr>
          <w:rFonts w:eastAsia="游明朝"/>
          <w:iCs/>
          <w:lang w:eastAsia="ja-JP"/>
        </w:rPr>
        <w:t>According to contributions for RAN1#105-e, three companies are providing their views on this issue, as shown below.</w:t>
      </w:r>
    </w:p>
    <w:p w14:paraId="0025BFC1" w14:textId="77777777" w:rsidR="0014254B" w:rsidRDefault="00F21F22">
      <w:pPr>
        <w:pStyle w:val="aff6"/>
        <w:numPr>
          <w:ilvl w:val="0"/>
          <w:numId w:val="24"/>
        </w:numPr>
        <w:ind w:firstLineChars="0"/>
        <w:jc w:val="both"/>
        <w:rPr>
          <w:rFonts w:eastAsia="游明朝"/>
          <w:iCs/>
          <w:lang w:eastAsia="ja-JP"/>
        </w:rPr>
      </w:pPr>
      <w:r>
        <w:rPr>
          <w:rFonts w:eastAsia="游明朝"/>
          <w:iCs/>
          <w:lang w:eastAsia="ja-JP"/>
        </w:rPr>
        <w:t>Huawei/HiSilicon is proposing that, if available UL slot is determined prior to 1st actual PUSCH repetition while other burst signals overlap with PUSCH repetition on determined available UL slot, then non-overlapped symbols of PUSCH repetition within this overlapped available UL slot can be used for PUSCH repetition to make a full use of UL resource.</w:t>
      </w:r>
    </w:p>
    <w:p w14:paraId="433A0E47" w14:textId="77777777" w:rsidR="0014254B" w:rsidRDefault="00F21F22">
      <w:pPr>
        <w:pStyle w:val="aff6"/>
        <w:numPr>
          <w:ilvl w:val="0"/>
          <w:numId w:val="24"/>
        </w:numPr>
        <w:ind w:firstLineChars="0"/>
        <w:jc w:val="both"/>
        <w:rPr>
          <w:rFonts w:eastAsia="游明朝"/>
          <w:iCs/>
          <w:lang w:eastAsia="ja-JP"/>
        </w:rPr>
      </w:pPr>
      <w:r>
        <w:rPr>
          <w:rFonts w:eastAsia="游明朝"/>
          <w:iCs/>
          <w:lang w:eastAsia="ja-JP"/>
        </w:rPr>
        <w:t xml:space="preserve">CMCC mentions that confliction between PUSCH repetitions and other uplink transmissions (e.g. SRS) should be further studied. </w:t>
      </w:r>
    </w:p>
    <w:p w14:paraId="2542985B" w14:textId="77777777" w:rsidR="0014254B" w:rsidRDefault="00F21F22">
      <w:pPr>
        <w:pStyle w:val="aff6"/>
        <w:numPr>
          <w:ilvl w:val="0"/>
          <w:numId w:val="24"/>
        </w:numPr>
        <w:ind w:firstLineChars="0"/>
        <w:jc w:val="both"/>
        <w:rPr>
          <w:rFonts w:eastAsia="游明朝"/>
          <w:iCs/>
          <w:lang w:eastAsia="ja-JP"/>
        </w:rPr>
      </w:pPr>
      <w:r>
        <w:rPr>
          <w:rFonts w:eastAsia="游明朝"/>
          <w:iCs/>
          <w:lang w:eastAsia="ja-JP"/>
        </w:rPr>
        <w:t>Ericsson is also discussing the issue of overlapping of PUSCH and other UL channels (e.g. SPS HARQ-ACK discussed in Rel-17 IIoT/URLLC WI) and signal (A-SRS discussed in Rel-17 FeMIMO WI) within a slot.</w:t>
      </w:r>
    </w:p>
    <w:p w14:paraId="06DBA5C4" w14:textId="77777777" w:rsidR="0014254B" w:rsidRDefault="0014254B">
      <w:pPr>
        <w:jc w:val="both"/>
        <w:rPr>
          <w:rFonts w:eastAsia="游明朝"/>
          <w:iCs/>
          <w:lang w:eastAsia="ja-JP"/>
        </w:rPr>
      </w:pPr>
    </w:p>
    <w:p w14:paraId="3373075A" w14:textId="77777777" w:rsidR="0014254B" w:rsidRDefault="00F21F22">
      <w:pPr>
        <w:jc w:val="both"/>
        <w:rPr>
          <w:rFonts w:eastAsia="游明朝"/>
          <w:b/>
          <w:bCs/>
          <w:iCs/>
          <w:u w:val="single"/>
          <w:lang w:eastAsia="ja-JP"/>
        </w:rPr>
      </w:pPr>
      <w:r>
        <w:rPr>
          <w:rFonts w:eastAsia="游明朝"/>
          <w:b/>
          <w:bCs/>
          <w:iCs/>
          <w:u w:val="single"/>
          <w:lang w:eastAsia="ja-JP"/>
        </w:rPr>
        <w:t xml:space="preserve">Initial 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8</w:t>
      </w:r>
    </w:p>
    <w:p w14:paraId="5EEDD58B" w14:textId="77777777" w:rsidR="0014254B" w:rsidRDefault="00F21F22">
      <w:pPr>
        <w:pStyle w:val="aff6"/>
        <w:numPr>
          <w:ilvl w:val="0"/>
          <w:numId w:val="23"/>
        </w:numPr>
        <w:ind w:firstLineChars="0"/>
        <w:jc w:val="both"/>
        <w:rPr>
          <w:rFonts w:eastAsia="游明朝"/>
          <w:iCs/>
          <w:lang w:eastAsia="ja-JP"/>
        </w:rPr>
      </w:pPr>
      <w:r>
        <w:rPr>
          <w:rFonts w:eastAsia="游明朝"/>
          <w:iCs/>
          <w:lang w:eastAsia="ja-JP"/>
        </w:rPr>
        <w:lastRenderedPageBreak/>
        <w:t>Discuss further:</w:t>
      </w:r>
    </w:p>
    <w:p w14:paraId="65262B22" w14:textId="77777777" w:rsidR="0014254B" w:rsidRDefault="00F21F22">
      <w:pPr>
        <w:pStyle w:val="aff6"/>
        <w:numPr>
          <w:ilvl w:val="1"/>
          <w:numId w:val="23"/>
        </w:numPr>
        <w:ind w:firstLineChars="0"/>
        <w:jc w:val="both"/>
        <w:rPr>
          <w:rFonts w:eastAsia="游明朝"/>
          <w:iCs/>
          <w:lang w:eastAsia="ja-JP"/>
        </w:rPr>
      </w:pPr>
      <w:r>
        <w:rPr>
          <w:rFonts w:eastAsia="游明朝"/>
          <w:iCs/>
          <w:lang w:eastAsia="ja-JP"/>
        </w:rPr>
        <w:t>Necessity of collision handling between PUSCH repetition Type A and the other UL transmissions, e.g. SPS HARQ-ACK, SRS</w:t>
      </w:r>
    </w:p>
    <w:p w14:paraId="045197F0" w14:textId="77777777" w:rsidR="0014254B" w:rsidRDefault="00F21F22">
      <w:pPr>
        <w:pStyle w:val="aff6"/>
        <w:numPr>
          <w:ilvl w:val="1"/>
          <w:numId w:val="23"/>
        </w:numPr>
        <w:ind w:firstLineChars="0"/>
        <w:jc w:val="both"/>
        <w:rPr>
          <w:rFonts w:eastAsia="游明朝"/>
          <w:iCs/>
          <w:lang w:eastAsia="ja-JP"/>
        </w:rPr>
      </w:pPr>
      <w:r>
        <w:rPr>
          <w:rFonts w:eastAsia="游明朝" w:hint="eastAsia"/>
          <w:iCs/>
          <w:lang w:eastAsia="ja-JP"/>
        </w:rPr>
        <w:t>H</w:t>
      </w:r>
      <w:r>
        <w:rPr>
          <w:rFonts w:eastAsia="游明朝"/>
          <w:iCs/>
          <w:lang w:eastAsia="ja-JP"/>
        </w:rPr>
        <w:t>ow to handle the collision, if any, e.g.</w:t>
      </w:r>
    </w:p>
    <w:p w14:paraId="493E8AD5" w14:textId="77777777" w:rsidR="0014254B" w:rsidRDefault="00F21F22">
      <w:pPr>
        <w:pStyle w:val="aff6"/>
        <w:numPr>
          <w:ilvl w:val="2"/>
          <w:numId w:val="23"/>
        </w:numPr>
        <w:ind w:firstLineChars="0"/>
        <w:jc w:val="both"/>
        <w:rPr>
          <w:rFonts w:eastAsia="游明朝"/>
          <w:iCs/>
          <w:lang w:eastAsia="ja-JP"/>
        </w:rPr>
      </w:pPr>
      <w:r>
        <w:rPr>
          <w:rFonts w:eastAsia="游明朝" w:hint="eastAsia"/>
          <w:iCs/>
          <w:lang w:eastAsia="ja-JP"/>
        </w:rPr>
        <w:t>Dropping whole part of either PUSCH repetition or the colliding UL transmission</w:t>
      </w:r>
    </w:p>
    <w:p w14:paraId="7F60F381" w14:textId="77777777" w:rsidR="0014254B" w:rsidRDefault="00F21F22">
      <w:pPr>
        <w:pStyle w:val="aff6"/>
        <w:numPr>
          <w:ilvl w:val="2"/>
          <w:numId w:val="23"/>
        </w:numPr>
        <w:ind w:firstLineChars="0"/>
        <w:jc w:val="both"/>
        <w:rPr>
          <w:rFonts w:eastAsia="游明朝"/>
          <w:iCs/>
          <w:lang w:eastAsia="ja-JP"/>
        </w:rPr>
      </w:pPr>
      <w:r>
        <w:rPr>
          <w:rFonts w:eastAsia="游明朝" w:hint="eastAsia"/>
          <w:iCs/>
          <w:lang w:eastAsia="ja-JP"/>
        </w:rPr>
        <w:t>Partial</w:t>
      </w:r>
      <w:r>
        <w:rPr>
          <w:rFonts w:eastAsia="游明朝"/>
          <w:iCs/>
          <w:lang w:eastAsia="ja-JP"/>
        </w:rPr>
        <w:t>ly</w:t>
      </w:r>
      <w:r>
        <w:rPr>
          <w:rFonts w:eastAsia="游明朝" w:hint="eastAsia"/>
          <w:iCs/>
          <w:lang w:eastAsia="ja-JP"/>
        </w:rPr>
        <w:t xml:space="preserve"> dropping either PUSCH repetition or the colliding UL transmission</w:t>
      </w:r>
    </w:p>
    <w:p w14:paraId="456A8BCE" w14:textId="77777777" w:rsidR="0014254B" w:rsidRDefault="0014254B">
      <w:pPr>
        <w:jc w:val="both"/>
        <w:rPr>
          <w:rFonts w:eastAsia="游明朝"/>
          <w:iCs/>
          <w:lang w:eastAsia="ja-JP"/>
        </w:rPr>
      </w:pPr>
    </w:p>
    <w:p w14:paraId="23824610" w14:textId="77777777" w:rsidR="0014254B" w:rsidRDefault="00F21F22">
      <w:pPr>
        <w:pStyle w:val="3"/>
        <w:jc w:val="both"/>
        <w:rPr>
          <w:sz w:val="24"/>
          <w:szCs w:val="16"/>
        </w:rPr>
      </w:pPr>
      <w:r>
        <w:rPr>
          <w:sz w:val="24"/>
          <w:szCs w:val="16"/>
        </w:rPr>
        <w:t>Issue#2-9: Enhancement on UCI multiplexing on PUSCH repetitions</w:t>
      </w:r>
    </w:p>
    <w:p w14:paraId="57C6A0B0" w14:textId="77777777" w:rsidR="0014254B" w:rsidRDefault="00F21F22">
      <w:pPr>
        <w:jc w:val="both"/>
        <w:rPr>
          <w:rFonts w:eastAsia="游明朝"/>
          <w:iCs/>
          <w:lang w:eastAsia="ja-JP"/>
        </w:rPr>
      </w:pPr>
      <w:r>
        <w:rPr>
          <w:rFonts w:eastAsia="游明朝" w:hint="eastAsia"/>
          <w:iCs/>
          <w:lang w:eastAsia="ja-JP"/>
        </w:rPr>
        <w:t>T</w:t>
      </w:r>
      <w:r>
        <w:rPr>
          <w:rFonts w:eastAsia="游明朝"/>
          <w:iCs/>
          <w:lang w:eastAsia="ja-JP"/>
        </w:rPr>
        <w:t>his issue was raised in TEI-17 agenda item (TEI proposal #6) in RAN1#104-e meeting, and the conclusion was to continue discussion in RAN1#105-e.</w:t>
      </w:r>
    </w:p>
    <w:p w14:paraId="7A0F67B6" w14:textId="77777777" w:rsidR="0014254B" w:rsidRDefault="00F21F22">
      <w:pPr>
        <w:jc w:val="both"/>
        <w:rPr>
          <w:rFonts w:eastAsia="游明朝"/>
          <w:iCs/>
          <w:lang w:eastAsia="ja-JP"/>
        </w:rPr>
      </w:pPr>
      <w:r>
        <w:rPr>
          <w:rFonts w:eastAsia="游明朝"/>
          <w:iCs/>
          <w:lang w:eastAsia="ja-JP"/>
        </w:rPr>
        <w:t xml:space="preserve">In Rel-15/16, UE does not expect to detect a DCI, indicating a PUCCH resource for HARQ-ACK in a later slot, if UE detects a DCI scheduling a PUSCH transmission in a previous slot and the HARQ-ACK information be multiplexed on the PUSCH transmission. For Rel-17 Coverage Enhancement, two enhancements are considered, both enhancements result in increase of overall time duration for a single set of PUSCH repetitions. Therefore, the restriction to PDSCH scheduling may have more impact to the gNB scheduler. </w:t>
      </w:r>
    </w:p>
    <w:p w14:paraId="3C0AA0E9" w14:textId="77777777" w:rsidR="0014254B" w:rsidRDefault="00F21F22">
      <w:pPr>
        <w:jc w:val="center"/>
        <w:rPr>
          <w:rFonts w:eastAsia="游明朝"/>
          <w:iCs/>
          <w:lang w:eastAsia="ja-JP"/>
        </w:rPr>
      </w:pPr>
      <w:r>
        <w:rPr>
          <w:noProof/>
          <w:lang w:val="en-US" w:eastAsia="zh-CN"/>
        </w:rPr>
        <w:drawing>
          <wp:inline distT="0" distB="0" distL="0" distR="0" wp14:anchorId="75D79E55" wp14:editId="6BE20DF3">
            <wp:extent cx="5474335" cy="134175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474335" cy="1341755"/>
                    </a:xfrm>
                    <a:prstGeom prst="rect">
                      <a:avLst/>
                    </a:prstGeom>
                    <a:noFill/>
                    <a:ln>
                      <a:noFill/>
                    </a:ln>
                  </pic:spPr>
                </pic:pic>
              </a:graphicData>
            </a:graphic>
          </wp:inline>
        </w:drawing>
      </w:r>
    </w:p>
    <w:p w14:paraId="7ECBE4C8" w14:textId="77777777" w:rsidR="0014254B" w:rsidRDefault="00F21F22">
      <w:pPr>
        <w:jc w:val="center"/>
        <w:rPr>
          <w:rFonts w:ascii="Arial" w:eastAsia="游明朝" w:hAnsi="Arial" w:cs="Arial"/>
          <w:iCs/>
          <w:lang w:eastAsia="ja-JP"/>
        </w:rPr>
      </w:pPr>
      <w:r>
        <w:rPr>
          <w:rFonts w:ascii="Arial" w:eastAsia="游明朝" w:hAnsi="Arial" w:cs="Arial"/>
          <w:iCs/>
          <w:lang w:eastAsia="ja-JP"/>
        </w:rPr>
        <w:t>Figure: Rel-15/16 PDSCH scheduling restriction when PUSCH repetitions is scheduled [4]</w:t>
      </w:r>
    </w:p>
    <w:p w14:paraId="6F14BA33" w14:textId="77777777" w:rsidR="0014254B" w:rsidRDefault="00F21F22">
      <w:pPr>
        <w:jc w:val="both"/>
        <w:rPr>
          <w:rFonts w:eastAsia="游明朝"/>
          <w:iCs/>
          <w:lang w:eastAsia="ja-JP"/>
        </w:rPr>
      </w:pPr>
      <w:r>
        <w:rPr>
          <w:rFonts w:eastAsia="游明朝" w:hint="eastAsia"/>
          <w:iCs/>
          <w:lang w:eastAsia="ja-JP"/>
        </w:rPr>
        <w:t>A</w:t>
      </w:r>
      <w:r>
        <w:rPr>
          <w:rFonts w:eastAsia="游明朝"/>
          <w:iCs/>
          <w:lang w:eastAsia="ja-JP"/>
        </w:rPr>
        <w:t>ccording to contributions for RAN1#105-e, vivo [4] is proposing enhancement on UCI multiplexing on PUSCH repetitions such that HARQ-ACK multiplexing on PUSCH repetitions can be allowed even if HARQ-ACK for the scheduling DCI comes after the UL grant of the PUSCH repetition transmission. Panasonic [13] also mentions the same issue and suggests discussing it.</w:t>
      </w:r>
    </w:p>
    <w:p w14:paraId="093825F3" w14:textId="77777777" w:rsidR="0014254B" w:rsidRDefault="00F21F22">
      <w:pPr>
        <w:pStyle w:val="aff6"/>
        <w:numPr>
          <w:ilvl w:val="0"/>
          <w:numId w:val="17"/>
        </w:numPr>
        <w:ind w:firstLineChars="0"/>
        <w:jc w:val="both"/>
        <w:rPr>
          <w:rFonts w:eastAsia="游明朝"/>
          <w:iCs/>
          <w:lang w:eastAsia="ja-JP"/>
        </w:rPr>
      </w:pPr>
      <w:r>
        <w:rPr>
          <w:rFonts w:eastAsia="游明朝"/>
          <w:iCs/>
          <w:lang w:eastAsia="ja-JP"/>
        </w:rPr>
        <w:t>HARQ-ACK multiplexing on PUSCH repetitions can be allowed even if HARQ-ACK for the scheduling DCI comes after the UL grant of the PUSCH repetition transmission</w:t>
      </w:r>
    </w:p>
    <w:p w14:paraId="4A1492A6" w14:textId="77777777" w:rsidR="0014254B" w:rsidRDefault="00F21F22">
      <w:pPr>
        <w:jc w:val="both"/>
        <w:rPr>
          <w:rFonts w:eastAsia="游明朝"/>
          <w:iCs/>
          <w:lang w:eastAsia="ja-JP"/>
        </w:rPr>
      </w:pPr>
      <w:r>
        <w:rPr>
          <w:rFonts w:eastAsia="游明朝" w:hint="eastAsia"/>
          <w:iCs/>
          <w:lang w:eastAsia="ja-JP"/>
        </w:rPr>
        <w:t>It</w:t>
      </w:r>
      <w:r>
        <w:rPr>
          <w:rFonts w:eastAsia="游明朝"/>
          <w:iCs/>
          <w:lang w:eastAsia="ja-JP"/>
        </w:rPr>
        <w:t xml:space="preserve"> should be noted that R1-2105536 sourced by Huawei/HiSilicon and China Unicom under AI 8.16 (TEI-17) is also addressing exactly the same issue.</w:t>
      </w:r>
    </w:p>
    <w:p w14:paraId="124ACD10" w14:textId="77777777" w:rsidR="0014254B" w:rsidRDefault="00F21F22">
      <w:pPr>
        <w:jc w:val="both"/>
        <w:rPr>
          <w:rFonts w:eastAsia="游明朝"/>
          <w:iCs/>
          <w:lang w:eastAsia="ja-JP"/>
        </w:rPr>
      </w:pPr>
      <w:r>
        <w:rPr>
          <w:rFonts w:eastAsia="游明朝"/>
          <w:iCs/>
          <w:lang w:eastAsia="ja-JP"/>
        </w:rPr>
        <w:t>A fundamental problem is that total UCI bit size to be reported is not known when the gNB schedules the PUSCH. This uncertainty leads to two sub-issues to be resolved. One is how to perform rate-matching of UCI around the PUSCH. The other is which DAI to be used to determine the UCI bit size.</w:t>
      </w:r>
      <w:r>
        <w:rPr>
          <w:rFonts w:eastAsia="游明朝" w:hint="eastAsia"/>
          <w:iCs/>
          <w:lang w:eastAsia="ja-JP"/>
        </w:rPr>
        <w:t xml:space="preserve"> T</w:t>
      </w:r>
      <w:r>
        <w:rPr>
          <w:rFonts w:eastAsia="游明朝"/>
          <w:iCs/>
          <w:lang w:eastAsia="ja-JP"/>
        </w:rPr>
        <w:t>he solutions proposed in [4], [13] and R1-2105536 are listed below:</w:t>
      </w:r>
    </w:p>
    <w:p w14:paraId="5AA9A1B9" w14:textId="77777777" w:rsidR="0014254B" w:rsidRDefault="00F21F22">
      <w:pPr>
        <w:pStyle w:val="aff6"/>
        <w:numPr>
          <w:ilvl w:val="0"/>
          <w:numId w:val="25"/>
        </w:numPr>
        <w:ind w:firstLineChars="0"/>
        <w:jc w:val="both"/>
        <w:rPr>
          <w:rFonts w:eastAsia="游明朝"/>
          <w:iCs/>
          <w:lang w:eastAsia="ja-JP"/>
        </w:rPr>
      </w:pPr>
      <w:r>
        <w:rPr>
          <w:rFonts w:eastAsia="游明朝"/>
          <w:iCs/>
          <w:lang w:eastAsia="ja-JP"/>
        </w:rPr>
        <w:t>Option 1: HARQ-ACK bits for later DL assignments puncture the PUSCH repetition.</w:t>
      </w:r>
    </w:p>
    <w:p w14:paraId="38AE17EA" w14:textId="77777777" w:rsidR="0014254B" w:rsidRDefault="00F21F22">
      <w:pPr>
        <w:pStyle w:val="aff6"/>
        <w:numPr>
          <w:ilvl w:val="0"/>
          <w:numId w:val="25"/>
        </w:numPr>
        <w:ind w:firstLineChars="0"/>
        <w:jc w:val="both"/>
        <w:rPr>
          <w:rFonts w:eastAsia="游明朝"/>
          <w:iCs/>
          <w:lang w:eastAsia="ja-JP"/>
        </w:rPr>
      </w:pPr>
      <w:r>
        <w:rPr>
          <w:rFonts w:eastAsia="游明朝"/>
          <w:iCs/>
          <w:lang w:eastAsia="ja-JP"/>
        </w:rPr>
        <w:t>Option 2: When HARQ-ACK bits for the DL assignments later than UL grant is received, PUCCH with HARQ-ACK is transmitted and the PUSCH repetition is dropped or postponed.</w:t>
      </w:r>
    </w:p>
    <w:p w14:paraId="09D84075" w14:textId="77777777" w:rsidR="0014254B" w:rsidRDefault="00F21F22">
      <w:pPr>
        <w:pStyle w:val="aff6"/>
        <w:numPr>
          <w:ilvl w:val="0"/>
          <w:numId w:val="25"/>
        </w:numPr>
        <w:ind w:firstLineChars="0"/>
        <w:jc w:val="both"/>
        <w:rPr>
          <w:rFonts w:eastAsia="游明朝"/>
          <w:iCs/>
          <w:lang w:eastAsia="ja-JP"/>
        </w:rPr>
      </w:pPr>
      <w:r>
        <w:rPr>
          <w:rFonts w:eastAsia="游明朝"/>
          <w:iCs/>
          <w:lang w:eastAsia="ja-JP"/>
        </w:rPr>
        <w:t>Option 3: The time restriction on scheduling HARQ after UL grant is only applied to initial PUSCH repetition, and HARQ information bits corresponding to the PDSCH(s) scheduled after UL grant which triggers the PUSCH transmission are allowed to be multiplexed on the non-initial repetitions, where DAI in the last DCI applies.</w:t>
      </w:r>
    </w:p>
    <w:p w14:paraId="482D70D1" w14:textId="77777777" w:rsidR="0014254B" w:rsidRDefault="0014254B">
      <w:pPr>
        <w:jc w:val="both"/>
        <w:rPr>
          <w:rFonts w:eastAsia="游明朝"/>
          <w:iCs/>
          <w:lang w:eastAsia="ja-JP"/>
        </w:rPr>
      </w:pPr>
    </w:p>
    <w:p w14:paraId="124DD121" w14:textId="77777777" w:rsidR="0014254B" w:rsidRDefault="00F21F22">
      <w:pPr>
        <w:jc w:val="both"/>
        <w:rPr>
          <w:rFonts w:eastAsia="游明朝"/>
          <w:b/>
          <w:bCs/>
          <w:iCs/>
          <w:highlight w:val="yellow"/>
          <w:u w:val="single"/>
          <w:lang w:eastAsia="ja-JP"/>
        </w:rPr>
      </w:pPr>
      <w:r>
        <w:rPr>
          <w:rFonts w:eastAsia="游明朝"/>
          <w:b/>
          <w:bCs/>
          <w:iCs/>
          <w:highlight w:val="yellow"/>
          <w:u w:val="single"/>
          <w:lang w:eastAsia="ja-JP"/>
        </w:rPr>
        <w:lastRenderedPageBreak/>
        <w:t xml:space="preserve">Updated Initial FL proposal </w:t>
      </w:r>
      <w:r>
        <w:rPr>
          <w:rFonts w:eastAsia="游明朝" w:hint="eastAsia"/>
          <w:b/>
          <w:bCs/>
          <w:iCs/>
          <w:highlight w:val="yellow"/>
          <w:u w:val="single"/>
          <w:lang w:eastAsia="ja-JP"/>
        </w:rPr>
        <w:t>#</w:t>
      </w:r>
      <w:r>
        <w:rPr>
          <w:rFonts w:eastAsia="游明朝"/>
          <w:b/>
          <w:bCs/>
          <w:iCs/>
          <w:highlight w:val="yellow"/>
          <w:u w:val="single"/>
          <w:lang w:eastAsia="ja-JP"/>
        </w:rPr>
        <w:t>2</w:t>
      </w:r>
      <w:r>
        <w:rPr>
          <w:rFonts w:eastAsia="游明朝" w:hint="eastAsia"/>
          <w:b/>
          <w:bCs/>
          <w:iCs/>
          <w:highlight w:val="yellow"/>
          <w:u w:val="single"/>
          <w:lang w:eastAsia="ja-JP"/>
        </w:rPr>
        <w:t>-</w:t>
      </w:r>
      <w:r>
        <w:rPr>
          <w:rFonts w:eastAsia="游明朝"/>
          <w:b/>
          <w:bCs/>
          <w:iCs/>
          <w:highlight w:val="yellow"/>
          <w:u w:val="single"/>
          <w:lang w:eastAsia="ja-JP"/>
        </w:rPr>
        <w:t>9</w:t>
      </w:r>
    </w:p>
    <w:p w14:paraId="77533CBD" w14:textId="77777777" w:rsidR="0014254B" w:rsidRDefault="00F21F22">
      <w:pPr>
        <w:pStyle w:val="aff6"/>
        <w:numPr>
          <w:ilvl w:val="0"/>
          <w:numId w:val="17"/>
        </w:numPr>
        <w:ind w:firstLineChars="0"/>
        <w:jc w:val="both"/>
        <w:rPr>
          <w:rFonts w:eastAsia="游明朝"/>
          <w:iCs/>
          <w:lang w:eastAsia="ja-JP"/>
        </w:rPr>
      </w:pPr>
      <w:r>
        <w:rPr>
          <w:rFonts w:eastAsia="游明朝" w:hint="eastAsia"/>
          <w:iCs/>
          <w:lang w:eastAsia="ja-JP"/>
        </w:rPr>
        <w:t>D</w:t>
      </w:r>
      <w:r>
        <w:rPr>
          <w:rFonts w:eastAsia="游明朝"/>
          <w:iCs/>
          <w:lang w:eastAsia="ja-JP"/>
        </w:rPr>
        <w:t>iscuss Issue#2-9 in the TEI-17 proposal#6 discussion under AI 8.16.</w:t>
      </w:r>
    </w:p>
    <w:p w14:paraId="4F4E2874" w14:textId="77777777" w:rsidR="0014254B" w:rsidRDefault="0014254B">
      <w:pPr>
        <w:jc w:val="both"/>
        <w:rPr>
          <w:rFonts w:eastAsia="游明朝"/>
          <w:iCs/>
          <w:lang w:eastAsia="ja-JP"/>
        </w:rPr>
      </w:pPr>
    </w:p>
    <w:p w14:paraId="0472C57B" w14:textId="77777777" w:rsidR="0014254B" w:rsidRDefault="00F21F22">
      <w:pPr>
        <w:pStyle w:val="3"/>
        <w:jc w:val="both"/>
        <w:rPr>
          <w:sz w:val="24"/>
          <w:szCs w:val="16"/>
        </w:rPr>
      </w:pPr>
      <w:r>
        <w:rPr>
          <w:sz w:val="24"/>
          <w:szCs w:val="16"/>
        </w:rPr>
        <w:t>Issue#2-10: Configuration/indication of CovEnh functions</w:t>
      </w:r>
    </w:p>
    <w:p w14:paraId="420EC345" w14:textId="77777777" w:rsidR="0014254B" w:rsidRDefault="00F21F22">
      <w:pPr>
        <w:jc w:val="both"/>
        <w:rPr>
          <w:rFonts w:eastAsia="游明朝"/>
          <w:iCs/>
          <w:lang w:val="sv-SE" w:eastAsia="ja-JP"/>
        </w:rPr>
      </w:pPr>
      <w:r>
        <w:rPr>
          <w:rFonts w:eastAsia="游明朝"/>
          <w:iCs/>
          <w:lang w:val="sv-SE" w:eastAsia="ja-JP"/>
        </w:rPr>
        <w:t>In RAN1#104-e, we had discussions on configurability of CovEnh functions and relationship of two enhancements, i.e., increase of the maximum  number of repetitions and the repetitions counted on the basis of available slots. Although this issue is higher related to the UE features that should be discussed under a dedicated agenda item later, it is good to exchange companies’ views on it in order to have better understanding among companies on their proposed designs.</w:t>
      </w:r>
    </w:p>
    <w:p w14:paraId="4B6601C3" w14:textId="77777777" w:rsidR="0014254B" w:rsidRDefault="00F21F22">
      <w:pPr>
        <w:jc w:val="both"/>
        <w:rPr>
          <w:rFonts w:eastAsia="游明朝"/>
          <w:iCs/>
          <w:lang w:eastAsia="ja-JP"/>
        </w:rPr>
      </w:pPr>
      <w:r>
        <w:rPr>
          <w:rFonts w:eastAsia="游明朝" w:hint="eastAsia"/>
          <w:iCs/>
          <w:lang w:eastAsia="ja-JP"/>
        </w:rPr>
        <w:t>A</w:t>
      </w:r>
      <w:r>
        <w:rPr>
          <w:rFonts w:eastAsia="游明朝"/>
          <w:iCs/>
          <w:lang w:eastAsia="ja-JP"/>
        </w:rPr>
        <w:t>ccording to contributions for RAN1#105-e, the following views have been provided.</w:t>
      </w:r>
    </w:p>
    <w:p w14:paraId="235E6B8F" w14:textId="77777777" w:rsidR="0014254B" w:rsidRDefault="00F21F22">
      <w:pPr>
        <w:pStyle w:val="aff6"/>
        <w:numPr>
          <w:ilvl w:val="0"/>
          <w:numId w:val="26"/>
        </w:numPr>
        <w:ind w:firstLineChars="0"/>
        <w:jc w:val="both"/>
        <w:rPr>
          <w:rFonts w:eastAsia="游明朝"/>
          <w:iCs/>
          <w:lang w:val="sv-SE" w:eastAsia="ja-JP"/>
        </w:rPr>
      </w:pPr>
      <w:r>
        <w:rPr>
          <w:rFonts w:eastAsia="游明朝"/>
          <w:iCs/>
          <w:lang w:val="sv-SE" w:eastAsia="ja-JP"/>
        </w:rPr>
        <w:t>Counting on the basis of available slots for repetition should be as mandate feature of CE UE capability.</w:t>
      </w:r>
    </w:p>
    <w:p w14:paraId="78511EFE" w14:textId="77777777" w:rsidR="0014254B" w:rsidRDefault="00F21F22">
      <w:pPr>
        <w:pStyle w:val="aff6"/>
        <w:numPr>
          <w:ilvl w:val="1"/>
          <w:numId w:val="26"/>
        </w:numPr>
        <w:ind w:firstLineChars="0"/>
        <w:jc w:val="both"/>
        <w:rPr>
          <w:rFonts w:eastAsia="游明朝"/>
          <w:iCs/>
          <w:lang w:val="sv-SE" w:eastAsia="ja-JP"/>
        </w:rPr>
      </w:pPr>
      <w:r>
        <w:rPr>
          <w:rFonts w:eastAsia="游明朝" w:hint="eastAsia"/>
          <w:iCs/>
          <w:lang w:val="sv-SE" w:eastAsia="ja-JP"/>
        </w:rPr>
        <w:t>C</w:t>
      </w:r>
      <w:r>
        <w:rPr>
          <w:rFonts w:eastAsia="游明朝"/>
          <w:iCs/>
          <w:lang w:val="sv-SE" w:eastAsia="ja-JP"/>
        </w:rPr>
        <w:t>MCC</w:t>
      </w:r>
    </w:p>
    <w:p w14:paraId="5B1EF281" w14:textId="77777777" w:rsidR="0014254B" w:rsidRDefault="00F21F22">
      <w:pPr>
        <w:pStyle w:val="aff6"/>
        <w:numPr>
          <w:ilvl w:val="0"/>
          <w:numId w:val="26"/>
        </w:numPr>
        <w:ind w:firstLineChars="0"/>
        <w:jc w:val="both"/>
        <w:rPr>
          <w:rFonts w:eastAsia="游明朝"/>
          <w:iCs/>
          <w:lang w:val="sv-SE" w:eastAsia="ja-JP"/>
        </w:rPr>
      </w:pPr>
      <w:r>
        <w:rPr>
          <w:rFonts w:eastAsia="游明朝" w:hint="eastAsia"/>
          <w:iCs/>
          <w:lang w:val="sv-SE" w:eastAsia="ja-JP"/>
        </w:rPr>
        <w:t>F</w:t>
      </w:r>
      <w:r>
        <w:rPr>
          <w:rFonts w:eastAsia="游明朝"/>
          <w:iCs/>
          <w:lang w:val="sv-SE" w:eastAsia="ja-JP"/>
        </w:rPr>
        <w:t>lexible configurability of two enhancemets is suitable. Two enhancements can be configured independently (either one or both of them can be configured).</w:t>
      </w:r>
    </w:p>
    <w:p w14:paraId="4D4A1EFF" w14:textId="77777777" w:rsidR="0014254B" w:rsidRDefault="00F21F22">
      <w:pPr>
        <w:pStyle w:val="aff6"/>
        <w:numPr>
          <w:ilvl w:val="1"/>
          <w:numId w:val="26"/>
        </w:numPr>
        <w:ind w:firstLineChars="0"/>
        <w:jc w:val="both"/>
        <w:rPr>
          <w:rFonts w:eastAsia="游明朝"/>
          <w:iCs/>
          <w:lang w:val="sv-SE" w:eastAsia="ja-JP"/>
        </w:rPr>
      </w:pPr>
      <w:r>
        <w:rPr>
          <w:rFonts w:eastAsia="游明朝" w:hint="eastAsia"/>
          <w:iCs/>
          <w:lang w:val="sv-SE" w:eastAsia="ja-JP"/>
        </w:rPr>
        <w:t>C</w:t>
      </w:r>
      <w:r>
        <w:rPr>
          <w:rFonts w:eastAsia="游明朝"/>
          <w:iCs/>
          <w:lang w:val="sv-SE" w:eastAsia="ja-JP"/>
        </w:rPr>
        <w:t>ATT, OPPO, China Telecom, Apple</w:t>
      </w:r>
    </w:p>
    <w:p w14:paraId="2F93F833" w14:textId="77777777" w:rsidR="0014254B" w:rsidRDefault="00F21F22">
      <w:pPr>
        <w:pStyle w:val="aff6"/>
        <w:numPr>
          <w:ilvl w:val="0"/>
          <w:numId w:val="26"/>
        </w:numPr>
        <w:ind w:firstLineChars="0"/>
        <w:jc w:val="both"/>
        <w:rPr>
          <w:rFonts w:eastAsia="游明朝"/>
          <w:iCs/>
          <w:lang w:val="sv-SE" w:eastAsia="ja-JP"/>
        </w:rPr>
      </w:pPr>
      <w:r>
        <w:rPr>
          <w:rFonts w:eastAsia="游明朝" w:hint="eastAsia"/>
          <w:iCs/>
          <w:lang w:val="sv-SE" w:eastAsia="ja-JP"/>
        </w:rPr>
        <w:t>O</w:t>
      </w:r>
      <w:r>
        <w:rPr>
          <w:rFonts w:eastAsia="游明朝"/>
          <w:iCs/>
          <w:lang w:val="sv-SE" w:eastAsia="ja-JP"/>
        </w:rPr>
        <w:t>ne between three repetition options, i.e. legacy repetition, increased max repetition factor and repetitions based on available slots, is configured.</w:t>
      </w:r>
    </w:p>
    <w:p w14:paraId="5AA59504" w14:textId="77777777" w:rsidR="0014254B" w:rsidRDefault="00F21F22">
      <w:pPr>
        <w:pStyle w:val="aff6"/>
        <w:numPr>
          <w:ilvl w:val="1"/>
          <w:numId w:val="26"/>
        </w:numPr>
        <w:ind w:firstLineChars="0"/>
        <w:jc w:val="both"/>
        <w:rPr>
          <w:rFonts w:eastAsia="游明朝"/>
          <w:iCs/>
          <w:lang w:val="sv-SE" w:eastAsia="ja-JP"/>
        </w:rPr>
      </w:pPr>
      <w:r>
        <w:rPr>
          <w:rFonts w:eastAsia="游明朝"/>
          <w:iCs/>
          <w:lang w:val="sv-SE" w:eastAsia="ja-JP"/>
        </w:rPr>
        <w:t xml:space="preserve"> Ericsson</w:t>
      </w:r>
    </w:p>
    <w:p w14:paraId="1D52A827" w14:textId="77777777" w:rsidR="0014254B" w:rsidRDefault="00F21F22">
      <w:pPr>
        <w:pStyle w:val="aff6"/>
        <w:numPr>
          <w:ilvl w:val="0"/>
          <w:numId w:val="26"/>
        </w:numPr>
        <w:ind w:firstLineChars="0"/>
        <w:jc w:val="both"/>
        <w:rPr>
          <w:rFonts w:eastAsia="游明朝"/>
          <w:iCs/>
          <w:lang w:val="sv-SE" w:eastAsia="ja-JP"/>
        </w:rPr>
      </w:pPr>
      <w:r>
        <w:rPr>
          <w:rFonts w:eastAsia="游明朝"/>
          <w:iCs/>
          <w:lang w:val="sv-SE" w:eastAsia="ja-JP"/>
        </w:rPr>
        <w:t>One of the two counting methods (i.e., contiguous slot basis / available slot basis) is RRC configured or dynamically indicated by gNB</w:t>
      </w:r>
    </w:p>
    <w:p w14:paraId="070990A6" w14:textId="77777777" w:rsidR="0014254B" w:rsidRDefault="00F21F22">
      <w:pPr>
        <w:pStyle w:val="aff6"/>
        <w:numPr>
          <w:ilvl w:val="1"/>
          <w:numId w:val="26"/>
        </w:numPr>
        <w:ind w:firstLineChars="0"/>
        <w:jc w:val="both"/>
        <w:rPr>
          <w:rFonts w:eastAsia="游明朝"/>
          <w:iCs/>
          <w:lang w:val="sv-SE" w:eastAsia="ja-JP"/>
        </w:rPr>
      </w:pPr>
      <w:r>
        <w:rPr>
          <w:rFonts w:eastAsia="游明朝" w:hint="eastAsia"/>
          <w:iCs/>
          <w:lang w:val="sv-SE" w:eastAsia="ja-JP"/>
        </w:rPr>
        <w:t>O</w:t>
      </w:r>
      <w:r>
        <w:rPr>
          <w:rFonts w:eastAsia="游明朝"/>
          <w:iCs/>
          <w:lang w:val="sv-SE" w:eastAsia="ja-JP"/>
        </w:rPr>
        <w:t xml:space="preserve">PPO (implicitly indicated), Panasonic (dynamically indicated via TDRA table), </w:t>
      </w:r>
      <w:r>
        <w:rPr>
          <w:rFonts w:eastAsia="游明朝"/>
          <w:iCs/>
          <w:lang w:eastAsia="ja-JP"/>
        </w:rPr>
        <w:t>Lenovo/Motorola Mobility (</w:t>
      </w:r>
      <w:r>
        <w:rPr>
          <w:rFonts w:eastAsia="游明朝"/>
          <w:iCs/>
          <w:lang w:val="sv-SE" w:eastAsia="ja-JP"/>
        </w:rPr>
        <w:t>implicitly indicated</w:t>
      </w:r>
      <w:r>
        <w:rPr>
          <w:rFonts w:eastAsia="游明朝"/>
          <w:iCs/>
          <w:lang w:eastAsia="ja-JP"/>
        </w:rPr>
        <w:t>)</w:t>
      </w:r>
    </w:p>
    <w:p w14:paraId="14FEF7CA" w14:textId="77777777" w:rsidR="0014254B" w:rsidRDefault="00F21F22">
      <w:pPr>
        <w:pStyle w:val="aff6"/>
        <w:numPr>
          <w:ilvl w:val="0"/>
          <w:numId w:val="26"/>
        </w:numPr>
        <w:ind w:firstLineChars="0"/>
        <w:jc w:val="both"/>
        <w:rPr>
          <w:rFonts w:eastAsia="游明朝"/>
          <w:iCs/>
          <w:lang w:val="sv-SE" w:eastAsia="ja-JP"/>
        </w:rPr>
      </w:pPr>
      <w:r>
        <w:rPr>
          <w:rFonts w:eastAsia="游明朝" w:hint="eastAsia"/>
          <w:iCs/>
          <w:lang w:val="sv-SE" w:eastAsia="ja-JP"/>
        </w:rPr>
        <w:t>S</w:t>
      </w:r>
      <w:r>
        <w:rPr>
          <w:rFonts w:eastAsia="游明朝"/>
          <w:iCs/>
          <w:lang w:val="sv-SE" w:eastAsia="ja-JP"/>
        </w:rPr>
        <w:t>eparate capabilities for the two enhancements</w:t>
      </w:r>
    </w:p>
    <w:p w14:paraId="1474BECD" w14:textId="77777777" w:rsidR="0014254B" w:rsidRDefault="00F21F22">
      <w:pPr>
        <w:pStyle w:val="aff6"/>
        <w:numPr>
          <w:ilvl w:val="1"/>
          <w:numId w:val="26"/>
        </w:numPr>
        <w:ind w:firstLineChars="0"/>
        <w:jc w:val="both"/>
        <w:rPr>
          <w:rFonts w:eastAsia="游明朝"/>
          <w:iCs/>
          <w:lang w:val="sv-SE" w:eastAsia="ja-JP"/>
        </w:rPr>
      </w:pPr>
      <w:r>
        <w:rPr>
          <w:rFonts w:eastAsia="游明朝" w:hint="eastAsia"/>
          <w:iCs/>
          <w:lang w:val="sv-SE" w:eastAsia="ja-JP"/>
        </w:rPr>
        <w:t>A</w:t>
      </w:r>
      <w:r>
        <w:rPr>
          <w:rFonts w:eastAsia="游明朝"/>
          <w:iCs/>
          <w:lang w:val="sv-SE" w:eastAsia="ja-JP"/>
        </w:rPr>
        <w:t>pple</w:t>
      </w:r>
    </w:p>
    <w:p w14:paraId="5DC87DB6" w14:textId="77777777" w:rsidR="0014254B" w:rsidRDefault="00F21F22">
      <w:pPr>
        <w:pStyle w:val="aff6"/>
        <w:numPr>
          <w:ilvl w:val="0"/>
          <w:numId w:val="26"/>
        </w:numPr>
        <w:ind w:firstLineChars="0"/>
        <w:jc w:val="both"/>
        <w:rPr>
          <w:rFonts w:eastAsia="游明朝"/>
          <w:iCs/>
          <w:lang w:val="sv-SE" w:eastAsia="ja-JP"/>
        </w:rPr>
      </w:pPr>
      <w:r>
        <w:rPr>
          <w:rFonts w:eastAsia="游明朝" w:hint="eastAsia"/>
          <w:iCs/>
          <w:lang w:val="sv-SE" w:eastAsia="ja-JP"/>
        </w:rPr>
        <w:t>S</w:t>
      </w:r>
      <w:r>
        <w:rPr>
          <w:rFonts w:eastAsia="游明朝"/>
          <w:iCs/>
          <w:lang w:val="sv-SE" w:eastAsia="ja-JP"/>
        </w:rPr>
        <w:t>ingle feature which support the two enhancements</w:t>
      </w:r>
    </w:p>
    <w:p w14:paraId="6F8B94A4" w14:textId="77777777" w:rsidR="0014254B" w:rsidRDefault="00F21F22">
      <w:pPr>
        <w:pStyle w:val="aff6"/>
        <w:numPr>
          <w:ilvl w:val="1"/>
          <w:numId w:val="26"/>
        </w:numPr>
        <w:ind w:firstLineChars="0"/>
        <w:jc w:val="both"/>
        <w:rPr>
          <w:rFonts w:eastAsia="游明朝"/>
          <w:iCs/>
          <w:lang w:val="sv-SE" w:eastAsia="ja-JP"/>
        </w:rPr>
      </w:pPr>
      <w:r>
        <w:rPr>
          <w:rFonts w:eastAsia="游明朝"/>
          <w:iCs/>
          <w:lang w:eastAsia="ja-JP"/>
        </w:rPr>
        <w:t>Nokia/Nokia Shanghai Bell</w:t>
      </w:r>
    </w:p>
    <w:p w14:paraId="58D25C80" w14:textId="77777777" w:rsidR="0014254B" w:rsidRDefault="00F21F22">
      <w:pPr>
        <w:pStyle w:val="aff6"/>
        <w:numPr>
          <w:ilvl w:val="0"/>
          <w:numId w:val="26"/>
        </w:numPr>
        <w:ind w:firstLineChars="0"/>
        <w:jc w:val="both"/>
        <w:rPr>
          <w:rFonts w:eastAsia="游明朝"/>
          <w:iCs/>
          <w:lang w:val="sv-SE" w:eastAsia="ja-JP"/>
        </w:rPr>
      </w:pPr>
      <w:r>
        <w:rPr>
          <w:rFonts w:eastAsia="游明朝"/>
          <w:iCs/>
          <w:lang w:val="sv-SE" w:eastAsia="ja-JP"/>
        </w:rPr>
        <w:t>The (Increase of max repetition factor feature or the TBoMS feature) and the “Counting based on available UL slots” feature should be allowed to be enabled at the same time.</w:t>
      </w:r>
    </w:p>
    <w:p w14:paraId="19337D55" w14:textId="77777777" w:rsidR="0014254B" w:rsidRDefault="00F21F22">
      <w:pPr>
        <w:pStyle w:val="aff6"/>
        <w:numPr>
          <w:ilvl w:val="1"/>
          <w:numId w:val="26"/>
        </w:numPr>
        <w:ind w:firstLineChars="0"/>
        <w:jc w:val="both"/>
        <w:rPr>
          <w:rFonts w:eastAsia="游明朝"/>
          <w:iCs/>
          <w:lang w:val="sv-SE" w:eastAsia="ja-JP"/>
        </w:rPr>
      </w:pPr>
      <w:r>
        <w:rPr>
          <w:rFonts w:eastAsia="游明朝" w:hint="eastAsia"/>
          <w:iCs/>
          <w:lang w:val="sv-SE" w:eastAsia="ja-JP"/>
        </w:rPr>
        <w:t>S</w:t>
      </w:r>
      <w:r>
        <w:rPr>
          <w:rFonts w:eastAsia="游明朝"/>
          <w:iCs/>
          <w:lang w:val="sv-SE" w:eastAsia="ja-JP"/>
        </w:rPr>
        <w:t>ierra Wireless</w:t>
      </w:r>
    </w:p>
    <w:p w14:paraId="675BEFC2" w14:textId="77777777" w:rsidR="0014254B" w:rsidRDefault="0014254B">
      <w:pPr>
        <w:jc w:val="both"/>
        <w:rPr>
          <w:rFonts w:eastAsia="游明朝"/>
          <w:iCs/>
          <w:lang w:eastAsia="ja-JP"/>
        </w:rPr>
      </w:pPr>
    </w:p>
    <w:p w14:paraId="4D09C310" w14:textId="77777777" w:rsidR="0014254B" w:rsidRDefault="00F21F22">
      <w:pPr>
        <w:jc w:val="both"/>
        <w:rPr>
          <w:rFonts w:eastAsia="游明朝"/>
          <w:b/>
          <w:bCs/>
          <w:iCs/>
          <w:u w:val="single"/>
          <w:lang w:eastAsia="ja-JP"/>
        </w:rPr>
      </w:pPr>
      <w:r>
        <w:rPr>
          <w:rFonts w:eastAsia="游明朝"/>
          <w:b/>
          <w:bCs/>
          <w:iCs/>
          <w:u w:val="single"/>
          <w:lang w:eastAsia="ja-JP"/>
        </w:rPr>
        <w:t xml:space="preserve">Initial 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10</w:t>
      </w:r>
    </w:p>
    <w:p w14:paraId="0A8D11A3" w14:textId="77777777" w:rsidR="0014254B" w:rsidRDefault="00F21F22">
      <w:pPr>
        <w:pStyle w:val="aff6"/>
        <w:numPr>
          <w:ilvl w:val="0"/>
          <w:numId w:val="17"/>
        </w:numPr>
        <w:ind w:firstLineChars="0"/>
        <w:jc w:val="both"/>
        <w:rPr>
          <w:rFonts w:eastAsia="游明朝"/>
          <w:iCs/>
          <w:lang w:val="sv-SE" w:eastAsia="ja-JP"/>
        </w:rPr>
      </w:pPr>
      <w:r>
        <w:rPr>
          <w:rFonts w:eastAsia="游明朝"/>
          <w:iCs/>
          <w:lang w:eastAsia="ja-JP"/>
        </w:rPr>
        <w:t xml:space="preserve">Discuss further the following options, </w:t>
      </w:r>
      <w:r>
        <w:rPr>
          <w:rFonts w:eastAsia="游明朝"/>
          <w:bCs/>
          <w:lang w:eastAsia="ja-JP"/>
        </w:rPr>
        <w:t xml:space="preserve">in terms of configurations/indications of two enhancements, </w:t>
      </w:r>
      <w:r>
        <w:rPr>
          <w:rFonts w:eastAsia="游明朝"/>
          <w:iCs/>
          <w:lang w:val="sv-SE" w:eastAsia="ja-JP"/>
        </w:rPr>
        <w:t>i.e., (a) increase of the maximum number of repetitions and (b) the repetitions counted on the basis of available slots:</w:t>
      </w:r>
    </w:p>
    <w:p w14:paraId="60EA3F01" w14:textId="77777777" w:rsidR="0014254B" w:rsidRDefault="00F21F22">
      <w:pPr>
        <w:pStyle w:val="aff6"/>
        <w:numPr>
          <w:ilvl w:val="1"/>
          <w:numId w:val="17"/>
        </w:numPr>
        <w:ind w:firstLineChars="0"/>
        <w:jc w:val="both"/>
        <w:rPr>
          <w:rFonts w:eastAsia="游明朝"/>
          <w:bCs/>
          <w:lang w:eastAsia="ja-JP"/>
        </w:rPr>
      </w:pPr>
      <w:r>
        <w:rPr>
          <w:rFonts w:eastAsia="游明朝"/>
          <w:iCs/>
          <w:lang w:val="sv-SE" w:eastAsia="ja-JP"/>
        </w:rPr>
        <w:t>Option 1: The enhancement (a) is RRC-configurable. The enhancement (b) is a basic feature of CovEnh capability.</w:t>
      </w:r>
    </w:p>
    <w:p w14:paraId="157FEA53" w14:textId="77777777" w:rsidR="0014254B" w:rsidRDefault="00F21F22">
      <w:pPr>
        <w:pStyle w:val="aff6"/>
        <w:numPr>
          <w:ilvl w:val="1"/>
          <w:numId w:val="17"/>
        </w:numPr>
        <w:ind w:firstLineChars="0"/>
        <w:jc w:val="both"/>
        <w:rPr>
          <w:rFonts w:eastAsia="游明朝"/>
          <w:bCs/>
          <w:lang w:eastAsia="ja-JP"/>
        </w:rPr>
      </w:pPr>
      <w:r>
        <w:rPr>
          <w:rFonts w:eastAsia="游明朝"/>
          <w:iCs/>
          <w:lang w:val="sv-SE" w:eastAsia="ja-JP"/>
        </w:rPr>
        <w:t>Option 2: A set of the enhancements (a) and (b) is RRC-configurable (i.e., configured together).</w:t>
      </w:r>
    </w:p>
    <w:p w14:paraId="674D2746" w14:textId="77777777" w:rsidR="0014254B" w:rsidRDefault="00F21F22">
      <w:pPr>
        <w:pStyle w:val="aff6"/>
        <w:numPr>
          <w:ilvl w:val="1"/>
          <w:numId w:val="17"/>
        </w:numPr>
        <w:ind w:firstLineChars="0"/>
        <w:jc w:val="both"/>
        <w:rPr>
          <w:lang w:eastAsia="zh-CN"/>
        </w:rPr>
      </w:pPr>
      <w:r>
        <w:rPr>
          <w:rFonts w:eastAsia="游明朝"/>
          <w:iCs/>
          <w:lang w:val="sv-SE" w:eastAsia="ja-JP"/>
        </w:rPr>
        <w:t>Option 3: Either enhancements (a) or (b) is RRC-configurable (i.e., not configured together).</w:t>
      </w:r>
    </w:p>
    <w:p w14:paraId="15E8A051" w14:textId="77777777" w:rsidR="0014254B" w:rsidRDefault="00F21F22">
      <w:pPr>
        <w:pStyle w:val="aff6"/>
        <w:numPr>
          <w:ilvl w:val="1"/>
          <w:numId w:val="17"/>
        </w:numPr>
        <w:ind w:firstLineChars="0"/>
        <w:jc w:val="both"/>
        <w:rPr>
          <w:lang w:eastAsia="zh-CN"/>
        </w:rPr>
      </w:pPr>
      <w:r>
        <w:rPr>
          <w:rFonts w:eastAsia="游明朝"/>
          <w:iCs/>
          <w:lang w:val="sv-SE" w:eastAsia="ja-JP"/>
        </w:rPr>
        <w:t>Option 4: Either enhancements (a) or (b) or both is RRC-configurable.</w:t>
      </w:r>
    </w:p>
    <w:p w14:paraId="185B0EE2" w14:textId="77777777" w:rsidR="0014254B" w:rsidRDefault="00F21F22">
      <w:pPr>
        <w:pStyle w:val="aff6"/>
        <w:numPr>
          <w:ilvl w:val="1"/>
          <w:numId w:val="17"/>
        </w:numPr>
        <w:ind w:firstLineChars="0"/>
        <w:jc w:val="both"/>
        <w:rPr>
          <w:lang w:eastAsia="zh-CN"/>
        </w:rPr>
      </w:pPr>
      <w:r>
        <w:rPr>
          <w:rFonts w:eastAsia="游明朝"/>
          <w:iCs/>
          <w:lang w:val="sv-SE" w:eastAsia="ja-JP"/>
        </w:rPr>
        <w:lastRenderedPageBreak/>
        <w:t>Option 5: Either enhancements (a) or (b) is dynamically-indicated.</w:t>
      </w:r>
    </w:p>
    <w:p w14:paraId="7856A434" w14:textId="77777777" w:rsidR="0014254B" w:rsidRDefault="0014254B">
      <w:pPr>
        <w:jc w:val="both"/>
        <w:rPr>
          <w:rFonts w:eastAsia="游明朝"/>
          <w:iCs/>
          <w:lang w:eastAsia="ja-JP"/>
        </w:rPr>
      </w:pPr>
    </w:p>
    <w:p w14:paraId="2EE65042" w14:textId="77777777" w:rsidR="0014254B" w:rsidRDefault="0014254B">
      <w:pPr>
        <w:jc w:val="both"/>
        <w:rPr>
          <w:rFonts w:eastAsia="游明朝"/>
          <w:iCs/>
          <w:lang w:eastAsia="ja-JP"/>
        </w:rPr>
      </w:pPr>
    </w:p>
    <w:p w14:paraId="54A1C712" w14:textId="77777777" w:rsidR="0014254B" w:rsidRDefault="00F21F22">
      <w:pPr>
        <w:pStyle w:val="3"/>
        <w:jc w:val="both"/>
        <w:rPr>
          <w:sz w:val="24"/>
          <w:szCs w:val="16"/>
        </w:rPr>
      </w:pPr>
      <w:r>
        <w:rPr>
          <w:sz w:val="24"/>
          <w:szCs w:val="16"/>
        </w:rPr>
        <w:t>Issue#2-11: Modification on</w:t>
      </w:r>
      <m:oMath>
        <m:sSubSup>
          <m:sSubSupPr>
            <m:ctrlPr>
              <w:rPr>
                <w:rFonts w:ascii="Cambria Math" w:hAnsi="Cambria Math"/>
                <w:i/>
                <w:sz w:val="24"/>
                <w:szCs w:val="16"/>
              </w:rPr>
            </m:ctrlPr>
          </m:sSubSupPr>
          <m:e>
            <m:r>
              <m:rPr>
                <m:sty m:val="p"/>
              </m:rPr>
              <w:rPr>
                <w:rFonts w:ascii="Cambria Math" w:hAnsi="Cambria Math"/>
                <w:sz w:val="24"/>
                <w:szCs w:val="16"/>
              </w:rPr>
              <m:t xml:space="preserve"> </m:t>
            </m:r>
            <m:r>
              <w:rPr>
                <w:rFonts w:ascii="Cambria Math" w:hAnsi="Cambria Math"/>
                <w:sz w:val="24"/>
                <w:szCs w:val="16"/>
              </w:rPr>
              <m:t>β</m:t>
            </m:r>
          </m:e>
          <m:sub>
            <m:r>
              <m:rPr>
                <m:sty m:val="p"/>
              </m:rPr>
              <w:rPr>
                <w:rFonts w:ascii="Cambria Math" w:hAnsi="Cambria Math"/>
                <w:sz w:val="24"/>
                <w:szCs w:val="16"/>
              </w:rPr>
              <m:t>offset</m:t>
            </m:r>
          </m:sub>
          <m:sup>
            <m:r>
              <m:rPr>
                <m:sty m:val="p"/>
              </m:rPr>
              <w:rPr>
                <w:rFonts w:ascii="Cambria Math" w:hAnsi="Cambria Math"/>
                <w:sz w:val="24"/>
                <w:szCs w:val="16"/>
              </w:rPr>
              <m:t>PUSCH</m:t>
            </m:r>
          </m:sup>
        </m:sSubSup>
      </m:oMath>
      <w:r>
        <w:rPr>
          <w:sz w:val="24"/>
          <w:szCs w:val="16"/>
        </w:rPr>
        <w:t xml:space="preserve"> </w:t>
      </w:r>
    </w:p>
    <w:p w14:paraId="5D5EE83C" w14:textId="77777777" w:rsidR="0014254B" w:rsidRDefault="00F21F22">
      <w:pPr>
        <w:jc w:val="both"/>
        <w:rPr>
          <w:lang w:eastAsia="zh-CN"/>
        </w:rPr>
      </w:pPr>
      <w:r>
        <w:rPr>
          <w:lang w:eastAsia="zh-CN"/>
        </w:rPr>
        <w:t>This issue raised by Samsung [15] is not strongly related to the CovEnh WI scope but is a kind of a correction proposal on the existing UCI on PUSCH repetition procedures.</w:t>
      </w:r>
    </w:p>
    <w:p w14:paraId="1D0038D0" w14:textId="77777777" w:rsidR="0014254B" w:rsidRDefault="00F21F22">
      <w:pPr>
        <w:jc w:val="both"/>
        <w:rPr>
          <w:shd w:val="clear" w:color="auto" w:fill="FFFFFF"/>
          <w:lang w:eastAsia="zh-CN"/>
        </w:rPr>
      </w:pPr>
      <w:r>
        <w:rPr>
          <w:lang w:eastAsia="zh-CN"/>
        </w:rPr>
        <w:t>In RAN1#91 and RAN1#92bis</w:t>
      </w:r>
      <w:r>
        <w:rPr>
          <w:shd w:val="clear" w:color="auto" w:fill="FFFFFF"/>
          <w:lang w:eastAsia="zh-CN"/>
        </w:rPr>
        <w:t xml:space="preserve"> the following agreements were made.</w:t>
      </w:r>
    </w:p>
    <w:tbl>
      <w:tblPr>
        <w:tblStyle w:val="afc"/>
        <w:tblW w:w="0" w:type="auto"/>
        <w:tblLook w:val="04A0" w:firstRow="1" w:lastRow="0" w:firstColumn="1" w:lastColumn="0" w:noHBand="0" w:noVBand="1"/>
      </w:tblPr>
      <w:tblGrid>
        <w:gridCol w:w="9631"/>
      </w:tblGrid>
      <w:tr w:rsidR="0014254B" w14:paraId="2C122C43" w14:textId="77777777">
        <w:tc>
          <w:tcPr>
            <w:tcW w:w="9631" w:type="dxa"/>
          </w:tcPr>
          <w:p w14:paraId="2C90566F" w14:textId="77777777" w:rsidR="0014254B" w:rsidRDefault="00F21F22">
            <w:pPr>
              <w:spacing w:after="0"/>
              <w:jc w:val="both"/>
              <w:rPr>
                <w:b/>
                <w:bCs/>
                <w:highlight w:val="green"/>
                <w:u w:val="single"/>
                <w:lang w:eastAsia="zh-CN"/>
              </w:rPr>
            </w:pPr>
            <w:r>
              <w:rPr>
                <w:b/>
                <w:bCs/>
                <w:highlight w:val="green"/>
                <w:u w:val="single"/>
                <w:lang w:eastAsia="zh-CN"/>
              </w:rPr>
              <w:t>Agreement: (RAN1#91)</w:t>
            </w:r>
          </w:p>
          <w:p w14:paraId="3850B61E" w14:textId="77777777" w:rsidR="0014254B" w:rsidRDefault="00F21F22">
            <w:pPr>
              <w:pStyle w:val="aff6"/>
              <w:numPr>
                <w:ilvl w:val="0"/>
                <w:numId w:val="27"/>
              </w:numPr>
              <w:overflowPunct/>
              <w:autoSpaceDE/>
              <w:autoSpaceDN/>
              <w:adjustRightInd/>
              <w:spacing w:after="0"/>
              <w:ind w:firstLineChars="0"/>
              <w:jc w:val="both"/>
              <w:textAlignment w:val="auto"/>
            </w:pPr>
            <w:r>
              <w:t>For UCI on PUSCH with UL-SCH, the amount of resources used for HARQ-ACK is calculated based on the following equation.</w:t>
            </w:r>
          </w:p>
          <w:p w14:paraId="0B6775EB" w14:textId="77777777" w:rsidR="0014254B" w:rsidRDefault="00981EB4">
            <w:pPr>
              <w:spacing w:after="0"/>
              <w:jc w:val="both"/>
            </w:pPr>
            <m:oMath>
              <m:sSup>
                <m:sSupPr>
                  <m:ctrlPr>
                    <w:rPr>
                      <w:rFonts w:ascii="Cambria Math" w:hAnsi="Cambria Math"/>
                      <w:i/>
                    </w:rPr>
                  </m:ctrlPr>
                </m:sSupPr>
                <m:e>
                  <m:r>
                    <w:rPr>
                      <w:rFonts w:ascii="Cambria Math" w:hAnsi="Cambria Math"/>
                    </w:rPr>
                    <m:t>Q</m:t>
                  </m:r>
                </m:e>
                <m:sup>
                  <m:r>
                    <w:rPr>
                      <w:rFonts w:ascii="Cambria Math" w:hAnsi="Cambria Math"/>
                    </w:rPr>
                    <m:t>'</m:t>
                  </m:r>
                </m:sup>
              </m:sSup>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O⋅</m:t>
                      </m:r>
                      <m:sSubSup>
                        <m:sSubSupPr>
                          <m:ctrlPr>
                            <w:rPr>
                              <w:rFonts w:ascii="Cambria Math" w:hAnsi="Cambria Math"/>
                              <w:i/>
                            </w:rPr>
                          </m:ctrlPr>
                        </m:sSubSupPr>
                        <m:e>
                          <m:r>
                            <w:rPr>
                              <w:rFonts w:ascii="Cambria Math" w:hAnsi="Cambria Math"/>
                            </w:rPr>
                            <m:t>M</m:t>
                          </m:r>
                        </m:e>
                        <m:sub>
                          <m:r>
                            <w:rPr>
                              <w:rFonts w:ascii="Cambria Math" w:hAnsi="Cambria Math"/>
                            </w:rPr>
                            <m:t>sc</m:t>
                          </m:r>
                        </m:sub>
                        <m:sup>
                          <m:r>
                            <w:rPr>
                              <w:rFonts w:ascii="Cambria Math" w:hAnsi="Cambria Math"/>
                            </w:rPr>
                            <m:t>PUSCH</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PUSCH</m:t>
                          </m:r>
                        </m:sup>
                      </m:sSubSup>
                      <m:r>
                        <w:rPr>
                          <w:rFonts w:ascii="Cambria Math" w:hAnsi="Cambria Math"/>
                        </w:rPr>
                        <m:t>⋅</m:t>
                      </m:r>
                      <m:sSubSup>
                        <m:sSubSupPr>
                          <m:ctrlPr>
                            <w:rPr>
                              <w:rFonts w:ascii="Cambria Math" w:hAnsi="Cambria Math"/>
                              <w:i/>
                            </w:rPr>
                          </m:ctrlPr>
                        </m:sSubSupPr>
                        <m:e>
                          <m:r>
                            <w:rPr>
                              <w:rFonts w:ascii="Cambria Math" w:hAnsi="Cambria Math"/>
                            </w:rPr>
                            <m:t>β</m:t>
                          </m:r>
                        </m:e>
                        <m:sub>
                          <m:r>
                            <w:rPr>
                              <w:rFonts w:ascii="Cambria Math" w:hAnsi="Cambria Math"/>
                            </w:rPr>
                            <m:t>offset</m:t>
                          </m:r>
                        </m:sub>
                        <m:sup>
                          <m:r>
                            <w:rPr>
                              <w:rFonts w:ascii="Cambria Math" w:hAnsi="Cambria Math"/>
                            </w:rPr>
                            <m:t>HARQ-ACK</m:t>
                          </m:r>
                        </m:sup>
                      </m:sSubSup>
                    </m:num>
                    <m:den>
                      <m:nary>
                        <m:naryPr>
                          <m:chr m:val="∑"/>
                          <m:ctrlPr>
                            <w:rPr>
                              <w:rFonts w:ascii="Cambria Math" w:hAnsi="Cambria Math"/>
                              <w:i/>
                            </w:rPr>
                          </m:ctrlPr>
                        </m:naryPr>
                        <m:sub>
                          <m:r>
                            <w:rPr>
                              <w:rFonts w:ascii="Cambria Math" w:hAnsi="Cambria Math"/>
                            </w:rPr>
                            <m:t>r=0</m:t>
                          </m:r>
                        </m:sub>
                        <m:sup>
                          <m:r>
                            <w:rPr>
                              <w:rFonts w:ascii="Cambria Math" w:hAnsi="Cambria Math"/>
                            </w:rPr>
                            <m:t>C-1</m:t>
                          </m:r>
                        </m:sup>
                        <m:e>
                          <m:sSub>
                            <m:sSubPr>
                              <m:ctrlPr>
                                <w:rPr>
                                  <w:rFonts w:ascii="Cambria Math" w:hAnsi="Cambria Math"/>
                                  <w:i/>
                                </w:rPr>
                              </m:ctrlPr>
                            </m:sSubPr>
                            <m:e>
                              <m:r>
                                <w:rPr>
                                  <w:rFonts w:ascii="Cambria Math" w:hAnsi="Cambria Math"/>
                                </w:rPr>
                                <m:t>K</m:t>
                              </m:r>
                            </m:e>
                            <m:sub>
                              <m:r>
                                <w:rPr>
                                  <w:rFonts w:ascii="Cambria Math" w:hAnsi="Cambria Math"/>
                                </w:rPr>
                                <m:t>r</m:t>
                              </m:r>
                            </m:sub>
                          </m:sSub>
                        </m:e>
                      </m:nary>
                    </m:den>
                  </m:f>
                </m:e>
              </m:d>
            </m:oMath>
            <w:r w:rsidR="00F21F22">
              <w:t xml:space="preserve"> </w:t>
            </w:r>
          </w:p>
          <w:p w14:paraId="1B2363C2" w14:textId="77777777" w:rsidR="0014254B" w:rsidRDefault="00F21F22">
            <w:pPr>
              <w:spacing w:after="0"/>
              <w:jc w:val="both"/>
            </w:pPr>
            <w:r>
              <w:t xml:space="preserve">where </w:t>
            </w:r>
            <m:oMath>
              <m:r>
                <w:rPr>
                  <w:rFonts w:ascii="Cambria Math" w:hAnsi="Cambria Math"/>
                </w:rPr>
                <m:t>O</m:t>
              </m:r>
            </m:oMath>
            <w:r>
              <w:t xml:space="preserve"> is the number of ACK/NACK bits, </w:t>
            </w:r>
            <m:oMath>
              <m:sSubSup>
                <m:sSubSupPr>
                  <m:ctrlPr>
                    <w:rPr>
                      <w:rFonts w:ascii="Cambria Math" w:hAnsi="Cambria Math"/>
                      <w:i/>
                    </w:rPr>
                  </m:ctrlPr>
                </m:sSubSupPr>
                <m:e>
                  <m:r>
                    <w:rPr>
                      <w:rFonts w:ascii="Cambria Math" w:hAnsi="Cambria Math"/>
                    </w:rPr>
                    <m:t>M</m:t>
                  </m:r>
                </m:e>
                <m:sub>
                  <m:r>
                    <m:rPr>
                      <m:nor/>
                    </m:rPr>
                    <m:t>sc</m:t>
                  </m:r>
                  <m:ctrlPr>
                    <w:rPr>
                      <w:rFonts w:ascii="Cambria Math" w:hAnsi="Cambria Math"/>
                    </w:rPr>
                  </m:ctrlPr>
                </m:sub>
                <m:sup>
                  <m:r>
                    <m:rPr>
                      <m:nor/>
                    </m:rPr>
                    <m:t>PUSCH</m:t>
                  </m:r>
                  <m:ctrlPr>
                    <w:rPr>
                      <w:rFonts w:ascii="Cambria Math" w:hAnsi="Cambria Math"/>
                    </w:rPr>
                  </m:ctrlPr>
                </m:sup>
              </m:sSubSup>
            </m:oMath>
            <w:r>
              <w:t xml:space="preserve"> is the scheduled bandwidth for PUSCH transmission in the current PUSCH transmission period for the transport block, expressed as a number of subcarriers</w:t>
            </w:r>
            <w:r>
              <w:rPr>
                <w:lang w:eastAsia="ja-JP"/>
              </w:rPr>
              <w:t>.</w:t>
            </w:r>
            <w:r>
              <w:t xml:space="preserve"> </w:t>
            </w:r>
            <m:oMath>
              <m:r>
                <w:rPr>
                  <w:rFonts w:ascii="Cambria Math" w:hAnsi="Cambria Math"/>
                </w:rPr>
                <m:t>C</m:t>
              </m:r>
            </m:oMath>
            <w:r>
              <w:t>,</w:t>
            </w:r>
            <w:r>
              <w:rPr>
                <w:lang w:eastAsia="ja-JP"/>
              </w:rPr>
              <w:t xml:space="preserve"> and</w:t>
            </w:r>
            <w:r>
              <w:t xml:space="preserve"> </w:t>
            </w:r>
            <m:oMath>
              <m:sSub>
                <m:sSubPr>
                  <m:ctrlPr>
                    <w:rPr>
                      <w:rFonts w:ascii="Cambria Math" w:hAnsi="Cambria Math"/>
                      <w:i/>
                    </w:rPr>
                  </m:ctrlPr>
                </m:sSubPr>
                <m:e>
                  <m:r>
                    <w:rPr>
                      <w:rFonts w:ascii="Cambria Math" w:hAnsi="Cambria Math"/>
                    </w:rPr>
                    <m:t>K</m:t>
                  </m:r>
                </m:e>
                <m:sub>
                  <m:r>
                    <w:rPr>
                      <w:rFonts w:ascii="Cambria Math" w:hAnsi="Cambria Math"/>
                    </w:rPr>
                    <m:t>r</m:t>
                  </m:r>
                </m:sub>
              </m:sSub>
            </m:oMath>
            <w:r>
              <w:t xml:space="preserve"> are obtained from the PDCCH scheduling the PUSCH transmission. </w:t>
            </w:r>
            <m:oMath>
              <m:sSubSup>
                <m:sSubSupPr>
                  <m:ctrlPr>
                    <w:rPr>
                      <w:rFonts w:ascii="Cambria Math" w:eastAsia="Malgun Gothic" w:hAnsi="Cambria Math"/>
                      <w:i/>
                    </w:rPr>
                  </m:ctrlPr>
                </m:sSubSupPr>
                <m:e>
                  <m:r>
                    <w:rPr>
                      <w:rFonts w:ascii="Cambria Math" w:eastAsia="Malgun Gothic" w:hAnsi="Cambria Math"/>
                    </w:rPr>
                    <m:t>N</m:t>
                  </m:r>
                </m:e>
                <m:sub>
                  <m:r>
                    <m:rPr>
                      <m:nor/>
                    </m:rPr>
                    <w:rPr>
                      <w:rFonts w:eastAsia="Malgun Gothic"/>
                    </w:rPr>
                    <m:t>symb</m:t>
                  </m:r>
                  <m:ctrlPr>
                    <w:rPr>
                      <w:rFonts w:ascii="Cambria Math" w:eastAsia="Malgun Gothic" w:hAnsi="Cambria Math"/>
                    </w:rPr>
                  </m:ctrlPr>
                </m:sub>
                <m:sup>
                  <m:r>
                    <m:rPr>
                      <m:nor/>
                    </m:rPr>
                    <w:rPr>
                      <w:rFonts w:eastAsia="Malgun Gothic"/>
                    </w:rPr>
                    <m:t>PUSCH</m:t>
                  </m:r>
                  <m:ctrlPr>
                    <w:rPr>
                      <w:rFonts w:ascii="Cambria Math" w:eastAsia="Malgun Gothic" w:hAnsi="Cambria Math"/>
                    </w:rPr>
                  </m:ctrlPr>
                </m:sup>
              </m:sSubSup>
            </m:oMath>
            <w:r>
              <w:t xml:space="preserve"> </w:t>
            </w:r>
            <w:r>
              <w:rPr>
                <w:rFonts w:eastAsia="Malgun Gothic"/>
              </w:rPr>
              <w:t xml:space="preserve">is the number of OFDM symbols in the PUSCH transmission duration excluding DMRS. REs occupied by PTRS are also excluded. </w:t>
            </w:r>
          </w:p>
          <w:p w14:paraId="37B6C379" w14:textId="77777777" w:rsidR="0014254B" w:rsidRDefault="00F21F22">
            <w:pPr>
              <w:pStyle w:val="aff6"/>
              <w:numPr>
                <w:ilvl w:val="0"/>
                <w:numId w:val="27"/>
              </w:numPr>
              <w:overflowPunct/>
              <w:autoSpaceDE/>
              <w:autoSpaceDN/>
              <w:adjustRightInd/>
              <w:spacing w:after="0"/>
              <w:ind w:firstLineChars="0"/>
              <w:jc w:val="both"/>
              <w:textAlignment w:val="auto"/>
            </w:pPr>
            <w:r>
              <w:t>FFS: if an upper bound on the number of symbols for HARQ-ACK resource is needed</w:t>
            </w:r>
          </w:p>
          <w:p w14:paraId="7975C30F" w14:textId="77777777" w:rsidR="0014254B" w:rsidRDefault="0014254B">
            <w:pPr>
              <w:pStyle w:val="aff6"/>
              <w:ind w:firstLine="400"/>
              <w:jc w:val="both"/>
            </w:pPr>
          </w:p>
          <w:p w14:paraId="35C908F1" w14:textId="77777777" w:rsidR="0014254B" w:rsidRDefault="00F21F22">
            <w:pPr>
              <w:spacing w:after="0"/>
              <w:jc w:val="both"/>
              <w:rPr>
                <w:b/>
                <w:bCs/>
                <w:highlight w:val="green"/>
                <w:u w:val="single"/>
                <w:lang w:eastAsia="zh-CN"/>
              </w:rPr>
            </w:pPr>
            <w:r>
              <w:rPr>
                <w:b/>
                <w:bCs/>
                <w:highlight w:val="green"/>
                <w:u w:val="single"/>
                <w:lang w:eastAsia="zh-CN"/>
              </w:rPr>
              <w:t>Agreement: (RAN1#92bis)</w:t>
            </w:r>
          </w:p>
          <w:p w14:paraId="7C68CE01" w14:textId="77777777" w:rsidR="0014254B" w:rsidRDefault="00F21F22">
            <w:pPr>
              <w:spacing w:after="0"/>
              <w:jc w:val="both"/>
              <w:rPr>
                <w:lang w:eastAsia="zh-CN"/>
              </w:rPr>
            </w:pPr>
            <w:r>
              <w:rPr>
                <w:lang w:eastAsia="zh-CN"/>
              </w:rPr>
              <w:t>For HARQ-ACK, CSI part 1, and CSI part 2 (if exists) transmission on PUSCH without UL-SCH, the number of coded modulation symbols per layer for HARQ-ACK, CSI part 1, and CSI part 2 (exists), are determined as follows:</w:t>
            </w:r>
          </w:p>
          <w:p w14:paraId="5BB3EF01" w14:textId="77777777" w:rsidR="0014254B" w:rsidRDefault="0014254B">
            <w:pPr>
              <w:spacing w:after="0"/>
              <w:ind w:firstLineChars="142" w:firstLine="284"/>
              <w:jc w:val="both"/>
            </w:pPr>
          </w:p>
          <w:p w14:paraId="20E4CFE8" w14:textId="77777777" w:rsidR="0014254B" w:rsidRDefault="00981EB4">
            <w:pPr>
              <w:spacing w:after="0"/>
              <w:ind w:firstLineChars="142" w:firstLine="284"/>
              <w:jc w:val="both"/>
            </w:pPr>
            <m:oMathPara>
              <m:oMath>
                <m:sSubSup>
                  <m:sSubSupPr>
                    <m:ctrlPr>
                      <w:rPr>
                        <w:rFonts w:ascii="Cambria Math" w:hAnsi="Cambria Math"/>
                        <w:i/>
                      </w:rPr>
                    </m:ctrlPr>
                  </m:sSubSupPr>
                  <m:e>
                    <m:r>
                      <w:rPr>
                        <w:rFonts w:ascii="Cambria Math" w:hAnsi="Cambria Math"/>
                      </w:rPr>
                      <m:t>Q</m:t>
                    </m:r>
                  </m:e>
                  <m:sub>
                    <m:r>
                      <m:rPr>
                        <m:nor/>
                      </m:rPr>
                      <m:t>ACK</m:t>
                    </m:r>
                    <m:ctrlPr>
                      <w:rPr>
                        <w:rFonts w:ascii="Cambria Math" w:hAnsi="Cambria Math"/>
                      </w:rPr>
                    </m:ctrlPr>
                  </m:sub>
                  <m:sup>
                    <m:r>
                      <w:rPr>
                        <w:rFonts w:ascii="Cambria Math" w:hAnsi="Cambria Math"/>
                      </w:rPr>
                      <m:t>'</m:t>
                    </m:r>
                  </m:sup>
                </m:sSubSup>
                <m:r>
                  <w:rPr>
                    <w:rFonts w:ascii="Cambria Math" w:hAnsi="Cambria Math"/>
                  </w:rPr>
                  <m:t>=</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d>
                          <m:dPr>
                            <m:begChr m:val="⌈"/>
                            <m:endChr m:val="⌉"/>
                            <m:ctrlPr>
                              <w:rPr>
                                <w:rFonts w:ascii="Cambria Math" w:hAnsi="Cambria Math"/>
                                <w:i/>
                              </w:rPr>
                            </m:ctrlPr>
                          </m:dPr>
                          <m:e>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O</m:t>
                                        </m:r>
                                      </m:e>
                                      <m:sub>
                                        <m:r>
                                          <m:rPr>
                                            <m:nor/>
                                          </m:rPr>
                                          <m:t>ACK</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L</m:t>
                                        </m:r>
                                      </m:e>
                                      <m:sub>
                                        <m:r>
                                          <m:rPr>
                                            <m:nor/>
                                          </m:rPr>
                                          <m:t>ACK</m:t>
                                        </m:r>
                                        <m:ctrlPr>
                                          <w:rPr>
                                            <w:rFonts w:ascii="Cambria Math" w:hAnsi="Cambria Math"/>
                                          </w:rPr>
                                        </m:ctrlPr>
                                      </m:sub>
                                    </m:sSub>
                                  </m:e>
                                </m:d>
                                <m:r>
                                  <w:rPr>
                                    <w:rFonts w:ascii="Cambria Math" w:hAnsi="Cambria Math"/>
                                  </w:rPr>
                                  <m:t>⋅</m:t>
                                </m:r>
                                <m:sSubSup>
                                  <m:sSubSupPr>
                                    <m:ctrlPr>
                                      <w:rPr>
                                        <w:rFonts w:ascii="Cambria Math" w:hAnsi="Cambria Math"/>
                                        <w:i/>
                                      </w:rPr>
                                    </m:ctrlPr>
                                  </m:sSubSupPr>
                                  <m:e>
                                    <m:r>
                                      <w:rPr>
                                        <w:rFonts w:ascii="Cambria Math" w:hAnsi="Cambria Math"/>
                                      </w:rPr>
                                      <m:t>β</m:t>
                                    </m:r>
                                  </m:e>
                                  <m:sub>
                                    <m:r>
                                      <m:rPr>
                                        <m:nor/>
                                      </m:rPr>
                                      <m:t>offset</m:t>
                                    </m:r>
                                    <m:ctrlPr>
                                      <w:rPr>
                                        <w:rFonts w:ascii="Cambria Math" w:hAnsi="Cambria Math"/>
                                      </w:rPr>
                                    </m:ctrlPr>
                                  </m:sub>
                                  <m:sup>
                                    <m:r>
                                      <m:rPr>
                                        <m:nor/>
                                      </m:rPr>
                                      <m:t>PUSCH</m:t>
                                    </m:r>
                                    <m:ctrlPr>
                                      <w:rPr>
                                        <w:rFonts w:ascii="Cambria Math" w:hAnsi="Cambria Math"/>
                                      </w:rPr>
                                    </m:ctrlPr>
                                  </m:sup>
                                </m:sSubSup>
                              </m:num>
                              <m:den>
                                <m:r>
                                  <w:rPr>
                                    <w:rFonts w:ascii="Cambria Math" w:hAnsi="Cambria Math"/>
                                  </w:rPr>
                                  <m:t>SE</m:t>
                                </m:r>
                              </m:den>
                            </m:f>
                          </m:e>
                        </m:d>
                        <m:r>
                          <w:rPr>
                            <w:rFonts w:ascii="Cambria Math" w:hAnsi="Cambria Math"/>
                          </w:rPr>
                          <m:t>,</m:t>
                        </m:r>
                        <m:d>
                          <m:dPr>
                            <m:begChr m:val="⌈"/>
                            <m:endChr m:val="⌉"/>
                            <m:ctrlPr>
                              <w:rPr>
                                <w:rFonts w:ascii="Cambria Math" w:hAnsi="Cambria Math"/>
                                <w:i/>
                              </w:rPr>
                            </m:ctrlPr>
                          </m:dPr>
                          <m:e>
                            <m:r>
                              <w:rPr>
                                <w:rFonts w:ascii="Cambria Math" w:hAnsi="Cambria Math"/>
                              </w:rPr>
                              <m:t>α⋅</m:t>
                            </m:r>
                            <m:nary>
                              <m:naryPr>
                                <m:chr m:val="∑"/>
                                <m:ctrlPr>
                                  <w:rPr>
                                    <w:rFonts w:ascii="Cambria Math" w:hAnsi="Cambria Math"/>
                                    <w:i/>
                                  </w:rPr>
                                </m:ctrlPr>
                              </m:naryPr>
                              <m:sub>
                                <m:r>
                                  <w:rPr>
                                    <w:rFonts w:ascii="Cambria Math" w:hAnsi="Cambria Math"/>
                                  </w:rPr>
                                  <m:t>l=</m:t>
                                </m:r>
                                <m:sSub>
                                  <m:sSubPr>
                                    <m:ctrlPr>
                                      <w:rPr>
                                        <w:rFonts w:ascii="Cambria Math" w:hAnsi="Cambria Math"/>
                                        <w:i/>
                                      </w:rPr>
                                    </m:ctrlPr>
                                  </m:sSubPr>
                                  <m:e>
                                    <m:r>
                                      <w:rPr>
                                        <w:rFonts w:ascii="Cambria Math" w:hAnsi="Cambria Math"/>
                                      </w:rPr>
                                      <m:t>l</m:t>
                                    </m:r>
                                  </m:e>
                                  <m:sub>
                                    <m:r>
                                      <w:rPr>
                                        <w:rFonts w:ascii="Cambria Math" w:hAnsi="Cambria Math"/>
                                      </w:rPr>
                                      <m:t>0</m:t>
                                    </m:r>
                                  </m:sub>
                                </m:sSub>
                              </m:sub>
                              <m:sup>
                                <m:sSubSup>
                                  <m:sSubSupPr>
                                    <m:ctrlPr>
                                      <w:rPr>
                                        <w:rFonts w:ascii="Cambria Math" w:hAnsi="Cambria Math"/>
                                        <w:i/>
                                      </w:rPr>
                                    </m:ctrlPr>
                                  </m:sSubSupPr>
                                  <m:e>
                                    <m:r>
                                      <w:rPr>
                                        <w:rFonts w:ascii="Cambria Math" w:hAnsi="Cambria Math"/>
                                      </w:rPr>
                                      <m:t>N</m:t>
                                    </m:r>
                                  </m:e>
                                  <m:sub>
                                    <m:r>
                                      <m:rPr>
                                        <m:nor/>
                                      </m:rPr>
                                      <m:t>symb,all</m:t>
                                    </m:r>
                                    <m:ctrlPr>
                                      <w:rPr>
                                        <w:rFonts w:ascii="Cambria Math" w:hAnsi="Cambria Math"/>
                                      </w:rPr>
                                    </m:ctrlPr>
                                  </m:sub>
                                  <m:sup>
                                    <m:r>
                                      <m:rPr>
                                        <m:nor/>
                                      </m:rPr>
                                      <m:t>PUSCH</m:t>
                                    </m:r>
                                    <m:ctrlPr>
                                      <w:rPr>
                                        <w:rFonts w:ascii="Cambria Math" w:hAnsi="Cambria Math"/>
                                      </w:rPr>
                                    </m:ctrlPr>
                                  </m:sup>
                                </m:sSubSup>
                                <m:r>
                                  <w:rPr>
                                    <w:rFonts w:ascii="Cambria Math" w:hAnsi="Cambria Math"/>
                                  </w:rPr>
                                  <m:t>-1</m:t>
                                </m:r>
                              </m:sup>
                              <m:e>
                                <m:sSubSup>
                                  <m:sSubSupPr>
                                    <m:ctrlPr>
                                      <w:rPr>
                                        <w:rFonts w:ascii="Cambria Math" w:hAnsi="Cambria Math"/>
                                        <w:i/>
                                      </w:rPr>
                                    </m:ctrlPr>
                                  </m:sSubSupPr>
                                  <m:e>
                                    <m:r>
                                      <w:rPr>
                                        <w:rFonts w:ascii="Cambria Math" w:hAnsi="Cambria Math"/>
                                      </w:rPr>
                                      <m:t>M</m:t>
                                    </m:r>
                                  </m:e>
                                  <m:sub>
                                    <m:r>
                                      <m:rPr>
                                        <m:nor/>
                                      </m:rPr>
                                      <m:t>sc</m:t>
                                    </m:r>
                                    <m:ctrlPr>
                                      <w:rPr>
                                        <w:rFonts w:ascii="Cambria Math" w:hAnsi="Cambria Math"/>
                                      </w:rPr>
                                    </m:ctrlPr>
                                  </m:sub>
                                  <m:sup>
                                    <m:r>
                                      <m:rPr>
                                        <m:nor/>
                                      </m:rPr>
                                      <m:t>UCI</m:t>
                                    </m:r>
                                    <m:ctrlPr>
                                      <w:rPr>
                                        <w:rFonts w:ascii="Cambria Math" w:hAnsi="Cambria Math"/>
                                      </w:rPr>
                                    </m:ctrlPr>
                                  </m:sup>
                                </m:sSubSup>
                                <m:d>
                                  <m:dPr>
                                    <m:ctrlPr>
                                      <w:rPr>
                                        <w:rFonts w:ascii="Cambria Math" w:hAnsi="Cambria Math"/>
                                        <w:i/>
                                      </w:rPr>
                                    </m:ctrlPr>
                                  </m:dPr>
                                  <m:e>
                                    <m:r>
                                      <w:rPr>
                                        <w:rFonts w:ascii="Cambria Math" w:hAnsi="Cambria Math"/>
                                      </w:rPr>
                                      <m:t>l</m:t>
                                    </m:r>
                                  </m:e>
                                </m:d>
                              </m:e>
                            </m:nary>
                          </m:e>
                        </m:d>
                      </m:e>
                    </m:d>
                  </m:e>
                </m:func>
              </m:oMath>
            </m:oMathPara>
          </w:p>
          <w:p w14:paraId="0508C942" w14:textId="77777777" w:rsidR="0014254B" w:rsidRDefault="0014254B">
            <w:pPr>
              <w:spacing w:after="0"/>
              <w:ind w:firstLineChars="142" w:firstLine="284"/>
              <w:jc w:val="both"/>
            </w:pPr>
          </w:p>
          <w:p w14:paraId="3D1D9183" w14:textId="77777777" w:rsidR="0014254B" w:rsidRDefault="00981EB4">
            <w:pPr>
              <w:spacing w:after="0"/>
              <w:ind w:firstLineChars="142" w:firstLine="284"/>
              <w:jc w:val="both"/>
            </w:pPr>
            <m:oMathPara>
              <m:oMath>
                <m:sSubSup>
                  <m:sSubSupPr>
                    <m:ctrlPr>
                      <w:rPr>
                        <w:rFonts w:ascii="Cambria Math" w:hAnsi="Cambria Math"/>
                        <w:i/>
                      </w:rPr>
                    </m:ctrlPr>
                  </m:sSubSupPr>
                  <m:e>
                    <m:r>
                      <w:rPr>
                        <w:rFonts w:ascii="Cambria Math" w:hAnsi="Cambria Math"/>
                      </w:rPr>
                      <m:t>Q</m:t>
                    </m:r>
                  </m:e>
                  <m:sub>
                    <m:r>
                      <m:rPr>
                        <m:nor/>
                      </m:rPr>
                      <m:t>CSI-1</m:t>
                    </m:r>
                    <m:ctrlPr>
                      <w:rPr>
                        <w:rFonts w:ascii="Cambria Math" w:hAnsi="Cambria Math"/>
                      </w:rPr>
                    </m:ctrlPr>
                  </m:sub>
                  <m:sup>
                    <m:r>
                      <w:rPr>
                        <w:rFonts w:ascii="Cambria Math" w:hAnsi="Cambria Math"/>
                      </w:rPr>
                      <m:t>'</m:t>
                    </m:r>
                  </m:sup>
                </m:sSubSup>
                <m:r>
                  <w:rPr>
                    <w:rFonts w:ascii="Cambria Math" w:hAnsi="Cambria Math"/>
                  </w:rPr>
                  <m:t>=</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d>
                          <m:dPr>
                            <m:begChr m:val="⌈"/>
                            <m:endChr m:val="⌉"/>
                            <m:ctrlPr>
                              <w:rPr>
                                <w:rFonts w:ascii="Cambria Math" w:hAnsi="Cambria Math"/>
                                <w:i/>
                              </w:rPr>
                            </m:ctrlPr>
                          </m:dPr>
                          <m:e>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O</m:t>
                                        </m:r>
                                      </m:e>
                                      <m:sub>
                                        <m:r>
                                          <m:rPr>
                                            <m:nor/>
                                          </m:rPr>
                                          <m:t>CSI-1</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L</m:t>
                                        </m:r>
                                      </m:e>
                                      <m:sub>
                                        <m:r>
                                          <m:rPr>
                                            <m:nor/>
                                          </m:rPr>
                                          <m:t>CSI-1</m:t>
                                        </m:r>
                                        <m:ctrlPr>
                                          <w:rPr>
                                            <w:rFonts w:ascii="Cambria Math" w:hAnsi="Cambria Math"/>
                                          </w:rPr>
                                        </m:ctrlPr>
                                      </m:sub>
                                    </m:sSub>
                                  </m:e>
                                </m:d>
                                <m:r>
                                  <w:rPr>
                                    <w:rFonts w:ascii="Cambria Math" w:hAnsi="Cambria Math"/>
                                  </w:rPr>
                                  <m:t>⋅</m:t>
                                </m:r>
                                <m:sSubSup>
                                  <m:sSubSupPr>
                                    <m:ctrlPr>
                                      <w:rPr>
                                        <w:rFonts w:ascii="Cambria Math" w:hAnsi="Cambria Math"/>
                                        <w:i/>
                                      </w:rPr>
                                    </m:ctrlPr>
                                  </m:sSubSupPr>
                                  <m:e>
                                    <m:r>
                                      <w:rPr>
                                        <w:rFonts w:ascii="Cambria Math" w:hAnsi="Cambria Math"/>
                                      </w:rPr>
                                      <m:t>β</m:t>
                                    </m:r>
                                  </m:e>
                                  <m:sub>
                                    <m:r>
                                      <m:rPr>
                                        <m:nor/>
                                      </m:rPr>
                                      <m:t>offset</m:t>
                                    </m:r>
                                    <m:ctrlPr>
                                      <w:rPr>
                                        <w:rFonts w:ascii="Cambria Math" w:hAnsi="Cambria Math"/>
                                      </w:rPr>
                                    </m:ctrlPr>
                                  </m:sub>
                                  <m:sup>
                                    <m:r>
                                      <m:rPr>
                                        <m:nor/>
                                      </m:rPr>
                                      <m:t>PUSCH</m:t>
                                    </m:r>
                                    <m:ctrlPr>
                                      <w:rPr>
                                        <w:rFonts w:ascii="Cambria Math" w:hAnsi="Cambria Math"/>
                                      </w:rPr>
                                    </m:ctrlPr>
                                  </m:sup>
                                </m:sSubSup>
                              </m:num>
                              <m:den>
                                <m:r>
                                  <w:rPr>
                                    <w:rFonts w:ascii="Cambria Math" w:hAnsi="Cambria Math"/>
                                  </w:rPr>
                                  <m:t>SE</m:t>
                                </m:r>
                              </m:den>
                            </m:f>
                          </m:e>
                        </m:d>
                        <m:r>
                          <w:rPr>
                            <w:rFonts w:ascii="Cambria Math" w:hAnsi="Cambria Math"/>
                          </w:rPr>
                          <m:t>,</m:t>
                        </m:r>
                        <m:nary>
                          <m:naryPr>
                            <m:chr m:val="∑"/>
                            <m:ctrlPr>
                              <w:rPr>
                                <w:rFonts w:ascii="Cambria Math" w:hAnsi="Cambria Math"/>
                                <w:i/>
                              </w:rPr>
                            </m:ctrlPr>
                          </m:naryPr>
                          <m:sub>
                            <m:r>
                              <w:rPr>
                                <w:rFonts w:ascii="Cambria Math" w:hAnsi="Cambria Math"/>
                              </w:rPr>
                              <m:t>l=0</m:t>
                            </m:r>
                          </m:sub>
                          <m:sup>
                            <m:sSubSup>
                              <m:sSubSupPr>
                                <m:ctrlPr>
                                  <w:rPr>
                                    <w:rFonts w:ascii="Cambria Math" w:hAnsi="Cambria Math"/>
                                    <w:i/>
                                  </w:rPr>
                                </m:ctrlPr>
                              </m:sSubSupPr>
                              <m:e>
                                <m:r>
                                  <w:rPr>
                                    <w:rFonts w:ascii="Cambria Math" w:hAnsi="Cambria Math"/>
                                  </w:rPr>
                                  <m:t>N</m:t>
                                </m:r>
                              </m:e>
                              <m:sub>
                                <m:r>
                                  <m:rPr>
                                    <m:nor/>
                                  </m:rPr>
                                  <m:t>symb,all</m:t>
                                </m:r>
                                <m:ctrlPr>
                                  <w:rPr>
                                    <w:rFonts w:ascii="Cambria Math" w:hAnsi="Cambria Math"/>
                                  </w:rPr>
                                </m:ctrlPr>
                              </m:sub>
                              <m:sup>
                                <m:r>
                                  <m:rPr>
                                    <m:nor/>
                                  </m:rPr>
                                  <m:t>PUSCH</m:t>
                                </m:r>
                                <m:ctrlPr>
                                  <w:rPr>
                                    <w:rFonts w:ascii="Cambria Math" w:hAnsi="Cambria Math"/>
                                  </w:rPr>
                                </m:ctrlPr>
                              </m:sup>
                            </m:sSubSup>
                            <m:r>
                              <w:rPr>
                                <w:rFonts w:ascii="Cambria Math" w:hAnsi="Cambria Math"/>
                              </w:rPr>
                              <m:t>-1</m:t>
                            </m:r>
                          </m:sup>
                          <m:e>
                            <m:sSubSup>
                              <m:sSubSupPr>
                                <m:ctrlPr>
                                  <w:rPr>
                                    <w:rFonts w:ascii="Cambria Math" w:hAnsi="Cambria Math"/>
                                    <w:i/>
                                  </w:rPr>
                                </m:ctrlPr>
                              </m:sSubSupPr>
                              <m:e>
                                <m:r>
                                  <w:rPr>
                                    <w:rFonts w:ascii="Cambria Math" w:hAnsi="Cambria Math"/>
                                  </w:rPr>
                                  <m:t>M</m:t>
                                </m:r>
                              </m:e>
                              <m:sub>
                                <m:r>
                                  <m:rPr>
                                    <m:nor/>
                                  </m:rPr>
                                  <m:t>sc</m:t>
                                </m:r>
                                <m:ctrlPr>
                                  <w:rPr>
                                    <w:rFonts w:ascii="Cambria Math" w:hAnsi="Cambria Math"/>
                                  </w:rPr>
                                </m:ctrlPr>
                              </m:sub>
                              <m:sup>
                                <m:r>
                                  <m:rPr>
                                    <m:nor/>
                                  </m:rPr>
                                  <m:t>UCI</m:t>
                                </m:r>
                                <m:ctrlPr>
                                  <w:rPr>
                                    <w:rFonts w:ascii="Cambria Math" w:hAnsi="Cambria Math"/>
                                  </w:rPr>
                                </m:ctrlPr>
                              </m:sup>
                            </m:sSubSup>
                            <m:d>
                              <m:dPr>
                                <m:ctrlPr>
                                  <w:rPr>
                                    <w:rFonts w:ascii="Cambria Math" w:hAnsi="Cambria Math"/>
                                    <w:i/>
                                  </w:rPr>
                                </m:ctrlPr>
                              </m:dPr>
                              <m:e>
                                <m:r>
                                  <w:rPr>
                                    <w:rFonts w:ascii="Cambria Math" w:hAnsi="Cambria Math"/>
                                  </w:rPr>
                                  <m:t>l</m:t>
                                </m:r>
                              </m:e>
                            </m:d>
                          </m:e>
                        </m:nary>
                        <m:r>
                          <w:rPr>
                            <w:rFonts w:ascii="Cambria Math" w:hAnsi="Cambria Math"/>
                          </w:rPr>
                          <m:t>-</m:t>
                        </m:r>
                        <m:sSubSup>
                          <m:sSubSupPr>
                            <m:ctrlPr>
                              <w:rPr>
                                <w:rFonts w:ascii="Cambria Math" w:hAnsi="Cambria Math"/>
                                <w:i/>
                              </w:rPr>
                            </m:ctrlPr>
                          </m:sSubSupPr>
                          <m:e>
                            <m:r>
                              <w:rPr>
                                <w:rFonts w:ascii="Cambria Math" w:hAnsi="Cambria Math"/>
                              </w:rPr>
                              <m:t>Q</m:t>
                            </m:r>
                          </m:e>
                          <m:sub>
                            <m:r>
                              <m:rPr>
                                <m:nor/>
                              </m:rPr>
                              <m:t>ACK</m:t>
                            </m:r>
                            <m:ctrlPr>
                              <w:rPr>
                                <w:rFonts w:ascii="Cambria Math" w:hAnsi="Cambria Math"/>
                              </w:rPr>
                            </m:ctrlPr>
                          </m:sub>
                          <m:sup>
                            <m:r>
                              <w:rPr>
                                <w:rFonts w:ascii="Cambria Math" w:hAnsi="Cambria Math"/>
                              </w:rPr>
                              <m:t>'</m:t>
                            </m:r>
                          </m:sup>
                        </m:sSubSup>
                      </m:e>
                    </m:d>
                  </m:e>
                </m:func>
              </m:oMath>
            </m:oMathPara>
          </w:p>
          <w:p w14:paraId="326432B2" w14:textId="77777777" w:rsidR="0014254B" w:rsidRDefault="00981EB4">
            <w:pPr>
              <w:spacing w:after="0"/>
              <w:ind w:firstLineChars="142" w:firstLine="284"/>
              <w:jc w:val="both"/>
            </w:pPr>
            <m:oMathPara>
              <m:oMath>
                <m:sSubSup>
                  <m:sSubSupPr>
                    <m:ctrlPr>
                      <w:rPr>
                        <w:rFonts w:ascii="Cambria Math" w:hAnsi="Cambria Math"/>
                        <w:i/>
                      </w:rPr>
                    </m:ctrlPr>
                  </m:sSubSupPr>
                  <m:e>
                    <m:r>
                      <w:rPr>
                        <w:rFonts w:ascii="Cambria Math" w:hAnsi="Cambria Math"/>
                      </w:rPr>
                      <m:t>Q</m:t>
                    </m:r>
                  </m:e>
                  <m:sub>
                    <m:r>
                      <m:rPr>
                        <m:nor/>
                      </m:rPr>
                      <m:t>CSI-2</m:t>
                    </m:r>
                    <m:ctrlPr>
                      <w:rPr>
                        <w:rFonts w:ascii="Cambria Math" w:hAnsi="Cambria Math"/>
                      </w:rPr>
                    </m:ctrlPr>
                  </m:sub>
                  <m:sup>
                    <m:r>
                      <w:rPr>
                        <w:rFonts w:ascii="Cambria Math" w:hAnsi="Cambria Math"/>
                      </w:rPr>
                      <m:t>'</m:t>
                    </m:r>
                  </m:sup>
                </m:sSubSup>
                <m:r>
                  <w:rPr>
                    <w:rFonts w:ascii="Cambria Math" w:hAnsi="Cambria Math"/>
                  </w:rPr>
                  <m:t>=</m:t>
                </m:r>
                <m:nary>
                  <m:naryPr>
                    <m:chr m:val="∑"/>
                    <m:ctrlPr>
                      <w:rPr>
                        <w:rFonts w:ascii="Cambria Math" w:hAnsi="Cambria Math"/>
                        <w:i/>
                      </w:rPr>
                    </m:ctrlPr>
                  </m:naryPr>
                  <m:sub>
                    <m:r>
                      <w:rPr>
                        <w:rFonts w:ascii="Cambria Math" w:hAnsi="Cambria Math"/>
                      </w:rPr>
                      <m:t>l=0</m:t>
                    </m:r>
                  </m:sub>
                  <m:sup>
                    <m:sSubSup>
                      <m:sSubSupPr>
                        <m:ctrlPr>
                          <w:rPr>
                            <w:rFonts w:ascii="Cambria Math" w:hAnsi="Cambria Math"/>
                            <w:i/>
                          </w:rPr>
                        </m:ctrlPr>
                      </m:sSubSupPr>
                      <m:e>
                        <m:r>
                          <w:rPr>
                            <w:rFonts w:ascii="Cambria Math" w:hAnsi="Cambria Math"/>
                          </w:rPr>
                          <m:t>N</m:t>
                        </m:r>
                      </m:e>
                      <m:sub>
                        <m:r>
                          <m:rPr>
                            <m:nor/>
                          </m:rPr>
                          <m:t>symb,all</m:t>
                        </m:r>
                        <m:ctrlPr>
                          <w:rPr>
                            <w:rFonts w:ascii="Cambria Math" w:hAnsi="Cambria Math"/>
                          </w:rPr>
                        </m:ctrlPr>
                      </m:sub>
                      <m:sup>
                        <m:r>
                          <m:rPr>
                            <m:nor/>
                          </m:rPr>
                          <m:t>PUSCH</m:t>
                        </m:r>
                        <m:ctrlPr>
                          <w:rPr>
                            <w:rFonts w:ascii="Cambria Math" w:hAnsi="Cambria Math"/>
                          </w:rPr>
                        </m:ctrlPr>
                      </m:sup>
                    </m:sSubSup>
                    <m:r>
                      <w:rPr>
                        <w:rFonts w:ascii="Cambria Math" w:hAnsi="Cambria Math"/>
                      </w:rPr>
                      <m:t>-1</m:t>
                    </m:r>
                  </m:sup>
                  <m:e>
                    <m:sSubSup>
                      <m:sSubSupPr>
                        <m:ctrlPr>
                          <w:rPr>
                            <w:rFonts w:ascii="Cambria Math" w:hAnsi="Cambria Math"/>
                            <w:i/>
                          </w:rPr>
                        </m:ctrlPr>
                      </m:sSubSupPr>
                      <m:e>
                        <m:r>
                          <w:rPr>
                            <w:rFonts w:ascii="Cambria Math" w:hAnsi="Cambria Math"/>
                          </w:rPr>
                          <m:t>M</m:t>
                        </m:r>
                      </m:e>
                      <m:sub>
                        <m:r>
                          <m:rPr>
                            <m:nor/>
                          </m:rPr>
                          <m:t>sc</m:t>
                        </m:r>
                        <m:ctrlPr>
                          <w:rPr>
                            <w:rFonts w:ascii="Cambria Math" w:hAnsi="Cambria Math"/>
                          </w:rPr>
                        </m:ctrlPr>
                      </m:sub>
                      <m:sup>
                        <m:r>
                          <m:rPr>
                            <m:nor/>
                          </m:rPr>
                          <m:t>UCI</m:t>
                        </m:r>
                        <m:ctrlPr>
                          <w:rPr>
                            <w:rFonts w:ascii="Cambria Math" w:hAnsi="Cambria Math"/>
                          </w:rPr>
                        </m:ctrlPr>
                      </m:sup>
                    </m:sSubSup>
                    <m:d>
                      <m:dPr>
                        <m:ctrlPr>
                          <w:rPr>
                            <w:rFonts w:ascii="Cambria Math" w:hAnsi="Cambria Math"/>
                            <w:i/>
                          </w:rPr>
                        </m:ctrlPr>
                      </m:dPr>
                      <m:e>
                        <m:r>
                          <w:rPr>
                            <w:rFonts w:ascii="Cambria Math" w:hAnsi="Cambria Math"/>
                          </w:rPr>
                          <m:t>l</m:t>
                        </m:r>
                      </m:e>
                    </m:d>
                  </m:e>
                </m:nary>
                <m:r>
                  <w:rPr>
                    <w:rFonts w:ascii="Cambria Math" w:hAnsi="Cambria Math"/>
                  </w:rPr>
                  <m:t>-</m:t>
                </m:r>
                <m:sSubSup>
                  <m:sSubSupPr>
                    <m:ctrlPr>
                      <w:rPr>
                        <w:rFonts w:ascii="Cambria Math" w:hAnsi="Cambria Math"/>
                        <w:i/>
                      </w:rPr>
                    </m:ctrlPr>
                  </m:sSubSupPr>
                  <m:e>
                    <m:r>
                      <w:rPr>
                        <w:rFonts w:ascii="Cambria Math" w:hAnsi="Cambria Math"/>
                      </w:rPr>
                      <m:t>Q</m:t>
                    </m:r>
                  </m:e>
                  <m:sub>
                    <m:r>
                      <m:rPr>
                        <m:nor/>
                      </m:rPr>
                      <m:t>ACK</m:t>
                    </m:r>
                    <m:ctrlPr>
                      <w:rPr>
                        <w:rFonts w:ascii="Cambria Math" w:hAnsi="Cambria Math"/>
                      </w:rPr>
                    </m:ctrlP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Q</m:t>
                    </m:r>
                  </m:e>
                  <m:sub>
                    <m:r>
                      <m:rPr>
                        <m:nor/>
                      </m:rPr>
                      <m:t>CSI-1</m:t>
                    </m:r>
                    <m:ctrlPr>
                      <w:rPr>
                        <w:rFonts w:ascii="Cambria Math" w:hAnsi="Cambria Math"/>
                      </w:rPr>
                    </m:ctrlPr>
                  </m:sub>
                  <m:sup>
                    <m:r>
                      <w:rPr>
                        <w:rFonts w:ascii="Cambria Math" w:hAnsi="Cambria Math"/>
                      </w:rPr>
                      <m:t>'</m:t>
                    </m:r>
                  </m:sup>
                </m:sSubSup>
              </m:oMath>
            </m:oMathPara>
          </w:p>
          <w:p w14:paraId="48F9A3EA" w14:textId="77777777" w:rsidR="0014254B" w:rsidRDefault="00F21F22">
            <w:pPr>
              <w:jc w:val="both"/>
              <w:rPr>
                <w:shd w:val="clear" w:color="auto" w:fill="FFFFFF"/>
                <w:lang w:eastAsia="zh-CN"/>
              </w:rPr>
            </w:pPr>
            <w:r>
              <w:rPr>
                <w:position w:val="-14"/>
              </w:rPr>
              <w:t>SE is the spectrum efficiency which is code rate * modulation order</w:t>
            </w:r>
          </w:p>
        </w:tc>
      </w:tr>
    </w:tbl>
    <w:p w14:paraId="5038E187" w14:textId="77777777" w:rsidR="0014254B" w:rsidRDefault="0014254B">
      <w:pPr>
        <w:jc w:val="both"/>
        <w:rPr>
          <w:shd w:val="clear" w:color="auto" w:fill="FFFFFF"/>
          <w:lang w:eastAsia="zh-CN"/>
        </w:rPr>
      </w:pPr>
    </w:p>
    <w:p w14:paraId="3130D40E" w14:textId="77777777" w:rsidR="0014254B" w:rsidRDefault="00F21F22">
      <w:pPr>
        <w:jc w:val="both"/>
        <w:rPr>
          <w:rFonts w:eastAsia="游明朝"/>
          <w:shd w:val="clear" w:color="auto" w:fill="FFFFFF"/>
          <w:lang w:eastAsia="ja-JP"/>
        </w:rPr>
      </w:pPr>
      <w:r>
        <w:rPr>
          <w:rFonts w:eastAsia="游明朝" w:hint="eastAsia"/>
          <w:shd w:val="clear" w:color="auto" w:fill="FFFFFF"/>
          <w:lang w:eastAsia="ja-JP"/>
        </w:rPr>
        <w:t>O</w:t>
      </w:r>
      <w:r>
        <w:rPr>
          <w:rFonts w:eastAsia="游明朝"/>
          <w:shd w:val="clear" w:color="auto" w:fill="FFFFFF"/>
          <w:lang w:eastAsia="ja-JP"/>
        </w:rPr>
        <w:t>n the other hand,</w:t>
      </w:r>
      <w:r>
        <w:t xml:space="preserve"> </w:t>
      </w:r>
      <w:r>
        <w:rPr>
          <w:rFonts w:eastAsia="游明朝"/>
          <w:shd w:val="clear" w:color="auto" w:fill="FFFFFF"/>
          <w:lang w:eastAsia="ja-JP"/>
        </w:rPr>
        <w:t xml:space="preserve">TS 38.212 v16.5.0 computes the number of coded modulation symbols as follows, where the value range of </w:t>
      </w:r>
      <m:oMath>
        <m:sSubSup>
          <m:sSubSupPr>
            <m:ctrlPr>
              <w:rPr>
                <w:rFonts w:ascii="Cambria Math" w:eastAsia="游明朝" w:hAnsi="Cambria Math"/>
                <w:i/>
                <w:iCs/>
                <w:lang w:eastAsia="ja-JP"/>
              </w:rPr>
            </m:ctrlPr>
          </m:sSubSupPr>
          <m:e>
            <m:r>
              <w:rPr>
                <w:rFonts w:ascii="Cambria Math" w:eastAsia="游明朝" w:hAnsi="Cambria Math"/>
                <w:lang w:eastAsia="ja-JP"/>
              </w:rPr>
              <m:t>β</m:t>
            </m:r>
          </m:e>
          <m:sub>
            <m:r>
              <m:rPr>
                <m:sty m:val="p"/>
              </m:rPr>
              <w:rPr>
                <w:rFonts w:ascii="Cambria Math" w:eastAsia="游明朝" w:hAnsi="Cambria Math"/>
                <w:lang w:eastAsia="ja-JP"/>
              </w:rPr>
              <m:t>offset</m:t>
            </m:r>
          </m:sub>
          <m:sup>
            <m:r>
              <m:rPr>
                <m:sty m:val="p"/>
              </m:rPr>
              <w:rPr>
                <w:rFonts w:ascii="Cambria Math" w:eastAsia="游明朝" w:hAnsi="Cambria Math"/>
                <w:lang w:eastAsia="ja-JP"/>
              </w:rPr>
              <m:t>PUSCH</m:t>
            </m:r>
          </m:sup>
        </m:sSubSup>
      </m:oMath>
      <w:r>
        <w:rPr>
          <w:rFonts w:eastAsia="游明朝"/>
          <w:shd w:val="clear" w:color="auto" w:fill="FFFFFF"/>
          <w:lang w:eastAsia="ja-JP"/>
        </w:rPr>
        <w:t xml:space="preserve"> is from 1 to 126.</w:t>
      </w:r>
    </w:p>
    <w:tbl>
      <w:tblPr>
        <w:tblStyle w:val="afc"/>
        <w:tblW w:w="0" w:type="auto"/>
        <w:tblLook w:val="04A0" w:firstRow="1" w:lastRow="0" w:firstColumn="1" w:lastColumn="0" w:noHBand="0" w:noVBand="1"/>
      </w:tblPr>
      <w:tblGrid>
        <w:gridCol w:w="9631"/>
      </w:tblGrid>
      <w:tr w:rsidR="0014254B" w14:paraId="1EC4C3B8" w14:textId="77777777">
        <w:tc>
          <w:tcPr>
            <w:tcW w:w="9631" w:type="dxa"/>
          </w:tcPr>
          <w:p w14:paraId="3943F906" w14:textId="77777777" w:rsidR="0014254B" w:rsidRDefault="00F21F22">
            <w:pPr>
              <w:pStyle w:val="6"/>
              <w:numPr>
                <w:ilvl w:val="0"/>
                <w:numId w:val="0"/>
              </w:numPr>
              <w:jc w:val="both"/>
              <w:outlineLvl w:val="5"/>
            </w:pPr>
            <w:r>
              <w:rPr>
                <w:rFonts w:hint="eastAsia"/>
              </w:rPr>
              <w:lastRenderedPageBreak/>
              <w:t>6.3.2.4.1.1</w:t>
            </w:r>
            <w:r>
              <w:rPr>
                <w:rFonts w:hint="eastAsia"/>
              </w:rPr>
              <w:tab/>
              <w:t>HARQ-ACK</w:t>
            </w:r>
          </w:p>
          <w:p w14:paraId="7FB53025" w14:textId="77777777" w:rsidR="0014254B" w:rsidRDefault="00F21F22">
            <w:pPr>
              <w:jc w:val="both"/>
              <w:rPr>
                <w:lang w:eastAsia="zh-CN"/>
              </w:rPr>
            </w:pPr>
            <w:r>
              <w:rPr>
                <w:rFonts w:hint="eastAsia"/>
                <w:lang w:eastAsia="zh-CN"/>
              </w:rPr>
              <w:t xml:space="preserve">For HARQ-ACK transmission on PUSCH </w:t>
            </w:r>
            <w:bookmarkStart w:id="6" w:name="OLE_LINK6"/>
            <w:r>
              <w:rPr>
                <w:lang w:eastAsia="zh-CN"/>
              </w:rPr>
              <w:t>not using repetition type B</w:t>
            </w:r>
            <w:bookmarkEnd w:id="6"/>
            <w:r>
              <w:rPr>
                <w:rFonts w:hint="eastAsia"/>
                <w:lang w:eastAsia="zh-CN"/>
              </w:rPr>
              <w:t xml:space="preserve"> with UL-SCH, the number of coded modulation symbols per layer</w:t>
            </w:r>
            <w:r>
              <w:rPr>
                <w:lang w:eastAsia="zh-CN"/>
              </w:rPr>
              <w:t xml:space="preserve"> </w:t>
            </w:r>
            <w:r>
              <w:rPr>
                <w:rFonts w:hint="eastAsia"/>
                <w:lang w:eastAsia="zh-CN"/>
              </w:rPr>
              <w:t xml:space="preserve">for HARQ-ACK transmission, denoted as </w:t>
            </w:r>
            <w:r w:rsidR="00835886">
              <w:rPr>
                <w:rFonts w:eastAsia="SimSun"/>
                <w:noProof/>
                <w:position w:val="-12"/>
              </w:rPr>
              <w:object w:dxaOrig="510" w:dyaOrig="400" w14:anchorId="5A3E12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8pt;height:21.9pt;mso-width-percent:0;mso-height-percent:0;mso-width-percent:0;mso-height-percent:0" o:ole="">
                  <v:imagedata r:id="rId12" o:title=""/>
                </v:shape>
                <o:OLEObject Type="Embed" ProgID="Equation.3" ShapeID="_x0000_i1025" DrawAspect="Content" ObjectID="_1683591836" r:id="rId13"/>
              </w:object>
            </w:r>
            <w:r>
              <w:rPr>
                <w:rFonts w:hint="eastAsia"/>
                <w:lang w:eastAsia="zh-CN"/>
              </w:rPr>
              <w:t>, is determined as follows:</w:t>
            </w:r>
          </w:p>
          <w:p w14:paraId="6504FAE4" w14:textId="77777777" w:rsidR="0014254B" w:rsidRDefault="00F21F22">
            <w:pPr>
              <w:pStyle w:val="aff6"/>
              <w:ind w:firstLine="400"/>
              <w:jc w:val="both"/>
            </w:pPr>
            <w:r>
              <w:tab/>
            </w:r>
            <w:r w:rsidR="00835886">
              <w:rPr>
                <w:noProof/>
                <w:position w:val="-66"/>
              </w:rPr>
              <w:object w:dxaOrig="6920" w:dyaOrig="1590" w14:anchorId="1A65D425">
                <v:shape id="_x0000_i1026" type="#_x0000_t75" alt="" style="width:345.6pt;height:78.9pt;mso-width-percent:0;mso-height-percent:0;mso-width-percent:0;mso-height-percent:0" o:ole="">
                  <v:imagedata r:id="rId14" o:title=""/>
                </v:shape>
                <o:OLEObject Type="Embed" ProgID="Equation.3" ShapeID="_x0000_i1026" DrawAspect="Content" ObjectID="_1683591837" r:id="rId15"/>
              </w:object>
            </w:r>
          </w:p>
          <w:p w14:paraId="0B19FBFC" w14:textId="77777777" w:rsidR="0014254B" w:rsidRDefault="00F21F22">
            <w:pPr>
              <w:jc w:val="both"/>
            </w:pPr>
            <w:r>
              <w:t>…</w:t>
            </w:r>
          </w:p>
          <w:p w14:paraId="7EE4AF63" w14:textId="77777777" w:rsidR="0014254B" w:rsidRDefault="00F21F22">
            <w:pPr>
              <w:jc w:val="both"/>
              <w:rPr>
                <w:color w:val="000000" w:themeColor="text1"/>
                <w:lang w:eastAsia="zh-CN"/>
              </w:rPr>
            </w:pPr>
            <w:r>
              <w:rPr>
                <w:rFonts w:hint="eastAsia"/>
                <w:color w:val="000000" w:themeColor="text1"/>
                <w:lang w:eastAsia="zh-CN"/>
              </w:rPr>
              <w:t xml:space="preserve">For HARQ-ACK transmission on </w:t>
            </w:r>
            <w:r>
              <w:rPr>
                <w:color w:val="000000" w:themeColor="text1"/>
                <w:lang w:eastAsia="zh-CN"/>
              </w:rPr>
              <w:t xml:space="preserve">an actual repetition of a </w:t>
            </w:r>
            <w:r>
              <w:rPr>
                <w:rFonts w:hint="eastAsia"/>
                <w:color w:val="000000" w:themeColor="text1"/>
                <w:lang w:eastAsia="zh-CN"/>
              </w:rPr>
              <w:t xml:space="preserve">PUSCH </w:t>
            </w:r>
            <w:r>
              <w:rPr>
                <w:color w:val="000000" w:themeColor="text1"/>
                <w:lang w:eastAsia="zh-CN"/>
              </w:rPr>
              <w:t xml:space="preserve">with repetition Type B </w:t>
            </w:r>
            <w:r>
              <w:rPr>
                <w:rFonts w:hint="eastAsia"/>
                <w:color w:val="000000" w:themeColor="text1"/>
                <w:lang w:eastAsia="zh-CN"/>
              </w:rPr>
              <w:t>with UL-SCH, the number of coded modulation symbols per layer</w:t>
            </w:r>
            <w:r>
              <w:rPr>
                <w:color w:val="000000" w:themeColor="text1"/>
                <w:lang w:eastAsia="zh-CN"/>
              </w:rPr>
              <w:t xml:space="preserve"> </w:t>
            </w:r>
            <w:r>
              <w:rPr>
                <w:rFonts w:hint="eastAsia"/>
                <w:color w:val="000000" w:themeColor="text1"/>
                <w:lang w:eastAsia="zh-CN"/>
              </w:rPr>
              <w:t>for HARQ-ACK transmission, denoted as</w:t>
            </w:r>
            <w:r>
              <w:rPr>
                <w:color w:val="000000" w:themeColor="text1"/>
                <w:lang w:eastAsia="zh-CN"/>
              </w:rPr>
              <w:t xml:space="preserve"> </w:t>
            </w:r>
            <m:oMath>
              <m:sSubSup>
                <m:sSubSupPr>
                  <m:ctrlPr>
                    <w:rPr>
                      <w:rFonts w:ascii="Cambria Math" w:hAnsi="Cambria Math"/>
                      <w:i/>
                      <w:color w:val="000000" w:themeColor="text1"/>
                      <w:lang w:eastAsia="zh-CN"/>
                    </w:rPr>
                  </m:ctrlPr>
                </m:sSubSupPr>
                <m:e>
                  <m:r>
                    <w:rPr>
                      <w:rFonts w:ascii="Cambria Math" w:hAnsi="Cambria Math"/>
                      <w:color w:val="000000" w:themeColor="text1"/>
                      <w:lang w:eastAsia="zh-CN"/>
                    </w:rPr>
                    <m:t>Q</m:t>
                  </m:r>
                </m:e>
                <m:sub>
                  <m:r>
                    <w:rPr>
                      <w:rFonts w:ascii="Cambria Math" w:hAnsi="Cambria Math"/>
                      <w:color w:val="000000" w:themeColor="text1"/>
                      <w:lang w:eastAsia="zh-CN"/>
                    </w:rPr>
                    <m:t>ACK</m:t>
                  </m:r>
                </m:sub>
                <m:sup>
                  <m:r>
                    <w:rPr>
                      <w:rFonts w:ascii="Cambria Math" w:hAnsi="Cambria Math"/>
                      <w:color w:val="000000" w:themeColor="text1"/>
                      <w:lang w:eastAsia="zh-CN"/>
                    </w:rPr>
                    <m:t>'</m:t>
                  </m:r>
                </m:sup>
              </m:sSubSup>
            </m:oMath>
            <w:r>
              <w:rPr>
                <w:rFonts w:hint="eastAsia"/>
                <w:color w:val="000000" w:themeColor="text1"/>
                <w:lang w:eastAsia="zh-CN"/>
              </w:rPr>
              <w:t>, is determined as follows:</w:t>
            </w:r>
          </w:p>
          <w:p w14:paraId="262955B0" w14:textId="77777777" w:rsidR="0014254B" w:rsidRDefault="00981EB4">
            <w:pPr>
              <w:pStyle w:val="EQ"/>
              <w:jc w:val="both"/>
              <w:rPr>
                <w:lang w:eastAsia="zh-CN"/>
              </w:rPr>
            </w:pPr>
            <m:oMathPara>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m:rPr>
                        <m:sty m:val="p"/>
                      </m:rPr>
                      <w:rPr>
                        <w:rFonts w:ascii="Cambria Math" w:hAnsi="Cambria Math"/>
                        <w:lang w:eastAsia="zh-CN"/>
                      </w:rPr>
                      <m:t>'</m:t>
                    </m:r>
                  </m:sup>
                </m:sSubSup>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min</m:t>
                    </m:r>
                  </m:fName>
                  <m:e>
                    <m:d>
                      <m:dPr>
                        <m:begChr m:val="{"/>
                        <m:endChr m:val="}"/>
                        <m:ctrlPr>
                          <w:rPr>
                            <w:rFonts w:ascii="Cambria Math" w:hAnsi="Cambria Math"/>
                            <w:lang w:eastAsia="zh-CN"/>
                          </w:rPr>
                        </m:ctrlPr>
                      </m:dPr>
                      <m:e>
                        <m:d>
                          <m:dPr>
                            <m:begChr m:val="⌈"/>
                            <m:endChr m:val="⌉"/>
                            <m:ctrlPr>
                              <w:rPr>
                                <w:rFonts w:ascii="Cambria Math" w:hAnsi="Cambria Math"/>
                                <w:lang w:eastAsia="zh-CN"/>
                              </w:rPr>
                            </m:ctrlPr>
                          </m:dPr>
                          <m:e>
                            <m:f>
                              <m:fPr>
                                <m:ctrlPr>
                                  <w:rPr>
                                    <w:rFonts w:ascii="Cambria Math" w:hAnsi="Cambria Math"/>
                                    <w:lang w:eastAsia="zh-CN"/>
                                  </w:rPr>
                                </m:ctrlPr>
                              </m:fPr>
                              <m:num>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ACK</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ACK</m:t>
                                        </m:r>
                                      </m:sub>
                                    </m:sSub>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β</m:t>
                                    </m:r>
                                  </m:e>
                                  <m:sub>
                                    <m:r>
                                      <m:rPr>
                                        <m:nor/>
                                      </m:rPr>
                                      <w:rPr>
                                        <w:lang w:eastAsia="zh-CN"/>
                                      </w:rPr>
                                      <m:t>offset</m:t>
                                    </m:r>
                                  </m:sub>
                                  <m:sup>
                                    <m:r>
                                      <m:rPr>
                                        <m:nor/>
                                      </m:rPr>
                                      <w:rPr>
                                        <w:lang w:eastAsia="zh-CN"/>
                                      </w:rPr>
                                      <m:t>PUSCH</m:t>
                                    </m:r>
                                  </m:sup>
                                </m:sSubSup>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nor/>
                                          </m:rPr>
                                          <w:rPr>
                                            <w:lang w:eastAsia="zh-CN"/>
                                          </w:rPr>
                                          <m:t>symb,nominal</m:t>
                                        </m:r>
                                      </m:sub>
                                      <m:sup>
                                        <m:r>
                                          <m:rPr>
                                            <m:nor/>
                                          </m:rPr>
                                          <w:rPr>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nor/>
                                          </m:rPr>
                                          <w:rPr>
                                            <w:lang w:eastAsia="zh-CN"/>
                                          </w:rPr>
                                          <m:t>sc,nominal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e>
                                </m:nary>
                              </m:num>
                              <m:den>
                                <m:nary>
                                  <m:naryPr>
                                    <m:chr m:val="∑"/>
                                    <m:limLoc m:val="undOvr"/>
                                    <m:ctrlPr>
                                      <w:rPr>
                                        <w:rFonts w:ascii="Cambria Math" w:hAnsi="Cambria Math"/>
                                        <w:lang w:eastAsia="zh-CN"/>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lang w:eastAsia="zh-CN"/>
                                          </w:rPr>
                                        </m:ctrlPr>
                                      </m:sSubPr>
                                      <m:e>
                                        <m:r>
                                          <w:rPr>
                                            <w:rFonts w:ascii="Cambria Math" w:hAnsi="Cambria Math"/>
                                            <w:lang w:eastAsia="zh-CN"/>
                                          </w:rPr>
                                          <m:t>C</m:t>
                                        </m:r>
                                      </m:e>
                                      <m:sub>
                                        <m:r>
                                          <m:rPr>
                                            <m:nor/>
                                          </m:rPr>
                                          <w:rPr>
                                            <w:lang w:eastAsia="zh-CN"/>
                                          </w:rPr>
                                          <m:t>UL-SCH</m:t>
                                        </m:r>
                                      </m:sub>
                                    </m:sSub>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 xml:space="preserve">,   </m:t>
                        </m:r>
                        <m:d>
                          <m:dPr>
                            <m:begChr m:val="⌈"/>
                            <m:endChr m:val="⌉"/>
                            <m:ctrlPr>
                              <w:rPr>
                                <w:rFonts w:ascii="Cambria Math" w:hAnsi="Cambria Math"/>
                                <w:lang w:eastAsia="zh-CN"/>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nor/>
                                      </m:rPr>
                                      <w:rPr>
                                        <w:lang w:eastAsia="zh-CN"/>
                                      </w:rPr>
                                      <m:t>symb,nominal</m:t>
                                    </m:r>
                                  </m:sub>
                                  <m:sup>
                                    <m:r>
                                      <m:rPr>
                                        <m:nor/>
                                      </m:rPr>
                                      <w:rPr>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nor/>
                                      </m:rPr>
                                      <w:rPr>
                                        <w:lang w:eastAsia="zh-CN"/>
                                      </w:rPr>
                                      <m:t>sc,nominal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e>
                            </m:nary>
                          </m:e>
                        </m:d>
                        <m:r>
                          <m:rPr>
                            <m:sty m:val="p"/>
                          </m:rPr>
                          <w:rPr>
                            <w:rFonts w:ascii="Cambria Math" w:hAnsi="Cambria Math"/>
                            <w:lang w:eastAsia="zh-CN"/>
                          </w:rPr>
                          <m:t xml:space="preserve">,  </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nor/>
                                  </m:rPr>
                                  <w:rPr>
                                    <w:lang w:eastAsia="zh-CN"/>
                                  </w:rPr>
                                  <m:t>symb,actual</m:t>
                                </m:r>
                              </m:sub>
                              <m:sup>
                                <m:r>
                                  <m:rPr>
                                    <m:nor/>
                                  </m:rPr>
                                  <w:rPr>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nor/>
                                  </m:rPr>
                                  <w:rPr>
                                    <w:lang w:eastAsia="zh-CN"/>
                                  </w:rPr>
                                  <m:t>sc,actual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e>
                        </m:nary>
                      </m:e>
                    </m:d>
                  </m:e>
                </m:func>
                <m:r>
                  <m:rPr>
                    <m:sty m:val="p"/>
                  </m:rPr>
                  <w:rPr>
                    <w:rFonts w:ascii="Cambria Math" w:hAnsi="Cambria Math"/>
                    <w:lang w:eastAsia="zh-CN"/>
                  </w:rPr>
                  <m:t xml:space="preserve"> </m:t>
                </m:r>
              </m:oMath>
            </m:oMathPara>
          </w:p>
          <w:p w14:paraId="1AC909FF" w14:textId="77777777" w:rsidR="0014254B" w:rsidRDefault="00F21F22">
            <w:pPr>
              <w:jc w:val="both"/>
            </w:pPr>
            <w:r>
              <w:t>…</w:t>
            </w:r>
          </w:p>
          <w:p w14:paraId="2D9132EF" w14:textId="77777777" w:rsidR="0014254B" w:rsidRDefault="00F21F22">
            <w:pPr>
              <w:pStyle w:val="6"/>
              <w:numPr>
                <w:ilvl w:val="0"/>
                <w:numId w:val="0"/>
              </w:numPr>
              <w:jc w:val="both"/>
              <w:outlineLvl w:val="5"/>
            </w:pPr>
            <w:bookmarkStart w:id="7" w:name="_Toc45209240"/>
            <w:bookmarkStart w:id="8" w:name="_Toc19798749"/>
            <w:bookmarkStart w:id="9" w:name="_Toc36045917"/>
            <w:bookmarkStart w:id="10" w:name="_Toc29327727"/>
            <w:bookmarkStart w:id="11" w:name="_Toc66804461"/>
            <w:bookmarkStart w:id="12" w:name="_Toc36046323"/>
            <w:bookmarkStart w:id="13" w:name="_Toc51852413"/>
            <w:bookmarkStart w:id="14" w:name="_Toc36046177"/>
            <w:bookmarkStart w:id="15" w:name="_Toc26467220"/>
            <w:bookmarkStart w:id="16" w:name="_Toc29326577"/>
            <w:r>
              <w:rPr>
                <w:rFonts w:hint="eastAsia"/>
              </w:rPr>
              <w:t>6.3.2.4.1.2</w:t>
            </w:r>
            <w:r>
              <w:rPr>
                <w:rFonts w:hint="eastAsia"/>
              </w:rPr>
              <w:tab/>
              <w:t>CSI part 1</w:t>
            </w:r>
            <w:bookmarkEnd w:id="7"/>
            <w:bookmarkEnd w:id="8"/>
            <w:bookmarkEnd w:id="9"/>
            <w:bookmarkEnd w:id="10"/>
            <w:bookmarkEnd w:id="11"/>
            <w:bookmarkEnd w:id="12"/>
            <w:bookmarkEnd w:id="13"/>
            <w:bookmarkEnd w:id="14"/>
            <w:bookmarkEnd w:id="15"/>
            <w:bookmarkEnd w:id="16"/>
          </w:p>
          <w:p w14:paraId="365BD69D" w14:textId="77777777" w:rsidR="0014254B" w:rsidRDefault="00F21F22">
            <w:pPr>
              <w:jc w:val="both"/>
              <w:rPr>
                <w:lang w:eastAsia="zh-CN"/>
              </w:rPr>
            </w:pPr>
            <w:r>
              <w:rPr>
                <w:rFonts w:hint="eastAsia"/>
                <w:lang w:eastAsia="zh-CN"/>
              </w:rPr>
              <w:t xml:space="preserve">For CSI part 1 transmission on PUSCH </w:t>
            </w:r>
            <w:r>
              <w:rPr>
                <w:lang w:eastAsia="zh-CN"/>
              </w:rPr>
              <w:t>not using repetition type B</w:t>
            </w:r>
            <w:r>
              <w:rPr>
                <w:rFonts w:hint="eastAsia"/>
                <w:lang w:eastAsia="zh-CN"/>
              </w:rPr>
              <w:t xml:space="preserve"> with UL-SCH, the number of coded modulation symbols per layer</w:t>
            </w:r>
            <w:r>
              <w:rPr>
                <w:lang w:eastAsia="zh-CN"/>
              </w:rPr>
              <w:t xml:space="preserve"> </w:t>
            </w:r>
            <w:r>
              <w:rPr>
                <w:rFonts w:hint="eastAsia"/>
                <w:lang w:eastAsia="zh-CN"/>
              </w:rPr>
              <w:t xml:space="preserve">for CSI part 1 transmission, denoted as </w:t>
            </w:r>
            <w:r w:rsidR="00835886">
              <w:rPr>
                <w:rFonts w:eastAsia="SimSun"/>
                <w:noProof/>
                <w:position w:val="-14"/>
              </w:rPr>
              <w:object w:dxaOrig="810" w:dyaOrig="400" w14:anchorId="4F884397">
                <v:shape id="_x0000_i1027" type="#_x0000_t75" alt="" style="width:36.3pt;height:21.9pt;mso-width-percent:0;mso-height-percent:0;mso-width-percent:0;mso-height-percent:0" o:ole="">
                  <v:imagedata r:id="rId16" o:title=""/>
                </v:shape>
                <o:OLEObject Type="Embed" ProgID="Equation.3" ShapeID="_x0000_i1027" DrawAspect="Content" ObjectID="_1683591838" r:id="rId17"/>
              </w:object>
            </w:r>
            <w:r>
              <w:rPr>
                <w:rFonts w:hint="eastAsia"/>
                <w:lang w:eastAsia="zh-CN"/>
              </w:rPr>
              <w:t>, is determined as follows:</w:t>
            </w:r>
            <w:r>
              <w:rPr>
                <w:lang w:eastAsia="zh-CN"/>
              </w:rPr>
              <w:t xml:space="preserve"> </w:t>
            </w:r>
          </w:p>
          <w:p w14:paraId="7C450C10" w14:textId="77777777" w:rsidR="0014254B" w:rsidRDefault="00F21F22">
            <w:pPr>
              <w:jc w:val="both"/>
            </w:pPr>
            <w:r>
              <w:rPr>
                <w:lang w:eastAsia="zh-CN"/>
              </w:rPr>
              <w:tab/>
            </w:r>
            <m:oMath>
              <m:sSubSup>
                <m:sSubSupPr>
                  <m:ctrlPr>
                    <w:rPr>
                      <w:rFonts w:ascii="Cambria Math" w:hAnsi="Cambria Math"/>
                      <w:lang w:eastAsia="zh-CN"/>
                    </w:rPr>
                  </m:ctrlPr>
                </m:sSubSupPr>
                <m:e>
                  <m:r>
                    <w:rPr>
                      <w:rFonts w:ascii="Cambria Math" w:hAnsi="Cambria Math"/>
                      <w:lang w:eastAsia="zh-CN"/>
                    </w:rPr>
                    <m:t>Q</m:t>
                  </m:r>
                </m:e>
                <m:sub>
                  <m:r>
                    <m:rPr>
                      <m:sty m:val="p"/>
                    </m:rPr>
                    <w:rPr>
                      <w:rFonts w:ascii="Cambria Math" w:hAnsi="Cambria Math"/>
                      <w:lang w:eastAsia="zh-CN"/>
                    </w:rPr>
                    <m:t>CSI-1</m:t>
                  </m:r>
                </m:sub>
                <m:sup>
                  <m:r>
                    <m:rPr>
                      <m:sty m:val="p"/>
                    </m:rPr>
                    <w:rPr>
                      <w:rFonts w:ascii="Cambria Math" w:hAnsi="Cambria Math"/>
                      <w:lang w:eastAsia="zh-CN"/>
                    </w:rPr>
                    <m:t>'</m:t>
                  </m:r>
                </m:sup>
              </m:sSubSup>
              <m:r>
                <m:rPr>
                  <m:sty m:val="p"/>
                </m:rPr>
                <w:rPr>
                  <w:rFonts w:ascii="Cambria Math" w:hAnsi="Cambria Math"/>
                  <w:lang w:eastAsia="zh-CN"/>
                </w:rPr>
                <m:t>=min</m:t>
              </m:r>
              <m:d>
                <m:dPr>
                  <m:begChr m:val="{"/>
                  <m:endChr m:val="}"/>
                  <m:ctrlPr>
                    <w:rPr>
                      <w:rFonts w:ascii="Cambria Math" w:hAnsi="Cambria Math"/>
                      <w:lang w:eastAsia="zh-CN"/>
                    </w:rPr>
                  </m:ctrlPr>
                </m:dPr>
                <m:e>
                  <m:d>
                    <m:dPr>
                      <m:begChr m:val="⌈"/>
                      <m:endChr m:val="⌉"/>
                      <m:ctrlPr>
                        <w:rPr>
                          <w:rFonts w:ascii="Cambria Math" w:hAnsi="Cambria Math"/>
                          <w:lang w:eastAsia="zh-CN"/>
                        </w:rPr>
                      </m:ctrlPr>
                    </m:dPr>
                    <m:e>
                      <m:f>
                        <m:fPr>
                          <m:ctrlPr>
                            <w:rPr>
                              <w:rFonts w:ascii="Cambria Math" w:hAnsi="Cambria Math"/>
                              <w:lang w:eastAsia="zh-CN"/>
                            </w:rPr>
                          </m:ctrlPr>
                        </m:fPr>
                        <m:num>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O</m:t>
                                  </m:r>
                                </m:e>
                                <m:sub>
                                  <m:r>
                                    <m:rPr>
                                      <m:sty m:val="p"/>
                                    </m:rPr>
                                    <w:rPr>
                                      <w:rFonts w:ascii="Cambria Math" w:hAnsi="Cambria Math"/>
                                      <w:lang w:eastAsia="zh-CN"/>
                                    </w:rPr>
                                    <m:t>CSI-1</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CSI-1</m:t>
                                  </m:r>
                                </m:sub>
                              </m:sSub>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num>
                        <m:den>
                          <m:nary>
                            <m:naryPr>
                              <m:chr m:val="∑"/>
                              <m:limLoc m:val="undOvr"/>
                              <m:ctrlPr>
                                <w:rPr>
                                  <w:rFonts w:ascii="Cambria Math" w:hAnsi="Cambria Math"/>
                                  <w:lang w:eastAsia="zh-CN"/>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UL</m:t>
                                  </m:r>
                                  <m:r>
                                    <m:rPr>
                                      <m:sty m:val="p"/>
                                    </m:rPr>
                                    <w:rPr>
                                      <w:rFonts w:ascii="Cambria Math" w:hAnsi="Cambria Math"/>
                                      <w:lang w:eastAsia="zh-CN"/>
                                    </w:rPr>
                                    <m:t>-</m:t>
                                  </m:r>
                                  <m:r>
                                    <w:rPr>
                                      <w:rFonts w:ascii="Cambria Math" w:hAnsi="Cambria Math"/>
                                      <w:lang w:eastAsia="zh-CN"/>
                                    </w:rPr>
                                    <m:t>SCH</m:t>
                                  </m:r>
                                </m:sub>
                              </m:sSub>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m:t>
                  </m:r>
                  <m:d>
                    <m:dPr>
                      <m:begChr m:val="⌈"/>
                      <m:endChr m:val="⌉"/>
                      <m:ctrlPr>
                        <w:rPr>
                          <w:rFonts w:ascii="Cambria Math" w:hAnsi="Cambria Math"/>
                          <w:lang w:eastAsia="zh-CN"/>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r>
                        <m:rPr>
                          <m:sty m:val="p"/>
                        </m:rPr>
                        <w:rPr>
                          <w:rFonts w:ascii="Cambria Math" w:hAnsi="Cambria Math"/>
                          <w:lang w:eastAsia="zh-CN"/>
                        </w:rPr>
                        <m:t>/</m:t>
                      </m:r>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b>
                    <m:sup>
                      <m:r>
                        <m:rPr>
                          <m:sty m:val="p"/>
                        </m:rPr>
                        <w:rPr>
                          <w:rFonts w:ascii="Cambria Math" w:hAnsi="Cambria Math"/>
                          <w:lang w:eastAsia="zh-CN"/>
                        </w:rPr>
                        <m:t>'</m:t>
                      </m:r>
                    </m:sup>
                  </m:sSubSup>
                </m:e>
              </m:d>
            </m:oMath>
          </w:p>
          <w:p w14:paraId="7FECC981" w14:textId="77777777" w:rsidR="0014254B" w:rsidRDefault="00F21F22">
            <w:pPr>
              <w:jc w:val="both"/>
            </w:pPr>
            <w:r>
              <w:t>…</w:t>
            </w:r>
          </w:p>
          <w:p w14:paraId="39FB5845" w14:textId="77777777" w:rsidR="0014254B" w:rsidRDefault="00F21F22">
            <w:pPr>
              <w:jc w:val="both"/>
              <w:rPr>
                <w:lang w:eastAsia="zh-CN"/>
              </w:rPr>
            </w:pPr>
            <w:r>
              <w:rPr>
                <w:rFonts w:hint="eastAsia"/>
                <w:lang w:eastAsia="zh-CN"/>
              </w:rPr>
              <w:t xml:space="preserve">For CSI part 1 transmission on </w:t>
            </w:r>
            <w:r>
              <w:rPr>
                <w:lang w:eastAsia="zh-CN"/>
              </w:rPr>
              <w:t xml:space="preserve">an actual repetition of a </w:t>
            </w:r>
            <w:r>
              <w:rPr>
                <w:rFonts w:hint="eastAsia"/>
                <w:lang w:eastAsia="zh-CN"/>
              </w:rPr>
              <w:t xml:space="preserve">PUSCH </w:t>
            </w:r>
            <w:r>
              <w:rPr>
                <w:lang w:eastAsia="zh-CN"/>
              </w:rPr>
              <w:t xml:space="preserve">with repetition Type B </w:t>
            </w:r>
            <w:r>
              <w:rPr>
                <w:rFonts w:hint="eastAsia"/>
                <w:lang w:eastAsia="zh-CN"/>
              </w:rPr>
              <w:t>with UL-SCH, the number of coded modulation symbols per layer</w:t>
            </w:r>
            <w:r>
              <w:rPr>
                <w:lang w:eastAsia="zh-CN"/>
              </w:rPr>
              <w:t xml:space="preserve"> </w:t>
            </w:r>
            <w:r>
              <w:rPr>
                <w:rFonts w:hint="eastAsia"/>
                <w:lang w:eastAsia="zh-CN"/>
              </w:rPr>
              <w:t>for CSI part 1 transmission, denoted as</w:t>
            </w:r>
            <w:r>
              <w:rPr>
                <w:lang w:eastAsia="zh-CN"/>
              </w:rPr>
              <w:t xml:space="preserve"> </w:t>
            </w:r>
            <m:oMath>
              <m:sSubSup>
                <m:sSubSupPr>
                  <m:ctrlPr>
                    <w:rPr>
                      <w:rFonts w:ascii="Cambria Math" w:hAnsi="Cambria Math"/>
                      <w:lang w:eastAsia="zh-CN"/>
                    </w:rPr>
                  </m:ctrlPr>
                </m:sSubSupPr>
                <m:e>
                  <m:r>
                    <w:rPr>
                      <w:rFonts w:ascii="Cambria Math" w:hAnsi="Cambria Math"/>
                      <w:lang w:eastAsia="zh-CN"/>
                    </w:rPr>
                    <m:t>Q</m:t>
                  </m:r>
                </m:e>
                <m:sub>
                  <m:r>
                    <m:rPr>
                      <m:nor/>
                    </m:rPr>
                    <w:rPr>
                      <w:lang w:eastAsia="zh-CN"/>
                    </w:rPr>
                    <m:t>CSI-</m:t>
                  </m:r>
                  <m:r>
                    <m:rPr>
                      <m:nor/>
                    </m:rPr>
                    <w:rPr>
                      <w:rFonts w:ascii="Cambria Math"/>
                      <w:lang w:eastAsia="zh-CN"/>
                    </w:rPr>
                    <m:t>part</m:t>
                  </m:r>
                  <m:r>
                    <m:rPr>
                      <m:nor/>
                    </m:rPr>
                    <w:rPr>
                      <w:lang w:eastAsia="zh-CN"/>
                    </w:rPr>
                    <m:t>1</m:t>
                  </m:r>
                </m:sub>
                <m:sup>
                  <m:r>
                    <m:rPr>
                      <m:sty m:val="p"/>
                    </m:rPr>
                    <w:rPr>
                      <w:rFonts w:ascii="Cambria Math" w:hAnsi="Cambria Math"/>
                      <w:lang w:eastAsia="zh-CN"/>
                    </w:rPr>
                    <m:t>'</m:t>
                  </m:r>
                </m:sup>
              </m:sSubSup>
            </m:oMath>
            <w:r>
              <w:rPr>
                <w:rFonts w:hint="eastAsia"/>
                <w:lang w:eastAsia="zh-CN"/>
              </w:rPr>
              <w:t>, is determined as follows:</w:t>
            </w:r>
            <w:r>
              <w:rPr>
                <w:lang w:eastAsia="zh-CN"/>
              </w:rPr>
              <w:t xml:space="preserve"> </w:t>
            </w:r>
          </w:p>
          <w:p w14:paraId="7A761306" w14:textId="77777777" w:rsidR="0014254B" w:rsidRDefault="00981EB4">
            <w:pPr>
              <w:jc w:val="both"/>
              <w:rPr>
                <w:shd w:val="clear" w:color="auto" w:fill="FFFFFF"/>
                <w:lang w:eastAsia="zh-CN"/>
              </w:rPr>
            </w:pPr>
            <m:oMathPara>
              <m:oMath>
                <m:sSubSup>
                  <m:sSubSupPr>
                    <m:ctrlPr>
                      <w:rPr>
                        <w:rFonts w:ascii="Cambria Math" w:hAnsi="Cambria Math"/>
                        <w:lang w:eastAsia="zh-CN"/>
                      </w:rPr>
                    </m:ctrlPr>
                  </m:sSubSupPr>
                  <m:e>
                    <m:r>
                      <w:rPr>
                        <w:rFonts w:ascii="Cambria Math" w:hAnsi="Cambria Math"/>
                        <w:lang w:eastAsia="zh-CN"/>
                      </w:rPr>
                      <m:t>Q</m:t>
                    </m:r>
                  </m:e>
                  <m:sub>
                    <m:r>
                      <m:rPr>
                        <m:nor/>
                      </m:rPr>
                      <w:rPr>
                        <w:lang w:eastAsia="zh-CN"/>
                      </w:rPr>
                      <m:t>CSI-1</m:t>
                    </m:r>
                  </m:sub>
                  <m:sup>
                    <m:r>
                      <m:rPr>
                        <m:sty m:val="p"/>
                      </m:rPr>
                      <w:rPr>
                        <w:rFonts w:ascii="Cambria Math" w:hAnsi="Cambria Math"/>
                        <w:lang w:eastAsia="zh-CN"/>
                      </w:rPr>
                      <m:t>'</m:t>
                    </m:r>
                  </m:sup>
                </m:sSubSup>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min</m:t>
                    </m:r>
                  </m:fName>
                  <m:e>
                    <m:d>
                      <m:dPr>
                        <m:begChr m:val="{"/>
                        <m:endChr m:val="}"/>
                        <m:ctrlPr>
                          <w:rPr>
                            <w:rFonts w:ascii="Cambria Math" w:hAnsi="Cambria Math"/>
                            <w:lang w:eastAsia="zh-CN"/>
                          </w:rPr>
                        </m:ctrlPr>
                      </m:dPr>
                      <m:e>
                        <m:d>
                          <m:dPr>
                            <m:begChr m:val="⌈"/>
                            <m:endChr m:val="⌉"/>
                            <m:ctrlPr>
                              <w:rPr>
                                <w:rFonts w:ascii="Cambria Math" w:hAnsi="Cambria Math"/>
                                <w:lang w:eastAsia="zh-CN"/>
                              </w:rPr>
                            </m:ctrlPr>
                          </m:dPr>
                          <m:e>
                            <m:f>
                              <m:fPr>
                                <m:ctrlPr>
                                  <w:rPr>
                                    <w:rFonts w:ascii="Cambria Math" w:hAnsi="Cambria Math"/>
                                    <w:lang w:eastAsia="zh-CN"/>
                                  </w:rPr>
                                </m:ctrlPr>
                              </m:fPr>
                              <m:num>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O</m:t>
                                        </m:r>
                                      </m:e>
                                      <m:sub>
                                        <m:r>
                                          <m:rPr>
                                            <m:nor/>
                                          </m:rPr>
                                          <w:rPr>
                                            <w:lang w:eastAsia="zh-CN"/>
                                          </w:rPr>
                                          <m:t>CSI-1</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nor/>
                                          </m:rPr>
                                          <w:rPr>
                                            <w:lang w:eastAsia="zh-CN"/>
                                          </w:rPr>
                                          <m:t>CSI-1</m:t>
                                        </m:r>
                                      </m:sub>
                                    </m:sSub>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β</m:t>
                                    </m:r>
                                  </m:e>
                                  <m:sub>
                                    <m:r>
                                      <m:rPr>
                                        <m:nor/>
                                      </m:rPr>
                                      <w:rPr>
                                        <w:lang w:eastAsia="zh-CN"/>
                                      </w:rPr>
                                      <m:t>offset</m:t>
                                    </m:r>
                                  </m:sub>
                                  <m:sup>
                                    <m:r>
                                      <m:rPr>
                                        <m:nor/>
                                      </m:rPr>
                                      <w:rPr>
                                        <w:lang w:eastAsia="zh-CN"/>
                                      </w:rPr>
                                      <m:t>PUSCH</m:t>
                                    </m:r>
                                  </m:sup>
                                </m:sSubSup>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nor/>
                                          </m:rPr>
                                          <w:rPr>
                                            <w:lang w:eastAsia="zh-CN"/>
                                          </w:rPr>
                                          <m:t>symb,nominal</m:t>
                                        </m:r>
                                      </m:sub>
                                      <m:sup>
                                        <m:r>
                                          <m:rPr>
                                            <m:nor/>
                                          </m:rPr>
                                          <w:rPr>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nor/>
                                          </m:rPr>
                                          <w:rPr>
                                            <w:lang w:eastAsia="zh-CN"/>
                                          </w:rPr>
                                          <m:t>sc,nominal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e>
                                </m:nary>
                              </m:num>
                              <m:den>
                                <m:nary>
                                  <m:naryPr>
                                    <m:chr m:val="∑"/>
                                    <m:limLoc m:val="undOvr"/>
                                    <m:ctrlPr>
                                      <w:rPr>
                                        <w:rFonts w:ascii="Cambria Math" w:hAnsi="Cambria Math"/>
                                        <w:lang w:eastAsia="zh-CN"/>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lang w:eastAsia="zh-CN"/>
                                          </w:rPr>
                                        </m:ctrlPr>
                                      </m:sSubPr>
                                      <m:e>
                                        <m:r>
                                          <w:rPr>
                                            <w:rFonts w:ascii="Cambria Math" w:hAnsi="Cambria Math"/>
                                            <w:lang w:eastAsia="zh-CN"/>
                                          </w:rPr>
                                          <m:t>C</m:t>
                                        </m:r>
                                      </m:e>
                                      <m:sub>
                                        <m:r>
                                          <m:rPr>
                                            <m:nor/>
                                          </m:rPr>
                                          <w:rPr>
                                            <w:lang w:eastAsia="zh-CN"/>
                                          </w:rPr>
                                          <m:t>UL-SCH</m:t>
                                        </m:r>
                                      </m:sub>
                                    </m:sSub>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 xml:space="preserve">,   </m:t>
                        </m:r>
                        <m:d>
                          <m:dPr>
                            <m:begChr m:val="⌈"/>
                            <m:endChr m:val="⌉"/>
                            <m:ctrlPr>
                              <w:rPr>
                                <w:rFonts w:ascii="Cambria Math" w:hAnsi="Cambria Math"/>
                                <w:lang w:eastAsia="zh-CN"/>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nor/>
                                      </m:rPr>
                                      <w:rPr>
                                        <w:lang w:eastAsia="zh-CN"/>
                                      </w:rPr>
                                      <m:t>symb,nominal</m:t>
                                    </m:r>
                                  </m:sub>
                                  <m:sup>
                                    <m:r>
                                      <m:rPr>
                                        <m:nor/>
                                      </m:rPr>
                                      <w:rPr>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nor/>
                                      </m:rPr>
                                      <w:rPr>
                                        <w:lang w:eastAsia="zh-CN"/>
                                      </w:rPr>
                                      <m:t>sc,nominal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e>
                            </m:nary>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r>
                              <m:rPr>
                                <m:sty m:val="p"/>
                              </m:rPr>
                              <w:rPr>
                                <w:rFonts w:ascii="Cambria Math" w:hAnsi="Cambria Math"/>
                                <w:lang w:eastAsia="zh-CN"/>
                              </w:rPr>
                              <m:t>/</m:t>
                            </m:r>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b>
                          <m:sup>
                            <m:r>
                              <m:rPr>
                                <m:sty m:val="p"/>
                              </m:rPr>
                              <w:rPr>
                                <w:rFonts w:ascii="Cambria Math" w:hAnsi="Cambria Math"/>
                                <w:lang w:eastAsia="zh-CN"/>
                              </w:rPr>
                              <m:t>'</m:t>
                            </m:r>
                          </m:sup>
                        </m:sSubSup>
                        <m:r>
                          <m:rPr>
                            <m:sty m:val="p"/>
                          </m:rPr>
                          <w:rPr>
                            <w:rFonts w:ascii="Cambria Math" w:hAnsi="Cambria Math"/>
                            <w:lang w:eastAsia="zh-CN"/>
                          </w:rPr>
                          <m:t xml:space="preserve"> ,  </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nor/>
                                  </m:rPr>
                                  <w:rPr>
                                    <w:lang w:eastAsia="zh-CN"/>
                                  </w:rPr>
                                  <m:t>symb,actual</m:t>
                                </m:r>
                              </m:sub>
                              <m:sup>
                                <m:r>
                                  <m:rPr>
                                    <m:nor/>
                                  </m:rPr>
                                  <w:rPr>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nor/>
                                  </m:rPr>
                                  <w:rPr>
                                    <w:lang w:eastAsia="zh-CN"/>
                                  </w:rPr>
                                  <m:t>sc,actual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e>
                        </m:nary>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r>
                              <m:rPr>
                                <m:sty m:val="p"/>
                              </m:rPr>
                              <w:rPr>
                                <w:rFonts w:ascii="Cambria Math" w:hAnsi="Cambria Math"/>
                                <w:lang w:eastAsia="zh-CN"/>
                              </w:rPr>
                              <m:t>/</m:t>
                            </m:r>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b>
                          <m:sup>
                            <m:r>
                              <m:rPr>
                                <m:sty m:val="p"/>
                              </m:rPr>
                              <w:rPr>
                                <w:rFonts w:ascii="Cambria Math" w:hAnsi="Cambria Math"/>
                                <w:lang w:eastAsia="zh-CN"/>
                              </w:rPr>
                              <m:t>'</m:t>
                            </m:r>
                          </m:sup>
                        </m:sSubSup>
                      </m:e>
                    </m:d>
                  </m:e>
                </m:func>
              </m:oMath>
            </m:oMathPara>
          </w:p>
        </w:tc>
      </w:tr>
    </w:tbl>
    <w:p w14:paraId="7D952B1A" w14:textId="77777777" w:rsidR="0014254B" w:rsidRDefault="0014254B">
      <w:pPr>
        <w:jc w:val="both"/>
        <w:rPr>
          <w:shd w:val="clear" w:color="auto" w:fill="FFFFFF"/>
          <w:lang w:eastAsia="zh-CN"/>
        </w:rPr>
      </w:pPr>
    </w:p>
    <w:p w14:paraId="5EA38CAA" w14:textId="77777777" w:rsidR="0014254B" w:rsidRDefault="00F21F22">
      <w:pPr>
        <w:jc w:val="both"/>
        <w:rPr>
          <w:rFonts w:eastAsia="游明朝"/>
          <w:iCs/>
          <w:lang w:eastAsia="ja-JP"/>
        </w:rPr>
      </w:pPr>
      <w:r>
        <w:rPr>
          <w:shd w:val="clear" w:color="auto" w:fill="FFFFFF"/>
          <w:lang w:eastAsia="zh-CN"/>
        </w:rPr>
        <w:t>The current TS38.213 is</w:t>
      </w:r>
      <w:r>
        <w:rPr>
          <w:shd w:val="clear" w:color="auto" w:fill="FFFFFF"/>
        </w:rPr>
        <w:t xml:space="preserve"> not according to RAN1 agreements as UCI is multiplexed in only one repetition while </w:t>
      </w:r>
      <m:oMath>
        <m:nary>
          <m:naryPr>
            <m:chr m:val="∑"/>
            <m:limLoc m:val="undOvr"/>
            <m:ctrlPr>
              <w:rPr>
                <w:rFonts w:ascii="Cambria Math" w:hAnsi="Cambria Math"/>
              </w:rPr>
            </m:ctrlPr>
          </m:naryPr>
          <m:sub>
            <m:r>
              <w:rPr>
                <w:rFonts w:ascii="Cambria Math" w:hAnsi="Cambria Math"/>
              </w:rPr>
              <m:t>r</m:t>
            </m:r>
            <m:r>
              <m:rPr>
                <m:sty m:val="p"/>
              </m:rPr>
              <w:rPr>
                <w:rFonts w:ascii="Cambria Math" w:hAnsi="Cambria Math"/>
              </w:rPr>
              <m:t>=0</m:t>
            </m:r>
          </m:sub>
          <m:sup>
            <m:sSub>
              <m:sSubPr>
                <m:ctrlPr>
                  <w:rPr>
                    <w:rFonts w:ascii="Cambria Math" w:hAnsi="Cambria Math"/>
                  </w:rPr>
                </m:ctrlPr>
              </m:sSubPr>
              <m:e>
                <m:r>
                  <w:rPr>
                    <w:rFonts w:ascii="Cambria Math" w:hAnsi="Cambria Math"/>
                  </w:rPr>
                  <m:t>C</m:t>
                </m:r>
              </m:e>
              <m:sub>
                <m:r>
                  <m:rPr>
                    <m:nor/>
                  </m:rPr>
                  <m:t>UL-SCH</m:t>
                </m:r>
              </m:sub>
            </m:sSub>
            <m:r>
              <m:rPr>
                <m:sty m:val="p"/>
              </m:rPr>
              <w:rPr>
                <w:rFonts w:ascii="Cambria Math" w:hAnsi="Cambria Math"/>
              </w:rPr>
              <m:t>-1</m:t>
            </m:r>
          </m:sup>
          <m:e>
            <m:sSub>
              <m:sSubPr>
                <m:ctrlPr>
                  <w:rPr>
                    <w:rFonts w:ascii="Cambria Math" w:hAnsi="Cambria Math"/>
                  </w:rPr>
                </m:ctrlPr>
              </m:sSubPr>
              <m:e>
                <m:r>
                  <w:rPr>
                    <w:rFonts w:ascii="Cambria Math" w:hAnsi="Cambria Math"/>
                  </w:rPr>
                  <m:t>K</m:t>
                </m:r>
              </m:e>
              <m:sub>
                <m:r>
                  <w:rPr>
                    <w:rFonts w:ascii="Cambria Math" w:hAnsi="Cambria Math"/>
                  </w:rPr>
                  <m:t>r</m:t>
                </m:r>
              </m:sub>
            </m:sSub>
          </m:e>
        </m:nary>
      </m:oMath>
      <w:r>
        <w:t xml:space="preserve"> is over </w:t>
      </w:r>
      <m:oMath>
        <m:r>
          <w:rPr>
            <w:rFonts w:ascii="Cambria Math" w:hAnsi="Cambria Math"/>
          </w:rPr>
          <m:t>N</m:t>
        </m:r>
      </m:oMath>
      <w:r>
        <w:t xml:space="preserve"> repetitions. Scaling </w:t>
      </w:r>
      <w:r>
        <w:rPr>
          <w:rFonts w:eastAsia="游明朝"/>
          <w:iCs/>
          <w:lang w:eastAsia="ja-JP"/>
        </w:rPr>
        <w:t xml:space="preserve"> </w:t>
      </w:r>
      <m:oMath>
        <m:sSubSup>
          <m:sSubSupPr>
            <m:ctrlPr>
              <w:rPr>
                <w:rFonts w:ascii="Cambria Math" w:eastAsia="游明朝" w:hAnsi="Cambria Math"/>
                <w:i/>
                <w:iCs/>
                <w:lang w:eastAsia="ja-JP"/>
              </w:rPr>
            </m:ctrlPr>
          </m:sSubSupPr>
          <m:e>
            <m:r>
              <w:rPr>
                <w:rFonts w:ascii="Cambria Math" w:eastAsia="游明朝" w:hAnsi="Cambria Math"/>
                <w:lang w:eastAsia="ja-JP"/>
              </w:rPr>
              <m:t>β</m:t>
            </m:r>
          </m:e>
          <m:sub>
            <m:r>
              <m:rPr>
                <m:sty m:val="p"/>
              </m:rPr>
              <w:rPr>
                <w:rFonts w:ascii="Cambria Math" w:eastAsia="游明朝" w:hAnsi="Cambria Math"/>
                <w:lang w:eastAsia="ja-JP"/>
              </w:rPr>
              <m:t>offset</m:t>
            </m:r>
          </m:sub>
          <m:sup>
            <m:r>
              <m:rPr>
                <m:sty m:val="p"/>
              </m:rPr>
              <w:rPr>
                <w:rFonts w:ascii="Cambria Math" w:eastAsia="游明朝" w:hAnsi="Cambria Math"/>
                <w:lang w:eastAsia="ja-JP"/>
              </w:rPr>
              <m:t>PUSCH</m:t>
            </m:r>
          </m:sup>
        </m:sSubSup>
      </m:oMath>
      <w:r>
        <w:rPr>
          <w:rFonts w:eastAsia="游明朝" w:hint="eastAsia"/>
          <w:iCs/>
          <w:lang w:eastAsia="ja-JP"/>
        </w:rPr>
        <w:t xml:space="preserve"> </w:t>
      </w:r>
      <w:r>
        <w:t xml:space="preserve">by </w:t>
      </w:r>
      <m:oMath>
        <m:r>
          <w:rPr>
            <w:rFonts w:ascii="Cambria Math" w:hAnsi="Cambria Math"/>
          </w:rPr>
          <m:t>N</m:t>
        </m:r>
      </m:oMath>
      <w:r>
        <w:t xml:space="preserve"> may make it more aligned to the intended behaviour. </w:t>
      </w:r>
      <w:r>
        <w:rPr>
          <w:rFonts w:eastAsia="游明朝"/>
          <w:iCs/>
          <w:lang w:eastAsia="ja-JP"/>
        </w:rPr>
        <w:t xml:space="preserve">Samsung [15] is suggesting the correction as part of the Rel-17 coverage enhancements. </w:t>
      </w:r>
    </w:p>
    <w:p w14:paraId="4358384A" w14:textId="77777777" w:rsidR="0014254B" w:rsidRDefault="00F21F22">
      <w:pPr>
        <w:jc w:val="both"/>
        <w:rPr>
          <w:rFonts w:eastAsia="游明朝"/>
          <w:iCs/>
          <w:lang w:eastAsia="ja-JP"/>
        </w:rPr>
      </w:pPr>
      <w:r>
        <w:rPr>
          <w:rFonts w:eastAsia="游明朝" w:hint="eastAsia"/>
          <w:iCs/>
          <w:lang w:eastAsia="ja-JP"/>
        </w:rPr>
        <w:t>O</w:t>
      </w:r>
      <w:r>
        <w:rPr>
          <w:rFonts w:eastAsia="游明朝"/>
          <w:iCs/>
          <w:lang w:eastAsia="ja-JP"/>
        </w:rPr>
        <w:t xml:space="preserve">ne discussion point would be whether or not the maximum </w:t>
      </w:r>
      <m:oMath>
        <m:sSubSup>
          <m:sSubSupPr>
            <m:ctrlPr>
              <w:rPr>
                <w:rFonts w:ascii="Cambria Math" w:eastAsia="游明朝" w:hAnsi="Cambria Math"/>
                <w:i/>
                <w:iCs/>
                <w:lang w:eastAsia="ja-JP"/>
              </w:rPr>
            </m:ctrlPr>
          </m:sSubSupPr>
          <m:e>
            <m:r>
              <w:rPr>
                <w:rFonts w:ascii="Cambria Math" w:eastAsia="游明朝" w:hAnsi="Cambria Math"/>
                <w:lang w:eastAsia="ja-JP"/>
              </w:rPr>
              <m:t>β</m:t>
            </m:r>
          </m:e>
          <m:sub>
            <m:r>
              <m:rPr>
                <m:sty m:val="p"/>
              </m:rPr>
              <w:rPr>
                <w:rFonts w:ascii="Cambria Math" w:eastAsia="游明朝" w:hAnsi="Cambria Math"/>
                <w:lang w:eastAsia="ja-JP"/>
              </w:rPr>
              <m:t>offset</m:t>
            </m:r>
          </m:sub>
          <m:sup>
            <m:r>
              <m:rPr>
                <m:sty m:val="p"/>
              </m:rPr>
              <w:rPr>
                <w:rFonts w:ascii="Cambria Math" w:eastAsia="游明朝" w:hAnsi="Cambria Math"/>
                <w:lang w:eastAsia="ja-JP"/>
              </w:rPr>
              <m:t>PUSCH</m:t>
            </m:r>
          </m:sup>
        </m:sSubSup>
      </m:oMath>
      <w:r>
        <w:rPr>
          <w:rFonts w:eastAsia="游明朝"/>
          <w:iCs/>
          <w:lang w:eastAsia="ja-JP"/>
        </w:rPr>
        <w:t xml:space="preserve"> value of 126 in current specification provide sufficient reliability of UCI on a PUSCH repetition.</w:t>
      </w:r>
    </w:p>
    <w:p w14:paraId="2A744341" w14:textId="77777777" w:rsidR="0014254B" w:rsidRDefault="0014254B">
      <w:pPr>
        <w:jc w:val="both"/>
        <w:rPr>
          <w:rFonts w:eastAsia="游明朝"/>
          <w:iCs/>
          <w:lang w:eastAsia="ja-JP"/>
        </w:rPr>
      </w:pPr>
    </w:p>
    <w:p w14:paraId="4944DC52" w14:textId="77777777" w:rsidR="0014254B" w:rsidRDefault="00F21F22">
      <w:pPr>
        <w:jc w:val="both"/>
        <w:rPr>
          <w:rFonts w:eastAsia="游明朝"/>
          <w:b/>
          <w:bCs/>
          <w:iCs/>
          <w:highlight w:val="yellow"/>
          <w:u w:val="single"/>
          <w:lang w:eastAsia="ja-JP"/>
        </w:rPr>
      </w:pPr>
      <w:r>
        <w:rPr>
          <w:rFonts w:eastAsia="游明朝"/>
          <w:b/>
          <w:bCs/>
          <w:iCs/>
          <w:highlight w:val="yellow"/>
          <w:u w:val="single"/>
          <w:lang w:eastAsia="ja-JP"/>
        </w:rPr>
        <w:t xml:space="preserve">Updated Initial FL proposal </w:t>
      </w:r>
      <w:r>
        <w:rPr>
          <w:rFonts w:eastAsia="游明朝" w:hint="eastAsia"/>
          <w:b/>
          <w:bCs/>
          <w:iCs/>
          <w:highlight w:val="yellow"/>
          <w:u w:val="single"/>
          <w:lang w:eastAsia="ja-JP"/>
        </w:rPr>
        <w:t>#</w:t>
      </w:r>
      <w:r>
        <w:rPr>
          <w:rFonts w:eastAsia="游明朝"/>
          <w:b/>
          <w:bCs/>
          <w:iCs/>
          <w:highlight w:val="yellow"/>
          <w:u w:val="single"/>
          <w:lang w:eastAsia="ja-JP"/>
        </w:rPr>
        <w:t>2</w:t>
      </w:r>
      <w:r>
        <w:rPr>
          <w:rFonts w:eastAsia="游明朝" w:hint="eastAsia"/>
          <w:b/>
          <w:bCs/>
          <w:iCs/>
          <w:highlight w:val="yellow"/>
          <w:u w:val="single"/>
          <w:lang w:eastAsia="ja-JP"/>
        </w:rPr>
        <w:t>-</w:t>
      </w:r>
      <w:r>
        <w:rPr>
          <w:rFonts w:eastAsia="游明朝"/>
          <w:b/>
          <w:bCs/>
          <w:iCs/>
          <w:highlight w:val="yellow"/>
          <w:u w:val="single"/>
          <w:lang w:eastAsia="ja-JP"/>
        </w:rPr>
        <w:t>11</w:t>
      </w:r>
    </w:p>
    <w:p w14:paraId="2EFB506A" w14:textId="77777777" w:rsidR="0014254B" w:rsidRDefault="00F21F22">
      <w:pPr>
        <w:pStyle w:val="aff6"/>
        <w:numPr>
          <w:ilvl w:val="0"/>
          <w:numId w:val="17"/>
        </w:numPr>
        <w:ind w:firstLineChars="0"/>
        <w:jc w:val="both"/>
        <w:rPr>
          <w:rFonts w:eastAsia="游明朝"/>
          <w:iCs/>
          <w:lang w:eastAsia="ja-JP"/>
        </w:rPr>
      </w:pPr>
      <w:r>
        <w:rPr>
          <w:rFonts w:eastAsia="游明朝" w:hint="eastAsia"/>
          <w:iCs/>
          <w:lang w:eastAsia="ja-JP"/>
        </w:rPr>
        <w:t>N</w:t>
      </w:r>
      <w:r>
        <w:rPr>
          <w:rFonts w:eastAsia="游明朝"/>
          <w:iCs/>
          <w:lang w:eastAsia="ja-JP"/>
        </w:rPr>
        <w:t>o need to discuss</w:t>
      </w:r>
      <w:r>
        <w:t xml:space="preserve"> </w:t>
      </w:r>
      <w:r>
        <w:rPr>
          <w:rFonts w:eastAsia="游明朝"/>
          <w:iCs/>
          <w:lang w:eastAsia="ja-JP"/>
        </w:rPr>
        <w:t xml:space="preserve">modification of  </w:t>
      </w:r>
      <m:oMath>
        <m:sSubSup>
          <m:sSubSupPr>
            <m:ctrlPr>
              <w:rPr>
                <w:rFonts w:ascii="Cambria Math" w:eastAsia="游明朝" w:hAnsi="Cambria Math"/>
                <w:i/>
                <w:iCs/>
                <w:lang w:eastAsia="ja-JP"/>
              </w:rPr>
            </m:ctrlPr>
          </m:sSubSupPr>
          <m:e>
            <m:r>
              <w:rPr>
                <w:rFonts w:ascii="Cambria Math" w:eastAsia="游明朝" w:hAnsi="Cambria Math"/>
                <w:lang w:eastAsia="ja-JP"/>
              </w:rPr>
              <m:t>β</m:t>
            </m:r>
          </m:e>
          <m:sub>
            <m:r>
              <m:rPr>
                <m:sty m:val="p"/>
              </m:rPr>
              <w:rPr>
                <w:rFonts w:ascii="Cambria Math" w:eastAsia="游明朝" w:hAnsi="Cambria Math"/>
                <w:lang w:eastAsia="ja-JP"/>
              </w:rPr>
              <m:t>offset</m:t>
            </m:r>
          </m:sub>
          <m:sup>
            <m:r>
              <m:rPr>
                <m:sty m:val="p"/>
              </m:rPr>
              <w:rPr>
                <w:rFonts w:ascii="Cambria Math" w:eastAsia="游明朝" w:hAnsi="Cambria Math"/>
                <w:lang w:eastAsia="ja-JP"/>
              </w:rPr>
              <m:t>PUSCH</m:t>
            </m:r>
          </m:sup>
        </m:sSubSup>
      </m:oMath>
      <w:r>
        <w:rPr>
          <w:rFonts w:eastAsia="游明朝"/>
          <w:iCs/>
          <w:lang w:eastAsia="ja-JP"/>
        </w:rPr>
        <w:t xml:space="preserve"> in this WI.</w:t>
      </w:r>
    </w:p>
    <w:p w14:paraId="7A48B2DE" w14:textId="77777777" w:rsidR="0014254B" w:rsidRDefault="0014254B">
      <w:pPr>
        <w:jc w:val="both"/>
        <w:rPr>
          <w:rFonts w:eastAsia="游明朝"/>
          <w:iCs/>
          <w:lang w:eastAsia="ja-JP"/>
        </w:rPr>
      </w:pPr>
    </w:p>
    <w:p w14:paraId="5202EFF9" w14:textId="77777777" w:rsidR="0014254B" w:rsidRDefault="00F21F22">
      <w:pPr>
        <w:pStyle w:val="3"/>
        <w:jc w:val="both"/>
        <w:rPr>
          <w:sz w:val="24"/>
          <w:szCs w:val="16"/>
        </w:rPr>
      </w:pPr>
      <w:r>
        <w:rPr>
          <w:sz w:val="24"/>
          <w:szCs w:val="16"/>
        </w:rPr>
        <w:t>Issue#2-12: Other issues</w:t>
      </w:r>
    </w:p>
    <w:p w14:paraId="55BD1113" w14:textId="77777777" w:rsidR="0014254B" w:rsidRDefault="00F21F22">
      <w:pPr>
        <w:jc w:val="both"/>
        <w:rPr>
          <w:rFonts w:eastAsia="游明朝"/>
          <w:iCs/>
          <w:lang w:eastAsia="ja-JP"/>
        </w:rPr>
      </w:pPr>
      <w:r>
        <w:rPr>
          <w:rFonts w:eastAsia="游明朝" w:hint="eastAsia"/>
          <w:iCs/>
          <w:lang w:eastAsia="ja-JP"/>
        </w:rPr>
        <w:t>A</w:t>
      </w:r>
      <w:r>
        <w:rPr>
          <w:rFonts w:eastAsia="游明朝"/>
          <w:iCs/>
          <w:lang w:eastAsia="ja-JP"/>
        </w:rPr>
        <w:t>ccording to contributions for RAN1#105-e, NICT/TOYOTA are proposing that additional methods may be necessary, because applications require low latency. However, any specific methods have not been provided. Therefore, the proponents are asked to provide more details on what methods they have in mind.</w:t>
      </w:r>
    </w:p>
    <w:p w14:paraId="5144FC23" w14:textId="77777777" w:rsidR="0014254B" w:rsidRDefault="0014254B">
      <w:pPr>
        <w:jc w:val="both"/>
        <w:rPr>
          <w:lang w:eastAsia="zh-CN"/>
        </w:rPr>
      </w:pPr>
    </w:p>
    <w:p w14:paraId="5E89BCAE" w14:textId="77777777" w:rsidR="0014254B" w:rsidRDefault="00F21F22">
      <w:pPr>
        <w:pStyle w:val="1"/>
        <w:jc w:val="both"/>
      </w:pPr>
      <w:r>
        <w:t>First</w:t>
      </w:r>
      <w:r>
        <w:rPr>
          <w:rFonts w:hint="eastAsia"/>
        </w:rPr>
        <w:t xml:space="preserve"> round </w:t>
      </w:r>
      <w:r>
        <w:t>discussion</w:t>
      </w:r>
    </w:p>
    <w:p w14:paraId="6518439D" w14:textId="77777777" w:rsidR="0014254B" w:rsidRDefault="00F21F22">
      <w:pPr>
        <w:pStyle w:val="2"/>
        <w:jc w:val="both"/>
      </w:pPr>
      <w:r>
        <w:t>Issues for the 1st round discussion</w:t>
      </w:r>
    </w:p>
    <w:p w14:paraId="6EE6C728" w14:textId="77777777" w:rsidR="0014254B" w:rsidRDefault="00F21F22">
      <w:pPr>
        <w:pStyle w:val="3"/>
        <w:jc w:val="both"/>
        <w:rPr>
          <w:sz w:val="24"/>
          <w:szCs w:val="16"/>
        </w:rPr>
      </w:pPr>
      <w:r>
        <w:rPr>
          <w:sz w:val="24"/>
          <w:szCs w:val="16"/>
        </w:rPr>
        <w:t>Issue#1-1: The maximum number of repeitions</w:t>
      </w:r>
    </w:p>
    <w:p w14:paraId="267343AB" w14:textId="77777777" w:rsidR="0014254B" w:rsidRDefault="00F21F22">
      <w:pPr>
        <w:jc w:val="both"/>
        <w:rPr>
          <w:rFonts w:eastAsia="游明朝"/>
          <w:iCs/>
          <w:lang w:eastAsia="ja-JP"/>
        </w:rPr>
      </w:pPr>
      <w:r>
        <w:rPr>
          <w:rFonts w:eastAsia="游明朝"/>
          <w:iCs/>
          <w:lang w:eastAsia="ja-JP"/>
        </w:rPr>
        <w:t>According to the contributions for RAN1#105-e, there is almost nothing newly added to the discussions, compared to what we had in RAN1#104-e. The large majority is still thinking that 32 is a reasonable value for the maximum number of repetitions. Moreover, even if 32 is adopted, the network may still have a choice to configure a smaller value, such as 20 or 24, depending on the outcomes from Issue#1-3. Considering these observations, it is suggested taking 32 as the maximum number of repetitions for Rel-17 PUSCH repetition Type A.</w:t>
      </w:r>
    </w:p>
    <w:p w14:paraId="2EF7AD98" w14:textId="77777777" w:rsidR="0014254B" w:rsidRDefault="00F21F22">
      <w:pPr>
        <w:jc w:val="both"/>
        <w:rPr>
          <w:rFonts w:eastAsia="游明朝"/>
          <w:b/>
          <w:bCs/>
          <w:iCs/>
          <w:u w:val="single"/>
          <w:lang w:eastAsia="ja-JP"/>
        </w:rPr>
      </w:pPr>
      <w:r>
        <w:rPr>
          <w:rFonts w:eastAsia="游明朝"/>
          <w:b/>
          <w:bCs/>
          <w:iCs/>
          <w:u w:val="single"/>
          <w:lang w:eastAsia="ja-JP"/>
        </w:rPr>
        <w:t xml:space="preserve">Initial FL proposal </w:t>
      </w:r>
      <w:r>
        <w:rPr>
          <w:rFonts w:eastAsia="游明朝" w:hint="eastAsia"/>
          <w:b/>
          <w:bCs/>
          <w:iCs/>
          <w:u w:val="single"/>
          <w:lang w:eastAsia="ja-JP"/>
        </w:rPr>
        <w:t>#1-1</w:t>
      </w:r>
    </w:p>
    <w:p w14:paraId="6ECB7C14" w14:textId="77777777" w:rsidR="0014254B" w:rsidRDefault="00F21F22">
      <w:pPr>
        <w:pStyle w:val="aff6"/>
        <w:numPr>
          <w:ilvl w:val="0"/>
          <w:numId w:val="9"/>
        </w:numPr>
        <w:ind w:firstLineChars="0"/>
        <w:jc w:val="both"/>
        <w:rPr>
          <w:rFonts w:eastAsia="游明朝"/>
          <w:iCs/>
          <w:lang w:eastAsia="ja-JP"/>
        </w:rPr>
      </w:pPr>
      <w:r>
        <w:rPr>
          <w:rFonts w:eastAsia="游明朝"/>
          <w:iCs/>
          <w:lang w:eastAsia="ja-JP"/>
        </w:rPr>
        <w:t>The maximum number of repetitions supported by Rel-17 PUSCH repetition Type A is 32.</w:t>
      </w:r>
    </w:p>
    <w:p w14:paraId="0F63FFA2" w14:textId="77777777" w:rsidR="0014254B" w:rsidRDefault="00F21F22">
      <w:pPr>
        <w:jc w:val="both"/>
        <w:rPr>
          <w:rFonts w:eastAsia="游明朝"/>
          <w:bCs/>
          <w:lang w:eastAsia="ja-JP"/>
        </w:rPr>
      </w:pPr>
      <w:r>
        <w:rPr>
          <w:rFonts w:eastAsia="游明朝" w:hint="eastAsia"/>
          <w:bCs/>
          <w:lang w:eastAsia="ja-JP"/>
        </w:rPr>
        <w:t>C</w:t>
      </w:r>
      <w:r>
        <w:rPr>
          <w:rFonts w:eastAsia="游明朝"/>
          <w:bCs/>
          <w:lang w:eastAsia="ja-JP"/>
        </w:rPr>
        <w:t>ompanies are asked if the above proposal #1-1 is acceptable.</w:t>
      </w:r>
    </w:p>
    <w:tbl>
      <w:tblPr>
        <w:tblStyle w:val="afc"/>
        <w:tblW w:w="0" w:type="auto"/>
        <w:tblLook w:val="04A0" w:firstRow="1" w:lastRow="0" w:firstColumn="1" w:lastColumn="0" w:noHBand="0" w:noVBand="1"/>
      </w:tblPr>
      <w:tblGrid>
        <w:gridCol w:w="1236"/>
        <w:gridCol w:w="8395"/>
      </w:tblGrid>
      <w:tr w:rsidR="0014254B" w14:paraId="452C1ECC" w14:textId="77777777">
        <w:tc>
          <w:tcPr>
            <w:tcW w:w="1236" w:type="dxa"/>
          </w:tcPr>
          <w:p w14:paraId="0A52A0C7" w14:textId="77777777" w:rsidR="0014254B" w:rsidRDefault="00F21F22">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1EEEAB3E" w14:textId="77777777" w:rsidR="0014254B" w:rsidRDefault="00F21F22">
            <w:pPr>
              <w:spacing w:after="120"/>
              <w:jc w:val="both"/>
              <w:rPr>
                <w:rFonts w:eastAsiaTheme="minorEastAsia"/>
                <w:b/>
                <w:bCs/>
                <w:lang w:val="en-US" w:eastAsia="zh-CN"/>
              </w:rPr>
            </w:pPr>
            <w:r>
              <w:rPr>
                <w:rFonts w:eastAsiaTheme="minorEastAsia"/>
                <w:b/>
                <w:bCs/>
                <w:lang w:val="en-US" w:eastAsia="zh-CN"/>
              </w:rPr>
              <w:t>Comments</w:t>
            </w:r>
          </w:p>
        </w:tc>
      </w:tr>
      <w:tr w:rsidR="0014254B" w14:paraId="5CD95177" w14:textId="77777777">
        <w:tc>
          <w:tcPr>
            <w:tcW w:w="1236" w:type="dxa"/>
          </w:tcPr>
          <w:p w14:paraId="48A65791" w14:textId="77777777" w:rsidR="0014254B" w:rsidRDefault="00F21F22">
            <w:pPr>
              <w:spacing w:after="120"/>
              <w:jc w:val="both"/>
              <w:rPr>
                <w:rFonts w:eastAsiaTheme="minorEastAsia"/>
                <w:lang w:val="en-US" w:eastAsia="zh-CN"/>
              </w:rPr>
            </w:pPr>
            <w:r>
              <w:rPr>
                <w:rFonts w:eastAsiaTheme="minorEastAsia"/>
                <w:lang w:val="en-US" w:eastAsia="zh-CN"/>
              </w:rPr>
              <w:t>Qualcomm</w:t>
            </w:r>
          </w:p>
        </w:tc>
        <w:tc>
          <w:tcPr>
            <w:tcW w:w="8395" w:type="dxa"/>
          </w:tcPr>
          <w:p w14:paraId="307A3F40" w14:textId="77777777" w:rsidR="0014254B" w:rsidRDefault="00F21F22">
            <w:pPr>
              <w:spacing w:after="120"/>
              <w:jc w:val="both"/>
              <w:rPr>
                <w:rFonts w:eastAsiaTheme="minorEastAsia"/>
                <w:lang w:val="en-US" w:eastAsia="zh-CN"/>
              </w:rPr>
            </w:pPr>
            <w:r>
              <w:rPr>
                <w:rFonts w:eastAsiaTheme="minorEastAsia"/>
                <w:lang w:val="en-US" w:eastAsia="zh-CN"/>
              </w:rPr>
              <w:t>Support.</w:t>
            </w:r>
          </w:p>
        </w:tc>
      </w:tr>
      <w:tr w:rsidR="0014254B" w14:paraId="5FA3E0F3" w14:textId="77777777">
        <w:tc>
          <w:tcPr>
            <w:tcW w:w="1236" w:type="dxa"/>
          </w:tcPr>
          <w:p w14:paraId="18172C8E" w14:textId="77777777" w:rsidR="0014254B" w:rsidRDefault="00F21F22">
            <w:pPr>
              <w:spacing w:after="120"/>
              <w:jc w:val="both"/>
              <w:rPr>
                <w:lang w:val="en-US" w:eastAsia="ja-JP"/>
              </w:rPr>
            </w:pPr>
            <w:r>
              <w:rPr>
                <w:rFonts w:eastAsiaTheme="minorEastAsia"/>
                <w:lang w:val="en-US" w:eastAsia="zh-CN"/>
              </w:rPr>
              <w:t>Intel</w:t>
            </w:r>
          </w:p>
        </w:tc>
        <w:tc>
          <w:tcPr>
            <w:tcW w:w="8395" w:type="dxa"/>
          </w:tcPr>
          <w:p w14:paraId="4C1513C2" w14:textId="77777777" w:rsidR="0014254B" w:rsidRDefault="00F21F22">
            <w:pPr>
              <w:spacing w:after="120"/>
              <w:jc w:val="both"/>
              <w:rPr>
                <w:rFonts w:eastAsiaTheme="minorEastAsia"/>
                <w:lang w:val="en-US" w:eastAsia="zh-CN"/>
              </w:rPr>
            </w:pPr>
            <w:r>
              <w:rPr>
                <w:rFonts w:eastAsiaTheme="minorEastAsia"/>
                <w:lang w:val="en-US" w:eastAsia="zh-CN"/>
              </w:rPr>
              <w:t>We are fine with the proposal.</w:t>
            </w:r>
          </w:p>
        </w:tc>
      </w:tr>
      <w:tr w:rsidR="0014254B" w14:paraId="017BA917" w14:textId="77777777">
        <w:tc>
          <w:tcPr>
            <w:tcW w:w="1236" w:type="dxa"/>
          </w:tcPr>
          <w:p w14:paraId="2CF9C490" w14:textId="77777777" w:rsidR="0014254B" w:rsidRDefault="00F21F22">
            <w:pPr>
              <w:spacing w:after="120"/>
              <w:jc w:val="both"/>
              <w:rPr>
                <w:rFonts w:eastAsiaTheme="minorEastAsia"/>
                <w:lang w:eastAsia="zh-CN"/>
              </w:rPr>
            </w:pPr>
            <w:r>
              <w:rPr>
                <w:rFonts w:eastAsiaTheme="minorEastAsia"/>
                <w:lang w:eastAsia="zh-CN"/>
              </w:rPr>
              <w:t>China Telecom</w:t>
            </w:r>
          </w:p>
        </w:tc>
        <w:tc>
          <w:tcPr>
            <w:tcW w:w="8395" w:type="dxa"/>
          </w:tcPr>
          <w:p w14:paraId="04F68C93" w14:textId="77777777" w:rsidR="0014254B" w:rsidRDefault="00F21F22">
            <w:pPr>
              <w:spacing w:after="120"/>
              <w:jc w:val="both"/>
              <w:rPr>
                <w:rFonts w:eastAsiaTheme="minorEastAsia"/>
                <w:lang w:val="en-US" w:eastAsia="zh-CN"/>
              </w:rPr>
            </w:pPr>
            <w:r>
              <w:rPr>
                <w:rFonts w:eastAsiaTheme="minorEastAsia" w:hint="eastAsia"/>
                <w:lang w:val="en-US" w:eastAsia="zh-CN"/>
              </w:rPr>
              <w:t>W</w:t>
            </w:r>
            <w:r>
              <w:rPr>
                <w:rFonts w:eastAsiaTheme="minorEastAsia"/>
                <w:lang w:val="en-US" w:eastAsia="zh-CN"/>
              </w:rPr>
              <w:t>e support this proposal.</w:t>
            </w:r>
          </w:p>
        </w:tc>
      </w:tr>
      <w:tr w:rsidR="0014254B" w14:paraId="745A22C3" w14:textId="77777777">
        <w:tc>
          <w:tcPr>
            <w:tcW w:w="1236" w:type="dxa"/>
          </w:tcPr>
          <w:p w14:paraId="001287FD" w14:textId="77777777" w:rsidR="0014254B" w:rsidRDefault="00F21F22">
            <w:pPr>
              <w:spacing w:after="120"/>
              <w:jc w:val="both"/>
              <w:rPr>
                <w:lang w:val="en-US" w:eastAsia="zh-CN"/>
              </w:rPr>
            </w:pPr>
            <w:r>
              <w:rPr>
                <w:rFonts w:hint="eastAsia"/>
                <w:lang w:val="en-US" w:eastAsia="zh-CN"/>
              </w:rPr>
              <w:t>ZTE</w:t>
            </w:r>
          </w:p>
        </w:tc>
        <w:tc>
          <w:tcPr>
            <w:tcW w:w="8395" w:type="dxa"/>
          </w:tcPr>
          <w:p w14:paraId="61F7A3F7" w14:textId="77777777" w:rsidR="0014254B" w:rsidRDefault="00F21F22">
            <w:pPr>
              <w:spacing w:after="120"/>
              <w:jc w:val="both"/>
              <w:rPr>
                <w:rFonts w:eastAsiaTheme="minorEastAsia"/>
                <w:lang w:val="en-US" w:eastAsia="zh-CN"/>
              </w:rPr>
            </w:pPr>
            <w:r>
              <w:rPr>
                <w:rFonts w:eastAsiaTheme="minorEastAsia"/>
                <w:lang w:val="en-US" w:eastAsia="zh-CN"/>
              </w:rPr>
              <w:t>Support</w:t>
            </w:r>
          </w:p>
        </w:tc>
      </w:tr>
      <w:tr w:rsidR="0014254B" w14:paraId="01BDBE33" w14:textId="77777777">
        <w:tc>
          <w:tcPr>
            <w:tcW w:w="1236" w:type="dxa"/>
          </w:tcPr>
          <w:p w14:paraId="40F49956" w14:textId="77777777" w:rsidR="0014254B" w:rsidRDefault="00F21F22">
            <w:pPr>
              <w:spacing w:after="120"/>
              <w:jc w:val="both"/>
              <w:rPr>
                <w:rFonts w:eastAsiaTheme="minorEastAsia"/>
                <w:lang w:val="en-US" w:eastAsia="zh-CN"/>
              </w:rPr>
            </w:pPr>
            <w:r>
              <w:rPr>
                <w:rFonts w:eastAsiaTheme="minorEastAsia" w:hint="eastAsia"/>
                <w:lang w:val="en-US" w:eastAsia="zh-CN"/>
              </w:rPr>
              <w:t>vivo</w:t>
            </w:r>
          </w:p>
        </w:tc>
        <w:tc>
          <w:tcPr>
            <w:tcW w:w="8395" w:type="dxa"/>
          </w:tcPr>
          <w:p w14:paraId="02AB53E2" w14:textId="77777777" w:rsidR="0014254B" w:rsidRDefault="00F21F22">
            <w:pPr>
              <w:spacing w:after="120"/>
              <w:jc w:val="both"/>
              <w:rPr>
                <w:rFonts w:eastAsiaTheme="minorEastAsia"/>
                <w:lang w:val="en-US" w:eastAsia="zh-CN"/>
              </w:rPr>
            </w:pPr>
            <w:r>
              <w:rPr>
                <w:rFonts w:eastAsiaTheme="minorEastAsia"/>
                <w:lang w:val="en-US" w:eastAsia="zh-CN"/>
              </w:rPr>
              <w:t>S</w:t>
            </w:r>
            <w:r>
              <w:rPr>
                <w:rFonts w:eastAsiaTheme="minorEastAsia" w:hint="eastAsia"/>
                <w:lang w:val="en-US" w:eastAsia="zh-CN"/>
              </w:rPr>
              <w:t>upport</w:t>
            </w:r>
          </w:p>
        </w:tc>
      </w:tr>
      <w:tr w:rsidR="0014254B" w14:paraId="23DF3FFE" w14:textId="77777777">
        <w:tc>
          <w:tcPr>
            <w:tcW w:w="1236" w:type="dxa"/>
          </w:tcPr>
          <w:p w14:paraId="67366DBD" w14:textId="77777777" w:rsidR="0014254B" w:rsidRDefault="00F21F22">
            <w:pPr>
              <w:spacing w:after="120"/>
              <w:jc w:val="both"/>
              <w:rPr>
                <w:rFonts w:eastAsiaTheme="minorEastAsia"/>
                <w:lang w:val="en-US" w:eastAsia="zh-CN"/>
              </w:rPr>
            </w:pPr>
            <w:r>
              <w:rPr>
                <w:rFonts w:eastAsiaTheme="minorEastAsia"/>
                <w:lang w:val="en-US" w:eastAsia="zh-CN"/>
              </w:rPr>
              <w:t>Samsung</w:t>
            </w:r>
          </w:p>
        </w:tc>
        <w:tc>
          <w:tcPr>
            <w:tcW w:w="8395" w:type="dxa"/>
          </w:tcPr>
          <w:p w14:paraId="2E1CD9E0" w14:textId="77777777" w:rsidR="0014254B" w:rsidRDefault="00F21F22">
            <w:pPr>
              <w:spacing w:after="120"/>
              <w:jc w:val="both"/>
              <w:rPr>
                <w:rFonts w:eastAsiaTheme="minorEastAsia"/>
                <w:lang w:val="en-US" w:eastAsia="zh-CN"/>
              </w:rPr>
            </w:pPr>
            <w:r>
              <w:rPr>
                <w:rFonts w:eastAsiaTheme="minorEastAsia"/>
                <w:lang w:val="en-US" w:eastAsia="zh-CN"/>
              </w:rPr>
              <w:t>OK with proposal</w:t>
            </w:r>
          </w:p>
        </w:tc>
      </w:tr>
      <w:tr w:rsidR="0014254B" w14:paraId="6B248410" w14:textId="77777777">
        <w:tc>
          <w:tcPr>
            <w:tcW w:w="1236" w:type="dxa"/>
          </w:tcPr>
          <w:p w14:paraId="46A6B00A" w14:textId="77777777" w:rsidR="0014254B" w:rsidRDefault="00F21F22">
            <w:pPr>
              <w:spacing w:after="120"/>
              <w:jc w:val="both"/>
              <w:rPr>
                <w:rFonts w:eastAsiaTheme="minorEastAsia"/>
                <w:lang w:val="en-US" w:eastAsia="zh-CN"/>
              </w:rPr>
            </w:pPr>
            <w:r>
              <w:rPr>
                <w:rFonts w:eastAsiaTheme="minorEastAsia"/>
                <w:lang w:val="en-US" w:eastAsia="zh-CN"/>
              </w:rPr>
              <w:t>Apple</w:t>
            </w:r>
          </w:p>
        </w:tc>
        <w:tc>
          <w:tcPr>
            <w:tcW w:w="8395" w:type="dxa"/>
          </w:tcPr>
          <w:p w14:paraId="03BC5564" w14:textId="77777777" w:rsidR="0014254B" w:rsidRDefault="00F21F22">
            <w:pPr>
              <w:spacing w:after="120"/>
              <w:jc w:val="both"/>
              <w:rPr>
                <w:rFonts w:eastAsiaTheme="minorEastAsia"/>
                <w:lang w:val="en-US" w:eastAsia="zh-CN"/>
              </w:rPr>
            </w:pPr>
            <w:r>
              <w:rPr>
                <w:rFonts w:eastAsiaTheme="minorEastAsia"/>
                <w:lang w:val="en-US" w:eastAsia="zh-CN"/>
              </w:rPr>
              <w:t>Support</w:t>
            </w:r>
          </w:p>
        </w:tc>
      </w:tr>
      <w:tr w:rsidR="0014254B" w14:paraId="02974250" w14:textId="77777777">
        <w:tc>
          <w:tcPr>
            <w:tcW w:w="1236" w:type="dxa"/>
          </w:tcPr>
          <w:p w14:paraId="72EB567E" w14:textId="77777777" w:rsidR="0014254B" w:rsidRDefault="00F21F22">
            <w:pPr>
              <w:spacing w:after="120"/>
              <w:jc w:val="both"/>
              <w:rPr>
                <w:rFonts w:eastAsiaTheme="minorEastAsia"/>
                <w:lang w:val="en-US" w:eastAsia="zh-CN"/>
              </w:rPr>
            </w:pPr>
            <w:r>
              <w:rPr>
                <w:rFonts w:eastAsiaTheme="minorEastAsia"/>
                <w:lang w:val="en-US" w:eastAsia="zh-CN"/>
              </w:rPr>
              <w:t>Ericsson</w:t>
            </w:r>
          </w:p>
        </w:tc>
        <w:tc>
          <w:tcPr>
            <w:tcW w:w="8395" w:type="dxa"/>
          </w:tcPr>
          <w:p w14:paraId="49620334" w14:textId="77777777" w:rsidR="0014254B" w:rsidRDefault="00F21F22">
            <w:pPr>
              <w:spacing w:after="120"/>
              <w:jc w:val="both"/>
              <w:rPr>
                <w:rFonts w:eastAsiaTheme="minorEastAsia"/>
                <w:lang w:val="en-US" w:eastAsia="zh-CN"/>
              </w:rPr>
            </w:pPr>
            <w:r>
              <w:rPr>
                <w:rFonts w:eastAsiaTheme="minorEastAsia"/>
                <w:lang w:val="en-US" w:eastAsia="zh-CN"/>
              </w:rPr>
              <w:t xml:space="preserve">Although 20 is enough in our view, we’re fine to support up to 32 repetitions counted based on physical slots which should also be reflected in the proposal. </w:t>
            </w:r>
          </w:p>
          <w:p w14:paraId="5021BD3A" w14:textId="77777777" w:rsidR="0014254B" w:rsidRDefault="00F21F22">
            <w:pPr>
              <w:spacing w:after="120"/>
              <w:jc w:val="both"/>
              <w:rPr>
                <w:rFonts w:eastAsiaTheme="minorEastAsia"/>
                <w:lang w:val="en-US" w:eastAsia="zh-CN"/>
              </w:rPr>
            </w:pPr>
            <w:r>
              <w:rPr>
                <w:rFonts w:eastAsiaTheme="minorEastAsia"/>
                <w:lang w:val="en-US" w:eastAsia="zh-CN"/>
              </w:rPr>
              <w:t xml:space="preserve">Given above, we propose following </w:t>
            </w:r>
            <w:r>
              <w:rPr>
                <w:rFonts w:eastAsiaTheme="minorEastAsia"/>
                <w:color w:val="FF0000"/>
                <w:lang w:val="en-US" w:eastAsia="zh-CN"/>
              </w:rPr>
              <w:t xml:space="preserve">updates </w:t>
            </w:r>
            <w:r>
              <w:rPr>
                <w:rFonts w:eastAsiaTheme="minorEastAsia"/>
                <w:lang w:val="en-US" w:eastAsia="zh-CN"/>
              </w:rPr>
              <w:t>to the FL proposal to reflect the fact that we’re talking about Type A PUSCH repetition enhancement with increasing the number of repetitions counted based on physical slots:</w:t>
            </w:r>
          </w:p>
          <w:p w14:paraId="39654405" w14:textId="77777777" w:rsidR="0014254B" w:rsidRDefault="00F21F22">
            <w:pPr>
              <w:jc w:val="both"/>
              <w:rPr>
                <w:b/>
                <w:bCs/>
                <w:iCs/>
                <w:u w:val="single"/>
                <w:lang w:eastAsia="ja-JP"/>
              </w:rPr>
            </w:pPr>
            <w:r>
              <w:rPr>
                <w:b/>
                <w:bCs/>
                <w:iCs/>
                <w:u w:val="single"/>
                <w:lang w:eastAsia="ja-JP"/>
              </w:rPr>
              <w:t xml:space="preserve">Initial FL proposal </w:t>
            </w:r>
            <w:r>
              <w:rPr>
                <w:rFonts w:hint="eastAsia"/>
                <w:b/>
                <w:bCs/>
                <w:iCs/>
                <w:u w:val="single"/>
                <w:lang w:eastAsia="ja-JP"/>
              </w:rPr>
              <w:t>#1-1</w:t>
            </w:r>
          </w:p>
          <w:p w14:paraId="7CEF4782" w14:textId="77777777" w:rsidR="0014254B" w:rsidRDefault="00F21F22">
            <w:pPr>
              <w:pStyle w:val="aff6"/>
              <w:numPr>
                <w:ilvl w:val="0"/>
                <w:numId w:val="9"/>
              </w:numPr>
              <w:ind w:firstLineChars="0"/>
              <w:jc w:val="both"/>
              <w:rPr>
                <w:rFonts w:eastAsia="游明朝"/>
                <w:iCs/>
                <w:lang w:eastAsia="ja-JP"/>
              </w:rPr>
            </w:pPr>
            <w:r>
              <w:rPr>
                <w:rFonts w:eastAsia="游明朝"/>
                <w:iCs/>
                <w:lang w:eastAsia="ja-JP"/>
              </w:rPr>
              <w:t>The maximum number of repetitions</w:t>
            </w:r>
            <w:r>
              <w:rPr>
                <w:rFonts w:eastAsia="游明朝"/>
                <w:iCs/>
                <w:color w:val="FF0000"/>
                <w:lang w:eastAsia="ja-JP"/>
              </w:rPr>
              <w:t xml:space="preserve"> counted based on physical slots and</w:t>
            </w:r>
            <w:r>
              <w:rPr>
                <w:rFonts w:eastAsia="游明朝"/>
                <w:iCs/>
                <w:lang w:eastAsia="ja-JP"/>
              </w:rPr>
              <w:t xml:space="preserve"> supported by Rel-17 PUSCH repetition Type A is 32.</w:t>
            </w:r>
          </w:p>
        </w:tc>
      </w:tr>
      <w:tr w:rsidR="0014254B" w14:paraId="116C67AD" w14:textId="77777777">
        <w:tc>
          <w:tcPr>
            <w:tcW w:w="1236" w:type="dxa"/>
          </w:tcPr>
          <w:p w14:paraId="7FD7A2BE" w14:textId="77777777" w:rsidR="0014254B" w:rsidRDefault="00F21F22">
            <w:pPr>
              <w:spacing w:after="120"/>
              <w:jc w:val="both"/>
              <w:rPr>
                <w:rFonts w:eastAsiaTheme="minorEastAsia"/>
                <w:lang w:val="en-US" w:eastAsia="zh-CN"/>
              </w:rPr>
            </w:pPr>
            <w:r>
              <w:rPr>
                <w:lang w:val="en-US" w:eastAsia="ja-JP"/>
              </w:rPr>
              <w:lastRenderedPageBreak/>
              <w:t>NTT DOCOMO</w:t>
            </w:r>
          </w:p>
        </w:tc>
        <w:tc>
          <w:tcPr>
            <w:tcW w:w="8395" w:type="dxa"/>
          </w:tcPr>
          <w:p w14:paraId="0E8B4F43" w14:textId="77777777" w:rsidR="0014254B" w:rsidRDefault="00F21F22">
            <w:pPr>
              <w:spacing w:after="120"/>
              <w:jc w:val="both"/>
              <w:rPr>
                <w:rFonts w:eastAsiaTheme="minorEastAsia"/>
                <w:lang w:val="en-US" w:eastAsia="zh-CN"/>
              </w:rPr>
            </w:pPr>
            <w:r>
              <w:rPr>
                <w:lang w:val="en-US" w:eastAsia="ja-JP"/>
              </w:rPr>
              <w:t>We support the FL proposal.</w:t>
            </w:r>
          </w:p>
        </w:tc>
      </w:tr>
      <w:tr w:rsidR="0014254B" w14:paraId="1B537EF2" w14:textId="77777777">
        <w:tc>
          <w:tcPr>
            <w:tcW w:w="1236" w:type="dxa"/>
          </w:tcPr>
          <w:p w14:paraId="06D22361" w14:textId="77777777" w:rsidR="0014254B" w:rsidRDefault="00F21F22">
            <w:pPr>
              <w:spacing w:after="120"/>
              <w:jc w:val="both"/>
              <w:rPr>
                <w:lang w:val="en-US" w:eastAsia="ja-JP"/>
              </w:rPr>
            </w:pPr>
            <w:r>
              <w:rPr>
                <w:lang w:val="en-US" w:eastAsia="zh-CN"/>
              </w:rPr>
              <w:t>Panasonic</w:t>
            </w:r>
          </w:p>
        </w:tc>
        <w:tc>
          <w:tcPr>
            <w:tcW w:w="8395" w:type="dxa"/>
          </w:tcPr>
          <w:p w14:paraId="46A3F74F" w14:textId="77777777" w:rsidR="0014254B" w:rsidRDefault="00F21F22">
            <w:pPr>
              <w:spacing w:after="120"/>
              <w:jc w:val="both"/>
              <w:rPr>
                <w:lang w:val="en-US" w:eastAsia="ja-JP"/>
              </w:rPr>
            </w:pPr>
            <w:r>
              <w:rPr>
                <w:rFonts w:hint="eastAsia"/>
                <w:lang w:val="en-US" w:eastAsia="ja-JP"/>
              </w:rPr>
              <w:t>W</w:t>
            </w:r>
            <w:r>
              <w:rPr>
                <w:lang w:val="en-US" w:eastAsia="ja-JP"/>
              </w:rPr>
              <w:t>e support the proposal.</w:t>
            </w:r>
          </w:p>
        </w:tc>
      </w:tr>
      <w:tr w:rsidR="0014254B" w14:paraId="7BC549CF" w14:textId="77777777">
        <w:tc>
          <w:tcPr>
            <w:tcW w:w="1236" w:type="dxa"/>
          </w:tcPr>
          <w:p w14:paraId="6D39DD4F" w14:textId="77777777" w:rsidR="0014254B" w:rsidRDefault="00F21F22">
            <w:pPr>
              <w:spacing w:after="120"/>
              <w:jc w:val="both"/>
              <w:rPr>
                <w:lang w:val="en-US" w:eastAsia="zh-CN"/>
              </w:rPr>
            </w:pPr>
            <w:r>
              <w:rPr>
                <w:rFonts w:eastAsiaTheme="minorEastAsia"/>
                <w:lang w:val="en-US" w:eastAsia="zh-CN"/>
              </w:rPr>
              <w:t>Sharp</w:t>
            </w:r>
          </w:p>
        </w:tc>
        <w:tc>
          <w:tcPr>
            <w:tcW w:w="8395" w:type="dxa"/>
          </w:tcPr>
          <w:p w14:paraId="5FEBFFE8" w14:textId="77777777" w:rsidR="0014254B" w:rsidRDefault="00F21F22">
            <w:pPr>
              <w:spacing w:after="120"/>
              <w:jc w:val="both"/>
              <w:rPr>
                <w:lang w:val="en-US" w:eastAsia="ja-JP"/>
              </w:rPr>
            </w:pPr>
            <w:r>
              <w:rPr>
                <w:rFonts w:hint="eastAsia"/>
                <w:lang w:val="en-US" w:eastAsia="ja-JP"/>
              </w:rPr>
              <w:t>S</w:t>
            </w:r>
            <w:r>
              <w:rPr>
                <w:lang w:val="en-US" w:eastAsia="ja-JP"/>
              </w:rPr>
              <w:t>upport the FL proposal #1-1.</w:t>
            </w:r>
          </w:p>
        </w:tc>
      </w:tr>
      <w:tr w:rsidR="0014254B" w14:paraId="7B0ED077" w14:textId="77777777">
        <w:tc>
          <w:tcPr>
            <w:tcW w:w="1236" w:type="dxa"/>
          </w:tcPr>
          <w:p w14:paraId="5AAD84EE" w14:textId="77777777" w:rsidR="0014254B" w:rsidRDefault="00F21F22">
            <w:pPr>
              <w:spacing w:after="120"/>
              <w:jc w:val="both"/>
              <w:rPr>
                <w:rFonts w:eastAsiaTheme="minorEastAsia"/>
                <w:lang w:val="en-US" w:eastAsia="zh-CN"/>
              </w:rPr>
            </w:pPr>
            <w:r>
              <w:rPr>
                <w:rFonts w:eastAsiaTheme="minorEastAsia"/>
                <w:lang w:val="en-US" w:eastAsia="zh-CN"/>
              </w:rPr>
              <w:t>CATT</w:t>
            </w:r>
          </w:p>
        </w:tc>
        <w:tc>
          <w:tcPr>
            <w:tcW w:w="8395" w:type="dxa"/>
          </w:tcPr>
          <w:p w14:paraId="4DD18CAE" w14:textId="77777777" w:rsidR="0014254B" w:rsidRDefault="00F21F22">
            <w:pPr>
              <w:spacing w:after="120"/>
              <w:jc w:val="both"/>
              <w:rPr>
                <w:lang w:val="en-US" w:eastAsia="ja-JP"/>
              </w:rPr>
            </w:pPr>
            <w:r>
              <w:rPr>
                <w:rFonts w:eastAsiaTheme="minorEastAsia" w:hint="eastAsia"/>
                <w:lang w:val="en-US" w:eastAsia="zh-CN"/>
              </w:rPr>
              <w:t>We are OK with the proposal.</w:t>
            </w:r>
          </w:p>
        </w:tc>
      </w:tr>
      <w:tr w:rsidR="0014254B" w14:paraId="62C634CD" w14:textId="77777777">
        <w:tc>
          <w:tcPr>
            <w:tcW w:w="1236" w:type="dxa"/>
          </w:tcPr>
          <w:p w14:paraId="02605C98" w14:textId="77777777" w:rsidR="0014254B" w:rsidRDefault="00F21F22">
            <w:pPr>
              <w:spacing w:after="120"/>
              <w:jc w:val="both"/>
              <w:rPr>
                <w:rFonts w:eastAsiaTheme="minorEastAsia"/>
                <w:lang w:val="en-US" w:eastAsia="zh-CN"/>
              </w:rPr>
            </w:pPr>
            <w:r>
              <w:rPr>
                <w:rFonts w:eastAsia="Malgun Gothic" w:hint="eastAsia"/>
                <w:lang w:val="en-US" w:eastAsia="ko-KR"/>
              </w:rPr>
              <w:t>LG</w:t>
            </w:r>
          </w:p>
        </w:tc>
        <w:tc>
          <w:tcPr>
            <w:tcW w:w="8395" w:type="dxa"/>
          </w:tcPr>
          <w:p w14:paraId="45CCF455" w14:textId="77777777" w:rsidR="0014254B" w:rsidRDefault="00F21F22">
            <w:pPr>
              <w:spacing w:after="120"/>
              <w:jc w:val="both"/>
              <w:rPr>
                <w:rFonts w:eastAsiaTheme="minorEastAsia"/>
                <w:lang w:val="en-US" w:eastAsia="zh-CN"/>
              </w:rPr>
            </w:pPr>
            <w:r>
              <w:rPr>
                <w:rFonts w:eastAsiaTheme="minorEastAsia"/>
                <w:lang w:val="en-US" w:eastAsia="zh-CN"/>
              </w:rPr>
              <w:t>We are fine with the proposal.</w:t>
            </w:r>
          </w:p>
        </w:tc>
      </w:tr>
      <w:tr w:rsidR="0014254B" w14:paraId="61785D9B" w14:textId="77777777">
        <w:tc>
          <w:tcPr>
            <w:tcW w:w="1236" w:type="dxa"/>
          </w:tcPr>
          <w:p w14:paraId="68E477BC" w14:textId="77777777" w:rsidR="0014254B" w:rsidRDefault="00F21F22">
            <w:pPr>
              <w:spacing w:after="120"/>
              <w:jc w:val="both"/>
              <w:rPr>
                <w:rFonts w:eastAsia="Malgun Gothic"/>
                <w:lang w:val="en-US" w:eastAsia="ko-KR"/>
              </w:rPr>
            </w:pPr>
            <w:r>
              <w:rPr>
                <w:rFonts w:eastAsiaTheme="minorEastAsia"/>
                <w:lang w:eastAsia="zh-CN"/>
              </w:rPr>
              <w:t>OPPO</w:t>
            </w:r>
          </w:p>
        </w:tc>
        <w:tc>
          <w:tcPr>
            <w:tcW w:w="8395" w:type="dxa"/>
          </w:tcPr>
          <w:p w14:paraId="1FD24A48" w14:textId="77777777" w:rsidR="0014254B" w:rsidRDefault="00F21F22">
            <w:pPr>
              <w:spacing w:after="120"/>
              <w:jc w:val="both"/>
              <w:rPr>
                <w:rFonts w:eastAsiaTheme="minorEastAsia"/>
                <w:lang w:val="en-US" w:eastAsia="zh-CN"/>
              </w:rPr>
            </w:pPr>
            <w:r>
              <w:rPr>
                <w:rFonts w:eastAsiaTheme="minorEastAsia" w:hint="eastAsia"/>
                <w:lang w:val="en-US" w:eastAsia="zh-CN"/>
              </w:rPr>
              <w:t>Support</w:t>
            </w:r>
          </w:p>
        </w:tc>
      </w:tr>
      <w:tr w:rsidR="0014254B" w14:paraId="59B7344A" w14:textId="77777777">
        <w:tc>
          <w:tcPr>
            <w:tcW w:w="1236" w:type="dxa"/>
          </w:tcPr>
          <w:p w14:paraId="61ABFF03" w14:textId="77777777" w:rsidR="0014254B" w:rsidRDefault="00F21F22">
            <w:pPr>
              <w:spacing w:after="120"/>
              <w:jc w:val="both"/>
              <w:rPr>
                <w:rFonts w:eastAsiaTheme="minorEastAsia"/>
                <w:lang w:eastAsia="zh-CN"/>
              </w:rPr>
            </w:pPr>
            <w:r>
              <w:rPr>
                <w:rFonts w:eastAsiaTheme="minorEastAsia" w:hint="eastAsia"/>
                <w:lang w:val="en-US" w:eastAsia="zh-CN"/>
              </w:rPr>
              <w:t>X</w:t>
            </w:r>
            <w:r>
              <w:rPr>
                <w:rFonts w:eastAsiaTheme="minorEastAsia"/>
                <w:lang w:val="en-US" w:eastAsia="zh-CN"/>
              </w:rPr>
              <w:t>iaomi</w:t>
            </w:r>
          </w:p>
        </w:tc>
        <w:tc>
          <w:tcPr>
            <w:tcW w:w="8395" w:type="dxa"/>
          </w:tcPr>
          <w:p w14:paraId="1E631206" w14:textId="77777777" w:rsidR="0014254B" w:rsidRDefault="00F21F22">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14254B" w14:paraId="4A41BAE5" w14:textId="77777777">
        <w:tc>
          <w:tcPr>
            <w:tcW w:w="1236" w:type="dxa"/>
          </w:tcPr>
          <w:p w14:paraId="645DD8FE" w14:textId="77777777" w:rsidR="0014254B" w:rsidRDefault="00F21F22">
            <w:pPr>
              <w:spacing w:after="120"/>
              <w:jc w:val="both"/>
              <w:rPr>
                <w:rFonts w:eastAsiaTheme="minorEastAsia"/>
                <w:lang w:val="en-US" w:eastAsia="zh-CN"/>
              </w:rPr>
            </w:pPr>
            <w:r>
              <w:rPr>
                <w:rFonts w:eastAsiaTheme="minorEastAsia"/>
                <w:lang w:val="en-US" w:eastAsia="zh-CN"/>
              </w:rPr>
              <w:t>NEC</w:t>
            </w:r>
          </w:p>
        </w:tc>
        <w:tc>
          <w:tcPr>
            <w:tcW w:w="8395" w:type="dxa"/>
          </w:tcPr>
          <w:p w14:paraId="7F5A6781" w14:textId="77777777" w:rsidR="0014254B" w:rsidRDefault="00F21F22">
            <w:pPr>
              <w:spacing w:after="120"/>
              <w:jc w:val="both"/>
              <w:rPr>
                <w:rFonts w:eastAsiaTheme="minorEastAsia"/>
                <w:lang w:val="en-US" w:eastAsia="zh-CN"/>
              </w:rPr>
            </w:pPr>
            <w:r>
              <w:rPr>
                <w:rFonts w:eastAsiaTheme="minorEastAsia"/>
                <w:lang w:val="en-US" w:eastAsia="zh-CN"/>
              </w:rPr>
              <w:t>Support</w:t>
            </w:r>
          </w:p>
        </w:tc>
      </w:tr>
      <w:tr w:rsidR="0014254B" w14:paraId="14278786" w14:textId="77777777">
        <w:tc>
          <w:tcPr>
            <w:tcW w:w="1236" w:type="dxa"/>
          </w:tcPr>
          <w:p w14:paraId="56ABC6EB" w14:textId="77777777" w:rsidR="0014254B" w:rsidRDefault="00F21F22">
            <w:pPr>
              <w:spacing w:after="120"/>
              <w:jc w:val="both"/>
              <w:rPr>
                <w:rFonts w:eastAsiaTheme="minorEastAsia"/>
                <w:lang w:val="en-US" w:eastAsia="zh-CN"/>
              </w:rPr>
            </w:pPr>
            <w:r>
              <w:rPr>
                <w:rFonts w:eastAsiaTheme="minorEastAsia"/>
                <w:lang w:eastAsia="zh-CN"/>
              </w:rPr>
              <w:t>Lenovo, Motorola Mobility</w:t>
            </w:r>
          </w:p>
        </w:tc>
        <w:tc>
          <w:tcPr>
            <w:tcW w:w="8395" w:type="dxa"/>
          </w:tcPr>
          <w:p w14:paraId="16FB1C83" w14:textId="77777777" w:rsidR="0014254B" w:rsidRDefault="00F21F22">
            <w:pPr>
              <w:spacing w:after="120"/>
              <w:jc w:val="both"/>
              <w:rPr>
                <w:rFonts w:eastAsiaTheme="minorEastAsia"/>
                <w:lang w:val="en-US" w:eastAsia="zh-CN"/>
              </w:rPr>
            </w:pPr>
            <w:r>
              <w:rPr>
                <w:rFonts w:eastAsiaTheme="minorEastAsia"/>
                <w:lang w:val="en-US" w:eastAsia="zh-CN"/>
              </w:rPr>
              <w:t>We agree with Ericsson’s proposed update to the FL proposal.</w:t>
            </w:r>
          </w:p>
          <w:p w14:paraId="3A8179B9" w14:textId="77777777" w:rsidR="0014254B" w:rsidRDefault="00F21F22">
            <w:pPr>
              <w:spacing w:after="120"/>
              <w:jc w:val="both"/>
              <w:rPr>
                <w:rFonts w:eastAsiaTheme="minorEastAsia"/>
                <w:lang w:val="en-US" w:eastAsia="zh-CN"/>
              </w:rPr>
            </w:pPr>
            <w:r>
              <w:rPr>
                <w:rFonts w:eastAsiaTheme="minorEastAsia"/>
                <w:lang w:val="en-US" w:eastAsia="zh-CN"/>
              </w:rPr>
              <w:t>Basically, we don’t think that maximum number of repetitions should be 32 when counting is done based on available slots. For that case, 16 is sufficient</w:t>
            </w:r>
          </w:p>
        </w:tc>
      </w:tr>
      <w:tr w:rsidR="0014254B" w14:paraId="380A126A" w14:textId="77777777">
        <w:tc>
          <w:tcPr>
            <w:tcW w:w="1236" w:type="dxa"/>
          </w:tcPr>
          <w:p w14:paraId="4B86E6F0" w14:textId="77777777" w:rsidR="0014254B" w:rsidRDefault="00F21F22">
            <w:pPr>
              <w:spacing w:after="120"/>
              <w:jc w:val="both"/>
              <w:rPr>
                <w:rFonts w:eastAsiaTheme="minorEastAsia"/>
                <w:lang w:eastAsia="zh-CN"/>
              </w:rPr>
            </w:pPr>
            <w:r>
              <w:rPr>
                <w:rFonts w:eastAsiaTheme="minorEastAsia"/>
                <w:lang w:val="en-US" w:eastAsia="zh-CN"/>
              </w:rPr>
              <w:t>Nokia/NSB</w:t>
            </w:r>
          </w:p>
        </w:tc>
        <w:tc>
          <w:tcPr>
            <w:tcW w:w="8395" w:type="dxa"/>
          </w:tcPr>
          <w:p w14:paraId="11565510" w14:textId="77777777" w:rsidR="0014254B" w:rsidRDefault="00F21F22">
            <w:pPr>
              <w:spacing w:after="120"/>
              <w:jc w:val="both"/>
              <w:rPr>
                <w:rFonts w:eastAsiaTheme="minorEastAsia"/>
                <w:lang w:val="en-US" w:eastAsia="zh-CN"/>
              </w:rPr>
            </w:pPr>
            <w:r>
              <w:rPr>
                <w:rFonts w:eastAsiaTheme="minorEastAsia"/>
                <w:lang w:val="en-US" w:eastAsia="zh-CN"/>
              </w:rPr>
              <w:t>We are fine with the FL’s proposal.</w:t>
            </w:r>
          </w:p>
        </w:tc>
      </w:tr>
      <w:tr w:rsidR="0014254B" w14:paraId="18BF2FCD" w14:textId="77777777">
        <w:tc>
          <w:tcPr>
            <w:tcW w:w="1236" w:type="dxa"/>
          </w:tcPr>
          <w:p w14:paraId="757150E9" w14:textId="77777777" w:rsidR="0014254B" w:rsidRDefault="00F21F22">
            <w:pPr>
              <w:spacing w:after="120"/>
              <w:jc w:val="both"/>
              <w:rPr>
                <w:rFonts w:eastAsiaTheme="minorEastAsia"/>
                <w:lang w:eastAsia="zh-CN"/>
              </w:rPr>
            </w:pPr>
            <w:r>
              <w:rPr>
                <w:rFonts w:eastAsiaTheme="minorEastAsia"/>
                <w:lang w:eastAsia="zh-CN"/>
              </w:rPr>
              <w:t>Sierra Wireless</w:t>
            </w:r>
          </w:p>
        </w:tc>
        <w:tc>
          <w:tcPr>
            <w:tcW w:w="8395" w:type="dxa"/>
          </w:tcPr>
          <w:p w14:paraId="1739E3C6" w14:textId="77777777" w:rsidR="0014254B" w:rsidRDefault="00F21F22">
            <w:pPr>
              <w:spacing w:after="120"/>
              <w:jc w:val="both"/>
              <w:rPr>
                <w:rFonts w:eastAsiaTheme="minorEastAsia"/>
                <w:lang w:val="en-US" w:eastAsia="zh-CN"/>
              </w:rPr>
            </w:pPr>
            <w:r>
              <w:rPr>
                <w:rFonts w:eastAsiaTheme="minorEastAsia"/>
                <w:lang w:val="en-US" w:eastAsia="zh-CN"/>
              </w:rPr>
              <w:t>We agree with Ericsson’s proposed update to the FL proposal</w:t>
            </w:r>
          </w:p>
          <w:p w14:paraId="22E3D06A" w14:textId="77777777" w:rsidR="0014254B" w:rsidRDefault="00F21F22">
            <w:pPr>
              <w:spacing w:after="120"/>
              <w:jc w:val="both"/>
              <w:rPr>
                <w:rFonts w:eastAsiaTheme="minorEastAsia"/>
                <w:lang w:val="en-US" w:eastAsia="zh-CN"/>
              </w:rPr>
            </w:pPr>
            <w:r>
              <w:rPr>
                <w:rFonts w:eastAsiaTheme="minorEastAsia"/>
                <w:lang w:val="en-US" w:eastAsia="zh-CN"/>
              </w:rPr>
              <w:t>Understanding what type of slots and how the counting occurs is important to make clear.</w:t>
            </w:r>
          </w:p>
        </w:tc>
      </w:tr>
      <w:tr w:rsidR="0014254B" w14:paraId="3E019639" w14:textId="77777777">
        <w:tc>
          <w:tcPr>
            <w:tcW w:w="1236" w:type="dxa"/>
          </w:tcPr>
          <w:p w14:paraId="79999546" w14:textId="77777777" w:rsidR="0014254B" w:rsidRDefault="00F21F22">
            <w:pPr>
              <w:spacing w:after="120"/>
              <w:jc w:val="both"/>
              <w:rPr>
                <w:lang w:eastAsia="ja-JP"/>
              </w:rPr>
            </w:pPr>
            <w:r>
              <w:rPr>
                <w:rFonts w:hint="eastAsia"/>
                <w:lang w:eastAsia="ja-JP"/>
              </w:rPr>
              <w:t>F</w:t>
            </w:r>
            <w:r>
              <w:rPr>
                <w:lang w:eastAsia="ja-JP"/>
              </w:rPr>
              <w:t>L</w:t>
            </w:r>
          </w:p>
        </w:tc>
        <w:tc>
          <w:tcPr>
            <w:tcW w:w="8395" w:type="dxa"/>
          </w:tcPr>
          <w:p w14:paraId="14009B6A" w14:textId="77777777" w:rsidR="0014254B" w:rsidRDefault="00F21F22">
            <w:pPr>
              <w:rPr>
                <w:lang w:val="en-US" w:eastAsia="ja-JP"/>
              </w:rPr>
            </w:pPr>
            <w:r>
              <w:t>The updated Proposal#1-1 is trying to capture the alternatives which were raised in the GTW session.</w:t>
            </w:r>
          </w:p>
          <w:p w14:paraId="7656E415" w14:textId="77777777" w:rsidR="0014254B" w:rsidRDefault="0014254B"/>
          <w:p w14:paraId="7E78EAC4" w14:textId="77777777" w:rsidR="0014254B" w:rsidRDefault="00F21F22">
            <w:pPr>
              <w:jc w:val="both"/>
              <w:rPr>
                <w:b/>
                <w:bCs/>
                <w:highlight w:val="yellow"/>
                <w:u w:val="single"/>
              </w:rPr>
            </w:pPr>
            <w:r>
              <w:rPr>
                <w:b/>
                <w:bCs/>
                <w:highlight w:val="yellow"/>
                <w:u w:val="single"/>
              </w:rPr>
              <w:t>Updated FL proposal #1-1</w:t>
            </w:r>
          </w:p>
          <w:p w14:paraId="7FD36C31" w14:textId="77777777" w:rsidR="0014254B" w:rsidRDefault="00F21F22">
            <w:pPr>
              <w:numPr>
                <w:ilvl w:val="0"/>
                <w:numId w:val="9"/>
              </w:numPr>
              <w:jc w:val="both"/>
              <w:rPr>
                <w:rFonts w:eastAsia="ＭＳ 明朝"/>
                <w:highlight w:val="yellow"/>
              </w:rPr>
            </w:pPr>
            <w:r>
              <w:rPr>
                <w:rFonts w:eastAsia="ＭＳ 明朝"/>
                <w:highlight w:val="yellow"/>
              </w:rPr>
              <w:t>Select one of the following Alt 1 and Alt 2. The maximum number of repetitions supported by REl-17 PUSCH repetition Type A is:</w:t>
            </w:r>
          </w:p>
          <w:p w14:paraId="6CEA91E7" w14:textId="77777777" w:rsidR="0014254B" w:rsidRDefault="00F21F22">
            <w:pPr>
              <w:numPr>
                <w:ilvl w:val="1"/>
                <w:numId w:val="9"/>
              </w:numPr>
              <w:jc w:val="both"/>
              <w:rPr>
                <w:rFonts w:eastAsia="ＭＳ 明朝"/>
                <w:highlight w:val="yellow"/>
              </w:rPr>
            </w:pPr>
            <w:r>
              <w:rPr>
                <w:rFonts w:eastAsia="ＭＳ 明朝"/>
                <w:highlight w:val="yellow"/>
              </w:rPr>
              <w:t>Alt 1: 32 irrespective of counting method,</w:t>
            </w:r>
          </w:p>
          <w:p w14:paraId="7DEC3FBA" w14:textId="77777777" w:rsidR="0014254B" w:rsidRDefault="00F21F22">
            <w:pPr>
              <w:numPr>
                <w:ilvl w:val="1"/>
                <w:numId w:val="9"/>
              </w:numPr>
              <w:jc w:val="both"/>
              <w:rPr>
                <w:rFonts w:eastAsia="ＭＳ 明朝"/>
                <w:highlight w:val="yellow"/>
              </w:rPr>
            </w:pPr>
            <w:r>
              <w:rPr>
                <w:rFonts w:eastAsia="ＭＳ 明朝"/>
                <w:highlight w:val="yellow"/>
              </w:rPr>
              <w:t>Alt 2: 32 for the counting based on physical slots, and 16 (i.e. no change from Rel-16) for the counting based on available slots.</w:t>
            </w:r>
          </w:p>
          <w:p w14:paraId="6B55C9AA" w14:textId="77777777" w:rsidR="0014254B" w:rsidRDefault="00F21F22">
            <w:pPr>
              <w:numPr>
                <w:ilvl w:val="0"/>
                <w:numId w:val="9"/>
              </w:numPr>
              <w:jc w:val="both"/>
              <w:rPr>
                <w:rFonts w:eastAsia="ＭＳ 明朝"/>
                <w:highlight w:val="yellow"/>
              </w:rPr>
            </w:pPr>
            <w:r>
              <w:rPr>
                <w:rFonts w:eastAsia="ＭＳ 明朝"/>
                <w:highlight w:val="yellow"/>
              </w:rPr>
              <w:t>No other option is considered.</w:t>
            </w:r>
          </w:p>
          <w:p w14:paraId="55266BC7" w14:textId="77777777" w:rsidR="0014254B" w:rsidRDefault="0014254B">
            <w:pPr>
              <w:spacing w:after="120"/>
              <w:jc w:val="both"/>
              <w:rPr>
                <w:rFonts w:eastAsiaTheme="minorEastAsia"/>
                <w:lang w:eastAsia="zh-CN"/>
              </w:rPr>
            </w:pPr>
          </w:p>
        </w:tc>
      </w:tr>
      <w:tr w:rsidR="0014254B" w14:paraId="58CE1611" w14:textId="77777777">
        <w:tc>
          <w:tcPr>
            <w:tcW w:w="1236" w:type="dxa"/>
          </w:tcPr>
          <w:p w14:paraId="5DECD5E2" w14:textId="77777777" w:rsidR="0014254B" w:rsidRDefault="00F21F22">
            <w:pPr>
              <w:spacing w:after="120"/>
              <w:jc w:val="both"/>
              <w:rPr>
                <w:lang w:eastAsia="ja-JP"/>
              </w:rPr>
            </w:pPr>
            <w:r>
              <w:rPr>
                <w:rFonts w:eastAsiaTheme="minorEastAsia" w:hint="eastAsia"/>
                <w:lang w:eastAsia="zh-CN"/>
              </w:rPr>
              <w:t>H</w:t>
            </w:r>
            <w:r>
              <w:rPr>
                <w:rFonts w:eastAsiaTheme="minorEastAsia"/>
                <w:lang w:eastAsia="zh-CN"/>
              </w:rPr>
              <w:t>uawei, HiSilicon</w:t>
            </w:r>
          </w:p>
        </w:tc>
        <w:tc>
          <w:tcPr>
            <w:tcW w:w="8395" w:type="dxa"/>
          </w:tcPr>
          <w:p w14:paraId="61D61C63" w14:textId="77777777" w:rsidR="0014254B" w:rsidRDefault="00F21F22">
            <w:pPr>
              <w:spacing w:after="120"/>
              <w:jc w:val="both"/>
              <w:rPr>
                <w:rFonts w:eastAsiaTheme="minorEastAsia"/>
                <w:lang w:val="en-US" w:eastAsia="zh-CN"/>
              </w:rPr>
            </w:pPr>
            <w:r>
              <w:rPr>
                <w:rFonts w:eastAsiaTheme="minorEastAsia"/>
                <w:lang w:val="en-US" w:eastAsia="zh-CN"/>
              </w:rPr>
              <w:t xml:space="preserve">We share the similar view with Ericsson &amp; Lenovo that 32 repetitions is supported only on when </w:t>
            </w:r>
            <w:r>
              <w:rPr>
                <w:rFonts w:eastAsiaTheme="minorEastAsia"/>
                <w:color w:val="FF0000"/>
                <w:lang w:val="en-US" w:eastAsia="zh-CN"/>
              </w:rPr>
              <w:t>the maximum number of repetition is counted based on contiguous slots</w:t>
            </w:r>
            <w:r>
              <w:rPr>
                <w:rFonts w:eastAsiaTheme="minorEastAsia"/>
                <w:lang w:val="en-US" w:eastAsia="zh-CN"/>
              </w:rPr>
              <w:t xml:space="preserve">. </w:t>
            </w:r>
          </w:p>
          <w:p w14:paraId="6E0BE145" w14:textId="77777777" w:rsidR="0014254B" w:rsidRDefault="00F21F22">
            <w:r>
              <w:rPr>
                <w:rFonts w:eastAsiaTheme="minorEastAsia"/>
                <w:lang w:val="en-US" w:eastAsia="zh-CN"/>
              </w:rPr>
              <w:t>If repetition is counted based on available slot, then current 16 is sufficient without further increasing.</w:t>
            </w:r>
          </w:p>
        </w:tc>
      </w:tr>
    </w:tbl>
    <w:p w14:paraId="753169B5" w14:textId="77777777" w:rsidR="0014254B" w:rsidRDefault="00F21F22">
      <w:pPr>
        <w:jc w:val="both"/>
        <w:rPr>
          <w:lang w:val="en-US" w:eastAsia="zh-CN"/>
        </w:rPr>
      </w:pPr>
      <w:r>
        <w:rPr>
          <w:rFonts w:hint="eastAsia"/>
          <w:lang w:val="en-US" w:eastAsia="zh-CN"/>
        </w:rPr>
        <w:t xml:space="preserve"> </w:t>
      </w:r>
    </w:p>
    <w:p w14:paraId="03B1354D" w14:textId="77777777" w:rsidR="0014254B" w:rsidRDefault="00F21F22">
      <w:pPr>
        <w:pStyle w:val="3"/>
        <w:jc w:val="both"/>
        <w:rPr>
          <w:sz w:val="24"/>
          <w:szCs w:val="16"/>
        </w:rPr>
      </w:pPr>
      <w:r>
        <w:rPr>
          <w:sz w:val="24"/>
          <w:szCs w:val="16"/>
        </w:rPr>
        <w:t>Issue#1-2: RRC parameters to be extended for supporting the increased maximam number</w:t>
      </w:r>
    </w:p>
    <w:p w14:paraId="405677DB" w14:textId="77777777" w:rsidR="0014254B" w:rsidRDefault="00F21F22">
      <w:pPr>
        <w:jc w:val="both"/>
        <w:rPr>
          <w:rFonts w:eastAsia="游明朝"/>
          <w:iCs/>
          <w:lang w:eastAsia="ja-JP"/>
        </w:rPr>
      </w:pPr>
      <w:r>
        <w:rPr>
          <w:rFonts w:eastAsia="游明朝"/>
          <w:iCs/>
          <w:lang w:eastAsia="ja-JP"/>
        </w:rPr>
        <w:t>As described in section 2.1.2, companies have different views on whether or not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szCs w:val="24"/>
        </w:rPr>
        <w:t xml:space="preserve"> supports the increased maximum number of repetitions</w:t>
      </w:r>
      <w:r>
        <w:rPr>
          <w:rFonts w:eastAsia="游明朝"/>
          <w:iCs/>
          <w:lang w:eastAsia="ja-JP"/>
        </w:rPr>
        <w:t xml:space="preserve">. Therefore, it is suggested having more discussions on whether to support this function. </w:t>
      </w:r>
    </w:p>
    <w:p w14:paraId="5040DED4" w14:textId="77777777" w:rsidR="0014254B" w:rsidRDefault="00F21F22">
      <w:pPr>
        <w:jc w:val="both"/>
        <w:rPr>
          <w:rFonts w:eastAsia="游明朝"/>
          <w:b/>
          <w:bCs/>
          <w:iCs/>
          <w:u w:val="single"/>
          <w:lang w:eastAsia="ja-JP"/>
        </w:rPr>
      </w:pPr>
      <w:r>
        <w:rPr>
          <w:rFonts w:eastAsia="游明朝"/>
          <w:b/>
          <w:bCs/>
          <w:iCs/>
          <w:u w:val="single"/>
          <w:lang w:eastAsia="ja-JP"/>
        </w:rPr>
        <w:t xml:space="preserve">Initial FL proposal </w:t>
      </w:r>
      <w:r>
        <w:rPr>
          <w:rFonts w:eastAsia="游明朝" w:hint="eastAsia"/>
          <w:b/>
          <w:bCs/>
          <w:iCs/>
          <w:u w:val="single"/>
          <w:lang w:eastAsia="ja-JP"/>
        </w:rPr>
        <w:t>#1-</w:t>
      </w:r>
      <w:r>
        <w:rPr>
          <w:rFonts w:eastAsia="游明朝"/>
          <w:b/>
          <w:bCs/>
          <w:iCs/>
          <w:u w:val="single"/>
          <w:lang w:eastAsia="ja-JP"/>
        </w:rPr>
        <w:t>2</w:t>
      </w:r>
    </w:p>
    <w:p w14:paraId="63B155C9" w14:textId="77777777" w:rsidR="0014254B" w:rsidRDefault="00F21F22">
      <w:pPr>
        <w:pStyle w:val="aff6"/>
        <w:numPr>
          <w:ilvl w:val="0"/>
          <w:numId w:val="9"/>
        </w:numPr>
        <w:ind w:firstLineChars="0"/>
        <w:jc w:val="both"/>
        <w:rPr>
          <w:rFonts w:eastAsia="游明朝"/>
          <w:iCs/>
          <w:lang w:eastAsia="ja-JP"/>
        </w:rPr>
      </w:pPr>
      <w:r>
        <w:rPr>
          <w:rFonts w:eastAsia="游明朝"/>
          <w:iCs/>
          <w:lang w:eastAsia="ja-JP"/>
        </w:rPr>
        <w:t>Discuss if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szCs w:val="24"/>
        </w:rPr>
        <w:t xml:space="preserve"> supports the increased maximum number of repetitions.</w:t>
      </w:r>
    </w:p>
    <w:p w14:paraId="2534FA01" w14:textId="77777777" w:rsidR="0014254B" w:rsidRDefault="00F21F22">
      <w:pPr>
        <w:jc w:val="both"/>
        <w:rPr>
          <w:rFonts w:eastAsia="游明朝"/>
          <w:iCs/>
          <w:lang w:eastAsia="ja-JP"/>
        </w:rPr>
      </w:pPr>
      <w:r>
        <w:rPr>
          <w:rFonts w:eastAsia="游明朝"/>
          <w:iCs/>
          <w:lang w:eastAsia="ja-JP"/>
        </w:rPr>
        <w:t xml:space="preserve">Companies are invited to provide their views/justifications on </w:t>
      </w:r>
      <w:bookmarkStart w:id="17" w:name="_Hlk72329923"/>
      <w:r>
        <w:rPr>
          <w:rFonts w:eastAsia="游明朝"/>
          <w:iCs/>
          <w:lang w:eastAsia="ja-JP"/>
        </w:rPr>
        <w:t>whether or not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szCs w:val="24"/>
        </w:rPr>
        <w:t xml:space="preserve"> supports the increased maximum number of repetitions.</w:t>
      </w:r>
      <w:bookmarkEnd w:id="17"/>
    </w:p>
    <w:tbl>
      <w:tblPr>
        <w:tblStyle w:val="afc"/>
        <w:tblW w:w="0" w:type="auto"/>
        <w:tblLook w:val="04A0" w:firstRow="1" w:lastRow="0" w:firstColumn="1" w:lastColumn="0" w:noHBand="0" w:noVBand="1"/>
      </w:tblPr>
      <w:tblGrid>
        <w:gridCol w:w="1236"/>
        <w:gridCol w:w="8395"/>
      </w:tblGrid>
      <w:tr w:rsidR="0014254B" w14:paraId="29305859" w14:textId="77777777">
        <w:tc>
          <w:tcPr>
            <w:tcW w:w="1236" w:type="dxa"/>
          </w:tcPr>
          <w:p w14:paraId="7C67C71C" w14:textId="77777777" w:rsidR="0014254B" w:rsidRDefault="0014254B">
            <w:pPr>
              <w:spacing w:after="120"/>
              <w:jc w:val="both"/>
              <w:rPr>
                <w:rFonts w:eastAsiaTheme="minorEastAsia"/>
                <w:b/>
                <w:bCs/>
                <w:lang w:eastAsia="zh-CN"/>
              </w:rPr>
            </w:pPr>
          </w:p>
          <w:p w14:paraId="344E79B4" w14:textId="77777777" w:rsidR="0014254B" w:rsidRDefault="00F21F22">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419FC409" w14:textId="77777777" w:rsidR="0014254B" w:rsidRDefault="00F21F22">
            <w:pPr>
              <w:spacing w:after="120"/>
              <w:jc w:val="both"/>
              <w:rPr>
                <w:rFonts w:eastAsiaTheme="minorEastAsia"/>
                <w:b/>
                <w:bCs/>
                <w:lang w:val="en-US" w:eastAsia="zh-CN"/>
              </w:rPr>
            </w:pPr>
            <w:r>
              <w:rPr>
                <w:rFonts w:eastAsiaTheme="minorEastAsia"/>
                <w:b/>
                <w:bCs/>
                <w:lang w:val="en-US" w:eastAsia="zh-CN"/>
              </w:rPr>
              <w:t>Comments</w:t>
            </w:r>
          </w:p>
        </w:tc>
      </w:tr>
      <w:tr w:rsidR="0014254B" w14:paraId="37076734" w14:textId="77777777">
        <w:tc>
          <w:tcPr>
            <w:tcW w:w="1236" w:type="dxa"/>
          </w:tcPr>
          <w:p w14:paraId="3EBA2852" w14:textId="77777777" w:rsidR="0014254B" w:rsidRDefault="00F21F22">
            <w:pPr>
              <w:spacing w:after="120"/>
              <w:jc w:val="both"/>
              <w:rPr>
                <w:rFonts w:eastAsiaTheme="minorEastAsia"/>
                <w:lang w:val="en-US" w:eastAsia="zh-CN"/>
              </w:rPr>
            </w:pPr>
            <w:r>
              <w:rPr>
                <w:rFonts w:eastAsiaTheme="minorEastAsia"/>
                <w:lang w:val="en-US" w:eastAsia="zh-CN"/>
              </w:rPr>
              <w:t>Qualcomm</w:t>
            </w:r>
          </w:p>
        </w:tc>
        <w:tc>
          <w:tcPr>
            <w:tcW w:w="8395" w:type="dxa"/>
          </w:tcPr>
          <w:p w14:paraId="06A9B167" w14:textId="77777777" w:rsidR="0014254B" w:rsidRDefault="00F21F22">
            <w:pPr>
              <w:spacing w:after="120"/>
              <w:jc w:val="both"/>
              <w:rPr>
                <w:rFonts w:eastAsiaTheme="minorEastAsia"/>
                <w:lang w:val="en-US" w:eastAsia="zh-CN"/>
              </w:rPr>
            </w:pPr>
            <w:r>
              <w:rPr>
                <w:rFonts w:eastAsiaTheme="minorEastAsia"/>
                <w:lang w:val="en-US" w:eastAsia="zh-CN"/>
              </w:rPr>
              <w:t xml:space="preserve">Support. We are okay to not update these parameters. Updating the TDRA tables seems sufficient. </w:t>
            </w:r>
          </w:p>
        </w:tc>
      </w:tr>
      <w:tr w:rsidR="0014254B" w14:paraId="71AA34D9" w14:textId="77777777">
        <w:tc>
          <w:tcPr>
            <w:tcW w:w="1236" w:type="dxa"/>
          </w:tcPr>
          <w:p w14:paraId="320F04DE" w14:textId="77777777" w:rsidR="0014254B" w:rsidRDefault="00F21F22">
            <w:pPr>
              <w:spacing w:after="120"/>
              <w:jc w:val="both"/>
              <w:rPr>
                <w:rFonts w:eastAsiaTheme="minorEastAsia"/>
                <w:lang w:val="en-US" w:eastAsia="zh-CN"/>
              </w:rPr>
            </w:pPr>
            <w:r>
              <w:rPr>
                <w:rFonts w:eastAsiaTheme="minorEastAsia"/>
                <w:lang w:val="en-US" w:eastAsia="zh-CN"/>
              </w:rPr>
              <w:t>Intel</w:t>
            </w:r>
          </w:p>
        </w:tc>
        <w:tc>
          <w:tcPr>
            <w:tcW w:w="8395" w:type="dxa"/>
          </w:tcPr>
          <w:p w14:paraId="053A7D5D" w14:textId="77777777" w:rsidR="0014254B" w:rsidRDefault="00F21F22">
            <w:pPr>
              <w:spacing w:after="120"/>
              <w:jc w:val="both"/>
              <w:rPr>
                <w:rFonts w:eastAsiaTheme="minorEastAsia"/>
                <w:szCs w:val="24"/>
              </w:rPr>
            </w:pPr>
            <w:r>
              <w:rPr>
                <w:rFonts w:eastAsiaTheme="minorEastAsia"/>
                <w:lang w:val="en-US" w:eastAsia="zh-CN"/>
              </w:rPr>
              <w:t xml:space="preserve">We think </w:t>
            </w:r>
            <w:r>
              <w:rPr>
                <w:lang w:eastAsia="ja-JP"/>
              </w:rPr>
              <w:t>r</w:t>
            </w:r>
            <w:r>
              <w:rPr>
                <w:rFonts w:eastAsiaTheme="minorEastAsia"/>
                <w:szCs w:val="24"/>
              </w:rPr>
              <w:t xml:space="preserve">epetition factor configured in PUSCH-Config and/or ConfiguredGrantConfig should support the increased maximum number of repetitions. </w:t>
            </w:r>
          </w:p>
          <w:p w14:paraId="2FE7FB8E" w14:textId="77777777" w:rsidR="0014254B" w:rsidRDefault="00F21F22">
            <w:pPr>
              <w:spacing w:after="120"/>
              <w:jc w:val="both"/>
              <w:rPr>
                <w:rFonts w:eastAsiaTheme="minorEastAsia"/>
                <w:lang w:val="en-US" w:eastAsia="zh-CN"/>
              </w:rPr>
            </w:pPr>
            <w:r>
              <w:rPr>
                <w:rFonts w:eastAsiaTheme="minorEastAsia"/>
                <w:szCs w:val="24"/>
              </w:rPr>
              <w:t>When UE is not configured with number of repetitions in the TDRA table, UE needs to follow the pusch-AggregationFactor configured in PUSCH-Config. In this case, sufficient number of repetitions for PUSCH can still be possible, which can help meet the coverage enhancement target. This also applies for repK in ConfiguredGrantConfig</w:t>
            </w:r>
          </w:p>
        </w:tc>
      </w:tr>
      <w:tr w:rsidR="0014254B" w14:paraId="457F6ADA" w14:textId="77777777">
        <w:tc>
          <w:tcPr>
            <w:tcW w:w="1236" w:type="dxa"/>
          </w:tcPr>
          <w:p w14:paraId="29BA66DD" w14:textId="77777777" w:rsidR="0014254B" w:rsidRDefault="00F21F22">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8395" w:type="dxa"/>
          </w:tcPr>
          <w:p w14:paraId="6F08F3D7" w14:textId="77777777" w:rsidR="0014254B" w:rsidRDefault="00F21F22">
            <w:pPr>
              <w:jc w:val="both"/>
              <w:rPr>
                <w:rFonts w:eastAsiaTheme="minorEastAsia"/>
                <w:lang w:eastAsia="zh-CN"/>
              </w:rPr>
            </w:pPr>
            <w:r>
              <w:rPr>
                <w:iCs/>
                <w:lang w:val="en-US" w:eastAsia="ja-JP"/>
              </w:rPr>
              <w:t xml:space="preserve">Agree with Intel. </w:t>
            </w:r>
            <w:r>
              <w:rPr>
                <w:lang w:eastAsia="ja-JP"/>
              </w:rPr>
              <w:t>R</w:t>
            </w:r>
            <w:r>
              <w:rPr>
                <w:rFonts w:eastAsiaTheme="minorEastAsia"/>
                <w:szCs w:val="24"/>
              </w:rPr>
              <w:t>epetition factor configured in PUSCH-Config and/or ConfiguredGrantConfig should support the increased maximum number of repetitions.</w:t>
            </w:r>
          </w:p>
        </w:tc>
      </w:tr>
      <w:tr w:rsidR="0014254B" w14:paraId="4768BC92" w14:textId="77777777">
        <w:tc>
          <w:tcPr>
            <w:tcW w:w="1236" w:type="dxa"/>
          </w:tcPr>
          <w:p w14:paraId="44330ED4" w14:textId="77777777" w:rsidR="0014254B" w:rsidRDefault="00F21F22">
            <w:pPr>
              <w:spacing w:after="120"/>
              <w:jc w:val="both"/>
              <w:rPr>
                <w:rFonts w:eastAsiaTheme="minorEastAsia"/>
                <w:lang w:val="en-US" w:eastAsia="zh-CN"/>
              </w:rPr>
            </w:pPr>
            <w:r>
              <w:rPr>
                <w:rFonts w:eastAsiaTheme="minorEastAsia" w:hint="eastAsia"/>
                <w:lang w:val="en-US" w:eastAsia="zh-CN"/>
              </w:rPr>
              <w:t>ZTE</w:t>
            </w:r>
          </w:p>
        </w:tc>
        <w:tc>
          <w:tcPr>
            <w:tcW w:w="8395" w:type="dxa"/>
          </w:tcPr>
          <w:p w14:paraId="75CCA87D" w14:textId="77777777" w:rsidR="0014254B" w:rsidRDefault="00F21F22">
            <w:pPr>
              <w:spacing w:after="120"/>
              <w:jc w:val="both"/>
              <w:rPr>
                <w:rFonts w:eastAsiaTheme="minorEastAsia"/>
                <w:lang w:val="en-US" w:eastAsia="ja-JP"/>
              </w:rPr>
            </w:pPr>
            <w:r>
              <w:rPr>
                <w:rFonts w:eastAsiaTheme="minorEastAsia" w:hint="eastAsia"/>
                <w:lang w:val="en-US" w:eastAsia="zh-CN"/>
              </w:rPr>
              <w:t>Similar as Rel-16 URLLC enhancement, increasing the repetition factor in TDRA table is sufficient.</w:t>
            </w:r>
          </w:p>
        </w:tc>
      </w:tr>
      <w:tr w:rsidR="0014254B" w14:paraId="62B3AC7F" w14:textId="77777777">
        <w:tc>
          <w:tcPr>
            <w:tcW w:w="1236" w:type="dxa"/>
          </w:tcPr>
          <w:p w14:paraId="1816FBF1" w14:textId="77777777" w:rsidR="0014254B" w:rsidRDefault="00F21F22">
            <w:pPr>
              <w:spacing w:after="120"/>
              <w:jc w:val="both"/>
              <w:rPr>
                <w:rFonts w:eastAsiaTheme="minorEastAsia"/>
                <w:lang w:val="en-US" w:eastAsia="zh-CN"/>
              </w:rPr>
            </w:pPr>
            <w:r>
              <w:rPr>
                <w:rFonts w:eastAsiaTheme="minorEastAsia"/>
                <w:lang w:val="en-US" w:eastAsia="zh-CN"/>
              </w:rPr>
              <w:t>v</w:t>
            </w:r>
            <w:r>
              <w:rPr>
                <w:rFonts w:eastAsiaTheme="minorEastAsia" w:hint="eastAsia"/>
                <w:lang w:val="en-US" w:eastAsia="zh-CN"/>
              </w:rPr>
              <w:t>ivo</w:t>
            </w:r>
          </w:p>
        </w:tc>
        <w:tc>
          <w:tcPr>
            <w:tcW w:w="8395" w:type="dxa"/>
          </w:tcPr>
          <w:p w14:paraId="44CC0A4B" w14:textId="77777777" w:rsidR="0014254B" w:rsidRDefault="00F21F22">
            <w:pPr>
              <w:spacing w:after="120"/>
              <w:jc w:val="both"/>
              <w:rPr>
                <w:rFonts w:eastAsiaTheme="minorEastAsia"/>
                <w:lang w:val="en-US" w:eastAsia="zh-CN"/>
              </w:rPr>
            </w:pPr>
            <w:r>
              <w:rPr>
                <w:rFonts w:eastAsiaTheme="minorEastAsia"/>
                <w:bCs/>
                <w:iCs/>
                <w:szCs w:val="24"/>
                <w:lang w:eastAsia="zh-CN"/>
              </w:rPr>
              <w:t xml:space="preserve">Extension on </w:t>
            </w:r>
            <w:r>
              <w:rPr>
                <w:rFonts w:eastAsiaTheme="minorEastAsia"/>
                <w:bCs/>
                <w:i/>
                <w:iCs/>
                <w:szCs w:val="24"/>
              </w:rPr>
              <w:t xml:space="preserve">numberOfRepetitions </w:t>
            </w:r>
            <w:r>
              <w:rPr>
                <w:rFonts w:eastAsiaTheme="minorEastAsia"/>
                <w:bCs/>
                <w:iCs/>
                <w:szCs w:val="24"/>
              </w:rPr>
              <w:t xml:space="preserve">is sufficient, which can be applied to both </w:t>
            </w:r>
            <w:r>
              <w:rPr>
                <w:rFonts w:eastAsiaTheme="minorEastAsia" w:hint="eastAsia"/>
                <w:bCs/>
                <w:iCs/>
                <w:szCs w:val="24"/>
                <w:lang w:eastAsia="zh-CN"/>
              </w:rPr>
              <w:t>dynamic</w:t>
            </w:r>
            <w:r>
              <w:rPr>
                <w:rFonts w:eastAsiaTheme="minorEastAsia"/>
                <w:bCs/>
                <w:iCs/>
                <w:szCs w:val="24"/>
              </w:rPr>
              <w:t xml:space="preserve"> </w:t>
            </w:r>
            <w:r>
              <w:rPr>
                <w:rFonts w:eastAsiaTheme="minorEastAsia" w:hint="eastAsia"/>
                <w:bCs/>
                <w:iCs/>
                <w:szCs w:val="24"/>
                <w:lang w:eastAsia="zh-CN"/>
              </w:rPr>
              <w:t>grant</w:t>
            </w:r>
            <w:r>
              <w:rPr>
                <w:rFonts w:eastAsiaTheme="minorEastAsia"/>
                <w:bCs/>
                <w:iCs/>
                <w:szCs w:val="24"/>
              </w:rPr>
              <w:t xml:space="preserve"> and configured grant.</w:t>
            </w:r>
          </w:p>
        </w:tc>
      </w:tr>
      <w:tr w:rsidR="0014254B" w14:paraId="175666F8" w14:textId="77777777">
        <w:tc>
          <w:tcPr>
            <w:tcW w:w="1236" w:type="dxa"/>
          </w:tcPr>
          <w:p w14:paraId="21ED6865" w14:textId="77777777" w:rsidR="0014254B" w:rsidRDefault="00F21F22">
            <w:pPr>
              <w:spacing w:after="120"/>
              <w:jc w:val="both"/>
              <w:rPr>
                <w:rFonts w:eastAsiaTheme="minorEastAsia"/>
                <w:lang w:val="en-US" w:eastAsia="zh-CN"/>
              </w:rPr>
            </w:pPr>
            <w:r>
              <w:rPr>
                <w:rFonts w:eastAsiaTheme="minorEastAsia"/>
                <w:lang w:val="en-US" w:eastAsia="zh-CN"/>
              </w:rPr>
              <w:t>Samsung</w:t>
            </w:r>
          </w:p>
        </w:tc>
        <w:tc>
          <w:tcPr>
            <w:tcW w:w="8395" w:type="dxa"/>
          </w:tcPr>
          <w:p w14:paraId="2BCA9F84" w14:textId="77777777" w:rsidR="0014254B" w:rsidRDefault="00F21F22">
            <w:pPr>
              <w:spacing w:after="120"/>
              <w:jc w:val="both"/>
              <w:rPr>
                <w:rFonts w:eastAsiaTheme="minorEastAsia"/>
                <w:lang w:val="en-US" w:eastAsia="zh-CN"/>
              </w:rPr>
            </w:pPr>
            <w:r>
              <w:rPr>
                <w:rFonts w:eastAsiaTheme="minorEastAsia"/>
                <w:lang w:val="en-US" w:eastAsia="zh-CN"/>
              </w:rPr>
              <w:t xml:space="preserve">Coverage issues can exist also with configured transmissions. It is fine to increase the number of repetitions for the above parameters. </w:t>
            </w:r>
          </w:p>
        </w:tc>
      </w:tr>
      <w:tr w:rsidR="0014254B" w14:paraId="4091E172" w14:textId="77777777">
        <w:tc>
          <w:tcPr>
            <w:tcW w:w="1236" w:type="dxa"/>
          </w:tcPr>
          <w:p w14:paraId="68B8EDAA" w14:textId="77777777" w:rsidR="0014254B" w:rsidRDefault="00F21F22">
            <w:pPr>
              <w:spacing w:after="120"/>
              <w:jc w:val="both"/>
              <w:rPr>
                <w:rFonts w:eastAsiaTheme="minorEastAsia"/>
                <w:lang w:val="en-US" w:eastAsia="zh-CN"/>
              </w:rPr>
            </w:pPr>
            <w:r>
              <w:rPr>
                <w:rFonts w:eastAsiaTheme="minorEastAsia"/>
                <w:lang w:val="en-US" w:eastAsia="zh-CN"/>
              </w:rPr>
              <w:t>Apple</w:t>
            </w:r>
          </w:p>
        </w:tc>
        <w:tc>
          <w:tcPr>
            <w:tcW w:w="8395" w:type="dxa"/>
          </w:tcPr>
          <w:p w14:paraId="19828E18" w14:textId="77777777" w:rsidR="0014254B" w:rsidRDefault="00F21F22">
            <w:pPr>
              <w:spacing w:after="120"/>
              <w:jc w:val="both"/>
              <w:rPr>
                <w:rFonts w:eastAsiaTheme="minorEastAsia"/>
                <w:lang w:val="en-US" w:eastAsia="zh-CN"/>
              </w:rPr>
            </w:pPr>
            <w:r>
              <w:rPr>
                <w:rFonts w:eastAsiaTheme="minorEastAsia"/>
                <w:bCs/>
                <w:iCs/>
                <w:szCs w:val="24"/>
                <w:lang w:eastAsia="zh-CN"/>
              </w:rPr>
              <w:t>Repetition indication in the TDRAT table provide full flexibility and is enough.</w:t>
            </w:r>
          </w:p>
        </w:tc>
      </w:tr>
      <w:tr w:rsidR="0014254B" w14:paraId="5667ADD4" w14:textId="77777777">
        <w:tc>
          <w:tcPr>
            <w:tcW w:w="1236" w:type="dxa"/>
          </w:tcPr>
          <w:p w14:paraId="3782AB21" w14:textId="77777777" w:rsidR="0014254B" w:rsidRDefault="00F21F22">
            <w:pPr>
              <w:spacing w:after="120"/>
              <w:jc w:val="both"/>
              <w:rPr>
                <w:rFonts w:eastAsiaTheme="minorEastAsia"/>
                <w:lang w:val="en-US" w:eastAsia="zh-CN"/>
              </w:rPr>
            </w:pPr>
            <w:r>
              <w:rPr>
                <w:rFonts w:eastAsiaTheme="minorEastAsia"/>
                <w:lang w:val="en-US" w:eastAsia="zh-CN"/>
              </w:rPr>
              <w:t>Ericsson</w:t>
            </w:r>
          </w:p>
        </w:tc>
        <w:tc>
          <w:tcPr>
            <w:tcW w:w="8395" w:type="dxa"/>
          </w:tcPr>
          <w:p w14:paraId="2AEBED3A" w14:textId="77777777" w:rsidR="0014254B" w:rsidRDefault="00F21F22">
            <w:pPr>
              <w:spacing w:after="120"/>
              <w:jc w:val="both"/>
              <w:rPr>
                <w:rFonts w:eastAsiaTheme="minorEastAsia"/>
                <w:bCs/>
                <w:iCs/>
                <w:szCs w:val="24"/>
                <w:lang w:eastAsia="zh-CN"/>
              </w:rPr>
            </w:pPr>
            <w:r>
              <w:rPr>
                <w:rFonts w:eastAsiaTheme="minorEastAsia"/>
                <w:bCs/>
                <w:iCs/>
                <w:szCs w:val="24"/>
                <w:lang w:eastAsia="zh-CN"/>
              </w:rPr>
              <w:t>Supporting the further increased number of repetitions in TDRA list is enough in Rel-17, following the same logic as we enhanced type A PUSCH repetition in Rel-16.</w:t>
            </w:r>
          </w:p>
          <w:p w14:paraId="37F8948D" w14:textId="77777777" w:rsidR="0014254B" w:rsidRDefault="00F21F22">
            <w:pPr>
              <w:spacing w:after="120"/>
              <w:jc w:val="both"/>
              <w:rPr>
                <w:rFonts w:eastAsiaTheme="minorEastAsia"/>
                <w:bCs/>
                <w:iCs/>
                <w:szCs w:val="24"/>
                <w:lang w:eastAsia="zh-CN"/>
              </w:rPr>
            </w:pPr>
            <w:r>
              <w:rPr>
                <w:rFonts w:eastAsiaTheme="minorEastAsia"/>
                <w:bCs/>
                <w:iCs/>
                <w:szCs w:val="24"/>
                <w:lang w:eastAsia="zh-CN"/>
              </w:rPr>
              <w:t>Dedicated TDRA list is already flexible enough, there’s no need to increase the repetitions indicated in semi-static signalling.</w:t>
            </w:r>
          </w:p>
        </w:tc>
      </w:tr>
      <w:tr w:rsidR="0014254B" w14:paraId="57186846" w14:textId="77777777">
        <w:tc>
          <w:tcPr>
            <w:tcW w:w="1236" w:type="dxa"/>
          </w:tcPr>
          <w:p w14:paraId="6284783A" w14:textId="77777777" w:rsidR="0014254B" w:rsidRDefault="00F21F22">
            <w:pPr>
              <w:spacing w:after="120"/>
              <w:jc w:val="both"/>
              <w:rPr>
                <w:rFonts w:eastAsiaTheme="minorEastAsia"/>
                <w:lang w:val="en-US" w:eastAsia="zh-CN"/>
              </w:rPr>
            </w:pPr>
            <w:r>
              <w:rPr>
                <w:lang w:val="en-US" w:eastAsia="ja-JP"/>
              </w:rPr>
              <w:t>NTT DOCOMO</w:t>
            </w:r>
          </w:p>
        </w:tc>
        <w:tc>
          <w:tcPr>
            <w:tcW w:w="8395" w:type="dxa"/>
          </w:tcPr>
          <w:p w14:paraId="0F053D96" w14:textId="77777777" w:rsidR="0014254B" w:rsidRDefault="00F21F22">
            <w:pPr>
              <w:spacing w:after="120"/>
              <w:jc w:val="both"/>
              <w:rPr>
                <w:bCs/>
                <w:iCs/>
                <w:szCs w:val="24"/>
                <w:lang w:eastAsia="ja-JP"/>
              </w:rPr>
            </w:pPr>
            <w:r>
              <w:rPr>
                <w:lang w:val="en-US" w:eastAsia="ja-JP"/>
              </w:rPr>
              <w:t xml:space="preserve">We are fine with the FL proposal. We are open for the discussion, and currently, the motivation/necessity of increasing the maximum number of repetition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iCs/>
                <w:szCs w:val="24"/>
                <w:lang w:eastAsia="ja-JP"/>
              </w:rPr>
              <w:t xml:space="preserve"> is not clear for us.</w:t>
            </w:r>
          </w:p>
        </w:tc>
      </w:tr>
      <w:tr w:rsidR="0014254B" w14:paraId="55DD0D48" w14:textId="77777777">
        <w:tc>
          <w:tcPr>
            <w:tcW w:w="1236" w:type="dxa"/>
          </w:tcPr>
          <w:p w14:paraId="5E653BE4" w14:textId="77777777" w:rsidR="0014254B" w:rsidRDefault="00F21F22">
            <w:pPr>
              <w:spacing w:after="120"/>
              <w:jc w:val="both"/>
              <w:rPr>
                <w:lang w:val="en-US" w:eastAsia="ja-JP"/>
              </w:rPr>
            </w:pPr>
            <w:r>
              <w:rPr>
                <w:rFonts w:eastAsiaTheme="minorEastAsia"/>
                <w:lang w:val="en-US" w:eastAsia="zh-CN"/>
              </w:rPr>
              <w:t>Sharp</w:t>
            </w:r>
          </w:p>
        </w:tc>
        <w:tc>
          <w:tcPr>
            <w:tcW w:w="8395" w:type="dxa"/>
          </w:tcPr>
          <w:p w14:paraId="6CB77A55" w14:textId="77777777" w:rsidR="0014254B" w:rsidRDefault="00F21F22">
            <w:pPr>
              <w:spacing w:after="120"/>
              <w:jc w:val="both"/>
              <w:rPr>
                <w:lang w:val="en-US" w:eastAsia="ja-JP"/>
              </w:rPr>
            </w:pPr>
            <w:r>
              <w:rPr>
                <w:rFonts w:eastAsiaTheme="minorEastAsia"/>
                <w:szCs w:val="24"/>
              </w:rPr>
              <w:t xml:space="preserve">The repetition factor provided by TDRA list, which was agreed in RAN1#104-e, is applicable to both Type 1 and Type 2 configured grant PUSCH transmissions. </w:t>
            </w:r>
            <w:r>
              <w:rPr>
                <w:rFonts w:hint="eastAsia"/>
                <w:lang w:val="en-US" w:eastAsia="ja-JP"/>
              </w:rPr>
              <w:t>W</w:t>
            </w:r>
            <w:r>
              <w:rPr>
                <w:lang w:val="en-US" w:eastAsia="ja-JP"/>
              </w:rPr>
              <w:t xml:space="preserve">e are wondering if </w:t>
            </w:r>
            <w:r>
              <w:rPr>
                <w:iCs/>
                <w:lang w:eastAsia="ja-JP"/>
              </w:rPr>
              <w:t>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szCs w:val="24"/>
              </w:rPr>
              <w:t xml:space="preserve"> needs to support the increased maximum number of repetitions. </w:t>
            </w:r>
          </w:p>
        </w:tc>
      </w:tr>
      <w:tr w:rsidR="0014254B" w14:paraId="74373130" w14:textId="77777777">
        <w:tc>
          <w:tcPr>
            <w:tcW w:w="1236" w:type="dxa"/>
          </w:tcPr>
          <w:p w14:paraId="1C536D7B" w14:textId="77777777" w:rsidR="0014254B" w:rsidRDefault="00F21F22">
            <w:pPr>
              <w:spacing w:after="120"/>
              <w:jc w:val="both"/>
              <w:rPr>
                <w:rFonts w:eastAsiaTheme="minorEastAsia"/>
                <w:lang w:val="en-US" w:eastAsia="zh-CN"/>
              </w:rPr>
            </w:pPr>
            <w:r>
              <w:rPr>
                <w:rFonts w:eastAsiaTheme="minorEastAsia" w:hint="eastAsia"/>
                <w:lang w:val="en-US" w:eastAsia="zh-CN"/>
              </w:rPr>
              <w:t>CATT</w:t>
            </w:r>
          </w:p>
        </w:tc>
        <w:tc>
          <w:tcPr>
            <w:tcW w:w="8395" w:type="dxa"/>
          </w:tcPr>
          <w:p w14:paraId="479BD7DB" w14:textId="77777777" w:rsidR="0014254B" w:rsidRDefault="00F21F22">
            <w:pPr>
              <w:spacing w:after="120"/>
              <w:jc w:val="both"/>
              <w:rPr>
                <w:rFonts w:eastAsiaTheme="minorEastAsia"/>
                <w:iCs/>
                <w:szCs w:val="24"/>
                <w:lang w:eastAsia="zh-CN"/>
              </w:rPr>
            </w:pPr>
            <w:r>
              <w:rPr>
                <w:rFonts w:eastAsiaTheme="minorEastAsia" w:hint="eastAsia"/>
                <w:bCs/>
                <w:iCs/>
                <w:szCs w:val="24"/>
                <w:lang w:eastAsia="zh-CN"/>
              </w:rPr>
              <w:t>As expressed in our contribution, since r</w:t>
            </w:r>
            <w:r>
              <w:rPr>
                <w:rFonts w:eastAsiaTheme="minorEastAsia"/>
                <w:bCs/>
                <w:iCs/>
                <w:szCs w:val="24"/>
                <w:lang w:eastAsia="zh-CN"/>
              </w:rPr>
              <w:t>epetition indication in the TDRA</w:t>
            </w:r>
            <w:r>
              <w:rPr>
                <w:rFonts w:eastAsiaTheme="minorEastAsia" w:hint="eastAsia"/>
                <w:bCs/>
                <w:iCs/>
                <w:szCs w:val="24"/>
                <w:lang w:eastAsia="zh-CN"/>
              </w:rPr>
              <w:t xml:space="preserve"> table has higher priority on repetition number determination than </w:t>
            </w:r>
            <w:r>
              <w:rPr>
                <w:iCs/>
                <w:lang w:eastAsia="ja-JP"/>
              </w:rPr>
              <w:t>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hint="eastAsia"/>
                <w:iCs/>
                <w:szCs w:val="24"/>
                <w:lang w:eastAsia="zh-CN"/>
              </w:rPr>
              <w:t xml:space="preserve">, increasing the maximum number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hint="eastAsia"/>
                <w:i/>
                <w:iCs/>
                <w:szCs w:val="24"/>
                <w:lang w:eastAsia="zh-CN"/>
              </w:rPr>
              <w:t xml:space="preserve"> </w:t>
            </w:r>
            <w:r>
              <w:rPr>
                <w:rFonts w:eastAsiaTheme="minorEastAsia" w:hint="eastAsia"/>
                <w:iCs/>
                <w:szCs w:val="24"/>
                <w:lang w:eastAsia="zh-CN"/>
              </w:rPr>
              <w:t xml:space="preserve">does not provide further flexibility or coverage enhancement. </w:t>
            </w:r>
          </w:p>
          <w:p w14:paraId="40B4D409" w14:textId="77777777" w:rsidR="0014254B" w:rsidRDefault="00F21F22">
            <w:pPr>
              <w:spacing w:after="120"/>
              <w:jc w:val="both"/>
              <w:rPr>
                <w:rFonts w:eastAsiaTheme="minorEastAsia"/>
                <w:szCs w:val="24"/>
              </w:rPr>
            </w:pPr>
            <w:r>
              <w:rPr>
                <w:rFonts w:eastAsiaTheme="minorEastAsia" w:hint="eastAsia"/>
                <w:bCs/>
                <w:iCs/>
                <w:szCs w:val="24"/>
                <w:lang w:eastAsia="zh-CN"/>
              </w:rPr>
              <w:t>Only i</w:t>
            </w:r>
            <w:r>
              <w:rPr>
                <w:rFonts w:eastAsiaTheme="minorEastAsia"/>
                <w:bCs/>
                <w:iCs/>
                <w:szCs w:val="24"/>
                <w:lang w:eastAsia="zh-CN"/>
              </w:rPr>
              <w:t>ncreas</w:t>
            </w:r>
            <w:r>
              <w:rPr>
                <w:rFonts w:eastAsiaTheme="minorEastAsia" w:hint="eastAsia"/>
                <w:bCs/>
                <w:iCs/>
                <w:szCs w:val="24"/>
                <w:lang w:eastAsia="zh-CN"/>
              </w:rPr>
              <w:t>ing the</w:t>
            </w:r>
            <w:r>
              <w:rPr>
                <w:rFonts w:eastAsiaTheme="minorEastAsia"/>
                <w:bCs/>
                <w:iCs/>
                <w:szCs w:val="24"/>
                <w:lang w:eastAsia="zh-CN"/>
              </w:rPr>
              <w:t xml:space="preserve"> number of repetitions in TDRA list</w:t>
            </w:r>
            <w:r>
              <w:rPr>
                <w:rFonts w:eastAsiaTheme="minorEastAsia" w:hint="eastAsia"/>
                <w:bCs/>
                <w:iCs/>
                <w:szCs w:val="24"/>
                <w:lang w:eastAsia="zh-CN"/>
              </w:rPr>
              <w:t xml:space="preserve"> is enough. </w:t>
            </w:r>
          </w:p>
        </w:tc>
      </w:tr>
      <w:tr w:rsidR="0014254B" w14:paraId="75D94EFF" w14:textId="77777777">
        <w:tc>
          <w:tcPr>
            <w:tcW w:w="1236" w:type="dxa"/>
          </w:tcPr>
          <w:p w14:paraId="0466E910" w14:textId="77777777" w:rsidR="0014254B" w:rsidRDefault="00F21F22">
            <w:pPr>
              <w:spacing w:after="120"/>
              <w:jc w:val="both"/>
              <w:rPr>
                <w:rFonts w:eastAsiaTheme="minorEastAsia"/>
                <w:lang w:val="en-US" w:eastAsia="zh-CN"/>
              </w:rPr>
            </w:pPr>
            <w:r>
              <w:rPr>
                <w:rFonts w:eastAsia="Malgun Gothic" w:hint="eastAsia"/>
                <w:lang w:val="en-US" w:eastAsia="ko-KR"/>
              </w:rPr>
              <w:t>LG</w:t>
            </w:r>
          </w:p>
        </w:tc>
        <w:tc>
          <w:tcPr>
            <w:tcW w:w="8395" w:type="dxa"/>
          </w:tcPr>
          <w:p w14:paraId="7B07D091" w14:textId="77777777" w:rsidR="0014254B" w:rsidRDefault="00F21F22">
            <w:pPr>
              <w:spacing w:after="120"/>
              <w:jc w:val="both"/>
              <w:rPr>
                <w:rFonts w:eastAsiaTheme="minorEastAsia"/>
                <w:bCs/>
                <w:iCs/>
                <w:szCs w:val="24"/>
                <w:lang w:eastAsia="zh-CN"/>
              </w:rPr>
            </w:pPr>
            <w:r>
              <w:rPr>
                <w:rFonts w:eastAsia="Malgun Gothic"/>
                <w:bCs/>
                <w:iCs/>
                <w:szCs w:val="24"/>
                <w:lang w:eastAsia="ko-KR"/>
              </w:rPr>
              <w:t xml:space="preserve">Increasing the maximum </w:t>
            </w:r>
            <w:r>
              <w:rPr>
                <w:iCs/>
                <w:lang w:eastAsia="ja-JP"/>
              </w:rPr>
              <w:t>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iCs/>
                <w:szCs w:val="24"/>
              </w:rPr>
              <w:t xml:space="preserve"> seems beneficial to enhance UL coverage.</w:t>
            </w:r>
          </w:p>
        </w:tc>
      </w:tr>
      <w:tr w:rsidR="0014254B" w14:paraId="3B5368CD" w14:textId="77777777">
        <w:tc>
          <w:tcPr>
            <w:tcW w:w="1236" w:type="dxa"/>
          </w:tcPr>
          <w:p w14:paraId="2CB88473" w14:textId="77777777" w:rsidR="0014254B" w:rsidRDefault="00F21F22">
            <w:pPr>
              <w:spacing w:after="120"/>
              <w:jc w:val="both"/>
              <w:rPr>
                <w:rFonts w:eastAsia="Malgun Gothic"/>
                <w:lang w:val="en-US" w:eastAsia="ko-KR"/>
              </w:rPr>
            </w:pPr>
            <w:r>
              <w:rPr>
                <w:rFonts w:eastAsiaTheme="minorEastAsia" w:hint="eastAsia"/>
                <w:lang w:val="en-US" w:eastAsia="zh-CN"/>
              </w:rPr>
              <w:t>O</w:t>
            </w:r>
            <w:r>
              <w:rPr>
                <w:rFonts w:eastAsiaTheme="minorEastAsia"/>
                <w:lang w:val="en-US" w:eastAsia="zh-CN"/>
              </w:rPr>
              <w:t>PPO</w:t>
            </w:r>
          </w:p>
        </w:tc>
        <w:tc>
          <w:tcPr>
            <w:tcW w:w="8395" w:type="dxa"/>
          </w:tcPr>
          <w:p w14:paraId="3DBDF456" w14:textId="77777777" w:rsidR="0014254B" w:rsidRDefault="00F21F22">
            <w:pPr>
              <w:spacing w:after="120"/>
              <w:jc w:val="both"/>
              <w:rPr>
                <w:rFonts w:eastAsia="Malgun Gothic"/>
                <w:bCs/>
                <w:iCs/>
                <w:szCs w:val="24"/>
                <w:lang w:eastAsia="ko-KR"/>
              </w:rPr>
            </w:pPr>
            <w:r>
              <w:rPr>
                <w:rFonts w:eastAsiaTheme="minorEastAsia"/>
                <w:bCs/>
                <w:iCs/>
                <w:szCs w:val="24"/>
                <w:lang w:val="en-US" w:eastAsia="zh-CN"/>
              </w:rPr>
              <w:t>The proposal o</w:t>
            </w:r>
            <w:r>
              <w:rPr>
                <w:rFonts w:eastAsiaTheme="minorEastAsia"/>
                <w:bCs/>
                <w:iCs/>
                <w:szCs w:val="24"/>
                <w:lang w:eastAsia="zh-CN"/>
              </w:rPr>
              <w:t xml:space="preserve">nly introduces a new parameter in TDRA to indicate the number of repetitions. This would limit </w:t>
            </w:r>
            <w:r>
              <w:rPr>
                <w:rFonts w:eastAsiaTheme="minorEastAsia" w:hint="eastAsia"/>
                <w:bCs/>
                <w:iCs/>
                <w:szCs w:val="24"/>
                <w:lang w:eastAsia="zh-CN"/>
              </w:rPr>
              <w:t>g</w:t>
            </w:r>
            <w:r>
              <w:rPr>
                <w:rFonts w:eastAsiaTheme="minorEastAsia"/>
                <w:bCs/>
                <w:iCs/>
                <w:szCs w:val="24"/>
                <w:lang w:eastAsia="zh-CN"/>
              </w:rPr>
              <w:t>NB using only that one parameter for R17 Coverage Enhancement</w:t>
            </w:r>
            <w:r>
              <w:rPr>
                <w:rFonts w:eastAsiaTheme="minorEastAsia" w:hint="eastAsia"/>
                <w:bCs/>
                <w:iCs/>
                <w:szCs w:val="24"/>
                <w:lang w:eastAsia="zh-CN"/>
              </w:rPr>
              <w:t>.</w:t>
            </w:r>
            <w:r>
              <w:rPr>
                <w:rFonts w:eastAsiaTheme="minorEastAsia"/>
                <w:bCs/>
                <w:iCs/>
                <w:szCs w:val="24"/>
                <w:lang w:eastAsia="zh-CN"/>
              </w:rPr>
              <w:t xml:space="preserve"> Not good for the number of repetitions for R17 </w:t>
            </w:r>
            <w:r>
              <w:rPr>
                <w:rFonts w:eastAsiaTheme="minorEastAsia" w:hint="eastAsia"/>
                <w:bCs/>
                <w:iCs/>
                <w:szCs w:val="24"/>
                <w:lang w:eastAsia="zh-CN"/>
              </w:rPr>
              <w:t>can</w:t>
            </w:r>
            <w:r>
              <w:rPr>
                <w:rFonts w:eastAsiaTheme="minorEastAsia"/>
                <w:bCs/>
                <w:iCs/>
                <w:szCs w:val="24"/>
                <w:lang w:eastAsia="zh-CN"/>
              </w:rPr>
              <w:t xml:space="preserve"> only be dynamically indicated</w:t>
            </w:r>
            <w:r>
              <w:rPr>
                <w:rFonts w:eastAsiaTheme="minorEastAsia" w:hint="eastAsia"/>
                <w:bCs/>
                <w:iCs/>
                <w:szCs w:val="24"/>
                <w:lang w:eastAsia="zh-CN"/>
              </w:rPr>
              <w:t>。</w:t>
            </w:r>
          </w:p>
        </w:tc>
      </w:tr>
      <w:tr w:rsidR="0014254B" w14:paraId="76A9CDE4" w14:textId="77777777">
        <w:tc>
          <w:tcPr>
            <w:tcW w:w="1236" w:type="dxa"/>
          </w:tcPr>
          <w:p w14:paraId="09E846FC" w14:textId="77777777" w:rsidR="0014254B" w:rsidRDefault="00F21F22">
            <w:pPr>
              <w:spacing w:after="120"/>
              <w:jc w:val="both"/>
              <w:rPr>
                <w:rFonts w:eastAsiaTheme="minorEastAsia"/>
                <w:lang w:val="en-US" w:eastAsia="zh-CN"/>
              </w:rPr>
            </w:pPr>
            <w:r>
              <w:rPr>
                <w:rFonts w:eastAsiaTheme="minorEastAsia"/>
                <w:lang w:val="en-US" w:eastAsia="zh-CN"/>
              </w:rPr>
              <w:t>Xiaomi</w:t>
            </w:r>
          </w:p>
        </w:tc>
        <w:tc>
          <w:tcPr>
            <w:tcW w:w="8395" w:type="dxa"/>
          </w:tcPr>
          <w:p w14:paraId="2EF7E21A" w14:textId="77777777" w:rsidR="0014254B" w:rsidRDefault="00F21F22">
            <w:pPr>
              <w:spacing w:after="120"/>
              <w:jc w:val="both"/>
              <w:rPr>
                <w:rFonts w:eastAsiaTheme="minorEastAsia"/>
                <w:bCs/>
                <w:iCs/>
                <w:szCs w:val="24"/>
                <w:lang w:val="en-US" w:eastAsia="zh-CN"/>
              </w:rPr>
            </w:pPr>
            <w:r>
              <w:rPr>
                <w:rFonts w:eastAsiaTheme="minorEastAsia"/>
                <w:bCs/>
                <w:iCs/>
                <w:szCs w:val="24"/>
                <w:lang w:eastAsia="zh-CN"/>
              </w:rPr>
              <w:t>Support to increase RRC parameters about the maximum repetition factor, but whether in PUSCH-config and</w:t>
            </w:r>
            <w:r>
              <w:rPr>
                <w:rFonts w:eastAsiaTheme="minorEastAsia" w:hint="eastAsia"/>
                <w:bCs/>
                <w:iCs/>
                <w:szCs w:val="24"/>
                <w:lang w:eastAsia="zh-CN"/>
              </w:rPr>
              <w:t>/</w:t>
            </w:r>
            <w:r>
              <w:rPr>
                <w:rFonts w:eastAsiaTheme="minorEastAsia"/>
                <w:bCs/>
                <w:iCs/>
                <w:szCs w:val="24"/>
                <w:lang w:eastAsia="zh-CN"/>
              </w:rPr>
              <w:t>or in ConfiguredGrantConfig depends on RAN2.</w:t>
            </w:r>
          </w:p>
        </w:tc>
      </w:tr>
      <w:tr w:rsidR="0014254B" w14:paraId="6720A305" w14:textId="77777777">
        <w:tc>
          <w:tcPr>
            <w:tcW w:w="1236" w:type="dxa"/>
          </w:tcPr>
          <w:p w14:paraId="6B4CAAD9" w14:textId="77777777" w:rsidR="0014254B" w:rsidRDefault="00F21F22">
            <w:pPr>
              <w:spacing w:after="120"/>
              <w:jc w:val="both"/>
              <w:rPr>
                <w:rFonts w:eastAsiaTheme="minorEastAsia"/>
                <w:lang w:val="en-US" w:eastAsia="zh-CN"/>
              </w:rPr>
            </w:pPr>
            <w:r>
              <w:rPr>
                <w:rFonts w:eastAsiaTheme="minorEastAsia" w:hint="eastAsia"/>
                <w:lang w:eastAsia="zh-CN"/>
              </w:rPr>
              <w:t>C</w:t>
            </w:r>
            <w:r>
              <w:rPr>
                <w:rFonts w:eastAsiaTheme="minorEastAsia"/>
                <w:lang w:eastAsia="zh-CN"/>
              </w:rPr>
              <w:t>MCC</w:t>
            </w:r>
          </w:p>
        </w:tc>
        <w:tc>
          <w:tcPr>
            <w:tcW w:w="8395" w:type="dxa"/>
          </w:tcPr>
          <w:p w14:paraId="77432CF5" w14:textId="77777777" w:rsidR="0014254B" w:rsidRDefault="00F21F22">
            <w:pPr>
              <w:spacing w:after="120"/>
              <w:jc w:val="both"/>
              <w:rPr>
                <w:rFonts w:eastAsiaTheme="minorEastAsia"/>
                <w:bCs/>
                <w:iCs/>
                <w:szCs w:val="24"/>
                <w:lang w:eastAsia="zh-CN"/>
              </w:rPr>
            </w:pPr>
            <w:r>
              <w:rPr>
                <w:rFonts w:eastAsiaTheme="minorEastAsia"/>
                <w:bCs/>
                <w:iCs/>
                <w:szCs w:val="24"/>
                <w:lang w:eastAsia="zh-CN"/>
              </w:rPr>
              <w:t xml:space="preserve">Extension on </w:t>
            </w:r>
            <w:r>
              <w:rPr>
                <w:rFonts w:eastAsiaTheme="minorEastAsia"/>
                <w:bCs/>
                <w:i/>
                <w:iCs/>
                <w:szCs w:val="24"/>
              </w:rPr>
              <w:t xml:space="preserve">numberOfRepetitions </w:t>
            </w:r>
            <w:r>
              <w:rPr>
                <w:rFonts w:eastAsiaTheme="minorEastAsia"/>
                <w:bCs/>
                <w:iCs/>
                <w:szCs w:val="24"/>
              </w:rPr>
              <w:t xml:space="preserve">is sufficient for both dynamic grant and configured grant transmissions. The </w:t>
            </w:r>
            <w:r>
              <w:rPr>
                <w:rFonts w:eastAsiaTheme="minorEastAsia" w:hint="eastAsia"/>
                <w:bCs/>
                <w:iCs/>
                <w:szCs w:val="24"/>
                <w:lang w:eastAsia="zh-CN"/>
              </w:rPr>
              <w:t>motivation</w:t>
            </w:r>
            <w:r>
              <w:rPr>
                <w:rFonts w:eastAsiaTheme="minorEastAsia"/>
                <w:bCs/>
                <w:iCs/>
                <w:szCs w:val="24"/>
                <w:lang w:eastAsia="zh-CN"/>
              </w:rPr>
              <w:t xml:space="preserve"> </w:t>
            </w:r>
            <w:r>
              <w:rPr>
                <w:rFonts w:eastAsiaTheme="minorEastAsia" w:hint="eastAsia"/>
                <w:bCs/>
                <w:iCs/>
                <w:szCs w:val="24"/>
                <w:lang w:eastAsia="zh-CN"/>
              </w:rPr>
              <w:t>of</w:t>
            </w:r>
            <w:r>
              <w:rPr>
                <w:rFonts w:eastAsiaTheme="minorEastAsia"/>
                <w:bCs/>
                <w:iCs/>
                <w:szCs w:val="24"/>
                <w:lang w:eastAsia="zh-CN"/>
              </w:rPr>
              <w:t xml:space="preserve"> enhance the repetition factor in </w:t>
            </w:r>
            <w:r>
              <w:rPr>
                <w:rFonts w:eastAsiaTheme="minorEastAsia"/>
                <w:i/>
                <w:iCs/>
                <w:szCs w:val="24"/>
              </w:rPr>
              <w:t>PUSCH-Config</w:t>
            </w:r>
            <w:r>
              <w:rPr>
                <w:rFonts w:eastAsiaTheme="minorEastAsia"/>
                <w:szCs w:val="24"/>
              </w:rPr>
              <w:t xml:space="preserve"> and/or </w:t>
            </w:r>
            <w:r>
              <w:rPr>
                <w:rFonts w:eastAsiaTheme="minorEastAsia"/>
                <w:i/>
                <w:iCs/>
                <w:szCs w:val="24"/>
              </w:rPr>
              <w:t xml:space="preserve">ConfiguredGrantConfig </w:t>
            </w:r>
            <w:r>
              <w:rPr>
                <w:rFonts w:eastAsiaTheme="minorEastAsia"/>
                <w:szCs w:val="24"/>
              </w:rPr>
              <w:t>is not clear.</w:t>
            </w:r>
          </w:p>
        </w:tc>
      </w:tr>
      <w:tr w:rsidR="0014254B" w14:paraId="3C63E1BB" w14:textId="77777777">
        <w:tc>
          <w:tcPr>
            <w:tcW w:w="1236" w:type="dxa"/>
          </w:tcPr>
          <w:p w14:paraId="6A1AE5EF" w14:textId="77777777" w:rsidR="0014254B" w:rsidRDefault="00F21F22">
            <w:pPr>
              <w:spacing w:after="120"/>
              <w:jc w:val="both"/>
              <w:rPr>
                <w:rFonts w:eastAsiaTheme="minorEastAsia"/>
                <w:lang w:eastAsia="zh-CN"/>
              </w:rPr>
            </w:pPr>
            <w:r>
              <w:rPr>
                <w:rFonts w:eastAsiaTheme="minorEastAsia"/>
                <w:lang w:val="en-US" w:eastAsia="zh-CN"/>
              </w:rPr>
              <w:t>NEC</w:t>
            </w:r>
          </w:p>
        </w:tc>
        <w:tc>
          <w:tcPr>
            <w:tcW w:w="8395" w:type="dxa"/>
          </w:tcPr>
          <w:p w14:paraId="24F3E9FA" w14:textId="77777777" w:rsidR="0014254B" w:rsidRDefault="00F21F22">
            <w:pPr>
              <w:spacing w:after="120"/>
              <w:jc w:val="both"/>
              <w:rPr>
                <w:rFonts w:eastAsiaTheme="minorEastAsia"/>
                <w:bCs/>
                <w:iCs/>
                <w:szCs w:val="24"/>
                <w:lang w:eastAsia="zh-CN"/>
              </w:rPr>
            </w:pPr>
            <w:r>
              <w:rPr>
                <w:rFonts w:eastAsiaTheme="minorEastAsia"/>
                <w:bCs/>
                <w:iCs/>
                <w:szCs w:val="24"/>
                <w:lang w:eastAsia="zh-CN"/>
              </w:rPr>
              <w:t>Increase the repetition factor in TDRA table should be baseline. Be open to increase repetition factor configured in PUSCH-Config and/or ConfiguredGrantConfig either.</w:t>
            </w:r>
          </w:p>
        </w:tc>
      </w:tr>
      <w:tr w:rsidR="0014254B" w14:paraId="150CB9F8" w14:textId="77777777">
        <w:tc>
          <w:tcPr>
            <w:tcW w:w="1236" w:type="dxa"/>
          </w:tcPr>
          <w:p w14:paraId="5ED78877" w14:textId="77777777" w:rsidR="0014254B" w:rsidRDefault="00F21F22">
            <w:pPr>
              <w:spacing w:after="120"/>
              <w:jc w:val="both"/>
              <w:rPr>
                <w:rFonts w:eastAsiaTheme="minorEastAsia"/>
                <w:lang w:val="en-US" w:eastAsia="zh-CN"/>
              </w:rPr>
            </w:pPr>
            <w:r>
              <w:rPr>
                <w:rFonts w:eastAsiaTheme="minorEastAsia"/>
                <w:lang w:eastAsia="zh-CN"/>
              </w:rPr>
              <w:lastRenderedPageBreak/>
              <w:t>Lenovo, Motorola Mobility</w:t>
            </w:r>
          </w:p>
        </w:tc>
        <w:tc>
          <w:tcPr>
            <w:tcW w:w="8395" w:type="dxa"/>
          </w:tcPr>
          <w:p w14:paraId="0D9B2CA7" w14:textId="77777777" w:rsidR="0014254B" w:rsidRDefault="00F21F22">
            <w:pPr>
              <w:spacing w:after="120"/>
              <w:jc w:val="both"/>
              <w:rPr>
                <w:rFonts w:eastAsiaTheme="minorEastAsia"/>
                <w:bCs/>
                <w:iCs/>
                <w:szCs w:val="24"/>
                <w:lang w:eastAsia="zh-CN"/>
              </w:rPr>
            </w:pPr>
            <w:r>
              <w:rPr>
                <w:rFonts w:eastAsiaTheme="minorEastAsia"/>
                <w:lang w:val="en-US" w:eastAsia="zh-CN"/>
              </w:rPr>
              <w:t xml:space="preserve">Just increasing the maximum number of repetitions in the TDRA should be enough. </w:t>
            </w:r>
          </w:p>
        </w:tc>
      </w:tr>
      <w:tr w:rsidR="0014254B" w14:paraId="326CACAA" w14:textId="77777777">
        <w:tc>
          <w:tcPr>
            <w:tcW w:w="1236" w:type="dxa"/>
          </w:tcPr>
          <w:p w14:paraId="24471485" w14:textId="77777777" w:rsidR="0014254B" w:rsidRDefault="00F21F22">
            <w:pPr>
              <w:spacing w:after="120"/>
              <w:jc w:val="both"/>
              <w:rPr>
                <w:rFonts w:eastAsiaTheme="minorEastAsia"/>
                <w:lang w:eastAsia="zh-CN"/>
              </w:rPr>
            </w:pPr>
            <w:r>
              <w:rPr>
                <w:rFonts w:eastAsiaTheme="minorEastAsia"/>
                <w:lang w:val="en-US" w:eastAsia="zh-CN"/>
              </w:rPr>
              <w:t>Nokia/NSB</w:t>
            </w:r>
          </w:p>
        </w:tc>
        <w:tc>
          <w:tcPr>
            <w:tcW w:w="8395" w:type="dxa"/>
          </w:tcPr>
          <w:p w14:paraId="55EAF959" w14:textId="77777777" w:rsidR="0014254B" w:rsidRDefault="00F21F22">
            <w:pPr>
              <w:spacing w:after="120"/>
              <w:jc w:val="both"/>
              <w:rPr>
                <w:rFonts w:eastAsiaTheme="minorEastAsia"/>
                <w:lang w:val="en-US" w:eastAsia="zh-CN"/>
              </w:rPr>
            </w:pPr>
            <w:r>
              <w:rPr>
                <w:rFonts w:eastAsiaTheme="minorEastAsia"/>
                <w:lang w:val="en-US" w:eastAsia="zh-CN"/>
              </w:rPr>
              <w:t xml:space="preserve">Support the FL’s proposal. We support increasing the maximum repetition factor configured in </w:t>
            </w:r>
            <w:r>
              <w:rPr>
                <w:rFonts w:eastAsiaTheme="minorEastAsia"/>
                <w:i/>
                <w:iCs/>
                <w:szCs w:val="24"/>
              </w:rPr>
              <w:t>PUSCH-Config</w:t>
            </w:r>
            <w:r>
              <w:rPr>
                <w:rFonts w:eastAsiaTheme="minorEastAsia"/>
                <w:szCs w:val="24"/>
              </w:rPr>
              <w:t xml:space="preserve"> and </w:t>
            </w:r>
            <w:r>
              <w:rPr>
                <w:rFonts w:eastAsiaTheme="minorEastAsia"/>
                <w:i/>
                <w:iCs/>
                <w:szCs w:val="24"/>
              </w:rPr>
              <w:t xml:space="preserve">ConfiguredGrantConfig. </w:t>
            </w:r>
            <w:r>
              <w:rPr>
                <w:rFonts w:eastAsiaTheme="minorEastAsia"/>
                <w:szCs w:val="24"/>
              </w:rPr>
              <w:t xml:space="preserve">It is our understanding that the Rel-16 dynamic indication of number of repetitions configured in </w:t>
            </w:r>
            <w:r>
              <w:rPr>
                <w:rFonts w:eastAsiaTheme="minorEastAsia"/>
                <w:i/>
                <w:iCs/>
                <w:szCs w:val="24"/>
              </w:rPr>
              <w:t>numberofRepetitions</w:t>
            </w:r>
            <w:r>
              <w:rPr>
                <w:rFonts w:eastAsiaTheme="minorEastAsia"/>
                <w:szCs w:val="24"/>
              </w:rPr>
              <w:t xml:space="preserve"> is an optional feature, therefore </w:t>
            </w:r>
            <w:r>
              <w:rPr>
                <w:rFonts w:eastAsiaTheme="minorEastAsia"/>
                <w:lang w:val="en-US" w:eastAsia="zh-CN"/>
              </w:rPr>
              <w:t xml:space="preserve">increasing the maximum repetition factor configured in </w:t>
            </w:r>
            <w:r>
              <w:rPr>
                <w:rFonts w:eastAsiaTheme="minorEastAsia"/>
                <w:i/>
                <w:iCs/>
                <w:szCs w:val="24"/>
              </w:rPr>
              <w:t xml:space="preserve">PUSCH-Config </w:t>
            </w:r>
            <w:r>
              <w:rPr>
                <w:rFonts w:eastAsiaTheme="minorEastAsia"/>
                <w:szCs w:val="24"/>
              </w:rPr>
              <w:t>can be supported to make use of the Rel-17 feature on those UEs that cannot support dynamic indication of repetition factor in Rel-16.</w:t>
            </w:r>
          </w:p>
        </w:tc>
      </w:tr>
      <w:tr w:rsidR="0014254B" w14:paraId="306A29BD" w14:textId="77777777">
        <w:tc>
          <w:tcPr>
            <w:tcW w:w="1236" w:type="dxa"/>
          </w:tcPr>
          <w:p w14:paraId="0E28CDBA" w14:textId="77777777" w:rsidR="0014254B" w:rsidRDefault="00F21F22">
            <w:pPr>
              <w:spacing w:after="120"/>
              <w:jc w:val="both"/>
              <w:rPr>
                <w:rFonts w:eastAsiaTheme="minorEastAsia"/>
                <w:lang w:val="en-US" w:eastAsia="zh-CN"/>
              </w:rPr>
            </w:pPr>
            <w:r>
              <w:rPr>
                <w:rFonts w:eastAsiaTheme="minorEastAsia"/>
                <w:lang w:val="en-US" w:eastAsia="zh-CN"/>
              </w:rPr>
              <w:t>Sierra Wireless</w:t>
            </w:r>
          </w:p>
        </w:tc>
        <w:tc>
          <w:tcPr>
            <w:tcW w:w="8395" w:type="dxa"/>
          </w:tcPr>
          <w:p w14:paraId="4E69157D" w14:textId="77777777" w:rsidR="0014254B" w:rsidRDefault="00F21F22">
            <w:pPr>
              <w:spacing w:after="120"/>
              <w:jc w:val="both"/>
              <w:rPr>
                <w:rFonts w:eastAsiaTheme="minorEastAsia"/>
                <w:lang w:val="en-US" w:eastAsia="zh-CN"/>
              </w:rPr>
            </w:pPr>
            <w:r>
              <w:rPr>
                <w:rFonts w:eastAsiaTheme="minorEastAsia"/>
                <w:lang w:val="en-US" w:eastAsia="zh-CN"/>
              </w:rPr>
              <w:t>OK to discuss but updating the TDRA tables should be sufficient.</w:t>
            </w:r>
          </w:p>
        </w:tc>
      </w:tr>
    </w:tbl>
    <w:p w14:paraId="73CFFC84" w14:textId="77777777" w:rsidR="0014254B" w:rsidRDefault="0014254B">
      <w:pPr>
        <w:jc w:val="both"/>
        <w:rPr>
          <w:lang w:val="en-US" w:eastAsia="zh-CN"/>
        </w:rPr>
      </w:pPr>
    </w:p>
    <w:p w14:paraId="0D175163" w14:textId="77777777" w:rsidR="0014254B" w:rsidRDefault="00F21F22">
      <w:pPr>
        <w:pStyle w:val="3"/>
        <w:jc w:val="both"/>
        <w:rPr>
          <w:sz w:val="24"/>
          <w:szCs w:val="16"/>
        </w:rPr>
      </w:pPr>
      <w:r>
        <w:rPr>
          <w:sz w:val="24"/>
          <w:szCs w:val="16"/>
        </w:rPr>
        <w:t>Issue#1-3: Other candidate value set for configuration of the number of repetitions</w:t>
      </w:r>
    </w:p>
    <w:p w14:paraId="5299F923" w14:textId="77777777" w:rsidR="0014254B" w:rsidRDefault="00F21F22">
      <w:pPr>
        <w:jc w:val="both"/>
        <w:rPr>
          <w:rFonts w:eastAsia="游明朝"/>
          <w:bCs/>
          <w:lang w:eastAsia="ja-JP"/>
        </w:rPr>
      </w:pPr>
      <w:r>
        <w:rPr>
          <w:rFonts w:eastAsia="游明朝"/>
          <w:bCs/>
          <w:lang w:eastAsia="ja-JP"/>
        </w:rPr>
        <w:t>Issue#1-3 will be discussed after concluding the discussion on Issue#1-1.</w:t>
      </w:r>
    </w:p>
    <w:p w14:paraId="77F79A10" w14:textId="77777777" w:rsidR="0014254B" w:rsidRDefault="0014254B">
      <w:pPr>
        <w:jc w:val="both"/>
        <w:rPr>
          <w:rFonts w:eastAsia="游明朝"/>
          <w:bCs/>
          <w:lang w:eastAsia="ja-JP"/>
        </w:rPr>
      </w:pPr>
    </w:p>
    <w:p w14:paraId="70DE5CA8" w14:textId="77777777" w:rsidR="0014254B" w:rsidRDefault="00F21F22">
      <w:pPr>
        <w:pStyle w:val="3"/>
        <w:jc w:val="both"/>
        <w:rPr>
          <w:sz w:val="24"/>
          <w:szCs w:val="16"/>
        </w:rPr>
      </w:pPr>
      <w:r>
        <w:rPr>
          <w:sz w:val="24"/>
          <w:szCs w:val="16"/>
        </w:rPr>
        <w:t>Issue#1-4: Other issues</w:t>
      </w:r>
    </w:p>
    <w:p w14:paraId="1D959B2F" w14:textId="77777777" w:rsidR="0014254B" w:rsidRDefault="00F21F22">
      <w:pPr>
        <w:jc w:val="both"/>
        <w:rPr>
          <w:rFonts w:eastAsia="游明朝"/>
          <w:bCs/>
          <w:lang w:eastAsia="ja-JP"/>
        </w:rPr>
      </w:pPr>
      <w:r>
        <w:rPr>
          <w:rFonts w:eastAsia="游明朝"/>
          <w:iCs/>
          <w:lang w:val="sv-SE" w:eastAsia="ja-JP"/>
        </w:rPr>
        <w:t xml:space="preserve">Companies are invited to provide other issues to be discussed in this meeting, if any, for the increase of the maximum number of repetitions. </w:t>
      </w:r>
    </w:p>
    <w:tbl>
      <w:tblPr>
        <w:tblStyle w:val="afc"/>
        <w:tblW w:w="0" w:type="auto"/>
        <w:tblLook w:val="04A0" w:firstRow="1" w:lastRow="0" w:firstColumn="1" w:lastColumn="0" w:noHBand="0" w:noVBand="1"/>
      </w:tblPr>
      <w:tblGrid>
        <w:gridCol w:w="1236"/>
        <w:gridCol w:w="8395"/>
      </w:tblGrid>
      <w:tr w:rsidR="0014254B" w14:paraId="0D3FBC7B" w14:textId="77777777">
        <w:tc>
          <w:tcPr>
            <w:tcW w:w="1236" w:type="dxa"/>
          </w:tcPr>
          <w:p w14:paraId="0F6F212F" w14:textId="77777777" w:rsidR="0014254B" w:rsidRDefault="0014254B">
            <w:pPr>
              <w:spacing w:after="120"/>
              <w:jc w:val="both"/>
              <w:rPr>
                <w:rFonts w:eastAsiaTheme="minorEastAsia"/>
                <w:b/>
                <w:bCs/>
                <w:lang w:eastAsia="zh-CN"/>
              </w:rPr>
            </w:pPr>
          </w:p>
          <w:p w14:paraId="3558CA03" w14:textId="77777777" w:rsidR="0014254B" w:rsidRDefault="00F21F22">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2A4AA8F0" w14:textId="77777777" w:rsidR="0014254B" w:rsidRDefault="00F21F22">
            <w:pPr>
              <w:spacing w:after="120"/>
              <w:jc w:val="both"/>
              <w:rPr>
                <w:rFonts w:eastAsiaTheme="minorEastAsia"/>
                <w:b/>
                <w:bCs/>
                <w:lang w:val="en-US" w:eastAsia="zh-CN"/>
              </w:rPr>
            </w:pPr>
            <w:r>
              <w:rPr>
                <w:rFonts w:eastAsiaTheme="minorEastAsia"/>
                <w:b/>
                <w:bCs/>
                <w:lang w:val="en-US" w:eastAsia="zh-CN"/>
              </w:rPr>
              <w:t>Comments</w:t>
            </w:r>
          </w:p>
        </w:tc>
      </w:tr>
      <w:tr w:rsidR="0014254B" w14:paraId="462B937C" w14:textId="77777777">
        <w:tc>
          <w:tcPr>
            <w:tcW w:w="1236" w:type="dxa"/>
          </w:tcPr>
          <w:p w14:paraId="612E847C" w14:textId="77777777" w:rsidR="0014254B" w:rsidRDefault="00F21F22">
            <w:pPr>
              <w:spacing w:after="120"/>
              <w:jc w:val="both"/>
              <w:rPr>
                <w:rFonts w:eastAsiaTheme="minorEastAsia"/>
                <w:lang w:val="en-US" w:eastAsia="zh-CN"/>
              </w:rPr>
            </w:pPr>
            <w:r>
              <w:rPr>
                <w:rFonts w:eastAsiaTheme="minorEastAsia" w:hint="eastAsia"/>
                <w:lang w:val="en-US" w:eastAsia="zh-CN"/>
              </w:rPr>
              <w:t>XXX</w:t>
            </w:r>
          </w:p>
        </w:tc>
        <w:tc>
          <w:tcPr>
            <w:tcW w:w="8395" w:type="dxa"/>
          </w:tcPr>
          <w:p w14:paraId="509D8607" w14:textId="77777777" w:rsidR="0014254B" w:rsidRDefault="0014254B">
            <w:pPr>
              <w:spacing w:after="120"/>
              <w:jc w:val="both"/>
              <w:rPr>
                <w:rFonts w:eastAsiaTheme="minorEastAsia"/>
                <w:lang w:val="en-US" w:eastAsia="zh-CN"/>
              </w:rPr>
            </w:pPr>
          </w:p>
        </w:tc>
      </w:tr>
      <w:tr w:rsidR="0014254B" w14:paraId="7E25EF14" w14:textId="77777777">
        <w:tc>
          <w:tcPr>
            <w:tcW w:w="1236" w:type="dxa"/>
          </w:tcPr>
          <w:p w14:paraId="10C5C6D4" w14:textId="77777777" w:rsidR="0014254B" w:rsidRDefault="0014254B">
            <w:pPr>
              <w:spacing w:after="120"/>
              <w:jc w:val="both"/>
              <w:rPr>
                <w:rFonts w:eastAsiaTheme="minorEastAsia"/>
                <w:lang w:val="en-US" w:eastAsia="zh-CN"/>
              </w:rPr>
            </w:pPr>
          </w:p>
        </w:tc>
        <w:tc>
          <w:tcPr>
            <w:tcW w:w="8395" w:type="dxa"/>
          </w:tcPr>
          <w:p w14:paraId="0E697122" w14:textId="77777777" w:rsidR="0014254B" w:rsidRDefault="0014254B">
            <w:pPr>
              <w:spacing w:after="120"/>
              <w:jc w:val="both"/>
              <w:rPr>
                <w:rFonts w:eastAsiaTheme="minorEastAsia"/>
                <w:lang w:val="en-US" w:eastAsia="zh-CN"/>
              </w:rPr>
            </w:pPr>
          </w:p>
        </w:tc>
      </w:tr>
    </w:tbl>
    <w:p w14:paraId="1051C848" w14:textId="77777777" w:rsidR="0014254B" w:rsidRDefault="0014254B">
      <w:pPr>
        <w:jc w:val="both"/>
        <w:rPr>
          <w:rFonts w:eastAsia="游明朝"/>
          <w:bCs/>
          <w:lang w:eastAsia="ja-JP"/>
        </w:rPr>
      </w:pPr>
    </w:p>
    <w:p w14:paraId="2C7D28EE" w14:textId="77777777" w:rsidR="0014254B" w:rsidRDefault="0014254B">
      <w:pPr>
        <w:jc w:val="both"/>
        <w:rPr>
          <w:rFonts w:eastAsia="游明朝"/>
          <w:bCs/>
          <w:lang w:eastAsia="ja-JP"/>
        </w:rPr>
      </w:pPr>
    </w:p>
    <w:p w14:paraId="589803D5" w14:textId="77777777" w:rsidR="0014254B" w:rsidRDefault="00F21F22">
      <w:pPr>
        <w:pStyle w:val="3"/>
        <w:jc w:val="both"/>
        <w:rPr>
          <w:sz w:val="24"/>
          <w:szCs w:val="16"/>
        </w:rPr>
      </w:pPr>
      <w:r>
        <w:rPr>
          <w:sz w:val="24"/>
          <w:szCs w:val="16"/>
        </w:rPr>
        <w:t>Issue#2-1: Use of dynamic signaling for the detemination of available slots</w:t>
      </w:r>
    </w:p>
    <w:p w14:paraId="5AD7E642" w14:textId="77777777" w:rsidR="0014254B" w:rsidRDefault="00F21F22">
      <w:pPr>
        <w:jc w:val="both"/>
        <w:rPr>
          <w:rFonts w:eastAsia="游明朝"/>
          <w:bCs/>
          <w:lang w:eastAsia="ja-JP"/>
        </w:rPr>
      </w:pPr>
      <w:r>
        <w:rPr>
          <w:rFonts w:eastAsia="游明朝"/>
          <w:bCs/>
          <w:lang w:eastAsia="ja-JP"/>
        </w:rPr>
        <w:t>For the determination of available slots, the following three alternatives have been proposed. Alt 1 and Alt 2 was captured in the agreement in RAN1#104, and Alt 3 is a sub-option of Alt-2 considering Issue#2-4.</w:t>
      </w:r>
    </w:p>
    <w:p w14:paraId="27A950B0" w14:textId="77777777" w:rsidR="0014254B" w:rsidRDefault="00F21F22">
      <w:pPr>
        <w:pStyle w:val="aff6"/>
        <w:numPr>
          <w:ilvl w:val="0"/>
          <w:numId w:val="15"/>
        </w:numPr>
        <w:spacing w:line="280" w:lineRule="atLeast"/>
        <w:ind w:firstLineChars="0"/>
        <w:jc w:val="both"/>
      </w:pPr>
      <w:r>
        <w:t>Alt 1: The determination of available slots does not depend on any dynamic signaling.</w:t>
      </w:r>
    </w:p>
    <w:p w14:paraId="25893A32" w14:textId="77777777" w:rsidR="0014254B" w:rsidRDefault="00F21F22">
      <w:pPr>
        <w:pStyle w:val="aff6"/>
        <w:numPr>
          <w:ilvl w:val="0"/>
          <w:numId w:val="15"/>
        </w:numPr>
        <w:spacing w:line="280" w:lineRule="atLeast"/>
        <w:ind w:firstLineChars="0"/>
        <w:jc w:val="both"/>
      </w:pPr>
      <w:r>
        <w:t>Alt 2: The determination of available slots depends on dynamic signaling including e.g., dynamic SFI.</w:t>
      </w:r>
    </w:p>
    <w:p w14:paraId="1C8A43DE" w14:textId="77777777" w:rsidR="0014254B" w:rsidRDefault="00F21F22">
      <w:pPr>
        <w:pStyle w:val="aff6"/>
        <w:numPr>
          <w:ilvl w:val="0"/>
          <w:numId w:val="15"/>
        </w:numPr>
        <w:spacing w:line="280" w:lineRule="atLeast"/>
        <w:ind w:firstLineChars="0"/>
        <w:jc w:val="both"/>
      </w:pPr>
      <w:r>
        <w:rPr>
          <w:rFonts w:hint="eastAsia"/>
          <w:lang w:eastAsia="ja-JP"/>
        </w:rPr>
        <w:t>A</w:t>
      </w:r>
      <w:r>
        <w:rPr>
          <w:lang w:eastAsia="ja-JP"/>
        </w:rPr>
        <w:t>lt 3: The determination of available slots depends on dynamic signaling in the scheduling DCI only.</w:t>
      </w:r>
    </w:p>
    <w:p w14:paraId="7F5A5BDC" w14:textId="77777777" w:rsidR="0014254B" w:rsidRDefault="00F21F22">
      <w:pPr>
        <w:jc w:val="both"/>
        <w:rPr>
          <w:rFonts w:eastAsia="游明朝"/>
          <w:iCs/>
          <w:lang w:eastAsia="ja-JP"/>
        </w:rPr>
      </w:pPr>
      <w:r>
        <w:rPr>
          <w:rFonts w:eastAsia="游明朝"/>
          <w:iCs/>
          <w:lang w:eastAsia="ja-JP"/>
        </w:rPr>
        <w:t>According to the contributions for RAN1#105-e, Alt 1 now has more supports than in the previous meeting. Also, many companies pointed that Alt 2 has the problem that UE and gNB may have different understanding on available slots.</w:t>
      </w:r>
    </w:p>
    <w:p w14:paraId="4882FA50" w14:textId="77777777" w:rsidR="0014254B" w:rsidRDefault="00F21F22">
      <w:pPr>
        <w:jc w:val="both"/>
        <w:rPr>
          <w:rFonts w:eastAsia="游明朝"/>
          <w:b/>
          <w:bCs/>
          <w:iCs/>
          <w:u w:val="single"/>
          <w:lang w:eastAsia="ja-JP"/>
        </w:rPr>
      </w:pPr>
      <w:r>
        <w:rPr>
          <w:rFonts w:eastAsia="游明朝"/>
          <w:b/>
          <w:bCs/>
          <w:iCs/>
          <w:u w:val="single"/>
          <w:lang w:eastAsia="ja-JP"/>
        </w:rPr>
        <w:t xml:space="preserve">Initial 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-1</w:t>
      </w:r>
    </w:p>
    <w:p w14:paraId="63C99E69" w14:textId="77777777" w:rsidR="0014254B" w:rsidRDefault="00F21F22">
      <w:pPr>
        <w:pStyle w:val="aff6"/>
        <w:numPr>
          <w:ilvl w:val="0"/>
          <w:numId w:val="15"/>
        </w:numPr>
        <w:spacing w:line="280" w:lineRule="atLeast"/>
        <w:ind w:firstLineChars="0"/>
        <w:jc w:val="both"/>
      </w:pPr>
      <w:r>
        <w:t>The determination of available slots does not depend on any dynamic signaling. (i.e. Taking Alt 1 of the previous agreement)</w:t>
      </w:r>
    </w:p>
    <w:p w14:paraId="48CF09B2" w14:textId="77777777" w:rsidR="0014254B" w:rsidRDefault="00F21F22">
      <w:pPr>
        <w:jc w:val="both"/>
        <w:rPr>
          <w:rFonts w:eastAsia="游明朝"/>
          <w:bCs/>
          <w:lang w:eastAsia="ja-JP"/>
        </w:rPr>
      </w:pPr>
      <w:r>
        <w:rPr>
          <w:rFonts w:eastAsia="游明朝"/>
          <w:iCs/>
          <w:lang w:val="sv-SE" w:eastAsia="ja-JP"/>
        </w:rPr>
        <w:t xml:space="preserve">Companies are invited to provide their views on the above proposal #2-1. If still prefer Alt 2, also provide the views on the mis-alignment issue. </w:t>
      </w:r>
    </w:p>
    <w:tbl>
      <w:tblPr>
        <w:tblStyle w:val="afc"/>
        <w:tblW w:w="0" w:type="auto"/>
        <w:tblLook w:val="04A0" w:firstRow="1" w:lastRow="0" w:firstColumn="1" w:lastColumn="0" w:noHBand="0" w:noVBand="1"/>
      </w:tblPr>
      <w:tblGrid>
        <w:gridCol w:w="1236"/>
        <w:gridCol w:w="8395"/>
      </w:tblGrid>
      <w:tr w:rsidR="0014254B" w14:paraId="332C5FF6" w14:textId="77777777">
        <w:tc>
          <w:tcPr>
            <w:tcW w:w="1236" w:type="dxa"/>
          </w:tcPr>
          <w:p w14:paraId="49B3CC8D" w14:textId="77777777" w:rsidR="0014254B" w:rsidRDefault="0014254B">
            <w:pPr>
              <w:spacing w:after="120"/>
              <w:jc w:val="both"/>
              <w:rPr>
                <w:rFonts w:eastAsiaTheme="minorEastAsia"/>
                <w:b/>
                <w:bCs/>
                <w:lang w:eastAsia="zh-CN"/>
              </w:rPr>
            </w:pPr>
          </w:p>
          <w:p w14:paraId="11BB23BA" w14:textId="77777777" w:rsidR="0014254B" w:rsidRDefault="00F21F22">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53565CA1" w14:textId="77777777" w:rsidR="0014254B" w:rsidRDefault="00F21F22">
            <w:pPr>
              <w:spacing w:after="120"/>
              <w:jc w:val="both"/>
              <w:rPr>
                <w:rFonts w:eastAsiaTheme="minorEastAsia"/>
                <w:b/>
                <w:bCs/>
                <w:lang w:val="en-US" w:eastAsia="zh-CN"/>
              </w:rPr>
            </w:pPr>
            <w:r>
              <w:rPr>
                <w:rFonts w:eastAsiaTheme="minorEastAsia"/>
                <w:b/>
                <w:bCs/>
                <w:lang w:val="en-US" w:eastAsia="zh-CN"/>
              </w:rPr>
              <w:t>Comments</w:t>
            </w:r>
          </w:p>
        </w:tc>
      </w:tr>
      <w:tr w:rsidR="0014254B" w14:paraId="34E23A02" w14:textId="77777777">
        <w:tc>
          <w:tcPr>
            <w:tcW w:w="1236" w:type="dxa"/>
          </w:tcPr>
          <w:p w14:paraId="486A212E" w14:textId="77777777" w:rsidR="0014254B" w:rsidRDefault="00F21F22">
            <w:pPr>
              <w:spacing w:after="120"/>
              <w:jc w:val="both"/>
              <w:rPr>
                <w:rFonts w:eastAsiaTheme="minorEastAsia"/>
                <w:lang w:val="en-US" w:eastAsia="zh-CN"/>
              </w:rPr>
            </w:pPr>
            <w:r>
              <w:rPr>
                <w:rFonts w:eastAsiaTheme="minorEastAsia"/>
                <w:lang w:val="en-US" w:eastAsia="zh-CN"/>
              </w:rPr>
              <w:lastRenderedPageBreak/>
              <w:t>Qualcomm</w:t>
            </w:r>
          </w:p>
        </w:tc>
        <w:tc>
          <w:tcPr>
            <w:tcW w:w="8395" w:type="dxa"/>
          </w:tcPr>
          <w:p w14:paraId="2A87C01F" w14:textId="77777777" w:rsidR="0014254B" w:rsidRDefault="00F21F22">
            <w:pPr>
              <w:spacing w:after="120"/>
              <w:jc w:val="both"/>
              <w:rPr>
                <w:rFonts w:eastAsiaTheme="minorEastAsia"/>
                <w:lang w:val="en-US" w:eastAsia="zh-CN"/>
              </w:rPr>
            </w:pPr>
            <w:r>
              <w:rPr>
                <w:rFonts w:eastAsiaTheme="minorEastAsia"/>
                <w:lang w:val="en-US" w:eastAsia="zh-CN"/>
              </w:rPr>
              <w:t>Support. Relying on dynamic signaling is likely to make the system less robust.</w:t>
            </w:r>
          </w:p>
        </w:tc>
      </w:tr>
      <w:tr w:rsidR="0014254B" w14:paraId="71F413D4" w14:textId="77777777">
        <w:tc>
          <w:tcPr>
            <w:tcW w:w="1236" w:type="dxa"/>
          </w:tcPr>
          <w:p w14:paraId="65D822E9" w14:textId="77777777" w:rsidR="0014254B" w:rsidRDefault="00F21F22">
            <w:pPr>
              <w:spacing w:after="120"/>
              <w:jc w:val="both"/>
              <w:rPr>
                <w:rFonts w:eastAsiaTheme="minorEastAsia"/>
                <w:lang w:val="en-US" w:eastAsia="zh-CN"/>
              </w:rPr>
            </w:pPr>
            <w:r>
              <w:rPr>
                <w:rFonts w:eastAsiaTheme="minorEastAsia"/>
                <w:lang w:val="en-US" w:eastAsia="zh-CN"/>
              </w:rPr>
              <w:t>Intel</w:t>
            </w:r>
          </w:p>
        </w:tc>
        <w:tc>
          <w:tcPr>
            <w:tcW w:w="8395" w:type="dxa"/>
          </w:tcPr>
          <w:p w14:paraId="2FC029B9" w14:textId="77777777" w:rsidR="0014254B" w:rsidRDefault="00F21F22">
            <w:pPr>
              <w:spacing w:after="120"/>
              <w:jc w:val="both"/>
              <w:rPr>
                <w:rFonts w:eastAsiaTheme="minorEastAsia"/>
                <w:lang w:val="en-US" w:eastAsia="zh-CN"/>
              </w:rPr>
            </w:pPr>
            <w:r>
              <w:rPr>
                <w:rFonts w:eastAsiaTheme="minorEastAsia"/>
                <w:lang w:val="en-US" w:eastAsia="zh-CN"/>
              </w:rPr>
              <w:t>We are fine with the proposal.</w:t>
            </w:r>
          </w:p>
          <w:p w14:paraId="7A0D7951" w14:textId="77777777" w:rsidR="0014254B" w:rsidRDefault="00F21F22">
            <w:pPr>
              <w:spacing w:after="120"/>
              <w:jc w:val="both"/>
              <w:rPr>
                <w:rFonts w:eastAsiaTheme="minorEastAsia"/>
                <w:lang w:val="en-US" w:eastAsia="zh-CN"/>
              </w:rPr>
            </w:pPr>
            <w:r>
              <w:rPr>
                <w:rFonts w:eastAsiaTheme="minorEastAsia"/>
                <w:lang w:val="en-US" w:eastAsia="zh-CN"/>
              </w:rPr>
              <w:t xml:space="preserve">The major concern for Alt. 2/3 is the potential misalignment between gNB and UE on the PUSCH repetition, which may create some interference in the network. </w:t>
            </w:r>
          </w:p>
        </w:tc>
      </w:tr>
      <w:tr w:rsidR="0014254B" w14:paraId="3717BB88" w14:textId="77777777">
        <w:tc>
          <w:tcPr>
            <w:tcW w:w="1236" w:type="dxa"/>
          </w:tcPr>
          <w:p w14:paraId="3BA9B283" w14:textId="77777777" w:rsidR="0014254B" w:rsidRDefault="00F21F22">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8395" w:type="dxa"/>
          </w:tcPr>
          <w:p w14:paraId="78322739" w14:textId="77777777" w:rsidR="0014254B" w:rsidRDefault="00F21F22">
            <w:pPr>
              <w:spacing w:after="120"/>
              <w:jc w:val="both"/>
              <w:rPr>
                <w:rFonts w:eastAsiaTheme="minorEastAsia"/>
                <w:lang w:val="en-US" w:eastAsia="zh-CN"/>
              </w:rPr>
            </w:pPr>
            <w:r>
              <w:rPr>
                <w:rFonts w:eastAsiaTheme="minorEastAsia" w:hint="eastAsia"/>
                <w:lang w:val="en-US" w:eastAsia="zh-CN"/>
              </w:rPr>
              <w:t>W</w:t>
            </w:r>
            <w:r>
              <w:rPr>
                <w:rFonts w:eastAsiaTheme="minorEastAsia"/>
                <w:lang w:val="en-US" w:eastAsia="zh-CN"/>
              </w:rPr>
              <w:t>e support this proposal.</w:t>
            </w:r>
          </w:p>
        </w:tc>
      </w:tr>
      <w:tr w:rsidR="0014254B" w14:paraId="587BC26E" w14:textId="77777777">
        <w:tc>
          <w:tcPr>
            <w:tcW w:w="1236" w:type="dxa"/>
          </w:tcPr>
          <w:p w14:paraId="248213C5" w14:textId="77777777" w:rsidR="0014254B" w:rsidRDefault="00F21F22">
            <w:pPr>
              <w:spacing w:after="120"/>
              <w:jc w:val="both"/>
              <w:rPr>
                <w:rFonts w:eastAsiaTheme="minorEastAsia"/>
                <w:lang w:val="en-US" w:eastAsia="zh-CN"/>
              </w:rPr>
            </w:pPr>
            <w:r>
              <w:rPr>
                <w:rFonts w:eastAsiaTheme="minorEastAsia" w:hint="eastAsia"/>
                <w:lang w:val="en-US" w:eastAsia="zh-CN"/>
              </w:rPr>
              <w:t>ZTE</w:t>
            </w:r>
          </w:p>
        </w:tc>
        <w:tc>
          <w:tcPr>
            <w:tcW w:w="8395" w:type="dxa"/>
          </w:tcPr>
          <w:p w14:paraId="2D3D2B5C" w14:textId="77777777" w:rsidR="0014254B" w:rsidRDefault="00F21F22">
            <w:pPr>
              <w:spacing w:after="120"/>
              <w:jc w:val="both"/>
              <w:rPr>
                <w:lang w:val="en-US" w:eastAsia="zh-CN"/>
              </w:rPr>
            </w:pPr>
            <w:r>
              <w:rPr>
                <w:rFonts w:hint="eastAsia"/>
                <w:lang w:val="en-US" w:eastAsia="zh-CN"/>
              </w:rPr>
              <w:t xml:space="preserve">Do not support. We think at least dynamic SFI should be considered for determining available slots. </w:t>
            </w:r>
          </w:p>
          <w:p w14:paraId="1EB52424" w14:textId="77777777" w:rsidR="0014254B" w:rsidRDefault="00F21F22">
            <w:pPr>
              <w:spacing w:after="120"/>
              <w:jc w:val="both"/>
              <w:rPr>
                <w:lang w:val="en-US" w:eastAsia="zh-CN"/>
              </w:rPr>
            </w:pPr>
            <w:r>
              <w:rPr>
                <w:rFonts w:hint="eastAsia"/>
                <w:lang w:val="en-US" w:eastAsia="zh-CN"/>
              </w:rPr>
              <w:t>In Rel-15/16, when dynamic SFI is configured, there is no ambiguity on the number of repetitions between gNB and UE, regardless of the SFI is detected or not. Because, for DG PUSCH, it can be transmitted on UL symbols or semi-static flexible symbols, and no conflict between dynamic grant and SFI is expected on the flexible symbols. For CG PUSCH, the UE will not transmit on flexible symbols, and therefore there is no conflicts with SFI. So, could any proponent of this proposal could clarify in which case there is ambiguity on the number of repetitions between gNB and UE if dynamic SFI is considered?</w:t>
            </w:r>
          </w:p>
          <w:p w14:paraId="26384A01" w14:textId="77777777" w:rsidR="0014254B" w:rsidRDefault="00F21F22">
            <w:pPr>
              <w:spacing w:after="120"/>
              <w:jc w:val="both"/>
              <w:rPr>
                <w:lang w:val="en-US" w:eastAsia="zh-CN"/>
              </w:rPr>
            </w:pPr>
            <w:r>
              <w:rPr>
                <w:rFonts w:hint="eastAsia"/>
                <w:lang w:val="en-US" w:eastAsia="zh-CN"/>
              </w:rPr>
              <w:t xml:space="preserve">We have no strong view on other dynamic signaling. </w:t>
            </w:r>
          </w:p>
        </w:tc>
      </w:tr>
      <w:tr w:rsidR="0014254B" w14:paraId="7B9632B2" w14:textId="77777777">
        <w:tc>
          <w:tcPr>
            <w:tcW w:w="1236" w:type="dxa"/>
          </w:tcPr>
          <w:p w14:paraId="1EDEED66" w14:textId="77777777" w:rsidR="0014254B" w:rsidRDefault="00F21F22">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69462A0F" w14:textId="77777777" w:rsidR="0014254B" w:rsidRDefault="00F21F22">
            <w:pPr>
              <w:spacing w:after="120"/>
              <w:jc w:val="both"/>
              <w:rPr>
                <w:rFonts w:eastAsiaTheme="minorEastAsia"/>
                <w:lang w:val="en-US" w:eastAsia="zh-CN"/>
              </w:rPr>
            </w:pPr>
            <w:r>
              <w:rPr>
                <w:rFonts w:eastAsiaTheme="minorEastAsia"/>
                <w:lang w:val="en-US" w:eastAsia="zh-CN"/>
              </w:rPr>
              <w:t>S</w:t>
            </w:r>
            <w:r>
              <w:rPr>
                <w:rFonts w:eastAsiaTheme="minorEastAsia" w:hint="eastAsia"/>
                <w:lang w:val="en-US" w:eastAsia="zh-CN"/>
              </w:rPr>
              <w:t>upport.</w:t>
            </w:r>
          </w:p>
          <w:p w14:paraId="43C870A5" w14:textId="77777777" w:rsidR="0014254B" w:rsidRDefault="00F21F22">
            <w:pPr>
              <w:spacing w:after="120"/>
              <w:jc w:val="both"/>
              <w:rPr>
                <w:rFonts w:eastAsiaTheme="minorEastAsia"/>
                <w:lang w:val="en-US" w:eastAsia="zh-CN"/>
              </w:rPr>
            </w:pPr>
            <w:r>
              <w:rPr>
                <w:rFonts w:eastAsiaTheme="minorEastAsia"/>
                <w:lang w:val="en-US" w:eastAsia="zh-CN"/>
              </w:rPr>
              <w:t>The available slots should be determined based on semi-static configurations only, dynamic signaling should not be considered, otherwise, NW and UE would have ambiguity on the resources used for PUSCH repetitions.</w:t>
            </w:r>
          </w:p>
        </w:tc>
      </w:tr>
      <w:tr w:rsidR="0014254B" w14:paraId="0D9420A2" w14:textId="77777777">
        <w:tc>
          <w:tcPr>
            <w:tcW w:w="1236" w:type="dxa"/>
          </w:tcPr>
          <w:p w14:paraId="4C23BED0" w14:textId="77777777" w:rsidR="0014254B" w:rsidRDefault="00F21F22">
            <w:pPr>
              <w:spacing w:after="120"/>
              <w:jc w:val="both"/>
              <w:rPr>
                <w:rFonts w:eastAsiaTheme="minorEastAsia"/>
                <w:lang w:val="en-US" w:eastAsia="zh-CN"/>
              </w:rPr>
            </w:pPr>
            <w:r>
              <w:rPr>
                <w:rFonts w:eastAsiaTheme="minorEastAsia"/>
                <w:lang w:val="en-US" w:eastAsia="zh-CN"/>
              </w:rPr>
              <w:t>Samsung</w:t>
            </w:r>
          </w:p>
        </w:tc>
        <w:tc>
          <w:tcPr>
            <w:tcW w:w="8395" w:type="dxa"/>
          </w:tcPr>
          <w:p w14:paraId="125C1DFD" w14:textId="77777777" w:rsidR="0014254B" w:rsidRDefault="00F21F22">
            <w:pPr>
              <w:spacing w:after="120"/>
              <w:jc w:val="both"/>
              <w:rPr>
                <w:rFonts w:eastAsiaTheme="minorEastAsia"/>
                <w:lang w:val="en-US" w:eastAsia="zh-CN"/>
              </w:rPr>
            </w:pPr>
            <w:r>
              <w:rPr>
                <w:rFonts w:eastAsiaTheme="minorEastAsia"/>
                <w:lang w:val="en-US" w:eastAsia="zh-CN"/>
              </w:rPr>
              <w:t xml:space="preserve">Do not support. </w:t>
            </w:r>
          </w:p>
          <w:p w14:paraId="72F72004" w14:textId="77777777" w:rsidR="0014254B" w:rsidRDefault="00F21F22">
            <w:pPr>
              <w:spacing w:after="120"/>
              <w:jc w:val="both"/>
              <w:rPr>
                <w:rFonts w:eastAsiaTheme="minorEastAsia"/>
                <w:lang w:val="en-US" w:eastAsia="zh-CN"/>
              </w:rPr>
            </w:pPr>
            <w:r>
              <w:rPr>
                <w:rFonts w:eastAsiaTheme="minorEastAsia"/>
                <w:lang w:val="en-US" w:eastAsia="zh-CN"/>
              </w:rPr>
              <w:t>If dynamic signaling does not work, Rel-15 and Rel-16 do not work. The issues from a potential miss of dynamic signaling are identical. No support of dynamic signaling means that Rel-17 coverage enhancements cannot coexist with deployment of basic NR features. Legacy behavior is also modified which makes no sense for a network. Moreover, the reasons for proposing that restriction are unclear.</w:t>
            </w:r>
          </w:p>
        </w:tc>
      </w:tr>
      <w:tr w:rsidR="0014254B" w14:paraId="6D4B620C" w14:textId="77777777">
        <w:tc>
          <w:tcPr>
            <w:tcW w:w="1236" w:type="dxa"/>
          </w:tcPr>
          <w:p w14:paraId="06B49EFA" w14:textId="77777777" w:rsidR="0014254B" w:rsidRDefault="00F21F22">
            <w:pPr>
              <w:spacing w:after="120"/>
              <w:jc w:val="both"/>
              <w:rPr>
                <w:rFonts w:eastAsiaTheme="minorEastAsia"/>
                <w:lang w:val="en-US" w:eastAsia="zh-CN"/>
              </w:rPr>
            </w:pPr>
            <w:r>
              <w:rPr>
                <w:rFonts w:eastAsiaTheme="minorEastAsia"/>
                <w:lang w:val="en-US" w:eastAsia="zh-CN"/>
              </w:rPr>
              <w:t>Apple</w:t>
            </w:r>
          </w:p>
        </w:tc>
        <w:tc>
          <w:tcPr>
            <w:tcW w:w="8395" w:type="dxa"/>
          </w:tcPr>
          <w:p w14:paraId="5A43922B" w14:textId="77777777" w:rsidR="0014254B" w:rsidRDefault="00F21F22">
            <w:pPr>
              <w:spacing w:after="120"/>
              <w:jc w:val="both"/>
              <w:rPr>
                <w:rFonts w:eastAsiaTheme="minorEastAsia"/>
                <w:lang w:val="en-US" w:eastAsia="zh-CN"/>
              </w:rPr>
            </w:pPr>
            <w:r>
              <w:rPr>
                <w:rFonts w:eastAsiaTheme="minorEastAsia"/>
                <w:lang w:val="en-US" w:eastAsia="zh-CN"/>
              </w:rPr>
              <w:t>We support this proposal.</w:t>
            </w:r>
          </w:p>
        </w:tc>
      </w:tr>
      <w:tr w:rsidR="0014254B" w14:paraId="7CAC454A" w14:textId="77777777">
        <w:tc>
          <w:tcPr>
            <w:tcW w:w="1236" w:type="dxa"/>
          </w:tcPr>
          <w:p w14:paraId="7FFD4BCF" w14:textId="77777777" w:rsidR="0014254B" w:rsidRDefault="00F21F22">
            <w:pPr>
              <w:spacing w:after="120"/>
              <w:jc w:val="both"/>
              <w:rPr>
                <w:rFonts w:eastAsiaTheme="minorEastAsia"/>
                <w:lang w:val="en-US" w:eastAsia="zh-CN"/>
              </w:rPr>
            </w:pPr>
            <w:r>
              <w:rPr>
                <w:rFonts w:eastAsiaTheme="minorEastAsia"/>
                <w:lang w:val="en-US" w:eastAsia="zh-CN"/>
              </w:rPr>
              <w:t>Ericsson</w:t>
            </w:r>
          </w:p>
        </w:tc>
        <w:tc>
          <w:tcPr>
            <w:tcW w:w="8395" w:type="dxa"/>
          </w:tcPr>
          <w:p w14:paraId="3352424E" w14:textId="77777777" w:rsidR="0014254B" w:rsidRDefault="00F21F22">
            <w:pPr>
              <w:spacing w:after="120"/>
              <w:jc w:val="both"/>
              <w:rPr>
                <w:rFonts w:eastAsiaTheme="minorEastAsia"/>
                <w:lang w:val="en-US" w:eastAsia="zh-CN"/>
              </w:rPr>
            </w:pPr>
            <w:r>
              <w:rPr>
                <w:rFonts w:eastAsiaTheme="minorEastAsia"/>
                <w:lang w:val="en-US" w:eastAsia="zh-CN"/>
              </w:rPr>
              <w:t>Fine with the proposal to only consider semi-static TDD configuration for available slot determination, and whether a Type A PUSCH can be actually transmitted on the available slot can be based on rules related to SFI/CI/priority handling etc. same as legacy.</w:t>
            </w:r>
          </w:p>
          <w:p w14:paraId="75C678C8" w14:textId="77777777" w:rsidR="0014254B" w:rsidRDefault="00F21F22">
            <w:pPr>
              <w:spacing w:after="120"/>
              <w:jc w:val="both"/>
              <w:rPr>
                <w:rFonts w:eastAsiaTheme="minorEastAsia"/>
                <w:lang w:val="en-US" w:eastAsia="zh-CN"/>
              </w:rPr>
            </w:pPr>
            <w:r>
              <w:rPr>
                <w:rFonts w:eastAsiaTheme="minorEastAsia"/>
                <w:lang w:val="en-US" w:eastAsia="zh-CN"/>
              </w:rPr>
              <w:t xml:space="preserve">Regarding the misalignment between gNB and UE on the SFI signaling, in our understanding, </w:t>
            </w:r>
          </w:p>
          <w:p w14:paraId="5A1497AD" w14:textId="77777777" w:rsidR="0014254B" w:rsidRDefault="00F21F22">
            <w:pPr>
              <w:numPr>
                <w:ilvl w:val="0"/>
                <w:numId w:val="28"/>
              </w:numPr>
              <w:spacing w:after="120"/>
              <w:jc w:val="both"/>
              <w:rPr>
                <w:rFonts w:eastAsiaTheme="minorEastAsia"/>
                <w:lang w:val="en-US" w:eastAsia="zh-CN"/>
              </w:rPr>
            </w:pPr>
            <w:r>
              <w:rPr>
                <w:rFonts w:eastAsiaTheme="minorEastAsia"/>
                <w:lang w:val="en-US" w:eastAsia="zh-CN"/>
              </w:rPr>
              <w:t xml:space="preserve">For CG PUSCH, when dynamic SFI is receive, it can be only transmitted on uplink symbols </w:t>
            </w:r>
          </w:p>
          <w:p w14:paraId="630BADF9" w14:textId="77777777" w:rsidR="0014254B" w:rsidRDefault="00F21F22">
            <w:pPr>
              <w:numPr>
                <w:ilvl w:val="1"/>
                <w:numId w:val="28"/>
              </w:numPr>
              <w:spacing w:after="120"/>
              <w:jc w:val="both"/>
              <w:rPr>
                <w:rFonts w:eastAsiaTheme="minorEastAsia"/>
                <w:lang w:val="en-US" w:eastAsia="zh-CN"/>
              </w:rPr>
            </w:pPr>
            <w:r>
              <w:rPr>
                <w:rFonts w:eastAsiaTheme="minorEastAsia"/>
                <w:lang w:val="en-US" w:eastAsia="zh-CN"/>
              </w:rPr>
              <w:t>meaning that SFI needs to change flexible symbols to be uplink, if this SFI is mis-detected, then CG PUSCH may be not transmitted/counted, but gNB may assume it will be transmitted/counted, then the issue happens.</w:t>
            </w:r>
          </w:p>
          <w:p w14:paraId="521E1966" w14:textId="77777777" w:rsidR="0014254B" w:rsidRDefault="00F21F22">
            <w:pPr>
              <w:numPr>
                <w:ilvl w:val="0"/>
                <w:numId w:val="28"/>
              </w:numPr>
              <w:spacing w:after="120"/>
              <w:jc w:val="both"/>
              <w:rPr>
                <w:rFonts w:eastAsiaTheme="minorEastAsia"/>
                <w:lang w:val="en-US" w:eastAsia="zh-CN"/>
              </w:rPr>
            </w:pPr>
            <w:r>
              <w:rPr>
                <w:rFonts w:eastAsiaTheme="minorEastAsia"/>
                <w:lang w:val="en-US" w:eastAsia="zh-CN"/>
              </w:rPr>
              <w:t>For DG PUSCH, when dynamic SFI is received, it can be transmitted on both flexible and uplink symbols</w:t>
            </w:r>
          </w:p>
          <w:p w14:paraId="67C14621" w14:textId="77777777" w:rsidR="0014254B" w:rsidRDefault="00F21F22">
            <w:pPr>
              <w:pStyle w:val="aff6"/>
              <w:numPr>
                <w:ilvl w:val="1"/>
                <w:numId w:val="28"/>
              </w:numPr>
              <w:spacing w:after="120"/>
              <w:ind w:firstLineChars="0"/>
              <w:jc w:val="both"/>
              <w:rPr>
                <w:rFonts w:eastAsiaTheme="minorEastAsia"/>
                <w:lang w:val="en-US" w:eastAsia="zh-CN"/>
              </w:rPr>
            </w:pPr>
            <w:r>
              <w:rPr>
                <w:rFonts w:eastAsiaTheme="minorEastAsia"/>
                <w:lang w:val="en-US" w:eastAsia="zh-CN"/>
              </w:rPr>
              <w:t>There should be no mis-alignment issue since gNB will never transmit an SFI to change a set of flexible symbols to be downlink for DG PUSCH, and even if an SFI to change flexible symbols to be uplink symbols for DG PUSCH transmission is mis-detected, DG PUSCH can still be transmitted on the set of flexible symbols</w:t>
            </w:r>
          </w:p>
        </w:tc>
      </w:tr>
      <w:tr w:rsidR="0014254B" w14:paraId="6512CBB5" w14:textId="77777777">
        <w:tc>
          <w:tcPr>
            <w:tcW w:w="1236" w:type="dxa"/>
          </w:tcPr>
          <w:p w14:paraId="77EB17E6" w14:textId="77777777" w:rsidR="0014254B" w:rsidRDefault="00F21F22">
            <w:pPr>
              <w:spacing w:after="120"/>
              <w:jc w:val="both"/>
              <w:rPr>
                <w:rFonts w:eastAsiaTheme="minorEastAsia"/>
                <w:lang w:val="en-US" w:eastAsia="zh-CN"/>
              </w:rPr>
            </w:pPr>
            <w:r>
              <w:rPr>
                <w:lang w:val="en-US" w:eastAsia="ja-JP"/>
              </w:rPr>
              <w:t>NTT DOCOMO</w:t>
            </w:r>
          </w:p>
        </w:tc>
        <w:tc>
          <w:tcPr>
            <w:tcW w:w="8395" w:type="dxa"/>
          </w:tcPr>
          <w:p w14:paraId="1100C1AD" w14:textId="77777777" w:rsidR="0014254B" w:rsidRDefault="00F21F22">
            <w:pPr>
              <w:spacing w:after="120"/>
              <w:jc w:val="both"/>
              <w:rPr>
                <w:rFonts w:eastAsiaTheme="minorEastAsia"/>
                <w:lang w:val="en-US" w:eastAsia="zh-CN"/>
              </w:rPr>
            </w:pPr>
            <w:r>
              <w:rPr>
                <w:lang w:val="en-US" w:eastAsia="ja-JP"/>
              </w:rPr>
              <w:t>We support the FL proposal.</w:t>
            </w:r>
          </w:p>
        </w:tc>
      </w:tr>
      <w:tr w:rsidR="0014254B" w14:paraId="40DA5CE2" w14:textId="77777777">
        <w:tc>
          <w:tcPr>
            <w:tcW w:w="1236" w:type="dxa"/>
          </w:tcPr>
          <w:p w14:paraId="1D1DD1FF" w14:textId="77777777" w:rsidR="0014254B" w:rsidRDefault="00F21F22">
            <w:pPr>
              <w:spacing w:after="120"/>
              <w:jc w:val="both"/>
              <w:rPr>
                <w:lang w:val="en-US" w:eastAsia="ja-JP"/>
              </w:rPr>
            </w:pPr>
            <w:r>
              <w:rPr>
                <w:rFonts w:hint="eastAsia"/>
                <w:lang w:val="en-US" w:eastAsia="ja-JP"/>
              </w:rPr>
              <w:t>P</w:t>
            </w:r>
            <w:r>
              <w:rPr>
                <w:lang w:val="en-US" w:eastAsia="ja-JP"/>
              </w:rPr>
              <w:t>anasonic</w:t>
            </w:r>
          </w:p>
        </w:tc>
        <w:tc>
          <w:tcPr>
            <w:tcW w:w="8395" w:type="dxa"/>
          </w:tcPr>
          <w:p w14:paraId="1C0DE50D" w14:textId="77777777" w:rsidR="0014254B" w:rsidRDefault="00F21F22">
            <w:pPr>
              <w:spacing w:after="120"/>
              <w:jc w:val="both"/>
              <w:rPr>
                <w:lang w:val="en-US" w:eastAsia="ja-JP"/>
              </w:rPr>
            </w:pPr>
            <w:r>
              <w:rPr>
                <w:rFonts w:hint="eastAsia"/>
                <w:lang w:val="en-US" w:eastAsia="ja-JP"/>
              </w:rPr>
              <w:t>B</w:t>
            </w:r>
            <w:r>
              <w:rPr>
                <w:lang w:val="en-US" w:eastAsia="ja-JP"/>
              </w:rPr>
              <w:t xml:space="preserve">efore concluding whether dynamic signaling is used or not, we think whether semi-static flexible symbol is used or not should be discussed. </w:t>
            </w:r>
          </w:p>
          <w:p w14:paraId="5C18ED27" w14:textId="77777777" w:rsidR="0014254B" w:rsidRDefault="00F21F22">
            <w:pPr>
              <w:spacing w:after="120"/>
              <w:jc w:val="both"/>
              <w:rPr>
                <w:lang w:val="en-US" w:eastAsia="ja-JP"/>
              </w:rPr>
            </w:pPr>
            <w:r>
              <w:rPr>
                <w:lang w:val="en-US" w:eastAsia="ja-JP"/>
              </w:rPr>
              <w:t xml:space="preserve">If semi-static flexible symbol is not used for PUSCH repetition. we support the proposal. </w:t>
            </w:r>
          </w:p>
          <w:p w14:paraId="434ECB4F" w14:textId="77777777" w:rsidR="0014254B" w:rsidRDefault="00F21F22">
            <w:pPr>
              <w:spacing w:after="120"/>
              <w:jc w:val="both"/>
              <w:rPr>
                <w:lang w:val="en-US" w:eastAsia="ja-JP"/>
              </w:rPr>
            </w:pPr>
            <w:r>
              <w:rPr>
                <w:lang w:val="en-US" w:eastAsia="ja-JP"/>
              </w:rPr>
              <w:t xml:space="preserve">If semi-static flexible symbol can be used for PUSCH repetition, the design not depending on any dynamic signaling prevent to use flexible symbol as DL by SFI. We think to limit SFI usage of DL may </w:t>
            </w:r>
            <w:r>
              <w:rPr>
                <w:lang w:val="en-US" w:eastAsia="ja-JP"/>
              </w:rPr>
              <w:lastRenderedPageBreak/>
              <w:t xml:space="preserve">not be acceptable way of the operation if the number of repetitions or repetition window is large. However, if the postponement depends on the dynamic SFI indication, more complexity on the determination on when to transmit PUSCH is necessary. Therefore, from flexible gNB control and UE complexity point of view, we support Alt.3. In Alt.3, whether semi-static flexible symbol(s) is intended for UL transmission or not is determined by flag in scheduling DCI. </w:t>
            </w:r>
          </w:p>
        </w:tc>
      </w:tr>
      <w:tr w:rsidR="0014254B" w14:paraId="731936CE" w14:textId="77777777">
        <w:tc>
          <w:tcPr>
            <w:tcW w:w="1236" w:type="dxa"/>
          </w:tcPr>
          <w:p w14:paraId="142A1303" w14:textId="77777777" w:rsidR="0014254B" w:rsidRDefault="00F21F22">
            <w:pPr>
              <w:spacing w:after="120"/>
              <w:jc w:val="both"/>
              <w:rPr>
                <w:lang w:val="en-US" w:eastAsia="ja-JP"/>
              </w:rPr>
            </w:pPr>
            <w:r>
              <w:rPr>
                <w:rFonts w:eastAsiaTheme="minorEastAsia"/>
                <w:lang w:val="en-US" w:eastAsia="zh-CN"/>
              </w:rPr>
              <w:lastRenderedPageBreak/>
              <w:t>Sharp</w:t>
            </w:r>
          </w:p>
        </w:tc>
        <w:tc>
          <w:tcPr>
            <w:tcW w:w="8395" w:type="dxa"/>
          </w:tcPr>
          <w:p w14:paraId="2D280374" w14:textId="77777777" w:rsidR="0014254B" w:rsidRDefault="00F21F22">
            <w:pPr>
              <w:spacing w:after="120"/>
              <w:jc w:val="both"/>
              <w:rPr>
                <w:lang w:val="en-US" w:eastAsia="ja-JP"/>
              </w:rPr>
            </w:pPr>
            <w:r>
              <w:rPr>
                <w:rFonts w:hint="eastAsia"/>
                <w:lang w:val="en-US" w:eastAsia="ja-JP"/>
              </w:rPr>
              <w:t>S</w:t>
            </w:r>
            <w:r>
              <w:rPr>
                <w:lang w:val="en-US" w:eastAsia="ja-JP"/>
              </w:rPr>
              <w:t>upport the FL proposal #2-1.</w:t>
            </w:r>
          </w:p>
        </w:tc>
      </w:tr>
      <w:tr w:rsidR="0014254B" w14:paraId="2F50E601" w14:textId="77777777">
        <w:tc>
          <w:tcPr>
            <w:tcW w:w="1236" w:type="dxa"/>
          </w:tcPr>
          <w:p w14:paraId="2958697C" w14:textId="77777777" w:rsidR="0014254B" w:rsidRDefault="00F21F22">
            <w:pPr>
              <w:spacing w:after="120"/>
              <w:jc w:val="both"/>
              <w:rPr>
                <w:rFonts w:eastAsiaTheme="minorEastAsia"/>
                <w:lang w:val="en-US" w:eastAsia="zh-CN"/>
              </w:rPr>
            </w:pPr>
            <w:r>
              <w:rPr>
                <w:rFonts w:eastAsiaTheme="minorEastAsia" w:hint="eastAsia"/>
                <w:lang w:val="en-US" w:eastAsia="zh-CN"/>
              </w:rPr>
              <w:t>CATT</w:t>
            </w:r>
          </w:p>
        </w:tc>
        <w:tc>
          <w:tcPr>
            <w:tcW w:w="8395" w:type="dxa"/>
          </w:tcPr>
          <w:p w14:paraId="3FD37C35" w14:textId="77777777" w:rsidR="0014254B" w:rsidRDefault="00F21F22">
            <w:pPr>
              <w:spacing w:after="120"/>
              <w:jc w:val="both"/>
              <w:rPr>
                <w:lang w:val="en-US" w:eastAsia="ja-JP"/>
              </w:rPr>
            </w:pPr>
            <w:r>
              <w:rPr>
                <w:rFonts w:eastAsiaTheme="minorEastAsia" w:hint="eastAsia"/>
                <w:lang w:val="en-US" w:eastAsia="zh-CN"/>
              </w:rPr>
              <w:t xml:space="preserve">Support. As stated by FL, in Alt1, available slot only determines the </w:t>
            </w:r>
            <w:r>
              <w:rPr>
                <w:rFonts w:eastAsiaTheme="minorEastAsia"/>
                <w:lang w:val="en-US" w:eastAsia="zh-CN"/>
              </w:rPr>
              <w:t>‘</w:t>
            </w:r>
            <w:r>
              <w:rPr>
                <w:rFonts w:eastAsiaTheme="minorEastAsia" w:hint="eastAsia"/>
                <w:lang w:val="en-US" w:eastAsia="zh-CN"/>
              </w:rPr>
              <w:t>possible transmission slot candidate</w:t>
            </w:r>
            <w:r>
              <w:rPr>
                <w:rFonts w:eastAsiaTheme="minorEastAsia"/>
                <w:lang w:val="en-US" w:eastAsia="zh-CN"/>
              </w:rPr>
              <w:t>’</w:t>
            </w:r>
            <w:r>
              <w:rPr>
                <w:rFonts w:eastAsiaTheme="minorEastAsia" w:hint="eastAsia"/>
                <w:lang w:val="en-US" w:eastAsia="zh-CN"/>
              </w:rPr>
              <w:t xml:space="preserve">, but some of the slots may still be dropped due to dynamic </w:t>
            </w:r>
            <w:r>
              <w:rPr>
                <w:rFonts w:eastAsiaTheme="minorEastAsia"/>
                <w:lang w:val="en-US" w:eastAsia="zh-CN"/>
              </w:rPr>
              <w:t>signaling</w:t>
            </w:r>
            <w:r>
              <w:rPr>
                <w:rFonts w:eastAsiaTheme="minorEastAsia" w:hint="eastAsia"/>
                <w:lang w:val="en-US" w:eastAsia="zh-CN"/>
              </w:rPr>
              <w:t xml:space="preserve">, which does not </w:t>
            </w:r>
            <w:r>
              <w:rPr>
                <w:rFonts w:eastAsiaTheme="minorEastAsia"/>
                <w:lang w:val="en-US" w:eastAsia="zh-CN"/>
              </w:rPr>
              <w:t>conflict</w:t>
            </w:r>
            <w:r>
              <w:rPr>
                <w:rFonts w:eastAsiaTheme="minorEastAsia" w:hint="eastAsia"/>
                <w:lang w:val="en-US" w:eastAsia="zh-CN"/>
              </w:rPr>
              <w:t xml:space="preserve"> with current mechanism.  </w:t>
            </w:r>
          </w:p>
        </w:tc>
      </w:tr>
      <w:tr w:rsidR="0014254B" w14:paraId="63E6876B" w14:textId="77777777">
        <w:tc>
          <w:tcPr>
            <w:tcW w:w="1236" w:type="dxa"/>
          </w:tcPr>
          <w:p w14:paraId="4D948BA7" w14:textId="77777777" w:rsidR="0014254B" w:rsidRDefault="00F21F22">
            <w:pPr>
              <w:spacing w:after="120"/>
              <w:jc w:val="both"/>
              <w:rPr>
                <w:rFonts w:eastAsiaTheme="minorEastAsia"/>
                <w:lang w:val="en-US" w:eastAsia="zh-CN"/>
              </w:rPr>
            </w:pPr>
            <w:r>
              <w:rPr>
                <w:rFonts w:eastAsia="Malgun Gothic" w:hint="eastAsia"/>
                <w:lang w:val="en-US" w:eastAsia="ko-KR"/>
              </w:rPr>
              <w:t>LG</w:t>
            </w:r>
          </w:p>
        </w:tc>
        <w:tc>
          <w:tcPr>
            <w:tcW w:w="8395" w:type="dxa"/>
          </w:tcPr>
          <w:p w14:paraId="56BE76F5" w14:textId="77777777" w:rsidR="0014254B" w:rsidRDefault="00F21F22">
            <w:pPr>
              <w:spacing w:after="120"/>
              <w:jc w:val="both"/>
              <w:rPr>
                <w:rFonts w:eastAsiaTheme="minorEastAsia"/>
                <w:lang w:val="en-US" w:eastAsia="zh-CN"/>
              </w:rPr>
            </w:pPr>
            <w:r>
              <w:rPr>
                <w:rFonts w:eastAsiaTheme="minorEastAsia"/>
                <w:lang w:val="en-US" w:eastAsia="zh-CN"/>
              </w:rPr>
              <w:t>We support the proposal.</w:t>
            </w:r>
          </w:p>
        </w:tc>
      </w:tr>
      <w:tr w:rsidR="0014254B" w14:paraId="04ECEC4A" w14:textId="77777777">
        <w:tc>
          <w:tcPr>
            <w:tcW w:w="1236" w:type="dxa"/>
          </w:tcPr>
          <w:p w14:paraId="1DE5FBB9" w14:textId="77777777" w:rsidR="0014254B" w:rsidRDefault="00F21F22">
            <w:pPr>
              <w:spacing w:after="120"/>
              <w:jc w:val="both"/>
              <w:rPr>
                <w:rFonts w:eastAsia="Malgun Gothic"/>
                <w:lang w:val="en-US" w:eastAsia="ko-KR"/>
              </w:rPr>
            </w:pPr>
            <w:r>
              <w:rPr>
                <w:rFonts w:eastAsiaTheme="minorEastAsia" w:hint="eastAsia"/>
                <w:lang w:val="en-US" w:eastAsia="zh-CN"/>
              </w:rPr>
              <w:t>O</w:t>
            </w:r>
            <w:r>
              <w:rPr>
                <w:rFonts w:eastAsiaTheme="minorEastAsia"/>
                <w:lang w:val="en-US" w:eastAsia="zh-CN"/>
              </w:rPr>
              <w:t>PPO</w:t>
            </w:r>
          </w:p>
        </w:tc>
        <w:tc>
          <w:tcPr>
            <w:tcW w:w="8395" w:type="dxa"/>
          </w:tcPr>
          <w:p w14:paraId="1AF6B89C" w14:textId="77777777" w:rsidR="0014254B" w:rsidRDefault="00F21F22">
            <w:pPr>
              <w:spacing w:after="120"/>
              <w:jc w:val="both"/>
              <w:rPr>
                <w:rFonts w:eastAsiaTheme="minorEastAsia"/>
                <w:lang w:val="en-US" w:eastAsia="zh-CN"/>
              </w:rPr>
            </w:pPr>
            <w:r>
              <w:rPr>
                <w:rFonts w:eastAsiaTheme="minorEastAsia" w:hint="eastAsia"/>
                <w:lang w:val="en-US" w:eastAsia="zh-CN"/>
              </w:rPr>
              <w:t>W</w:t>
            </w:r>
            <w:r>
              <w:rPr>
                <w:rFonts w:eastAsiaTheme="minorEastAsia"/>
                <w:lang w:val="en-US" w:eastAsia="zh-CN"/>
              </w:rPr>
              <w:t>e are OK with the proposal, although we prefer Alt3.</w:t>
            </w:r>
          </w:p>
          <w:p w14:paraId="0614E855" w14:textId="77777777" w:rsidR="0014254B" w:rsidRDefault="00F21F22">
            <w:pPr>
              <w:spacing w:after="120"/>
              <w:jc w:val="both"/>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our view, </w:t>
            </w:r>
            <w:r>
              <w:t>dynamic SFI is not used to determine whether or not a slot is an available slot, but it can influence the actual repetition in available slot, i.e. if dynamic SFI make some symbols overlapped with TDRA for PUSCH repetition change to DL, the repetition in this available slot is dropped.</w:t>
            </w:r>
          </w:p>
          <w:p w14:paraId="6B21A612" w14:textId="77777777" w:rsidR="0014254B" w:rsidRDefault="00F21F22">
            <w:pPr>
              <w:spacing w:after="120"/>
              <w:jc w:val="both"/>
              <w:rPr>
                <w:rFonts w:eastAsiaTheme="minorEastAsia"/>
                <w:lang w:val="en-US" w:eastAsia="zh-CN"/>
              </w:rPr>
            </w:pPr>
            <w:r>
              <w:rPr>
                <w:iCs/>
                <w:lang w:eastAsia="ja-JP"/>
              </w:rPr>
              <w:t>Alt 3 can ensure UE and gNB have the same understanding on available slots, it also a well-balanced design in terms of scheduling flexibility and UE complexity. The miss-detection problem is solvable.</w:t>
            </w:r>
          </w:p>
        </w:tc>
      </w:tr>
      <w:tr w:rsidR="0014254B" w14:paraId="7427FBBC" w14:textId="77777777">
        <w:tc>
          <w:tcPr>
            <w:tcW w:w="1236" w:type="dxa"/>
          </w:tcPr>
          <w:p w14:paraId="10318E28" w14:textId="77777777" w:rsidR="0014254B" w:rsidRDefault="00F21F22">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58273BA5" w14:textId="77777777" w:rsidR="0014254B" w:rsidRDefault="00F21F22">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upport the proposal.</w:t>
            </w:r>
          </w:p>
        </w:tc>
      </w:tr>
      <w:tr w:rsidR="0014254B" w14:paraId="1C0DF74C" w14:textId="77777777">
        <w:tc>
          <w:tcPr>
            <w:tcW w:w="1236" w:type="dxa"/>
          </w:tcPr>
          <w:p w14:paraId="3CF1507C" w14:textId="77777777" w:rsidR="0014254B" w:rsidRDefault="00F21F22">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10A98230" w14:textId="77777777" w:rsidR="0014254B" w:rsidRDefault="00F21F22">
            <w:pPr>
              <w:spacing w:after="120"/>
              <w:jc w:val="both"/>
              <w:rPr>
                <w:rFonts w:eastAsiaTheme="minorEastAsia"/>
                <w:lang w:val="en-US" w:eastAsia="zh-CN"/>
              </w:rPr>
            </w:pPr>
            <w:r>
              <w:rPr>
                <w:rFonts w:eastAsiaTheme="minorEastAsia"/>
                <w:lang w:val="en-US" w:eastAsia="zh-CN"/>
              </w:rPr>
              <w:t xml:space="preserve">Support. </w:t>
            </w:r>
          </w:p>
          <w:p w14:paraId="51F41672" w14:textId="77777777" w:rsidR="0014254B" w:rsidRDefault="00F21F22">
            <w:pPr>
              <w:spacing w:after="120"/>
              <w:jc w:val="both"/>
              <w:rPr>
                <w:rFonts w:eastAsiaTheme="minorEastAsia"/>
                <w:lang w:val="en-US" w:eastAsia="zh-CN"/>
              </w:rPr>
            </w:pPr>
            <w:r>
              <w:rPr>
                <w:rFonts w:eastAsiaTheme="minorEastAsia"/>
                <w:lang w:val="en-US" w:eastAsia="zh-CN"/>
              </w:rPr>
              <w:t>Considering the dynamic indications would make the situation more complex. More discussions and specification effort would be spent to solve the ambiguities between gNB and UE.</w:t>
            </w:r>
          </w:p>
        </w:tc>
      </w:tr>
      <w:tr w:rsidR="0014254B" w14:paraId="1652A10B" w14:textId="77777777">
        <w:tc>
          <w:tcPr>
            <w:tcW w:w="1236" w:type="dxa"/>
          </w:tcPr>
          <w:p w14:paraId="5ED4D6F4" w14:textId="77777777" w:rsidR="0014254B" w:rsidRDefault="00F21F22">
            <w:pPr>
              <w:spacing w:after="120"/>
              <w:jc w:val="both"/>
              <w:rPr>
                <w:rFonts w:eastAsiaTheme="minorEastAsia"/>
                <w:lang w:val="en-US" w:eastAsia="zh-CN"/>
              </w:rPr>
            </w:pPr>
            <w:r>
              <w:rPr>
                <w:rFonts w:eastAsiaTheme="minorEastAsia"/>
                <w:lang w:val="en-US" w:eastAsia="zh-CN"/>
              </w:rPr>
              <w:t>NEC</w:t>
            </w:r>
          </w:p>
        </w:tc>
        <w:tc>
          <w:tcPr>
            <w:tcW w:w="8395" w:type="dxa"/>
          </w:tcPr>
          <w:p w14:paraId="26473F42" w14:textId="77777777" w:rsidR="0014254B" w:rsidRDefault="00F21F22">
            <w:pPr>
              <w:spacing w:after="120"/>
              <w:jc w:val="both"/>
              <w:rPr>
                <w:rFonts w:eastAsiaTheme="minorEastAsia"/>
                <w:lang w:val="en-US" w:eastAsia="zh-CN"/>
              </w:rPr>
            </w:pPr>
            <w:r>
              <w:rPr>
                <w:rFonts w:eastAsiaTheme="minorEastAsia"/>
                <w:lang w:val="en-US" w:eastAsia="zh-CN"/>
              </w:rPr>
              <w:t>OK with the proposal.</w:t>
            </w:r>
          </w:p>
        </w:tc>
      </w:tr>
      <w:tr w:rsidR="0014254B" w14:paraId="3595984B" w14:textId="77777777">
        <w:tc>
          <w:tcPr>
            <w:tcW w:w="1236" w:type="dxa"/>
          </w:tcPr>
          <w:p w14:paraId="7AF8E335" w14:textId="77777777" w:rsidR="0014254B" w:rsidRDefault="00F21F22">
            <w:pPr>
              <w:spacing w:after="120"/>
              <w:jc w:val="both"/>
              <w:rPr>
                <w:rFonts w:eastAsiaTheme="minorEastAsia"/>
                <w:lang w:val="en-US" w:eastAsia="zh-CN"/>
              </w:rPr>
            </w:pPr>
            <w:r>
              <w:rPr>
                <w:rFonts w:eastAsia="Malgun Gothic" w:hint="eastAsia"/>
                <w:lang w:val="en-US" w:eastAsia="ko-KR"/>
              </w:rPr>
              <w:t>W</w:t>
            </w:r>
            <w:r>
              <w:rPr>
                <w:rFonts w:eastAsia="Malgun Gothic"/>
                <w:lang w:val="en-US" w:eastAsia="ko-KR"/>
              </w:rPr>
              <w:t>ILUS</w:t>
            </w:r>
          </w:p>
        </w:tc>
        <w:tc>
          <w:tcPr>
            <w:tcW w:w="8395" w:type="dxa"/>
          </w:tcPr>
          <w:p w14:paraId="39315BA5" w14:textId="77777777" w:rsidR="0014254B" w:rsidRDefault="00F21F22">
            <w:pPr>
              <w:spacing w:after="120"/>
              <w:jc w:val="both"/>
              <w:rPr>
                <w:rFonts w:eastAsiaTheme="minorEastAsia"/>
                <w:lang w:val="en-US" w:eastAsia="zh-CN"/>
              </w:rPr>
            </w:pPr>
            <w:r>
              <w:rPr>
                <w:rFonts w:eastAsia="Malgun Gothic" w:hint="eastAsia"/>
                <w:lang w:val="en-US" w:eastAsia="ko-KR"/>
              </w:rPr>
              <w:t>W</w:t>
            </w:r>
            <w:r>
              <w:rPr>
                <w:rFonts w:eastAsia="Malgun Gothic"/>
                <w:lang w:val="en-US" w:eastAsia="ko-KR"/>
              </w:rPr>
              <w:t>e support the FL’s proposal.</w:t>
            </w:r>
          </w:p>
        </w:tc>
      </w:tr>
      <w:tr w:rsidR="0014254B" w14:paraId="7106E451" w14:textId="77777777">
        <w:tc>
          <w:tcPr>
            <w:tcW w:w="1236" w:type="dxa"/>
          </w:tcPr>
          <w:p w14:paraId="4700366F" w14:textId="77777777" w:rsidR="0014254B" w:rsidRDefault="00F21F22">
            <w:pPr>
              <w:spacing w:after="120"/>
              <w:jc w:val="both"/>
              <w:rPr>
                <w:rFonts w:eastAsia="Malgun Gothic"/>
                <w:lang w:val="en-US" w:eastAsia="ko-KR"/>
              </w:rPr>
            </w:pPr>
            <w:r>
              <w:rPr>
                <w:rFonts w:eastAsiaTheme="minorEastAsia"/>
                <w:lang w:val="en-US" w:eastAsia="zh-CN"/>
              </w:rPr>
              <w:t>Lenovo, Motorola Mobility</w:t>
            </w:r>
          </w:p>
        </w:tc>
        <w:tc>
          <w:tcPr>
            <w:tcW w:w="8395" w:type="dxa"/>
          </w:tcPr>
          <w:p w14:paraId="6E351B36" w14:textId="77777777" w:rsidR="0014254B" w:rsidRDefault="00F21F22">
            <w:pPr>
              <w:spacing w:after="120"/>
              <w:jc w:val="both"/>
              <w:rPr>
                <w:rFonts w:eastAsiaTheme="minorEastAsia"/>
                <w:lang w:val="en-US" w:eastAsia="zh-CN"/>
              </w:rPr>
            </w:pPr>
            <w:r>
              <w:rPr>
                <w:rFonts w:eastAsiaTheme="minorEastAsia"/>
                <w:lang w:val="en-US" w:eastAsia="zh-CN"/>
              </w:rPr>
              <w:t>Do not support.</w:t>
            </w:r>
          </w:p>
          <w:p w14:paraId="0661CD1F" w14:textId="77777777" w:rsidR="0014254B" w:rsidRDefault="00F21F22">
            <w:pPr>
              <w:spacing w:after="120"/>
              <w:jc w:val="both"/>
              <w:rPr>
                <w:rFonts w:eastAsia="Malgun Gothic"/>
                <w:lang w:val="en-US" w:eastAsia="ko-KR"/>
              </w:rPr>
            </w:pPr>
            <w:r>
              <w:rPr>
                <w:rFonts w:eastAsiaTheme="minorEastAsia"/>
                <w:lang w:val="en-US" w:eastAsia="zh-CN"/>
              </w:rPr>
              <w:t>To determine the actual number of available slots, it is necessary to take into account any dynamic signaling that might impact the availability of UL slots.</w:t>
            </w:r>
          </w:p>
        </w:tc>
      </w:tr>
      <w:tr w:rsidR="0014254B" w14:paraId="3BC60C4B" w14:textId="77777777">
        <w:tc>
          <w:tcPr>
            <w:tcW w:w="1236" w:type="dxa"/>
          </w:tcPr>
          <w:p w14:paraId="3071F143" w14:textId="77777777" w:rsidR="0014254B" w:rsidRDefault="00F21F22">
            <w:pPr>
              <w:spacing w:after="120"/>
              <w:jc w:val="both"/>
              <w:rPr>
                <w:rFonts w:eastAsiaTheme="minorEastAsia"/>
                <w:lang w:val="en-US" w:eastAsia="zh-CN"/>
              </w:rPr>
            </w:pPr>
            <w:r>
              <w:rPr>
                <w:rFonts w:eastAsiaTheme="minorEastAsia"/>
                <w:lang w:val="en-US" w:eastAsia="zh-CN"/>
              </w:rPr>
              <w:t>InterDigital</w:t>
            </w:r>
          </w:p>
        </w:tc>
        <w:tc>
          <w:tcPr>
            <w:tcW w:w="8395" w:type="dxa"/>
          </w:tcPr>
          <w:p w14:paraId="1E41584E" w14:textId="77777777" w:rsidR="0014254B" w:rsidRDefault="00F21F22">
            <w:pPr>
              <w:spacing w:after="120"/>
              <w:jc w:val="both"/>
              <w:rPr>
                <w:rFonts w:eastAsiaTheme="minorEastAsia"/>
                <w:lang w:val="en-US" w:eastAsia="zh-CN"/>
              </w:rPr>
            </w:pPr>
            <w:r>
              <w:rPr>
                <w:rFonts w:eastAsiaTheme="minorEastAsia"/>
                <w:lang w:val="en-US" w:eastAsia="zh-CN"/>
              </w:rPr>
              <w:t>We support the FL’s proposal.</w:t>
            </w:r>
          </w:p>
          <w:p w14:paraId="4BE56E52" w14:textId="77777777" w:rsidR="0014254B" w:rsidRDefault="00F21F22">
            <w:pPr>
              <w:spacing w:after="120"/>
              <w:jc w:val="both"/>
              <w:rPr>
                <w:rFonts w:eastAsiaTheme="minorEastAsia"/>
                <w:lang w:val="en-US" w:eastAsia="zh-CN"/>
              </w:rPr>
            </w:pPr>
            <w:r>
              <w:rPr>
                <w:rFonts w:eastAsiaTheme="minorEastAsia"/>
                <w:lang w:val="en-US" w:eastAsia="zh-CN"/>
              </w:rPr>
              <w:t>CI and URLLC deprioritization do not change slot “availability” and whether a slot is considered available should therefore solely depend on RRC slot type configuration.</w:t>
            </w:r>
          </w:p>
        </w:tc>
      </w:tr>
      <w:tr w:rsidR="0014254B" w14:paraId="25B4BFA7" w14:textId="77777777">
        <w:tc>
          <w:tcPr>
            <w:tcW w:w="1236" w:type="dxa"/>
          </w:tcPr>
          <w:p w14:paraId="37D25E2E" w14:textId="77777777" w:rsidR="0014254B" w:rsidRDefault="00F21F22">
            <w:pPr>
              <w:spacing w:after="120"/>
              <w:jc w:val="both"/>
              <w:rPr>
                <w:rFonts w:eastAsiaTheme="minorEastAsia"/>
                <w:lang w:val="en-US" w:eastAsia="zh-CN"/>
              </w:rPr>
            </w:pPr>
            <w:r>
              <w:rPr>
                <w:rFonts w:eastAsiaTheme="minorEastAsia"/>
                <w:lang w:val="en-US" w:eastAsia="zh-CN"/>
              </w:rPr>
              <w:t>Nokia/NSB</w:t>
            </w:r>
          </w:p>
        </w:tc>
        <w:tc>
          <w:tcPr>
            <w:tcW w:w="8395" w:type="dxa"/>
          </w:tcPr>
          <w:p w14:paraId="1C73E8C0" w14:textId="77777777" w:rsidR="0014254B" w:rsidRDefault="00F21F22">
            <w:pPr>
              <w:spacing w:after="120"/>
              <w:jc w:val="both"/>
              <w:rPr>
                <w:rFonts w:eastAsiaTheme="minorEastAsia"/>
                <w:lang w:val="en-US" w:eastAsia="zh-CN"/>
              </w:rPr>
            </w:pPr>
            <w:r>
              <w:rPr>
                <w:rFonts w:eastAsiaTheme="minorEastAsia"/>
                <w:lang w:val="en-US" w:eastAsia="zh-CN"/>
              </w:rPr>
              <w:t>Can we clarify that this is for counting the number of repetition and it does not limit the scheduling flexibility for gNB, and in case there is overlapping due to dynamic signaling the legacy Rel-15/16 behavior of collision handling should be reused? If these issues can be clarified, then we are Ok with the proposal for the sake of progress.</w:t>
            </w:r>
          </w:p>
        </w:tc>
      </w:tr>
      <w:tr w:rsidR="0014254B" w14:paraId="7F35BD79" w14:textId="77777777">
        <w:tc>
          <w:tcPr>
            <w:tcW w:w="1236" w:type="dxa"/>
          </w:tcPr>
          <w:p w14:paraId="22294276" w14:textId="77777777" w:rsidR="0014254B" w:rsidRDefault="00F21F22">
            <w:pPr>
              <w:spacing w:after="120"/>
              <w:jc w:val="both"/>
              <w:rPr>
                <w:rFonts w:eastAsiaTheme="minorEastAsia"/>
                <w:lang w:val="en-US" w:eastAsia="zh-CN"/>
              </w:rPr>
            </w:pPr>
            <w:r>
              <w:rPr>
                <w:rFonts w:eastAsiaTheme="minorEastAsia"/>
                <w:lang w:val="en-US" w:eastAsia="zh-CN"/>
              </w:rPr>
              <w:t>Sierra Wireless</w:t>
            </w:r>
          </w:p>
        </w:tc>
        <w:tc>
          <w:tcPr>
            <w:tcW w:w="8395" w:type="dxa"/>
          </w:tcPr>
          <w:p w14:paraId="23E765B6" w14:textId="77777777" w:rsidR="0014254B" w:rsidRDefault="00F21F22">
            <w:pPr>
              <w:spacing w:after="120"/>
              <w:jc w:val="both"/>
              <w:rPr>
                <w:rFonts w:eastAsiaTheme="minorEastAsia"/>
                <w:lang w:val="en-US" w:eastAsia="zh-CN"/>
              </w:rPr>
            </w:pPr>
            <w:r>
              <w:rPr>
                <w:rFonts w:eastAsiaTheme="minorEastAsia"/>
                <w:lang w:val="en-US" w:eastAsia="zh-CN"/>
              </w:rPr>
              <w:t>Support. Relying on dynamic signaling will be much more complex, make the system less robust, and may create issue with HD-FDD Redcap UEs.</w:t>
            </w:r>
          </w:p>
        </w:tc>
      </w:tr>
      <w:tr w:rsidR="0014254B" w14:paraId="7136D24F" w14:textId="77777777">
        <w:tc>
          <w:tcPr>
            <w:tcW w:w="1236" w:type="dxa"/>
          </w:tcPr>
          <w:p w14:paraId="4BB2BA4D" w14:textId="77777777" w:rsidR="0014254B" w:rsidRDefault="00F21F22">
            <w:pPr>
              <w:spacing w:after="120"/>
              <w:jc w:val="both"/>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395" w:type="dxa"/>
          </w:tcPr>
          <w:p w14:paraId="22A1F2D1" w14:textId="77777777" w:rsidR="0014254B" w:rsidRDefault="00F21F22">
            <w:pPr>
              <w:spacing w:after="120"/>
              <w:jc w:val="both"/>
              <w:rPr>
                <w:rFonts w:eastAsiaTheme="minorEastAsia"/>
                <w:lang w:val="en-US" w:eastAsia="zh-CN"/>
              </w:rPr>
            </w:pPr>
            <w:r>
              <w:rPr>
                <w:rFonts w:eastAsiaTheme="minorEastAsia"/>
                <w:lang w:val="en-US" w:eastAsia="zh-CN"/>
              </w:rPr>
              <w:t>Suggest to clarify the proposal is for counting the number of available slot.</w:t>
            </w:r>
          </w:p>
          <w:p w14:paraId="39ED0368" w14:textId="77777777" w:rsidR="0014254B" w:rsidRDefault="00F21F22">
            <w:pPr>
              <w:spacing w:after="120"/>
              <w:jc w:val="both"/>
              <w:rPr>
                <w:rFonts w:eastAsiaTheme="minorEastAsia"/>
                <w:lang w:val="en-US" w:eastAsia="zh-CN"/>
              </w:rPr>
            </w:pPr>
            <w:r>
              <w:rPr>
                <w:rFonts w:eastAsiaTheme="minorEastAsia"/>
                <w:lang w:val="en-US" w:eastAsia="zh-CN"/>
              </w:rPr>
              <w:t>In our understanding, they are two UE actions of the determination of available slots, i.e. the determination on which available slots are counted and the determination on which counted slots can be actually transmitted. These two UE actions can have different timeline for determination, and depend on different signaling. For example, in the current Rel-16 PUSCH repetition type A the first action is to determine an overall time window for the whole repetition based on RRC signaling and the scheduling DCI before the transmission of the first repetition, and the second action for actual transmission may be interrupted later by dynamic URLLC signaling to transmit URLLC PUSCH of higher priority.</w:t>
            </w:r>
          </w:p>
          <w:p w14:paraId="54A8918F" w14:textId="77777777" w:rsidR="0014254B" w:rsidRDefault="00F21F22">
            <w:pPr>
              <w:spacing w:after="120"/>
              <w:jc w:val="both"/>
              <w:rPr>
                <w:rFonts w:eastAsiaTheme="minorEastAsia"/>
                <w:lang w:val="en-US" w:eastAsia="zh-CN"/>
              </w:rPr>
            </w:pPr>
            <w:r>
              <w:rPr>
                <w:rFonts w:eastAsiaTheme="minorEastAsia"/>
                <w:lang w:val="en-US" w:eastAsia="zh-CN"/>
              </w:rPr>
              <w:t>With the clarification for counting only, the proposal is more compatible to legacy collision handling, so some companies’ concerns may be resolved.</w:t>
            </w:r>
          </w:p>
          <w:p w14:paraId="61E5008D" w14:textId="77777777" w:rsidR="0014254B" w:rsidRDefault="00F21F22">
            <w:pPr>
              <w:spacing w:after="120"/>
              <w:jc w:val="both"/>
              <w:rPr>
                <w:rFonts w:eastAsiaTheme="minorEastAsia"/>
                <w:lang w:val="en-US" w:eastAsia="zh-CN"/>
              </w:rPr>
            </w:pPr>
            <w:r>
              <w:rPr>
                <w:rFonts w:eastAsiaTheme="minorEastAsia" w:hint="eastAsia"/>
                <w:lang w:val="en-US" w:eastAsia="zh-CN"/>
              </w:rPr>
              <w:t>P</w:t>
            </w:r>
            <w:r>
              <w:rPr>
                <w:rFonts w:eastAsiaTheme="minorEastAsia"/>
                <w:lang w:val="en-US" w:eastAsia="zh-CN"/>
              </w:rPr>
              <w:t>roposal:</w:t>
            </w:r>
          </w:p>
          <w:p w14:paraId="295306C1" w14:textId="77777777" w:rsidR="0014254B" w:rsidRDefault="00F21F22">
            <w:pPr>
              <w:spacing w:after="120"/>
              <w:jc w:val="both"/>
              <w:rPr>
                <w:rFonts w:eastAsiaTheme="minorEastAsia"/>
                <w:lang w:val="en-US" w:eastAsia="zh-CN"/>
              </w:rPr>
            </w:pPr>
            <w:r>
              <w:rPr>
                <w:color w:val="FF0000"/>
              </w:rPr>
              <w:lastRenderedPageBreak/>
              <w:t>For Rel-17 PUSCH repetition Type A,</w:t>
            </w:r>
            <w:r>
              <w:t xml:space="preserve"> the </w:t>
            </w:r>
            <w:r>
              <w:rPr>
                <w:strike/>
                <w:color w:val="FF0000"/>
              </w:rPr>
              <w:t>determination</w:t>
            </w:r>
            <w:r>
              <w:t xml:space="preserve"> </w:t>
            </w:r>
            <w:r>
              <w:rPr>
                <w:color w:val="FF0000"/>
              </w:rPr>
              <w:t xml:space="preserve">counting </w:t>
            </w:r>
            <w:r>
              <w:t xml:space="preserve">of available slots does not depend on any dynamic signalling </w:t>
            </w:r>
            <w:r>
              <w:rPr>
                <w:color w:val="FF0000"/>
              </w:rPr>
              <w:t>except for the DCI scheduling the PUSCH repetition</w:t>
            </w:r>
            <w:r>
              <w:t>. (i.e. Taking Alt 1 of the previous agreement)</w:t>
            </w:r>
          </w:p>
        </w:tc>
      </w:tr>
    </w:tbl>
    <w:p w14:paraId="5F2F0361" w14:textId="77777777" w:rsidR="0014254B" w:rsidRDefault="00F21F22">
      <w:pPr>
        <w:jc w:val="both"/>
        <w:rPr>
          <w:lang w:val="en-US" w:eastAsia="zh-CN"/>
        </w:rPr>
      </w:pPr>
      <w:r>
        <w:rPr>
          <w:rFonts w:hint="eastAsia"/>
          <w:lang w:val="en-US" w:eastAsia="zh-CN"/>
        </w:rPr>
        <w:lastRenderedPageBreak/>
        <w:t xml:space="preserve"> </w:t>
      </w:r>
    </w:p>
    <w:p w14:paraId="29A1829F" w14:textId="77777777" w:rsidR="0014254B" w:rsidRDefault="00F21F22">
      <w:pPr>
        <w:pStyle w:val="3"/>
        <w:jc w:val="both"/>
        <w:rPr>
          <w:sz w:val="24"/>
          <w:szCs w:val="16"/>
        </w:rPr>
      </w:pPr>
      <w:r>
        <w:rPr>
          <w:sz w:val="24"/>
          <w:szCs w:val="16"/>
        </w:rPr>
        <w:t>Issue#2-2: RV Cycle</w:t>
      </w:r>
    </w:p>
    <w:p w14:paraId="341CD432" w14:textId="77777777" w:rsidR="0014254B" w:rsidRDefault="00F21F22">
      <w:pPr>
        <w:jc w:val="both"/>
        <w:rPr>
          <w:rFonts w:eastAsia="游明朝"/>
          <w:bCs/>
          <w:lang w:eastAsia="ja-JP"/>
        </w:rPr>
      </w:pPr>
      <w:r>
        <w:rPr>
          <w:rFonts w:eastAsia="游明朝"/>
          <w:bCs/>
          <w:lang w:eastAsia="ja-JP"/>
        </w:rPr>
        <w:t>Based on the proposals in contributions for this meeting, it is suggested discussing the following proposal as a starting point.</w:t>
      </w:r>
    </w:p>
    <w:p w14:paraId="5105521D" w14:textId="77777777" w:rsidR="0014254B" w:rsidRDefault="00F21F22">
      <w:pPr>
        <w:jc w:val="both"/>
        <w:rPr>
          <w:rFonts w:eastAsia="游明朝"/>
          <w:b/>
          <w:bCs/>
          <w:iCs/>
          <w:u w:val="single"/>
          <w:lang w:eastAsia="ja-JP"/>
        </w:rPr>
      </w:pPr>
      <w:r>
        <w:rPr>
          <w:rFonts w:eastAsia="游明朝"/>
          <w:b/>
          <w:bCs/>
          <w:iCs/>
          <w:u w:val="single"/>
          <w:lang w:eastAsia="ja-JP"/>
        </w:rPr>
        <w:t xml:space="preserve">Initial 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2</w:t>
      </w:r>
    </w:p>
    <w:p w14:paraId="542BF51B" w14:textId="77777777" w:rsidR="0014254B" w:rsidRDefault="00F21F22">
      <w:pPr>
        <w:pStyle w:val="aff6"/>
        <w:numPr>
          <w:ilvl w:val="0"/>
          <w:numId w:val="15"/>
        </w:numPr>
        <w:spacing w:line="280" w:lineRule="atLeast"/>
        <w:ind w:firstLineChars="0"/>
        <w:jc w:val="both"/>
      </w:pPr>
      <w:r>
        <w:rPr>
          <w:rFonts w:eastAsiaTheme="minorEastAsia"/>
          <w:szCs w:val="24"/>
          <w:lang w:val="en-US"/>
        </w:rPr>
        <w:t xml:space="preserve">RV cycling is based on </w:t>
      </w:r>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r>
        <w:rPr>
          <w:rFonts w:eastAsiaTheme="minorEastAsia"/>
          <w:szCs w:val="24"/>
          <w:lang w:val="en-US"/>
        </w:rPr>
        <w:t xml:space="preserve"> and the indexing of </w:t>
      </w:r>
      <w:r>
        <w:rPr>
          <w:rFonts w:eastAsiaTheme="minorEastAsia"/>
          <w:i/>
          <w:iCs/>
          <w:szCs w:val="24"/>
          <w:lang w:val="en-US"/>
        </w:rPr>
        <w:t>n</w:t>
      </w:r>
      <w:r>
        <w:rPr>
          <w:rFonts w:eastAsiaTheme="minorEastAsia"/>
          <w:szCs w:val="24"/>
          <w:lang w:val="en-US"/>
        </w:rPr>
        <w:t xml:space="preserve"> within </w:t>
      </w:r>
      <w:r>
        <w:rPr>
          <w:rFonts w:eastAsiaTheme="minorEastAsia"/>
          <w:i/>
          <w:iCs/>
          <w:szCs w:val="24"/>
          <w:lang w:val="en-US"/>
        </w:rPr>
        <w:t>K</w:t>
      </w:r>
      <w:r>
        <w:rPr>
          <w:rFonts w:eastAsiaTheme="minorEastAsia"/>
          <w:szCs w:val="24"/>
          <w:lang w:val="en-US"/>
        </w:rPr>
        <w:t xml:space="preserve"> transmission occasions (may be in </w:t>
      </w:r>
      <w:r>
        <w:rPr>
          <w:rFonts w:eastAsiaTheme="minorEastAsia"/>
          <w:i/>
          <w:iCs/>
          <w:szCs w:val="24"/>
          <w:lang w:val="en-US"/>
        </w:rPr>
        <w:t>K</w:t>
      </w:r>
      <w:r>
        <w:rPr>
          <w:rFonts w:eastAsiaTheme="minorEastAsia"/>
          <w:szCs w:val="24"/>
          <w:lang w:val="en-US"/>
        </w:rPr>
        <w:t xml:space="preserve"> non-contiguous slots) which are determined by only RRC configurations, where </w:t>
      </w:r>
      <w:r>
        <w:rPr>
          <w:rFonts w:eastAsiaTheme="minorEastAsia"/>
          <w:i/>
          <w:iCs/>
          <w:szCs w:val="24"/>
          <w:lang w:val="en-US"/>
        </w:rPr>
        <w:t>K</w:t>
      </w:r>
      <w:r>
        <w:rPr>
          <w:rFonts w:eastAsiaTheme="minorEastAsia"/>
          <w:szCs w:val="24"/>
          <w:lang w:val="en-US"/>
        </w:rPr>
        <w:t xml:space="preserve"> is the indicated/configured repetition factor.</w:t>
      </w:r>
    </w:p>
    <w:p w14:paraId="3566ED18" w14:textId="77777777" w:rsidR="0014254B" w:rsidRDefault="00F21F22">
      <w:pPr>
        <w:jc w:val="both"/>
        <w:rPr>
          <w:rFonts w:eastAsia="游明朝"/>
          <w:bCs/>
          <w:lang w:eastAsia="ja-JP"/>
        </w:rPr>
      </w:pPr>
      <w:r>
        <w:rPr>
          <w:rFonts w:eastAsia="游明朝" w:hint="eastAsia"/>
          <w:bCs/>
          <w:lang w:eastAsia="ja-JP"/>
        </w:rPr>
        <w:t>C</w:t>
      </w:r>
      <w:r>
        <w:rPr>
          <w:rFonts w:eastAsia="游明朝"/>
          <w:bCs/>
          <w:lang w:eastAsia="ja-JP"/>
        </w:rPr>
        <w:t>ompanies are invited to provide their views on the above proposal#2-2.</w:t>
      </w:r>
    </w:p>
    <w:tbl>
      <w:tblPr>
        <w:tblStyle w:val="afc"/>
        <w:tblW w:w="0" w:type="auto"/>
        <w:tblLook w:val="04A0" w:firstRow="1" w:lastRow="0" w:firstColumn="1" w:lastColumn="0" w:noHBand="0" w:noVBand="1"/>
      </w:tblPr>
      <w:tblGrid>
        <w:gridCol w:w="1236"/>
        <w:gridCol w:w="8395"/>
      </w:tblGrid>
      <w:tr w:rsidR="0014254B" w14:paraId="11EBBFF5" w14:textId="77777777">
        <w:tc>
          <w:tcPr>
            <w:tcW w:w="1236" w:type="dxa"/>
          </w:tcPr>
          <w:p w14:paraId="48A274DB" w14:textId="77777777" w:rsidR="0014254B" w:rsidRDefault="0014254B">
            <w:pPr>
              <w:spacing w:after="120"/>
              <w:jc w:val="both"/>
              <w:rPr>
                <w:rFonts w:eastAsiaTheme="minorEastAsia"/>
                <w:b/>
                <w:bCs/>
                <w:lang w:eastAsia="zh-CN"/>
              </w:rPr>
            </w:pPr>
          </w:p>
          <w:p w14:paraId="1B69C5CF" w14:textId="77777777" w:rsidR="0014254B" w:rsidRDefault="00F21F22">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43D65E48" w14:textId="77777777" w:rsidR="0014254B" w:rsidRDefault="00F21F22">
            <w:pPr>
              <w:spacing w:after="120"/>
              <w:jc w:val="both"/>
              <w:rPr>
                <w:rFonts w:eastAsiaTheme="minorEastAsia"/>
                <w:b/>
                <w:bCs/>
                <w:lang w:val="en-US" w:eastAsia="zh-CN"/>
              </w:rPr>
            </w:pPr>
            <w:r>
              <w:rPr>
                <w:rFonts w:eastAsiaTheme="minorEastAsia"/>
                <w:b/>
                <w:bCs/>
                <w:lang w:val="en-US" w:eastAsia="zh-CN"/>
              </w:rPr>
              <w:t>Comments</w:t>
            </w:r>
          </w:p>
        </w:tc>
      </w:tr>
      <w:tr w:rsidR="0014254B" w14:paraId="1CD26A6A" w14:textId="77777777">
        <w:tc>
          <w:tcPr>
            <w:tcW w:w="1236" w:type="dxa"/>
          </w:tcPr>
          <w:p w14:paraId="1C2FDEA4" w14:textId="77777777" w:rsidR="0014254B" w:rsidRDefault="00F21F22">
            <w:pPr>
              <w:spacing w:after="120"/>
              <w:jc w:val="both"/>
              <w:rPr>
                <w:rFonts w:eastAsiaTheme="minorEastAsia"/>
                <w:lang w:val="en-US" w:eastAsia="zh-CN"/>
              </w:rPr>
            </w:pPr>
            <w:r>
              <w:rPr>
                <w:rFonts w:eastAsiaTheme="minorEastAsia"/>
                <w:lang w:val="en-US" w:eastAsia="zh-CN"/>
              </w:rPr>
              <w:t>Qualcomm</w:t>
            </w:r>
          </w:p>
        </w:tc>
        <w:tc>
          <w:tcPr>
            <w:tcW w:w="8395" w:type="dxa"/>
          </w:tcPr>
          <w:p w14:paraId="737CFBBD" w14:textId="77777777" w:rsidR="0014254B" w:rsidRDefault="00F21F22">
            <w:pPr>
              <w:spacing w:after="120"/>
              <w:jc w:val="both"/>
              <w:rPr>
                <w:rFonts w:eastAsiaTheme="minorEastAsia"/>
                <w:lang w:val="en-US" w:eastAsia="zh-CN"/>
              </w:rPr>
            </w:pPr>
            <w:r>
              <w:rPr>
                <w:rFonts w:eastAsiaTheme="minorEastAsia"/>
                <w:lang w:val="en-US" w:eastAsia="zh-CN"/>
              </w:rPr>
              <w:t>Not too sure if any changes are necessary. The spec is already clear and says that the RV index is updated for each transmission occasion. Once available slots are determined, the transmission occasions are determined as well.</w:t>
            </w:r>
          </w:p>
        </w:tc>
      </w:tr>
      <w:tr w:rsidR="0014254B" w14:paraId="1524313C" w14:textId="77777777">
        <w:tc>
          <w:tcPr>
            <w:tcW w:w="1236" w:type="dxa"/>
          </w:tcPr>
          <w:p w14:paraId="4F491596" w14:textId="77777777" w:rsidR="0014254B" w:rsidRDefault="00F21F22">
            <w:pPr>
              <w:spacing w:after="120"/>
              <w:jc w:val="both"/>
              <w:rPr>
                <w:rFonts w:eastAsiaTheme="minorEastAsia"/>
                <w:lang w:val="en-US" w:eastAsia="zh-CN"/>
              </w:rPr>
            </w:pPr>
            <w:r>
              <w:rPr>
                <w:rFonts w:eastAsiaTheme="minorEastAsia"/>
                <w:lang w:val="en-US" w:eastAsia="zh-CN"/>
              </w:rPr>
              <w:t>Intel</w:t>
            </w:r>
          </w:p>
        </w:tc>
        <w:tc>
          <w:tcPr>
            <w:tcW w:w="8395" w:type="dxa"/>
          </w:tcPr>
          <w:p w14:paraId="41CDF45B" w14:textId="77777777" w:rsidR="0014254B" w:rsidRDefault="00F21F22">
            <w:pPr>
              <w:spacing w:after="120"/>
              <w:jc w:val="both"/>
              <w:rPr>
                <w:rFonts w:eastAsiaTheme="minorEastAsia"/>
                <w:lang w:val="en-US" w:eastAsia="zh-CN"/>
              </w:rPr>
            </w:pPr>
            <w:r>
              <w:rPr>
                <w:rFonts w:eastAsiaTheme="minorEastAsia"/>
                <w:lang w:val="en-US" w:eastAsia="zh-CN"/>
              </w:rPr>
              <w:t>Our view is that we can simply follow the existing spec for RV cycling. The only difference may be determination of K. However, if we agree to use RRC configuration to determine available UL slots for repetition type A, it seems we do not need to change the spec.</w:t>
            </w:r>
          </w:p>
        </w:tc>
      </w:tr>
      <w:tr w:rsidR="0014254B" w14:paraId="2E23DC4C" w14:textId="77777777">
        <w:tc>
          <w:tcPr>
            <w:tcW w:w="1236" w:type="dxa"/>
          </w:tcPr>
          <w:p w14:paraId="28818D09" w14:textId="77777777" w:rsidR="0014254B" w:rsidRDefault="00F21F22">
            <w:pPr>
              <w:spacing w:after="120"/>
              <w:jc w:val="both"/>
              <w:rPr>
                <w:rFonts w:eastAsiaTheme="minorEastAsia"/>
                <w:lang w:val="en-US" w:eastAsia="zh-CN"/>
              </w:rPr>
            </w:pPr>
            <w:r>
              <w:rPr>
                <w:rFonts w:eastAsiaTheme="minorEastAsia" w:hint="eastAsia"/>
                <w:lang w:val="en-US" w:eastAsia="zh-CN"/>
              </w:rPr>
              <w:t>ZTE</w:t>
            </w:r>
          </w:p>
        </w:tc>
        <w:tc>
          <w:tcPr>
            <w:tcW w:w="8395" w:type="dxa"/>
          </w:tcPr>
          <w:p w14:paraId="0D0C5BA1" w14:textId="77777777" w:rsidR="0014254B" w:rsidRDefault="00F21F22">
            <w:pPr>
              <w:spacing w:after="120"/>
              <w:jc w:val="both"/>
              <w:rPr>
                <w:rFonts w:eastAsiaTheme="minorEastAsia"/>
                <w:lang w:val="en-US" w:eastAsia="zh-CN"/>
              </w:rPr>
            </w:pPr>
            <w:r>
              <w:rPr>
                <w:rFonts w:eastAsiaTheme="minorEastAsia" w:hint="eastAsia"/>
                <w:lang w:val="en-US" w:eastAsia="zh-CN"/>
              </w:rPr>
              <w:t xml:space="preserve">Similar understanding as Qualcomm. </w:t>
            </w:r>
          </w:p>
        </w:tc>
      </w:tr>
      <w:tr w:rsidR="0014254B" w14:paraId="463EC061" w14:textId="77777777">
        <w:tc>
          <w:tcPr>
            <w:tcW w:w="1236" w:type="dxa"/>
          </w:tcPr>
          <w:p w14:paraId="30C71AEA" w14:textId="77777777" w:rsidR="0014254B" w:rsidRDefault="00F21F22">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61604B89" w14:textId="77777777" w:rsidR="0014254B" w:rsidRDefault="00F21F22">
            <w:pPr>
              <w:spacing w:after="120"/>
              <w:jc w:val="both"/>
              <w:rPr>
                <w:rFonts w:eastAsiaTheme="minorEastAsia"/>
                <w:lang w:val="en-US" w:eastAsia="zh-CN"/>
              </w:rPr>
            </w:pPr>
            <w:r>
              <w:rPr>
                <w:rFonts w:eastAsiaTheme="minorEastAsia"/>
                <w:lang w:val="en-US" w:eastAsia="zh-CN"/>
              </w:rPr>
              <w:t>Agree with Qualcomm.</w:t>
            </w:r>
          </w:p>
        </w:tc>
      </w:tr>
      <w:tr w:rsidR="0014254B" w14:paraId="49D914B2" w14:textId="77777777">
        <w:tc>
          <w:tcPr>
            <w:tcW w:w="1236" w:type="dxa"/>
          </w:tcPr>
          <w:p w14:paraId="70671B82" w14:textId="77777777" w:rsidR="0014254B" w:rsidRDefault="00F21F22">
            <w:pPr>
              <w:spacing w:after="120"/>
              <w:jc w:val="both"/>
              <w:rPr>
                <w:rFonts w:eastAsiaTheme="minorEastAsia"/>
                <w:lang w:val="en-US" w:eastAsia="zh-CN"/>
              </w:rPr>
            </w:pPr>
            <w:r>
              <w:rPr>
                <w:rFonts w:eastAsiaTheme="minorEastAsia"/>
                <w:lang w:val="en-US" w:eastAsia="zh-CN"/>
              </w:rPr>
              <w:t>Samsung</w:t>
            </w:r>
          </w:p>
        </w:tc>
        <w:tc>
          <w:tcPr>
            <w:tcW w:w="8395" w:type="dxa"/>
          </w:tcPr>
          <w:p w14:paraId="3E973500" w14:textId="77777777" w:rsidR="0014254B" w:rsidRDefault="00F21F22">
            <w:pPr>
              <w:spacing w:after="120"/>
              <w:jc w:val="both"/>
              <w:rPr>
                <w:rFonts w:eastAsiaTheme="minorEastAsia"/>
                <w:lang w:val="en-US" w:eastAsia="zh-CN"/>
              </w:rPr>
            </w:pPr>
            <w:r>
              <w:rPr>
                <w:rFonts w:eastAsiaTheme="minorEastAsia"/>
                <w:lang w:val="en-US" w:eastAsia="zh-CN"/>
              </w:rPr>
              <w:t>The RV is intended for an actual transmission. It should be same as legacy.</w:t>
            </w:r>
          </w:p>
        </w:tc>
      </w:tr>
      <w:tr w:rsidR="0014254B" w14:paraId="0926092D" w14:textId="77777777">
        <w:tc>
          <w:tcPr>
            <w:tcW w:w="1236" w:type="dxa"/>
          </w:tcPr>
          <w:p w14:paraId="27FBC662" w14:textId="77777777" w:rsidR="0014254B" w:rsidRDefault="00F21F22">
            <w:pPr>
              <w:spacing w:after="120"/>
              <w:jc w:val="both"/>
              <w:rPr>
                <w:rFonts w:eastAsiaTheme="minorEastAsia"/>
                <w:lang w:val="en-US" w:eastAsia="zh-CN"/>
              </w:rPr>
            </w:pPr>
            <w:r>
              <w:rPr>
                <w:rFonts w:eastAsiaTheme="minorEastAsia"/>
                <w:lang w:val="en-US" w:eastAsia="zh-CN"/>
              </w:rPr>
              <w:t>Apple</w:t>
            </w:r>
          </w:p>
        </w:tc>
        <w:tc>
          <w:tcPr>
            <w:tcW w:w="8395" w:type="dxa"/>
          </w:tcPr>
          <w:p w14:paraId="00F66FA7" w14:textId="77777777" w:rsidR="0014254B" w:rsidRDefault="00F21F22">
            <w:pPr>
              <w:spacing w:after="120"/>
              <w:jc w:val="both"/>
              <w:rPr>
                <w:rFonts w:eastAsiaTheme="minorEastAsia"/>
                <w:lang w:val="en-US" w:eastAsia="zh-CN"/>
              </w:rPr>
            </w:pPr>
            <w:r>
              <w:rPr>
                <w:rFonts w:eastAsiaTheme="minorEastAsia"/>
                <w:lang w:val="en-US" w:eastAsia="zh-CN"/>
              </w:rPr>
              <w:t>Agree with Qualcomm.</w:t>
            </w:r>
          </w:p>
        </w:tc>
      </w:tr>
      <w:tr w:rsidR="0014254B" w14:paraId="587AF947" w14:textId="77777777">
        <w:tc>
          <w:tcPr>
            <w:tcW w:w="1236" w:type="dxa"/>
          </w:tcPr>
          <w:p w14:paraId="133ABCF9" w14:textId="77777777" w:rsidR="0014254B" w:rsidRDefault="00F21F22">
            <w:pPr>
              <w:spacing w:after="120"/>
              <w:jc w:val="both"/>
              <w:rPr>
                <w:rFonts w:eastAsiaTheme="minorEastAsia"/>
                <w:lang w:val="en-US" w:eastAsia="zh-CN"/>
              </w:rPr>
            </w:pPr>
            <w:r>
              <w:rPr>
                <w:rFonts w:eastAsiaTheme="minorEastAsia"/>
                <w:lang w:val="en-US" w:eastAsia="zh-CN"/>
              </w:rPr>
              <w:t>Ericsson</w:t>
            </w:r>
          </w:p>
        </w:tc>
        <w:tc>
          <w:tcPr>
            <w:tcW w:w="8395" w:type="dxa"/>
          </w:tcPr>
          <w:p w14:paraId="4F704F38" w14:textId="77777777" w:rsidR="0014254B" w:rsidRDefault="00F21F22">
            <w:pPr>
              <w:spacing w:after="120"/>
              <w:jc w:val="both"/>
              <w:rPr>
                <w:rFonts w:eastAsiaTheme="minorEastAsia"/>
                <w:lang w:val="en-US" w:eastAsia="zh-CN"/>
              </w:rPr>
            </w:pPr>
            <w:r>
              <w:rPr>
                <w:rFonts w:eastAsiaTheme="minorEastAsia"/>
                <w:lang w:val="en-US" w:eastAsia="zh-CN"/>
              </w:rPr>
              <w:t>Considering available slot is introduced in Rel-17, it’s enough to have a proposal:</w:t>
            </w:r>
          </w:p>
          <w:p w14:paraId="229C06BA" w14:textId="77777777" w:rsidR="0014254B" w:rsidRDefault="00F21F22">
            <w:pPr>
              <w:pStyle w:val="aff6"/>
              <w:numPr>
                <w:ilvl w:val="0"/>
                <w:numId w:val="29"/>
              </w:numPr>
              <w:spacing w:after="120"/>
              <w:ind w:firstLineChars="0"/>
              <w:jc w:val="both"/>
              <w:rPr>
                <w:rFonts w:eastAsiaTheme="minorEastAsia"/>
                <w:lang w:val="en-US" w:eastAsia="zh-CN"/>
              </w:rPr>
            </w:pPr>
            <w:r>
              <w:rPr>
                <w:rFonts w:eastAsiaTheme="minorEastAsia"/>
                <w:lang w:val="en-US" w:eastAsia="zh-CN"/>
              </w:rPr>
              <w:t>RV cycling is based on available slot for the Type A PUSCH repetition enhancement with repetitions counted based on available slot in Rel-17</w:t>
            </w:r>
          </w:p>
          <w:p w14:paraId="56BAD49A" w14:textId="77777777" w:rsidR="0014254B" w:rsidRDefault="00F21F22">
            <w:pPr>
              <w:spacing w:after="120"/>
              <w:jc w:val="both"/>
              <w:rPr>
                <w:rFonts w:eastAsiaTheme="minorEastAsia"/>
                <w:lang w:val="en-US" w:eastAsia="zh-CN"/>
              </w:rPr>
            </w:pPr>
            <w:r>
              <w:rPr>
                <w:rFonts w:eastAsiaTheme="minorEastAsia"/>
                <w:lang w:val="en-US" w:eastAsia="zh-CN"/>
              </w:rPr>
              <w:t>Note that in legacy, the RV is cycled on slots determined without any misunderstanding between UE and gNB so that the RV pattern is aligned between gNB and UE side.</w:t>
            </w:r>
          </w:p>
        </w:tc>
      </w:tr>
      <w:tr w:rsidR="0014254B" w14:paraId="1BF350CE" w14:textId="77777777">
        <w:tc>
          <w:tcPr>
            <w:tcW w:w="1236" w:type="dxa"/>
          </w:tcPr>
          <w:p w14:paraId="00B9F0C3" w14:textId="77777777" w:rsidR="0014254B" w:rsidRDefault="00F21F22">
            <w:pPr>
              <w:spacing w:after="120"/>
              <w:jc w:val="both"/>
              <w:rPr>
                <w:rFonts w:eastAsiaTheme="minorEastAsia"/>
                <w:lang w:val="en-US" w:eastAsia="zh-CN"/>
              </w:rPr>
            </w:pPr>
            <w:r>
              <w:rPr>
                <w:rFonts w:hint="eastAsia"/>
                <w:lang w:val="en-US" w:eastAsia="ja-JP"/>
              </w:rPr>
              <w:t>P</w:t>
            </w:r>
            <w:r>
              <w:rPr>
                <w:lang w:val="en-US" w:eastAsia="ja-JP"/>
              </w:rPr>
              <w:t>anasonic</w:t>
            </w:r>
          </w:p>
        </w:tc>
        <w:tc>
          <w:tcPr>
            <w:tcW w:w="8395" w:type="dxa"/>
          </w:tcPr>
          <w:p w14:paraId="785625C1" w14:textId="77777777" w:rsidR="0014254B" w:rsidRDefault="00F21F22">
            <w:pPr>
              <w:spacing w:after="120"/>
              <w:jc w:val="both"/>
              <w:rPr>
                <w:rFonts w:eastAsiaTheme="minorEastAsia"/>
                <w:lang w:val="en-US" w:eastAsia="zh-CN"/>
              </w:rPr>
            </w:pPr>
            <w:r>
              <w:rPr>
                <w:rFonts w:hint="eastAsia"/>
                <w:lang w:val="en-US" w:eastAsia="ja-JP"/>
              </w:rPr>
              <w:t>W</w:t>
            </w:r>
            <w:r>
              <w:rPr>
                <w:lang w:val="en-US" w:eastAsia="ja-JP"/>
              </w:rPr>
              <w:t>e share the similar view as Qualcomm.</w:t>
            </w:r>
          </w:p>
        </w:tc>
      </w:tr>
      <w:tr w:rsidR="0014254B" w14:paraId="364ABE72" w14:textId="77777777">
        <w:tc>
          <w:tcPr>
            <w:tcW w:w="1236" w:type="dxa"/>
          </w:tcPr>
          <w:p w14:paraId="606FBF3B" w14:textId="77777777" w:rsidR="0014254B" w:rsidRDefault="00F21F22">
            <w:pPr>
              <w:spacing w:after="120"/>
              <w:jc w:val="both"/>
              <w:rPr>
                <w:lang w:val="en-US" w:eastAsia="ja-JP"/>
              </w:rPr>
            </w:pPr>
            <w:r>
              <w:rPr>
                <w:rFonts w:eastAsiaTheme="minorEastAsia"/>
                <w:lang w:val="en-US" w:eastAsia="zh-CN"/>
              </w:rPr>
              <w:t>Sharp</w:t>
            </w:r>
          </w:p>
        </w:tc>
        <w:tc>
          <w:tcPr>
            <w:tcW w:w="8395" w:type="dxa"/>
          </w:tcPr>
          <w:p w14:paraId="3A0836D1" w14:textId="77777777" w:rsidR="0014254B" w:rsidRDefault="00F21F22">
            <w:pPr>
              <w:spacing w:after="120"/>
              <w:jc w:val="both"/>
              <w:rPr>
                <w:lang w:val="en-US" w:eastAsia="ja-JP"/>
              </w:rPr>
            </w:pPr>
            <w:r>
              <w:rPr>
                <w:rFonts w:hint="eastAsia"/>
                <w:lang w:val="en-US" w:eastAsia="ja-JP"/>
              </w:rPr>
              <w:t>S</w:t>
            </w:r>
            <w:r>
              <w:rPr>
                <w:lang w:val="en-US" w:eastAsia="ja-JP"/>
              </w:rPr>
              <w:t>upport the FL proposal #2-2</w:t>
            </w:r>
            <w:r>
              <w:rPr>
                <w:rFonts w:hint="eastAsia"/>
                <w:lang w:val="en-US" w:eastAsia="ja-JP"/>
              </w:rPr>
              <w:t>,</w:t>
            </w:r>
            <w:r>
              <w:rPr>
                <w:lang w:val="en-US" w:eastAsia="ja-JP"/>
              </w:rPr>
              <w:t xml:space="preserve"> as it is aligned with what we have in Rel-15/16. We are fine with Ericsson’s proposal, too.</w:t>
            </w:r>
          </w:p>
          <w:p w14:paraId="682BB77B" w14:textId="77777777" w:rsidR="0014254B" w:rsidRDefault="00F21F22">
            <w:pPr>
              <w:spacing w:after="120"/>
              <w:jc w:val="both"/>
              <w:rPr>
                <w:lang w:val="en-US" w:eastAsia="ja-JP"/>
              </w:rPr>
            </w:pPr>
            <w:r>
              <w:rPr>
                <w:lang w:val="en-US" w:eastAsia="ja-JP"/>
              </w:rPr>
              <w:t>RV cycling should be done within the K available slots so as to avoid to lose systematic bits of the TB due to non-uniform RV distribution.</w:t>
            </w:r>
          </w:p>
          <w:p w14:paraId="702AD56E" w14:textId="77777777" w:rsidR="0014254B" w:rsidRDefault="00F21F22">
            <w:pPr>
              <w:spacing w:after="120"/>
              <w:jc w:val="both"/>
              <w:rPr>
                <w:lang w:val="en-US" w:eastAsia="ja-JP"/>
              </w:rPr>
            </w:pPr>
            <w:r>
              <w:rPr>
                <w:lang w:val="en-US" w:eastAsia="ja-JP"/>
              </w:rPr>
              <w:t>The thing is that, given that RV cycling is done based on the available slots, the same understanding of the available slots between UE and gNB has to be ensured, because wrong RV causes significant performance degradation.</w:t>
            </w:r>
          </w:p>
        </w:tc>
      </w:tr>
      <w:tr w:rsidR="0014254B" w14:paraId="4A18542D" w14:textId="77777777">
        <w:tc>
          <w:tcPr>
            <w:tcW w:w="1236" w:type="dxa"/>
          </w:tcPr>
          <w:p w14:paraId="6C78DB07" w14:textId="77777777" w:rsidR="0014254B" w:rsidRDefault="00F21F22">
            <w:pPr>
              <w:spacing w:after="120"/>
              <w:jc w:val="both"/>
              <w:rPr>
                <w:rFonts w:eastAsiaTheme="minorEastAsia"/>
                <w:lang w:val="en-US" w:eastAsia="zh-CN"/>
              </w:rPr>
            </w:pPr>
            <w:r>
              <w:rPr>
                <w:rFonts w:eastAsiaTheme="minorEastAsia" w:hint="eastAsia"/>
                <w:lang w:val="en-US" w:eastAsia="zh-CN"/>
              </w:rPr>
              <w:t>CATT</w:t>
            </w:r>
          </w:p>
        </w:tc>
        <w:tc>
          <w:tcPr>
            <w:tcW w:w="8395" w:type="dxa"/>
          </w:tcPr>
          <w:p w14:paraId="73777D8C" w14:textId="77777777" w:rsidR="0014254B" w:rsidRDefault="00F21F22">
            <w:pPr>
              <w:spacing w:after="120"/>
              <w:jc w:val="both"/>
              <w:rPr>
                <w:lang w:val="en-US" w:eastAsia="ja-JP"/>
              </w:rPr>
            </w:pPr>
            <w:r>
              <w:rPr>
                <w:rFonts w:eastAsiaTheme="minorEastAsia" w:hint="eastAsia"/>
                <w:lang w:val="en-US" w:eastAsia="zh-CN"/>
              </w:rPr>
              <w:t xml:space="preserve">We </w:t>
            </w:r>
            <w:r>
              <w:rPr>
                <w:rFonts w:eastAsiaTheme="minorEastAsia"/>
                <w:lang w:val="en-US" w:eastAsia="zh-CN"/>
              </w:rPr>
              <w:t>agree</w:t>
            </w:r>
            <w:r>
              <w:rPr>
                <w:rFonts w:eastAsiaTheme="minorEastAsia" w:hint="eastAsia"/>
                <w:lang w:val="en-US" w:eastAsia="zh-CN"/>
              </w:rPr>
              <w:t xml:space="preserve"> that RV cycling can be based on available slots </w:t>
            </w:r>
            <w:r>
              <w:rPr>
                <w:rFonts w:eastAsiaTheme="minorEastAsia"/>
                <w:lang w:val="en-US" w:eastAsia="zh-CN"/>
              </w:rPr>
              <w:t>naturally</w:t>
            </w:r>
            <w:r>
              <w:rPr>
                <w:rFonts w:eastAsiaTheme="minorEastAsia" w:hint="eastAsia"/>
                <w:lang w:val="en-US" w:eastAsia="zh-CN"/>
              </w:rPr>
              <w:t>.</w:t>
            </w:r>
          </w:p>
        </w:tc>
      </w:tr>
      <w:tr w:rsidR="0014254B" w14:paraId="4317AED1" w14:textId="77777777">
        <w:tc>
          <w:tcPr>
            <w:tcW w:w="1236" w:type="dxa"/>
          </w:tcPr>
          <w:p w14:paraId="226226FA" w14:textId="77777777" w:rsidR="0014254B" w:rsidRDefault="00F21F22">
            <w:pPr>
              <w:spacing w:after="120"/>
              <w:jc w:val="both"/>
              <w:rPr>
                <w:rFonts w:eastAsiaTheme="minorEastAsia"/>
                <w:lang w:val="en-US" w:eastAsia="zh-CN"/>
              </w:rPr>
            </w:pPr>
            <w:r>
              <w:rPr>
                <w:rFonts w:eastAsia="Malgun Gothic" w:hint="eastAsia"/>
                <w:lang w:val="en-US" w:eastAsia="ko-KR"/>
              </w:rPr>
              <w:t>LG</w:t>
            </w:r>
          </w:p>
        </w:tc>
        <w:tc>
          <w:tcPr>
            <w:tcW w:w="8395" w:type="dxa"/>
          </w:tcPr>
          <w:p w14:paraId="2A7E1C7D" w14:textId="77777777" w:rsidR="0014254B" w:rsidRDefault="00F21F22">
            <w:pPr>
              <w:spacing w:after="120"/>
              <w:jc w:val="both"/>
              <w:rPr>
                <w:rFonts w:eastAsiaTheme="minorEastAsia"/>
                <w:lang w:val="en-US" w:eastAsia="zh-CN"/>
              </w:rPr>
            </w:pPr>
            <w:r>
              <w:rPr>
                <w:rFonts w:eastAsiaTheme="minorEastAsia"/>
                <w:lang w:val="en-US" w:eastAsia="zh-CN"/>
              </w:rPr>
              <w:t>Agree with Qualcomm.</w:t>
            </w:r>
          </w:p>
        </w:tc>
      </w:tr>
      <w:tr w:rsidR="0014254B" w14:paraId="29C491B4" w14:textId="77777777">
        <w:tc>
          <w:tcPr>
            <w:tcW w:w="1236" w:type="dxa"/>
          </w:tcPr>
          <w:p w14:paraId="7E9A65BC" w14:textId="77777777" w:rsidR="0014254B" w:rsidRDefault="00F21F22">
            <w:pPr>
              <w:spacing w:after="120"/>
              <w:jc w:val="both"/>
              <w:rPr>
                <w:rFonts w:eastAsia="Malgun Gothic"/>
                <w:lang w:val="en-US" w:eastAsia="ko-KR"/>
              </w:rPr>
            </w:pPr>
            <w:r>
              <w:rPr>
                <w:rFonts w:eastAsiaTheme="minorEastAsia" w:hint="eastAsia"/>
                <w:lang w:val="en-US" w:eastAsia="zh-CN"/>
              </w:rPr>
              <w:t>O</w:t>
            </w:r>
            <w:r>
              <w:rPr>
                <w:rFonts w:eastAsiaTheme="minorEastAsia"/>
                <w:lang w:val="en-US" w:eastAsia="zh-CN"/>
              </w:rPr>
              <w:t>PPO</w:t>
            </w:r>
          </w:p>
        </w:tc>
        <w:tc>
          <w:tcPr>
            <w:tcW w:w="8395" w:type="dxa"/>
          </w:tcPr>
          <w:p w14:paraId="043DC706" w14:textId="77777777" w:rsidR="0014254B" w:rsidRDefault="00F21F22">
            <w:pPr>
              <w:spacing w:after="120"/>
              <w:jc w:val="both"/>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here is no description in the spec about whether unavailable slots can be counted as transmission </w:t>
            </w:r>
            <w:r>
              <w:rPr>
                <w:rFonts w:eastAsiaTheme="minorEastAsia"/>
                <w:szCs w:val="24"/>
                <w:lang w:val="en-US"/>
              </w:rPr>
              <w:t>occasions</w:t>
            </w:r>
            <w:r>
              <w:rPr>
                <w:rFonts w:eastAsiaTheme="minorEastAsia"/>
                <w:lang w:val="en-US" w:eastAsia="zh-CN"/>
              </w:rPr>
              <w:t xml:space="preserve">. </w:t>
            </w:r>
          </w:p>
          <w:p w14:paraId="5108F00B" w14:textId="77777777" w:rsidR="0014254B" w:rsidRDefault="00F21F22">
            <w:pPr>
              <w:spacing w:after="120"/>
              <w:jc w:val="both"/>
              <w:rPr>
                <w:rFonts w:eastAsiaTheme="minorEastAsia"/>
                <w:lang w:val="en-US" w:eastAsia="zh-CN"/>
              </w:rPr>
            </w:pPr>
            <w:r>
              <w:rPr>
                <w:rFonts w:eastAsiaTheme="minorEastAsia" w:hint="eastAsia"/>
                <w:lang w:val="en-US" w:eastAsia="zh-CN"/>
              </w:rPr>
              <w:lastRenderedPageBreak/>
              <w:t>I</w:t>
            </w:r>
            <w:r>
              <w:rPr>
                <w:rFonts w:eastAsiaTheme="minorEastAsia"/>
                <w:lang w:val="en-US" w:eastAsia="zh-CN"/>
              </w:rPr>
              <w:t xml:space="preserve">n our view, R15/R16 indicate the number of repetitions </w:t>
            </w:r>
            <w:r>
              <w:rPr>
                <w:rFonts w:eastAsiaTheme="minorEastAsia"/>
                <w:i/>
                <w:iCs/>
                <w:lang w:val="en-US" w:eastAsia="zh-CN"/>
              </w:rPr>
              <w:t>K</w:t>
            </w:r>
            <w:r>
              <w:rPr>
                <w:rFonts w:eastAsiaTheme="minorEastAsia"/>
                <w:lang w:val="en-US" w:eastAsia="zh-CN"/>
              </w:rPr>
              <w:t xml:space="preserve"> on the base of </w:t>
            </w:r>
            <w:r>
              <w:rPr>
                <w:rFonts w:eastAsiaTheme="minorEastAsia"/>
                <w:szCs w:val="24"/>
                <w:lang w:val="en-US"/>
              </w:rPr>
              <w:t xml:space="preserve">contiguous slots, if a slot is not for PUSCH repetition </w:t>
            </w:r>
            <w:r>
              <w:rPr>
                <w:rFonts w:eastAsiaTheme="minorEastAsia" w:hint="eastAsia"/>
                <w:szCs w:val="24"/>
                <w:lang w:val="en-US" w:eastAsia="zh-CN"/>
              </w:rPr>
              <w:t>in</w:t>
            </w:r>
            <w:r>
              <w:rPr>
                <w:rFonts w:eastAsiaTheme="minorEastAsia"/>
                <w:szCs w:val="24"/>
                <w:lang w:val="en-US"/>
              </w:rPr>
              <w:t xml:space="preserve"> the K contiguous slots, or the actual PUSCH repetition is dropped in a slot, the indexing of </w:t>
            </w:r>
            <w:r>
              <w:rPr>
                <w:rFonts w:eastAsia="Batang"/>
                <w:i/>
                <w:color w:val="000000"/>
              </w:rPr>
              <w:t>rv</w:t>
            </w:r>
            <w:r>
              <w:rPr>
                <w:rFonts w:eastAsia="Batang"/>
                <w:i/>
                <w:color w:val="000000"/>
                <w:vertAlign w:val="subscript"/>
              </w:rPr>
              <w:t xml:space="preserve">id </w:t>
            </w:r>
            <w:r>
              <w:rPr>
                <w:rFonts w:eastAsiaTheme="minorEastAsia"/>
                <w:lang w:eastAsia="zh-CN"/>
              </w:rPr>
              <w:t>is still counted.</w:t>
            </w:r>
          </w:p>
          <w:p w14:paraId="5EEDBF0B" w14:textId="77777777" w:rsidR="0014254B" w:rsidRDefault="00F21F22">
            <w:pPr>
              <w:spacing w:after="120"/>
              <w:jc w:val="both"/>
              <w:rPr>
                <w:rFonts w:eastAsiaTheme="minorEastAsia"/>
                <w:lang w:val="en-US" w:eastAsia="zh-CN"/>
              </w:rPr>
            </w:pPr>
            <w:r>
              <w:rPr>
                <w:rFonts w:eastAsiaTheme="minorEastAsia"/>
                <w:lang w:val="en-US" w:eastAsia="zh-CN"/>
              </w:rPr>
              <w:t>Similarly with Ericsson, we suggest to make some changes for proposal:</w:t>
            </w:r>
          </w:p>
          <w:p w14:paraId="61C6FC29" w14:textId="77777777" w:rsidR="0014254B" w:rsidRDefault="00F21F22">
            <w:pPr>
              <w:spacing w:after="120"/>
              <w:jc w:val="both"/>
              <w:rPr>
                <w:rFonts w:eastAsiaTheme="minorEastAsia"/>
                <w:lang w:val="en-US" w:eastAsia="zh-CN"/>
              </w:rPr>
            </w:pPr>
            <w:r>
              <w:rPr>
                <w:rFonts w:eastAsiaTheme="minorEastAsia"/>
                <w:lang w:val="en-US" w:eastAsia="zh-CN"/>
              </w:rPr>
              <w:t xml:space="preserve">RV cycling is based on </w:t>
            </w:r>
            <w:r>
              <w:rPr>
                <w:rFonts w:eastAsiaTheme="minorEastAsia"/>
                <w:i/>
                <w:iCs/>
                <w:lang w:val="en-US" w:eastAsia="zh-CN"/>
              </w:rPr>
              <w:t>K</w:t>
            </w:r>
            <w:r>
              <w:rPr>
                <w:rFonts w:eastAsiaTheme="minorEastAsia"/>
                <w:lang w:val="en-US" w:eastAsia="zh-CN"/>
              </w:rPr>
              <w:t xml:space="preserve"> available slots at least for the Type A PUSCH repetition enhancement with repetitions counted based on available slot in Rel-17, where </w:t>
            </w:r>
            <w:r>
              <w:rPr>
                <w:rFonts w:eastAsiaTheme="minorEastAsia"/>
                <w:i/>
                <w:iCs/>
                <w:lang w:val="en-US" w:eastAsia="zh-CN"/>
              </w:rPr>
              <w:t>K</w:t>
            </w:r>
            <w:r>
              <w:rPr>
                <w:rFonts w:eastAsiaTheme="minorEastAsia"/>
                <w:lang w:val="en-US" w:eastAsia="zh-CN"/>
              </w:rPr>
              <w:t xml:space="preserve"> available slots</w:t>
            </w:r>
            <w:r>
              <w:rPr>
                <w:rFonts w:eastAsiaTheme="minorEastAsia"/>
                <w:szCs w:val="24"/>
                <w:lang w:val="en-US"/>
              </w:rPr>
              <w:t xml:space="preserve"> are determined by only RRC configurations (/RRC configuration and </w:t>
            </w:r>
            <w:r>
              <w:rPr>
                <w:lang w:eastAsia="ja-JP"/>
              </w:rPr>
              <w:t>scheduling DCI</w:t>
            </w:r>
            <w:r>
              <w:rPr>
                <w:rFonts w:eastAsiaTheme="minorEastAsia"/>
                <w:szCs w:val="24"/>
                <w:lang w:val="en-US"/>
              </w:rPr>
              <w:t xml:space="preserve">), where </w:t>
            </w:r>
            <w:r>
              <w:rPr>
                <w:rFonts w:eastAsiaTheme="minorEastAsia"/>
                <w:i/>
                <w:iCs/>
                <w:szCs w:val="24"/>
                <w:lang w:val="en-US"/>
              </w:rPr>
              <w:t>K</w:t>
            </w:r>
            <w:r>
              <w:rPr>
                <w:rFonts w:eastAsiaTheme="minorEastAsia"/>
                <w:szCs w:val="24"/>
                <w:lang w:val="en-US"/>
              </w:rPr>
              <w:t xml:space="preserve"> is the indicated/configured repetition factor.</w:t>
            </w:r>
          </w:p>
        </w:tc>
      </w:tr>
      <w:tr w:rsidR="0014254B" w14:paraId="0F13F448" w14:textId="77777777">
        <w:tc>
          <w:tcPr>
            <w:tcW w:w="1236" w:type="dxa"/>
          </w:tcPr>
          <w:p w14:paraId="751673F0" w14:textId="77777777" w:rsidR="0014254B" w:rsidRDefault="00F21F22">
            <w:pPr>
              <w:spacing w:after="120"/>
              <w:jc w:val="both"/>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8395" w:type="dxa"/>
          </w:tcPr>
          <w:p w14:paraId="796ABE50" w14:textId="77777777" w:rsidR="0014254B" w:rsidRDefault="00F21F22">
            <w:pPr>
              <w:spacing w:after="120"/>
              <w:jc w:val="both"/>
              <w:rPr>
                <w:rFonts w:eastAsiaTheme="minorEastAsia"/>
                <w:lang w:val="en-US" w:eastAsia="zh-CN"/>
              </w:rPr>
            </w:pPr>
            <w:r>
              <w:rPr>
                <w:rFonts w:eastAsiaTheme="minorEastAsia"/>
                <w:lang w:val="en-US" w:eastAsia="zh-CN"/>
              </w:rPr>
              <w:t>Agree with Qualcomm and intel</w:t>
            </w:r>
          </w:p>
        </w:tc>
      </w:tr>
      <w:tr w:rsidR="0014254B" w14:paraId="7FD22D43" w14:textId="77777777">
        <w:tc>
          <w:tcPr>
            <w:tcW w:w="1236" w:type="dxa"/>
          </w:tcPr>
          <w:p w14:paraId="0B8F3352" w14:textId="77777777" w:rsidR="0014254B" w:rsidRDefault="00F21F22">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0FB07701" w14:textId="77777777" w:rsidR="0014254B" w:rsidRDefault="00F21F22">
            <w:pPr>
              <w:spacing w:after="120"/>
              <w:jc w:val="both"/>
              <w:rPr>
                <w:rFonts w:eastAsiaTheme="minorEastAsia"/>
                <w:lang w:val="en-US" w:eastAsia="zh-CN"/>
              </w:rPr>
            </w:pPr>
            <w:r>
              <w:rPr>
                <w:rFonts w:eastAsiaTheme="minorEastAsia"/>
                <w:lang w:val="en-US" w:eastAsia="zh-CN"/>
              </w:rPr>
              <w:t>Share similar views as Qualcomm</w:t>
            </w:r>
          </w:p>
        </w:tc>
      </w:tr>
      <w:tr w:rsidR="0014254B" w14:paraId="69F2BDE6" w14:textId="77777777">
        <w:tc>
          <w:tcPr>
            <w:tcW w:w="1236" w:type="dxa"/>
          </w:tcPr>
          <w:p w14:paraId="3D1F639E" w14:textId="77777777" w:rsidR="0014254B" w:rsidRDefault="00F21F22">
            <w:pPr>
              <w:spacing w:after="120"/>
              <w:jc w:val="both"/>
              <w:rPr>
                <w:rFonts w:eastAsiaTheme="minorEastAsia"/>
                <w:lang w:val="en-US" w:eastAsia="zh-CN"/>
              </w:rPr>
            </w:pPr>
            <w:r>
              <w:rPr>
                <w:rFonts w:eastAsiaTheme="minorEastAsia"/>
                <w:lang w:val="en-US" w:eastAsia="zh-CN"/>
              </w:rPr>
              <w:t>NEC</w:t>
            </w:r>
          </w:p>
        </w:tc>
        <w:tc>
          <w:tcPr>
            <w:tcW w:w="8395" w:type="dxa"/>
          </w:tcPr>
          <w:p w14:paraId="783D7D09" w14:textId="77777777" w:rsidR="0014254B" w:rsidRDefault="00F21F22">
            <w:pPr>
              <w:spacing w:after="120"/>
              <w:jc w:val="both"/>
              <w:rPr>
                <w:rFonts w:eastAsiaTheme="minorEastAsia"/>
                <w:lang w:val="en-US" w:eastAsia="zh-CN"/>
              </w:rPr>
            </w:pPr>
            <w:r>
              <w:rPr>
                <w:rFonts w:eastAsiaTheme="minorEastAsia"/>
                <w:lang w:val="en-US" w:eastAsia="zh-CN"/>
              </w:rPr>
              <w:t>Agree with Qualcomm</w:t>
            </w:r>
          </w:p>
        </w:tc>
      </w:tr>
      <w:tr w:rsidR="0014254B" w14:paraId="18F24761" w14:textId="77777777">
        <w:tc>
          <w:tcPr>
            <w:tcW w:w="1236" w:type="dxa"/>
          </w:tcPr>
          <w:p w14:paraId="206C15AB" w14:textId="77777777" w:rsidR="0014254B" w:rsidRDefault="00F21F22">
            <w:pPr>
              <w:spacing w:after="120"/>
              <w:jc w:val="both"/>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8395" w:type="dxa"/>
          </w:tcPr>
          <w:p w14:paraId="6D881749" w14:textId="77777777" w:rsidR="0014254B" w:rsidRDefault="00F21F22">
            <w:pPr>
              <w:spacing w:after="120"/>
              <w:jc w:val="both"/>
              <w:rPr>
                <w:rFonts w:eastAsia="Malgun Gothic"/>
                <w:lang w:val="en-US" w:eastAsia="ko-KR"/>
              </w:rPr>
            </w:pPr>
            <w:r>
              <w:rPr>
                <w:rFonts w:eastAsia="Malgun Gothic" w:hint="eastAsia"/>
                <w:lang w:val="en-US" w:eastAsia="ko-KR"/>
              </w:rPr>
              <w:t>A</w:t>
            </w:r>
            <w:r>
              <w:rPr>
                <w:rFonts w:eastAsia="Malgun Gothic"/>
                <w:lang w:val="en-US" w:eastAsia="ko-KR"/>
              </w:rPr>
              <w:t>gree with Qualcomm.</w:t>
            </w:r>
          </w:p>
        </w:tc>
      </w:tr>
      <w:tr w:rsidR="0014254B" w14:paraId="62887C58" w14:textId="77777777">
        <w:tc>
          <w:tcPr>
            <w:tcW w:w="1236" w:type="dxa"/>
          </w:tcPr>
          <w:p w14:paraId="21A91175" w14:textId="77777777" w:rsidR="0014254B" w:rsidRDefault="00F21F22">
            <w:pPr>
              <w:spacing w:after="120"/>
              <w:jc w:val="both"/>
              <w:rPr>
                <w:rFonts w:eastAsia="Malgun Gothic"/>
                <w:lang w:val="en-US" w:eastAsia="ko-KR"/>
              </w:rPr>
            </w:pPr>
            <w:r>
              <w:rPr>
                <w:rFonts w:eastAsiaTheme="minorEastAsia"/>
                <w:lang w:val="en-US" w:eastAsia="zh-CN"/>
              </w:rPr>
              <w:t>Lenovo, Motorola Mobility</w:t>
            </w:r>
          </w:p>
        </w:tc>
        <w:tc>
          <w:tcPr>
            <w:tcW w:w="8395" w:type="dxa"/>
          </w:tcPr>
          <w:p w14:paraId="6E0F7856" w14:textId="77777777" w:rsidR="0014254B" w:rsidRDefault="00F21F22">
            <w:pPr>
              <w:spacing w:after="120"/>
              <w:jc w:val="both"/>
              <w:rPr>
                <w:rFonts w:eastAsia="Malgun Gothic"/>
                <w:lang w:val="en-US" w:eastAsia="ko-KR"/>
              </w:rPr>
            </w:pPr>
            <w:r>
              <w:rPr>
                <w:rFonts w:eastAsiaTheme="minorEastAsia"/>
                <w:lang w:val="en-US" w:eastAsia="zh-CN"/>
              </w:rPr>
              <w:t>Similar views as Qualcomm</w:t>
            </w:r>
          </w:p>
        </w:tc>
      </w:tr>
      <w:tr w:rsidR="0014254B" w14:paraId="25825D7A" w14:textId="77777777">
        <w:tc>
          <w:tcPr>
            <w:tcW w:w="1236" w:type="dxa"/>
          </w:tcPr>
          <w:p w14:paraId="2917149C" w14:textId="77777777" w:rsidR="0014254B" w:rsidRDefault="00F21F22">
            <w:pPr>
              <w:spacing w:after="120"/>
              <w:jc w:val="both"/>
              <w:rPr>
                <w:rFonts w:eastAsiaTheme="minorEastAsia"/>
                <w:lang w:val="en-US" w:eastAsia="zh-CN"/>
              </w:rPr>
            </w:pPr>
            <w:r>
              <w:rPr>
                <w:rFonts w:eastAsiaTheme="minorEastAsia"/>
                <w:lang w:val="en-US" w:eastAsia="zh-CN"/>
              </w:rPr>
              <w:t>InterDigital</w:t>
            </w:r>
          </w:p>
        </w:tc>
        <w:tc>
          <w:tcPr>
            <w:tcW w:w="8395" w:type="dxa"/>
          </w:tcPr>
          <w:p w14:paraId="757E79F0" w14:textId="77777777" w:rsidR="0014254B" w:rsidRDefault="00F21F22">
            <w:pPr>
              <w:rPr>
                <w:lang w:eastAsia="zh-CN"/>
              </w:rPr>
            </w:pPr>
            <w:r>
              <w:rPr>
                <w:lang w:eastAsia="zh-CN"/>
              </w:rPr>
              <w:t xml:space="preserve">One issue to consider is the following. Let us assume from Issue #2-1 that </w:t>
            </w:r>
            <w:r>
              <w:t xml:space="preserve">determination of available slots does not depend on any dynamic signalling, i.e., </w:t>
            </w:r>
            <w:r>
              <w:rPr>
                <w:lang w:eastAsia="zh-CN"/>
              </w:rPr>
              <w:t xml:space="preserve">available slots are determined by RRC. CI or high prioirty URLLC transmission may cancel some of the available slots (after the UE determines available slots with the RRC config). </w:t>
            </w:r>
          </w:p>
          <w:p w14:paraId="1018E127" w14:textId="77777777" w:rsidR="0014254B" w:rsidRDefault="00F21F22">
            <w:pPr>
              <w:spacing w:after="120"/>
              <w:jc w:val="both"/>
              <w:rPr>
                <w:rFonts w:eastAsiaTheme="minorEastAsia"/>
                <w:lang w:val="en-US" w:eastAsia="zh-CN"/>
              </w:rPr>
            </w:pPr>
            <w:r>
              <w:rPr>
                <w:lang w:eastAsia="zh-CN"/>
              </w:rPr>
              <w:t>Since the objective is to keep incrementing the RV despite of cancellation even, the UE should keep incrementing the repetition counter. CI and URLLC deprioritization should therefore not change the definition of slot “availability”, and whether a slot is considered available should therefore solely depend on RRC slot type configuration.</w:t>
            </w:r>
          </w:p>
        </w:tc>
      </w:tr>
      <w:tr w:rsidR="0014254B" w14:paraId="0B57A732" w14:textId="77777777">
        <w:tc>
          <w:tcPr>
            <w:tcW w:w="1236" w:type="dxa"/>
          </w:tcPr>
          <w:p w14:paraId="1548CFAA" w14:textId="77777777" w:rsidR="0014254B" w:rsidRDefault="00F21F22">
            <w:pPr>
              <w:spacing w:after="120"/>
              <w:jc w:val="both"/>
              <w:rPr>
                <w:rFonts w:eastAsiaTheme="minorEastAsia"/>
                <w:lang w:val="en-US" w:eastAsia="zh-CN"/>
              </w:rPr>
            </w:pPr>
            <w:r>
              <w:rPr>
                <w:rFonts w:eastAsiaTheme="minorEastAsia"/>
                <w:lang w:val="en-US" w:eastAsia="zh-CN"/>
              </w:rPr>
              <w:t>Nokia/NSB</w:t>
            </w:r>
          </w:p>
        </w:tc>
        <w:tc>
          <w:tcPr>
            <w:tcW w:w="8395" w:type="dxa"/>
          </w:tcPr>
          <w:p w14:paraId="25536508" w14:textId="77777777" w:rsidR="0014254B" w:rsidRDefault="00F21F22">
            <w:pPr>
              <w:rPr>
                <w:lang w:eastAsia="zh-CN"/>
              </w:rPr>
            </w:pPr>
            <w:r>
              <w:rPr>
                <w:rFonts w:eastAsiaTheme="minorEastAsia"/>
                <w:lang w:val="en-US" w:eastAsia="zh-CN"/>
              </w:rPr>
              <w:t>It is our understanding from the proposal that this is just to reuse the Rel-15/16 behavior. Should be make it simple that the Rel-15/16 behavior is reused for RV cycling? The only difference here seems to be that transmission occasions can be on non-contiguous slots.</w:t>
            </w:r>
          </w:p>
        </w:tc>
      </w:tr>
      <w:tr w:rsidR="0014254B" w14:paraId="12D3DB4D" w14:textId="77777777">
        <w:tc>
          <w:tcPr>
            <w:tcW w:w="1236" w:type="dxa"/>
          </w:tcPr>
          <w:p w14:paraId="3CB5E0FC" w14:textId="77777777" w:rsidR="0014254B" w:rsidRDefault="00F21F22">
            <w:pPr>
              <w:spacing w:after="120"/>
              <w:jc w:val="both"/>
              <w:rPr>
                <w:rFonts w:eastAsiaTheme="minorEastAsia"/>
                <w:lang w:val="en-US" w:eastAsia="zh-CN"/>
              </w:rPr>
            </w:pPr>
            <w:r>
              <w:rPr>
                <w:lang w:val="en-US" w:eastAsia="ja-JP"/>
              </w:rPr>
              <w:t>Sierra Wireless</w:t>
            </w:r>
          </w:p>
        </w:tc>
        <w:tc>
          <w:tcPr>
            <w:tcW w:w="8395" w:type="dxa"/>
          </w:tcPr>
          <w:p w14:paraId="288509C0" w14:textId="77777777" w:rsidR="0014254B" w:rsidRDefault="00F21F22">
            <w:pPr>
              <w:rPr>
                <w:rFonts w:eastAsiaTheme="minorEastAsia"/>
                <w:lang w:val="en-US" w:eastAsia="zh-CN"/>
              </w:rPr>
            </w:pPr>
            <w:r>
              <w:rPr>
                <w:rFonts w:hint="eastAsia"/>
                <w:lang w:val="en-US" w:eastAsia="ja-JP"/>
              </w:rPr>
              <w:t>W</w:t>
            </w:r>
            <w:r>
              <w:rPr>
                <w:lang w:val="en-US" w:eastAsia="ja-JP"/>
              </w:rPr>
              <w:t>e share the similar view as Qualcomm.</w:t>
            </w:r>
          </w:p>
        </w:tc>
      </w:tr>
      <w:tr w:rsidR="0014254B" w14:paraId="2D8DE6C6" w14:textId="77777777">
        <w:tc>
          <w:tcPr>
            <w:tcW w:w="1236" w:type="dxa"/>
          </w:tcPr>
          <w:p w14:paraId="6490D690" w14:textId="77777777" w:rsidR="0014254B" w:rsidRDefault="00F21F22">
            <w:pPr>
              <w:spacing w:after="120"/>
              <w:jc w:val="both"/>
              <w:rPr>
                <w:lang w:val="en-US" w:eastAsia="ja-JP"/>
              </w:rPr>
            </w:pPr>
            <w:r>
              <w:rPr>
                <w:rFonts w:hint="eastAsia"/>
                <w:lang w:val="en-US" w:eastAsia="ja-JP"/>
              </w:rPr>
              <w:t>F</w:t>
            </w:r>
            <w:r>
              <w:rPr>
                <w:lang w:val="en-US" w:eastAsia="ja-JP"/>
              </w:rPr>
              <w:t>L</w:t>
            </w:r>
          </w:p>
        </w:tc>
        <w:tc>
          <w:tcPr>
            <w:tcW w:w="8395" w:type="dxa"/>
          </w:tcPr>
          <w:p w14:paraId="238437FE" w14:textId="77777777" w:rsidR="0014254B" w:rsidRDefault="00F21F22">
            <w:pPr>
              <w:rPr>
                <w:lang w:val="en-US" w:eastAsia="ja-JP"/>
              </w:rPr>
            </w:pPr>
            <w:r>
              <w:t>The updated Proposal#2-2 is trying to capture the majority’s views on Issue#2-2, i.e. no need to change Rel-15/16 RV cycling, but just consider the available slots instead of the physical slots. Here I borrow Ericsson’s proposal.</w:t>
            </w:r>
          </w:p>
          <w:p w14:paraId="2264D169" w14:textId="77777777" w:rsidR="0014254B" w:rsidRDefault="0014254B"/>
          <w:p w14:paraId="10C25D39" w14:textId="77777777" w:rsidR="0014254B" w:rsidRDefault="00F21F22">
            <w:pPr>
              <w:jc w:val="both"/>
              <w:rPr>
                <w:b/>
                <w:bCs/>
                <w:highlight w:val="yellow"/>
                <w:u w:val="single"/>
              </w:rPr>
            </w:pPr>
            <w:r>
              <w:rPr>
                <w:b/>
                <w:bCs/>
                <w:highlight w:val="yellow"/>
                <w:u w:val="single"/>
              </w:rPr>
              <w:t>FL proposal #2-2 for the 2</w:t>
            </w:r>
            <w:r>
              <w:rPr>
                <w:b/>
                <w:bCs/>
                <w:highlight w:val="yellow"/>
                <w:u w:val="single"/>
                <w:vertAlign w:val="superscript"/>
              </w:rPr>
              <w:t>nd</w:t>
            </w:r>
            <w:r>
              <w:rPr>
                <w:b/>
                <w:bCs/>
                <w:highlight w:val="yellow"/>
                <w:u w:val="single"/>
              </w:rPr>
              <w:t xml:space="preserve"> round discussion</w:t>
            </w:r>
          </w:p>
          <w:p w14:paraId="0B7F1067" w14:textId="77777777" w:rsidR="0014254B" w:rsidRDefault="00F21F22">
            <w:pPr>
              <w:numPr>
                <w:ilvl w:val="0"/>
                <w:numId w:val="15"/>
              </w:numPr>
              <w:spacing w:after="120"/>
              <w:jc w:val="both"/>
              <w:rPr>
                <w:rFonts w:eastAsia="ＭＳ 明朝"/>
                <w:highlight w:val="yellow"/>
                <w:lang w:eastAsia="zh-CN"/>
              </w:rPr>
            </w:pPr>
            <w:r>
              <w:rPr>
                <w:rFonts w:eastAsia="ＭＳ 明朝"/>
                <w:highlight w:val="yellow"/>
                <w:lang w:eastAsia="zh-CN"/>
              </w:rPr>
              <w:t>RV cycling is based on available slot for the Type A PUSCH repetition enhancement with repetitions counted based on available slot in Rel-17</w:t>
            </w:r>
          </w:p>
          <w:p w14:paraId="24A4F7D7" w14:textId="77777777" w:rsidR="0014254B" w:rsidRDefault="0014254B">
            <w:pPr>
              <w:jc w:val="both"/>
              <w:rPr>
                <w:rFonts w:eastAsia="ＭＳ Ｐゴシック"/>
                <w:lang w:eastAsia="ja-JP"/>
              </w:rPr>
            </w:pPr>
          </w:p>
          <w:p w14:paraId="67C4C453" w14:textId="77777777" w:rsidR="0014254B" w:rsidRDefault="00F21F22">
            <w:pPr>
              <w:jc w:val="both"/>
              <w:rPr>
                <w:lang w:val="en-US"/>
              </w:rPr>
            </w:pPr>
            <w:r>
              <w:t xml:space="preserve">For your reference, the related paragraph from TS38.214 is copied below. The red parts may need to be updated anyway such that the number of repetitions K is counted on the basis of available slots. </w:t>
            </w:r>
          </w:p>
          <w:p w14:paraId="02ACA076" w14:textId="77777777" w:rsidR="0014254B" w:rsidRDefault="00F21F22">
            <w:pPr>
              <w:jc w:val="both"/>
            </w:pPr>
            <w:r>
              <w:t>On the other hand, the RV derivation is described in the third sentence and the Table 6.1.2.1-2. The above proposal #2-2 intends not to change the third sentence and the Table 6.1.2.1-2. Hope this clarifies the intention.</w:t>
            </w:r>
          </w:p>
          <w:tbl>
            <w:tblPr>
              <w:tblW w:w="0" w:type="auto"/>
              <w:tblCellMar>
                <w:left w:w="0" w:type="dxa"/>
                <w:right w:w="0" w:type="dxa"/>
              </w:tblCellMar>
              <w:tblLook w:val="04A0" w:firstRow="1" w:lastRow="0" w:firstColumn="1" w:lastColumn="0" w:noHBand="0" w:noVBand="1"/>
            </w:tblPr>
            <w:tblGrid>
              <w:gridCol w:w="8159"/>
            </w:tblGrid>
            <w:tr w:rsidR="0014254B" w14:paraId="42647CAD" w14:textId="77777777">
              <w:tc>
                <w:tcPr>
                  <w:tcW w:w="96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48F75" w14:textId="77777777" w:rsidR="0014254B" w:rsidRDefault="00F21F22">
                  <w:pPr>
                    <w:overflowPunct w:val="0"/>
                    <w:autoSpaceDE w:val="0"/>
                    <w:autoSpaceDN w:val="0"/>
                    <w:spacing w:before="240"/>
                    <w:ind w:firstLine="440"/>
                    <w:textAlignment w:val="baseline"/>
                  </w:pPr>
                  <w:r>
                    <w:rPr>
                      <w:lang w:eastAsia="zh-CN"/>
                    </w:rPr>
                    <w:t xml:space="preserve">For PUSCH repetition Type A, in case </w:t>
                  </w:r>
                  <w:r>
                    <w:rPr>
                      <w:i/>
                      <w:iCs/>
                      <w:lang w:eastAsia="zh-CN"/>
                    </w:rPr>
                    <w:t xml:space="preserve">K&gt;1, </w:t>
                  </w:r>
                  <w:r>
                    <w:rPr>
                      <w:lang w:eastAsia="zh-CN"/>
                    </w:rPr>
                    <w:t xml:space="preserve">the same symbol allocation is applied across the </w:t>
                  </w:r>
                  <w:r>
                    <w:rPr>
                      <w:i/>
                      <w:iCs/>
                      <w:color w:val="FF0000"/>
                      <w:lang w:eastAsia="zh-CN"/>
                    </w:rPr>
                    <w:t>K</w:t>
                  </w:r>
                  <w:r>
                    <w:rPr>
                      <w:color w:val="FF0000"/>
                      <w:lang w:eastAsia="zh-CN"/>
                    </w:rPr>
                    <w:t xml:space="preserve"> consecutive slots </w:t>
                  </w:r>
                  <w:r>
                    <w:rPr>
                      <w:lang w:eastAsia="zh-CN"/>
                    </w:rPr>
                    <w:t>and the PUSCH is limited to a single transmission layer. The UE shall repeat the TB across the</w:t>
                  </w:r>
                  <w:r>
                    <w:rPr>
                      <w:color w:val="FF0000"/>
                      <w:lang w:eastAsia="zh-CN"/>
                    </w:rPr>
                    <w:t xml:space="preserve"> </w:t>
                  </w:r>
                  <w:r>
                    <w:rPr>
                      <w:i/>
                      <w:iCs/>
                      <w:color w:val="FF0000"/>
                      <w:lang w:eastAsia="zh-CN"/>
                    </w:rPr>
                    <w:t>K</w:t>
                  </w:r>
                  <w:r>
                    <w:rPr>
                      <w:color w:val="FF0000"/>
                      <w:lang w:eastAsia="zh-CN"/>
                    </w:rPr>
                    <w:t xml:space="preserve"> consecutive slots </w:t>
                  </w:r>
                  <w:r>
                    <w:rPr>
                      <w:lang w:eastAsia="zh-CN"/>
                    </w:rPr>
                    <w:t xml:space="preserve">applying the same symbol allocation in each slot. The </w:t>
                  </w:r>
                  <w:r>
                    <w:rPr>
                      <w:lang w:eastAsia="zh-CN"/>
                    </w:rPr>
                    <w:lastRenderedPageBreak/>
                    <w:t xml:space="preserve">redundancy version to be applied on the </w:t>
                  </w:r>
                  <w:r>
                    <w:rPr>
                      <w:i/>
                      <w:iCs/>
                      <w:lang w:eastAsia="zh-CN"/>
                    </w:rPr>
                    <w:t>n</w:t>
                  </w:r>
                  <w:r>
                    <w:rPr>
                      <w:lang w:eastAsia="zh-CN"/>
                    </w:rPr>
                    <w:t>th transmission occasion of the TB, where n = 0, 1, …</w:t>
                  </w:r>
                  <w:r>
                    <w:rPr>
                      <w:i/>
                      <w:iCs/>
                      <w:lang w:eastAsia="zh-CN"/>
                    </w:rPr>
                    <w:t xml:space="preserve"> K</w:t>
                  </w:r>
                  <w:r>
                    <w:rPr>
                      <w:lang w:eastAsia="zh-CN"/>
                    </w:rPr>
                    <w:t xml:space="preserve">-1, is determined according to table 6.1.2.1-2. </w:t>
                  </w:r>
                </w:p>
                <w:p w14:paraId="65504502" w14:textId="77777777" w:rsidR="0014254B" w:rsidRPr="00D43C81" w:rsidRDefault="00F21F22">
                  <w:pPr>
                    <w:pStyle w:val="TH"/>
                    <w:overflowPunct w:val="0"/>
                    <w:autoSpaceDE w:val="0"/>
                    <w:autoSpaceDN w:val="0"/>
                    <w:ind w:firstLine="402"/>
                    <w:textAlignment w:val="baseline"/>
                    <w:rPr>
                      <w:color w:val="000000"/>
                      <w:lang w:val="en-US"/>
                    </w:rPr>
                  </w:pPr>
                  <w:r w:rsidRPr="00D43C81">
                    <w:rPr>
                      <w:color w:val="000000"/>
                      <w:lang w:val="en-US"/>
                    </w:rPr>
                    <w:t>Table 6.1.2.1-2: Redundancy version for PUSCH transmission</w:t>
                  </w:r>
                </w:p>
                <w:tbl>
                  <w:tblPr>
                    <w:tblW w:w="0" w:type="auto"/>
                    <w:tblCellMar>
                      <w:left w:w="0" w:type="dxa"/>
                      <w:right w:w="0" w:type="dxa"/>
                    </w:tblCellMar>
                    <w:tblLook w:val="04A0" w:firstRow="1" w:lastRow="0" w:firstColumn="1" w:lastColumn="0" w:noHBand="0" w:noVBand="1"/>
                  </w:tblPr>
                  <w:tblGrid>
                    <w:gridCol w:w="2022"/>
                    <w:gridCol w:w="1476"/>
                    <w:gridCol w:w="1475"/>
                    <w:gridCol w:w="1475"/>
                    <w:gridCol w:w="1475"/>
                  </w:tblGrid>
                  <w:tr w:rsidR="0014254B" w14:paraId="7A68568C" w14:textId="77777777">
                    <w:tc>
                      <w:tcPr>
                        <w:tcW w:w="2263"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7455D6" w14:textId="77777777" w:rsidR="0014254B" w:rsidRDefault="00F21F22">
                        <w:pPr>
                          <w:pStyle w:val="TAH"/>
                          <w:overflowPunct w:val="0"/>
                          <w:autoSpaceDE w:val="0"/>
                          <w:autoSpaceDN w:val="0"/>
                          <w:spacing w:after="180"/>
                          <w:ind w:firstLine="353"/>
                          <w:textAlignment w:val="baseline"/>
                          <w:rPr>
                            <w:color w:val="000000"/>
                            <w:lang w:val="en-GB"/>
                          </w:rPr>
                        </w:pPr>
                        <w:r>
                          <w:rPr>
                            <w:i/>
                            <w:iCs/>
                            <w:color w:val="000000"/>
                            <w:lang w:val="en-GB"/>
                          </w:rPr>
                          <w:t>rv</w:t>
                        </w:r>
                        <w:r>
                          <w:rPr>
                            <w:i/>
                            <w:iCs/>
                            <w:color w:val="000000"/>
                            <w:vertAlign w:val="subscript"/>
                            <w:lang w:val="en-GB"/>
                          </w:rPr>
                          <w:t xml:space="preserve">id </w:t>
                        </w:r>
                        <w:r>
                          <w:rPr>
                            <w:color w:val="000000"/>
                            <w:lang w:val="en-GB"/>
                          </w:rPr>
                          <w:t>indicated by the DCI scheduling the PUSCH</w:t>
                        </w:r>
                      </w:p>
                    </w:tc>
                    <w:tc>
                      <w:tcPr>
                        <w:tcW w:w="6804"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tcPr>
                      <w:p w14:paraId="310DD31A" w14:textId="77777777" w:rsidR="0014254B" w:rsidRDefault="00F21F22">
                        <w:pPr>
                          <w:pStyle w:val="TAH"/>
                          <w:overflowPunct w:val="0"/>
                          <w:autoSpaceDE w:val="0"/>
                          <w:autoSpaceDN w:val="0"/>
                          <w:spacing w:after="180"/>
                          <w:ind w:firstLine="353"/>
                          <w:textAlignment w:val="baseline"/>
                          <w:rPr>
                            <w:color w:val="000000"/>
                            <w:lang w:val="en-GB"/>
                          </w:rPr>
                        </w:pPr>
                        <w:r>
                          <w:rPr>
                            <w:i/>
                            <w:iCs/>
                            <w:color w:val="000000"/>
                            <w:lang w:val="en-GB"/>
                          </w:rPr>
                          <w:t>rv</w:t>
                        </w:r>
                        <w:r>
                          <w:rPr>
                            <w:i/>
                            <w:iCs/>
                            <w:color w:val="000000"/>
                            <w:vertAlign w:val="subscript"/>
                            <w:lang w:val="en-GB"/>
                          </w:rPr>
                          <w:t>id</w:t>
                        </w:r>
                        <w:r>
                          <w:rPr>
                            <w:color w:val="000000"/>
                            <w:lang w:val="en-GB"/>
                          </w:rPr>
                          <w:t xml:space="preserve"> to be applied to </w:t>
                        </w:r>
                        <w:r>
                          <w:rPr>
                            <w:i/>
                            <w:iCs/>
                            <w:color w:val="000000"/>
                            <w:lang w:val="en-GB"/>
                          </w:rPr>
                          <w:t>n</w:t>
                        </w:r>
                        <w:r>
                          <w:rPr>
                            <w:color w:val="000000"/>
                            <w:vertAlign w:val="superscript"/>
                            <w:lang w:val="en-GB"/>
                          </w:rPr>
                          <w:t>th</w:t>
                        </w:r>
                        <w:r>
                          <w:rPr>
                            <w:color w:val="000000"/>
                            <w:lang w:val="en-GB"/>
                          </w:rPr>
                          <w:t xml:space="preserve"> transmission occasion </w:t>
                        </w:r>
                        <w:r w:rsidRPr="00D43C81">
                          <w:rPr>
                            <w:color w:val="000000"/>
                            <w:lang w:val="en-US"/>
                          </w:rPr>
                          <w:t xml:space="preserve"> (repetition Type A) or </w:t>
                        </w:r>
                        <w:r w:rsidRPr="00D43C81">
                          <w:rPr>
                            <w:i/>
                            <w:iCs/>
                            <w:color w:val="000000"/>
                            <w:lang w:val="en-US"/>
                          </w:rPr>
                          <w:t>n</w:t>
                        </w:r>
                        <w:r w:rsidRPr="00D43C81">
                          <w:rPr>
                            <w:color w:val="000000"/>
                            <w:vertAlign w:val="superscript"/>
                            <w:lang w:val="en-US"/>
                          </w:rPr>
                          <w:t>th</w:t>
                        </w:r>
                        <w:r w:rsidRPr="00D43C81">
                          <w:rPr>
                            <w:color w:val="000000"/>
                            <w:lang w:val="en-US"/>
                          </w:rPr>
                          <w:t xml:space="preserve"> actual repetition (repetition Type B)</w:t>
                        </w:r>
                      </w:p>
                    </w:tc>
                  </w:tr>
                  <w:tr w:rsidR="0014254B" w14:paraId="4C07B4F0" w14:textId="77777777">
                    <w:tc>
                      <w:tcPr>
                        <w:tcW w:w="0" w:type="auto"/>
                        <w:vMerge/>
                        <w:tcBorders>
                          <w:top w:val="single" w:sz="8" w:space="0" w:color="auto"/>
                          <w:left w:val="single" w:sz="8" w:space="0" w:color="auto"/>
                          <w:bottom w:val="single" w:sz="8" w:space="0" w:color="auto"/>
                          <w:right w:val="single" w:sz="8" w:space="0" w:color="auto"/>
                        </w:tcBorders>
                        <w:vAlign w:val="center"/>
                      </w:tcPr>
                      <w:p w14:paraId="0FCD2B5A" w14:textId="77777777" w:rsidR="0014254B" w:rsidRDefault="0014254B">
                        <w:pPr>
                          <w:rPr>
                            <w:rFonts w:ascii="Arial" w:eastAsia="Times New Roman" w:hAnsi="Arial" w:cs="Arial"/>
                            <w:b/>
                            <w:bCs/>
                            <w:color w:val="000000"/>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D04E427" w14:textId="77777777" w:rsidR="0014254B" w:rsidRDefault="00F21F22">
                        <w:pPr>
                          <w:pStyle w:val="TAH"/>
                          <w:overflowPunct w:val="0"/>
                          <w:autoSpaceDE w:val="0"/>
                          <w:autoSpaceDN w:val="0"/>
                          <w:spacing w:after="180"/>
                          <w:ind w:firstLine="353"/>
                          <w:textAlignment w:val="baseline"/>
                          <w:rPr>
                            <w:color w:val="000000"/>
                            <w:lang w:val="en-GB"/>
                          </w:rPr>
                        </w:pPr>
                        <w:r>
                          <w:rPr>
                            <w:i/>
                            <w:iCs/>
                            <w:color w:val="000000"/>
                            <w:lang w:val="en-GB"/>
                          </w:rPr>
                          <w:t xml:space="preserve">n </w:t>
                        </w:r>
                        <w:r>
                          <w:rPr>
                            <w:color w:val="000000"/>
                            <w:lang w:val="en-GB"/>
                          </w:rPr>
                          <w:t>mod 4 = 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FB17872" w14:textId="77777777" w:rsidR="0014254B" w:rsidRDefault="00F21F22">
                        <w:pPr>
                          <w:pStyle w:val="TAH"/>
                          <w:overflowPunct w:val="0"/>
                          <w:autoSpaceDE w:val="0"/>
                          <w:autoSpaceDN w:val="0"/>
                          <w:spacing w:after="180"/>
                          <w:ind w:firstLine="353"/>
                          <w:textAlignment w:val="baseline"/>
                          <w:rPr>
                            <w:color w:val="000000"/>
                            <w:lang w:val="en-GB"/>
                          </w:rPr>
                        </w:pPr>
                        <w:r>
                          <w:rPr>
                            <w:i/>
                            <w:iCs/>
                            <w:color w:val="000000"/>
                            <w:lang w:val="en-GB"/>
                          </w:rPr>
                          <w:t xml:space="preserve">n </w:t>
                        </w:r>
                        <w:r>
                          <w:rPr>
                            <w:color w:val="000000"/>
                            <w:lang w:val="en-GB"/>
                          </w:rPr>
                          <w:t>mod 4 = 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66683CE" w14:textId="77777777" w:rsidR="0014254B" w:rsidRDefault="00F21F22">
                        <w:pPr>
                          <w:pStyle w:val="TAH"/>
                          <w:overflowPunct w:val="0"/>
                          <w:autoSpaceDE w:val="0"/>
                          <w:autoSpaceDN w:val="0"/>
                          <w:spacing w:after="180"/>
                          <w:ind w:firstLine="353"/>
                          <w:textAlignment w:val="baseline"/>
                          <w:rPr>
                            <w:color w:val="000000"/>
                            <w:lang w:val="en-GB"/>
                          </w:rPr>
                        </w:pPr>
                        <w:r>
                          <w:rPr>
                            <w:i/>
                            <w:iCs/>
                            <w:color w:val="000000"/>
                            <w:lang w:val="en-GB"/>
                          </w:rPr>
                          <w:t xml:space="preserve">n </w:t>
                        </w:r>
                        <w:r>
                          <w:rPr>
                            <w:color w:val="000000"/>
                            <w:lang w:val="en-GB"/>
                          </w:rPr>
                          <w:t>mod 4 = 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5DB603D" w14:textId="77777777" w:rsidR="0014254B" w:rsidRDefault="00F21F22">
                        <w:pPr>
                          <w:pStyle w:val="TAH"/>
                          <w:overflowPunct w:val="0"/>
                          <w:autoSpaceDE w:val="0"/>
                          <w:autoSpaceDN w:val="0"/>
                          <w:spacing w:after="180"/>
                          <w:ind w:firstLine="353"/>
                          <w:textAlignment w:val="baseline"/>
                          <w:rPr>
                            <w:color w:val="000000"/>
                            <w:lang w:val="en-GB"/>
                          </w:rPr>
                        </w:pPr>
                        <w:r>
                          <w:rPr>
                            <w:i/>
                            <w:iCs/>
                            <w:color w:val="000000"/>
                            <w:lang w:val="en-GB"/>
                          </w:rPr>
                          <w:t xml:space="preserve">n </w:t>
                        </w:r>
                        <w:r>
                          <w:rPr>
                            <w:color w:val="000000"/>
                            <w:lang w:val="en-GB"/>
                          </w:rPr>
                          <w:t>mod 4 = 3</w:t>
                        </w:r>
                      </w:p>
                    </w:tc>
                  </w:tr>
                  <w:tr w:rsidR="0014254B" w14:paraId="5A8C61C0" w14:textId="77777777">
                    <w:tc>
                      <w:tcPr>
                        <w:tcW w:w="226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B53E8A" w14:textId="77777777" w:rsidR="0014254B" w:rsidRDefault="00F21F22">
                        <w:pPr>
                          <w:pStyle w:val="TAC"/>
                          <w:overflowPunct w:val="0"/>
                          <w:autoSpaceDE w:val="0"/>
                          <w:autoSpaceDN w:val="0"/>
                          <w:spacing w:after="180"/>
                          <w:ind w:firstLine="360"/>
                          <w:textAlignment w:val="baseline"/>
                          <w:rPr>
                            <w:color w:val="000000"/>
                            <w:lang w:val="en-GB"/>
                          </w:rPr>
                        </w:pPr>
                        <w:r>
                          <w:rPr>
                            <w:color w:val="000000"/>
                            <w:lang w:val="en-GB"/>
                          </w:rPr>
                          <w:t>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A2D2ECA" w14:textId="77777777" w:rsidR="0014254B" w:rsidRDefault="00F21F22">
                        <w:pPr>
                          <w:pStyle w:val="TAC"/>
                          <w:overflowPunct w:val="0"/>
                          <w:autoSpaceDE w:val="0"/>
                          <w:autoSpaceDN w:val="0"/>
                          <w:spacing w:after="180"/>
                          <w:ind w:firstLine="360"/>
                          <w:textAlignment w:val="baseline"/>
                          <w:rPr>
                            <w:color w:val="000000"/>
                            <w:lang w:val="en-GB"/>
                          </w:rPr>
                        </w:pPr>
                        <w:r>
                          <w:rPr>
                            <w:color w:val="000000"/>
                            <w:lang w:val="en-GB"/>
                          </w:rPr>
                          <w:t>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268E27B" w14:textId="77777777" w:rsidR="0014254B" w:rsidRDefault="00F21F22">
                        <w:pPr>
                          <w:pStyle w:val="TAC"/>
                          <w:overflowPunct w:val="0"/>
                          <w:autoSpaceDE w:val="0"/>
                          <w:autoSpaceDN w:val="0"/>
                          <w:spacing w:after="180"/>
                          <w:ind w:firstLine="360"/>
                          <w:textAlignment w:val="baseline"/>
                          <w:rPr>
                            <w:color w:val="000000"/>
                            <w:lang w:val="en-GB"/>
                          </w:rPr>
                        </w:pPr>
                        <w:r>
                          <w:rPr>
                            <w:color w:val="000000"/>
                            <w:lang w:val="en-GB"/>
                          </w:rPr>
                          <w:t>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CC5867C" w14:textId="77777777" w:rsidR="0014254B" w:rsidRDefault="00F21F22">
                        <w:pPr>
                          <w:pStyle w:val="TAC"/>
                          <w:overflowPunct w:val="0"/>
                          <w:autoSpaceDE w:val="0"/>
                          <w:autoSpaceDN w:val="0"/>
                          <w:spacing w:after="180"/>
                          <w:ind w:firstLine="360"/>
                          <w:textAlignment w:val="baseline"/>
                          <w:rPr>
                            <w:color w:val="000000"/>
                            <w:lang w:val="en-GB"/>
                          </w:rPr>
                        </w:pPr>
                        <w:r>
                          <w:rPr>
                            <w:color w:val="000000"/>
                            <w:lang w:val="en-GB"/>
                          </w:rPr>
                          <w:t>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0C54246" w14:textId="77777777" w:rsidR="0014254B" w:rsidRDefault="00F21F22">
                        <w:pPr>
                          <w:pStyle w:val="TAC"/>
                          <w:overflowPunct w:val="0"/>
                          <w:autoSpaceDE w:val="0"/>
                          <w:autoSpaceDN w:val="0"/>
                          <w:spacing w:after="180"/>
                          <w:ind w:firstLine="360"/>
                          <w:textAlignment w:val="baseline"/>
                          <w:rPr>
                            <w:color w:val="000000"/>
                            <w:lang w:val="en-GB"/>
                          </w:rPr>
                        </w:pPr>
                        <w:r>
                          <w:rPr>
                            <w:color w:val="000000"/>
                            <w:lang w:val="en-GB"/>
                          </w:rPr>
                          <w:t>1</w:t>
                        </w:r>
                      </w:p>
                    </w:tc>
                  </w:tr>
                  <w:tr w:rsidR="0014254B" w14:paraId="48A36CF2" w14:textId="77777777">
                    <w:tc>
                      <w:tcPr>
                        <w:tcW w:w="226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8EF95C" w14:textId="77777777" w:rsidR="0014254B" w:rsidRDefault="00F21F22">
                        <w:pPr>
                          <w:pStyle w:val="TAC"/>
                          <w:overflowPunct w:val="0"/>
                          <w:autoSpaceDE w:val="0"/>
                          <w:autoSpaceDN w:val="0"/>
                          <w:spacing w:after="180"/>
                          <w:ind w:firstLine="360"/>
                          <w:textAlignment w:val="baseline"/>
                          <w:rPr>
                            <w:color w:val="000000"/>
                            <w:lang w:val="en-GB"/>
                          </w:rPr>
                        </w:pPr>
                        <w:r>
                          <w:rPr>
                            <w:color w:val="000000"/>
                            <w:lang w:val="en-GB"/>
                          </w:rPr>
                          <w:t>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6012CDE" w14:textId="77777777" w:rsidR="0014254B" w:rsidRDefault="00F21F22">
                        <w:pPr>
                          <w:pStyle w:val="TAC"/>
                          <w:overflowPunct w:val="0"/>
                          <w:autoSpaceDE w:val="0"/>
                          <w:autoSpaceDN w:val="0"/>
                          <w:spacing w:after="180"/>
                          <w:ind w:firstLine="360"/>
                          <w:textAlignment w:val="baseline"/>
                          <w:rPr>
                            <w:color w:val="000000"/>
                            <w:lang w:val="en-GB"/>
                          </w:rPr>
                        </w:pPr>
                        <w:r>
                          <w:rPr>
                            <w:color w:val="000000"/>
                            <w:lang w:val="en-GB"/>
                          </w:rPr>
                          <w:t>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6231073" w14:textId="77777777" w:rsidR="0014254B" w:rsidRDefault="00F21F22">
                        <w:pPr>
                          <w:pStyle w:val="TAC"/>
                          <w:overflowPunct w:val="0"/>
                          <w:autoSpaceDE w:val="0"/>
                          <w:autoSpaceDN w:val="0"/>
                          <w:spacing w:after="180"/>
                          <w:ind w:firstLine="360"/>
                          <w:textAlignment w:val="baseline"/>
                          <w:rPr>
                            <w:color w:val="000000"/>
                            <w:lang w:val="en-GB"/>
                          </w:rPr>
                        </w:pPr>
                        <w:r>
                          <w:rPr>
                            <w:color w:val="000000"/>
                            <w:lang w:val="en-GB"/>
                          </w:rPr>
                          <w:t>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A3AD069" w14:textId="77777777" w:rsidR="0014254B" w:rsidRDefault="00F21F22">
                        <w:pPr>
                          <w:pStyle w:val="TAC"/>
                          <w:overflowPunct w:val="0"/>
                          <w:autoSpaceDE w:val="0"/>
                          <w:autoSpaceDN w:val="0"/>
                          <w:spacing w:after="180"/>
                          <w:ind w:firstLine="360"/>
                          <w:textAlignment w:val="baseline"/>
                          <w:rPr>
                            <w:color w:val="000000"/>
                            <w:lang w:val="en-GB"/>
                          </w:rPr>
                        </w:pPr>
                        <w:r>
                          <w:rPr>
                            <w:color w:val="000000"/>
                            <w:lang w:val="en-GB"/>
                          </w:rPr>
                          <w:t>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D5A34AC" w14:textId="77777777" w:rsidR="0014254B" w:rsidRDefault="00F21F22">
                        <w:pPr>
                          <w:pStyle w:val="TAC"/>
                          <w:overflowPunct w:val="0"/>
                          <w:autoSpaceDE w:val="0"/>
                          <w:autoSpaceDN w:val="0"/>
                          <w:spacing w:after="180"/>
                          <w:ind w:firstLine="360"/>
                          <w:textAlignment w:val="baseline"/>
                          <w:rPr>
                            <w:color w:val="000000"/>
                            <w:lang w:val="en-GB"/>
                          </w:rPr>
                        </w:pPr>
                        <w:r>
                          <w:rPr>
                            <w:color w:val="000000"/>
                            <w:lang w:val="en-GB"/>
                          </w:rPr>
                          <w:t>0</w:t>
                        </w:r>
                      </w:p>
                    </w:tc>
                  </w:tr>
                  <w:tr w:rsidR="0014254B" w14:paraId="01261409" w14:textId="77777777">
                    <w:tc>
                      <w:tcPr>
                        <w:tcW w:w="226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975E2D" w14:textId="77777777" w:rsidR="0014254B" w:rsidRDefault="00F21F22">
                        <w:pPr>
                          <w:pStyle w:val="TAC"/>
                          <w:overflowPunct w:val="0"/>
                          <w:autoSpaceDE w:val="0"/>
                          <w:autoSpaceDN w:val="0"/>
                          <w:spacing w:after="180"/>
                          <w:ind w:firstLine="360"/>
                          <w:textAlignment w:val="baseline"/>
                          <w:rPr>
                            <w:color w:val="000000"/>
                            <w:lang w:val="en-GB"/>
                          </w:rPr>
                        </w:pPr>
                        <w:r>
                          <w:rPr>
                            <w:color w:val="000000"/>
                            <w:lang w:val="en-GB"/>
                          </w:rPr>
                          <w:t>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A04AB29" w14:textId="77777777" w:rsidR="0014254B" w:rsidRDefault="00F21F22">
                        <w:pPr>
                          <w:pStyle w:val="TAC"/>
                          <w:overflowPunct w:val="0"/>
                          <w:autoSpaceDE w:val="0"/>
                          <w:autoSpaceDN w:val="0"/>
                          <w:spacing w:after="180"/>
                          <w:ind w:firstLine="360"/>
                          <w:textAlignment w:val="baseline"/>
                          <w:rPr>
                            <w:color w:val="000000"/>
                            <w:lang w:val="en-GB"/>
                          </w:rPr>
                        </w:pPr>
                        <w:r>
                          <w:rPr>
                            <w:color w:val="000000"/>
                            <w:lang w:val="en-GB"/>
                          </w:rPr>
                          <w:t>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026E9F5" w14:textId="77777777" w:rsidR="0014254B" w:rsidRDefault="00F21F22">
                        <w:pPr>
                          <w:pStyle w:val="TAC"/>
                          <w:overflowPunct w:val="0"/>
                          <w:autoSpaceDE w:val="0"/>
                          <w:autoSpaceDN w:val="0"/>
                          <w:spacing w:after="180"/>
                          <w:ind w:firstLine="360"/>
                          <w:textAlignment w:val="baseline"/>
                          <w:rPr>
                            <w:color w:val="000000"/>
                            <w:lang w:val="en-GB"/>
                          </w:rPr>
                        </w:pPr>
                        <w:r>
                          <w:rPr>
                            <w:color w:val="000000"/>
                            <w:lang w:val="en-GB"/>
                          </w:rPr>
                          <w:t>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FEA4056" w14:textId="77777777" w:rsidR="0014254B" w:rsidRDefault="00F21F22">
                        <w:pPr>
                          <w:pStyle w:val="TAC"/>
                          <w:overflowPunct w:val="0"/>
                          <w:autoSpaceDE w:val="0"/>
                          <w:autoSpaceDN w:val="0"/>
                          <w:spacing w:after="180"/>
                          <w:ind w:firstLine="360"/>
                          <w:textAlignment w:val="baseline"/>
                          <w:rPr>
                            <w:color w:val="000000"/>
                            <w:lang w:val="en-GB"/>
                          </w:rPr>
                        </w:pPr>
                        <w:r>
                          <w:rPr>
                            <w:color w:val="000000"/>
                            <w:lang w:val="en-GB"/>
                          </w:rPr>
                          <w:t>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8B2DF1B" w14:textId="77777777" w:rsidR="0014254B" w:rsidRDefault="00F21F22">
                        <w:pPr>
                          <w:pStyle w:val="TAC"/>
                          <w:overflowPunct w:val="0"/>
                          <w:autoSpaceDE w:val="0"/>
                          <w:autoSpaceDN w:val="0"/>
                          <w:spacing w:after="180"/>
                          <w:ind w:firstLine="360"/>
                          <w:textAlignment w:val="baseline"/>
                          <w:rPr>
                            <w:color w:val="000000"/>
                            <w:lang w:val="en-GB"/>
                          </w:rPr>
                        </w:pPr>
                        <w:r>
                          <w:rPr>
                            <w:color w:val="000000"/>
                            <w:lang w:val="en-GB"/>
                          </w:rPr>
                          <w:t>2</w:t>
                        </w:r>
                      </w:p>
                    </w:tc>
                  </w:tr>
                  <w:tr w:rsidR="0014254B" w14:paraId="0C3275AA" w14:textId="77777777">
                    <w:tc>
                      <w:tcPr>
                        <w:tcW w:w="226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CDB4F40" w14:textId="77777777" w:rsidR="0014254B" w:rsidRDefault="00F21F22">
                        <w:pPr>
                          <w:pStyle w:val="TAC"/>
                          <w:overflowPunct w:val="0"/>
                          <w:autoSpaceDE w:val="0"/>
                          <w:autoSpaceDN w:val="0"/>
                          <w:spacing w:after="180"/>
                          <w:ind w:firstLine="360"/>
                          <w:textAlignment w:val="baseline"/>
                          <w:rPr>
                            <w:color w:val="000000"/>
                            <w:lang w:val="en-GB"/>
                          </w:rPr>
                        </w:pPr>
                        <w:r>
                          <w:rPr>
                            <w:color w:val="000000"/>
                            <w:lang w:val="en-GB"/>
                          </w:rPr>
                          <w:t>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47C03A5" w14:textId="77777777" w:rsidR="0014254B" w:rsidRDefault="00F21F22">
                        <w:pPr>
                          <w:pStyle w:val="TAC"/>
                          <w:overflowPunct w:val="0"/>
                          <w:autoSpaceDE w:val="0"/>
                          <w:autoSpaceDN w:val="0"/>
                          <w:spacing w:after="180"/>
                          <w:ind w:firstLine="360"/>
                          <w:textAlignment w:val="baseline"/>
                          <w:rPr>
                            <w:color w:val="000000"/>
                            <w:lang w:val="en-GB"/>
                          </w:rPr>
                        </w:pPr>
                        <w:r>
                          <w:rPr>
                            <w:color w:val="000000"/>
                            <w:lang w:val="en-GB"/>
                          </w:rPr>
                          <w:t>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4A4BB87" w14:textId="77777777" w:rsidR="0014254B" w:rsidRDefault="00F21F22">
                        <w:pPr>
                          <w:pStyle w:val="TAC"/>
                          <w:overflowPunct w:val="0"/>
                          <w:autoSpaceDE w:val="0"/>
                          <w:autoSpaceDN w:val="0"/>
                          <w:spacing w:after="180"/>
                          <w:ind w:firstLine="360"/>
                          <w:textAlignment w:val="baseline"/>
                          <w:rPr>
                            <w:color w:val="000000"/>
                            <w:lang w:val="en-GB"/>
                          </w:rPr>
                        </w:pPr>
                        <w:r>
                          <w:rPr>
                            <w:color w:val="000000"/>
                            <w:lang w:val="en-GB"/>
                          </w:rPr>
                          <w:t>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EBAFF89" w14:textId="77777777" w:rsidR="0014254B" w:rsidRDefault="00F21F22">
                        <w:pPr>
                          <w:pStyle w:val="TAC"/>
                          <w:overflowPunct w:val="0"/>
                          <w:autoSpaceDE w:val="0"/>
                          <w:autoSpaceDN w:val="0"/>
                          <w:spacing w:after="180"/>
                          <w:ind w:firstLine="360"/>
                          <w:textAlignment w:val="baseline"/>
                          <w:rPr>
                            <w:color w:val="000000"/>
                            <w:lang w:val="en-GB"/>
                          </w:rPr>
                        </w:pPr>
                        <w:r>
                          <w:rPr>
                            <w:color w:val="000000"/>
                            <w:lang w:val="en-GB"/>
                          </w:rPr>
                          <w:t>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6EA0E45" w14:textId="77777777" w:rsidR="0014254B" w:rsidRDefault="00F21F22">
                        <w:pPr>
                          <w:pStyle w:val="TAC"/>
                          <w:overflowPunct w:val="0"/>
                          <w:autoSpaceDE w:val="0"/>
                          <w:autoSpaceDN w:val="0"/>
                          <w:spacing w:after="180"/>
                          <w:ind w:firstLine="360"/>
                          <w:textAlignment w:val="baseline"/>
                          <w:rPr>
                            <w:color w:val="000000"/>
                            <w:lang w:val="en-GB"/>
                          </w:rPr>
                        </w:pPr>
                        <w:r>
                          <w:rPr>
                            <w:color w:val="000000"/>
                            <w:lang w:val="en-GB"/>
                          </w:rPr>
                          <w:t>3</w:t>
                        </w:r>
                      </w:p>
                    </w:tc>
                  </w:tr>
                </w:tbl>
                <w:p w14:paraId="06D8B355" w14:textId="77777777" w:rsidR="0014254B" w:rsidRDefault="0014254B">
                  <w:pPr>
                    <w:rPr>
                      <w:lang w:val="en-US"/>
                    </w:rPr>
                  </w:pPr>
                </w:p>
              </w:tc>
            </w:tr>
          </w:tbl>
          <w:p w14:paraId="240FC68D" w14:textId="77777777" w:rsidR="0014254B" w:rsidRDefault="0014254B">
            <w:pPr>
              <w:jc w:val="both"/>
              <w:rPr>
                <w:rFonts w:eastAsia="ＭＳ Ｐゴシック"/>
              </w:rPr>
            </w:pPr>
          </w:p>
          <w:p w14:paraId="0C40D090" w14:textId="77777777" w:rsidR="0014254B" w:rsidRDefault="0014254B">
            <w:pPr>
              <w:rPr>
                <w:lang w:val="en-US" w:eastAsia="ja-JP"/>
              </w:rPr>
            </w:pPr>
          </w:p>
        </w:tc>
      </w:tr>
      <w:tr w:rsidR="0014254B" w14:paraId="39555860" w14:textId="77777777">
        <w:tc>
          <w:tcPr>
            <w:tcW w:w="1236" w:type="dxa"/>
          </w:tcPr>
          <w:p w14:paraId="37DB1831" w14:textId="77777777" w:rsidR="0014254B" w:rsidRDefault="00F21F22">
            <w:pPr>
              <w:spacing w:after="120"/>
              <w:jc w:val="both"/>
              <w:rPr>
                <w:lang w:val="en-US" w:eastAsia="ja-JP"/>
              </w:rPr>
            </w:pPr>
            <w:r>
              <w:rPr>
                <w:rFonts w:eastAsiaTheme="minorEastAsia" w:hint="eastAsia"/>
                <w:lang w:val="en-US" w:eastAsia="zh-CN"/>
              </w:rPr>
              <w:lastRenderedPageBreak/>
              <w:t>H</w:t>
            </w:r>
            <w:r>
              <w:rPr>
                <w:rFonts w:eastAsiaTheme="minorEastAsia"/>
                <w:lang w:val="en-US" w:eastAsia="zh-CN"/>
              </w:rPr>
              <w:t>uawei, HiSilicon</w:t>
            </w:r>
          </w:p>
        </w:tc>
        <w:tc>
          <w:tcPr>
            <w:tcW w:w="8395" w:type="dxa"/>
          </w:tcPr>
          <w:p w14:paraId="6B3BD69B" w14:textId="77777777" w:rsidR="0014254B" w:rsidRDefault="00F21F22">
            <w:pPr>
              <w:rPr>
                <w:rFonts w:eastAsiaTheme="minorEastAsia"/>
                <w:lang w:val="en-US" w:eastAsia="zh-CN"/>
              </w:rPr>
            </w:pPr>
            <w:r>
              <w:rPr>
                <w:rFonts w:eastAsiaTheme="minorEastAsia"/>
                <w:lang w:val="en-US" w:eastAsia="zh-CN"/>
              </w:rPr>
              <w:t>Some clarifications are needed.</w:t>
            </w:r>
          </w:p>
          <w:p w14:paraId="71A4EB19" w14:textId="77777777" w:rsidR="0014254B" w:rsidRDefault="00F21F22">
            <w:pPr>
              <w:pStyle w:val="aff6"/>
              <w:numPr>
                <w:ilvl w:val="0"/>
                <w:numId w:val="30"/>
              </w:numPr>
              <w:ind w:firstLineChars="0"/>
              <w:rPr>
                <w:rFonts w:eastAsia="游明朝"/>
                <w:lang w:val="en-US" w:eastAsia="ja-JP"/>
              </w:rPr>
            </w:pPr>
            <w:r>
              <w:rPr>
                <w:rFonts w:eastAsiaTheme="minorEastAsia"/>
                <w:lang w:val="en-US" w:eastAsia="zh-CN"/>
              </w:rPr>
              <w:t>In the current spec, the RV is derived based on K consecutive slots as the spec excerpt shown by FL. Some spec changes are needed to replace them with “available slots”, then how can the note saying no spec impact for it at all?</w:t>
            </w:r>
          </w:p>
          <w:p w14:paraId="5EDC0269" w14:textId="77777777" w:rsidR="0014254B" w:rsidRDefault="00F21F22">
            <w:pPr>
              <w:pStyle w:val="aff6"/>
              <w:numPr>
                <w:ilvl w:val="0"/>
                <w:numId w:val="30"/>
              </w:numPr>
              <w:ind w:firstLineChars="0"/>
              <w:rPr>
                <w:rFonts w:eastAsia="游明朝"/>
                <w:lang w:val="en-US" w:eastAsia="ja-JP"/>
              </w:rPr>
            </w:pPr>
            <w:r>
              <w:rPr>
                <w:rFonts w:eastAsiaTheme="minorEastAsia"/>
                <w:lang w:val="en-US" w:eastAsia="zh-CN"/>
              </w:rPr>
              <w:t xml:space="preserve">The available slots may be time-varying, e.g. it can be pre-empted by URLLC PUSCH. Does the “available slots” in the proposal mean the available slots during counting, or the available slots for actual transmission? </w:t>
            </w:r>
          </w:p>
        </w:tc>
      </w:tr>
    </w:tbl>
    <w:p w14:paraId="1A2C39BD" w14:textId="77777777" w:rsidR="0014254B" w:rsidRDefault="00F21F22">
      <w:pPr>
        <w:jc w:val="both"/>
        <w:rPr>
          <w:lang w:val="en-US" w:eastAsia="zh-CN"/>
        </w:rPr>
      </w:pPr>
      <w:r>
        <w:rPr>
          <w:rFonts w:hint="eastAsia"/>
          <w:lang w:val="en-US" w:eastAsia="zh-CN"/>
        </w:rPr>
        <w:t xml:space="preserve"> </w:t>
      </w:r>
    </w:p>
    <w:p w14:paraId="2DAFB97D" w14:textId="77777777" w:rsidR="0014254B" w:rsidRDefault="00F21F22">
      <w:pPr>
        <w:pStyle w:val="3"/>
        <w:jc w:val="both"/>
        <w:rPr>
          <w:sz w:val="24"/>
          <w:szCs w:val="16"/>
        </w:rPr>
      </w:pPr>
      <w:r>
        <w:rPr>
          <w:sz w:val="24"/>
          <w:szCs w:val="16"/>
        </w:rPr>
        <w:t>Issue#2-3: Inter-Slot Frequency Hopping Cycle</w:t>
      </w:r>
    </w:p>
    <w:p w14:paraId="496BC23B" w14:textId="77777777" w:rsidR="0014254B" w:rsidRDefault="00F21F22">
      <w:pPr>
        <w:jc w:val="both"/>
        <w:rPr>
          <w:rFonts w:eastAsia="游明朝"/>
          <w:bCs/>
          <w:lang w:eastAsia="ja-JP"/>
        </w:rPr>
      </w:pPr>
      <w:r>
        <w:rPr>
          <w:rFonts w:eastAsia="游明朝"/>
          <w:bCs/>
          <w:lang w:eastAsia="ja-JP"/>
        </w:rPr>
        <w:t>Similar to Issue#2-2, it is suggested discussing the following proposal as a starting point.</w:t>
      </w:r>
    </w:p>
    <w:p w14:paraId="460738C2" w14:textId="77777777" w:rsidR="0014254B" w:rsidRDefault="00F21F22">
      <w:pPr>
        <w:jc w:val="both"/>
        <w:rPr>
          <w:rFonts w:eastAsia="游明朝"/>
          <w:b/>
          <w:bCs/>
          <w:iCs/>
          <w:u w:val="single"/>
          <w:lang w:eastAsia="ja-JP"/>
        </w:rPr>
      </w:pPr>
      <w:r>
        <w:rPr>
          <w:rFonts w:eastAsia="游明朝"/>
          <w:b/>
          <w:bCs/>
          <w:iCs/>
          <w:u w:val="single"/>
          <w:lang w:eastAsia="ja-JP"/>
        </w:rPr>
        <w:t xml:space="preserve">Initial 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3</w:t>
      </w:r>
    </w:p>
    <w:p w14:paraId="1E1956D3" w14:textId="77777777" w:rsidR="0014254B" w:rsidRDefault="00F21F22">
      <w:pPr>
        <w:pStyle w:val="aff6"/>
        <w:numPr>
          <w:ilvl w:val="0"/>
          <w:numId w:val="15"/>
        </w:numPr>
        <w:spacing w:line="280" w:lineRule="atLeast"/>
        <w:ind w:firstLineChars="0"/>
        <w:jc w:val="both"/>
      </w:pPr>
      <w:r>
        <w:rPr>
          <w:rFonts w:eastAsia="游明朝"/>
          <w:iCs/>
          <w:lang w:eastAsia="ja-JP"/>
        </w:rPr>
        <w:t>For inter-slot frequency hopping, hop index is derived</w:t>
      </w:r>
      <w:r>
        <w:rPr>
          <w:rFonts w:eastAsiaTheme="minorEastAsia"/>
          <w:szCs w:val="24"/>
          <w:lang w:val="en-US"/>
        </w:rPr>
        <w:t xml:space="preserve"> based on the indexing of </w:t>
      </w:r>
      <w:r>
        <w:rPr>
          <w:rFonts w:eastAsiaTheme="minorEastAsia"/>
          <w:i/>
          <w:iCs/>
          <w:szCs w:val="24"/>
          <w:lang w:val="en-US"/>
        </w:rPr>
        <w:t>n</w:t>
      </w:r>
      <w:r>
        <w:rPr>
          <w:rFonts w:eastAsiaTheme="minorEastAsia"/>
          <w:szCs w:val="24"/>
          <w:lang w:val="en-US"/>
        </w:rPr>
        <w:t xml:space="preserve"> within </w:t>
      </w:r>
      <w:r>
        <w:rPr>
          <w:rFonts w:eastAsiaTheme="minorEastAsia"/>
          <w:i/>
          <w:iCs/>
          <w:szCs w:val="24"/>
          <w:lang w:val="en-US"/>
        </w:rPr>
        <w:t>K</w:t>
      </w:r>
      <w:r>
        <w:rPr>
          <w:rFonts w:eastAsiaTheme="minorEastAsia"/>
          <w:szCs w:val="24"/>
          <w:lang w:val="en-US"/>
        </w:rPr>
        <w:t xml:space="preserve"> transmission occasions (may be in </w:t>
      </w:r>
      <w:r>
        <w:rPr>
          <w:rFonts w:eastAsiaTheme="minorEastAsia"/>
          <w:i/>
          <w:iCs/>
          <w:szCs w:val="24"/>
          <w:lang w:val="en-US"/>
        </w:rPr>
        <w:t>K</w:t>
      </w:r>
      <w:r>
        <w:rPr>
          <w:rFonts w:eastAsiaTheme="minorEastAsia"/>
          <w:szCs w:val="24"/>
          <w:lang w:val="en-US"/>
        </w:rPr>
        <w:t xml:space="preserve"> non-contiguous slots) which are determined by only RRC configurations, where </w:t>
      </w:r>
      <w:r>
        <w:rPr>
          <w:rFonts w:eastAsiaTheme="minorEastAsia"/>
          <w:i/>
          <w:iCs/>
          <w:szCs w:val="24"/>
          <w:lang w:val="en-US"/>
        </w:rPr>
        <w:t>K</w:t>
      </w:r>
      <w:r>
        <w:rPr>
          <w:rFonts w:eastAsiaTheme="minorEastAsia"/>
          <w:szCs w:val="24"/>
          <w:lang w:val="en-US"/>
        </w:rPr>
        <w:t xml:space="preserve"> is the indicated/configured repetition factor.</w:t>
      </w:r>
    </w:p>
    <w:p w14:paraId="4D24A927" w14:textId="77777777" w:rsidR="0014254B" w:rsidRDefault="00F21F22">
      <w:pPr>
        <w:jc w:val="both"/>
        <w:rPr>
          <w:rFonts w:eastAsia="游明朝"/>
          <w:bCs/>
          <w:lang w:eastAsia="ja-JP"/>
        </w:rPr>
      </w:pPr>
      <w:r>
        <w:rPr>
          <w:rFonts w:eastAsia="游明朝" w:hint="eastAsia"/>
          <w:bCs/>
          <w:lang w:eastAsia="ja-JP"/>
        </w:rPr>
        <w:t>C</w:t>
      </w:r>
      <w:r>
        <w:rPr>
          <w:rFonts w:eastAsia="游明朝"/>
          <w:bCs/>
          <w:lang w:eastAsia="ja-JP"/>
        </w:rPr>
        <w:t>ompanies are invited to provide their views on the above proposal#2-3.</w:t>
      </w:r>
    </w:p>
    <w:tbl>
      <w:tblPr>
        <w:tblStyle w:val="afc"/>
        <w:tblW w:w="0" w:type="auto"/>
        <w:tblLook w:val="04A0" w:firstRow="1" w:lastRow="0" w:firstColumn="1" w:lastColumn="0" w:noHBand="0" w:noVBand="1"/>
      </w:tblPr>
      <w:tblGrid>
        <w:gridCol w:w="1236"/>
        <w:gridCol w:w="8395"/>
      </w:tblGrid>
      <w:tr w:rsidR="0014254B" w14:paraId="23A43E09" w14:textId="77777777">
        <w:tc>
          <w:tcPr>
            <w:tcW w:w="1236" w:type="dxa"/>
          </w:tcPr>
          <w:p w14:paraId="127A2878" w14:textId="77777777" w:rsidR="0014254B" w:rsidRDefault="0014254B">
            <w:pPr>
              <w:spacing w:after="120"/>
              <w:jc w:val="both"/>
              <w:rPr>
                <w:rFonts w:eastAsiaTheme="minorEastAsia"/>
                <w:b/>
                <w:bCs/>
                <w:lang w:eastAsia="zh-CN"/>
              </w:rPr>
            </w:pPr>
          </w:p>
          <w:p w14:paraId="736F3B43" w14:textId="77777777" w:rsidR="0014254B" w:rsidRDefault="00F21F22">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0D4177F9" w14:textId="77777777" w:rsidR="0014254B" w:rsidRDefault="00F21F22">
            <w:pPr>
              <w:spacing w:after="120"/>
              <w:jc w:val="both"/>
              <w:rPr>
                <w:rFonts w:eastAsiaTheme="minorEastAsia"/>
                <w:b/>
                <w:bCs/>
                <w:lang w:val="en-US" w:eastAsia="zh-CN"/>
              </w:rPr>
            </w:pPr>
            <w:r>
              <w:rPr>
                <w:rFonts w:eastAsiaTheme="minorEastAsia"/>
                <w:b/>
                <w:bCs/>
                <w:lang w:val="en-US" w:eastAsia="zh-CN"/>
              </w:rPr>
              <w:t>Comments</w:t>
            </w:r>
          </w:p>
        </w:tc>
      </w:tr>
      <w:tr w:rsidR="0014254B" w14:paraId="44F66BE9" w14:textId="77777777">
        <w:tc>
          <w:tcPr>
            <w:tcW w:w="1236" w:type="dxa"/>
          </w:tcPr>
          <w:p w14:paraId="6EECAA0C" w14:textId="77777777" w:rsidR="0014254B" w:rsidRDefault="00F21F22">
            <w:pPr>
              <w:spacing w:after="120"/>
              <w:jc w:val="both"/>
              <w:rPr>
                <w:rFonts w:eastAsiaTheme="minorEastAsia"/>
                <w:lang w:val="en-US" w:eastAsia="zh-CN"/>
              </w:rPr>
            </w:pPr>
            <w:r>
              <w:rPr>
                <w:rFonts w:eastAsiaTheme="minorEastAsia"/>
                <w:lang w:val="en-US" w:eastAsia="zh-CN"/>
              </w:rPr>
              <w:t>Intel</w:t>
            </w:r>
          </w:p>
        </w:tc>
        <w:tc>
          <w:tcPr>
            <w:tcW w:w="8395" w:type="dxa"/>
          </w:tcPr>
          <w:p w14:paraId="084472D8" w14:textId="77777777" w:rsidR="0014254B" w:rsidRDefault="00F21F22">
            <w:pPr>
              <w:spacing w:after="120"/>
              <w:jc w:val="both"/>
              <w:rPr>
                <w:rFonts w:eastAsiaTheme="minorEastAsia"/>
                <w:lang w:val="en-US" w:eastAsia="zh-CN"/>
              </w:rPr>
            </w:pPr>
            <w:r>
              <w:rPr>
                <w:rFonts w:eastAsiaTheme="minorEastAsia"/>
                <w:lang w:val="en-US" w:eastAsia="zh-CN"/>
              </w:rPr>
              <w:t>Our view is that we can simply follow the existing spec for inter-slot frequency hopping. The only difference may be determination of K. However, if we agree to use RRC configuration to determine available UL slots for repetition type A, it seems we do not need to change the spec.</w:t>
            </w:r>
          </w:p>
        </w:tc>
      </w:tr>
      <w:tr w:rsidR="0014254B" w14:paraId="7E7DABEE" w14:textId="77777777">
        <w:tc>
          <w:tcPr>
            <w:tcW w:w="1236" w:type="dxa"/>
          </w:tcPr>
          <w:p w14:paraId="3C96A043" w14:textId="77777777" w:rsidR="0014254B" w:rsidRDefault="00F21F22">
            <w:pPr>
              <w:spacing w:after="120"/>
              <w:jc w:val="both"/>
              <w:rPr>
                <w:rFonts w:eastAsiaTheme="minorEastAsia"/>
                <w:lang w:val="en-US" w:eastAsia="zh-CN"/>
              </w:rPr>
            </w:pPr>
            <w:r>
              <w:rPr>
                <w:rFonts w:eastAsiaTheme="minorEastAsia" w:hint="eastAsia"/>
                <w:lang w:val="en-US" w:eastAsia="zh-CN"/>
              </w:rPr>
              <w:t>ZTE</w:t>
            </w:r>
          </w:p>
        </w:tc>
        <w:tc>
          <w:tcPr>
            <w:tcW w:w="8395" w:type="dxa"/>
          </w:tcPr>
          <w:p w14:paraId="798F0347" w14:textId="77777777" w:rsidR="0014254B" w:rsidRDefault="00F21F22">
            <w:pPr>
              <w:spacing w:after="120"/>
              <w:jc w:val="both"/>
              <w:rPr>
                <w:lang w:val="en-US" w:eastAsia="zh-CN"/>
              </w:rPr>
            </w:pPr>
            <w:r>
              <w:rPr>
                <w:rFonts w:eastAsiaTheme="minorEastAsia" w:hint="eastAsia"/>
                <w:lang w:val="en-US" w:eastAsia="zh-CN"/>
              </w:rPr>
              <w:t>It</w:t>
            </w:r>
            <w:r>
              <w:rPr>
                <w:rFonts w:eastAsiaTheme="minorEastAsia"/>
                <w:lang w:val="en-US" w:eastAsia="zh-CN"/>
              </w:rPr>
              <w:t>’</w:t>
            </w:r>
            <w:r>
              <w:rPr>
                <w:rFonts w:eastAsiaTheme="minorEastAsia" w:hint="eastAsia"/>
                <w:lang w:val="en-US" w:eastAsia="zh-CN"/>
              </w:rPr>
              <w:t xml:space="preserve">s not clear why any change is needed. The issue (potential </w:t>
            </w:r>
            <w:r>
              <w:rPr>
                <w:iCs/>
                <w:lang w:eastAsia="ja-JP"/>
              </w:rPr>
              <w:t>uneven distribution of hops in TDD system</w:t>
            </w:r>
            <w:r>
              <w:rPr>
                <w:rFonts w:hint="eastAsia"/>
                <w:iCs/>
                <w:lang w:val="en-US" w:eastAsia="zh-CN"/>
              </w:rPr>
              <w:t>) exists in Rel-15/16, the proposed enhancement may not be able to provide clear performance gain. In addition, inter-slot FH with inter-slot bundling is discussing in AI 8.8.1.3. It</w:t>
            </w:r>
            <w:r>
              <w:rPr>
                <w:iCs/>
                <w:lang w:val="en-US" w:eastAsia="zh-CN"/>
              </w:rPr>
              <w:t>’</w:t>
            </w:r>
            <w:r>
              <w:rPr>
                <w:rFonts w:hint="eastAsia"/>
                <w:iCs/>
                <w:lang w:val="en-US" w:eastAsia="zh-CN"/>
              </w:rPr>
              <w:t xml:space="preserve">s better to wait for the design there. </w:t>
            </w:r>
          </w:p>
        </w:tc>
      </w:tr>
      <w:tr w:rsidR="0014254B" w14:paraId="628AD57A" w14:textId="77777777">
        <w:tc>
          <w:tcPr>
            <w:tcW w:w="1236" w:type="dxa"/>
          </w:tcPr>
          <w:p w14:paraId="3639D474" w14:textId="77777777" w:rsidR="0014254B" w:rsidRDefault="00F21F22">
            <w:pPr>
              <w:spacing w:after="120"/>
              <w:jc w:val="both"/>
              <w:rPr>
                <w:rFonts w:eastAsiaTheme="minorEastAsia"/>
                <w:lang w:val="en-US" w:eastAsia="zh-CN"/>
              </w:rPr>
            </w:pPr>
            <w:r>
              <w:rPr>
                <w:rFonts w:eastAsiaTheme="minorEastAsia"/>
                <w:lang w:val="en-US" w:eastAsia="zh-CN"/>
              </w:rPr>
              <w:t>Apple</w:t>
            </w:r>
          </w:p>
        </w:tc>
        <w:tc>
          <w:tcPr>
            <w:tcW w:w="8395" w:type="dxa"/>
          </w:tcPr>
          <w:p w14:paraId="63983DE1" w14:textId="77777777" w:rsidR="0014254B" w:rsidRDefault="00F21F22">
            <w:pPr>
              <w:spacing w:after="120"/>
              <w:jc w:val="both"/>
              <w:rPr>
                <w:rFonts w:eastAsiaTheme="minorEastAsia"/>
                <w:lang w:val="en-US" w:eastAsia="zh-CN"/>
              </w:rPr>
            </w:pPr>
            <w:r>
              <w:rPr>
                <w:rFonts w:eastAsiaTheme="minorEastAsia"/>
                <w:lang w:val="en-US" w:eastAsia="zh-CN"/>
              </w:rPr>
              <w:t>We don’t see the necessity to change the spec.</w:t>
            </w:r>
          </w:p>
        </w:tc>
      </w:tr>
      <w:tr w:rsidR="0014254B" w14:paraId="2CB64A00" w14:textId="77777777">
        <w:tc>
          <w:tcPr>
            <w:tcW w:w="1236" w:type="dxa"/>
          </w:tcPr>
          <w:p w14:paraId="032C8303" w14:textId="77777777" w:rsidR="0014254B" w:rsidRDefault="00F21F22">
            <w:pPr>
              <w:spacing w:after="120"/>
              <w:jc w:val="both"/>
              <w:rPr>
                <w:rFonts w:eastAsiaTheme="minorEastAsia"/>
                <w:lang w:val="en-US" w:eastAsia="zh-CN"/>
              </w:rPr>
            </w:pPr>
            <w:r>
              <w:rPr>
                <w:rFonts w:eastAsiaTheme="minorEastAsia"/>
                <w:lang w:val="en-US" w:eastAsia="zh-CN"/>
              </w:rPr>
              <w:t>Ericsson</w:t>
            </w:r>
          </w:p>
        </w:tc>
        <w:tc>
          <w:tcPr>
            <w:tcW w:w="8395" w:type="dxa"/>
          </w:tcPr>
          <w:p w14:paraId="5DAACDD3" w14:textId="77777777" w:rsidR="0014254B" w:rsidRDefault="00F21F22">
            <w:pPr>
              <w:spacing w:after="120"/>
              <w:jc w:val="both"/>
              <w:rPr>
                <w:rFonts w:eastAsiaTheme="minorEastAsia"/>
                <w:lang w:val="en-US" w:eastAsia="zh-CN"/>
              </w:rPr>
            </w:pPr>
            <w:r>
              <w:rPr>
                <w:rFonts w:eastAsiaTheme="minorEastAsia"/>
                <w:lang w:val="en-US" w:eastAsia="zh-CN"/>
              </w:rPr>
              <w:t>For Type A PUSCH repetition, start PRB of a hop is determined based on slot index, which can be reused by enhanced Type A PUSCH repetition in Rel-17 in our view, no specification change is needed.</w:t>
            </w:r>
          </w:p>
          <w:p w14:paraId="7CA6F948" w14:textId="77777777" w:rsidR="0014254B" w:rsidRDefault="00F21F22">
            <w:pPr>
              <w:spacing w:after="120"/>
              <w:jc w:val="both"/>
              <w:rPr>
                <w:rFonts w:eastAsiaTheme="minorEastAsia"/>
                <w:lang w:val="en-US" w:eastAsia="zh-CN"/>
              </w:rPr>
            </w:pPr>
            <w:r>
              <w:rPr>
                <w:rFonts w:eastAsiaTheme="minorEastAsia"/>
                <w:lang w:val="en-US" w:eastAsia="zh-CN"/>
              </w:rPr>
              <w:lastRenderedPageBreak/>
              <w:t>For joint channel estimation, we may need to determine different FH patterns, e.g. change startPRB every N slots. However, these should be discussed in 8.8.1.3 as is also pointed out by ZTE.</w:t>
            </w:r>
          </w:p>
        </w:tc>
      </w:tr>
      <w:tr w:rsidR="0014254B" w14:paraId="62AB3F14" w14:textId="77777777">
        <w:tc>
          <w:tcPr>
            <w:tcW w:w="1236" w:type="dxa"/>
          </w:tcPr>
          <w:p w14:paraId="6841ABCD" w14:textId="77777777" w:rsidR="0014254B" w:rsidRDefault="00F21F22">
            <w:pPr>
              <w:spacing w:after="120"/>
              <w:jc w:val="both"/>
              <w:rPr>
                <w:rFonts w:eastAsiaTheme="minorEastAsia"/>
                <w:lang w:val="en-US" w:eastAsia="zh-CN"/>
              </w:rPr>
            </w:pPr>
            <w:r>
              <w:rPr>
                <w:rFonts w:hint="eastAsia"/>
                <w:lang w:val="en-US" w:eastAsia="ja-JP"/>
              </w:rPr>
              <w:lastRenderedPageBreak/>
              <w:t>P</w:t>
            </w:r>
            <w:r>
              <w:rPr>
                <w:lang w:val="en-US" w:eastAsia="ja-JP"/>
              </w:rPr>
              <w:t>anasonic</w:t>
            </w:r>
          </w:p>
        </w:tc>
        <w:tc>
          <w:tcPr>
            <w:tcW w:w="8395" w:type="dxa"/>
          </w:tcPr>
          <w:p w14:paraId="3A68D474" w14:textId="77777777" w:rsidR="0014254B" w:rsidRDefault="00F21F22">
            <w:pPr>
              <w:spacing w:after="120"/>
              <w:jc w:val="both"/>
              <w:rPr>
                <w:rFonts w:eastAsiaTheme="minorEastAsia"/>
                <w:lang w:val="en-US" w:eastAsia="zh-CN"/>
              </w:rPr>
            </w:pPr>
            <w:r>
              <w:rPr>
                <w:rFonts w:hint="eastAsia"/>
                <w:lang w:val="en-US" w:eastAsia="ja-JP"/>
              </w:rPr>
              <w:t>W</w:t>
            </w:r>
            <w:r>
              <w:rPr>
                <w:lang w:val="en-US" w:eastAsia="ja-JP"/>
              </w:rPr>
              <w:t>e share the same view as ZTE that it is better to wait for the design on inter-slot hopping in AI 8.8.1.3.</w:t>
            </w:r>
          </w:p>
        </w:tc>
      </w:tr>
      <w:tr w:rsidR="0014254B" w14:paraId="65CED111" w14:textId="77777777">
        <w:tc>
          <w:tcPr>
            <w:tcW w:w="1236" w:type="dxa"/>
          </w:tcPr>
          <w:p w14:paraId="5E9FD368" w14:textId="77777777" w:rsidR="0014254B" w:rsidRDefault="00F21F22">
            <w:pPr>
              <w:spacing w:after="120"/>
              <w:jc w:val="both"/>
              <w:rPr>
                <w:lang w:val="en-US" w:eastAsia="ja-JP"/>
              </w:rPr>
            </w:pPr>
            <w:r>
              <w:rPr>
                <w:rFonts w:eastAsiaTheme="minorEastAsia"/>
                <w:lang w:val="en-US" w:eastAsia="zh-CN"/>
              </w:rPr>
              <w:t>Sharp</w:t>
            </w:r>
          </w:p>
        </w:tc>
        <w:tc>
          <w:tcPr>
            <w:tcW w:w="8395" w:type="dxa"/>
          </w:tcPr>
          <w:p w14:paraId="347E2143" w14:textId="77777777" w:rsidR="0014254B" w:rsidRDefault="00F21F22">
            <w:pPr>
              <w:spacing w:after="120"/>
              <w:jc w:val="both"/>
              <w:rPr>
                <w:lang w:val="en-US" w:eastAsia="ja-JP"/>
              </w:rPr>
            </w:pPr>
            <w:r>
              <w:rPr>
                <w:lang w:val="en-US" w:eastAsia="ja-JP"/>
              </w:rPr>
              <w:t xml:space="preserve">OK to discuss it. </w:t>
            </w:r>
          </w:p>
        </w:tc>
      </w:tr>
      <w:tr w:rsidR="0014254B" w14:paraId="767EC6EA" w14:textId="77777777">
        <w:tc>
          <w:tcPr>
            <w:tcW w:w="1236" w:type="dxa"/>
          </w:tcPr>
          <w:p w14:paraId="4A376F30" w14:textId="77777777" w:rsidR="0014254B" w:rsidRDefault="00F21F22">
            <w:pPr>
              <w:spacing w:after="120"/>
              <w:jc w:val="both"/>
              <w:rPr>
                <w:rFonts w:eastAsiaTheme="minorEastAsia"/>
                <w:lang w:val="en-US" w:eastAsia="zh-CN"/>
              </w:rPr>
            </w:pPr>
            <w:r>
              <w:rPr>
                <w:rFonts w:eastAsia="Malgun Gothic" w:hint="eastAsia"/>
                <w:lang w:val="en-US" w:eastAsia="ko-KR"/>
              </w:rPr>
              <w:t>LG</w:t>
            </w:r>
          </w:p>
        </w:tc>
        <w:tc>
          <w:tcPr>
            <w:tcW w:w="8395" w:type="dxa"/>
          </w:tcPr>
          <w:p w14:paraId="4BB16180" w14:textId="77777777" w:rsidR="0014254B" w:rsidRDefault="00F21F22">
            <w:pPr>
              <w:spacing w:after="120"/>
              <w:jc w:val="both"/>
              <w:rPr>
                <w:rFonts w:eastAsia="Malgun Gothic"/>
                <w:lang w:val="en-US" w:eastAsia="ko-KR"/>
              </w:rPr>
            </w:pPr>
            <w:r>
              <w:rPr>
                <w:rFonts w:eastAsia="Malgun Gothic"/>
                <w:lang w:val="en-US" w:eastAsia="ko-KR"/>
              </w:rPr>
              <w:t>S</w:t>
            </w:r>
            <w:r>
              <w:rPr>
                <w:rFonts w:eastAsia="Malgun Gothic" w:hint="eastAsia"/>
                <w:lang w:val="en-US" w:eastAsia="ko-KR"/>
              </w:rPr>
              <w:t xml:space="preserve">pecification </w:t>
            </w:r>
            <w:r>
              <w:rPr>
                <w:rFonts w:eastAsia="Malgun Gothic"/>
                <w:lang w:val="en-US" w:eastAsia="ko-KR"/>
              </w:rPr>
              <w:t>change is not necessary.</w:t>
            </w:r>
          </w:p>
          <w:p w14:paraId="6EF635E7" w14:textId="77777777" w:rsidR="0014254B" w:rsidRDefault="00F21F22">
            <w:pPr>
              <w:spacing w:after="120"/>
              <w:jc w:val="both"/>
              <w:rPr>
                <w:lang w:val="en-US" w:eastAsia="ja-JP"/>
              </w:rPr>
            </w:pPr>
            <w:r>
              <w:rPr>
                <w:rFonts w:eastAsia="Malgun Gothic"/>
                <w:lang w:val="en-US" w:eastAsia="ko-KR"/>
              </w:rPr>
              <w:t xml:space="preserve">Frequency hop index for PUSCH repetition </w:t>
            </w:r>
            <w:r>
              <w:rPr>
                <w:rFonts w:eastAsiaTheme="minorEastAsia"/>
                <w:lang w:val="en-US" w:eastAsia="zh-CN"/>
              </w:rPr>
              <w:t xml:space="preserve">Type A is determined based on </w:t>
            </w:r>
            <w:r>
              <w:rPr>
                <w:color w:val="000000"/>
              </w:rPr>
              <w:t>the slot number within a radio frame.</w:t>
            </w:r>
          </w:p>
        </w:tc>
      </w:tr>
      <w:tr w:rsidR="0014254B" w14:paraId="763E7DA8" w14:textId="77777777">
        <w:tc>
          <w:tcPr>
            <w:tcW w:w="1236" w:type="dxa"/>
          </w:tcPr>
          <w:p w14:paraId="78A203B4" w14:textId="77777777" w:rsidR="0014254B" w:rsidRDefault="00F21F22">
            <w:pPr>
              <w:spacing w:after="120"/>
              <w:jc w:val="both"/>
              <w:rPr>
                <w:rFonts w:eastAsia="Malgun Gothic"/>
                <w:lang w:val="en-US" w:eastAsia="ko-KR"/>
              </w:rPr>
            </w:pPr>
            <w:r>
              <w:rPr>
                <w:rFonts w:eastAsiaTheme="minorEastAsia"/>
                <w:lang w:val="en-US" w:eastAsia="zh-CN"/>
              </w:rPr>
              <w:t>OPPO</w:t>
            </w:r>
          </w:p>
        </w:tc>
        <w:tc>
          <w:tcPr>
            <w:tcW w:w="8395" w:type="dxa"/>
          </w:tcPr>
          <w:p w14:paraId="7A75049A" w14:textId="77777777" w:rsidR="0014254B" w:rsidRDefault="00F21F22">
            <w:pPr>
              <w:spacing w:after="120"/>
              <w:jc w:val="both"/>
              <w:rPr>
                <w:rFonts w:eastAsia="Malgun Gothic"/>
                <w:lang w:val="en-US" w:eastAsia="ko-KR"/>
              </w:rPr>
            </w:pPr>
            <w:r>
              <w:rPr>
                <w:rFonts w:eastAsiaTheme="minorEastAsia"/>
                <w:lang w:val="en-US" w:eastAsia="zh-CN"/>
              </w:rPr>
              <w:t>It would be good to have hopping index based on the real repetition as in the previous questions.</w:t>
            </w:r>
          </w:p>
        </w:tc>
      </w:tr>
      <w:tr w:rsidR="0014254B" w14:paraId="1FA301B8" w14:textId="77777777">
        <w:tc>
          <w:tcPr>
            <w:tcW w:w="1236" w:type="dxa"/>
          </w:tcPr>
          <w:p w14:paraId="56677DA8" w14:textId="77777777" w:rsidR="0014254B" w:rsidRDefault="00F21F22">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5B4C77F6" w14:textId="77777777" w:rsidR="0014254B" w:rsidRDefault="00F21F22">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pecification change is not necessary.</w:t>
            </w:r>
          </w:p>
        </w:tc>
      </w:tr>
      <w:tr w:rsidR="0014254B" w14:paraId="09F9389D" w14:textId="77777777">
        <w:tc>
          <w:tcPr>
            <w:tcW w:w="1236" w:type="dxa"/>
          </w:tcPr>
          <w:p w14:paraId="4B85B228" w14:textId="77777777" w:rsidR="0014254B" w:rsidRDefault="00F21F22">
            <w:pPr>
              <w:spacing w:after="120"/>
              <w:jc w:val="both"/>
              <w:rPr>
                <w:rFonts w:eastAsiaTheme="minorEastAsia"/>
                <w:lang w:val="en-US" w:eastAsia="zh-CN"/>
              </w:rPr>
            </w:pPr>
            <w:r>
              <w:rPr>
                <w:rFonts w:eastAsiaTheme="minorEastAsia"/>
                <w:lang w:val="en-US" w:eastAsia="zh-CN"/>
              </w:rPr>
              <w:t>NEC</w:t>
            </w:r>
          </w:p>
        </w:tc>
        <w:tc>
          <w:tcPr>
            <w:tcW w:w="8395" w:type="dxa"/>
          </w:tcPr>
          <w:p w14:paraId="631078DA" w14:textId="77777777" w:rsidR="0014254B" w:rsidRDefault="00F21F22">
            <w:pPr>
              <w:spacing w:after="120"/>
              <w:jc w:val="both"/>
              <w:rPr>
                <w:rFonts w:eastAsiaTheme="minorEastAsia"/>
                <w:lang w:val="en-US" w:eastAsia="zh-CN"/>
              </w:rPr>
            </w:pPr>
            <w:r>
              <w:rPr>
                <w:rFonts w:eastAsiaTheme="minorEastAsia"/>
                <w:lang w:val="en-US" w:eastAsia="zh-CN"/>
              </w:rPr>
              <w:t>Agree with Intel.</w:t>
            </w:r>
          </w:p>
        </w:tc>
      </w:tr>
      <w:tr w:rsidR="0014254B" w14:paraId="3ED81F65" w14:textId="77777777">
        <w:tc>
          <w:tcPr>
            <w:tcW w:w="1236" w:type="dxa"/>
          </w:tcPr>
          <w:p w14:paraId="38FD845A" w14:textId="77777777" w:rsidR="0014254B" w:rsidRDefault="00F21F22">
            <w:pPr>
              <w:spacing w:after="120"/>
              <w:jc w:val="both"/>
              <w:rPr>
                <w:rFonts w:eastAsiaTheme="minorEastAsia"/>
                <w:lang w:val="en-US" w:eastAsia="zh-CN"/>
              </w:rPr>
            </w:pPr>
            <w:r>
              <w:rPr>
                <w:rFonts w:eastAsiaTheme="minorEastAsia"/>
                <w:lang w:val="en-US" w:eastAsia="zh-CN"/>
              </w:rPr>
              <w:t>Lenovo, Motorola Mobility</w:t>
            </w:r>
          </w:p>
        </w:tc>
        <w:tc>
          <w:tcPr>
            <w:tcW w:w="8395" w:type="dxa"/>
          </w:tcPr>
          <w:p w14:paraId="70CB35B4" w14:textId="77777777" w:rsidR="0014254B" w:rsidRDefault="00F21F22">
            <w:pPr>
              <w:spacing w:after="120"/>
              <w:jc w:val="both"/>
              <w:rPr>
                <w:rFonts w:eastAsiaTheme="minorEastAsia"/>
                <w:lang w:val="en-US" w:eastAsia="zh-CN"/>
              </w:rPr>
            </w:pPr>
            <w:r>
              <w:rPr>
                <w:rFonts w:eastAsiaTheme="minorEastAsia"/>
                <w:lang w:val="en-US" w:eastAsia="zh-CN"/>
              </w:rPr>
              <w:t>Don’t see the need for this enhancement</w:t>
            </w:r>
          </w:p>
        </w:tc>
      </w:tr>
      <w:tr w:rsidR="0014254B" w14:paraId="3C3F66F7" w14:textId="77777777">
        <w:tc>
          <w:tcPr>
            <w:tcW w:w="1236" w:type="dxa"/>
          </w:tcPr>
          <w:p w14:paraId="043939D7" w14:textId="77777777" w:rsidR="0014254B" w:rsidRDefault="00F21F22">
            <w:pPr>
              <w:spacing w:after="120"/>
              <w:jc w:val="both"/>
              <w:rPr>
                <w:rFonts w:eastAsiaTheme="minorEastAsia"/>
                <w:lang w:val="en-US" w:eastAsia="zh-CN"/>
              </w:rPr>
            </w:pPr>
            <w:r>
              <w:rPr>
                <w:rFonts w:eastAsiaTheme="minorEastAsia"/>
                <w:lang w:val="en-US" w:eastAsia="zh-CN"/>
              </w:rPr>
              <w:t>Nokia/NSB</w:t>
            </w:r>
          </w:p>
        </w:tc>
        <w:tc>
          <w:tcPr>
            <w:tcW w:w="8395" w:type="dxa"/>
          </w:tcPr>
          <w:p w14:paraId="226C9FE9" w14:textId="77777777" w:rsidR="0014254B" w:rsidRDefault="00F21F22">
            <w:pPr>
              <w:spacing w:after="120"/>
              <w:jc w:val="both"/>
              <w:rPr>
                <w:rFonts w:eastAsiaTheme="minorEastAsia"/>
                <w:lang w:val="en-US" w:eastAsia="zh-CN"/>
              </w:rPr>
            </w:pPr>
            <w:r>
              <w:rPr>
                <w:rFonts w:eastAsiaTheme="minorEastAsia"/>
                <w:lang w:val="en-US" w:eastAsia="zh-CN"/>
              </w:rPr>
              <w:t>We are open for further discussion on this aspect. However, this should be considered as advanced design aspect (further optimization) hence can be considered after the basic framework of this feature has been finalized.</w:t>
            </w:r>
          </w:p>
        </w:tc>
      </w:tr>
      <w:tr w:rsidR="0014254B" w14:paraId="0917C906" w14:textId="77777777">
        <w:tc>
          <w:tcPr>
            <w:tcW w:w="1236" w:type="dxa"/>
          </w:tcPr>
          <w:p w14:paraId="675DE9D8" w14:textId="77777777" w:rsidR="0014254B" w:rsidRDefault="00F21F22">
            <w:pPr>
              <w:spacing w:after="120"/>
              <w:jc w:val="both"/>
              <w:rPr>
                <w:rFonts w:eastAsiaTheme="minorEastAsia"/>
                <w:lang w:val="en-US" w:eastAsia="zh-CN"/>
              </w:rPr>
            </w:pPr>
            <w:r>
              <w:rPr>
                <w:rFonts w:eastAsiaTheme="minorEastAsia"/>
                <w:lang w:val="en-US" w:eastAsia="zh-CN"/>
              </w:rPr>
              <w:t>Sierra Wireless</w:t>
            </w:r>
          </w:p>
        </w:tc>
        <w:tc>
          <w:tcPr>
            <w:tcW w:w="8395" w:type="dxa"/>
          </w:tcPr>
          <w:p w14:paraId="18E0F4B0" w14:textId="77777777" w:rsidR="0014254B" w:rsidRDefault="00F21F22">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pecification change is not necessary.</w:t>
            </w:r>
          </w:p>
        </w:tc>
      </w:tr>
      <w:tr w:rsidR="0014254B" w14:paraId="365A4052" w14:textId="77777777">
        <w:tc>
          <w:tcPr>
            <w:tcW w:w="1236" w:type="dxa"/>
          </w:tcPr>
          <w:p w14:paraId="7087B0C9" w14:textId="77777777" w:rsidR="0014254B" w:rsidRDefault="00F21F22">
            <w:pPr>
              <w:spacing w:after="120"/>
              <w:jc w:val="both"/>
              <w:rPr>
                <w:rFonts w:eastAsiaTheme="minorEastAsia"/>
                <w:lang w:val="en-US" w:eastAsia="zh-CN"/>
              </w:rPr>
            </w:pPr>
            <w:r>
              <w:rPr>
                <w:rFonts w:eastAsiaTheme="minorEastAsia" w:hint="eastAsia"/>
                <w:lang w:val="en-US" w:eastAsia="zh-CN"/>
              </w:rPr>
              <w:t>Hu</w:t>
            </w:r>
            <w:r>
              <w:rPr>
                <w:rFonts w:eastAsiaTheme="minorEastAsia"/>
                <w:lang w:val="en-US" w:eastAsia="zh-CN"/>
              </w:rPr>
              <w:t>awei, HiSilicon</w:t>
            </w:r>
          </w:p>
        </w:tc>
        <w:tc>
          <w:tcPr>
            <w:tcW w:w="8395" w:type="dxa"/>
          </w:tcPr>
          <w:p w14:paraId="20960569" w14:textId="77777777" w:rsidR="0014254B" w:rsidRDefault="00F21F22">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pecification change is not necessary.</w:t>
            </w:r>
          </w:p>
        </w:tc>
      </w:tr>
    </w:tbl>
    <w:p w14:paraId="3F6265F4" w14:textId="77777777" w:rsidR="0014254B" w:rsidRDefault="00F21F22">
      <w:pPr>
        <w:jc w:val="both"/>
        <w:rPr>
          <w:lang w:val="en-US" w:eastAsia="zh-CN"/>
        </w:rPr>
      </w:pPr>
      <w:r>
        <w:rPr>
          <w:rFonts w:hint="eastAsia"/>
          <w:lang w:val="en-US" w:eastAsia="zh-CN"/>
        </w:rPr>
        <w:t xml:space="preserve"> </w:t>
      </w:r>
    </w:p>
    <w:p w14:paraId="3CEE0527" w14:textId="77777777" w:rsidR="0014254B" w:rsidRDefault="00F21F22">
      <w:pPr>
        <w:pStyle w:val="3"/>
        <w:jc w:val="both"/>
        <w:rPr>
          <w:sz w:val="24"/>
          <w:szCs w:val="16"/>
        </w:rPr>
      </w:pPr>
      <w:r>
        <w:rPr>
          <w:sz w:val="24"/>
          <w:szCs w:val="16"/>
        </w:rPr>
        <w:t>Issue#2-4: Timeline aspect for the detemination of available slots</w:t>
      </w:r>
    </w:p>
    <w:p w14:paraId="124875E6" w14:textId="77777777" w:rsidR="0014254B" w:rsidRDefault="00F21F22">
      <w:pPr>
        <w:jc w:val="both"/>
        <w:rPr>
          <w:rFonts w:eastAsia="游明朝"/>
          <w:iCs/>
          <w:lang w:eastAsia="ja-JP"/>
        </w:rPr>
      </w:pPr>
      <w:r>
        <w:rPr>
          <w:rFonts w:eastAsia="游明朝"/>
          <w:iCs/>
          <w:lang w:eastAsia="ja-JP"/>
        </w:rPr>
        <w:t>The following two alternative were listed in the conclusion from RAN1#104-e.</w:t>
      </w:r>
    </w:p>
    <w:p w14:paraId="00DFAC09" w14:textId="77777777" w:rsidR="0014254B" w:rsidRDefault="00F21F22">
      <w:pPr>
        <w:pStyle w:val="aff6"/>
        <w:numPr>
          <w:ilvl w:val="0"/>
          <w:numId w:val="14"/>
        </w:numPr>
        <w:ind w:firstLineChars="0"/>
        <w:jc w:val="both"/>
        <w:rPr>
          <w:rFonts w:eastAsia="游明朝"/>
          <w:iCs/>
          <w:lang w:eastAsia="ja-JP"/>
        </w:rPr>
      </w:pPr>
      <w:r>
        <w:rPr>
          <w:rFonts w:eastAsia="游明朝"/>
          <w:iCs/>
          <w:lang w:eastAsia="ja-JP"/>
        </w:rPr>
        <w:t>Alt-a: The determination of all the available slots has to be done prior to the first actual transmission of the repetitions.</w:t>
      </w:r>
    </w:p>
    <w:p w14:paraId="1FD78095" w14:textId="77777777" w:rsidR="0014254B" w:rsidRDefault="00F21F22">
      <w:pPr>
        <w:pStyle w:val="aff6"/>
        <w:numPr>
          <w:ilvl w:val="0"/>
          <w:numId w:val="14"/>
        </w:numPr>
        <w:ind w:firstLineChars="0"/>
        <w:jc w:val="both"/>
        <w:rPr>
          <w:rFonts w:eastAsia="游明朝"/>
          <w:iCs/>
          <w:lang w:eastAsia="ja-JP"/>
        </w:rPr>
      </w:pPr>
      <w:r>
        <w:rPr>
          <w:rFonts w:eastAsia="游明朝"/>
          <w:iCs/>
          <w:lang w:eastAsia="ja-JP"/>
        </w:rPr>
        <w:t>Alt-b: The determination of all the available slots does not have to be done prior to the first actual transmission of the repetitions. The timeline requirement is per repetition basis.</w:t>
      </w:r>
    </w:p>
    <w:p w14:paraId="296C8728" w14:textId="77777777" w:rsidR="0014254B" w:rsidRDefault="00F21F22">
      <w:pPr>
        <w:jc w:val="both"/>
        <w:rPr>
          <w:rFonts w:eastAsia="游明朝"/>
          <w:bCs/>
          <w:lang w:eastAsia="ja-JP"/>
        </w:rPr>
      </w:pPr>
      <w:r>
        <w:rPr>
          <w:rFonts w:eastAsia="游明朝"/>
          <w:bCs/>
          <w:lang w:eastAsia="ja-JP"/>
        </w:rPr>
        <w:t xml:space="preserve">If Alt 1 in Issue#2-1 is agreed as suggested in FL proposal #2-1, there is no need to discuss this issue, since Alt 1 automatically leads to Alt-a. </w:t>
      </w:r>
    </w:p>
    <w:p w14:paraId="4389E342" w14:textId="77777777" w:rsidR="0014254B" w:rsidRDefault="00F21F22">
      <w:pPr>
        <w:jc w:val="both"/>
        <w:rPr>
          <w:rFonts w:eastAsia="游明朝"/>
          <w:b/>
          <w:bCs/>
          <w:iCs/>
          <w:u w:val="single"/>
          <w:lang w:eastAsia="ja-JP"/>
        </w:rPr>
      </w:pPr>
      <w:r>
        <w:rPr>
          <w:rFonts w:eastAsia="游明朝"/>
          <w:b/>
          <w:bCs/>
          <w:iCs/>
          <w:u w:val="single"/>
          <w:lang w:eastAsia="ja-JP"/>
        </w:rPr>
        <w:t xml:space="preserve">Initial 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4</w:t>
      </w:r>
    </w:p>
    <w:p w14:paraId="1BE03561" w14:textId="77777777" w:rsidR="0014254B" w:rsidRDefault="00F21F22">
      <w:pPr>
        <w:pStyle w:val="aff6"/>
        <w:numPr>
          <w:ilvl w:val="0"/>
          <w:numId w:val="15"/>
        </w:numPr>
        <w:ind w:firstLineChars="0"/>
        <w:jc w:val="both"/>
        <w:rPr>
          <w:rFonts w:eastAsia="游明朝"/>
          <w:iCs/>
          <w:lang w:eastAsia="ja-JP"/>
        </w:rPr>
      </w:pPr>
      <w:r>
        <w:rPr>
          <w:rFonts w:eastAsia="游明朝"/>
          <w:iCs/>
          <w:lang w:eastAsia="ja-JP"/>
        </w:rPr>
        <w:t>The determination of all the available slots has to be done prior to the first actual transmission of the repetitions. (i.e. Take Alt-a of the previous conclusion)</w:t>
      </w:r>
    </w:p>
    <w:p w14:paraId="036C96AB" w14:textId="77777777" w:rsidR="0014254B" w:rsidRDefault="00F21F22">
      <w:pPr>
        <w:jc w:val="both"/>
        <w:rPr>
          <w:rFonts w:eastAsia="游明朝"/>
          <w:bCs/>
          <w:lang w:eastAsia="ja-JP"/>
        </w:rPr>
      </w:pPr>
      <w:r>
        <w:rPr>
          <w:rFonts w:eastAsia="游明朝"/>
          <w:bCs/>
          <w:lang w:eastAsia="ja-JP"/>
        </w:rPr>
        <w:t>At the same time, exchanging views on the following points may help the progress of Issue#2-1 discussion. Therefore, companies are invited to provide their views on the following points:</w:t>
      </w:r>
    </w:p>
    <w:p w14:paraId="77DCDC15" w14:textId="77777777" w:rsidR="0014254B" w:rsidRDefault="00F21F22">
      <w:pPr>
        <w:pStyle w:val="aff6"/>
        <w:numPr>
          <w:ilvl w:val="0"/>
          <w:numId w:val="7"/>
        </w:numPr>
        <w:ind w:firstLineChars="0"/>
        <w:jc w:val="both"/>
        <w:rPr>
          <w:rFonts w:eastAsia="游明朝"/>
          <w:iCs/>
          <w:lang w:eastAsia="ja-JP"/>
        </w:rPr>
      </w:pPr>
      <w:r>
        <w:rPr>
          <w:rFonts w:eastAsia="游明朝"/>
          <w:iCs/>
          <w:lang w:eastAsia="ja-JP"/>
        </w:rPr>
        <w:t>Reasons to propose Alt-a</w:t>
      </w:r>
    </w:p>
    <w:p w14:paraId="6EF41A25" w14:textId="77777777" w:rsidR="0014254B" w:rsidRDefault="00F21F22">
      <w:pPr>
        <w:pStyle w:val="aff6"/>
        <w:numPr>
          <w:ilvl w:val="1"/>
          <w:numId w:val="7"/>
        </w:numPr>
        <w:ind w:firstLineChars="0"/>
        <w:jc w:val="both"/>
        <w:rPr>
          <w:rFonts w:eastAsia="游明朝"/>
          <w:iCs/>
          <w:lang w:eastAsia="ja-JP"/>
        </w:rPr>
      </w:pPr>
      <w:r>
        <w:rPr>
          <w:rFonts w:eastAsia="游明朝"/>
          <w:iCs/>
          <w:lang w:eastAsia="ja-JP"/>
        </w:rPr>
        <w:t>It enables cross-slot channel estimation/DMRS bundling.</w:t>
      </w:r>
    </w:p>
    <w:p w14:paraId="259BFBD9" w14:textId="77777777" w:rsidR="0014254B" w:rsidRDefault="00F21F22">
      <w:pPr>
        <w:pStyle w:val="aff6"/>
        <w:numPr>
          <w:ilvl w:val="1"/>
          <w:numId w:val="7"/>
        </w:numPr>
        <w:ind w:firstLineChars="0"/>
        <w:jc w:val="both"/>
        <w:rPr>
          <w:rFonts w:eastAsia="游明朝"/>
          <w:iCs/>
          <w:lang w:eastAsia="ja-JP"/>
        </w:rPr>
      </w:pPr>
      <w:r>
        <w:rPr>
          <w:rFonts w:eastAsia="游明朝"/>
          <w:iCs/>
          <w:lang w:eastAsia="ja-JP"/>
        </w:rPr>
        <w:t>It simplifies UE implementation as it does not require recounting.</w:t>
      </w:r>
    </w:p>
    <w:p w14:paraId="6C1977CA" w14:textId="77777777" w:rsidR="0014254B" w:rsidRDefault="00F21F22">
      <w:pPr>
        <w:pStyle w:val="aff6"/>
        <w:numPr>
          <w:ilvl w:val="1"/>
          <w:numId w:val="7"/>
        </w:numPr>
        <w:ind w:firstLineChars="0"/>
        <w:jc w:val="both"/>
        <w:rPr>
          <w:rFonts w:eastAsia="游明朝"/>
          <w:iCs/>
          <w:lang w:eastAsia="ja-JP"/>
        </w:rPr>
      </w:pPr>
      <w:r>
        <w:rPr>
          <w:rFonts w:eastAsia="游明朝"/>
          <w:iCs/>
          <w:lang w:eastAsia="ja-JP"/>
        </w:rPr>
        <w:t>Alt-a also simplifies hopping determination.</w:t>
      </w:r>
    </w:p>
    <w:p w14:paraId="281576EC" w14:textId="77777777" w:rsidR="0014254B" w:rsidRDefault="00F21F22">
      <w:pPr>
        <w:pStyle w:val="aff6"/>
        <w:numPr>
          <w:ilvl w:val="0"/>
          <w:numId w:val="7"/>
        </w:numPr>
        <w:ind w:firstLineChars="0"/>
        <w:jc w:val="both"/>
        <w:rPr>
          <w:rFonts w:eastAsia="游明朝"/>
          <w:iCs/>
          <w:lang w:eastAsia="ja-JP"/>
        </w:rPr>
      </w:pPr>
      <w:r>
        <w:rPr>
          <w:rFonts w:eastAsia="游明朝"/>
          <w:iCs/>
          <w:lang w:eastAsia="ja-JP"/>
        </w:rPr>
        <w:t>Reasons to propose Alt-b</w:t>
      </w:r>
    </w:p>
    <w:p w14:paraId="5A7FFCFF" w14:textId="77777777" w:rsidR="0014254B" w:rsidRDefault="00F21F22">
      <w:pPr>
        <w:pStyle w:val="aff6"/>
        <w:numPr>
          <w:ilvl w:val="1"/>
          <w:numId w:val="7"/>
        </w:numPr>
        <w:ind w:firstLineChars="0"/>
        <w:jc w:val="both"/>
        <w:rPr>
          <w:rFonts w:eastAsia="游明朝"/>
          <w:iCs/>
          <w:lang w:eastAsia="ja-JP"/>
        </w:rPr>
      </w:pPr>
      <w:r>
        <w:rPr>
          <w:rFonts w:eastAsia="游明朝"/>
          <w:iCs/>
          <w:lang w:eastAsia="ja-JP"/>
        </w:rPr>
        <w:t>Alt-b reuses Rel-15/16 PUSCH omission mechanism (i.e. per-slot based timeline requirements).</w:t>
      </w:r>
    </w:p>
    <w:tbl>
      <w:tblPr>
        <w:tblStyle w:val="afc"/>
        <w:tblW w:w="0" w:type="auto"/>
        <w:tblLook w:val="04A0" w:firstRow="1" w:lastRow="0" w:firstColumn="1" w:lastColumn="0" w:noHBand="0" w:noVBand="1"/>
      </w:tblPr>
      <w:tblGrid>
        <w:gridCol w:w="1236"/>
        <w:gridCol w:w="8395"/>
      </w:tblGrid>
      <w:tr w:rsidR="0014254B" w14:paraId="5162FF8D" w14:textId="77777777">
        <w:tc>
          <w:tcPr>
            <w:tcW w:w="1236" w:type="dxa"/>
          </w:tcPr>
          <w:p w14:paraId="7B19A47D" w14:textId="77777777" w:rsidR="0014254B" w:rsidRDefault="0014254B">
            <w:pPr>
              <w:spacing w:after="120"/>
              <w:jc w:val="both"/>
              <w:rPr>
                <w:rFonts w:eastAsiaTheme="minorEastAsia"/>
                <w:b/>
                <w:bCs/>
                <w:lang w:eastAsia="zh-CN"/>
              </w:rPr>
            </w:pPr>
          </w:p>
          <w:p w14:paraId="21C85828" w14:textId="77777777" w:rsidR="0014254B" w:rsidRDefault="00F21F22">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1DEABD0B" w14:textId="77777777" w:rsidR="0014254B" w:rsidRDefault="00F21F22">
            <w:pPr>
              <w:spacing w:after="120"/>
              <w:jc w:val="both"/>
              <w:rPr>
                <w:rFonts w:eastAsiaTheme="minorEastAsia"/>
                <w:b/>
                <w:bCs/>
                <w:lang w:val="en-US" w:eastAsia="zh-CN"/>
              </w:rPr>
            </w:pPr>
            <w:r>
              <w:rPr>
                <w:rFonts w:eastAsiaTheme="minorEastAsia"/>
                <w:b/>
                <w:bCs/>
                <w:lang w:val="en-US" w:eastAsia="zh-CN"/>
              </w:rPr>
              <w:t>Comments</w:t>
            </w:r>
          </w:p>
        </w:tc>
      </w:tr>
      <w:tr w:rsidR="0014254B" w14:paraId="49473318" w14:textId="77777777">
        <w:tc>
          <w:tcPr>
            <w:tcW w:w="1236" w:type="dxa"/>
          </w:tcPr>
          <w:p w14:paraId="5DF292AC" w14:textId="77777777" w:rsidR="0014254B" w:rsidRDefault="00F21F22">
            <w:pPr>
              <w:spacing w:after="120"/>
              <w:jc w:val="both"/>
              <w:rPr>
                <w:rFonts w:eastAsiaTheme="minorEastAsia"/>
                <w:lang w:val="en-US" w:eastAsia="zh-CN"/>
              </w:rPr>
            </w:pPr>
            <w:r>
              <w:rPr>
                <w:rFonts w:eastAsiaTheme="minorEastAsia"/>
                <w:lang w:val="en-US" w:eastAsia="zh-CN"/>
              </w:rPr>
              <w:t>Qualcomm</w:t>
            </w:r>
          </w:p>
        </w:tc>
        <w:tc>
          <w:tcPr>
            <w:tcW w:w="8395" w:type="dxa"/>
          </w:tcPr>
          <w:p w14:paraId="3DF1B124" w14:textId="77777777" w:rsidR="0014254B" w:rsidRDefault="00F21F22">
            <w:pPr>
              <w:spacing w:after="120"/>
              <w:jc w:val="both"/>
              <w:rPr>
                <w:rFonts w:eastAsiaTheme="minorEastAsia"/>
                <w:lang w:val="en-US" w:eastAsia="zh-CN"/>
              </w:rPr>
            </w:pPr>
            <w:r>
              <w:rPr>
                <w:rFonts w:eastAsiaTheme="minorEastAsia"/>
                <w:lang w:val="en-US" w:eastAsia="zh-CN"/>
              </w:rPr>
              <w:t xml:space="preserve">Support. Adding to the two reasons the FL has already captured, here is one more reason: asking the UE to perform a check for every slot makes the system error prone --- one instance of misunderstanding between UE and gNB derails entire sequence of transmissions since RV indexing then goes out of sync. </w:t>
            </w:r>
          </w:p>
          <w:p w14:paraId="7C25980D" w14:textId="77777777" w:rsidR="0014254B" w:rsidRDefault="00F21F22">
            <w:pPr>
              <w:spacing w:after="120"/>
              <w:jc w:val="both"/>
              <w:rPr>
                <w:rFonts w:eastAsiaTheme="minorEastAsia"/>
                <w:lang w:val="en-US" w:eastAsia="zh-CN"/>
              </w:rPr>
            </w:pPr>
            <w:r>
              <w:rPr>
                <w:rFonts w:eastAsiaTheme="minorEastAsia"/>
                <w:lang w:val="en-US" w:eastAsia="zh-CN"/>
              </w:rPr>
              <w:t>Its good to keep in mind that we are designing for a cell-edge UE, so the issue of UE missing DCIs could occur more frequently.</w:t>
            </w:r>
          </w:p>
        </w:tc>
      </w:tr>
      <w:tr w:rsidR="0014254B" w14:paraId="42EF6055" w14:textId="77777777">
        <w:tc>
          <w:tcPr>
            <w:tcW w:w="1236" w:type="dxa"/>
          </w:tcPr>
          <w:p w14:paraId="4B7FE9AC" w14:textId="77777777" w:rsidR="0014254B" w:rsidRDefault="00F21F22">
            <w:pPr>
              <w:spacing w:after="120"/>
              <w:jc w:val="both"/>
              <w:rPr>
                <w:rFonts w:eastAsiaTheme="minorEastAsia"/>
                <w:lang w:val="en-US" w:eastAsia="zh-CN"/>
              </w:rPr>
            </w:pPr>
            <w:r>
              <w:rPr>
                <w:rFonts w:eastAsiaTheme="minorEastAsia"/>
                <w:lang w:val="en-US" w:eastAsia="zh-CN"/>
              </w:rPr>
              <w:t>Intel</w:t>
            </w:r>
          </w:p>
        </w:tc>
        <w:tc>
          <w:tcPr>
            <w:tcW w:w="8395" w:type="dxa"/>
          </w:tcPr>
          <w:p w14:paraId="0534500B" w14:textId="77777777" w:rsidR="0014254B" w:rsidRDefault="00F21F22">
            <w:pPr>
              <w:spacing w:after="120"/>
              <w:jc w:val="both"/>
              <w:rPr>
                <w:rFonts w:eastAsiaTheme="minorEastAsia"/>
                <w:lang w:val="en-US" w:eastAsia="zh-CN"/>
              </w:rPr>
            </w:pPr>
            <w:r>
              <w:rPr>
                <w:rFonts w:eastAsiaTheme="minorEastAsia"/>
                <w:lang w:val="en-US" w:eastAsia="zh-CN"/>
              </w:rPr>
              <w:t>We are fine with the proposal.</w:t>
            </w:r>
          </w:p>
        </w:tc>
      </w:tr>
      <w:tr w:rsidR="0014254B" w14:paraId="379D9A4D" w14:textId="77777777">
        <w:tc>
          <w:tcPr>
            <w:tcW w:w="1236" w:type="dxa"/>
          </w:tcPr>
          <w:p w14:paraId="744F6867" w14:textId="77777777" w:rsidR="0014254B" w:rsidRDefault="00F21F22">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8395" w:type="dxa"/>
          </w:tcPr>
          <w:p w14:paraId="25653B38" w14:textId="77777777" w:rsidR="0014254B" w:rsidRDefault="00F21F22">
            <w:pPr>
              <w:spacing w:after="120"/>
              <w:jc w:val="both"/>
              <w:rPr>
                <w:rFonts w:eastAsiaTheme="minorEastAsia"/>
                <w:lang w:val="en-US" w:eastAsia="zh-CN"/>
              </w:rPr>
            </w:pPr>
            <w:r>
              <w:rPr>
                <w:rFonts w:eastAsiaTheme="minorEastAsia" w:hint="eastAsia"/>
                <w:lang w:val="en-US" w:eastAsia="zh-CN"/>
              </w:rPr>
              <w:t>W</w:t>
            </w:r>
            <w:r>
              <w:rPr>
                <w:rFonts w:eastAsiaTheme="minorEastAsia"/>
                <w:lang w:val="en-US" w:eastAsia="zh-CN"/>
              </w:rPr>
              <w:t>e support this proposal.</w:t>
            </w:r>
          </w:p>
        </w:tc>
      </w:tr>
      <w:tr w:rsidR="0014254B" w14:paraId="05CBF119" w14:textId="77777777">
        <w:tc>
          <w:tcPr>
            <w:tcW w:w="1236" w:type="dxa"/>
          </w:tcPr>
          <w:p w14:paraId="34355656" w14:textId="77777777" w:rsidR="0014254B" w:rsidRDefault="00F21F22">
            <w:pPr>
              <w:spacing w:after="120"/>
              <w:jc w:val="both"/>
              <w:rPr>
                <w:rFonts w:eastAsiaTheme="minorEastAsia"/>
                <w:lang w:val="en-US" w:eastAsia="zh-CN"/>
              </w:rPr>
            </w:pPr>
            <w:r>
              <w:rPr>
                <w:rFonts w:eastAsiaTheme="minorEastAsia" w:hint="eastAsia"/>
                <w:lang w:val="en-US" w:eastAsia="zh-CN"/>
              </w:rPr>
              <w:t>ZTE</w:t>
            </w:r>
          </w:p>
        </w:tc>
        <w:tc>
          <w:tcPr>
            <w:tcW w:w="8395" w:type="dxa"/>
          </w:tcPr>
          <w:p w14:paraId="7D3DFD53" w14:textId="77777777" w:rsidR="0014254B" w:rsidRDefault="00F21F22">
            <w:pPr>
              <w:spacing w:after="120"/>
              <w:jc w:val="both"/>
              <w:rPr>
                <w:rFonts w:eastAsiaTheme="minorEastAsia"/>
                <w:lang w:val="en-US" w:eastAsia="zh-CN"/>
              </w:rPr>
            </w:pPr>
            <w:r>
              <w:rPr>
                <w:rFonts w:eastAsiaTheme="minorEastAsia" w:hint="eastAsia"/>
                <w:lang w:val="en-US" w:eastAsia="zh-CN"/>
              </w:rPr>
              <w:t xml:space="preserve">It depends on the outcome of issue#2-1. </w:t>
            </w:r>
          </w:p>
          <w:p w14:paraId="4E2C626C" w14:textId="77777777" w:rsidR="0014254B" w:rsidRDefault="00F21F22">
            <w:pPr>
              <w:spacing w:after="120"/>
              <w:jc w:val="both"/>
              <w:rPr>
                <w:rFonts w:eastAsiaTheme="minorEastAsia"/>
                <w:lang w:val="en-US" w:eastAsia="zh-CN"/>
              </w:rPr>
            </w:pPr>
            <w:r>
              <w:rPr>
                <w:rFonts w:eastAsiaTheme="minorEastAsia" w:hint="eastAsia"/>
                <w:lang w:val="en-US" w:eastAsia="zh-CN"/>
              </w:rPr>
              <w:t xml:space="preserve">If the available slot is only determined by RRC configuration and SFI, we are fine with the proposal. Note that, as we commented above, dynamic SFI would not cause any ambiguity, and the collision between SFI and PUSCH transmission is not expected to happen based on current specification. </w:t>
            </w:r>
          </w:p>
          <w:p w14:paraId="17C89A16" w14:textId="77777777" w:rsidR="0014254B" w:rsidRDefault="00F21F22">
            <w:pPr>
              <w:spacing w:after="120"/>
              <w:jc w:val="both"/>
              <w:rPr>
                <w:rFonts w:eastAsiaTheme="minorEastAsia"/>
                <w:lang w:val="en-US" w:eastAsia="zh-CN"/>
              </w:rPr>
            </w:pPr>
            <w:r>
              <w:rPr>
                <w:rFonts w:eastAsiaTheme="minorEastAsia" w:hint="eastAsia"/>
                <w:lang w:val="en-US" w:eastAsia="zh-CN"/>
              </w:rPr>
              <w:t>If the available slot can also be affected by other dynamic signalling, e.g., UL CI or high priority PUCCH, Alt-b is preferred as it can relieve gNB scheduling restriction. We want to highlight that this also depends on the outcome of Issue#2-9.</w:t>
            </w:r>
          </w:p>
        </w:tc>
      </w:tr>
      <w:tr w:rsidR="0014254B" w14:paraId="5D3921EE" w14:textId="77777777">
        <w:tc>
          <w:tcPr>
            <w:tcW w:w="1236" w:type="dxa"/>
          </w:tcPr>
          <w:p w14:paraId="7BECFAE9" w14:textId="77777777" w:rsidR="0014254B" w:rsidRDefault="00F21F22">
            <w:pPr>
              <w:spacing w:after="120"/>
              <w:jc w:val="both"/>
              <w:rPr>
                <w:rFonts w:eastAsiaTheme="minorEastAsia"/>
                <w:lang w:val="en-US" w:eastAsia="zh-CN"/>
              </w:rPr>
            </w:pPr>
            <w:r>
              <w:rPr>
                <w:rFonts w:eastAsiaTheme="minorEastAsia"/>
                <w:lang w:val="en-US" w:eastAsia="zh-CN"/>
              </w:rPr>
              <w:t>vivo</w:t>
            </w:r>
          </w:p>
        </w:tc>
        <w:tc>
          <w:tcPr>
            <w:tcW w:w="8395" w:type="dxa"/>
          </w:tcPr>
          <w:p w14:paraId="4D62AAA4" w14:textId="77777777" w:rsidR="0014254B" w:rsidRDefault="00F21F22">
            <w:pPr>
              <w:spacing w:after="120"/>
              <w:jc w:val="both"/>
              <w:rPr>
                <w:rFonts w:eastAsiaTheme="minorEastAsia"/>
                <w:lang w:val="en-US" w:eastAsia="zh-CN"/>
              </w:rPr>
            </w:pPr>
            <w:r>
              <w:rPr>
                <w:bCs/>
                <w:iCs/>
                <w:lang w:eastAsia="ja-JP"/>
              </w:rPr>
              <w:t>Support the FL proposal</w:t>
            </w:r>
          </w:p>
        </w:tc>
      </w:tr>
      <w:tr w:rsidR="0014254B" w14:paraId="3FE38381" w14:textId="77777777">
        <w:tc>
          <w:tcPr>
            <w:tcW w:w="1236" w:type="dxa"/>
          </w:tcPr>
          <w:p w14:paraId="73D784D2" w14:textId="77777777" w:rsidR="0014254B" w:rsidRDefault="00F21F22">
            <w:pPr>
              <w:spacing w:after="120"/>
              <w:jc w:val="both"/>
              <w:rPr>
                <w:rFonts w:eastAsiaTheme="minorEastAsia"/>
                <w:lang w:val="en-US" w:eastAsia="zh-CN"/>
              </w:rPr>
            </w:pPr>
            <w:r>
              <w:rPr>
                <w:rFonts w:eastAsiaTheme="minorEastAsia"/>
                <w:lang w:val="en-US" w:eastAsia="zh-CN"/>
              </w:rPr>
              <w:t>Samsung</w:t>
            </w:r>
          </w:p>
        </w:tc>
        <w:tc>
          <w:tcPr>
            <w:tcW w:w="8395" w:type="dxa"/>
          </w:tcPr>
          <w:p w14:paraId="2E0F5291" w14:textId="77777777" w:rsidR="0014254B" w:rsidRDefault="00F21F22">
            <w:pPr>
              <w:spacing w:after="120"/>
              <w:jc w:val="both"/>
              <w:rPr>
                <w:bCs/>
                <w:iCs/>
                <w:lang w:eastAsia="ja-JP"/>
              </w:rPr>
            </w:pPr>
            <w:r>
              <w:rPr>
                <w:bCs/>
                <w:iCs/>
                <w:lang w:eastAsia="ja-JP"/>
              </w:rPr>
              <w:t xml:space="preserve">This proposal is not needed and is not agreeable. </w:t>
            </w:r>
          </w:p>
          <w:p w14:paraId="1CDF5C45" w14:textId="77777777" w:rsidR="0014254B" w:rsidRDefault="00F21F22">
            <w:pPr>
              <w:spacing w:after="120"/>
              <w:jc w:val="both"/>
              <w:rPr>
                <w:bCs/>
                <w:iCs/>
                <w:lang w:eastAsia="ja-JP"/>
              </w:rPr>
            </w:pPr>
            <w:r>
              <w:rPr>
                <w:bCs/>
                <w:iCs/>
                <w:lang w:eastAsia="ja-JP"/>
              </w:rPr>
              <w:t>Rel-15 and Rel-16 already implement Alt-b (e.g. for PUCCH repetitions or for cancellations of repetitions). There is obviously no issue with UE complexity. There is also no relevance to cross-slot channel estimation (it is either possible if a repetition is not dropped, or not possible otherwise) and hopping determination can be based on the number of physical slots for either Alt-a or Alt-b (no difference).</w:t>
            </w:r>
          </w:p>
        </w:tc>
      </w:tr>
      <w:tr w:rsidR="0014254B" w14:paraId="3D5E5765" w14:textId="77777777">
        <w:tc>
          <w:tcPr>
            <w:tcW w:w="1236" w:type="dxa"/>
          </w:tcPr>
          <w:p w14:paraId="1638CDCC" w14:textId="77777777" w:rsidR="0014254B" w:rsidRDefault="00F21F22">
            <w:pPr>
              <w:spacing w:after="120"/>
              <w:jc w:val="both"/>
              <w:rPr>
                <w:rFonts w:eastAsiaTheme="minorEastAsia"/>
                <w:lang w:val="en-US" w:eastAsia="zh-CN"/>
              </w:rPr>
            </w:pPr>
            <w:r>
              <w:rPr>
                <w:rFonts w:eastAsiaTheme="minorEastAsia"/>
                <w:lang w:val="en-US" w:eastAsia="zh-CN"/>
              </w:rPr>
              <w:t>Apple</w:t>
            </w:r>
          </w:p>
        </w:tc>
        <w:tc>
          <w:tcPr>
            <w:tcW w:w="8395" w:type="dxa"/>
          </w:tcPr>
          <w:p w14:paraId="1C3BCE19" w14:textId="77777777" w:rsidR="0014254B" w:rsidRDefault="00F21F22">
            <w:pPr>
              <w:spacing w:after="120"/>
              <w:jc w:val="both"/>
              <w:rPr>
                <w:bCs/>
                <w:iCs/>
                <w:lang w:eastAsia="ja-JP"/>
              </w:rPr>
            </w:pPr>
            <w:r>
              <w:rPr>
                <w:bCs/>
                <w:iCs/>
                <w:lang w:eastAsia="ja-JP"/>
              </w:rPr>
              <w:t>Support this proposal. The Alt-a could avoid the misalignment on repetitions between gNB and UE.</w:t>
            </w:r>
          </w:p>
        </w:tc>
      </w:tr>
      <w:tr w:rsidR="0014254B" w14:paraId="0B45A782" w14:textId="77777777">
        <w:tc>
          <w:tcPr>
            <w:tcW w:w="1236" w:type="dxa"/>
          </w:tcPr>
          <w:p w14:paraId="674B8E03" w14:textId="77777777" w:rsidR="0014254B" w:rsidRDefault="00F21F22">
            <w:pPr>
              <w:spacing w:after="120"/>
              <w:jc w:val="both"/>
              <w:rPr>
                <w:rFonts w:eastAsiaTheme="minorEastAsia"/>
                <w:lang w:val="en-US" w:eastAsia="zh-CN"/>
              </w:rPr>
            </w:pPr>
            <w:r>
              <w:rPr>
                <w:rFonts w:eastAsiaTheme="minorEastAsia"/>
                <w:lang w:val="en-US" w:eastAsia="zh-CN"/>
              </w:rPr>
              <w:t>Ericsson</w:t>
            </w:r>
          </w:p>
        </w:tc>
        <w:tc>
          <w:tcPr>
            <w:tcW w:w="8395" w:type="dxa"/>
          </w:tcPr>
          <w:p w14:paraId="5893FE80" w14:textId="77777777" w:rsidR="0014254B" w:rsidRDefault="00F21F22">
            <w:pPr>
              <w:spacing w:after="120"/>
              <w:jc w:val="both"/>
              <w:rPr>
                <w:bCs/>
                <w:iCs/>
                <w:lang w:eastAsia="ja-JP"/>
              </w:rPr>
            </w:pPr>
            <w:r>
              <w:rPr>
                <w:bCs/>
                <w:iCs/>
                <w:lang w:eastAsia="ja-JP"/>
              </w:rPr>
              <w:t xml:space="preserve">Fine with the proposal. </w:t>
            </w:r>
          </w:p>
          <w:p w14:paraId="4097668B" w14:textId="77777777" w:rsidR="0014254B" w:rsidRDefault="00F21F22">
            <w:pPr>
              <w:spacing w:after="120"/>
              <w:jc w:val="both"/>
              <w:rPr>
                <w:bCs/>
                <w:iCs/>
                <w:lang w:eastAsia="ja-JP"/>
              </w:rPr>
            </w:pPr>
            <w:r>
              <w:rPr>
                <w:bCs/>
                <w:iCs/>
                <w:lang w:eastAsia="ja-JP"/>
              </w:rPr>
              <w:t>As we comment on issue 2-3, for hopping determination, we can reuse what we have in Rel-16 for startPRB determination for Type A PUSCH repetition, no specification change is needed.</w:t>
            </w:r>
          </w:p>
        </w:tc>
      </w:tr>
      <w:tr w:rsidR="0014254B" w14:paraId="37B000E9" w14:textId="77777777">
        <w:tc>
          <w:tcPr>
            <w:tcW w:w="1236" w:type="dxa"/>
          </w:tcPr>
          <w:p w14:paraId="0A37E4DF" w14:textId="77777777" w:rsidR="0014254B" w:rsidRDefault="00F21F22">
            <w:pPr>
              <w:spacing w:after="120"/>
              <w:jc w:val="both"/>
              <w:rPr>
                <w:rFonts w:eastAsiaTheme="minorEastAsia"/>
                <w:lang w:val="en-US" w:eastAsia="zh-CN"/>
              </w:rPr>
            </w:pPr>
            <w:r>
              <w:rPr>
                <w:lang w:val="en-US" w:eastAsia="ja-JP"/>
              </w:rPr>
              <w:t>NTT DOCOMO</w:t>
            </w:r>
          </w:p>
        </w:tc>
        <w:tc>
          <w:tcPr>
            <w:tcW w:w="8395" w:type="dxa"/>
          </w:tcPr>
          <w:p w14:paraId="1D53ECCC" w14:textId="77777777" w:rsidR="0014254B" w:rsidRDefault="00F21F22">
            <w:pPr>
              <w:spacing w:after="120"/>
              <w:jc w:val="both"/>
              <w:rPr>
                <w:bCs/>
                <w:iCs/>
                <w:lang w:eastAsia="ja-JP"/>
              </w:rPr>
            </w:pPr>
            <w:r>
              <w:rPr>
                <w:lang w:val="en-US" w:eastAsia="ja-JP"/>
              </w:rPr>
              <w:t>We support the FL proposal, so that simple and steady approach to determine the available slots is reasonable.</w:t>
            </w:r>
          </w:p>
        </w:tc>
      </w:tr>
      <w:tr w:rsidR="0014254B" w14:paraId="26CDA1B5" w14:textId="77777777">
        <w:tc>
          <w:tcPr>
            <w:tcW w:w="1236" w:type="dxa"/>
          </w:tcPr>
          <w:p w14:paraId="761FCA53" w14:textId="77777777" w:rsidR="0014254B" w:rsidRDefault="00F21F22">
            <w:pPr>
              <w:spacing w:after="120"/>
              <w:jc w:val="both"/>
              <w:rPr>
                <w:lang w:val="en-US" w:eastAsia="ja-JP"/>
              </w:rPr>
            </w:pPr>
            <w:r>
              <w:rPr>
                <w:rFonts w:hint="eastAsia"/>
                <w:lang w:val="en-US" w:eastAsia="ja-JP"/>
              </w:rPr>
              <w:t>P</w:t>
            </w:r>
            <w:r>
              <w:rPr>
                <w:lang w:val="en-US" w:eastAsia="ja-JP"/>
              </w:rPr>
              <w:t>anasonic</w:t>
            </w:r>
          </w:p>
        </w:tc>
        <w:tc>
          <w:tcPr>
            <w:tcW w:w="8395" w:type="dxa"/>
          </w:tcPr>
          <w:p w14:paraId="3CA1D0A2" w14:textId="77777777" w:rsidR="0014254B" w:rsidRDefault="00F21F22">
            <w:pPr>
              <w:spacing w:after="120"/>
              <w:jc w:val="both"/>
              <w:rPr>
                <w:lang w:val="en-US" w:eastAsia="ja-JP"/>
              </w:rPr>
            </w:pPr>
            <w:r>
              <w:rPr>
                <w:rFonts w:hint="eastAsia"/>
                <w:lang w:val="en-US" w:eastAsia="ja-JP"/>
              </w:rPr>
              <w:t>W</w:t>
            </w:r>
            <w:r>
              <w:rPr>
                <w:lang w:val="en-US" w:eastAsia="ja-JP"/>
              </w:rPr>
              <w:t>e support the proposal. If Alt.1 or Alt.3 is taken, Alt.a is supported automatically.</w:t>
            </w:r>
          </w:p>
        </w:tc>
      </w:tr>
      <w:tr w:rsidR="0014254B" w14:paraId="24804E82" w14:textId="77777777">
        <w:tc>
          <w:tcPr>
            <w:tcW w:w="1236" w:type="dxa"/>
          </w:tcPr>
          <w:p w14:paraId="39C161D7" w14:textId="77777777" w:rsidR="0014254B" w:rsidRDefault="00F21F22">
            <w:pPr>
              <w:spacing w:after="120"/>
              <w:jc w:val="both"/>
              <w:rPr>
                <w:lang w:val="en-US" w:eastAsia="ja-JP"/>
              </w:rPr>
            </w:pPr>
            <w:r>
              <w:rPr>
                <w:rFonts w:eastAsiaTheme="minorEastAsia"/>
                <w:lang w:val="en-US" w:eastAsia="zh-CN"/>
              </w:rPr>
              <w:t>Sharp</w:t>
            </w:r>
          </w:p>
        </w:tc>
        <w:tc>
          <w:tcPr>
            <w:tcW w:w="8395" w:type="dxa"/>
          </w:tcPr>
          <w:p w14:paraId="4AD33AB7" w14:textId="77777777" w:rsidR="0014254B" w:rsidRDefault="00F21F22">
            <w:pPr>
              <w:spacing w:after="120"/>
              <w:jc w:val="both"/>
              <w:rPr>
                <w:lang w:val="en-US" w:eastAsia="ja-JP"/>
              </w:rPr>
            </w:pPr>
            <w:r>
              <w:rPr>
                <w:lang w:val="en-US" w:eastAsia="ja-JP"/>
              </w:rPr>
              <w:t>Rel-15/16 PUSCH omission mechanism cannot apply to the Rel-17 available slot determination as it is. Rel-15/16 PUSCH omission is affected by overlapping with SR or CG-PUSCH (for CG PUSCH with repetition case), but the gNB is not aware of the presence of those UL transmissions. Therefore, such simple reuse of Rel-15/16 PUSCH omission mechanism leads to different understanding of available slots between UE and gNB.</w:t>
            </w:r>
          </w:p>
        </w:tc>
      </w:tr>
      <w:tr w:rsidR="0014254B" w14:paraId="4537FAA4" w14:textId="77777777">
        <w:tc>
          <w:tcPr>
            <w:tcW w:w="1236" w:type="dxa"/>
          </w:tcPr>
          <w:p w14:paraId="69508467" w14:textId="77777777" w:rsidR="0014254B" w:rsidRDefault="00F21F22">
            <w:pPr>
              <w:spacing w:after="120"/>
              <w:jc w:val="both"/>
              <w:rPr>
                <w:rFonts w:eastAsiaTheme="minorEastAsia"/>
                <w:lang w:val="en-US" w:eastAsia="zh-CN"/>
              </w:rPr>
            </w:pPr>
            <w:r>
              <w:rPr>
                <w:rFonts w:eastAsiaTheme="minorEastAsia" w:hint="eastAsia"/>
                <w:lang w:val="en-US" w:eastAsia="zh-CN"/>
              </w:rPr>
              <w:t>CATT</w:t>
            </w:r>
          </w:p>
        </w:tc>
        <w:tc>
          <w:tcPr>
            <w:tcW w:w="8395" w:type="dxa"/>
          </w:tcPr>
          <w:p w14:paraId="50F43F94" w14:textId="77777777" w:rsidR="0014254B" w:rsidRDefault="00F21F22">
            <w:pPr>
              <w:spacing w:after="120"/>
              <w:jc w:val="both"/>
              <w:rPr>
                <w:lang w:val="en-US" w:eastAsia="ja-JP"/>
              </w:rPr>
            </w:pPr>
            <w:r>
              <w:rPr>
                <w:rFonts w:eastAsiaTheme="minorEastAsia" w:hint="eastAsia"/>
                <w:bCs/>
                <w:iCs/>
                <w:lang w:eastAsia="zh-CN"/>
              </w:rPr>
              <w:t xml:space="preserve">Support. This is corresponding to the proposed Issue#2-1. </w:t>
            </w:r>
          </w:p>
        </w:tc>
      </w:tr>
      <w:tr w:rsidR="0014254B" w14:paraId="4319F405" w14:textId="77777777">
        <w:tc>
          <w:tcPr>
            <w:tcW w:w="1236" w:type="dxa"/>
          </w:tcPr>
          <w:p w14:paraId="0F97324F" w14:textId="77777777" w:rsidR="0014254B" w:rsidRDefault="00F21F22">
            <w:pPr>
              <w:spacing w:after="120"/>
              <w:jc w:val="both"/>
              <w:rPr>
                <w:rFonts w:eastAsiaTheme="minorEastAsia"/>
                <w:lang w:val="en-US" w:eastAsia="zh-CN"/>
              </w:rPr>
            </w:pPr>
            <w:r>
              <w:rPr>
                <w:rFonts w:eastAsia="Malgun Gothic" w:hint="eastAsia"/>
                <w:lang w:val="en-US" w:eastAsia="ko-KR"/>
              </w:rPr>
              <w:t>LG</w:t>
            </w:r>
          </w:p>
        </w:tc>
        <w:tc>
          <w:tcPr>
            <w:tcW w:w="8395" w:type="dxa"/>
          </w:tcPr>
          <w:p w14:paraId="3671B42D" w14:textId="77777777" w:rsidR="0014254B" w:rsidRDefault="00F21F22">
            <w:pPr>
              <w:spacing w:after="120"/>
              <w:jc w:val="both"/>
              <w:rPr>
                <w:rFonts w:eastAsiaTheme="minorEastAsia"/>
                <w:bCs/>
                <w:iCs/>
                <w:lang w:eastAsia="zh-CN"/>
              </w:rPr>
            </w:pPr>
            <w:r>
              <w:rPr>
                <w:rFonts w:eastAsiaTheme="minorEastAsia" w:hint="eastAsia"/>
                <w:lang w:val="en-US" w:eastAsia="zh-CN"/>
              </w:rPr>
              <w:t>W</w:t>
            </w:r>
            <w:r>
              <w:rPr>
                <w:rFonts w:eastAsiaTheme="minorEastAsia"/>
                <w:lang w:val="en-US" w:eastAsia="zh-CN"/>
              </w:rPr>
              <w:t>e support the proposal.</w:t>
            </w:r>
          </w:p>
        </w:tc>
      </w:tr>
      <w:tr w:rsidR="0014254B" w14:paraId="2886CEAB" w14:textId="77777777">
        <w:tc>
          <w:tcPr>
            <w:tcW w:w="1236" w:type="dxa"/>
          </w:tcPr>
          <w:p w14:paraId="55B33D34" w14:textId="77777777" w:rsidR="0014254B" w:rsidRDefault="00F21F22">
            <w:pPr>
              <w:spacing w:after="120"/>
              <w:jc w:val="both"/>
              <w:rPr>
                <w:rFonts w:eastAsia="Malgun Gothic"/>
                <w:lang w:val="en-US" w:eastAsia="ko-KR"/>
              </w:rPr>
            </w:pPr>
            <w:r>
              <w:rPr>
                <w:rFonts w:eastAsiaTheme="minorEastAsia" w:hint="eastAsia"/>
                <w:lang w:val="en-US" w:eastAsia="zh-CN"/>
              </w:rPr>
              <w:t>O</w:t>
            </w:r>
            <w:r>
              <w:rPr>
                <w:rFonts w:eastAsiaTheme="minorEastAsia"/>
                <w:lang w:val="en-US" w:eastAsia="zh-CN"/>
              </w:rPr>
              <w:t>PPO</w:t>
            </w:r>
          </w:p>
        </w:tc>
        <w:tc>
          <w:tcPr>
            <w:tcW w:w="8395" w:type="dxa"/>
          </w:tcPr>
          <w:p w14:paraId="583FE87A" w14:textId="77777777" w:rsidR="0014254B" w:rsidRDefault="00F21F22">
            <w:pPr>
              <w:spacing w:after="120"/>
              <w:jc w:val="both"/>
              <w:rPr>
                <w:rFonts w:eastAsiaTheme="minorEastAsia"/>
                <w:lang w:val="en-US" w:eastAsia="zh-CN"/>
              </w:rPr>
            </w:pPr>
            <w:r>
              <w:rPr>
                <w:rFonts w:eastAsiaTheme="minorEastAsia" w:hint="eastAsia"/>
                <w:lang w:val="en-US" w:eastAsia="zh-CN"/>
              </w:rPr>
              <w:t>W</w:t>
            </w:r>
            <w:r>
              <w:rPr>
                <w:rFonts w:eastAsiaTheme="minorEastAsia"/>
                <w:lang w:val="en-US" w:eastAsia="zh-CN"/>
              </w:rPr>
              <w:t>e support this proposal.</w:t>
            </w:r>
          </w:p>
          <w:p w14:paraId="26C68270" w14:textId="77777777" w:rsidR="0014254B" w:rsidRDefault="00F21F22">
            <w:pPr>
              <w:spacing w:after="120"/>
              <w:jc w:val="both"/>
              <w:rPr>
                <w:rFonts w:eastAsiaTheme="minorEastAsia"/>
                <w:lang w:val="en-US" w:eastAsia="zh-CN"/>
              </w:rPr>
            </w:pPr>
            <w:r>
              <w:rPr>
                <w:rFonts w:eastAsiaTheme="minorEastAsia"/>
                <w:bCs/>
                <w:iCs/>
                <w:lang w:eastAsia="zh-CN"/>
              </w:rPr>
              <w:t>Even a slot is determined as available, it does not mean it is an actual repetition slot, i.e. the PUSCH repetition may be dropped in available slot.</w:t>
            </w:r>
          </w:p>
        </w:tc>
      </w:tr>
      <w:tr w:rsidR="0014254B" w14:paraId="32380CBA" w14:textId="77777777">
        <w:tc>
          <w:tcPr>
            <w:tcW w:w="1236" w:type="dxa"/>
          </w:tcPr>
          <w:p w14:paraId="56B330A4" w14:textId="77777777" w:rsidR="0014254B" w:rsidRDefault="00F21F22">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335DD819" w14:textId="77777777" w:rsidR="0014254B" w:rsidRDefault="00F21F22">
            <w:pPr>
              <w:spacing w:after="120"/>
              <w:jc w:val="both"/>
              <w:rPr>
                <w:rFonts w:eastAsiaTheme="minorEastAsia"/>
                <w:lang w:val="en-US" w:eastAsia="zh-CN"/>
              </w:rPr>
            </w:pPr>
            <w:r>
              <w:rPr>
                <w:rFonts w:eastAsiaTheme="minorEastAsia"/>
                <w:lang w:val="en-US" w:eastAsia="zh-CN"/>
              </w:rPr>
              <w:t>W</w:t>
            </w:r>
            <w:r>
              <w:rPr>
                <w:rFonts w:eastAsiaTheme="minorEastAsia" w:hint="eastAsia"/>
                <w:lang w:val="en-US" w:eastAsia="zh-CN"/>
              </w:rPr>
              <w:t>e</w:t>
            </w:r>
            <w:r>
              <w:rPr>
                <w:rFonts w:eastAsiaTheme="minorEastAsia"/>
                <w:lang w:val="en-US" w:eastAsia="zh-CN"/>
              </w:rPr>
              <w:t xml:space="preserve"> are fine with the proposal.</w:t>
            </w:r>
          </w:p>
        </w:tc>
      </w:tr>
      <w:tr w:rsidR="0014254B" w14:paraId="685064DA" w14:textId="77777777">
        <w:tc>
          <w:tcPr>
            <w:tcW w:w="1236" w:type="dxa"/>
          </w:tcPr>
          <w:p w14:paraId="2B4D06A6" w14:textId="77777777" w:rsidR="0014254B" w:rsidRDefault="00F21F22">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4504E84B" w14:textId="77777777" w:rsidR="0014254B" w:rsidRDefault="00F21F22">
            <w:pPr>
              <w:spacing w:after="120"/>
              <w:jc w:val="both"/>
              <w:rPr>
                <w:rFonts w:eastAsiaTheme="minorEastAsia"/>
                <w:lang w:val="en-US" w:eastAsia="zh-CN"/>
              </w:rPr>
            </w:pPr>
            <w:r>
              <w:rPr>
                <w:rFonts w:eastAsiaTheme="minorEastAsia"/>
                <w:bCs/>
                <w:iCs/>
                <w:lang w:eastAsia="zh-CN"/>
              </w:rPr>
              <w:t xml:space="preserve">Support. It is important to keep the gNB and UE have a same understanding of how many repetitions or slots could be used. There is no strong need to further discuss the relation with other features, e.g. channel estimation or hopping, though it could benefits those operations. </w:t>
            </w:r>
          </w:p>
        </w:tc>
      </w:tr>
      <w:tr w:rsidR="0014254B" w14:paraId="0F1E66CC" w14:textId="77777777">
        <w:tc>
          <w:tcPr>
            <w:tcW w:w="1236" w:type="dxa"/>
          </w:tcPr>
          <w:p w14:paraId="6F39F6B4" w14:textId="77777777" w:rsidR="0014254B" w:rsidRDefault="00F21F22">
            <w:pPr>
              <w:spacing w:after="120"/>
              <w:jc w:val="both"/>
              <w:rPr>
                <w:rFonts w:eastAsiaTheme="minorEastAsia"/>
                <w:lang w:val="en-US" w:eastAsia="zh-CN"/>
              </w:rPr>
            </w:pPr>
            <w:r>
              <w:rPr>
                <w:rFonts w:eastAsiaTheme="minorEastAsia"/>
                <w:lang w:val="en-US" w:eastAsia="zh-CN"/>
              </w:rPr>
              <w:lastRenderedPageBreak/>
              <w:t>NEC</w:t>
            </w:r>
          </w:p>
        </w:tc>
        <w:tc>
          <w:tcPr>
            <w:tcW w:w="8395" w:type="dxa"/>
          </w:tcPr>
          <w:p w14:paraId="1DBA4CBB" w14:textId="77777777" w:rsidR="0014254B" w:rsidRDefault="00F21F22">
            <w:pPr>
              <w:spacing w:after="120"/>
              <w:jc w:val="both"/>
              <w:rPr>
                <w:rFonts w:eastAsiaTheme="minorEastAsia"/>
                <w:bCs/>
                <w:iCs/>
                <w:lang w:eastAsia="zh-CN"/>
              </w:rPr>
            </w:pPr>
            <w:r>
              <w:rPr>
                <w:rFonts w:eastAsiaTheme="minorEastAsia"/>
                <w:lang w:val="en-US" w:eastAsia="zh-CN"/>
              </w:rPr>
              <w:t>Support the proposal.</w:t>
            </w:r>
          </w:p>
        </w:tc>
      </w:tr>
      <w:tr w:rsidR="0014254B" w14:paraId="23329DB2" w14:textId="77777777">
        <w:tc>
          <w:tcPr>
            <w:tcW w:w="1236" w:type="dxa"/>
          </w:tcPr>
          <w:p w14:paraId="1C5A50D1" w14:textId="77777777" w:rsidR="0014254B" w:rsidRDefault="00F21F22">
            <w:pPr>
              <w:spacing w:after="120"/>
              <w:jc w:val="both"/>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8395" w:type="dxa"/>
          </w:tcPr>
          <w:p w14:paraId="4FDB17F3" w14:textId="77777777" w:rsidR="0014254B" w:rsidRDefault="00F21F22">
            <w:pPr>
              <w:spacing w:after="120"/>
              <w:jc w:val="both"/>
              <w:rPr>
                <w:rFonts w:eastAsia="Malgun Gothic"/>
                <w:lang w:val="en-US" w:eastAsia="ko-KR"/>
              </w:rPr>
            </w:pPr>
            <w:r>
              <w:rPr>
                <w:rFonts w:eastAsia="Malgun Gothic" w:hint="eastAsia"/>
                <w:lang w:val="en-US" w:eastAsia="ko-KR"/>
              </w:rPr>
              <w:t>W</w:t>
            </w:r>
            <w:r>
              <w:rPr>
                <w:rFonts w:eastAsia="Malgun Gothic"/>
                <w:lang w:val="en-US" w:eastAsia="ko-KR"/>
              </w:rPr>
              <w:t>e support the FL’s proposal.</w:t>
            </w:r>
          </w:p>
        </w:tc>
      </w:tr>
      <w:tr w:rsidR="0014254B" w14:paraId="6189D355" w14:textId="77777777">
        <w:tc>
          <w:tcPr>
            <w:tcW w:w="1236" w:type="dxa"/>
          </w:tcPr>
          <w:p w14:paraId="67D87606" w14:textId="77777777" w:rsidR="0014254B" w:rsidRDefault="00F21F22">
            <w:pPr>
              <w:spacing w:after="120"/>
              <w:jc w:val="both"/>
              <w:rPr>
                <w:rFonts w:eastAsia="Malgun Gothic"/>
                <w:lang w:val="en-US" w:eastAsia="ko-KR"/>
              </w:rPr>
            </w:pPr>
            <w:r>
              <w:rPr>
                <w:rFonts w:eastAsiaTheme="minorEastAsia"/>
                <w:lang w:val="en-US" w:eastAsia="zh-CN"/>
              </w:rPr>
              <w:t>Lenovo, Motorola Mobility</w:t>
            </w:r>
          </w:p>
        </w:tc>
        <w:tc>
          <w:tcPr>
            <w:tcW w:w="8395" w:type="dxa"/>
          </w:tcPr>
          <w:p w14:paraId="7634C581" w14:textId="77777777" w:rsidR="0014254B" w:rsidRDefault="00F21F22">
            <w:pPr>
              <w:spacing w:after="120"/>
              <w:jc w:val="both"/>
              <w:rPr>
                <w:rFonts w:eastAsia="Malgun Gothic"/>
                <w:lang w:val="en-US" w:eastAsia="ko-KR"/>
              </w:rPr>
            </w:pPr>
            <w:r>
              <w:rPr>
                <w:bCs/>
                <w:iCs/>
                <w:lang w:eastAsia="ja-JP"/>
              </w:rPr>
              <w:t>We support the proposal</w:t>
            </w:r>
          </w:p>
        </w:tc>
      </w:tr>
      <w:tr w:rsidR="0014254B" w14:paraId="2A53F788" w14:textId="77777777">
        <w:tc>
          <w:tcPr>
            <w:tcW w:w="1236" w:type="dxa"/>
          </w:tcPr>
          <w:p w14:paraId="7F7D4C40" w14:textId="77777777" w:rsidR="0014254B" w:rsidRDefault="00F21F22">
            <w:pPr>
              <w:spacing w:after="120"/>
              <w:jc w:val="both"/>
              <w:rPr>
                <w:rFonts w:eastAsiaTheme="minorEastAsia"/>
                <w:lang w:val="en-US" w:eastAsia="zh-CN"/>
              </w:rPr>
            </w:pPr>
            <w:r>
              <w:rPr>
                <w:rFonts w:eastAsiaTheme="minorEastAsia"/>
                <w:lang w:val="en-US" w:eastAsia="zh-CN"/>
              </w:rPr>
              <w:t>InterDigital</w:t>
            </w:r>
          </w:p>
        </w:tc>
        <w:tc>
          <w:tcPr>
            <w:tcW w:w="8395" w:type="dxa"/>
          </w:tcPr>
          <w:p w14:paraId="04E3346E" w14:textId="77777777" w:rsidR="0014254B" w:rsidRDefault="00F21F22">
            <w:pPr>
              <w:spacing w:after="120"/>
              <w:jc w:val="both"/>
              <w:rPr>
                <w:rFonts w:eastAsiaTheme="minorEastAsia"/>
                <w:bCs/>
                <w:iCs/>
                <w:lang w:eastAsia="zh-CN"/>
              </w:rPr>
            </w:pPr>
            <w:r>
              <w:rPr>
                <w:rFonts w:eastAsiaTheme="minorEastAsia"/>
                <w:bCs/>
                <w:iCs/>
                <w:lang w:eastAsia="zh-CN"/>
              </w:rPr>
              <w:t>We support the proposal.</w:t>
            </w:r>
          </w:p>
          <w:p w14:paraId="1B5F1922" w14:textId="77777777" w:rsidR="0014254B" w:rsidRDefault="00F21F22">
            <w:pPr>
              <w:spacing w:after="120"/>
              <w:jc w:val="both"/>
              <w:rPr>
                <w:bCs/>
                <w:iCs/>
                <w:lang w:eastAsia="ja-JP"/>
              </w:rPr>
            </w:pPr>
            <w:r>
              <w:rPr>
                <w:rFonts w:eastAsiaTheme="minorEastAsia"/>
                <w:bCs/>
                <w:iCs/>
                <w:lang w:eastAsia="zh-CN"/>
              </w:rPr>
              <w:t>CI and URLLC deprioritization do not change slot “availability” and whether a slot is considered available should therefore solely depend on RRC slot type configuration</w:t>
            </w:r>
          </w:p>
        </w:tc>
      </w:tr>
      <w:tr w:rsidR="0014254B" w14:paraId="57852D2E" w14:textId="77777777">
        <w:tc>
          <w:tcPr>
            <w:tcW w:w="1236" w:type="dxa"/>
          </w:tcPr>
          <w:p w14:paraId="724BEF80" w14:textId="77777777" w:rsidR="0014254B" w:rsidRDefault="00F21F22">
            <w:pPr>
              <w:spacing w:after="120"/>
              <w:jc w:val="both"/>
              <w:rPr>
                <w:rFonts w:eastAsiaTheme="minorEastAsia"/>
                <w:lang w:val="en-US" w:eastAsia="zh-CN"/>
              </w:rPr>
            </w:pPr>
            <w:r>
              <w:rPr>
                <w:rFonts w:eastAsiaTheme="minorEastAsia"/>
                <w:lang w:val="en-US" w:eastAsia="zh-CN"/>
              </w:rPr>
              <w:t>Nokia/NSB</w:t>
            </w:r>
          </w:p>
        </w:tc>
        <w:tc>
          <w:tcPr>
            <w:tcW w:w="8395" w:type="dxa"/>
          </w:tcPr>
          <w:p w14:paraId="662FEC32" w14:textId="77777777" w:rsidR="0014254B" w:rsidRDefault="00F21F22">
            <w:pPr>
              <w:spacing w:after="120"/>
              <w:jc w:val="both"/>
              <w:rPr>
                <w:rFonts w:eastAsiaTheme="minorEastAsia"/>
                <w:bCs/>
                <w:iCs/>
                <w:lang w:eastAsia="zh-CN"/>
              </w:rPr>
            </w:pPr>
            <w:r>
              <w:rPr>
                <w:rFonts w:eastAsiaTheme="minorEastAsia"/>
                <w:lang w:val="en-US" w:eastAsia="zh-CN"/>
              </w:rPr>
              <w:t>We can discuss this proposal after having progress on Issue#2-1. It’s our understanding that Alt-b fully aligned with the intention of “counting number of repetitions on the basis of available UL slots”.</w:t>
            </w:r>
          </w:p>
        </w:tc>
      </w:tr>
      <w:tr w:rsidR="0014254B" w14:paraId="6063ABBF" w14:textId="77777777">
        <w:tc>
          <w:tcPr>
            <w:tcW w:w="1236" w:type="dxa"/>
          </w:tcPr>
          <w:p w14:paraId="2B231095" w14:textId="77777777" w:rsidR="0014254B" w:rsidRDefault="00F21F22">
            <w:pPr>
              <w:spacing w:after="120"/>
              <w:jc w:val="both"/>
              <w:rPr>
                <w:rFonts w:eastAsiaTheme="minorEastAsia"/>
                <w:lang w:val="en-US" w:eastAsia="zh-CN"/>
              </w:rPr>
            </w:pPr>
            <w:r>
              <w:rPr>
                <w:rFonts w:eastAsiaTheme="minorEastAsia"/>
                <w:lang w:val="en-US" w:eastAsia="zh-CN"/>
              </w:rPr>
              <w:t>Sierra Wireless</w:t>
            </w:r>
          </w:p>
        </w:tc>
        <w:tc>
          <w:tcPr>
            <w:tcW w:w="8395" w:type="dxa"/>
          </w:tcPr>
          <w:p w14:paraId="7B3FF9EB" w14:textId="77777777" w:rsidR="0014254B" w:rsidRDefault="00F21F22">
            <w:pPr>
              <w:spacing w:after="120"/>
              <w:jc w:val="both"/>
              <w:rPr>
                <w:rFonts w:eastAsiaTheme="minorEastAsia"/>
                <w:lang w:val="en-US" w:eastAsia="zh-CN"/>
              </w:rPr>
            </w:pPr>
            <w:r>
              <w:rPr>
                <w:rFonts w:eastAsiaTheme="minorEastAsia" w:hint="eastAsia"/>
                <w:lang w:val="en-US" w:eastAsia="zh-CN"/>
              </w:rPr>
              <w:t>W</w:t>
            </w:r>
            <w:r>
              <w:rPr>
                <w:rFonts w:eastAsiaTheme="minorEastAsia"/>
                <w:lang w:val="en-US" w:eastAsia="zh-CN"/>
              </w:rPr>
              <w:t>e support this proposal.</w:t>
            </w:r>
          </w:p>
        </w:tc>
      </w:tr>
      <w:tr w:rsidR="0014254B" w14:paraId="13D4003E" w14:textId="77777777">
        <w:tc>
          <w:tcPr>
            <w:tcW w:w="1236" w:type="dxa"/>
          </w:tcPr>
          <w:p w14:paraId="6AC0B67F" w14:textId="77777777" w:rsidR="0014254B" w:rsidRDefault="00F21F22">
            <w:pPr>
              <w:spacing w:after="120"/>
              <w:jc w:val="both"/>
              <w:rPr>
                <w:rFonts w:eastAsiaTheme="minorEastAsia"/>
                <w:lang w:val="en-US" w:eastAsia="zh-CN"/>
              </w:rPr>
            </w:pPr>
            <w:r>
              <w:rPr>
                <w:rFonts w:eastAsiaTheme="minorEastAsia" w:hint="eastAsia"/>
                <w:lang w:val="en-US" w:eastAsia="zh-CN"/>
              </w:rPr>
              <w:t>Hu</w:t>
            </w:r>
            <w:r>
              <w:rPr>
                <w:rFonts w:eastAsiaTheme="minorEastAsia"/>
                <w:lang w:val="en-US" w:eastAsia="zh-CN"/>
              </w:rPr>
              <w:t>awei, HiSilicon</w:t>
            </w:r>
          </w:p>
        </w:tc>
        <w:tc>
          <w:tcPr>
            <w:tcW w:w="8395" w:type="dxa"/>
          </w:tcPr>
          <w:p w14:paraId="7E26067E" w14:textId="77777777" w:rsidR="0014254B" w:rsidRDefault="00F21F22">
            <w:pPr>
              <w:spacing w:after="120"/>
              <w:jc w:val="both"/>
              <w:rPr>
                <w:rFonts w:eastAsiaTheme="minorEastAsia"/>
                <w:lang w:val="en-US" w:eastAsia="zh-CN"/>
              </w:rPr>
            </w:pPr>
            <w:r>
              <w:rPr>
                <w:rFonts w:eastAsiaTheme="minorEastAsia"/>
                <w:lang w:val="en-US" w:eastAsia="zh-CN"/>
              </w:rPr>
              <w:t>Support FL’s proposal in principle. But clarification is needed as commented to issue#2-1.</w:t>
            </w:r>
          </w:p>
        </w:tc>
      </w:tr>
    </w:tbl>
    <w:p w14:paraId="471A16BA" w14:textId="77777777" w:rsidR="0014254B" w:rsidRDefault="00F21F22">
      <w:pPr>
        <w:jc w:val="both"/>
        <w:rPr>
          <w:lang w:val="en-US" w:eastAsia="zh-CN"/>
        </w:rPr>
      </w:pPr>
      <w:r>
        <w:rPr>
          <w:rFonts w:hint="eastAsia"/>
          <w:lang w:val="en-US" w:eastAsia="zh-CN"/>
        </w:rPr>
        <w:t xml:space="preserve"> </w:t>
      </w:r>
    </w:p>
    <w:p w14:paraId="4EE6ACFE" w14:textId="77777777" w:rsidR="0014254B" w:rsidRDefault="00F21F22">
      <w:pPr>
        <w:pStyle w:val="3"/>
        <w:jc w:val="both"/>
        <w:rPr>
          <w:sz w:val="24"/>
          <w:szCs w:val="16"/>
        </w:rPr>
      </w:pPr>
      <w:r>
        <w:rPr>
          <w:sz w:val="24"/>
          <w:szCs w:val="16"/>
        </w:rPr>
        <w:t>Issue#2-5: Semi-static configurations to be used for the detemination of available slots</w:t>
      </w:r>
    </w:p>
    <w:p w14:paraId="02877ACC" w14:textId="77777777" w:rsidR="0014254B" w:rsidRDefault="00F21F22">
      <w:pPr>
        <w:jc w:val="both"/>
        <w:rPr>
          <w:rFonts w:eastAsia="游明朝"/>
          <w:iCs/>
          <w:lang w:val="sv-SE" w:eastAsia="ja-JP"/>
        </w:rPr>
      </w:pPr>
      <w:r>
        <w:rPr>
          <w:rFonts w:eastAsia="游明朝" w:hint="eastAsia"/>
          <w:iCs/>
          <w:lang w:val="sv-SE" w:eastAsia="ja-JP"/>
        </w:rPr>
        <w:t>B</w:t>
      </w:r>
      <w:r>
        <w:rPr>
          <w:rFonts w:eastAsia="游明朝"/>
          <w:iCs/>
          <w:lang w:val="sv-SE" w:eastAsia="ja-JP"/>
        </w:rPr>
        <w:t>ase on the analysis in section 2.2.5, the following proposals were made.</w:t>
      </w:r>
    </w:p>
    <w:p w14:paraId="227E9484" w14:textId="77777777" w:rsidR="0014254B" w:rsidRDefault="00F21F22">
      <w:pPr>
        <w:jc w:val="both"/>
        <w:rPr>
          <w:rFonts w:eastAsia="游明朝"/>
          <w:b/>
          <w:bCs/>
          <w:iCs/>
          <w:u w:val="single"/>
          <w:lang w:eastAsia="ja-JP"/>
        </w:rPr>
      </w:pPr>
      <w:r>
        <w:rPr>
          <w:rFonts w:eastAsia="游明朝"/>
          <w:b/>
          <w:bCs/>
          <w:iCs/>
          <w:u w:val="single"/>
          <w:lang w:eastAsia="ja-JP"/>
        </w:rPr>
        <w:t xml:space="preserve">Initial 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5</w:t>
      </w:r>
    </w:p>
    <w:p w14:paraId="6D144C77" w14:textId="77777777" w:rsidR="0014254B" w:rsidRDefault="00F21F22">
      <w:pPr>
        <w:pStyle w:val="aff6"/>
        <w:numPr>
          <w:ilvl w:val="0"/>
          <w:numId w:val="19"/>
        </w:numPr>
        <w:ind w:firstLineChars="0"/>
        <w:jc w:val="both"/>
        <w:rPr>
          <w:rFonts w:eastAsia="游明朝"/>
          <w:iCs/>
          <w:lang w:eastAsia="ja-JP"/>
        </w:rPr>
      </w:pPr>
      <w:r>
        <w:rPr>
          <w:i/>
          <w:lang w:val="en-US"/>
        </w:rPr>
        <w:t>ssb-PositionsInBurst</w:t>
      </w:r>
      <w:r>
        <w:rPr>
          <w:rFonts w:eastAsia="游明朝"/>
          <w:iCs/>
          <w:lang w:eastAsia="ja-JP"/>
        </w:rPr>
        <w:t xml:space="preserve"> (i.e. SSB configuration) is used for determination of available slots. Flexible symbol(s) for the reception of SSB is determined as unavailable.</w:t>
      </w:r>
    </w:p>
    <w:p w14:paraId="3EC67122" w14:textId="77777777" w:rsidR="0014254B" w:rsidRDefault="00F21F22">
      <w:pPr>
        <w:jc w:val="both"/>
        <w:rPr>
          <w:rFonts w:eastAsia="游明朝"/>
          <w:iCs/>
          <w:lang w:eastAsia="ja-JP"/>
        </w:rPr>
      </w:pPr>
      <w:r>
        <w:rPr>
          <w:iCs/>
          <w:lang w:val="en-US"/>
        </w:rPr>
        <w:t xml:space="preserve">Companies are asked if the above proposal #2-5 is agreeable, and also encouraged to provide their views on </w:t>
      </w:r>
      <w:r>
        <w:rPr>
          <w:rFonts w:eastAsia="游明朝"/>
          <w:iCs/>
          <w:lang w:eastAsia="ja-JP"/>
        </w:rPr>
        <w:t>use of the following RRC configurations for determination of available slots:</w:t>
      </w:r>
    </w:p>
    <w:p w14:paraId="5DEF0196" w14:textId="77777777" w:rsidR="0014254B" w:rsidRDefault="00F21F22">
      <w:pPr>
        <w:pStyle w:val="aff6"/>
        <w:numPr>
          <w:ilvl w:val="1"/>
          <w:numId w:val="19"/>
        </w:numPr>
        <w:ind w:firstLineChars="0"/>
        <w:jc w:val="both"/>
        <w:rPr>
          <w:rFonts w:eastAsia="游明朝"/>
          <w:iCs/>
          <w:lang w:eastAsia="ja-JP"/>
        </w:rPr>
      </w:pPr>
      <w:r>
        <w:rPr>
          <w:rFonts w:eastAsia="游明朝"/>
          <w:iCs/>
          <w:lang w:eastAsia="ja-JP"/>
        </w:rPr>
        <w:t>SSB based measurement by SMTC</w:t>
      </w:r>
    </w:p>
    <w:p w14:paraId="351CC856" w14:textId="77777777" w:rsidR="0014254B" w:rsidRDefault="00F21F22">
      <w:pPr>
        <w:pStyle w:val="aff6"/>
        <w:numPr>
          <w:ilvl w:val="1"/>
          <w:numId w:val="19"/>
        </w:numPr>
        <w:ind w:firstLineChars="0"/>
        <w:jc w:val="both"/>
        <w:rPr>
          <w:rFonts w:eastAsia="游明朝"/>
          <w:iCs/>
          <w:lang w:eastAsia="ja-JP"/>
        </w:rPr>
      </w:pPr>
      <w:r>
        <w:rPr>
          <w:rFonts w:eastAsia="游明朝"/>
          <w:iCs/>
          <w:lang w:eastAsia="ja-JP"/>
        </w:rPr>
        <w:t>CORESET0 with Type0-PDCCH CSS set</w:t>
      </w:r>
    </w:p>
    <w:p w14:paraId="2C3E53D9" w14:textId="77777777" w:rsidR="0014254B" w:rsidRDefault="00F21F22">
      <w:pPr>
        <w:pStyle w:val="aff6"/>
        <w:numPr>
          <w:ilvl w:val="1"/>
          <w:numId w:val="19"/>
        </w:numPr>
        <w:ind w:firstLineChars="0"/>
        <w:jc w:val="both"/>
        <w:rPr>
          <w:rFonts w:eastAsia="游明朝"/>
          <w:iCs/>
          <w:lang w:eastAsia="ja-JP"/>
        </w:rPr>
      </w:pPr>
      <w:r>
        <w:rPr>
          <w:rFonts w:eastAsia="游明朝"/>
          <w:iCs/>
          <w:lang w:eastAsia="ja-JP"/>
        </w:rPr>
        <w:t xml:space="preserve">Invalid UL symbols for </w:t>
      </w:r>
      <w:r>
        <w:rPr>
          <w:lang w:eastAsia="zh-CN"/>
        </w:rPr>
        <w:t>DL-to-UL switching purpose</w:t>
      </w:r>
    </w:p>
    <w:p w14:paraId="6E23860B" w14:textId="77777777" w:rsidR="0014254B" w:rsidRDefault="00F21F22">
      <w:pPr>
        <w:pStyle w:val="aff6"/>
        <w:numPr>
          <w:ilvl w:val="1"/>
          <w:numId w:val="19"/>
        </w:numPr>
        <w:ind w:firstLineChars="0"/>
        <w:jc w:val="both"/>
        <w:rPr>
          <w:rFonts w:eastAsia="游明朝"/>
          <w:iCs/>
          <w:lang w:eastAsia="ja-JP"/>
        </w:rPr>
      </w:pPr>
      <w:r>
        <w:rPr>
          <w:rFonts w:eastAsia="游明朝" w:hint="eastAsia"/>
          <w:iCs/>
          <w:lang w:eastAsia="ja-JP"/>
        </w:rPr>
        <w:t>O</w:t>
      </w:r>
      <w:r>
        <w:rPr>
          <w:rFonts w:eastAsia="游明朝"/>
          <w:iCs/>
          <w:lang w:eastAsia="ja-JP"/>
        </w:rPr>
        <w:t>ther CG-PUSCH with larger priority index</w:t>
      </w:r>
    </w:p>
    <w:p w14:paraId="63DA4882" w14:textId="77777777" w:rsidR="0014254B" w:rsidRDefault="00F21F22">
      <w:pPr>
        <w:pStyle w:val="aff6"/>
        <w:numPr>
          <w:ilvl w:val="1"/>
          <w:numId w:val="19"/>
        </w:numPr>
        <w:ind w:firstLineChars="0"/>
        <w:jc w:val="both"/>
        <w:rPr>
          <w:rFonts w:eastAsia="游明朝"/>
          <w:iCs/>
          <w:lang w:eastAsia="ja-JP"/>
        </w:rPr>
      </w:pPr>
      <w:r>
        <w:rPr>
          <w:rFonts w:eastAsia="游明朝"/>
          <w:iCs/>
          <w:lang w:eastAsia="ja-JP"/>
        </w:rPr>
        <w:t>PUCCH with larger priority index carrying HARQ-ACK for SPS</w:t>
      </w:r>
    </w:p>
    <w:p w14:paraId="481C8E73" w14:textId="77777777" w:rsidR="0014254B" w:rsidRDefault="00F21F22">
      <w:pPr>
        <w:pStyle w:val="aff6"/>
        <w:numPr>
          <w:ilvl w:val="1"/>
          <w:numId w:val="19"/>
        </w:numPr>
        <w:ind w:firstLineChars="0"/>
        <w:jc w:val="both"/>
        <w:rPr>
          <w:rFonts w:eastAsia="游明朝"/>
          <w:iCs/>
          <w:lang w:eastAsia="ja-JP"/>
        </w:rPr>
      </w:pPr>
      <w:r>
        <w:rPr>
          <w:rFonts w:eastAsia="游明朝"/>
          <w:iCs/>
          <w:lang w:eastAsia="ja-JP"/>
        </w:rPr>
        <w:t>Semi-static PUCCH with repetition</w:t>
      </w:r>
    </w:p>
    <w:tbl>
      <w:tblPr>
        <w:tblStyle w:val="afc"/>
        <w:tblW w:w="0" w:type="auto"/>
        <w:tblLook w:val="04A0" w:firstRow="1" w:lastRow="0" w:firstColumn="1" w:lastColumn="0" w:noHBand="0" w:noVBand="1"/>
      </w:tblPr>
      <w:tblGrid>
        <w:gridCol w:w="1126"/>
        <w:gridCol w:w="8505"/>
      </w:tblGrid>
      <w:tr w:rsidR="0014254B" w14:paraId="3A4B6E2F" w14:textId="77777777">
        <w:tc>
          <w:tcPr>
            <w:tcW w:w="1086" w:type="dxa"/>
          </w:tcPr>
          <w:p w14:paraId="0A91A8D9" w14:textId="77777777" w:rsidR="0014254B" w:rsidRDefault="0014254B">
            <w:pPr>
              <w:spacing w:after="120"/>
              <w:jc w:val="both"/>
              <w:rPr>
                <w:rFonts w:eastAsiaTheme="minorEastAsia"/>
                <w:b/>
                <w:bCs/>
                <w:lang w:eastAsia="zh-CN"/>
              </w:rPr>
            </w:pPr>
          </w:p>
          <w:p w14:paraId="110742DC" w14:textId="77777777" w:rsidR="0014254B" w:rsidRDefault="00F21F22">
            <w:pPr>
              <w:spacing w:after="120"/>
              <w:jc w:val="both"/>
              <w:rPr>
                <w:rFonts w:eastAsiaTheme="minorEastAsia"/>
                <w:b/>
                <w:bCs/>
                <w:lang w:val="en-US" w:eastAsia="zh-CN"/>
              </w:rPr>
            </w:pPr>
            <w:r>
              <w:rPr>
                <w:rFonts w:eastAsiaTheme="minorEastAsia"/>
                <w:b/>
                <w:bCs/>
                <w:lang w:val="en-US" w:eastAsia="zh-CN"/>
              </w:rPr>
              <w:t>Company</w:t>
            </w:r>
          </w:p>
        </w:tc>
        <w:tc>
          <w:tcPr>
            <w:tcW w:w="8545" w:type="dxa"/>
          </w:tcPr>
          <w:p w14:paraId="5E9CA3F9" w14:textId="77777777" w:rsidR="0014254B" w:rsidRDefault="00F21F22">
            <w:pPr>
              <w:spacing w:after="120"/>
              <w:jc w:val="both"/>
              <w:rPr>
                <w:rFonts w:eastAsiaTheme="minorEastAsia"/>
                <w:b/>
                <w:bCs/>
                <w:lang w:val="en-US" w:eastAsia="zh-CN"/>
              </w:rPr>
            </w:pPr>
            <w:r>
              <w:rPr>
                <w:rFonts w:eastAsiaTheme="minorEastAsia"/>
                <w:b/>
                <w:bCs/>
                <w:lang w:val="en-US" w:eastAsia="zh-CN"/>
              </w:rPr>
              <w:t>Comments</w:t>
            </w:r>
          </w:p>
        </w:tc>
      </w:tr>
      <w:tr w:rsidR="0014254B" w14:paraId="56936509" w14:textId="77777777">
        <w:tc>
          <w:tcPr>
            <w:tcW w:w="1086" w:type="dxa"/>
          </w:tcPr>
          <w:p w14:paraId="7ACEDC09" w14:textId="77777777" w:rsidR="0014254B" w:rsidRDefault="00F21F22">
            <w:pPr>
              <w:spacing w:after="120"/>
              <w:jc w:val="both"/>
              <w:rPr>
                <w:rFonts w:eastAsiaTheme="minorEastAsia"/>
                <w:lang w:val="en-US" w:eastAsia="zh-CN"/>
              </w:rPr>
            </w:pPr>
            <w:r>
              <w:rPr>
                <w:rFonts w:eastAsiaTheme="minorEastAsia"/>
                <w:lang w:val="en-US" w:eastAsia="zh-CN"/>
              </w:rPr>
              <w:t>Qualcomm</w:t>
            </w:r>
          </w:p>
        </w:tc>
        <w:tc>
          <w:tcPr>
            <w:tcW w:w="8545" w:type="dxa"/>
          </w:tcPr>
          <w:p w14:paraId="6CDC32BD" w14:textId="77777777" w:rsidR="0014254B" w:rsidRDefault="00F21F22">
            <w:pPr>
              <w:spacing w:after="120"/>
              <w:jc w:val="both"/>
              <w:rPr>
                <w:rFonts w:eastAsiaTheme="minorEastAsia"/>
                <w:lang w:val="en-US" w:eastAsia="zh-CN"/>
              </w:rPr>
            </w:pPr>
            <w:r>
              <w:rPr>
                <w:rFonts w:eastAsiaTheme="minorEastAsia"/>
                <w:lang w:val="en-US" w:eastAsia="zh-CN"/>
              </w:rPr>
              <w:t>Support. We can also add CORESET0 to the list. Others don’t seem critical.</w:t>
            </w:r>
          </w:p>
        </w:tc>
      </w:tr>
      <w:tr w:rsidR="0014254B" w14:paraId="5C3D1D53" w14:textId="77777777">
        <w:tc>
          <w:tcPr>
            <w:tcW w:w="1086" w:type="dxa"/>
          </w:tcPr>
          <w:p w14:paraId="6F97E528" w14:textId="77777777" w:rsidR="0014254B" w:rsidRDefault="00F21F22">
            <w:pPr>
              <w:spacing w:after="120"/>
              <w:jc w:val="both"/>
              <w:rPr>
                <w:rFonts w:eastAsiaTheme="minorEastAsia"/>
                <w:lang w:val="en-US" w:eastAsia="zh-CN"/>
              </w:rPr>
            </w:pPr>
            <w:r>
              <w:rPr>
                <w:rFonts w:eastAsiaTheme="minorEastAsia"/>
                <w:lang w:val="en-US" w:eastAsia="zh-CN"/>
              </w:rPr>
              <w:t>Intel</w:t>
            </w:r>
          </w:p>
        </w:tc>
        <w:tc>
          <w:tcPr>
            <w:tcW w:w="8545" w:type="dxa"/>
          </w:tcPr>
          <w:p w14:paraId="313F1609" w14:textId="77777777" w:rsidR="0014254B" w:rsidRDefault="00F21F22">
            <w:pPr>
              <w:spacing w:after="120"/>
              <w:jc w:val="both"/>
              <w:rPr>
                <w:rFonts w:eastAsiaTheme="minorEastAsia"/>
                <w:lang w:val="en-US" w:eastAsia="zh-CN"/>
              </w:rPr>
            </w:pPr>
            <w:r>
              <w:rPr>
                <w:rFonts w:eastAsiaTheme="minorEastAsia"/>
                <w:lang w:val="en-US" w:eastAsia="zh-CN"/>
              </w:rPr>
              <w:t xml:space="preserve">We think on top of SSB transmission, we also need to consider CORESET0 with Type0-PDCCH CSS set and invalid UL symbols for DL-to-UL switching purpose to ensure that UE has sufficient number of symbols for each repetition. </w:t>
            </w:r>
          </w:p>
        </w:tc>
      </w:tr>
      <w:tr w:rsidR="0014254B" w14:paraId="08AD9125" w14:textId="77777777">
        <w:tc>
          <w:tcPr>
            <w:tcW w:w="1086" w:type="dxa"/>
          </w:tcPr>
          <w:p w14:paraId="2F9AF2FD" w14:textId="77777777" w:rsidR="0014254B" w:rsidRDefault="00F21F22">
            <w:pPr>
              <w:spacing w:after="120"/>
              <w:jc w:val="both"/>
              <w:rPr>
                <w:rFonts w:eastAsiaTheme="minorEastAsia"/>
                <w:lang w:val="en-US" w:eastAsia="zh-CN"/>
              </w:rPr>
            </w:pPr>
            <w:r>
              <w:rPr>
                <w:rFonts w:eastAsiaTheme="minorEastAsia" w:hint="eastAsia"/>
                <w:lang w:val="en-US" w:eastAsia="zh-CN"/>
              </w:rPr>
              <w:t>ZTE</w:t>
            </w:r>
          </w:p>
        </w:tc>
        <w:tc>
          <w:tcPr>
            <w:tcW w:w="8545" w:type="dxa"/>
          </w:tcPr>
          <w:p w14:paraId="666894B9" w14:textId="77777777" w:rsidR="0014254B" w:rsidRDefault="00F21F22">
            <w:pPr>
              <w:spacing w:after="120"/>
              <w:jc w:val="both"/>
              <w:rPr>
                <w:rFonts w:eastAsiaTheme="minorEastAsia"/>
                <w:lang w:val="en-US" w:eastAsia="zh-CN"/>
              </w:rPr>
            </w:pPr>
            <w:r>
              <w:rPr>
                <w:rFonts w:eastAsiaTheme="minorEastAsia" w:hint="eastAsia"/>
                <w:lang w:val="en-US" w:eastAsia="zh-CN"/>
              </w:rPr>
              <w:t xml:space="preserve">Support the proposal. </w:t>
            </w:r>
          </w:p>
          <w:p w14:paraId="551E5B9E" w14:textId="77777777" w:rsidR="0014254B" w:rsidRDefault="00F21F22">
            <w:pPr>
              <w:spacing w:after="120"/>
              <w:jc w:val="both"/>
              <w:rPr>
                <w:rFonts w:eastAsiaTheme="minorEastAsia"/>
                <w:lang w:val="en-US" w:eastAsia="zh-CN"/>
              </w:rPr>
            </w:pPr>
            <w:r>
              <w:rPr>
                <w:rFonts w:eastAsiaTheme="minorEastAsia" w:hint="eastAsia"/>
                <w:lang w:val="en-US" w:eastAsia="zh-CN"/>
              </w:rPr>
              <w:t xml:space="preserve">We think the last two bullets in the list can be considered also. </w:t>
            </w:r>
          </w:p>
        </w:tc>
      </w:tr>
      <w:tr w:rsidR="0014254B" w14:paraId="52856B07" w14:textId="77777777">
        <w:tc>
          <w:tcPr>
            <w:tcW w:w="1086" w:type="dxa"/>
          </w:tcPr>
          <w:p w14:paraId="05A5FCA1" w14:textId="77777777" w:rsidR="0014254B" w:rsidRDefault="00F21F22">
            <w:pPr>
              <w:spacing w:after="120"/>
              <w:jc w:val="both"/>
              <w:rPr>
                <w:rFonts w:eastAsiaTheme="minorEastAsia"/>
                <w:lang w:val="en-US" w:eastAsia="zh-CN"/>
              </w:rPr>
            </w:pPr>
            <w:r>
              <w:rPr>
                <w:rFonts w:eastAsiaTheme="minorEastAsia"/>
                <w:lang w:val="en-US" w:eastAsia="zh-CN"/>
              </w:rPr>
              <w:t>vivo</w:t>
            </w:r>
          </w:p>
        </w:tc>
        <w:tc>
          <w:tcPr>
            <w:tcW w:w="8545" w:type="dxa"/>
          </w:tcPr>
          <w:p w14:paraId="4BD96B34" w14:textId="77777777" w:rsidR="0014254B" w:rsidRDefault="00F21F22">
            <w:pPr>
              <w:spacing w:beforeLines="50" w:before="120" w:after="120"/>
              <w:jc w:val="both"/>
              <w:rPr>
                <w:rFonts w:eastAsia="Times New Roman"/>
                <w:szCs w:val="24"/>
                <w:lang w:val="en-US"/>
              </w:rPr>
            </w:pPr>
            <w:r>
              <w:rPr>
                <w:szCs w:val="24"/>
                <w:lang w:eastAsia="zh-CN"/>
              </w:rPr>
              <w:t xml:space="preserve">For RRM measurement based on SSB, SMTC can be configured for UE to determine the measurement resource. The SMTC configuration is provided per frequency layer, which may cover SSB occasions from multiple serving cells in the frequency layer. Hence, the SSB occasions configured by SMTC </w:t>
            </w:r>
            <w:r>
              <w:rPr>
                <w:szCs w:val="24"/>
                <w:lang w:eastAsia="zh-CN"/>
              </w:rPr>
              <w:lastRenderedPageBreak/>
              <w:t xml:space="preserve">configuration is not necessary the same as the SSBs indicated by </w:t>
            </w:r>
            <w:r>
              <w:rPr>
                <w:i/>
                <w:lang w:val="en-US"/>
              </w:rPr>
              <w:t>ssb-PositionsInBurst</w:t>
            </w:r>
            <w:r>
              <w:rPr>
                <w:lang w:val="en-US"/>
              </w:rPr>
              <w:t xml:space="preserve"> for the serving cell</w:t>
            </w:r>
            <w:r>
              <w:rPr>
                <w:i/>
                <w:lang w:val="en-US"/>
              </w:rPr>
              <w:t>.</w:t>
            </w:r>
            <w:r>
              <w:rPr>
                <w:szCs w:val="24"/>
                <w:lang w:eastAsia="zh-CN"/>
              </w:rPr>
              <w:t xml:space="preserve"> As shown in the following figure, the serving cell only transmit SSB#0, and symbols for SSB#1 is not configured with SSB for serving cell. While SSB#1 is transmitted on the neighbouring cell in the same frequency layer, UE can not transmit PUSCH on these occasions.</w:t>
            </w:r>
          </w:p>
          <w:p w14:paraId="6EF28500" w14:textId="77777777" w:rsidR="0014254B" w:rsidRDefault="00F21F22">
            <w:pPr>
              <w:spacing w:after="120"/>
              <w:jc w:val="both"/>
              <w:rPr>
                <w:rFonts w:eastAsiaTheme="minorEastAsia"/>
                <w:lang w:val="en-US" w:eastAsia="zh-CN"/>
              </w:rPr>
            </w:pPr>
            <w:r>
              <w:rPr>
                <w:noProof/>
                <w:lang w:val="en-US" w:eastAsia="zh-CN"/>
              </w:rPr>
              <w:drawing>
                <wp:inline distT="0" distB="0" distL="0" distR="0" wp14:anchorId="3995E1E1" wp14:editId="46074F67">
                  <wp:extent cx="5393690" cy="17418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5393690" cy="1741805"/>
                          </a:xfrm>
                          <a:prstGeom prst="rect">
                            <a:avLst/>
                          </a:prstGeom>
                          <a:noFill/>
                          <a:ln>
                            <a:noFill/>
                          </a:ln>
                        </pic:spPr>
                      </pic:pic>
                    </a:graphicData>
                  </a:graphic>
                </wp:inline>
              </w:drawing>
            </w:r>
          </w:p>
          <w:p w14:paraId="68E54C68" w14:textId="77777777" w:rsidR="0014254B" w:rsidRDefault="00F21F22">
            <w:pPr>
              <w:spacing w:after="120"/>
              <w:jc w:val="both"/>
              <w:rPr>
                <w:rFonts w:eastAsiaTheme="minorEastAsia"/>
                <w:lang w:val="en-US" w:eastAsia="zh-CN"/>
              </w:rPr>
            </w:pPr>
            <w:r>
              <w:rPr>
                <w:rFonts w:eastAsiaTheme="minorEastAsia"/>
                <w:lang w:val="en-US" w:eastAsia="zh-CN"/>
              </w:rPr>
              <w:t xml:space="preserve">As specified in 38.133, on the SSB symbols configured by SMTC in TDD bands, UE is not expected to transmit PUSCH. </w:t>
            </w:r>
          </w:p>
          <w:tbl>
            <w:tblPr>
              <w:tblStyle w:val="afc"/>
              <w:tblW w:w="0" w:type="auto"/>
              <w:tblLook w:val="04A0" w:firstRow="1" w:lastRow="0" w:firstColumn="1" w:lastColumn="0" w:noHBand="0" w:noVBand="1"/>
            </w:tblPr>
            <w:tblGrid>
              <w:gridCol w:w="8279"/>
            </w:tblGrid>
            <w:tr w:rsidR="0014254B" w14:paraId="5F6C8657" w14:textId="77777777">
              <w:tc>
                <w:tcPr>
                  <w:tcW w:w="9631" w:type="dxa"/>
                </w:tcPr>
                <w:p w14:paraId="3FB111EA" w14:textId="77777777" w:rsidR="0014254B" w:rsidRDefault="00F21F22">
                  <w:pPr>
                    <w:keepNext/>
                    <w:keepLines/>
                    <w:spacing w:before="120"/>
                    <w:ind w:left="1701" w:hanging="1701"/>
                    <w:outlineLvl w:val="4"/>
                    <w:rPr>
                      <w:rFonts w:ascii="Arial" w:hAnsi="Arial"/>
                      <w:sz w:val="22"/>
                    </w:rPr>
                  </w:pPr>
                  <w:r>
                    <w:rPr>
                      <w:rFonts w:ascii="Arial" w:hAnsi="Arial"/>
                      <w:sz w:val="22"/>
                    </w:rPr>
                    <w:t>9.2.5.3.1</w:t>
                  </w:r>
                  <w:r>
                    <w:rPr>
                      <w:rFonts w:ascii="Arial" w:hAnsi="Arial"/>
                      <w:sz w:val="22"/>
                    </w:rPr>
                    <w:tab/>
                    <w:t>Scheduling availability of UE performing measurements in TDD bands on FR1</w:t>
                  </w:r>
                </w:p>
                <w:p w14:paraId="07091993" w14:textId="77777777" w:rsidR="0014254B" w:rsidRDefault="00F21F22">
                  <w:r>
                    <w:t xml:space="preserve">When the UE performs intra-frequency measurements in a TDD band, the following restrictions apply due to SS-RSRP or SS-SINR measurement </w:t>
                  </w:r>
                </w:p>
                <w:p w14:paraId="0326CE89" w14:textId="77777777" w:rsidR="0014254B" w:rsidRDefault="00F21F22">
                  <w:pPr>
                    <w:ind w:left="568" w:hanging="284"/>
                  </w:pPr>
                  <w:r>
                    <w:rPr>
                      <w:lang w:val="en-US"/>
                    </w:rPr>
                    <w:t>-</w:t>
                  </w:r>
                  <w:r>
                    <w:rPr>
                      <w:lang w:val="en-US"/>
                    </w:rPr>
                    <w:tab/>
                    <w:t xml:space="preserve">The UE is not expected to transmit PUCCH/PUSCH/SRS on SSB symbols to be measured, and on 1 data symbol before each consecutive SSB symbols </w:t>
                  </w:r>
                  <w:r>
                    <w:rPr>
                      <w:lang w:val="en-US" w:eastAsia="zh-CN"/>
                    </w:rPr>
                    <w:t xml:space="preserve">to be measured </w:t>
                  </w:r>
                  <w:r>
                    <w:rPr>
                      <w:lang w:val="en-US"/>
                    </w:rPr>
                    <w:t xml:space="preserve">and 1 data symbol after each consecutive SSB symbols </w:t>
                  </w:r>
                  <w:r>
                    <w:rPr>
                      <w:lang w:val="en-US" w:eastAsia="zh-CN"/>
                    </w:rPr>
                    <w:t xml:space="preserve">to be measured </w:t>
                  </w:r>
                  <w:r>
                    <w:rPr>
                      <w:lang w:val="en-US"/>
                    </w:rPr>
                    <w:t xml:space="preserve">within SMTC window duration. </w:t>
                  </w:r>
                  <w:r>
                    <w:t xml:space="preserve">If the high layer in TS 38.331 [2] signalling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14:paraId="02CDFEBE" w14:textId="77777777" w:rsidR="0014254B" w:rsidRDefault="00F21F22">
                  <w:r>
                    <w:t xml:space="preserve">When the UE performs intra-frequency measurements in a TDD band, the following restrictions apply due to </w:t>
                  </w:r>
                  <w:r>
                    <w:rPr>
                      <w:lang w:val="en-US"/>
                    </w:rPr>
                    <w:t>SS-RSRQ</w:t>
                  </w:r>
                  <w:r>
                    <w:t xml:space="preserve"> measurement </w:t>
                  </w:r>
                </w:p>
                <w:p w14:paraId="33B26F81" w14:textId="77777777" w:rsidR="0014254B" w:rsidRDefault="00F21F22">
                  <w:pPr>
                    <w:ind w:left="568" w:hanging="284"/>
                  </w:pPr>
                  <w:r>
                    <w:rPr>
                      <w:lang w:val="en-US"/>
                    </w:rPr>
                    <w:t>-</w:t>
                  </w:r>
                  <w:r>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tc>
            </w:tr>
          </w:tbl>
          <w:p w14:paraId="616AB209" w14:textId="77777777" w:rsidR="0014254B" w:rsidRDefault="0014254B">
            <w:pPr>
              <w:spacing w:after="120"/>
              <w:jc w:val="both"/>
              <w:rPr>
                <w:rFonts w:eastAsiaTheme="minorEastAsia"/>
                <w:lang w:val="en-US" w:eastAsia="zh-CN"/>
              </w:rPr>
            </w:pPr>
          </w:p>
          <w:p w14:paraId="553CFBD4" w14:textId="77777777" w:rsidR="0014254B" w:rsidRDefault="00F21F22">
            <w:pPr>
              <w:spacing w:after="120"/>
              <w:jc w:val="both"/>
              <w:rPr>
                <w:rFonts w:eastAsiaTheme="minorEastAsia"/>
                <w:lang w:val="en-US" w:eastAsia="zh-CN"/>
              </w:rPr>
            </w:pPr>
            <w:r>
              <w:rPr>
                <w:rFonts w:eastAsiaTheme="minorEastAsia"/>
                <w:lang w:val="en-US" w:eastAsia="zh-CN"/>
              </w:rPr>
              <w:t>Both NW and UE are aware of the SMTC configurations, there is no ambiguity if these symbols are counted as not available.</w:t>
            </w:r>
          </w:p>
          <w:p w14:paraId="1F95D7D3" w14:textId="77777777" w:rsidR="0014254B" w:rsidRDefault="00F21F22">
            <w:pPr>
              <w:spacing w:after="120"/>
              <w:jc w:val="both"/>
              <w:rPr>
                <w:rFonts w:eastAsiaTheme="minorEastAsia"/>
                <w:lang w:val="en-US" w:eastAsia="zh-CN"/>
              </w:rPr>
            </w:pPr>
            <w:r>
              <w:rPr>
                <w:rFonts w:eastAsiaTheme="minorEastAsia"/>
                <w:lang w:val="en-US" w:eastAsia="zh-CN"/>
              </w:rPr>
              <w:t xml:space="preserve">Hence, the flexible symbols configured with the SSB measurement by SMTC is not considered as available for type-A PUSCH repetition. </w:t>
            </w:r>
          </w:p>
        </w:tc>
      </w:tr>
      <w:tr w:rsidR="0014254B" w14:paraId="51E45F91" w14:textId="77777777">
        <w:tc>
          <w:tcPr>
            <w:tcW w:w="1086" w:type="dxa"/>
          </w:tcPr>
          <w:p w14:paraId="6367E048" w14:textId="77777777" w:rsidR="0014254B" w:rsidRDefault="00F21F22">
            <w:pPr>
              <w:spacing w:after="120"/>
              <w:jc w:val="both"/>
              <w:rPr>
                <w:rFonts w:eastAsiaTheme="minorEastAsia"/>
                <w:lang w:val="en-US" w:eastAsia="zh-CN"/>
              </w:rPr>
            </w:pPr>
            <w:r>
              <w:rPr>
                <w:rFonts w:eastAsiaTheme="minorEastAsia"/>
                <w:lang w:val="en-US" w:eastAsia="zh-CN"/>
              </w:rPr>
              <w:lastRenderedPageBreak/>
              <w:t>Samsung</w:t>
            </w:r>
          </w:p>
        </w:tc>
        <w:tc>
          <w:tcPr>
            <w:tcW w:w="8545" w:type="dxa"/>
          </w:tcPr>
          <w:p w14:paraId="231403D9" w14:textId="77777777" w:rsidR="0014254B" w:rsidRDefault="00F21F22">
            <w:pPr>
              <w:spacing w:after="120"/>
              <w:jc w:val="both"/>
              <w:rPr>
                <w:rFonts w:eastAsiaTheme="minorEastAsia"/>
                <w:lang w:val="en-US" w:eastAsia="zh-CN"/>
              </w:rPr>
            </w:pPr>
            <w:r>
              <w:rPr>
                <w:rFonts w:eastAsiaTheme="minorEastAsia"/>
                <w:lang w:val="en-US" w:eastAsia="zh-CN"/>
              </w:rPr>
              <w:t>Support. Also OK with CORESET#0.</w:t>
            </w:r>
          </w:p>
        </w:tc>
      </w:tr>
      <w:tr w:rsidR="0014254B" w14:paraId="02BE9010" w14:textId="77777777">
        <w:tc>
          <w:tcPr>
            <w:tcW w:w="1086" w:type="dxa"/>
          </w:tcPr>
          <w:p w14:paraId="41331F4F" w14:textId="77777777" w:rsidR="0014254B" w:rsidRDefault="00F21F22">
            <w:pPr>
              <w:spacing w:after="120"/>
              <w:jc w:val="both"/>
              <w:rPr>
                <w:rFonts w:eastAsiaTheme="minorEastAsia"/>
                <w:lang w:val="en-US" w:eastAsia="zh-CN"/>
              </w:rPr>
            </w:pPr>
            <w:r>
              <w:rPr>
                <w:rFonts w:eastAsiaTheme="minorEastAsia"/>
                <w:lang w:val="en-US" w:eastAsia="zh-CN"/>
              </w:rPr>
              <w:t>Ericsson</w:t>
            </w:r>
          </w:p>
        </w:tc>
        <w:tc>
          <w:tcPr>
            <w:tcW w:w="8545" w:type="dxa"/>
          </w:tcPr>
          <w:p w14:paraId="6144E72C" w14:textId="77777777" w:rsidR="0014254B" w:rsidRDefault="00F21F22">
            <w:pPr>
              <w:spacing w:beforeLines="50" w:before="120" w:after="120"/>
              <w:jc w:val="both"/>
              <w:rPr>
                <w:szCs w:val="24"/>
                <w:lang w:eastAsia="zh-CN"/>
              </w:rPr>
            </w:pPr>
            <w:r>
              <w:rPr>
                <w:szCs w:val="24"/>
                <w:lang w:eastAsia="zh-CN"/>
              </w:rPr>
              <w:t>Not necessary.</w:t>
            </w:r>
          </w:p>
          <w:p w14:paraId="2B657C25" w14:textId="77777777" w:rsidR="0014254B" w:rsidRDefault="00F21F22">
            <w:pPr>
              <w:spacing w:beforeLines="50" w:before="120" w:after="120"/>
              <w:jc w:val="both"/>
              <w:rPr>
                <w:szCs w:val="24"/>
                <w:lang w:eastAsia="zh-CN"/>
              </w:rPr>
            </w:pPr>
            <w:r>
              <w:rPr>
                <w:szCs w:val="24"/>
                <w:lang w:eastAsia="zh-CN"/>
              </w:rPr>
              <w:t xml:space="preserve">Available slot determination based on the semi-static TDD-UL-DL configuration is simply enough in our view. We do not have to associate the availability of a slot with all legacy </w:t>
            </w:r>
            <w:r>
              <w:rPr>
                <w:szCs w:val="24"/>
                <w:u w:val="single"/>
                <w:lang w:eastAsia="zh-CN"/>
              </w:rPr>
              <w:t>omission</w:t>
            </w:r>
            <w:r>
              <w:rPr>
                <w:szCs w:val="24"/>
                <w:lang w:eastAsia="zh-CN"/>
              </w:rPr>
              <w:t xml:space="preserve"> rules used to determine whether a PUSCH should be transmitted since the omission rules can be further applied on the determined available slots anyway.</w:t>
            </w:r>
          </w:p>
          <w:p w14:paraId="6F586643" w14:textId="77777777" w:rsidR="0014254B" w:rsidRDefault="00F21F22">
            <w:pPr>
              <w:spacing w:beforeLines="50" w:before="120" w:after="120"/>
              <w:jc w:val="both"/>
              <w:rPr>
                <w:szCs w:val="24"/>
                <w:lang w:eastAsia="zh-CN"/>
              </w:rPr>
            </w:pPr>
            <w:r>
              <w:rPr>
                <w:szCs w:val="24"/>
                <w:lang w:eastAsia="zh-CN"/>
              </w:rPr>
              <w:t>For example, following rules with respect to the collision between SSB and other uplink channels in current spec. is enough and there’s no need to use these rules to determine available slots:</w:t>
            </w:r>
          </w:p>
          <w:tbl>
            <w:tblPr>
              <w:tblStyle w:val="afc"/>
              <w:tblW w:w="0" w:type="auto"/>
              <w:tblInd w:w="415" w:type="dxa"/>
              <w:tblLook w:val="04A0" w:firstRow="1" w:lastRow="0" w:firstColumn="1" w:lastColumn="0" w:noHBand="0" w:noVBand="1"/>
            </w:tblPr>
            <w:tblGrid>
              <w:gridCol w:w="7864"/>
            </w:tblGrid>
            <w:tr w:rsidR="0014254B" w14:paraId="2F4FDEDC" w14:textId="77777777">
              <w:tc>
                <w:tcPr>
                  <w:tcW w:w="7903" w:type="dxa"/>
                </w:tcPr>
                <w:p w14:paraId="2D581BD7" w14:textId="77777777" w:rsidR="0014254B" w:rsidRDefault="00F21F22">
                  <w:pPr>
                    <w:rPr>
                      <w:lang w:val="en-US"/>
                    </w:rPr>
                  </w:pPr>
                  <w:r>
                    <w:lastRenderedPageBreak/>
                    <w:t xml:space="preserve">For </w:t>
                  </w:r>
                  <w:r>
                    <w:rPr>
                      <w:lang w:val="fi-FI"/>
                    </w:rPr>
                    <w:t xml:space="preserve">operation on a single carrier in unpaired spectrum, for </w:t>
                  </w:r>
                  <w:r>
                    <w:t xml:space="preserve">a set of symbols of a slot indicated to a UE by </w:t>
                  </w:r>
                  <w:r>
                    <w:rPr>
                      <w:i/>
                    </w:rPr>
                    <w:t>ssb-PositionsInBurst</w:t>
                  </w:r>
                  <w:r>
                    <w:t xml:space="preserve"> </w:t>
                  </w:r>
                  <w:r>
                    <w:rPr>
                      <w:lang w:val="en-US"/>
                    </w:rPr>
                    <w:t xml:space="preserve">in </w:t>
                  </w:r>
                  <w:r>
                    <w:rPr>
                      <w:i/>
                    </w:rPr>
                    <w:t>SIB1</w:t>
                  </w:r>
                  <w:r>
                    <w:t xml:space="preserve"> or </w:t>
                  </w:r>
                  <w:r>
                    <w:rPr>
                      <w:i/>
                    </w:rPr>
                    <w:t>ssb-PositionsInBurst</w:t>
                  </w:r>
                  <w:r>
                    <w:t xml:space="preserve"> </w:t>
                  </w:r>
                  <w:r>
                    <w:rPr>
                      <w:lang w:val="en-US"/>
                    </w:rPr>
                    <w:t xml:space="preserve">in </w:t>
                  </w:r>
                  <w:r>
                    <w:rPr>
                      <w:i/>
                    </w:rPr>
                    <w:t>ServingCellConfigCommon</w:t>
                  </w:r>
                  <w:r>
                    <w:t xml:space="preserve">, for reception of SS/PBCH blocks, the </w:t>
                  </w:r>
                  <w:r>
                    <w:rPr>
                      <w:color w:val="FF0000"/>
                    </w:rPr>
                    <w:t>UE does not transmit PUSCH, PUCCH, PRACH</w:t>
                  </w:r>
                  <w:r>
                    <w:rPr>
                      <w:lang w:val="en-US"/>
                    </w:rPr>
                    <w:t xml:space="preserve"> in the slot if a transmission would overlap with any symbol from </w:t>
                  </w:r>
                  <w:r>
                    <w:t xml:space="preserve">the set of symbols </w:t>
                  </w:r>
                  <w:r>
                    <w:rPr>
                      <w:lang w:val="en-US"/>
                    </w:rPr>
                    <w:t>and the UE does not transmit</w:t>
                  </w:r>
                  <w:r>
                    <w:t xml:space="preserve"> SRS in the set of symbols of the slot.</w:t>
                  </w:r>
                  <w:r>
                    <w:rPr>
                      <w:lang w:val="en-US"/>
                    </w:rPr>
                    <w:t xml:space="preserve"> The UE does not expect the set of symbols of the slot to be indicated as uplink by</w:t>
                  </w:r>
                  <w:r>
                    <w:t xml:space="preserve"> </w:t>
                  </w:r>
                  <w:r>
                    <w:rPr>
                      <w:i/>
                      <w:lang w:val="en-US"/>
                    </w:rPr>
                    <w:t>tdd-</w:t>
                  </w:r>
                  <w:r>
                    <w:rPr>
                      <w:i/>
                    </w:rPr>
                    <w:t>UL-DL-</w:t>
                  </w:r>
                  <w:r>
                    <w:rPr>
                      <w:i/>
                      <w:lang w:val="en-US"/>
                    </w:rPr>
                    <w:t>ConfigurationCommon</w:t>
                  </w:r>
                  <w:r>
                    <w:rPr>
                      <w:lang w:val="en-US"/>
                    </w:rPr>
                    <w:t xml:space="preserve">, or </w:t>
                  </w:r>
                  <w:r>
                    <w:rPr>
                      <w:i/>
                      <w:lang w:val="en-US"/>
                    </w:rPr>
                    <w:t>tdd-</w:t>
                  </w:r>
                  <w:r>
                    <w:rPr>
                      <w:i/>
                    </w:rPr>
                    <w:t>UL-DL-</w:t>
                  </w:r>
                  <w:r>
                    <w:rPr>
                      <w:i/>
                      <w:lang w:val="en-US"/>
                    </w:rPr>
                    <w:t>C</w:t>
                  </w:r>
                  <w:r>
                    <w:rPr>
                      <w:i/>
                    </w:rPr>
                    <w:t>onfiguration</w:t>
                  </w:r>
                  <w:r>
                    <w:rPr>
                      <w:i/>
                      <w:lang w:val="en-US"/>
                    </w:rPr>
                    <w:t>D</w:t>
                  </w:r>
                  <w:r>
                    <w:rPr>
                      <w:i/>
                    </w:rPr>
                    <w:t>edicated</w:t>
                  </w:r>
                  <w:r>
                    <w:t xml:space="preserve">, </w:t>
                  </w:r>
                  <w:r>
                    <w:rPr>
                      <w:lang w:val="en-US"/>
                    </w:rPr>
                    <w:t>when provided to the UE.</w:t>
                  </w:r>
                </w:p>
                <w:p w14:paraId="2830D88E" w14:textId="77777777" w:rsidR="0014254B" w:rsidRDefault="00F21F22">
                  <w:pPr>
                    <w:rPr>
                      <w:lang w:val="en-US"/>
                    </w:rPr>
                  </w:pPr>
                  <w:r>
                    <w:rPr>
                      <w:lang w:val="en-US"/>
                    </w:rPr>
                    <w:t xml:space="preserve">If a UE </w:t>
                  </w:r>
                </w:p>
                <w:p w14:paraId="74F08411" w14:textId="77777777" w:rsidR="0014254B" w:rsidRDefault="00F21F22">
                  <w:pPr>
                    <w:pStyle w:val="B1"/>
                  </w:pPr>
                  <w:r>
                    <w:t>-</w:t>
                  </w:r>
                  <w:r>
                    <w:tab/>
                    <w:t xml:space="preserve">is configured with multiple serving cells and is provided </w:t>
                  </w:r>
                  <w:r>
                    <w:rPr>
                      <w:i/>
                    </w:rPr>
                    <w:t xml:space="preserve">half-duplex-behavior </w:t>
                  </w:r>
                  <w:r>
                    <w:t xml:space="preserve">= 'enable', </w:t>
                  </w:r>
                  <w:r>
                    <w:rPr>
                      <w:rFonts w:eastAsia="DengXian"/>
                      <w:lang w:val="en-US"/>
                    </w:rPr>
                    <w:t>and</w:t>
                  </w:r>
                </w:p>
                <w:p w14:paraId="4A078121" w14:textId="77777777" w:rsidR="0014254B" w:rsidRDefault="00F21F22">
                  <w:pPr>
                    <w:pStyle w:val="B1"/>
                  </w:pPr>
                  <w:r>
                    <w:t>-</w:t>
                  </w:r>
                  <w:r>
                    <w:tab/>
                    <w:t xml:space="preserve">is not capable of simultaneous transmission and reception on any of the multiple serving cells, </w:t>
                  </w:r>
                  <w:r>
                    <w:rPr>
                      <w:rFonts w:eastAsia="DengXian"/>
                      <w:lang w:val="en-US"/>
                    </w:rPr>
                    <w:t>and</w:t>
                  </w:r>
                </w:p>
                <w:p w14:paraId="1CF199B2" w14:textId="77777777" w:rsidR="0014254B" w:rsidRDefault="00F21F22">
                  <w:pPr>
                    <w:pStyle w:val="B1"/>
                  </w:pPr>
                  <w:r>
                    <w:t>-</w:t>
                  </w:r>
                  <w:r>
                    <w:tab/>
                    <w:t xml:space="preserve">indicates support of capability for half-duplex operation in CA with unpaired spectrum, and </w:t>
                  </w:r>
                </w:p>
                <w:p w14:paraId="7BA1F8CF" w14:textId="77777777" w:rsidR="0014254B" w:rsidRDefault="00F21F22">
                  <w:pPr>
                    <w:pStyle w:val="B1"/>
                  </w:pPr>
                  <w:r>
                    <w:t>-</w:t>
                  </w:r>
                  <w:r>
                    <w:tab/>
                    <w:t xml:space="preserve">is not configured to monitor PDCCH for detection of DCI format 2_0 </w:t>
                  </w:r>
                  <w:r>
                    <w:rPr>
                      <w:rFonts w:eastAsia="DengXian"/>
                      <w:lang w:eastAsia="zh-CN"/>
                    </w:rPr>
                    <w:t>on any of the multiple serving cells,</w:t>
                  </w:r>
                </w:p>
                <w:p w14:paraId="0FD3116B" w14:textId="77777777" w:rsidR="0014254B" w:rsidRDefault="00F21F22">
                  <w:pPr>
                    <w:spacing w:beforeLines="50" w:before="120" w:after="120"/>
                    <w:jc w:val="both"/>
                    <w:rPr>
                      <w:szCs w:val="24"/>
                      <w:lang w:eastAsia="zh-CN"/>
                    </w:rPr>
                  </w:pPr>
                  <w:r>
                    <w:rPr>
                      <w:lang w:val="en-US"/>
                    </w:rPr>
                    <w:t xml:space="preserve">for a set of symbols of a slot that are indicated to the UE for reception of SS/PBCH blocks in any of multiple serving cells by </w:t>
                  </w:r>
                  <w:r>
                    <w:rPr>
                      <w:i/>
                      <w:iCs/>
                      <w:lang w:val="en-US"/>
                    </w:rPr>
                    <w:t>ssb-PositionsInBurst</w:t>
                  </w:r>
                  <w:r>
                    <w:rPr>
                      <w:lang w:val="en-US"/>
                    </w:rPr>
                    <w:t xml:space="preserve"> in </w:t>
                  </w:r>
                  <w:r>
                    <w:rPr>
                      <w:i/>
                      <w:iCs/>
                      <w:lang w:val="en-US"/>
                    </w:rPr>
                    <w:t>SystemInformationBlockType1</w:t>
                  </w:r>
                  <w:r>
                    <w:rPr>
                      <w:lang w:val="en-US"/>
                    </w:rPr>
                    <w:t xml:space="preserve"> or by </w:t>
                  </w:r>
                  <w:r>
                    <w:rPr>
                      <w:i/>
                      <w:iCs/>
                      <w:lang w:val="en-US"/>
                    </w:rPr>
                    <w:t>ssb-PositionsInBurst</w:t>
                  </w:r>
                  <w:r>
                    <w:rPr>
                      <w:lang w:val="en-US"/>
                    </w:rPr>
                    <w:t xml:space="preserve"> in </w:t>
                  </w:r>
                  <w:r>
                    <w:rPr>
                      <w:i/>
                      <w:iCs/>
                      <w:lang w:val="en-US"/>
                    </w:rPr>
                    <w:t>ServingCellConfigCommon</w:t>
                  </w:r>
                  <w:r>
                    <w:rPr>
                      <w:lang w:val="en-US"/>
                    </w:rPr>
                    <w:t xml:space="preserve">, when provided to the UE, </w:t>
                  </w:r>
                  <w:r>
                    <w:rPr>
                      <w:color w:val="FF0000"/>
                      <w:lang w:val="en-US"/>
                    </w:rPr>
                    <w:t xml:space="preserve">the UE does not transmit PUSCH, PUCCH, or PRACH in the slot </w:t>
                  </w:r>
                  <w:r>
                    <w:rPr>
                      <w:lang w:val="en-US"/>
                    </w:rPr>
                    <w:t>if a transmission would overlap with any symbol from the set of symbols, and the UE does not transmit SRS in the set of symbols of the slot in any of multiple serving cells.</w:t>
                  </w:r>
                </w:p>
              </w:tc>
            </w:tr>
          </w:tbl>
          <w:p w14:paraId="26255F1D" w14:textId="77777777" w:rsidR="0014254B" w:rsidRDefault="0014254B">
            <w:pPr>
              <w:spacing w:after="120"/>
              <w:jc w:val="both"/>
              <w:rPr>
                <w:rFonts w:eastAsiaTheme="minorEastAsia"/>
                <w:lang w:val="en-US" w:eastAsia="zh-CN"/>
              </w:rPr>
            </w:pPr>
          </w:p>
        </w:tc>
      </w:tr>
      <w:tr w:rsidR="0014254B" w14:paraId="7545D87F" w14:textId="77777777">
        <w:tc>
          <w:tcPr>
            <w:tcW w:w="1086" w:type="dxa"/>
          </w:tcPr>
          <w:p w14:paraId="63A975F3" w14:textId="77777777" w:rsidR="0014254B" w:rsidRDefault="00F21F22">
            <w:pPr>
              <w:spacing w:after="120"/>
              <w:jc w:val="both"/>
              <w:rPr>
                <w:lang w:val="en-US" w:eastAsia="ja-JP"/>
              </w:rPr>
            </w:pPr>
            <w:r>
              <w:rPr>
                <w:lang w:val="en-US" w:eastAsia="ja-JP"/>
              </w:rPr>
              <w:lastRenderedPageBreak/>
              <w:t>NTT DOCOMO</w:t>
            </w:r>
          </w:p>
        </w:tc>
        <w:tc>
          <w:tcPr>
            <w:tcW w:w="8545" w:type="dxa"/>
          </w:tcPr>
          <w:p w14:paraId="771ED7B3" w14:textId="77777777" w:rsidR="0014254B" w:rsidRDefault="00F21F22">
            <w:pPr>
              <w:spacing w:beforeLines="50" w:before="120" w:after="120"/>
              <w:jc w:val="both"/>
              <w:rPr>
                <w:szCs w:val="24"/>
                <w:lang w:eastAsia="zh-CN"/>
              </w:rPr>
            </w:pPr>
            <w:r>
              <w:rPr>
                <w:lang w:val="en-US" w:eastAsia="ja-JP"/>
              </w:rPr>
              <w:t>We support the FL proposal.</w:t>
            </w:r>
          </w:p>
        </w:tc>
      </w:tr>
      <w:tr w:rsidR="0014254B" w14:paraId="132069B7" w14:textId="77777777">
        <w:tc>
          <w:tcPr>
            <w:tcW w:w="1086" w:type="dxa"/>
          </w:tcPr>
          <w:p w14:paraId="138F84B0" w14:textId="77777777" w:rsidR="0014254B" w:rsidRDefault="00F21F22">
            <w:pPr>
              <w:spacing w:after="120"/>
              <w:jc w:val="both"/>
              <w:rPr>
                <w:lang w:val="en-US" w:eastAsia="ja-JP"/>
              </w:rPr>
            </w:pPr>
            <w:r>
              <w:rPr>
                <w:rFonts w:hint="eastAsia"/>
                <w:lang w:val="en-US" w:eastAsia="ja-JP"/>
              </w:rPr>
              <w:t>P</w:t>
            </w:r>
            <w:r>
              <w:rPr>
                <w:lang w:val="en-US" w:eastAsia="ja-JP"/>
              </w:rPr>
              <w:t>anasonic</w:t>
            </w:r>
          </w:p>
        </w:tc>
        <w:tc>
          <w:tcPr>
            <w:tcW w:w="8545" w:type="dxa"/>
          </w:tcPr>
          <w:p w14:paraId="03E213DB" w14:textId="77777777" w:rsidR="0014254B" w:rsidRDefault="00F21F22">
            <w:pPr>
              <w:spacing w:beforeLines="50" w:before="120" w:after="120"/>
              <w:jc w:val="both"/>
              <w:rPr>
                <w:lang w:val="en-US" w:eastAsia="ja-JP"/>
              </w:rPr>
            </w:pPr>
            <w:r>
              <w:rPr>
                <w:rFonts w:hint="eastAsia"/>
                <w:lang w:val="en-US" w:eastAsia="ja-JP"/>
              </w:rPr>
              <w:t>W</w:t>
            </w:r>
            <w:r>
              <w:rPr>
                <w:lang w:val="en-US" w:eastAsia="ja-JP"/>
              </w:rPr>
              <w:t>e support the proposal.</w:t>
            </w:r>
          </w:p>
        </w:tc>
      </w:tr>
      <w:tr w:rsidR="0014254B" w14:paraId="1B63A97E" w14:textId="77777777">
        <w:tc>
          <w:tcPr>
            <w:tcW w:w="1086" w:type="dxa"/>
          </w:tcPr>
          <w:p w14:paraId="5D844AF3" w14:textId="77777777" w:rsidR="0014254B" w:rsidRDefault="00F21F22">
            <w:pPr>
              <w:spacing w:after="120"/>
              <w:jc w:val="both"/>
              <w:rPr>
                <w:lang w:val="en-US" w:eastAsia="ja-JP"/>
              </w:rPr>
            </w:pPr>
            <w:r>
              <w:rPr>
                <w:rFonts w:eastAsiaTheme="minorEastAsia"/>
                <w:lang w:val="en-US" w:eastAsia="zh-CN"/>
              </w:rPr>
              <w:t>Sharp</w:t>
            </w:r>
          </w:p>
        </w:tc>
        <w:tc>
          <w:tcPr>
            <w:tcW w:w="8545" w:type="dxa"/>
          </w:tcPr>
          <w:p w14:paraId="373C3255" w14:textId="77777777" w:rsidR="0014254B" w:rsidRDefault="00F21F22">
            <w:pPr>
              <w:spacing w:beforeLines="50" w:before="120" w:after="120"/>
              <w:jc w:val="both"/>
              <w:rPr>
                <w:lang w:val="en-US" w:eastAsia="ja-JP"/>
              </w:rPr>
            </w:pPr>
            <w:r>
              <w:rPr>
                <w:rFonts w:hint="eastAsia"/>
                <w:lang w:val="en-US" w:eastAsia="ja-JP"/>
              </w:rPr>
              <w:t>S</w:t>
            </w:r>
            <w:r>
              <w:rPr>
                <w:lang w:val="en-US" w:eastAsia="ja-JP"/>
              </w:rPr>
              <w:t xml:space="preserve">upport the FL proposal #2-5. We think at “least </w:t>
            </w:r>
            <w:r>
              <w:rPr>
                <w:iCs/>
                <w:lang w:eastAsia="ja-JP"/>
              </w:rPr>
              <w:t>CORESET0 with Type0-PDCCH CSS set”</w:t>
            </w:r>
            <w:r>
              <w:rPr>
                <w:lang w:val="en-US" w:eastAsia="ja-JP"/>
              </w:rPr>
              <w:t xml:space="preserve"> </w:t>
            </w:r>
            <w:r>
              <w:rPr>
                <w:iCs/>
                <w:lang w:eastAsia="ja-JP"/>
              </w:rPr>
              <w:t>configuration</w:t>
            </w:r>
            <w:r>
              <w:rPr>
                <w:lang w:val="en-US" w:eastAsia="ja-JP"/>
              </w:rPr>
              <w:t xml:space="preserve"> and “</w:t>
            </w:r>
            <w:r>
              <w:rPr>
                <w:iCs/>
                <w:lang w:eastAsia="ja-JP"/>
              </w:rPr>
              <w:t>Semi-static PUCCH with repetition” configuration</w:t>
            </w:r>
            <w:r>
              <w:rPr>
                <w:lang w:val="en-US" w:eastAsia="ja-JP"/>
              </w:rPr>
              <w:t xml:space="preserve"> should be used for the determination of available slots so that unnecessary omissions can be avoided.</w:t>
            </w:r>
          </w:p>
        </w:tc>
      </w:tr>
      <w:tr w:rsidR="0014254B" w14:paraId="4B89E087" w14:textId="77777777">
        <w:tc>
          <w:tcPr>
            <w:tcW w:w="1086" w:type="dxa"/>
          </w:tcPr>
          <w:p w14:paraId="596A0C9B" w14:textId="77777777" w:rsidR="0014254B" w:rsidRDefault="00F21F22">
            <w:pPr>
              <w:spacing w:after="120"/>
              <w:jc w:val="both"/>
              <w:rPr>
                <w:rFonts w:eastAsiaTheme="minorEastAsia"/>
                <w:lang w:val="en-US" w:eastAsia="zh-CN"/>
              </w:rPr>
            </w:pPr>
            <w:r>
              <w:rPr>
                <w:rFonts w:eastAsiaTheme="minorEastAsia" w:hint="eastAsia"/>
                <w:lang w:val="en-US" w:eastAsia="zh-CN"/>
              </w:rPr>
              <w:t>CATT</w:t>
            </w:r>
          </w:p>
        </w:tc>
        <w:tc>
          <w:tcPr>
            <w:tcW w:w="8545" w:type="dxa"/>
          </w:tcPr>
          <w:p w14:paraId="54727B3C" w14:textId="77777777" w:rsidR="0014254B" w:rsidRDefault="00F21F22">
            <w:pPr>
              <w:spacing w:beforeLines="50" w:before="120" w:after="120"/>
              <w:jc w:val="both"/>
              <w:rPr>
                <w:rFonts w:eastAsiaTheme="minorEastAsia"/>
                <w:szCs w:val="24"/>
                <w:lang w:eastAsia="zh-CN"/>
              </w:rPr>
            </w:pPr>
            <w:r>
              <w:rPr>
                <w:rFonts w:eastAsiaTheme="minorEastAsia" w:hint="eastAsia"/>
                <w:szCs w:val="24"/>
                <w:lang w:eastAsia="zh-CN"/>
              </w:rPr>
              <w:t xml:space="preserve">Understand the motivation. However, we think whether a slot is available or not is determined just the same with legacy rules. As point out by Ericsson, the specification already shows the case (mentioned by FL) </w:t>
            </w:r>
            <w:r>
              <w:rPr>
                <w:rFonts w:eastAsiaTheme="minorEastAsia"/>
                <w:szCs w:val="24"/>
                <w:lang w:eastAsia="zh-CN"/>
              </w:rPr>
              <w:t>when</w:t>
            </w:r>
            <w:r>
              <w:rPr>
                <w:rFonts w:eastAsiaTheme="minorEastAsia" w:hint="eastAsia"/>
                <w:szCs w:val="24"/>
                <w:lang w:eastAsia="zh-CN"/>
              </w:rPr>
              <w:t xml:space="preserve"> a slot is unavailable for PUSCH transmission in TDD, by taking semi-static parameters into consideration. For another example, current TS 38.213 already precludes the PUSCH transmission overlapped with </w:t>
            </w:r>
            <w:r>
              <w:rPr>
                <w:rFonts w:eastAsiaTheme="minorEastAsia"/>
                <w:szCs w:val="24"/>
                <w:lang w:eastAsia="zh-CN"/>
              </w:rPr>
              <w:t>CORESET#0</w:t>
            </w:r>
            <w:r>
              <w:rPr>
                <w:rFonts w:eastAsiaTheme="minorEastAsia" w:hint="eastAsia"/>
                <w:szCs w:val="24"/>
                <w:lang w:eastAsia="zh-CN"/>
              </w:rPr>
              <w:t xml:space="preserve"> for Type0-PDCCH CSS in TDD case. And vivo</w:t>
            </w:r>
            <w:r>
              <w:rPr>
                <w:rFonts w:eastAsiaTheme="minorEastAsia"/>
                <w:szCs w:val="24"/>
                <w:lang w:eastAsia="zh-CN"/>
              </w:rPr>
              <w:t>’</w:t>
            </w:r>
            <w:r>
              <w:rPr>
                <w:rFonts w:eastAsiaTheme="minorEastAsia" w:hint="eastAsia"/>
                <w:szCs w:val="24"/>
                <w:lang w:eastAsia="zh-CN"/>
              </w:rPr>
              <w:t>s suggestion is also another example (already captured in TS 38.133).</w:t>
            </w:r>
          </w:p>
          <w:p w14:paraId="46EEA056" w14:textId="77777777" w:rsidR="0014254B" w:rsidRDefault="00F21F22">
            <w:pPr>
              <w:spacing w:beforeLines="50" w:before="120" w:after="120"/>
              <w:jc w:val="both"/>
              <w:rPr>
                <w:lang w:val="en-US" w:eastAsia="ja-JP"/>
              </w:rPr>
            </w:pPr>
            <w:r>
              <w:rPr>
                <w:rFonts w:eastAsiaTheme="minorEastAsia" w:hint="eastAsia"/>
                <w:szCs w:val="24"/>
                <w:lang w:eastAsia="zh-CN"/>
              </w:rPr>
              <w:t xml:space="preserve">If any RRC parameter should be taken into consideration additionally, we are open to discuss. But currently we do not feel there is any difference. </w:t>
            </w:r>
          </w:p>
        </w:tc>
      </w:tr>
      <w:tr w:rsidR="0014254B" w14:paraId="19DBF2D2" w14:textId="77777777">
        <w:tc>
          <w:tcPr>
            <w:tcW w:w="1086" w:type="dxa"/>
          </w:tcPr>
          <w:p w14:paraId="03777A5B" w14:textId="77777777" w:rsidR="0014254B" w:rsidRDefault="00F21F22">
            <w:pPr>
              <w:spacing w:after="120"/>
              <w:jc w:val="both"/>
              <w:rPr>
                <w:rFonts w:eastAsiaTheme="minorEastAsia"/>
                <w:lang w:val="en-US" w:eastAsia="zh-CN"/>
              </w:rPr>
            </w:pPr>
            <w:r>
              <w:rPr>
                <w:rFonts w:eastAsia="Malgun Gothic" w:hint="eastAsia"/>
                <w:lang w:val="en-US" w:eastAsia="ko-KR"/>
              </w:rPr>
              <w:t>LG</w:t>
            </w:r>
          </w:p>
        </w:tc>
        <w:tc>
          <w:tcPr>
            <w:tcW w:w="8545" w:type="dxa"/>
          </w:tcPr>
          <w:p w14:paraId="199DAA56" w14:textId="77777777" w:rsidR="0014254B" w:rsidRDefault="00F21F22">
            <w:pPr>
              <w:spacing w:after="120"/>
              <w:jc w:val="both"/>
              <w:rPr>
                <w:rFonts w:eastAsiaTheme="minorEastAsia"/>
                <w:lang w:val="en-US" w:eastAsia="zh-CN"/>
              </w:rPr>
            </w:pPr>
            <w:r>
              <w:rPr>
                <w:rFonts w:eastAsiaTheme="minorEastAsia" w:hint="eastAsia"/>
                <w:lang w:val="en-US" w:eastAsia="zh-CN"/>
              </w:rPr>
              <w:t xml:space="preserve">Support the proposal. </w:t>
            </w:r>
          </w:p>
          <w:p w14:paraId="509C5E56" w14:textId="77777777" w:rsidR="0014254B" w:rsidRDefault="00F21F22">
            <w:pPr>
              <w:spacing w:beforeLines="50" w:before="120" w:after="120"/>
              <w:jc w:val="both"/>
              <w:rPr>
                <w:rFonts w:eastAsiaTheme="minorEastAsia"/>
                <w:szCs w:val="24"/>
                <w:lang w:eastAsia="zh-CN"/>
              </w:rPr>
            </w:pPr>
            <w:r>
              <w:rPr>
                <w:rFonts w:eastAsiaTheme="minorEastAsia"/>
                <w:lang w:val="en-US" w:eastAsia="zh-CN"/>
              </w:rPr>
              <w:t xml:space="preserve">We’d like to apply the same principle with </w:t>
            </w:r>
            <w:r>
              <w:rPr>
                <w:rFonts w:eastAsia="Gulim"/>
                <w:color w:val="000000"/>
                <w:szCs w:val="22"/>
                <w:lang w:val="en-US" w:eastAsia="ko-KR"/>
              </w:rPr>
              <w:t>the available slots determination rule for Rel-16 PUCCH repetitions.</w:t>
            </w:r>
          </w:p>
        </w:tc>
      </w:tr>
      <w:tr w:rsidR="0014254B" w14:paraId="59D97DDF" w14:textId="77777777">
        <w:tc>
          <w:tcPr>
            <w:tcW w:w="1086" w:type="dxa"/>
            <w:vAlign w:val="center"/>
          </w:tcPr>
          <w:p w14:paraId="25FF1325" w14:textId="77777777" w:rsidR="0014254B" w:rsidRDefault="00F21F22">
            <w:pPr>
              <w:spacing w:after="120"/>
              <w:jc w:val="both"/>
              <w:rPr>
                <w:rFonts w:eastAsia="Malgun Gothic"/>
                <w:lang w:val="en-US" w:eastAsia="ko-KR"/>
              </w:rPr>
            </w:pPr>
            <w:r>
              <w:rPr>
                <w:rFonts w:eastAsiaTheme="minorEastAsia" w:hint="eastAsia"/>
                <w:lang w:val="en-US" w:eastAsia="zh-CN"/>
              </w:rPr>
              <w:t>O</w:t>
            </w:r>
            <w:r>
              <w:rPr>
                <w:rFonts w:eastAsiaTheme="minorEastAsia"/>
                <w:lang w:val="en-US" w:eastAsia="zh-CN"/>
              </w:rPr>
              <w:t>PPO</w:t>
            </w:r>
          </w:p>
        </w:tc>
        <w:tc>
          <w:tcPr>
            <w:tcW w:w="8545" w:type="dxa"/>
          </w:tcPr>
          <w:p w14:paraId="458E3667" w14:textId="77777777" w:rsidR="0014254B" w:rsidRDefault="00F21F22">
            <w:pPr>
              <w:spacing w:beforeLines="50" w:before="120" w:after="120"/>
              <w:jc w:val="both"/>
              <w:rPr>
                <w:rFonts w:eastAsiaTheme="minorEastAsia"/>
                <w:lang w:val="en-US" w:eastAsia="zh-CN"/>
              </w:rPr>
            </w:pPr>
            <w:r>
              <w:rPr>
                <w:rFonts w:eastAsiaTheme="minorEastAsia" w:hint="eastAsia"/>
                <w:lang w:val="en-US" w:eastAsia="zh-CN"/>
              </w:rPr>
              <w:t>W</w:t>
            </w:r>
            <w:r>
              <w:rPr>
                <w:rFonts w:eastAsiaTheme="minorEastAsia"/>
                <w:lang w:val="en-US" w:eastAsia="zh-CN"/>
              </w:rPr>
              <w:t>e support this proposal. The bullet can be:</w:t>
            </w:r>
          </w:p>
          <w:p w14:paraId="7BC9DD97" w14:textId="77777777" w:rsidR="0014254B" w:rsidRDefault="00F21F22">
            <w:pPr>
              <w:jc w:val="both"/>
              <w:rPr>
                <w:iCs/>
                <w:lang w:eastAsia="ja-JP"/>
              </w:rPr>
            </w:pPr>
            <w:r>
              <w:rPr>
                <w:iCs/>
                <w:lang w:eastAsia="ja-JP"/>
              </w:rPr>
              <w:t xml:space="preserve">For determination of available slots, flexible symbol(s) for the reception of SSB indicated by </w:t>
            </w:r>
            <w:r>
              <w:rPr>
                <w:i/>
                <w:lang w:val="en-US"/>
              </w:rPr>
              <w:t>ssb-PositionsInBurst</w:t>
            </w:r>
            <w:r>
              <w:rPr>
                <w:iCs/>
                <w:lang w:eastAsia="ja-JP"/>
              </w:rPr>
              <w:t xml:space="preserve"> is determined as not for PUSCH transmission.</w:t>
            </w:r>
          </w:p>
          <w:p w14:paraId="0A46D156" w14:textId="77777777" w:rsidR="0014254B" w:rsidRDefault="0014254B">
            <w:pPr>
              <w:spacing w:after="120"/>
              <w:jc w:val="both"/>
              <w:rPr>
                <w:rFonts w:eastAsiaTheme="minorEastAsia"/>
                <w:lang w:val="en-US" w:eastAsia="zh-CN"/>
              </w:rPr>
            </w:pPr>
          </w:p>
        </w:tc>
      </w:tr>
      <w:tr w:rsidR="0014254B" w14:paraId="0CE64123" w14:textId="77777777">
        <w:tc>
          <w:tcPr>
            <w:tcW w:w="1086" w:type="dxa"/>
          </w:tcPr>
          <w:p w14:paraId="07BEC59B" w14:textId="77777777" w:rsidR="0014254B" w:rsidRDefault="00F21F22">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545" w:type="dxa"/>
          </w:tcPr>
          <w:p w14:paraId="3CAF8CDF" w14:textId="77777777" w:rsidR="0014254B" w:rsidRDefault="00F21F22">
            <w:pPr>
              <w:jc w:val="both"/>
              <w:rPr>
                <w:iCs/>
                <w:lang w:eastAsia="ja-JP"/>
              </w:rPr>
            </w:pPr>
            <w:r>
              <w:rPr>
                <w:rFonts w:eastAsiaTheme="minorEastAsia" w:hint="eastAsia"/>
                <w:lang w:val="en-US" w:eastAsia="zh-CN"/>
              </w:rPr>
              <w:t>S</w:t>
            </w:r>
            <w:r>
              <w:rPr>
                <w:rFonts w:eastAsiaTheme="minorEastAsia"/>
                <w:lang w:val="en-US" w:eastAsia="zh-CN"/>
              </w:rPr>
              <w:t xml:space="preserve">upport the proposal and add </w:t>
            </w:r>
            <w:r>
              <w:rPr>
                <w:iCs/>
                <w:lang w:eastAsia="ja-JP"/>
              </w:rPr>
              <w:t>CORESET0 with Type0-PDCCH CSS set into consideration</w:t>
            </w:r>
          </w:p>
          <w:p w14:paraId="35BC1E61" w14:textId="77777777" w:rsidR="0014254B" w:rsidRDefault="00F21F22">
            <w:pPr>
              <w:spacing w:beforeLines="50" w:before="120" w:after="120"/>
              <w:jc w:val="both"/>
              <w:rPr>
                <w:rFonts w:eastAsiaTheme="minorEastAsia"/>
                <w:lang w:val="en-US" w:eastAsia="zh-CN"/>
              </w:rPr>
            </w:pPr>
            <w:r>
              <w:rPr>
                <w:rFonts w:eastAsiaTheme="minorEastAsia"/>
                <w:lang w:val="en-US" w:eastAsia="zh-CN"/>
              </w:rPr>
              <w:lastRenderedPageBreak/>
              <w:t xml:space="preserve">As for invalid UL symbols for DL-to-UL switching, it should be considered for some half </w:t>
            </w:r>
            <w:r>
              <w:rPr>
                <w:rFonts w:eastAsiaTheme="minorEastAsia" w:hint="eastAsia"/>
                <w:lang w:val="en-US" w:eastAsia="zh-CN"/>
              </w:rPr>
              <w:t>duplex</w:t>
            </w:r>
            <w:r>
              <w:rPr>
                <w:rFonts w:eastAsiaTheme="minorEastAsia"/>
                <w:lang w:val="en-US" w:eastAsia="zh-CN"/>
              </w:rPr>
              <w:t xml:space="preserve"> FDD redcap UE use cases, we are open to discuss it.</w:t>
            </w:r>
          </w:p>
        </w:tc>
      </w:tr>
      <w:tr w:rsidR="0014254B" w14:paraId="4DA71392" w14:textId="77777777">
        <w:tc>
          <w:tcPr>
            <w:tcW w:w="1086" w:type="dxa"/>
          </w:tcPr>
          <w:p w14:paraId="785DA3A5" w14:textId="77777777" w:rsidR="0014254B" w:rsidRDefault="00F21F22">
            <w:pPr>
              <w:spacing w:after="120"/>
              <w:jc w:val="both"/>
              <w:rPr>
                <w:rFonts w:eastAsiaTheme="minorEastAsia"/>
                <w:lang w:val="en-US" w:eastAsia="zh-CN"/>
              </w:rPr>
            </w:pPr>
            <w:r>
              <w:rPr>
                <w:rFonts w:eastAsiaTheme="minorEastAsia" w:hint="eastAsia"/>
                <w:lang w:val="en-US" w:eastAsia="zh-CN"/>
              </w:rPr>
              <w:lastRenderedPageBreak/>
              <w:t>C</w:t>
            </w:r>
            <w:r>
              <w:rPr>
                <w:rFonts w:eastAsiaTheme="minorEastAsia"/>
                <w:lang w:val="en-US" w:eastAsia="zh-CN"/>
              </w:rPr>
              <w:t>MCC</w:t>
            </w:r>
          </w:p>
        </w:tc>
        <w:tc>
          <w:tcPr>
            <w:tcW w:w="8545" w:type="dxa"/>
          </w:tcPr>
          <w:p w14:paraId="3B5BD92B" w14:textId="77777777" w:rsidR="0014254B" w:rsidRDefault="00F21F22">
            <w:pPr>
              <w:jc w:val="both"/>
              <w:rPr>
                <w:rFonts w:eastAsiaTheme="minorEastAsia"/>
                <w:lang w:val="en-US" w:eastAsia="zh-CN"/>
              </w:rPr>
            </w:pPr>
            <w:r>
              <w:rPr>
                <w:rFonts w:eastAsiaTheme="minorEastAsia"/>
                <w:szCs w:val="24"/>
                <w:lang w:eastAsia="zh-CN"/>
              </w:rPr>
              <w:t>Support the proposal. We share a similar view that current specification is enough to determine the available slot.</w:t>
            </w:r>
          </w:p>
        </w:tc>
      </w:tr>
      <w:tr w:rsidR="0014254B" w14:paraId="7DC92B07" w14:textId="77777777">
        <w:tc>
          <w:tcPr>
            <w:tcW w:w="1086" w:type="dxa"/>
          </w:tcPr>
          <w:p w14:paraId="1DA6B6C9" w14:textId="77777777" w:rsidR="0014254B" w:rsidRDefault="00F21F22">
            <w:pPr>
              <w:spacing w:after="120"/>
              <w:jc w:val="both"/>
              <w:rPr>
                <w:rFonts w:eastAsiaTheme="minorEastAsia"/>
                <w:lang w:val="en-US" w:eastAsia="zh-CN"/>
              </w:rPr>
            </w:pPr>
            <w:r>
              <w:rPr>
                <w:rFonts w:eastAsiaTheme="minorEastAsia"/>
                <w:lang w:val="en-US" w:eastAsia="zh-CN"/>
              </w:rPr>
              <w:t>NEC</w:t>
            </w:r>
          </w:p>
        </w:tc>
        <w:tc>
          <w:tcPr>
            <w:tcW w:w="8545" w:type="dxa"/>
          </w:tcPr>
          <w:p w14:paraId="1FBF0255" w14:textId="77777777" w:rsidR="0014254B" w:rsidRDefault="00F21F22">
            <w:pPr>
              <w:jc w:val="both"/>
              <w:rPr>
                <w:rFonts w:eastAsiaTheme="minorEastAsia"/>
                <w:szCs w:val="24"/>
                <w:lang w:eastAsia="zh-CN"/>
              </w:rPr>
            </w:pPr>
            <w:r>
              <w:rPr>
                <w:rFonts w:eastAsiaTheme="minorEastAsia"/>
                <w:lang w:val="en-US" w:eastAsia="zh-CN"/>
              </w:rPr>
              <w:t>Support the proposal.</w:t>
            </w:r>
          </w:p>
        </w:tc>
      </w:tr>
      <w:tr w:rsidR="0014254B" w14:paraId="3EE4D913" w14:textId="77777777">
        <w:tc>
          <w:tcPr>
            <w:tcW w:w="1086" w:type="dxa"/>
          </w:tcPr>
          <w:p w14:paraId="29849591" w14:textId="77777777" w:rsidR="0014254B" w:rsidRDefault="00F21F22">
            <w:pPr>
              <w:spacing w:after="120"/>
              <w:jc w:val="both"/>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8545" w:type="dxa"/>
          </w:tcPr>
          <w:p w14:paraId="5E6AB66A" w14:textId="77777777" w:rsidR="0014254B" w:rsidRDefault="00F21F22">
            <w:pPr>
              <w:jc w:val="both"/>
              <w:rPr>
                <w:rFonts w:eastAsiaTheme="minorEastAsia"/>
                <w:lang w:val="en-US" w:eastAsia="zh-CN"/>
              </w:rPr>
            </w:pPr>
            <w:r>
              <w:rPr>
                <w:rFonts w:eastAsia="Malgun Gothic" w:hint="eastAsia"/>
                <w:lang w:val="en-US" w:eastAsia="ko-KR"/>
              </w:rPr>
              <w:t>S</w:t>
            </w:r>
            <w:r>
              <w:rPr>
                <w:rFonts w:eastAsia="Malgun Gothic"/>
                <w:lang w:val="en-US" w:eastAsia="ko-KR"/>
              </w:rPr>
              <w:t>upport. Also, “CORESET0 with Type0-PDCCH CSS set” and “Semi-static PUCCH with repetition” can be take into accounted for the determination of available slots.</w:t>
            </w:r>
            <w:r>
              <w:rPr>
                <w:lang w:eastAsia="zh-CN"/>
              </w:rPr>
              <w:t xml:space="preserve"> </w:t>
            </w:r>
          </w:p>
        </w:tc>
      </w:tr>
      <w:tr w:rsidR="0014254B" w14:paraId="6BF61328" w14:textId="77777777">
        <w:tc>
          <w:tcPr>
            <w:tcW w:w="1086" w:type="dxa"/>
          </w:tcPr>
          <w:p w14:paraId="6C687C33" w14:textId="77777777" w:rsidR="0014254B" w:rsidRDefault="00F21F22">
            <w:pPr>
              <w:spacing w:after="120"/>
              <w:jc w:val="both"/>
              <w:rPr>
                <w:rFonts w:eastAsia="Malgun Gothic"/>
                <w:lang w:val="en-US" w:eastAsia="ko-KR"/>
              </w:rPr>
            </w:pPr>
            <w:r>
              <w:rPr>
                <w:rFonts w:eastAsiaTheme="minorEastAsia"/>
                <w:lang w:val="en-US" w:eastAsia="zh-CN"/>
              </w:rPr>
              <w:t>Lenovo, Motorola Mobility</w:t>
            </w:r>
          </w:p>
        </w:tc>
        <w:tc>
          <w:tcPr>
            <w:tcW w:w="8545" w:type="dxa"/>
          </w:tcPr>
          <w:p w14:paraId="7F71A99C" w14:textId="77777777" w:rsidR="0014254B" w:rsidRDefault="00F21F22">
            <w:pPr>
              <w:spacing w:beforeLines="50" w:before="120" w:after="120"/>
              <w:jc w:val="both"/>
              <w:rPr>
                <w:szCs w:val="24"/>
                <w:lang w:eastAsia="zh-CN"/>
              </w:rPr>
            </w:pPr>
            <w:r>
              <w:rPr>
                <w:szCs w:val="24"/>
                <w:lang w:eastAsia="zh-CN"/>
              </w:rPr>
              <w:t>We support the proposal</w:t>
            </w:r>
          </w:p>
          <w:p w14:paraId="4684B3E4" w14:textId="77777777" w:rsidR="0014254B" w:rsidRDefault="00F21F22">
            <w:pPr>
              <w:jc w:val="both"/>
              <w:rPr>
                <w:rFonts w:eastAsia="Malgun Gothic"/>
                <w:lang w:val="en-US" w:eastAsia="ko-KR"/>
              </w:rPr>
            </w:pPr>
            <w:r>
              <w:rPr>
                <w:szCs w:val="24"/>
                <w:lang w:eastAsia="zh-CN"/>
              </w:rPr>
              <w:t>For further consideration, CORESET#0 and PUCCH with larger priority index carrying HARQ-ACK for SPS can be added as well</w:t>
            </w:r>
          </w:p>
        </w:tc>
      </w:tr>
      <w:tr w:rsidR="0014254B" w14:paraId="16DF21F6" w14:textId="77777777">
        <w:tc>
          <w:tcPr>
            <w:tcW w:w="1086" w:type="dxa"/>
          </w:tcPr>
          <w:p w14:paraId="5A49E3DC" w14:textId="77777777" w:rsidR="0014254B" w:rsidRDefault="00F21F22">
            <w:pPr>
              <w:spacing w:after="120"/>
              <w:jc w:val="both"/>
              <w:rPr>
                <w:rFonts w:eastAsiaTheme="minorEastAsia"/>
                <w:lang w:val="en-US" w:eastAsia="zh-CN"/>
              </w:rPr>
            </w:pPr>
            <w:r>
              <w:rPr>
                <w:rFonts w:eastAsiaTheme="minorEastAsia"/>
                <w:lang w:val="en-US" w:eastAsia="zh-CN"/>
              </w:rPr>
              <w:t>Nokia/NSB</w:t>
            </w:r>
          </w:p>
        </w:tc>
        <w:tc>
          <w:tcPr>
            <w:tcW w:w="8545" w:type="dxa"/>
          </w:tcPr>
          <w:p w14:paraId="5FB7525A" w14:textId="77777777" w:rsidR="0014254B" w:rsidRDefault="00F21F22">
            <w:pPr>
              <w:spacing w:beforeLines="50" w:before="120" w:after="120"/>
              <w:jc w:val="both"/>
              <w:rPr>
                <w:szCs w:val="24"/>
                <w:lang w:eastAsia="zh-CN"/>
              </w:rPr>
            </w:pPr>
            <w:r>
              <w:rPr>
                <w:rFonts w:eastAsiaTheme="minorEastAsia"/>
                <w:lang w:val="en-US" w:eastAsia="zh-CN"/>
              </w:rPr>
              <w:t>We are fine with the proposal. Any channel configured by RRC (i.e., no discrepancy due to dynamic signaling) that may overlap with PUSCH repetitions should be considered for the determination of available slots.</w:t>
            </w:r>
          </w:p>
        </w:tc>
      </w:tr>
      <w:tr w:rsidR="0014254B" w14:paraId="3E24F98F" w14:textId="77777777">
        <w:tc>
          <w:tcPr>
            <w:tcW w:w="1086" w:type="dxa"/>
          </w:tcPr>
          <w:p w14:paraId="092696FD" w14:textId="77777777" w:rsidR="0014254B" w:rsidRDefault="00F21F22">
            <w:pPr>
              <w:spacing w:after="120"/>
              <w:jc w:val="both"/>
              <w:rPr>
                <w:rFonts w:eastAsiaTheme="minorEastAsia"/>
                <w:lang w:val="en-US" w:eastAsia="zh-CN"/>
              </w:rPr>
            </w:pPr>
            <w:r>
              <w:rPr>
                <w:rFonts w:eastAsiaTheme="minorEastAsia"/>
                <w:lang w:val="en-US" w:eastAsia="zh-CN"/>
              </w:rPr>
              <w:t>Sierra Wireless</w:t>
            </w:r>
          </w:p>
        </w:tc>
        <w:tc>
          <w:tcPr>
            <w:tcW w:w="8545" w:type="dxa"/>
          </w:tcPr>
          <w:p w14:paraId="287B195D" w14:textId="77777777" w:rsidR="0014254B" w:rsidRDefault="00F21F22">
            <w:pPr>
              <w:jc w:val="both"/>
              <w:rPr>
                <w:iCs/>
                <w:lang w:eastAsia="ja-JP"/>
              </w:rPr>
            </w:pPr>
            <w:r>
              <w:rPr>
                <w:iCs/>
                <w:lang w:eastAsia="ja-JP"/>
              </w:rPr>
              <w:t>As mentioned by others, there are other factors to consider. One way to fix this is to add “at least” in front of the proposal:</w:t>
            </w:r>
          </w:p>
          <w:p w14:paraId="1588DA22" w14:textId="77777777" w:rsidR="0014254B" w:rsidRDefault="00F21F22">
            <w:pPr>
              <w:pStyle w:val="aff6"/>
              <w:numPr>
                <w:ilvl w:val="0"/>
                <w:numId w:val="19"/>
              </w:numPr>
              <w:ind w:firstLineChars="0"/>
              <w:jc w:val="both"/>
              <w:rPr>
                <w:rFonts w:eastAsiaTheme="minorEastAsia"/>
                <w:lang w:eastAsia="zh-CN"/>
              </w:rPr>
            </w:pPr>
            <w:r>
              <w:rPr>
                <w:b/>
                <w:bCs/>
                <w:i/>
                <w:color w:val="FF0000"/>
                <w:u w:val="single"/>
                <w:lang w:val="en-US"/>
              </w:rPr>
              <w:t>At least,</w:t>
            </w:r>
            <w:r>
              <w:rPr>
                <w:i/>
                <w:color w:val="FF0000"/>
                <w:u w:val="single"/>
                <w:lang w:val="en-US"/>
              </w:rPr>
              <w:t xml:space="preserve"> </w:t>
            </w:r>
            <w:r>
              <w:rPr>
                <w:i/>
                <w:lang w:val="en-US"/>
              </w:rPr>
              <w:t>ssb-PositionsInBurst</w:t>
            </w:r>
            <w:r>
              <w:rPr>
                <w:rFonts w:eastAsia="游明朝"/>
                <w:iCs/>
                <w:lang w:eastAsia="ja-JP"/>
              </w:rPr>
              <w:t xml:space="preserve"> (i.e. SSB configuration) is used for determination of available slots. Flexible symbol(s) for the reception of SSB is determined as unavailable.</w:t>
            </w:r>
          </w:p>
        </w:tc>
      </w:tr>
    </w:tbl>
    <w:p w14:paraId="2B86A710" w14:textId="77777777" w:rsidR="0014254B" w:rsidRDefault="00F21F22">
      <w:pPr>
        <w:jc w:val="both"/>
        <w:rPr>
          <w:lang w:val="en-US" w:eastAsia="zh-CN"/>
        </w:rPr>
      </w:pPr>
      <w:r>
        <w:rPr>
          <w:rFonts w:hint="eastAsia"/>
          <w:lang w:val="en-US" w:eastAsia="zh-CN"/>
        </w:rPr>
        <w:t xml:space="preserve"> </w:t>
      </w:r>
    </w:p>
    <w:p w14:paraId="67C3C88F" w14:textId="77777777" w:rsidR="0014254B" w:rsidRDefault="00F21F22">
      <w:pPr>
        <w:pStyle w:val="3"/>
        <w:jc w:val="both"/>
        <w:rPr>
          <w:sz w:val="24"/>
          <w:szCs w:val="16"/>
        </w:rPr>
      </w:pPr>
      <w:r>
        <w:rPr>
          <w:sz w:val="24"/>
          <w:szCs w:val="16"/>
        </w:rPr>
        <w:t>Issue#2-6: Special slot handling</w:t>
      </w:r>
    </w:p>
    <w:p w14:paraId="5CF1F52E" w14:textId="77777777" w:rsidR="0014254B" w:rsidRDefault="00F21F22">
      <w:pPr>
        <w:jc w:val="both"/>
        <w:rPr>
          <w:rFonts w:eastAsia="游明朝"/>
          <w:bCs/>
          <w:lang w:eastAsia="ja-JP"/>
        </w:rPr>
      </w:pPr>
      <w:r>
        <w:rPr>
          <w:rFonts w:eastAsia="游明朝"/>
          <w:bCs/>
          <w:lang w:eastAsia="ja-JP"/>
        </w:rPr>
        <w:t>According to the contributions for RAN1#105-e, only one company prefer having an exception that use of special slots does not require all the symbols indicated by TDRA to be valid for UL transmissions, although in RAN1#104-e more companies were in favor of it. Considering the situation, it is suggested checking if the following proposal is acceptable.</w:t>
      </w:r>
    </w:p>
    <w:p w14:paraId="4957E0BE" w14:textId="77777777" w:rsidR="0014254B" w:rsidRDefault="00F21F22">
      <w:pPr>
        <w:jc w:val="both"/>
        <w:rPr>
          <w:rFonts w:eastAsia="游明朝"/>
          <w:b/>
          <w:bCs/>
          <w:iCs/>
          <w:u w:val="single"/>
          <w:lang w:eastAsia="ja-JP"/>
        </w:rPr>
      </w:pPr>
      <w:r>
        <w:rPr>
          <w:rFonts w:eastAsia="游明朝"/>
          <w:b/>
          <w:bCs/>
          <w:iCs/>
          <w:u w:val="single"/>
          <w:lang w:eastAsia="ja-JP"/>
        </w:rPr>
        <w:t xml:space="preserve">Initial 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6</w:t>
      </w:r>
    </w:p>
    <w:p w14:paraId="4B55BC9A" w14:textId="77777777" w:rsidR="0014254B" w:rsidRDefault="00F21F22">
      <w:pPr>
        <w:pStyle w:val="aff6"/>
        <w:numPr>
          <w:ilvl w:val="0"/>
          <w:numId w:val="23"/>
        </w:numPr>
        <w:ind w:firstLineChars="0"/>
        <w:rPr>
          <w:sz w:val="21"/>
          <w:szCs w:val="21"/>
          <w:lang w:eastAsia="ja-JP"/>
        </w:rPr>
      </w:pPr>
      <w:r>
        <w:rPr>
          <w:sz w:val="21"/>
          <w:szCs w:val="21"/>
          <w:lang w:eastAsia="ja-JP"/>
        </w:rPr>
        <w:t xml:space="preserve">For defining available slots: </w:t>
      </w:r>
      <w:r>
        <w:rPr>
          <w:sz w:val="21"/>
          <w:szCs w:val="21"/>
          <w:u w:val="single"/>
          <w:lang w:eastAsia="ja-JP"/>
        </w:rPr>
        <w:t>a special slot</w:t>
      </w:r>
      <w:r>
        <w:rPr>
          <w:sz w:val="21"/>
          <w:szCs w:val="21"/>
          <w:lang w:eastAsia="ja-JP"/>
        </w:rPr>
        <w:t xml:space="preserve"> is determined as unavailable if at least one of the symbols indicated by TDRA for a PUSCH in </w:t>
      </w:r>
      <w:r>
        <w:rPr>
          <w:sz w:val="21"/>
          <w:szCs w:val="21"/>
          <w:u w:val="single"/>
          <w:lang w:eastAsia="ja-JP"/>
        </w:rPr>
        <w:t>the special slot</w:t>
      </w:r>
      <w:r>
        <w:rPr>
          <w:sz w:val="21"/>
          <w:szCs w:val="21"/>
          <w:lang w:eastAsia="ja-JP"/>
        </w:rPr>
        <w:t xml:space="preserve"> overlaps with the symbol not intended for UL transmissions.</w:t>
      </w:r>
    </w:p>
    <w:p w14:paraId="33314925" w14:textId="77777777" w:rsidR="0014254B" w:rsidRDefault="00F21F22">
      <w:pPr>
        <w:jc w:val="both"/>
        <w:rPr>
          <w:rFonts w:eastAsia="游明朝"/>
          <w:bCs/>
          <w:lang w:eastAsia="ja-JP"/>
        </w:rPr>
      </w:pPr>
      <w:r>
        <w:rPr>
          <w:rFonts w:eastAsia="游明朝" w:hint="eastAsia"/>
          <w:bCs/>
          <w:lang w:eastAsia="ja-JP"/>
        </w:rPr>
        <w:t>C</w:t>
      </w:r>
      <w:r>
        <w:rPr>
          <w:rFonts w:eastAsia="游明朝"/>
          <w:bCs/>
          <w:lang w:eastAsia="ja-JP"/>
        </w:rPr>
        <w:t>ompanies are asked if the above proposal #2-6 is acceptable.</w:t>
      </w:r>
    </w:p>
    <w:tbl>
      <w:tblPr>
        <w:tblStyle w:val="afc"/>
        <w:tblW w:w="0" w:type="auto"/>
        <w:tblLook w:val="04A0" w:firstRow="1" w:lastRow="0" w:firstColumn="1" w:lastColumn="0" w:noHBand="0" w:noVBand="1"/>
      </w:tblPr>
      <w:tblGrid>
        <w:gridCol w:w="1236"/>
        <w:gridCol w:w="8395"/>
      </w:tblGrid>
      <w:tr w:rsidR="0014254B" w14:paraId="7E30D170" w14:textId="77777777">
        <w:tc>
          <w:tcPr>
            <w:tcW w:w="1236" w:type="dxa"/>
          </w:tcPr>
          <w:p w14:paraId="04CFEB2F" w14:textId="77777777" w:rsidR="0014254B" w:rsidRDefault="0014254B">
            <w:pPr>
              <w:spacing w:after="120"/>
              <w:jc w:val="both"/>
              <w:rPr>
                <w:rFonts w:eastAsiaTheme="minorEastAsia"/>
                <w:b/>
                <w:bCs/>
                <w:lang w:eastAsia="zh-CN"/>
              </w:rPr>
            </w:pPr>
          </w:p>
          <w:p w14:paraId="377E1C47" w14:textId="77777777" w:rsidR="0014254B" w:rsidRDefault="00F21F22">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7C0F9E17" w14:textId="77777777" w:rsidR="0014254B" w:rsidRDefault="00F21F22">
            <w:pPr>
              <w:spacing w:after="120"/>
              <w:jc w:val="both"/>
              <w:rPr>
                <w:rFonts w:eastAsiaTheme="minorEastAsia"/>
                <w:b/>
                <w:bCs/>
                <w:lang w:val="en-US" w:eastAsia="zh-CN"/>
              </w:rPr>
            </w:pPr>
            <w:r>
              <w:rPr>
                <w:rFonts w:eastAsiaTheme="minorEastAsia"/>
                <w:b/>
                <w:bCs/>
                <w:lang w:val="en-US" w:eastAsia="zh-CN"/>
              </w:rPr>
              <w:t>Comments</w:t>
            </w:r>
          </w:p>
        </w:tc>
      </w:tr>
      <w:tr w:rsidR="0014254B" w14:paraId="6EDF4B00" w14:textId="77777777">
        <w:tc>
          <w:tcPr>
            <w:tcW w:w="1236" w:type="dxa"/>
          </w:tcPr>
          <w:p w14:paraId="31DFA3E9" w14:textId="77777777" w:rsidR="0014254B" w:rsidRDefault="00F21F22">
            <w:pPr>
              <w:spacing w:after="120"/>
              <w:jc w:val="both"/>
              <w:rPr>
                <w:rFonts w:eastAsiaTheme="minorEastAsia"/>
                <w:lang w:val="en-US" w:eastAsia="zh-CN"/>
              </w:rPr>
            </w:pPr>
            <w:r>
              <w:rPr>
                <w:rFonts w:eastAsiaTheme="minorEastAsia"/>
                <w:lang w:val="en-US" w:eastAsia="zh-CN"/>
              </w:rPr>
              <w:t>Qualcomm</w:t>
            </w:r>
          </w:p>
        </w:tc>
        <w:tc>
          <w:tcPr>
            <w:tcW w:w="8395" w:type="dxa"/>
          </w:tcPr>
          <w:p w14:paraId="6B9FDC9C" w14:textId="77777777" w:rsidR="0014254B" w:rsidRDefault="00F21F22">
            <w:pPr>
              <w:spacing w:after="120"/>
              <w:jc w:val="both"/>
              <w:rPr>
                <w:rFonts w:eastAsiaTheme="minorEastAsia"/>
                <w:lang w:val="en-US" w:eastAsia="zh-CN"/>
              </w:rPr>
            </w:pPr>
            <w:r>
              <w:rPr>
                <w:rFonts w:eastAsiaTheme="minorEastAsia"/>
                <w:lang w:val="en-US" w:eastAsia="zh-CN"/>
              </w:rPr>
              <w:t xml:space="preserve">This discussion seems unnecessary. We already have an agreement that says in each available slot, all symbols needed   </w:t>
            </w:r>
          </w:p>
        </w:tc>
      </w:tr>
      <w:tr w:rsidR="0014254B" w14:paraId="1D5C16A9" w14:textId="77777777">
        <w:tc>
          <w:tcPr>
            <w:tcW w:w="1236" w:type="dxa"/>
          </w:tcPr>
          <w:p w14:paraId="074D226F" w14:textId="77777777" w:rsidR="0014254B" w:rsidRDefault="00F21F22">
            <w:pPr>
              <w:spacing w:after="120"/>
              <w:jc w:val="both"/>
              <w:rPr>
                <w:rFonts w:eastAsiaTheme="minorEastAsia"/>
                <w:lang w:val="en-US" w:eastAsia="zh-CN"/>
              </w:rPr>
            </w:pPr>
            <w:r>
              <w:rPr>
                <w:rFonts w:eastAsiaTheme="minorEastAsia"/>
                <w:lang w:val="en-US" w:eastAsia="zh-CN"/>
              </w:rPr>
              <w:t>Intel</w:t>
            </w:r>
          </w:p>
        </w:tc>
        <w:tc>
          <w:tcPr>
            <w:tcW w:w="8395" w:type="dxa"/>
          </w:tcPr>
          <w:p w14:paraId="352EB14D" w14:textId="77777777" w:rsidR="0014254B" w:rsidRDefault="00F21F22">
            <w:pPr>
              <w:spacing w:after="120"/>
              <w:jc w:val="both"/>
              <w:rPr>
                <w:rFonts w:eastAsiaTheme="minorEastAsia"/>
                <w:lang w:val="en-US" w:eastAsia="zh-CN"/>
              </w:rPr>
            </w:pPr>
            <w:r>
              <w:rPr>
                <w:rFonts w:eastAsiaTheme="minorEastAsia"/>
                <w:lang w:val="en-US" w:eastAsia="zh-CN"/>
              </w:rPr>
              <w:t>It is not clear to why we need to discuss this proposal. In the RAN1#104-e meeting, it was agreed</w:t>
            </w:r>
          </w:p>
          <w:p w14:paraId="5B549A8E" w14:textId="77777777" w:rsidR="0014254B" w:rsidRDefault="00F21F22">
            <w:pPr>
              <w:pStyle w:val="aff6"/>
              <w:numPr>
                <w:ilvl w:val="0"/>
                <w:numId w:val="27"/>
              </w:numPr>
              <w:spacing w:after="120"/>
              <w:ind w:firstLineChars="0"/>
              <w:jc w:val="both"/>
              <w:rPr>
                <w:rFonts w:eastAsiaTheme="minorEastAsia"/>
                <w:lang w:val="en-US" w:eastAsia="zh-CN"/>
              </w:rPr>
            </w:pPr>
            <w:r>
              <w:rPr>
                <w:rFonts w:eastAsiaTheme="minorEastAsia"/>
                <w:lang w:val="en-US" w:eastAsia="zh-CN"/>
              </w:rPr>
              <w:t xml:space="preserve">For defining available slots: a slot is determined as unavailable if at least one of the symbols indicated by TDRA for a PUSCH </w:t>
            </w:r>
            <w:r>
              <w:rPr>
                <w:rFonts w:eastAsiaTheme="minorEastAsia"/>
                <w:highlight w:val="yellow"/>
                <w:lang w:val="en-US" w:eastAsia="zh-CN"/>
              </w:rPr>
              <w:t>in the slot</w:t>
            </w:r>
            <w:r>
              <w:rPr>
                <w:rFonts w:eastAsiaTheme="minorEastAsia"/>
                <w:lang w:val="en-US" w:eastAsia="zh-CN"/>
              </w:rPr>
              <w:t xml:space="preserve"> overlaps with the symbol not intended for UL transmissions</w:t>
            </w:r>
          </w:p>
          <w:p w14:paraId="57BA33A5" w14:textId="77777777" w:rsidR="0014254B" w:rsidRDefault="00F21F22">
            <w:pPr>
              <w:spacing w:after="120"/>
              <w:jc w:val="both"/>
              <w:rPr>
                <w:rFonts w:eastAsiaTheme="minorEastAsia"/>
                <w:lang w:val="en-US" w:eastAsia="zh-CN"/>
              </w:rPr>
            </w:pPr>
            <w:r>
              <w:rPr>
                <w:rFonts w:eastAsiaTheme="minorEastAsia"/>
                <w:lang w:val="en-US" w:eastAsia="zh-CN"/>
              </w:rPr>
              <w:t xml:space="preserve">This agreement also covered all the slots, including special slots. We do not think we need to discuss this proposal. </w:t>
            </w:r>
          </w:p>
        </w:tc>
      </w:tr>
      <w:tr w:rsidR="0014254B" w14:paraId="77EF8322" w14:textId="77777777">
        <w:tc>
          <w:tcPr>
            <w:tcW w:w="1236" w:type="dxa"/>
          </w:tcPr>
          <w:p w14:paraId="70DE2370" w14:textId="77777777" w:rsidR="0014254B" w:rsidRDefault="00F21F22">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8395" w:type="dxa"/>
          </w:tcPr>
          <w:p w14:paraId="15027BEC" w14:textId="77777777" w:rsidR="0014254B" w:rsidRDefault="00F21F22">
            <w:pPr>
              <w:spacing w:after="120"/>
              <w:jc w:val="both"/>
              <w:rPr>
                <w:rFonts w:eastAsiaTheme="minorEastAsia"/>
                <w:lang w:val="en-US" w:eastAsia="zh-CN"/>
              </w:rPr>
            </w:pPr>
            <w:r>
              <w:rPr>
                <w:rFonts w:eastAsiaTheme="minorEastAsia" w:hint="eastAsia"/>
                <w:lang w:val="en-US" w:eastAsia="zh-CN"/>
              </w:rPr>
              <w:t>A</w:t>
            </w:r>
            <w:r>
              <w:rPr>
                <w:rFonts w:eastAsiaTheme="minorEastAsia"/>
                <w:lang w:val="en-US" w:eastAsia="zh-CN"/>
              </w:rPr>
              <w:t>s pointed out by FL in section 2.2.6, the use of special slots should be clarified based on the FFS in the following agreements.</w:t>
            </w:r>
          </w:p>
          <w:p w14:paraId="1B58C682" w14:textId="77777777" w:rsidR="0014254B" w:rsidRDefault="00F21F22">
            <w:pPr>
              <w:rPr>
                <w:sz w:val="21"/>
                <w:szCs w:val="21"/>
                <w:lang w:eastAsia="ja-JP"/>
              </w:rPr>
            </w:pPr>
            <w:r>
              <w:rPr>
                <w:sz w:val="21"/>
                <w:szCs w:val="21"/>
                <w:highlight w:val="green"/>
                <w:lang w:eastAsia="ja-JP"/>
              </w:rPr>
              <w:t>Agreements:</w:t>
            </w:r>
          </w:p>
          <w:p w14:paraId="37C41E6D" w14:textId="77777777" w:rsidR="0014254B" w:rsidRDefault="00F21F22">
            <w:pPr>
              <w:rPr>
                <w:sz w:val="21"/>
                <w:szCs w:val="21"/>
                <w:lang w:eastAsia="ja-JP"/>
              </w:rPr>
            </w:pPr>
            <w:r>
              <w:rPr>
                <w:sz w:val="21"/>
                <w:szCs w:val="21"/>
                <w:lang w:eastAsia="ja-JP"/>
              </w:rPr>
              <w:lastRenderedPageBreak/>
              <w:t>For defining available slots: a slot is determined as unavailable if at least one of the symbols indicated by TDRA for a PUSCH in the slot overlaps with the symbol not intended for UL transmissions.</w:t>
            </w:r>
          </w:p>
          <w:p w14:paraId="79D01416" w14:textId="77777777" w:rsidR="0014254B" w:rsidRDefault="00F21F22">
            <w:pPr>
              <w:pStyle w:val="aff6"/>
              <w:numPr>
                <w:ilvl w:val="0"/>
                <w:numId w:val="31"/>
              </w:numPr>
              <w:spacing w:after="120"/>
              <w:ind w:firstLineChars="0"/>
              <w:jc w:val="both"/>
              <w:rPr>
                <w:rFonts w:eastAsiaTheme="minorEastAsia"/>
                <w:lang w:val="en-US" w:eastAsia="zh-CN"/>
              </w:rPr>
            </w:pPr>
            <w:r>
              <w:rPr>
                <w:rFonts w:eastAsia="游明朝"/>
                <w:sz w:val="21"/>
                <w:szCs w:val="21"/>
              </w:rPr>
              <w:t>FFS details</w:t>
            </w:r>
          </w:p>
          <w:p w14:paraId="3E9F7DB0" w14:textId="77777777" w:rsidR="0014254B" w:rsidRDefault="0014254B">
            <w:pPr>
              <w:spacing w:after="120"/>
              <w:jc w:val="both"/>
              <w:rPr>
                <w:rFonts w:eastAsiaTheme="minorEastAsia"/>
                <w:lang w:val="en-US" w:eastAsia="zh-CN"/>
              </w:rPr>
            </w:pPr>
          </w:p>
          <w:p w14:paraId="07A59FC8" w14:textId="77777777" w:rsidR="0014254B" w:rsidRDefault="00F21F22">
            <w:pPr>
              <w:spacing w:after="120"/>
              <w:jc w:val="both"/>
              <w:rPr>
                <w:rFonts w:eastAsiaTheme="minorEastAsia"/>
                <w:lang w:val="en-US" w:eastAsia="zh-CN"/>
              </w:rPr>
            </w:pPr>
            <w:r>
              <w:rPr>
                <w:rFonts w:eastAsiaTheme="minorEastAsia"/>
                <w:lang w:val="en-US" w:eastAsia="zh-CN"/>
              </w:rPr>
              <w:t xml:space="preserve">In our understanding, FL proposal </w:t>
            </w:r>
            <w:r>
              <w:rPr>
                <w:rFonts w:eastAsiaTheme="minorEastAsia" w:hint="eastAsia"/>
                <w:lang w:val="en-US" w:eastAsia="zh-CN"/>
              </w:rPr>
              <w:t>#</w:t>
            </w:r>
            <w:r>
              <w:rPr>
                <w:rFonts w:eastAsiaTheme="minorEastAsia"/>
                <w:lang w:val="en-US" w:eastAsia="zh-CN"/>
              </w:rPr>
              <w:t>2</w:t>
            </w:r>
            <w:r>
              <w:rPr>
                <w:rFonts w:eastAsiaTheme="minorEastAsia" w:hint="eastAsia"/>
                <w:lang w:val="en-US" w:eastAsia="zh-CN"/>
              </w:rPr>
              <w:t>-</w:t>
            </w:r>
            <w:r>
              <w:rPr>
                <w:rFonts w:eastAsiaTheme="minorEastAsia"/>
                <w:lang w:val="en-US" w:eastAsia="zh-CN"/>
              </w:rPr>
              <w:t xml:space="preserve">6 cannot make full use of special slots. TDRA should be separately indicated for special slots. </w:t>
            </w:r>
          </w:p>
        </w:tc>
      </w:tr>
      <w:tr w:rsidR="0014254B" w14:paraId="5E4D7D46" w14:textId="77777777">
        <w:tc>
          <w:tcPr>
            <w:tcW w:w="1236" w:type="dxa"/>
          </w:tcPr>
          <w:p w14:paraId="3A86BA7E" w14:textId="77777777" w:rsidR="0014254B" w:rsidRDefault="00F21F22">
            <w:pPr>
              <w:spacing w:after="120"/>
              <w:jc w:val="both"/>
              <w:rPr>
                <w:rFonts w:eastAsiaTheme="minorEastAsia"/>
                <w:lang w:val="en-US" w:eastAsia="zh-CN"/>
              </w:rPr>
            </w:pPr>
            <w:r>
              <w:rPr>
                <w:rFonts w:eastAsiaTheme="minorEastAsia" w:hint="eastAsia"/>
                <w:lang w:val="en-US" w:eastAsia="zh-CN"/>
              </w:rPr>
              <w:lastRenderedPageBreak/>
              <w:t>ZTE</w:t>
            </w:r>
          </w:p>
        </w:tc>
        <w:tc>
          <w:tcPr>
            <w:tcW w:w="8395" w:type="dxa"/>
          </w:tcPr>
          <w:p w14:paraId="5DAD5973" w14:textId="77777777" w:rsidR="0014254B" w:rsidRDefault="00F21F22">
            <w:pPr>
              <w:spacing w:after="120"/>
              <w:jc w:val="both"/>
              <w:rPr>
                <w:rFonts w:eastAsiaTheme="minorEastAsia"/>
                <w:lang w:val="en-US" w:eastAsia="zh-CN"/>
              </w:rPr>
            </w:pPr>
            <w:r>
              <w:rPr>
                <w:rFonts w:eastAsiaTheme="minorEastAsia" w:hint="eastAsia"/>
                <w:lang w:val="en-US" w:eastAsia="zh-CN"/>
              </w:rPr>
              <w:t xml:space="preserve">Agree with </w:t>
            </w:r>
            <w:r>
              <w:rPr>
                <w:rFonts w:eastAsiaTheme="minorEastAsia"/>
                <w:lang w:val="en-US" w:eastAsia="zh-CN"/>
              </w:rPr>
              <w:t>Qualcomm</w:t>
            </w:r>
            <w:r>
              <w:rPr>
                <w:rFonts w:eastAsiaTheme="minorEastAsia" w:hint="eastAsia"/>
                <w:lang w:val="en-US" w:eastAsia="zh-CN"/>
              </w:rPr>
              <w:t xml:space="preserve"> and Intel. </w:t>
            </w:r>
          </w:p>
        </w:tc>
      </w:tr>
      <w:tr w:rsidR="0014254B" w14:paraId="266FC32D" w14:textId="77777777">
        <w:tc>
          <w:tcPr>
            <w:tcW w:w="1236" w:type="dxa"/>
          </w:tcPr>
          <w:p w14:paraId="5DCBC0DE" w14:textId="77777777" w:rsidR="0014254B" w:rsidRDefault="00F21F22">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6CB2E7B4" w14:textId="77777777" w:rsidR="0014254B" w:rsidRDefault="00F21F22">
            <w:pPr>
              <w:spacing w:after="120"/>
              <w:jc w:val="both"/>
              <w:rPr>
                <w:rFonts w:eastAsiaTheme="minorEastAsia"/>
                <w:lang w:val="en-US" w:eastAsia="zh-CN"/>
              </w:rPr>
            </w:pPr>
            <w:r>
              <w:rPr>
                <w:rFonts w:eastAsiaTheme="minorEastAsia" w:hint="eastAsia"/>
                <w:lang w:val="en-US" w:eastAsia="zh-CN"/>
              </w:rPr>
              <w:t xml:space="preserve">Agree with </w:t>
            </w:r>
            <w:r>
              <w:rPr>
                <w:rFonts w:eastAsiaTheme="minorEastAsia"/>
                <w:lang w:val="en-US" w:eastAsia="zh-CN"/>
              </w:rPr>
              <w:t>Qualcomm</w:t>
            </w:r>
            <w:r>
              <w:rPr>
                <w:rFonts w:eastAsiaTheme="minorEastAsia" w:hint="eastAsia"/>
                <w:lang w:val="en-US" w:eastAsia="zh-CN"/>
              </w:rPr>
              <w:t xml:space="preserve"> and Intel.</w:t>
            </w:r>
          </w:p>
        </w:tc>
      </w:tr>
      <w:tr w:rsidR="0014254B" w14:paraId="398E2207" w14:textId="77777777">
        <w:tc>
          <w:tcPr>
            <w:tcW w:w="1236" w:type="dxa"/>
          </w:tcPr>
          <w:p w14:paraId="289F66A6" w14:textId="77777777" w:rsidR="0014254B" w:rsidRDefault="00F21F22">
            <w:pPr>
              <w:spacing w:after="120"/>
              <w:jc w:val="both"/>
              <w:rPr>
                <w:rFonts w:eastAsiaTheme="minorEastAsia"/>
                <w:lang w:val="en-US" w:eastAsia="zh-CN"/>
              </w:rPr>
            </w:pPr>
            <w:r>
              <w:rPr>
                <w:rFonts w:eastAsiaTheme="minorEastAsia"/>
                <w:lang w:val="en-US" w:eastAsia="zh-CN"/>
              </w:rPr>
              <w:t>Samsung</w:t>
            </w:r>
          </w:p>
        </w:tc>
        <w:tc>
          <w:tcPr>
            <w:tcW w:w="8395" w:type="dxa"/>
          </w:tcPr>
          <w:p w14:paraId="0631A4DB" w14:textId="77777777" w:rsidR="0014254B" w:rsidRDefault="00F21F22">
            <w:pPr>
              <w:spacing w:after="120"/>
              <w:jc w:val="both"/>
              <w:rPr>
                <w:rFonts w:eastAsiaTheme="minorEastAsia"/>
                <w:lang w:val="en-US" w:eastAsia="zh-CN"/>
              </w:rPr>
            </w:pPr>
            <w:r>
              <w:rPr>
                <w:rFonts w:eastAsiaTheme="minorEastAsia"/>
                <w:lang w:val="en-US" w:eastAsia="zh-CN"/>
              </w:rPr>
              <w:t>We assume that the existing agreement applies to any slot.</w:t>
            </w:r>
          </w:p>
        </w:tc>
      </w:tr>
      <w:tr w:rsidR="0014254B" w14:paraId="13B3591C" w14:textId="77777777">
        <w:tc>
          <w:tcPr>
            <w:tcW w:w="1236" w:type="dxa"/>
          </w:tcPr>
          <w:p w14:paraId="1CBC306D" w14:textId="77777777" w:rsidR="0014254B" w:rsidRDefault="00F21F22">
            <w:pPr>
              <w:spacing w:after="120"/>
              <w:jc w:val="both"/>
              <w:rPr>
                <w:rFonts w:eastAsiaTheme="minorEastAsia"/>
                <w:lang w:val="en-US" w:eastAsia="zh-CN"/>
              </w:rPr>
            </w:pPr>
            <w:r>
              <w:rPr>
                <w:rFonts w:eastAsiaTheme="minorEastAsia"/>
                <w:lang w:val="en-US" w:eastAsia="zh-CN"/>
              </w:rPr>
              <w:t>Apple</w:t>
            </w:r>
          </w:p>
        </w:tc>
        <w:tc>
          <w:tcPr>
            <w:tcW w:w="8395" w:type="dxa"/>
          </w:tcPr>
          <w:p w14:paraId="7A9A7CD1" w14:textId="77777777" w:rsidR="0014254B" w:rsidRDefault="00F21F22">
            <w:pPr>
              <w:spacing w:after="120"/>
              <w:jc w:val="both"/>
              <w:rPr>
                <w:rFonts w:eastAsiaTheme="minorEastAsia"/>
                <w:lang w:val="en-US" w:eastAsia="zh-CN"/>
              </w:rPr>
            </w:pPr>
            <w:r>
              <w:rPr>
                <w:rFonts w:eastAsiaTheme="minorEastAsia" w:hint="eastAsia"/>
                <w:lang w:val="en-US" w:eastAsia="zh-CN"/>
              </w:rPr>
              <w:t xml:space="preserve">Agree with </w:t>
            </w:r>
            <w:r>
              <w:rPr>
                <w:rFonts w:eastAsiaTheme="minorEastAsia"/>
                <w:lang w:val="en-US" w:eastAsia="zh-CN"/>
              </w:rPr>
              <w:t>Qualcomm</w:t>
            </w:r>
            <w:r>
              <w:rPr>
                <w:rFonts w:eastAsiaTheme="minorEastAsia" w:hint="eastAsia"/>
                <w:lang w:val="en-US" w:eastAsia="zh-CN"/>
              </w:rPr>
              <w:t xml:space="preserve"> and Intel.</w:t>
            </w:r>
          </w:p>
        </w:tc>
      </w:tr>
      <w:tr w:rsidR="0014254B" w14:paraId="1E71DCA9" w14:textId="77777777">
        <w:tc>
          <w:tcPr>
            <w:tcW w:w="1236" w:type="dxa"/>
          </w:tcPr>
          <w:p w14:paraId="626E5253" w14:textId="77777777" w:rsidR="0014254B" w:rsidRDefault="00F21F22">
            <w:pPr>
              <w:spacing w:after="120"/>
              <w:jc w:val="both"/>
              <w:rPr>
                <w:rFonts w:eastAsiaTheme="minorEastAsia"/>
                <w:lang w:val="en-US" w:eastAsia="zh-CN"/>
              </w:rPr>
            </w:pPr>
            <w:r>
              <w:rPr>
                <w:rFonts w:eastAsiaTheme="minorEastAsia"/>
                <w:lang w:val="en-US" w:eastAsia="zh-CN"/>
              </w:rPr>
              <w:t>Ericsson</w:t>
            </w:r>
          </w:p>
        </w:tc>
        <w:tc>
          <w:tcPr>
            <w:tcW w:w="8395" w:type="dxa"/>
          </w:tcPr>
          <w:p w14:paraId="3D591B1C" w14:textId="77777777" w:rsidR="0014254B" w:rsidRDefault="00F21F22">
            <w:pPr>
              <w:spacing w:after="120"/>
              <w:jc w:val="both"/>
              <w:rPr>
                <w:rFonts w:eastAsiaTheme="minorEastAsia"/>
                <w:lang w:val="en-US" w:eastAsia="zh-CN"/>
              </w:rPr>
            </w:pPr>
            <w:r>
              <w:rPr>
                <w:rFonts w:eastAsiaTheme="minorEastAsia"/>
                <w:lang w:val="en-US" w:eastAsia="zh-CN"/>
              </w:rPr>
              <w:t>No need to discuss this, the agreement is clear as pointed out by Intel.</w:t>
            </w:r>
          </w:p>
        </w:tc>
      </w:tr>
      <w:tr w:rsidR="0014254B" w14:paraId="5188BF1E" w14:textId="77777777">
        <w:tc>
          <w:tcPr>
            <w:tcW w:w="1236" w:type="dxa"/>
          </w:tcPr>
          <w:p w14:paraId="112B10EB" w14:textId="77777777" w:rsidR="0014254B" w:rsidRDefault="00F21F22">
            <w:pPr>
              <w:spacing w:after="120"/>
              <w:jc w:val="both"/>
              <w:rPr>
                <w:rFonts w:eastAsiaTheme="minorEastAsia"/>
                <w:lang w:val="en-US" w:eastAsia="zh-CN"/>
              </w:rPr>
            </w:pPr>
            <w:r>
              <w:rPr>
                <w:rFonts w:hint="eastAsia"/>
                <w:lang w:val="en-US" w:eastAsia="ja-JP"/>
              </w:rPr>
              <w:t>P</w:t>
            </w:r>
            <w:r>
              <w:rPr>
                <w:lang w:val="en-US" w:eastAsia="ja-JP"/>
              </w:rPr>
              <w:t>anasonic</w:t>
            </w:r>
          </w:p>
        </w:tc>
        <w:tc>
          <w:tcPr>
            <w:tcW w:w="8395" w:type="dxa"/>
          </w:tcPr>
          <w:p w14:paraId="3C34D2D3" w14:textId="77777777" w:rsidR="0014254B" w:rsidRDefault="00F21F22">
            <w:pPr>
              <w:spacing w:after="120"/>
              <w:jc w:val="both"/>
              <w:rPr>
                <w:rFonts w:eastAsiaTheme="minorEastAsia"/>
                <w:lang w:val="en-US" w:eastAsia="zh-CN"/>
              </w:rPr>
            </w:pPr>
            <w:r>
              <w:rPr>
                <w:rFonts w:hint="eastAsia"/>
                <w:lang w:val="en-US" w:eastAsia="ja-JP"/>
              </w:rPr>
              <w:t>W</w:t>
            </w:r>
            <w:r>
              <w:rPr>
                <w:lang w:val="en-US" w:eastAsia="ja-JP"/>
              </w:rPr>
              <w:t>e share the same view as Qualcomm, Intel, ZTE, vivo, and Apple. This issue was concluded in RAN1#104e.</w:t>
            </w:r>
          </w:p>
        </w:tc>
      </w:tr>
      <w:tr w:rsidR="0014254B" w14:paraId="673B5EEF" w14:textId="77777777">
        <w:tc>
          <w:tcPr>
            <w:tcW w:w="1236" w:type="dxa"/>
          </w:tcPr>
          <w:p w14:paraId="0618D345" w14:textId="77777777" w:rsidR="0014254B" w:rsidRDefault="00F21F22">
            <w:pPr>
              <w:spacing w:after="120"/>
              <w:jc w:val="both"/>
              <w:rPr>
                <w:lang w:val="en-US" w:eastAsia="ja-JP"/>
              </w:rPr>
            </w:pPr>
            <w:r>
              <w:rPr>
                <w:rFonts w:eastAsiaTheme="minorEastAsia"/>
                <w:lang w:val="en-US" w:eastAsia="zh-CN"/>
              </w:rPr>
              <w:t>Sharp</w:t>
            </w:r>
          </w:p>
        </w:tc>
        <w:tc>
          <w:tcPr>
            <w:tcW w:w="8395" w:type="dxa"/>
          </w:tcPr>
          <w:p w14:paraId="016DAABA" w14:textId="77777777" w:rsidR="0014254B" w:rsidRDefault="00F21F22">
            <w:pPr>
              <w:spacing w:after="120"/>
              <w:jc w:val="both"/>
              <w:rPr>
                <w:lang w:val="en-US" w:eastAsia="ja-JP"/>
              </w:rPr>
            </w:pPr>
            <w:r>
              <w:rPr>
                <w:lang w:val="en-US" w:eastAsia="ja-JP"/>
              </w:rPr>
              <w:t>This issue can be de-prioritized. The previous agreement should be considered to also apply to special slots unless the necessity of the exception is justified.</w:t>
            </w:r>
          </w:p>
        </w:tc>
      </w:tr>
      <w:tr w:rsidR="0014254B" w14:paraId="12BC6BF7" w14:textId="77777777">
        <w:tc>
          <w:tcPr>
            <w:tcW w:w="1236" w:type="dxa"/>
          </w:tcPr>
          <w:p w14:paraId="6BB5EDF6" w14:textId="77777777" w:rsidR="0014254B" w:rsidRDefault="00F21F22">
            <w:pPr>
              <w:spacing w:after="120"/>
              <w:jc w:val="both"/>
              <w:rPr>
                <w:rFonts w:eastAsiaTheme="minorEastAsia"/>
                <w:lang w:val="en-US" w:eastAsia="zh-CN"/>
              </w:rPr>
            </w:pPr>
            <w:r>
              <w:rPr>
                <w:rFonts w:eastAsiaTheme="minorEastAsia" w:hint="eastAsia"/>
                <w:lang w:val="en-US" w:eastAsia="zh-CN"/>
              </w:rPr>
              <w:t>CATT</w:t>
            </w:r>
          </w:p>
        </w:tc>
        <w:tc>
          <w:tcPr>
            <w:tcW w:w="8395" w:type="dxa"/>
          </w:tcPr>
          <w:p w14:paraId="3D76D454" w14:textId="77777777" w:rsidR="0014254B" w:rsidRDefault="00F21F22">
            <w:pPr>
              <w:spacing w:after="120"/>
              <w:jc w:val="both"/>
              <w:rPr>
                <w:lang w:val="en-US" w:eastAsia="ja-JP"/>
              </w:rPr>
            </w:pPr>
            <w:r>
              <w:rPr>
                <w:rFonts w:eastAsiaTheme="minorEastAsia" w:hint="eastAsia"/>
                <w:lang w:val="en-US" w:eastAsia="zh-CN"/>
              </w:rPr>
              <w:t xml:space="preserve">While the main bullet of the aforementioned agreement seems clear, we are not sure the what </w:t>
            </w:r>
            <w:r>
              <w:rPr>
                <w:rFonts w:eastAsiaTheme="minorEastAsia"/>
                <w:lang w:val="en-US" w:eastAsia="zh-CN"/>
              </w:rPr>
              <w:t>‘</w:t>
            </w:r>
            <w:r>
              <w:rPr>
                <w:rFonts w:eastAsiaTheme="minorEastAsia" w:hint="eastAsia"/>
                <w:lang w:val="en-US" w:eastAsia="zh-CN"/>
              </w:rPr>
              <w:t>FFS details</w:t>
            </w:r>
            <w:r>
              <w:rPr>
                <w:rFonts w:eastAsiaTheme="minorEastAsia"/>
                <w:lang w:val="en-US" w:eastAsia="zh-CN"/>
              </w:rPr>
              <w:t>’</w:t>
            </w:r>
            <w:r>
              <w:rPr>
                <w:rFonts w:eastAsiaTheme="minorEastAsia" w:hint="eastAsia"/>
                <w:lang w:val="en-US" w:eastAsia="zh-CN"/>
              </w:rPr>
              <w:t xml:space="preserve"> is about. Is it left to further discussion on the </w:t>
            </w:r>
            <w:r>
              <w:rPr>
                <w:rFonts w:eastAsiaTheme="minorEastAsia"/>
                <w:lang w:val="en-US" w:eastAsia="zh-CN"/>
              </w:rPr>
              <w:t>‘</w:t>
            </w:r>
            <w:r>
              <w:rPr>
                <w:rFonts w:eastAsiaTheme="minorEastAsia" w:hint="eastAsia"/>
                <w:lang w:val="en-US" w:eastAsia="zh-CN"/>
              </w:rPr>
              <w:t>TDRA for a PUSCH</w:t>
            </w:r>
            <w:r>
              <w:rPr>
                <w:rFonts w:eastAsiaTheme="minorEastAsia"/>
                <w:lang w:val="en-US" w:eastAsia="zh-CN"/>
              </w:rPr>
              <w:t>’</w:t>
            </w:r>
            <w:r>
              <w:rPr>
                <w:rFonts w:eastAsiaTheme="minorEastAsia" w:hint="eastAsia"/>
                <w:lang w:val="en-US" w:eastAsia="zh-CN"/>
              </w:rPr>
              <w:t xml:space="preserve"> or </w:t>
            </w:r>
            <w:r>
              <w:rPr>
                <w:rFonts w:eastAsiaTheme="minorEastAsia"/>
                <w:lang w:val="en-US" w:eastAsia="zh-CN"/>
              </w:rPr>
              <w:t>‘</w:t>
            </w:r>
            <w:r>
              <w:rPr>
                <w:rFonts w:eastAsiaTheme="minorEastAsia" w:hint="eastAsia"/>
                <w:lang w:val="en-US" w:eastAsia="zh-CN"/>
              </w:rPr>
              <w:t>not intended for UL</w:t>
            </w:r>
            <w:r>
              <w:rPr>
                <w:rFonts w:eastAsiaTheme="minorEastAsia"/>
                <w:lang w:val="en-US" w:eastAsia="zh-CN"/>
              </w:rPr>
              <w:t>’</w:t>
            </w:r>
            <w:r>
              <w:rPr>
                <w:rFonts w:eastAsiaTheme="minorEastAsia" w:hint="eastAsia"/>
                <w:lang w:val="en-US" w:eastAsia="zh-CN"/>
              </w:rPr>
              <w:t xml:space="preserve"> or anything else?</w:t>
            </w:r>
          </w:p>
        </w:tc>
      </w:tr>
      <w:tr w:rsidR="0014254B" w14:paraId="286082AB" w14:textId="77777777">
        <w:tc>
          <w:tcPr>
            <w:tcW w:w="1236" w:type="dxa"/>
          </w:tcPr>
          <w:p w14:paraId="6186A737" w14:textId="77777777" w:rsidR="0014254B" w:rsidRDefault="00F21F22">
            <w:pPr>
              <w:spacing w:after="120"/>
              <w:jc w:val="both"/>
              <w:rPr>
                <w:rFonts w:eastAsiaTheme="minorEastAsia"/>
                <w:lang w:val="en-US" w:eastAsia="zh-CN"/>
              </w:rPr>
            </w:pPr>
            <w:r>
              <w:rPr>
                <w:rFonts w:eastAsia="Malgun Gothic" w:hint="eastAsia"/>
                <w:lang w:val="en-US" w:eastAsia="ko-KR"/>
              </w:rPr>
              <w:t>LG</w:t>
            </w:r>
          </w:p>
        </w:tc>
        <w:tc>
          <w:tcPr>
            <w:tcW w:w="8395" w:type="dxa"/>
          </w:tcPr>
          <w:p w14:paraId="05C9C393" w14:textId="77777777" w:rsidR="0014254B" w:rsidRDefault="00F21F22">
            <w:pPr>
              <w:spacing w:after="120"/>
              <w:jc w:val="both"/>
              <w:rPr>
                <w:rFonts w:eastAsiaTheme="minorEastAsia"/>
                <w:lang w:val="en-US" w:eastAsia="zh-CN"/>
              </w:rPr>
            </w:pPr>
            <w:r>
              <w:rPr>
                <w:rFonts w:eastAsiaTheme="minorEastAsia" w:hint="eastAsia"/>
                <w:lang w:val="en-US" w:eastAsia="zh-CN"/>
              </w:rPr>
              <w:t xml:space="preserve">Agree with </w:t>
            </w:r>
            <w:r>
              <w:rPr>
                <w:rFonts w:eastAsiaTheme="minorEastAsia"/>
                <w:lang w:val="en-US" w:eastAsia="zh-CN"/>
              </w:rPr>
              <w:t>Qualcomm</w:t>
            </w:r>
            <w:r>
              <w:rPr>
                <w:rFonts w:eastAsiaTheme="minorEastAsia" w:hint="eastAsia"/>
                <w:lang w:val="en-US" w:eastAsia="zh-CN"/>
              </w:rPr>
              <w:t xml:space="preserve"> and Intel.</w:t>
            </w:r>
          </w:p>
        </w:tc>
      </w:tr>
      <w:tr w:rsidR="0014254B" w14:paraId="3CF743D5" w14:textId="77777777">
        <w:tc>
          <w:tcPr>
            <w:tcW w:w="1236" w:type="dxa"/>
          </w:tcPr>
          <w:p w14:paraId="1981B0AA" w14:textId="77777777" w:rsidR="0014254B" w:rsidRDefault="00F21F22">
            <w:pPr>
              <w:spacing w:after="120"/>
              <w:jc w:val="both"/>
              <w:rPr>
                <w:rFonts w:eastAsia="Malgun Gothic"/>
                <w:lang w:val="en-US" w:eastAsia="ko-KR"/>
              </w:rPr>
            </w:pPr>
            <w:r>
              <w:rPr>
                <w:rFonts w:eastAsiaTheme="minorEastAsia" w:hint="eastAsia"/>
                <w:lang w:val="en-US" w:eastAsia="zh-CN"/>
              </w:rPr>
              <w:t>O</w:t>
            </w:r>
            <w:r>
              <w:rPr>
                <w:rFonts w:eastAsiaTheme="minorEastAsia"/>
                <w:lang w:val="en-US" w:eastAsia="zh-CN"/>
              </w:rPr>
              <w:t>PPO</w:t>
            </w:r>
          </w:p>
        </w:tc>
        <w:tc>
          <w:tcPr>
            <w:tcW w:w="8395" w:type="dxa"/>
          </w:tcPr>
          <w:p w14:paraId="1F633BBB" w14:textId="77777777" w:rsidR="0014254B" w:rsidRDefault="00F21F22">
            <w:pPr>
              <w:spacing w:after="120"/>
              <w:jc w:val="both"/>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want to clarify whether flexible symbols can be as </w:t>
            </w:r>
            <w:r>
              <w:rPr>
                <w:sz w:val="21"/>
                <w:szCs w:val="21"/>
                <w:lang w:eastAsia="ja-JP"/>
              </w:rPr>
              <w:t>the symbol intended for UL transmissions.</w:t>
            </w:r>
          </w:p>
        </w:tc>
      </w:tr>
      <w:tr w:rsidR="0014254B" w14:paraId="1038B7F1" w14:textId="77777777">
        <w:tc>
          <w:tcPr>
            <w:tcW w:w="1236" w:type="dxa"/>
          </w:tcPr>
          <w:p w14:paraId="74F2267B" w14:textId="77777777" w:rsidR="0014254B" w:rsidRDefault="00F21F22">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08BB304D" w14:textId="77777777" w:rsidR="0014254B" w:rsidRDefault="00F21F22">
            <w:pPr>
              <w:spacing w:after="120"/>
              <w:jc w:val="both"/>
              <w:rPr>
                <w:rFonts w:eastAsiaTheme="minorEastAsia"/>
                <w:lang w:val="en-US" w:eastAsia="zh-CN"/>
              </w:rPr>
            </w:pPr>
            <w:r>
              <w:rPr>
                <w:rFonts w:eastAsiaTheme="minorEastAsia" w:hint="eastAsia"/>
                <w:lang w:val="en-US" w:eastAsia="zh-CN"/>
              </w:rPr>
              <w:t>N</w:t>
            </w:r>
            <w:r>
              <w:rPr>
                <w:rFonts w:eastAsiaTheme="minorEastAsia"/>
                <w:lang w:val="en-US" w:eastAsia="zh-CN"/>
              </w:rPr>
              <w:t>o need to discuss it, existed agreement is clear.</w:t>
            </w:r>
          </w:p>
        </w:tc>
      </w:tr>
      <w:tr w:rsidR="0014254B" w14:paraId="164F5350" w14:textId="77777777">
        <w:tc>
          <w:tcPr>
            <w:tcW w:w="1236" w:type="dxa"/>
          </w:tcPr>
          <w:p w14:paraId="6AF55457" w14:textId="77777777" w:rsidR="0014254B" w:rsidRDefault="00F21F22">
            <w:pPr>
              <w:spacing w:after="120"/>
              <w:jc w:val="both"/>
              <w:rPr>
                <w:rFonts w:eastAsiaTheme="minorEastAsia"/>
                <w:lang w:val="en-US" w:eastAsia="zh-CN"/>
              </w:rPr>
            </w:pPr>
            <w:r>
              <w:rPr>
                <w:rFonts w:eastAsiaTheme="minorEastAsia" w:hint="eastAsia"/>
                <w:lang w:val="en-US" w:eastAsia="zh-CN"/>
              </w:rPr>
              <w:t>CATT</w:t>
            </w:r>
          </w:p>
        </w:tc>
        <w:tc>
          <w:tcPr>
            <w:tcW w:w="8395" w:type="dxa"/>
          </w:tcPr>
          <w:p w14:paraId="60B18BDC" w14:textId="77777777" w:rsidR="0014254B" w:rsidRDefault="00F21F22">
            <w:pPr>
              <w:spacing w:after="120"/>
              <w:jc w:val="both"/>
              <w:rPr>
                <w:rFonts w:eastAsiaTheme="minorEastAsia"/>
                <w:lang w:val="en-US" w:eastAsia="zh-CN"/>
              </w:rPr>
            </w:pPr>
            <w:r>
              <w:rPr>
                <w:rFonts w:eastAsiaTheme="minorEastAsia" w:hint="eastAsia"/>
                <w:lang w:val="en-US" w:eastAsia="zh-CN"/>
              </w:rPr>
              <w:t xml:space="preserve">While the main bullet of the aforementioned agreement seems clear, we are not sure the what </w:t>
            </w:r>
            <w:r>
              <w:rPr>
                <w:rFonts w:eastAsiaTheme="minorEastAsia"/>
                <w:lang w:val="en-US" w:eastAsia="zh-CN"/>
              </w:rPr>
              <w:t>‘</w:t>
            </w:r>
            <w:r>
              <w:rPr>
                <w:rFonts w:eastAsiaTheme="minorEastAsia" w:hint="eastAsia"/>
                <w:lang w:val="en-US" w:eastAsia="zh-CN"/>
              </w:rPr>
              <w:t>FFS details</w:t>
            </w:r>
            <w:r>
              <w:rPr>
                <w:rFonts w:eastAsiaTheme="minorEastAsia"/>
                <w:lang w:val="en-US" w:eastAsia="zh-CN"/>
              </w:rPr>
              <w:t>’</w:t>
            </w:r>
            <w:r>
              <w:rPr>
                <w:rFonts w:eastAsiaTheme="minorEastAsia" w:hint="eastAsia"/>
                <w:lang w:val="en-US" w:eastAsia="zh-CN"/>
              </w:rPr>
              <w:t xml:space="preserve"> is about. Is it left to further discussion on the </w:t>
            </w:r>
            <w:r>
              <w:rPr>
                <w:rFonts w:eastAsiaTheme="minorEastAsia"/>
                <w:lang w:val="en-US" w:eastAsia="zh-CN"/>
              </w:rPr>
              <w:t>‘</w:t>
            </w:r>
            <w:r>
              <w:rPr>
                <w:rFonts w:eastAsiaTheme="minorEastAsia" w:hint="eastAsia"/>
                <w:lang w:val="en-US" w:eastAsia="zh-CN"/>
              </w:rPr>
              <w:t>TDRA for a PUSCH</w:t>
            </w:r>
            <w:r>
              <w:rPr>
                <w:rFonts w:eastAsiaTheme="minorEastAsia"/>
                <w:lang w:val="en-US" w:eastAsia="zh-CN"/>
              </w:rPr>
              <w:t>’</w:t>
            </w:r>
            <w:r>
              <w:rPr>
                <w:rFonts w:eastAsiaTheme="minorEastAsia" w:hint="eastAsia"/>
                <w:lang w:val="en-US" w:eastAsia="zh-CN"/>
              </w:rPr>
              <w:t xml:space="preserve"> or </w:t>
            </w:r>
            <w:r>
              <w:rPr>
                <w:rFonts w:eastAsiaTheme="minorEastAsia"/>
                <w:lang w:val="en-US" w:eastAsia="zh-CN"/>
              </w:rPr>
              <w:t>‘</w:t>
            </w:r>
            <w:r>
              <w:rPr>
                <w:rFonts w:eastAsiaTheme="minorEastAsia" w:hint="eastAsia"/>
                <w:lang w:val="en-US" w:eastAsia="zh-CN"/>
              </w:rPr>
              <w:t>not intended for UL</w:t>
            </w:r>
            <w:r>
              <w:rPr>
                <w:rFonts w:eastAsiaTheme="minorEastAsia"/>
                <w:lang w:val="en-US" w:eastAsia="zh-CN"/>
              </w:rPr>
              <w:t>’</w:t>
            </w:r>
            <w:r>
              <w:rPr>
                <w:rFonts w:eastAsiaTheme="minorEastAsia" w:hint="eastAsia"/>
                <w:lang w:val="en-US" w:eastAsia="zh-CN"/>
              </w:rPr>
              <w:t xml:space="preserve"> or anything else?</w:t>
            </w:r>
          </w:p>
        </w:tc>
      </w:tr>
      <w:tr w:rsidR="0014254B" w14:paraId="61ADCE60" w14:textId="77777777">
        <w:tc>
          <w:tcPr>
            <w:tcW w:w="1236" w:type="dxa"/>
          </w:tcPr>
          <w:p w14:paraId="7C3BD61C" w14:textId="77777777" w:rsidR="0014254B" w:rsidRDefault="00F21F22">
            <w:pPr>
              <w:spacing w:after="120"/>
              <w:jc w:val="both"/>
              <w:rPr>
                <w:rFonts w:eastAsiaTheme="minorEastAsia"/>
                <w:lang w:val="en-US" w:eastAsia="zh-CN"/>
              </w:rPr>
            </w:pPr>
            <w:r>
              <w:rPr>
                <w:rFonts w:eastAsiaTheme="minorEastAsia"/>
                <w:lang w:val="en-US" w:eastAsia="zh-CN"/>
              </w:rPr>
              <w:t>NEC</w:t>
            </w:r>
          </w:p>
        </w:tc>
        <w:tc>
          <w:tcPr>
            <w:tcW w:w="8395" w:type="dxa"/>
          </w:tcPr>
          <w:p w14:paraId="1E91FD44" w14:textId="77777777" w:rsidR="0014254B" w:rsidRDefault="00F21F22">
            <w:pPr>
              <w:spacing w:after="120"/>
              <w:jc w:val="both"/>
              <w:rPr>
                <w:rFonts w:eastAsiaTheme="minorEastAsia"/>
                <w:lang w:val="en-US" w:eastAsia="zh-CN"/>
              </w:rPr>
            </w:pPr>
            <w:r>
              <w:rPr>
                <w:rFonts w:eastAsiaTheme="minorEastAsia"/>
                <w:lang w:val="en-US" w:eastAsia="zh-CN"/>
              </w:rPr>
              <w:t>Agree with Qualcomm.</w:t>
            </w:r>
          </w:p>
        </w:tc>
      </w:tr>
      <w:tr w:rsidR="0014254B" w14:paraId="008D30BF" w14:textId="77777777">
        <w:tc>
          <w:tcPr>
            <w:tcW w:w="1236" w:type="dxa"/>
          </w:tcPr>
          <w:p w14:paraId="63D32D50" w14:textId="77777777" w:rsidR="0014254B" w:rsidRDefault="00F21F22">
            <w:pPr>
              <w:spacing w:after="120"/>
              <w:jc w:val="both"/>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8395" w:type="dxa"/>
          </w:tcPr>
          <w:p w14:paraId="377E3A3E" w14:textId="77777777" w:rsidR="0014254B" w:rsidRDefault="00F21F22">
            <w:pPr>
              <w:spacing w:after="120"/>
              <w:jc w:val="both"/>
              <w:rPr>
                <w:rFonts w:eastAsia="Malgun Gothic"/>
                <w:lang w:val="en-US" w:eastAsia="ko-KR"/>
              </w:rPr>
            </w:pPr>
            <w:r>
              <w:rPr>
                <w:rFonts w:eastAsia="Malgun Gothic" w:hint="eastAsia"/>
                <w:lang w:val="en-US" w:eastAsia="ko-KR"/>
              </w:rPr>
              <w:t>A</w:t>
            </w:r>
            <w:r>
              <w:rPr>
                <w:rFonts w:eastAsia="Malgun Gothic"/>
                <w:lang w:val="en-US" w:eastAsia="ko-KR"/>
              </w:rPr>
              <w:t>gree with Qualcomm and Intel.</w:t>
            </w:r>
          </w:p>
        </w:tc>
      </w:tr>
      <w:tr w:rsidR="0014254B" w14:paraId="5EB37FAC" w14:textId="77777777">
        <w:tc>
          <w:tcPr>
            <w:tcW w:w="1236" w:type="dxa"/>
          </w:tcPr>
          <w:p w14:paraId="4393C928" w14:textId="77777777" w:rsidR="0014254B" w:rsidRDefault="00F21F22">
            <w:pPr>
              <w:spacing w:after="120"/>
              <w:jc w:val="both"/>
              <w:rPr>
                <w:rFonts w:eastAsia="Malgun Gothic"/>
                <w:lang w:val="en-US" w:eastAsia="ko-KR"/>
              </w:rPr>
            </w:pPr>
            <w:r>
              <w:rPr>
                <w:rFonts w:eastAsiaTheme="minorEastAsia"/>
                <w:lang w:val="en-US" w:eastAsia="zh-CN"/>
              </w:rPr>
              <w:t>Lenovo, Motorola Mobility</w:t>
            </w:r>
          </w:p>
        </w:tc>
        <w:tc>
          <w:tcPr>
            <w:tcW w:w="8395" w:type="dxa"/>
          </w:tcPr>
          <w:p w14:paraId="1798DF19" w14:textId="77777777" w:rsidR="0014254B" w:rsidRDefault="00F21F22">
            <w:pPr>
              <w:spacing w:after="120"/>
              <w:jc w:val="both"/>
              <w:rPr>
                <w:rFonts w:eastAsia="Malgun Gothic"/>
                <w:lang w:val="en-US" w:eastAsia="ko-KR"/>
              </w:rPr>
            </w:pPr>
            <w:r>
              <w:rPr>
                <w:rFonts w:eastAsiaTheme="minorEastAsia"/>
                <w:lang w:val="en-US" w:eastAsia="zh-CN"/>
              </w:rPr>
              <w:t>Agree with Qualcomm and Intel</w:t>
            </w:r>
          </w:p>
        </w:tc>
      </w:tr>
      <w:tr w:rsidR="0014254B" w14:paraId="39A18AC4" w14:textId="77777777">
        <w:tc>
          <w:tcPr>
            <w:tcW w:w="1236" w:type="dxa"/>
          </w:tcPr>
          <w:p w14:paraId="2735CF2A" w14:textId="77777777" w:rsidR="0014254B" w:rsidRDefault="00F21F22">
            <w:pPr>
              <w:spacing w:after="120"/>
              <w:jc w:val="both"/>
              <w:rPr>
                <w:rFonts w:eastAsiaTheme="minorEastAsia"/>
                <w:lang w:val="en-US" w:eastAsia="zh-CN"/>
              </w:rPr>
            </w:pPr>
            <w:r>
              <w:rPr>
                <w:lang w:val="en-US" w:eastAsia="ja-JP"/>
              </w:rPr>
              <w:t>Nokia/NSB</w:t>
            </w:r>
          </w:p>
        </w:tc>
        <w:tc>
          <w:tcPr>
            <w:tcW w:w="8395" w:type="dxa"/>
          </w:tcPr>
          <w:p w14:paraId="56594464" w14:textId="77777777" w:rsidR="0014254B" w:rsidRDefault="00F21F22">
            <w:pPr>
              <w:spacing w:after="120"/>
              <w:jc w:val="both"/>
              <w:rPr>
                <w:rFonts w:eastAsiaTheme="minorEastAsia"/>
                <w:lang w:val="en-US" w:eastAsia="zh-CN"/>
              </w:rPr>
            </w:pPr>
            <w:r>
              <w:rPr>
                <w:lang w:val="en-US" w:eastAsia="ja-JP"/>
              </w:rPr>
              <w:t>We share the same view with the majority that the agreement made in RAN1#104e clarified this issue.</w:t>
            </w:r>
          </w:p>
        </w:tc>
      </w:tr>
      <w:tr w:rsidR="0014254B" w14:paraId="2A1A0810" w14:textId="77777777">
        <w:tc>
          <w:tcPr>
            <w:tcW w:w="1236" w:type="dxa"/>
          </w:tcPr>
          <w:p w14:paraId="05556443" w14:textId="77777777" w:rsidR="0014254B" w:rsidRDefault="00F21F22">
            <w:pPr>
              <w:spacing w:after="120"/>
              <w:jc w:val="both"/>
              <w:rPr>
                <w:lang w:val="en-US" w:eastAsia="ja-JP"/>
              </w:rPr>
            </w:pPr>
            <w:r>
              <w:rPr>
                <w:lang w:val="en-US" w:eastAsia="ja-JP"/>
              </w:rPr>
              <w:t>Sierra Wireless</w:t>
            </w:r>
          </w:p>
        </w:tc>
        <w:tc>
          <w:tcPr>
            <w:tcW w:w="8395" w:type="dxa"/>
          </w:tcPr>
          <w:p w14:paraId="37F416C3" w14:textId="77777777" w:rsidR="0014254B" w:rsidRDefault="00F21F22">
            <w:pPr>
              <w:spacing w:after="120"/>
              <w:jc w:val="both"/>
              <w:rPr>
                <w:lang w:val="en-US" w:eastAsia="ja-JP"/>
              </w:rPr>
            </w:pPr>
            <w:r>
              <w:rPr>
                <w:rFonts w:eastAsiaTheme="minorEastAsia"/>
                <w:lang w:val="en-US" w:eastAsia="zh-CN"/>
              </w:rPr>
              <w:t>Agree with Qualcomm and Intel and this goes against a previous agreement.</w:t>
            </w:r>
          </w:p>
        </w:tc>
      </w:tr>
      <w:tr w:rsidR="0014254B" w14:paraId="3ED12F65" w14:textId="77777777">
        <w:tc>
          <w:tcPr>
            <w:tcW w:w="1236" w:type="dxa"/>
          </w:tcPr>
          <w:p w14:paraId="43B423C1" w14:textId="77777777" w:rsidR="0014254B" w:rsidRDefault="00F21F22">
            <w:pPr>
              <w:spacing w:after="120"/>
              <w:jc w:val="both"/>
              <w:rPr>
                <w:lang w:val="en-US" w:eastAsia="ja-JP"/>
              </w:rPr>
            </w:pPr>
            <w:r>
              <w:rPr>
                <w:rFonts w:eastAsiaTheme="minorEastAsia" w:hint="eastAsia"/>
                <w:lang w:val="en-US" w:eastAsia="zh-CN"/>
              </w:rPr>
              <w:t>Hu</w:t>
            </w:r>
            <w:r>
              <w:rPr>
                <w:rFonts w:eastAsiaTheme="minorEastAsia"/>
                <w:lang w:val="en-US" w:eastAsia="zh-CN"/>
              </w:rPr>
              <w:t>awei, HiSilicon</w:t>
            </w:r>
          </w:p>
        </w:tc>
        <w:tc>
          <w:tcPr>
            <w:tcW w:w="8395" w:type="dxa"/>
          </w:tcPr>
          <w:p w14:paraId="70CC8A10" w14:textId="77777777" w:rsidR="0014254B" w:rsidRDefault="00F21F22">
            <w:pPr>
              <w:spacing w:after="120"/>
              <w:jc w:val="both"/>
              <w:rPr>
                <w:b/>
              </w:rPr>
            </w:pPr>
            <w:r>
              <w:rPr>
                <w:rFonts w:eastAsiaTheme="minorEastAsia"/>
                <w:lang w:val="en-US" w:eastAsia="zh-CN"/>
              </w:rPr>
              <w:t xml:space="preserve">OK with FL’s proposal </w:t>
            </w:r>
          </w:p>
          <w:p w14:paraId="71D977AD" w14:textId="77777777" w:rsidR="0014254B" w:rsidRDefault="0014254B">
            <w:pPr>
              <w:spacing w:after="120"/>
              <w:jc w:val="both"/>
              <w:rPr>
                <w:rFonts w:eastAsiaTheme="minorEastAsia"/>
                <w:lang w:val="en-US" w:eastAsia="zh-CN"/>
              </w:rPr>
            </w:pPr>
          </w:p>
        </w:tc>
      </w:tr>
    </w:tbl>
    <w:p w14:paraId="7A13FFCB" w14:textId="77777777" w:rsidR="0014254B" w:rsidRDefault="00F21F22">
      <w:pPr>
        <w:jc w:val="both"/>
        <w:rPr>
          <w:lang w:val="en-US" w:eastAsia="zh-CN"/>
        </w:rPr>
      </w:pPr>
      <w:r>
        <w:rPr>
          <w:rFonts w:hint="eastAsia"/>
          <w:lang w:val="en-US" w:eastAsia="zh-CN"/>
        </w:rPr>
        <w:t xml:space="preserve"> </w:t>
      </w:r>
    </w:p>
    <w:p w14:paraId="6C49013C" w14:textId="77777777" w:rsidR="0014254B" w:rsidRDefault="00F21F22">
      <w:pPr>
        <w:pStyle w:val="3"/>
        <w:jc w:val="both"/>
        <w:rPr>
          <w:sz w:val="24"/>
          <w:szCs w:val="16"/>
        </w:rPr>
      </w:pPr>
      <w:r>
        <w:rPr>
          <w:sz w:val="24"/>
          <w:szCs w:val="16"/>
        </w:rPr>
        <w:t>Issue#2-7: Limitation of overall duration of PUSCH repetitions</w:t>
      </w:r>
    </w:p>
    <w:p w14:paraId="47C1499E" w14:textId="77777777" w:rsidR="0014254B" w:rsidRDefault="00F21F22">
      <w:pPr>
        <w:jc w:val="both"/>
        <w:rPr>
          <w:rFonts w:eastAsia="游明朝"/>
          <w:bCs/>
          <w:lang w:eastAsia="ja-JP"/>
        </w:rPr>
      </w:pPr>
      <w:r>
        <w:rPr>
          <w:rFonts w:eastAsia="游明朝"/>
          <w:bCs/>
          <w:lang w:eastAsia="ja-JP"/>
        </w:rPr>
        <w:t>Issue#2-7 will be discussed after concluding the discussion on Issue#2-1.</w:t>
      </w:r>
    </w:p>
    <w:p w14:paraId="5D31FEC0" w14:textId="77777777" w:rsidR="0014254B" w:rsidRDefault="0014254B">
      <w:pPr>
        <w:jc w:val="both"/>
        <w:rPr>
          <w:lang w:val="en-US" w:eastAsia="zh-CN"/>
        </w:rPr>
      </w:pPr>
    </w:p>
    <w:p w14:paraId="6206E91C" w14:textId="77777777" w:rsidR="0014254B" w:rsidRDefault="00F21F22">
      <w:pPr>
        <w:pStyle w:val="3"/>
        <w:jc w:val="both"/>
        <w:rPr>
          <w:sz w:val="24"/>
          <w:szCs w:val="16"/>
        </w:rPr>
      </w:pPr>
      <w:r>
        <w:rPr>
          <w:sz w:val="24"/>
          <w:szCs w:val="16"/>
        </w:rPr>
        <w:lastRenderedPageBreak/>
        <w:t>Issue#2-8: Enhancements on PUSCH dropping</w:t>
      </w:r>
    </w:p>
    <w:p w14:paraId="3E29BD73" w14:textId="77777777" w:rsidR="0014254B" w:rsidRDefault="00F21F22">
      <w:pPr>
        <w:jc w:val="both"/>
        <w:rPr>
          <w:rFonts w:eastAsia="游明朝"/>
          <w:bCs/>
          <w:lang w:eastAsia="ja-JP"/>
        </w:rPr>
      </w:pPr>
      <w:r>
        <w:rPr>
          <w:rFonts w:eastAsia="游明朝"/>
          <w:bCs/>
          <w:lang w:eastAsia="ja-JP"/>
        </w:rPr>
        <w:t>Since not many views have been provided in terms of enhancements on PUSCH dropping, it is suggested collecting companies’ views on the necessity of any new collision handling with other UL transmissions.</w:t>
      </w:r>
    </w:p>
    <w:p w14:paraId="6255BC4B" w14:textId="77777777" w:rsidR="0014254B" w:rsidRDefault="00F21F22">
      <w:pPr>
        <w:jc w:val="both"/>
        <w:rPr>
          <w:rFonts w:eastAsia="游明朝"/>
          <w:b/>
          <w:bCs/>
          <w:iCs/>
          <w:u w:val="single"/>
          <w:lang w:eastAsia="ja-JP"/>
        </w:rPr>
      </w:pPr>
      <w:r>
        <w:rPr>
          <w:rFonts w:eastAsia="游明朝"/>
          <w:b/>
          <w:bCs/>
          <w:iCs/>
          <w:u w:val="single"/>
          <w:lang w:eastAsia="ja-JP"/>
        </w:rPr>
        <w:t xml:space="preserve">Initial 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8</w:t>
      </w:r>
    </w:p>
    <w:p w14:paraId="0E256915" w14:textId="77777777" w:rsidR="0014254B" w:rsidRDefault="00F21F22">
      <w:pPr>
        <w:pStyle w:val="aff6"/>
        <w:numPr>
          <w:ilvl w:val="0"/>
          <w:numId w:val="23"/>
        </w:numPr>
        <w:ind w:firstLineChars="0"/>
        <w:jc w:val="both"/>
        <w:rPr>
          <w:rFonts w:eastAsia="游明朝"/>
          <w:iCs/>
          <w:lang w:eastAsia="ja-JP"/>
        </w:rPr>
      </w:pPr>
      <w:r>
        <w:rPr>
          <w:rFonts w:eastAsia="游明朝"/>
          <w:iCs/>
          <w:lang w:eastAsia="ja-JP"/>
        </w:rPr>
        <w:t>Discuss further:</w:t>
      </w:r>
    </w:p>
    <w:p w14:paraId="4C3D0A51" w14:textId="77777777" w:rsidR="0014254B" w:rsidRDefault="00F21F22">
      <w:pPr>
        <w:pStyle w:val="aff6"/>
        <w:numPr>
          <w:ilvl w:val="1"/>
          <w:numId w:val="23"/>
        </w:numPr>
        <w:ind w:firstLineChars="0"/>
        <w:jc w:val="both"/>
        <w:rPr>
          <w:rFonts w:eastAsia="游明朝"/>
          <w:iCs/>
          <w:lang w:eastAsia="ja-JP"/>
        </w:rPr>
      </w:pPr>
      <w:r>
        <w:rPr>
          <w:rFonts w:eastAsia="游明朝"/>
          <w:iCs/>
          <w:lang w:eastAsia="ja-JP"/>
        </w:rPr>
        <w:t>Necessity of collision handling between PUSCH repetition Type A and the other UL transmissions, e.g. SPS HARQ-ACK, SRS</w:t>
      </w:r>
    </w:p>
    <w:p w14:paraId="5CC1AE66" w14:textId="77777777" w:rsidR="0014254B" w:rsidRDefault="00F21F22">
      <w:pPr>
        <w:pStyle w:val="aff6"/>
        <w:numPr>
          <w:ilvl w:val="1"/>
          <w:numId w:val="23"/>
        </w:numPr>
        <w:ind w:firstLineChars="0"/>
        <w:jc w:val="both"/>
        <w:rPr>
          <w:rFonts w:eastAsia="游明朝"/>
          <w:iCs/>
          <w:lang w:eastAsia="ja-JP"/>
        </w:rPr>
      </w:pPr>
      <w:r>
        <w:rPr>
          <w:rFonts w:eastAsia="游明朝" w:hint="eastAsia"/>
          <w:iCs/>
          <w:lang w:eastAsia="ja-JP"/>
        </w:rPr>
        <w:t>H</w:t>
      </w:r>
      <w:r>
        <w:rPr>
          <w:rFonts w:eastAsia="游明朝"/>
          <w:iCs/>
          <w:lang w:eastAsia="ja-JP"/>
        </w:rPr>
        <w:t>ow to handle the collision, if any, e.g.</w:t>
      </w:r>
    </w:p>
    <w:p w14:paraId="0D4C6B41" w14:textId="77777777" w:rsidR="0014254B" w:rsidRDefault="00F21F22">
      <w:pPr>
        <w:pStyle w:val="aff6"/>
        <w:numPr>
          <w:ilvl w:val="2"/>
          <w:numId w:val="23"/>
        </w:numPr>
        <w:ind w:firstLineChars="0"/>
        <w:jc w:val="both"/>
        <w:rPr>
          <w:rFonts w:eastAsia="游明朝"/>
          <w:iCs/>
          <w:lang w:eastAsia="ja-JP"/>
        </w:rPr>
      </w:pPr>
      <w:r>
        <w:rPr>
          <w:rFonts w:eastAsia="游明朝" w:hint="eastAsia"/>
          <w:iCs/>
          <w:lang w:eastAsia="ja-JP"/>
        </w:rPr>
        <w:t>Dropping whole part of either PUSCH repetition or the colliding UL transmission</w:t>
      </w:r>
    </w:p>
    <w:p w14:paraId="47BB5B2E" w14:textId="77777777" w:rsidR="0014254B" w:rsidRDefault="00F21F22">
      <w:pPr>
        <w:pStyle w:val="aff6"/>
        <w:numPr>
          <w:ilvl w:val="2"/>
          <w:numId w:val="23"/>
        </w:numPr>
        <w:ind w:firstLineChars="0"/>
        <w:jc w:val="both"/>
        <w:rPr>
          <w:rFonts w:eastAsia="游明朝"/>
          <w:iCs/>
          <w:lang w:eastAsia="ja-JP"/>
        </w:rPr>
      </w:pPr>
      <w:r>
        <w:rPr>
          <w:rFonts w:eastAsia="游明朝" w:hint="eastAsia"/>
          <w:iCs/>
          <w:lang w:eastAsia="ja-JP"/>
        </w:rPr>
        <w:t>Partial</w:t>
      </w:r>
      <w:r>
        <w:rPr>
          <w:rFonts w:eastAsia="游明朝"/>
          <w:iCs/>
          <w:lang w:eastAsia="ja-JP"/>
        </w:rPr>
        <w:t>ly</w:t>
      </w:r>
      <w:r>
        <w:rPr>
          <w:rFonts w:eastAsia="游明朝" w:hint="eastAsia"/>
          <w:iCs/>
          <w:lang w:eastAsia="ja-JP"/>
        </w:rPr>
        <w:t xml:space="preserve"> dropping either PUSCH repetition or the colliding UL transmission</w:t>
      </w:r>
    </w:p>
    <w:p w14:paraId="79A5C0E2" w14:textId="77777777" w:rsidR="0014254B" w:rsidRDefault="00F21F22">
      <w:pPr>
        <w:jc w:val="both"/>
        <w:rPr>
          <w:rFonts w:eastAsia="游明朝"/>
          <w:bCs/>
          <w:lang w:eastAsia="ja-JP"/>
        </w:rPr>
      </w:pPr>
      <w:r>
        <w:rPr>
          <w:rFonts w:eastAsia="游明朝" w:hint="eastAsia"/>
          <w:bCs/>
          <w:lang w:eastAsia="ja-JP"/>
        </w:rPr>
        <w:t>C</w:t>
      </w:r>
      <w:r>
        <w:rPr>
          <w:rFonts w:eastAsia="游明朝"/>
          <w:bCs/>
          <w:lang w:eastAsia="ja-JP"/>
        </w:rPr>
        <w:t>ompanies are invited to provide their views on the above proposal #2-9.</w:t>
      </w:r>
    </w:p>
    <w:tbl>
      <w:tblPr>
        <w:tblStyle w:val="afc"/>
        <w:tblW w:w="18026" w:type="dxa"/>
        <w:tblLook w:val="04A0" w:firstRow="1" w:lastRow="0" w:firstColumn="1" w:lastColumn="0" w:noHBand="0" w:noVBand="1"/>
      </w:tblPr>
      <w:tblGrid>
        <w:gridCol w:w="1236"/>
        <w:gridCol w:w="8395"/>
        <w:gridCol w:w="8395"/>
      </w:tblGrid>
      <w:tr w:rsidR="0014254B" w14:paraId="649D1657" w14:textId="77777777">
        <w:trPr>
          <w:gridAfter w:val="1"/>
          <w:wAfter w:w="8395" w:type="dxa"/>
        </w:trPr>
        <w:tc>
          <w:tcPr>
            <w:tcW w:w="1236" w:type="dxa"/>
          </w:tcPr>
          <w:p w14:paraId="66E5A1C0" w14:textId="77777777" w:rsidR="0014254B" w:rsidRDefault="0014254B">
            <w:pPr>
              <w:spacing w:after="120"/>
              <w:jc w:val="both"/>
              <w:rPr>
                <w:rFonts w:eastAsiaTheme="minorEastAsia"/>
                <w:b/>
                <w:bCs/>
                <w:lang w:eastAsia="zh-CN"/>
              </w:rPr>
            </w:pPr>
          </w:p>
          <w:p w14:paraId="127B2223" w14:textId="77777777" w:rsidR="0014254B" w:rsidRDefault="00F21F22">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18D954F6" w14:textId="77777777" w:rsidR="0014254B" w:rsidRDefault="00F21F22">
            <w:pPr>
              <w:spacing w:after="120"/>
              <w:jc w:val="both"/>
              <w:rPr>
                <w:rFonts w:eastAsiaTheme="minorEastAsia"/>
                <w:b/>
                <w:bCs/>
                <w:lang w:val="en-US" w:eastAsia="zh-CN"/>
              </w:rPr>
            </w:pPr>
            <w:r>
              <w:rPr>
                <w:rFonts w:eastAsiaTheme="minorEastAsia"/>
                <w:b/>
                <w:bCs/>
                <w:lang w:val="en-US" w:eastAsia="zh-CN"/>
              </w:rPr>
              <w:t>Comments</w:t>
            </w:r>
          </w:p>
        </w:tc>
      </w:tr>
      <w:tr w:rsidR="0014254B" w14:paraId="1585A7F4" w14:textId="77777777">
        <w:trPr>
          <w:gridAfter w:val="1"/>
          <w:wAfter w:w="8395" w:type="dxa"/>
        </w:trPr>
        <w:tc>
          <w:tcPr>
            <w:tcW w:w="1236" w:type="dxa"/>
          </w:tcPr>
          <w:p w14:paraId="796EF18D" w14:textId="77777777" w:rsidR="0014254B" w:rsidRDefault="00F21F22">
            <w:pPr>
              <w:spacing w:after="120"/>
              <w:jc w:val="both"/>
              <w:rPr>
                <w:rFonts w:eastAsiaTheme="minorEastAsia"/>
                <w:lang w:val="en-US" w:eastAsia="zh-CN"/>
              </w:rPr>
            </w:pPr>
            <w:r>
              <w:rPr>
                <w:rFonts w:eastAsiaTheme="minorEastAsia"/>
                <w:lang w:val="en-US" w:eastAsia="zh-CN"/>
              </w:rPr>
              <w:t>Qualcomm</w:t>
            </w:r>
          </w:p>
        </w:tc>
        <w:tc>
          <w:tcPr>
            <w:tcW w:w="8395" w:type="dxa"/>
          </w:tcPr>
          <w:p w14:paraId="3035A848" w14:textId="77777777" w:rsidR="0014254B" w:rsidRDefault="00F21F22">
            <w:pPr>
              <w:spacing w:after="120"/>
              <w:jc w:val="both"/>
              <w:rPr>
                <w:rFonts w:eastAsiaTheme="minorEastAsia"/>
                <w:lang w:val="en-US" w:eastAsia="zh-CN"/>
              </w:rPr>
            </w:pPr>
            <w:r>
              <w:rPr>
                <w:rFonts w:eastAsiaTheme="minorEastAsia"/>
                <w:lang w:val="en-US" w:eastAsia="zh-CN"/>
              </w:rPr>
              <w:t>Don’t see any need to revise the existing rules.</w:t>
            </w:r>
          </w:p>
        </w:tc>
      </w:tr>
      <w:tr w:rsidR="0014254B" w14:paraId="353CE4A2" w14:textId="77777777">
        <w:trPr>
          <w:gridAfter w:val="1"/>
          <w:wAfter w:w="8395" w:type="dxa"/>
        </w:trPr>
        <w:tc>
          <w:tcPr>
            <w:tcW w:w="1236" w:type="dxa"/>
          </w:tcPr>
          <w:p w14:paraId="4388EE4B" w14:textId="77777777" w:rsidR="0014254B" w:rsidRDefault="00F21F22">
            <w:pPr>
              <w:spacing w:after="120"/>
              <w:jc w:val="both"/>
              <w:rPr>
                <w:rFonts w:eastAsiaTheme="minorEastAsia"/>
                <w:lang w:val="en-US" w:eastAsia="zh-CN"/>
              </w:rPr>
            </w:pPr>
            <w:r>
              <w:rPr>
                <w:rFonts w:eastAsiaTheme="minorEastAsia"/>
                <w:lang w:val="en-US" w:eastAsia="zh-CN"/>
              </w:rPr>
              <w:t>Intel</w:t>
            </w:r>
          </w:p>
        </w:tc>
        <w:tc>
          <w:tcPr>
            <w:tcW w:w="8395" w:type="dxa"/>
          </w:tcPr>
          <w:p w14:paraId="772A84FD" w14:textId="77777777" w:rsidR="0014254B" w:rsidRDefault="00F21F22">
            <w:pPr>
              <w:spacing w:after="120"/>
              <w:jc w:val="both"/>
              <w:rPr>
                <w:rFonts w:eastAsiaTheme="minorEastAsia"/>
                <w:lang w:val="en-US" w:eastAsia="zh-CN"/>
              </w:rPr>
            </w:pPr>
            <w:r>
              <w:rPr>
                <w:rFonts w:eastAsiaTheme="minorEastAsia"/>
                <w:lang w:val="en-US" w:eastAsia="zh-CN"/>
              </w:rPr>
              <w:t xml:space="preserve">Our view is that for repetition type A, we can simply follow existing collision handling rule after determination of available UL slots. We do not need additional rules to handle this. </w:t>
            </w:r>
          </w:p>
        </w:tc>
      </w:tr>
      <w:tr w:rsidR="0014254B" w14:paraId="57474FBD" w14:textId="77777777">
        <w:trPr>
          <w:gridAfter w:val="1"/>
          <w:wAfter w:w="8395" w:type="dxa"/>
        </w:trPr>
        <w:tc>
          <w:tcPr>
            <w:tcW w:w="1236" w:type="dxa"/>
          </w:tcPr>
          <w:p w14:paraId="7C1BE51A" w14:textId="77777777" w:rsidR="0014254B" w:rsidRDefault="00F21F22">
            <w:pPr>
              <w:spacing w:after="120"/>
              <w:jc w:val="both"/>
              <w:rPr>
                <w:rFonts w:eastAsiaTheme="minorEastAsia"/>
                <w:lang w:val="en-US" w:eastAsia="zh-CN"/>
              </w:rPr>
            </w:pPr>
            <w:r>
              <w:rPr>
                <w:rFonts w:eastAsiaTheme="minorEastAsia" w:hint="eastAsia"/>
                <w:lang w:val="en-US" w:eastAsia="zh-CN"/>
              </w:rPr>
              <w:t>ZTE</w:t>
            </w:r>
          </w:p>
        </w:tc>
        <w:tc>
          <w:tcPr>
            <w:tcW w:w="8395" w:type="dxa"/>
          </w:tcPr>
          <w:p w14:paraId="553116DF" w14:textId="77777777" w:rsidR="0014254B" w:rsidRDefault="00F21F22">
            <w:pPr>
              <w:spacing w:after="120"/>
              <w:jc w:val="both"/>
              <w:rPr>
                <w:rFonts w:eastAsiaTheme="minorEastAsia"/>
                <w:lang w:val="en-US" w:eastAsia="zh-CN"/>
              </w:rPr>
            </w:pPr>
            <w:r>
              <w:rPr>
                <w:rFonts w:eastAsiaTheme="minorEastAsia" w:hint="eastAsia"/>
                <w:lang w:val="en-US" w:eastAsia="zh-CN"/>
              </w:rPr>
              <w:t xml:space="preserve">Share with Qualcomm and Intel, the motivation to revise the existing rules is unclear to us. </w:t>
            </w:r>
          </w:p>
        </w:tc>
      </w:tr>
      <w:tr w:rsidR="0014254B" w14:paraId="3FBFBCBC" w14:textId="77777777">
        <w:trPr>
          <w:gridAfter w:val="1"/>
          <w:wAfter w:w="8395" w:type="dxa"/>
        </w:trPr>
        <w:tc>
          <w:tcPr>
            <w:tcW w:w="1236" w:type="dxa"/>
          </w:tcPr>
          <w:p w14:paraId="65CAE09F" w14:textId="77777777" w:rsidR="0014254B" w:rsidRDefault="00F21F22">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3318213C" w14:textId="77777777" w:rsidR="0014254B" w:rsidRDefault="00F21F22">
            <w:pPr>
              <w:spacing w:after="120"/>
              <w:jc w:val="both"/>
              <w:rPr>
                <w:rFonts w:eastAsiaTheme="minorEastAsia"/>
                <w:lang w:val="en-US" w:eastAsia="zh-CN"/>
              </w:rPr>
            </w:pPr>
            <w:r>
              <w:rPr>
                <w:rFonts w:eastAsiaTheme="minorEastAsia"/>
                <w:lang w:val="en-US" w:eastAsia="zh-CN"/>
              </w:rPr>
              <w:t>Agree with Qualcomm and intel.</w:t>
            </w:r>
          </w:p>
        </w:tc>
      </w:tr>
      <w:tr w:rsidR="0014254B" w14:paraId="3D4CCA1A" w14:textId="77777777">
        <w:trPr>
          <w:gridAfter w:val="1"/>
          <w:wAfter w:w="8395" w:type="dxa"/>
        </w:trPr>
        <w:tc>
          <w:tcPr>
            <w:tcW w:w="1236" w:type="dxa"/>
          </w:tcPr>
          <w:p w14:paraId="39B84C24" w14:textId="77777777" w:rsidR="0014254B" w:rsidRDefault="00F21F22">
            <w:pPr>
              <w:spacing w:after="120"/>
              <w:jc w:val="both"/>
              <w:rPr>
                <w:rFonts w:eastAsiaTheme="minorEastAsia"/>
                <w:lang w:val="en-US" w:eastAsia="zh-CN"/>
              </w:rPr>
            </w:pPr>
            <w:r>
              <w:rPr>
                <w:rFonts w:eastAsiaTheme="minorEastAsia"/>
                <w:lang w:val="en-US" w:eastAsia="zh-CN"/>
              </w:rPr>
              <w:t>Samsung</w:t>
            </w:r>
          </w:p>
        </w:tc>
        <w:tc>
          <w:tcPr>
            <w:tcW w:w="8395" w:type="dxa"/>
          </w:tcPr>
          <w:p w14:paraId="6E4DE4BB" w14:textId="77777777" w:rsidR="0014254B" w:rsidRDefault="00F21F22">
            <w:pPr>
              <w:spacing w:after="120"/>
              <w:jc w:val="both"/>
              <w:rPr>
                <w:rFonts w:eastAsiaTheme="minorEastAsia"/>
                <w:lang w:val="en-US" w:eastAsia="zh-CN"/>
              </w:rPr>
            </w:pPr>
            <w:r>
              <w:rPr>
                <w:rFonts w:eastAsiaTheme="minorEastAsia"/>
                <w:lang w:val="en-US" w:eastAsia="zh-CN"/>
              </w:rPr>
              <w:t xml:space="preserve">Changes of Rel-15/16 collision rules with other UL transmissions may depend on other proposals. We can revisit this proposal later. Overall we prefer to maintain the same Rel-15/16 overlapping rules. </w:t>
            </w:r>
          </w:p>
        </w:tc>
      </w:tr>
      <w:tr w:rsidR="0014254B" w14:paraId="2E6D34C9" w14:textId="77777777">
        <w:trPr>
          <w:gridAfter w:val="1"/>
          <w:wAfter w:w="8395" w:type="dxa"/>
        </w:trPr>
        <w:tc>
          <w:tcPr>
            <w:tcW w:w="1236" w:type="dxa"/>
          </w:tcPr>
          <w:p w14:paraId="45F21E23" w14:textId="77777777" w:rsidR="0014254B" w:rsidRDefault="00F21F22">
            <w:pPr>
              <w:spacing w:after="120"/>
              <w:jc w:val="both"/>
              <w:rPr>
                <w:rFonts w:eastAsiaTheme="minorEastAsia"/>
                <w:lang w:val="en-US" w:eastAsia="zh-CN"/>
              </w:rPr>
            </w:pPr>
            <w:r>
              <w:rPr>
                <w:rFonts w:eastAsiaTheme="minorEastAsia"/>
                <w:lang w:val="en-US" w:eastAsia="zh-CN"/>
              </w:rPr>
              <w:t>Apple</w:t>
            </w:r>
          </w:p>
        </w:tc>
        <w:tc>
          <w:tcPr>
            <w:tcW w:w="8395" w:type="dxa"/>
          </w:tcPr>
          <w:p w14:paraId="747B049F" w14:textId="77777777" w:rsidR="0014254B" w:rsidRDefault="00F21F22">
            <w:pPr>
              <w:spacing w:after="120"/>
              <w:jc w:val="both"/>
              <w:rPr>
                <w:rFonts w:eastAsiaTheme="minorEastAsia"/>
                <w:lang w:val="en-US" w:eastAsia="zh-CN"/>
              </w:rPr>
            </w:pPr>
            <w:r>
              <w:rPr>
                <w:rFonts w:eastAsiaTheme="minorEastAsia"/>
                <w:lang w:val="en-US" w:eastAsia="zh-CN"/>
              </w:rPr>
              <w:t>Agree with Qualcomm and intel.</w:t>
            </w:r>
          </w:p>
        </w:tc>
      </w:tr>
      <w:tr w:rsidR="0014254B" w14:paraId="04556218" w14:textId="77777777">
        <w:trPr>
          <w:gridAfter w:val="1"/>
          <w:wAfter w:w="8395" w:type="dxa"/>
        </w:trPr>
        <w:tc>
          <w:tcPr>
            <w:tcW w:w="1236" w:type="dxa"/>
          </w:tcPr>
          <w:p w14:paraId="2E8EC196" w14:textId="77777777" w:rsidR="0014254B" w:rsidRDefault="00F21F22">
            <w:pPr>
              <w:spacing w:after="120"/>
              <w:jc w:val="both"/>
              <w:rPr>
                <w:rFonts w:eastAsiaTheme="minorEastAsia"/>
                <w:lang w:val="en-US" w:eastAsia="zh-CN"/>
              </w:rPr>
            </w:pPr>
            <w:r>
              <w:rPr>
                <w:rFonts w:eastAsiaTheme="minorEastAsia"/>
                <w:lang w:val="en-US" w:eastAsia="zh-CN"/>
              </w:rPr>
              <w:t>Ericsson</w:t>
            </w:r>
          </w:p>
        </w:tc>
        <w:tc>
          <w:tcPr>
            <w:tcW w:w="8395" w:type="dxa"/>
          </w:tcPr>
          <w:p w14:paraId="35A564AB" w14:textId="77777777" w:rsidR="0014254B" w:rsidRDefault="00F21F22">
            <w:pPr>
              <w:spacing w:after="120"/>
              <w:jc w:val="both"/>
            </w:pPr>
            <w:r>
              <w:rPr>
                <w:rFonts w:eastAsiaTheme="minorEastAsia"/>
                <w:lang w:val="en-US" w:eastAsia="zh-CN"/>
              </w:rPr>
              <w:t xml:space="preserve">Collision handling may be needed between the enhanced Type A PUSCH repetitions and other UL channels introduced in Rel-17, e.g. </w:t>
            </w:r>
            <w:r>
              <w:t xml:space="preserve">enhancements of SPS HARQ-ACK, A-SRS are discussed in NR IIoT and URLLC WI and FeMIMO WI respectively. </w:t>
            </w:r>
          </w:p>
          <w:p w14:paraId="2513D169" w14:textId="77777777" w:rsidR="0014254B" w:rsidRDefault="00F21F22">
            <w:pPr>
              <w:spacing w:after="120"/>
              <w:jc w:val="both"/>
              <w:rPr>
                <w:rFonts w:eastAsiaTheme="minorEastAsia"/>
                <w:lang w:val="en-US" w:eastAsia="zh-CN"/>
              </w:rPr>
            </w:pPr>
            <w:r>
              <w:t>Priorities should be defined among these channels though we agree that the existing priority handling mechanisms in Rel-16 should be used for the collision handling in Rel-17.</w:t>
            </w:r>
          </w:p>
        </w:tc>
      </w:tr>
      <w:tr w:rsidR="0014254B" w14:paraId="58042182" w14:textId="77777777">
        <w:trPr>
          <w:gridAfter w:val="1"/>
          <w:wAfter w:w="8395" w:type="dxa"/>
        </w:trPr>
        <w:tc>
          <w:tcPr>
            <w:tcW w:w="1236" w:type="dxa"/>
          </w:tcPr>
          <w:p w14:paraId="5AA0E7FE" w14:textId="77777777" w:rsidR="0014254B" w:rsidRDefault="00F21F22">
            <w:pPr>
              <w:spacing w:after="120"/>
              <w:jc w:val="both"/>
              <w:rPr>
                <w:rFonts w:eastAsiaTheme="minorEastAsia"/>
                <w:lang w:val="en-US" w:eastAsia="zh-CN"/>
              </w:rPr>
            </w:pPr>
            <w:r>
              <w:rPr>
                <w:rFonts w:hint="eastAsia"/>
                <w:lang w:val="en-US" w:eastAsia="ja-JP"/>
              </w:rPr>
              <w:t>P</w:t>
            </w:r>
            <w:r>
              <w:rPr>
                <w:lang w:val="en-US" w:eastAsia="ja-JP"/>
              </w:rPr>
              <w:t>anasonic</w:t>
            </w:r>
          </w:p>
        </w:tc>
        <w:tc>
          <w:tcPr>
            <w:tcW w:w="8395" w:type="dxa"/>
          </w:tcPr>
          <w:p w14:paraId="69F0DABB" w14:textId="77777777" w:rsidR="0014254B" w:rsidRDefault="00F21F22">
            <w:pPr>
              <w:spacing w:after="120"/>
              <w:jc w:val="both"/>
              <w:rPr>
                <w:rFonts w:eastAsiaTheme="minorEastAsia"/>
                <w:lang w:val="en-US" w:eastAsia="zh-CN"/>
              </w:rPr>
            </w:pPr>
            <w:r>
              <w:rPr>
                <w:rFonts w:hint="eastAsia"/>
                <w:lang w:val="en-US" w:eastAsia="ja-JP"/>
              </w:rPr>
              <w:t>W</w:t>
            </w:r>
            <w:r>
              <w:rPr>
                <w:lang w:val="en-US" w:eastAsia="ja-JP"/>
              </w:rPr>
              <w:t>e share the same view as Qualcomm and Intel.</w:t>
            </w:r>
          </w:p>
        </w:tc>
      </w:tr>
      <w:tr w:rsidR="0014254B" w14:paraId="5EF00F0C" w14:textId="77777777">
        <w:trPr>
          <w:gridAfter w:val="1"/>
          <w:wAfter w:w="8395" w:type="dxa"/>
        </w:trPr>
        <w:tc>
          <w:tcPr>
            <w:tcW w:w="1236" w:type="dxa"/>
          </w:tcPr>
          <w:p w14:paraId="31864F72" w14:textId="77777777" w:rsidR="0014254B" w:rsidRDefault="00F21F22">
            <w:pPr>
              <w:spacing w:after="120"/>
              <w:jc w:val="both"/>
              <w:rPr>
                <w:lang w:val="en-US" w:eastAsia="ja-JP"/>
              </w:rPr>
            </w:pPr>
            <w:r>
              <w:rPr>
                <w:rFonts w:eastAsiaTheme="minorEastAsia"/>
                <w:lang w:val="en-US" w:eastAsia="zh-CN"/>
              </w:rPr>
              <w:t>Sharp</w:t>
            </w:r>
          </w:p>
        </w:tc>
        <w:tc>
          <w:tcPr>
            <w:tcW w:w="8395" w:type="dxa"/>
          </w:tcPr>
          <w:p w14:paraId="08A28C61" w14:textId="77777777" w:rsidR="0014254B" w:rsidRDefault="00F21F22">
            <w:pPr>
              <w:spacing w:after="120"/>
              <w:jc w:val="both"/>
              <w:rPr>
                <w:lang w:val="en-US" w:eastAsia="ja-JP"/>
              </w:rPr>
            </w:pPr>
            <w:r>
              <w:rPr>
                <w:lang w:val="en-US" w:eastAsia="ja-JP"/>
              </w:rPr>
              <w:t xml:space="preserve">The existing omission rule should be reused unless any collision handling mechanism is investigated in other WIs. </w:t>
            </w:r>
          </w:p>
        </w:tc>
      </w:tr>
      <w:tr w:rsidR="0014254B" w14:paraId="0D8D4505" w14:textId="77777777">
        <w:trPr>
          <w:gridAfter w:val="1"/>
          <w:wAfter w:w="8395" w:type="dxa"/>
        </w:trPr>
        <w:tc>
          <w:tcPr>
            <w:tcW w:w="1236" w:type="dxa"/>
          </w:tcPr>
          <w:p w14:paraId="3A7E26D6" w14:textId="77777777" w:rsidR="0014254B" w:rsidRDefault="00F21F22">
            <w:pPr>
              <w:spacing w:after="120"/>
              <w:jc w:val="both"/>
              <w:rPr>
                <w:rFonts w:eastAsiaTheme="minorEastAsia"/>
                <w:lang w:val="en-US" w:eastAsia="zh-CN"/>
              </w:rPr>
            </w:pPr>
            <w:r>
              <w:rPr>
                <w:rFonts w:eastAsiaTheme="minorEastAsia" w:hint="eastAsia"/>
                <w:lang w:val="en-US" w:eastAsia="zh-CN"/>
              </w:rPr>
              <w:t>CATT</w:t>
            </w:r>
          </w:p>
        </w:tc>
        <w:tc>
          <w:tcPr>
            <w:tcW w:w="8395" w:type="dxa"/>
          </w:tcPr>
          <w:p w14:paraId="14A4B3AA" w14:textId="77777777" w:rsidR="0014254B" w:rsidRDefault="00F21F22">
            <w:pPr>
              <w:spacing w:after="120"/>
              <w:jc w:val="both"/>
              <w:rPr>
                <w:lang w:val="en-US" w:eastAsia="ja-JP"/>
              </w:rPr>
            </w:pPr>
            <w:r>
              <w:rPr>
                <w:rFonts w:eastAsiaTheme="minorEastAsia" w:hint="eastAsia"/>
                <w:lang w:val="en-US" w:eastAsia="zh-CN"/>
              </w:rPr>
              <w:t>Currently we do not see issues with the existing rules. If there is any, we can discuss later.</w:t>
            </w:r>
          </w:p>
        </w:tc>
      </w:tr>
      <w:tr w:rsidR="0014254B" w14:paraId="12DF6A36" w14:textId="77777777">
        <w:trPr>
          <w:gridAfter w:val="1"/>
          <w:wAfter w:w="8395" w:type="dxa"/>
        </w:trPr>
        <w:tc>
          <w:tcPr>
            <w:tcW w:w="1236" w:type="dxa"/>
          </w:tcPr>
          <w:p w14:paraId="7F9D967F" w14:textId="77777777" w:rsidR="0014254B" w:rsidRDefault="00F21F22">
            <w:pPr>
              <w:spacing w:after="120"/>
              <w:jc w:val="both"/>
              <w:rPr>
                <w:rFonts w:eastAsiaTheme="minorEastAsia"/>
                <w:lang w:val="en-US" w:eastAsia="zh-CN"/>
              </w:rPr>
            </w:pPr>
            <w:r>
              <w:rPr>
                <w:rFonts w:eastAsia="Malgun Gothic" w:hint="eastAsia"/>
                <w:lang w:val="en-US" w:eastAsia="ko-KR"/>
              </w:rPr>
              <w:t>LG</w:t>
            </w:r>
          </w:p>
        </w:tc>
        <w:tc>
          <w:tcPr>
            <w:tcW w:w="8395" w:type="dxa"/>
          </w:tcPr>
          <w:p w14:paraId="5BA3837E" w14:textId="77777777" w:rsidR="0014254B" w:rsidRDefault="00F21F22">
            <w:pPr>
              <w:spacing w:after="120"/>
              <w:jc w:val="both"/>
              <w:rPr>
                <w:rFonts w:eastAsia="Malgun Gothic"/>
                <w:lang w:val="en-US" w:eastAsia="ko-KR"/>
              </w:rPr>
            </w:pPr>
            <w:r>
              <w:rPr>
                <w:rFonts w:eastAsia="Malgun Gothic"/>
                <w:lang w:val="en-US" w:eastAsia="ko-KR"/>
              </w:rPr>
              <w:t>I</w:t>
            </w:r>
            <w:r>
              <w:rPr>
                <w:rFonts w:eastAsia="Malgun Gothic" w:hint="eastAsia"/>
                <w:lang w:val="en-US" w:eastAsia="ko-KR"/>
              </w:rPr>
              <w:t xml:space="preserve">n </w:t>
            </w:r>
            <w:r>
              <w:rPr>
                <w:rFonts w:eastAsia="Malgun Gothic"/>
                <w:lang w:val="en-US" w:eastAsia="ko-KR"/>
              </w:rPr>
              <w:t>general, we are ok to keep the existing rules.</w:t>
            </w:r>
          </w:p>
          <w:p w14:paraId="2AF84E45" w14:textId="77777777" w:rsidR="0014254B" w:rsidRDefault="00F21F22">
            <w:pPr>
              <w:spacing w:after="120"/>
              <w:jc w:val="both"/>
              <w:rPr>
                <w:rFonts w:eastAsiaTheme="minorEastAsia"/>
                <w:lang w:val="en-US" w:eastAsia="zh-CN"/>
              </w:rPr>
            </w:pPr>
            <w:r>
              <w:rPr>
                <w:rFonts w:eastAsia="Malgun Gothic"/>
                <w:lang w:val="en-US" w:eastAsia="ko-KR"/>
              </w:rPr>
              <w:t>However, a</w:t>
            </w:r>
            <w:r>
              <w:rPr>
                <w:rFonts w:eastAsia="Malgun Gothic" w:hint="eastAsia"/>
                <w:lang w:val="en-US" w:eastAsia="ko-KR"/>
              </w:rPr>
              <w:t xml:space="preserve">s </w:t>
            </w:r>
            <w:r>
              <w:rPr>
                <w:lang w:eastAsia="ko-KR"/>
              </w:rPr>
              <w:t xml:space="preserve">SRS with symbol length 8 and 12 is introduced in Rel-17 FeMIMO, it seems difficult and inefficient to avoid the collision of PUSCH and SRS. Hence, we can discuss prioritizing SRS transmission in case of SRS and PUSCH overlapping. </w:t>
            </w:r>
          </w:p>
        </w:tc>
      </w:tr>
      <w:tr w:rsidR="0014254B" w14:paraId="77FC2078" w14:textId="77777777">
        <w:trPr>
          <w:gridAfter w:val="1"/>
          <w:wAfter w:w="8395" w:type="dxa"/>
        </w:trPr>
        <w:tc>
          <w:tcPr>
            <w:tcW w:w="1236" w:type="dxa"/>
          </w:tcPr>
          <w:p w14:paraId="1FFA557D" w14:textId="77777777" w:rsidR="0014254B" w:rsidRDefault="00F21F22">
            <w:pPr>
              <w:spacing w:after="120"/>
              <w:jc w:val="both"/>
              <w:rPr>
                <w:rFonts w:eastAsia="Malgun Gothic"/>
                <w:lang w:val="en-US" w:eastAsia="ko-KR"/>
              </w:rPr>
            </w:pPr>
            <w:r>
              <w:rPr>
                <w:rFonts w:eastAsiaTheme="minorEastAsia" w:hint="eastAsia"/>
                <w:lang w:val="en-US" w:eastAsia="zh-CN"/>
              </w:rPr>
              <w:t>O</w:t>
            </w:r>
            <w:r>
              <w:rPr>
                <w:rFonts w:eastAsiaTheme="minorEastAsia"/>
                <w:lang w:val="en-US" w:eastAsia="zh-CN"/>
              </w:rPr>
              <w:t>PPO</w:t>
            </w:r>
          </w:p>
        </w:tc>
        <w:tc>
          <w:tcPr>
            <w:tcW w:w="8395" w:type="dxa"/>
          </w:tcPr>
          <w:p w14:paraId="61AE54E8" w14:textId="77777777" w:rsidR="0014254B" w:rsidRDefault="00F21F22">
            <w:pPr>
              <w:spacing w:after="120"/>
              <w:jc w:val="both"/>
              <w:rPr>
                <w:rFonts w:eastAsia="Malgun Gothic"/>
                <w:lang w:val="en-US" w:eastAsia="ko-KR"/>
              </w:rPr>
            </w:pPr>
            <w:r>
              <w:rPr>
                <w:rFonts w:eastAsiaTheme="minorEastAsia" w:hint="eastAsia"/>
                <w:lang w:val="en-US" w:eastAsia="zh-CN"/>
              </w:rPr>
              <w:t>W</w:t>
            </w:r>
            <w:r>
              <w:rPr>
                <w:rFonts w:eastAsiaTheme="minorEastAsia"/>
                <w:lang w:val="en-US" w:eastAsia="zh-CN"/>
              </w:rPr>
              <w:t>e can postpone the discussion.</w:t>
            </w:r>
          </w:p>
        </w:tc>
      </w:tr>
      <w:tr w:rsidR="0014254B" w14:paraId="307420E4" w14:textId="77777777">
        <w:tc>
          <w:tcPr>
            <w:tcW w:w="1236" w:type="dxa"/>
          </w:tcPr>
          <w:p w14:paraId="1E7693C8" w14:textId="77777777" w:rsidR="0014254B" w:rsidRDefault="00F21F22">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4610209E" w14:textId="77777777" w:rsidR="0014254B" w:rsidRDefault="00F21F22">
            <w:pPr>
              <w:spacing w:after="120"/>
              <w:jc w:val="both"/>
              <w:rPr>
                <w:rFonts w:eastAsiaTheme="minorEastAsia"/>
                <w:lang w:val="en-US" w:eastAsia="zh-CN"/>
              </w:rPr>
            </w:pPr>
            <w:r>
              <w:rPr>
                <w:rFonts w:eastAsiaTheme="minorEastAsia"/>
                <w:lang w:val="en-US" w:eastAsia="zh-CN"/>
              </w:rPr>
              <w:t>Share the same view with intel and Qualcomm.</w:t>
            </w:r>
          </w:p>
        </w:tc>
        <w:tc>
          <w:tcPr>
            <w:tcW w:w="8395" w:type="dxa"/>
          </w:tcPr>
          <w:p w14:paraId="73C039BE" w14:textId="77777777" w:rsidR="0014254B" w:rsidRDefault="00F21F22">
            <w:pPr>
              <w:spacing w:after="0"/>
            </w:pPr>
            <w:r>
              <w:rPr>
                <w:rFonts w:eastAsiaTheme="minorEastAsia"/>
                <w:lang w:val="en-US" w:eastAsia="zh-CN"/>
              </w:rPr>
              <w:t>Share the same view with  intel and Qualcomm.</w:t>
            </w:r>
          </w:p>
        </w:tc>
      </w:tr>
      <w:tr w:rsidR="0014254B" w14:paraId="01941889" w14:textId="77777777">
        <w:trPr>
          <w:gridAfter w:val="1"/>
          <w:wAfter w:w="8395" w:type="dxa"/>
        </w:trPr>
        <w:tc>
          <w:tcPr>
            <w:tcW w:w="1236" w:type="dxa"/>
          </w:tcPr>
          <w:p w14:paraId="721E8FD6" w14:textId="77777777" w:rsidR="0014254B" w:rsidRDefault="00F21F22">
            <w:pPr>
              <w:spacing w:after="120"/>
              <w:jc w:val="both"/>
              <w:rPr>
                <w:rFonts w:eastAsiaTheme="minorEastAsia"/>
                <w:lang w:val="en-US" w:eastAsia="zh-CN"/>
              </w:rPr>
            </w:pPr>
            <w:r>
              <w:rPr>
                <w:rFonts w:hint="eastAsia"/>
                <w:lang w:val="en-US" w:eastAsia="zh-CN"/>
              </w:rPr>
              <w:t xml:space="preserve"> </w:t>
            </w:r>
            <w:r>
              <w:rPr>
                <w:rFonts w:eastAsiaTheme="minorEastAsia" w:hint="eastAsia"/>
                <w:lang w:val="en-US" w:eastAsia="zh-CN"/>
              </w:rPr>
              <w:t>C</w:t>
            </w:r>
            <w:r>
              <w:rPr>
                <w:rFonts w:eastAsiaTheme="minorEastAsia"/>
                <w:lang w:val="en-US" w:eastAsia="zh-CN"/>
              </w:rPr>
              <w:t>MCC</w:t>
            </w:r>
          </w:p>
        </w:tc>
        <w:tc>
          <w:tcPr>
            <w:tcW w:w="8395" w:type="dxa"/>
          </w:tcPr>
          <w:p w14:paraId="1980E9C0" w14:textId="77777777" w:rsidR="0014254B" w:rsidRDefault="00F21F22">
            <w:pPr>
              <w:spacing w:after="120"/>
              <w:jc w:val="both"/>
              <w:rPr>
                <w:rFonts w:eastAsiaTheme="minorEastAsia"/>
                <w:lang w:val="en-US" w:eastAsia="zh-CN"/>
              </w:rPr>
            </w:pPr>
            <w:r>
              <w:rPr>
                <w:rFonts w:eastAsiaTheme="minorEastAsia"/>
                <w:lang w:val="en-US" w:eastAsia="zh-CN"/>
              </w:rPr>
              <w:t xml:space="preserve">Since the maximum repetition number have been increased, more collisions could happens compared with Rel-15/16. We are open to discuss if the current rule needs to be updated. </w:t>
            </w:r>
          </w:p>
        </w:tc>
      </w:tr>
      <w:tr w:rsidR="0014254B" w14:paraId="3CD55ED3" w14:textId="77777777">
        <w:trPr>
          <w:gridAfter w:val="1"/>
          <w:wAfter w:w="8395" w:type="dxa"/>
        </w:trPr>
        <w:tc>
          <w:tcPr>
            <w:tcW w:w="1236" w:type="dxa"/>
          </w:tcPr>
          <w:p w14:paraId="297DF293" w14:textId="77777777" w:rsidR="0014254B" w:rsidRDefault="00F21F22">
            <w:pPr>
              <w:spacing w:after="120"/>
              <w:jc w:val="both"/>
              <w:rPr>
                <w:lang w:val="en-US" w:eastAsia="zh-CN"/>
              </w:rPr>
            </w:pPr>
            <w:r>
              <w:rPr>
                <w:rFonts w:eastAsiaTheme="minorEastAsia"/>
                <w:lang w:val="en-US" w:eastAsia="zh-CN"/>
              </w:rPr>
              <w:t>NEC</w:t>
            </w:r>
          </w:p>
        </w:tc>
        <w:tc>
          <w:tcPr>
            <w:tcW w:w="8395" w:type="dxa"/>
          </w:tcPr>
          <w:p w14:paraId="5FCFAAB9" w14:textId="77777777" w:rsidR="0014254B" w:rsidRDefault="00F21F22">
            <w:pPr>
              <w:spacing w:after="120"/>
              <w:jc w:val="both"/>
              <w:rPr>
                <w:rFonts w:eastAsiaTheme="minorEastAsia"/>
                <w:lang w:val="en-US" w:eastAsia="zh-CN"/>
              </w:rPr>
            </w:pPr>
            <w:r>
              <w:rPr>
                <w:rFonts w:eastAsiaTheme="minorEastAsia"/>
                <w:lang w:val="en-US" w:eastAsia="zh-CN"/>
              </w:rPr>
              <w:t>Agree with Qualcomm.</w:t>
            </w:r>
          </w:p>
        </w:tc>
      </w:tr>
      <w:tr w:rsidR="0014254B" w14:paraId="10F0F25A" w14:textId="77777777">
        <w:trPr>
          <w:gridAfter w:val="1"/>
          <w:wAfter w:w="8395" w:type="dxa"/>
        </w:trPr>
        <w:tc>
          <w:tcPr>
            <w:tcW w:w="1236" w:type="dxa"/>
          </w:tcPr>
          <w:p w14:paraId="60A39E1D" w14:textId="77777777" w:rsidR="0014254B" w:rsidRDefault="00F21F22">
            <w:pPr>
              <w:spacing w:after="120"/>
              <w:jc w:val="both"/>
              <w:rPr>
                <w:rFonts w:eastAsiaTheme="minorEastAsia"/>
                <w:lang w:val="en-US" w:eastAsia="zh-CN"/>
              </w:rPr>
            </w:pPr>
            <w:r>
              <w:rPr>
                <w:rFonts w:eastAsiaTheme="minorEastAsia"/>
                <w:lang w:val="en-US" w:eastAsia="zh-CN"/>
              </w:rPr>
              <w:lastRenderedPageBreak/>
              <w:t>Lenovo, Motorola Mobility</w:t>
            </w:r>
          </w:p>
        </w:tc>
        <w:tc>
          <w:tcPr>
            <w:tcW w:w="8395" w:type="dxa"/>
          </w:tcPr>
          <w:p w14:paraId="7FF5BA17" w14:textId="77777777" w:rsidR="0014254B" w:rsidRDefault="00F21F22">
            <w:pPr>
              <w:spacing w:after="120"/>
              <w:jc w:val="both"/>
              <w:rPr>
                <w:rFonts w:eastAsiaTheme="minorEastAsia"/>
                <w:lang w:val="en-US" w:eastAsia="zh-CN"/>
              </w:rPr>
            </w:pPr>
            <w:r>
              <w:rPr>
                <w:rFonts w:eastAsiaTheme="minorEastAsia"/>
                <w:lang w:val="en-US" w:eastAsia="zh-CN"/>
              </w:rPr>
              <w:t>Agree with Qualcomm and Intel that existing rules are enough and no need to be enhanced</w:t>
            </w:r>
          </w:p>
        </w:tc>
      </w:tr>
      <w:tr w:rsidR="0014254B" w14:paraId="4ADEE91F" w14:textId="77777777">
        <w:trPr>
          <w:gridAfter w:val="1"/>
          <w:wAfter w:w="8395" w:type="dxa"/>
        </w:trPr>
        <w:tc>
          <w:tcPr>
            <w:tcW w:w="1236" w:type="dxa"/>
          </w:tcPr>
          <w:p w14:paraId="068E330D" w14:textId="77777777" w:rsidR="0014254B" w:rsidRDefault="00F21F22">
            <w:pPr>
              <w:spacing w:after="120"/>
              <w:jc w:val="both"/>
              <w:rPr>
                <w:rFonts w:eastAsiaTheme="minorEastAsia"/>
                <w:lang w:val="en-US" w:eastAsia="zh-CN"/>
              </w:rPr>
            </w:pPr>
            <w:r>
              <w:rPr>
                <w:rFonts w:eastAsiaTheme="minorEastAsia"/>
                <w:lang w:val="en-US" w:eastAsia="zh-CN"/>
              </w:rPr>
              <w:t>InterDigital</w:t>
            </w:r>
          </w:p>
        </w:tc>
        <w:tc>
          <w:tcPr>
            <w:tcW w:w="8395" w:type="dxa"/>
          </w:tcPr>
          <w:p w14:paraId="184930B9" w14:textId="77777777" w:rsidR="0014254B" w:rsidRDefault="00F21F22">
            <w:pPr>
              <w:spacing w:after="120"/>
              <w:jc w:val="both"/>
              <w:rPr>
                <w:rFonts w:eastAsiaTheme="minorEastAsia"/>
                <w:lang w:val="en-US" w:eastAsia="zh-CN"/>
              </w:rPr>
            </w:pPr>
            <w:r>
              <w:rPr>
                <w:rFonts w:eastAsiaTheme="minorEastAsia"/>
                <w:lang w:val="en-US" w:eastAsia="zh-CN"/>
              </w:rPr>
              <w:t>We can discuss this issue later.</w:t>
            </w:r>
          </w:p>
        </w:tc>
      </w:tr>
      <w:tr w:rsidR="0014254B" w14:paraId="24A944AE" w14:textId="77777777">
        <w:trPr>
          <w:gridAfter w:val="1"/>
          <w:wAfter w:w="8395" w:type="dxa"/>
        </w:trPr>
        <w:tc>
          <w:tcPr>
            <w:tcW w:w="1236" w:type="dxa"/>
          </w:tcPr>
          <w:p w14:paraId="64A221C7" w14:textId="77777777" w:rsidR="0014254B" w:rsidRDefault="00F21F22">
            <w:pPr>
              <w:spacing w:after="120"/>
              <w:jc w:val="both"/>
              <w:rPr>
                <w:rFonts w:eastAsiaTheme="minorEastAsia"/>
                <w:lang w:val="en-US" w:eastAsia="zh-CN"/>
              </w:rPr>
            </w:pPr>
            <w:r>
              <w:rPr>
                <w:lang w:val="en-US" w:eastAsia="ja-JP"/>
              </w:rPr>
              <w:t>Nokia/NSB</w:t>
            </w:r>
          </w:p>
        </w:tc>
        <w:tc>
          <w:tcPr>
            <w:tcW w:w="8395" w:type="dxa"/>
          </w:tcPr>
          <w:p w14:paraId="3AF6AF20" w14:textId="77777777" w:rsidR="0014254B" w:rsidRDefault="00F21F22">
            <w:pPr>
              <w:spacing w:after="120"/>
              <w:jc w:val="both"/>
              <w:rPr>
                <w:rFonts w:eastAsiaTheme="minorEastAsia"/>
                <w:lang w:val="en-US" w:eastAsia="zh-CN"/>
              </w:rPr>
            </w:pPr>
            <w:r>
              <w:rPr>
                <w:lang w:val="en-US" w:eastAsia="ja-JP"/>
              </w:rPr>
              <w:t xml:space="preserve">We share the same view with the majority that Rel-15/16 rules of collision handling should be reused. </w:t>
            </w:r>
          </w:p>
        </w:tc>
      </w:tr>
      <w:tr w:rsidR="0014254B" w14:paraId="79445EF9" w14:textId="77777777">
        <w:trPr>
          <w:gridAfter w:val="1"/>
          <w:wAfter w:w="8395" w:type="dxa"/>
        </w:trPr>
        <w:tc>
          <w:tcPr>
            <w:tcW w:w="1236" w:type="dxa"/>
          </w:tcPr>
          <w:p w14:paraId="0CBC89D3" w14:textId="77777777" w:rsidR="0014254B" w:rsidRDefault="00F21F22">
            <w:pPr>
              <w:spacing w:after="120"/>
              <w:jc w:val="both"/>
              <w:rPr>
                <w:lang w:val="en-US" w:eastAsia="ja-JP"/>
              </w:rPr>
            </w:pPr>
            <w:r>
              <w:rPr>
                <w:lang w:val="en-US" w:eastAsia="ja-JP"/>
              </w:rPr>
              <w:t>Sierra Wireless</w:t>
            </w:r>
          </w:p>
        </w:tc>
        <w:tc>
          <w:tcPr>
            <w:tcW w:w="8395" w:type="dxa"/>
          </w:tcPr>
          <w:p w14:paraId="3800297C" w14:textId="77777777" w:rsidR="0014254B" w:rsidRDefault="00F21F22">
            <w:pPr>
              <w:spacing w:after="120"/>
              <w:jc w:val="both"/>
              <w:rPr>
                <w:lang w:val="en-US" w:eastAsia="ja-JP"/>
              </w:rPr>
            </w:pPr>
            <w:r>
              <w:rPr>
                <w:lang w:val="en-US" w:eastAsia="ja-JP"/>
              </w:rPr>
              <w:t xml:space="preserve">Although we feel that legacy dropping rules can be applied, we can also postpone the discussion as collision rules are typically discussed later in the work item. </w:t>
            </w:r>
          </w:p>
        </w:tc>
      </w:tr>
      <w:tr w:rsidR="0014254B" w14:paraId="5839A0B7" w14:textId="77777777">
        <w:trPr>
          <w:gridAfter w:val="1"/>
          <w:wAfter w:w="8395" w:type="dxa"/>
        </w:trPr>
        <w:tc>
          <w:tcPr>
            <w:tcW w:w="1236" w:type="dxa"/>
          </w:tcPr>
          <w:p w14:paraId="4EFC69FF" w14:textId="77777777" w:rsidR="0014254B" w:rsidRDefault="00F21F22">
            <w:pPr>
              <w:spacing w:after="120"/>
              <w:jc w:val="both"/>
              <w:rPr>
                <w:lang w:val="en-US" w:eastAsia="ja-JP"/>
              </w:rPr>
            </w:pPr>
            <w:r>
              <w:rPr>
                <w:rFonts w:eastAsiaTheme="minorEastAsia" w:hint="eastAsia"/>
                <w:lang w:val="en-US" w:eastAsia="zh-CN"/>
              </w:rPr>
              <w:t>H</w:t>
            </w:r>
            <w:r>
              <w:rPr>
                <w:rFonts w:eastAsiaTheme="minorEastAsia"/>
                <w:lang w:val="en-US" w:eastAsia="zh-CN"/>
              </w:rPr>
              <w:t>uawei, HiSilicon</w:t>
            </w:r>
          </w:p>
        </w:tc>
        <w:tc>
          <w:tcPr>
            <w:tcW w:w="8395" w:type="dxa"/>
          </w:tcPr>
          <w:p w14:paraId="447B3913" w14:textId="77777777" w:rsidR="0014254B" w:rsidRDefault="00F21F22">
            <w:pPr>
              <w:spacing w:after="120"/>
              <w:jc w:val="both"/>
              <w:rPr>
                <w:rFonts w:eastAsiaTheme="minorEastAsia"/>
                <w:lang w:val="en-US" w:eastAsia="zh-CN"/>
              </w:rPr>
            </w:pPr>
            <w:r>
              <w:rPr>
                <w:rFonts w:eastAsiaTheme="minorEastAsia"/>
                <w:lang w:val="en-US" w:eastAsia="zh-CN"/>
              </w:rPr>
              <w:t xml:space="preserve">For uplink coverage enhancement, a full utilization of precious UL resource is typically important as an enhancement solution. Thus, for collision with other UL transmissions, we prefer </w:t>
            </w:r>
          </w:p>
          <w:p w14:paraId="464954C9" w14:textId="77777777" w:rsidR="0014254B" w:rsidRDefault="00F21F22">
            <w:pPr>
              <w:pStyle w:val="aff6"/>
              <w:numPr>
                <w:ilvl w:val="2"/>
                <w:numId w:val="23"/>
              </w:numPr>
              <w:ind w:left="420" w:firstLineChars="0"/>
              <w:jc w:val="both"/>
              <w:rPr>
                <w:rFonts w:eastAsia="游明朝"/>
                <w:iCs/>
                <w:lang w:eastAsia="ja-JP"/>
              </w:rPr>
            </w:pPr>
            <w:r>
              <w:rPr>
                <w:rFonts w:eastAsia="游明朝" w:hint="eastAsia"/>
                <w:iCs/>
                <w:highlight w:val="yellow"/>
                <w:lang w:eastAsia="ja-JP"/>
              </w:rPr>
              <w:t>Partial</w:t>
            </w:r>
            <w:r>
              <w:rPr>
                <w:rFonts w:eastAsia="游明朝"/>
                <w:iCs/>
                <w:highlight w:val="yellow"/>
                <w:lang w:eastAsia="ja-JP"/>
              </w:rPr>
              <w:t>ly</w:t>
            </w:r>
            <w:r>
              <w:rPr>
                <w:rFonts w:eastAsia="游明朝" w:hint="eastAsia"/>
                <w:iCs/>
                <w:highlight w:val="yellow"/>
                <w:lang w:eastAsia="ja-JP"/>
              </w:rPr>
              <w:t xml:space="preserve"> dropping either PUSCH repetition</w:t>
            </w:r>
            <w:r>
              <w:rPr>
                <w:rFonts w:eastAsia="游明朝" w:hint="eastAsia"/>
                <w:iCs/>
                <w:lang w:eastAsia="ja-JP"/>
              </w:rPr>
              <w:t xml:space="preserve"> or the colliding UL transmission</w:t>
            </w:r>
          </w:p>
          <w:p w14:paraId="0646766B" w14:textId="77777777" w:rsidR="0014254B" w:rsidRDefault="00F21F22">
            <w:pPr>
              <w:spacing w:after="120"/>
              <w:jc w:val="both"/>
              <w:rPr>
                <w:lang w:val="en-US" w:eastAsia="ja-JP"/>
              </w:rPr>
            </w:pPr>
            <w:r>
              <w:rPr>
                <w:rFonts w:eastAsiaTheme="minorEastAsia"/>
                <w:iCs/>
                <w:lang w:eastAsia="zh-CN"/>
              </w:rPr>
              <w:t>where remaining non-overlapping resource can be reused for PUSCH repetition.</w:t>
            </w:r>
          </w:p>
        </w:tc>
      </w:tr>
    </w:tbl>
    <w:p w14:paraId="35D76F03" w14:textId="77777777" w:rsidR="0014254B" w:rsidRDefault="0014254B">
      <w:pPr>
        <w:jc w:val="both"/>
        <w:rPr>
          <w:lang w:val="en-US" w:eastAsia="zh-CN"/>
        </w:rPr>
      </w:pPr>
    </w:p>
    <w:p w14:paraId="24CA9A76" w14:textId="77777777" w:rsidR="0014254B" w:rsidRDefault="00F21F22">
      <w:pPr>
        <w:pStyle w:val="3"/>
        <w:jc w:val="both"/>
        <w:rPr>
          <w:sz w:val="24"/>
          <w:szCs w:val="16"/>
        </w:rPr>
      </w:pPr>
      <w:r>
        <w:rPr>
          <w:sz w:val="24"/>
          <w:szCs w:val="16"/>
        </w:rPr>
        <w:t>Issue#2-9: Enhancement on UCI multiplexing on PUSCH repetition</w:t>
      </w:r>
    </w:p>
    <w:p w14:paraId="0B946894" w14:textId="77777777" w:rsidR="0014254B" w:rsidRDefault="00F21F22">
      <w:pPr>
        <w:jc w:val="both"/>
        <w:rPr>
          <w:rFonts w:eastAsia="游明朝"/>
          <w:bCs/>
          <w:lang w:eastAsia="ja-JP"/>
        </w:rPr>
      </w:pPr>
      <w:r>
        <w:rPr>
          <w:rFonts w:eastAsia="游明朝"/>
          <w:bCs/>
          <w:lang w:eastAsia="ja-JP"/>
        </w:rPr>
        <w:t>Based on the analysis described in section 2.2.9, the following proposal is made.</w:t>
      </w:r>
    </w:p>
    <w:p w14:paraId="577CA2B9" w14:textId="77777777" w:rsidR="0014254B" w:rsidRDefault="00F21F22">
      <w:pPr>
        <w:jc w:val="both"/>
        <w:rPr>
          <w:rFonts w:eastAsia="游明朝"/>
          <w:b/>
          <w:bCs/>
          <w:iCs/>
          <w:u w:val="single"/>
          <w:lang w:eastAsia="ja-JP"/>
        </w:rPr>
      </w:pPr>
      <w:r>
        <w:rPr>
          <w:rFonts w:eastAsia="游明朝"/>
          <w:b/>
          <w:bCs/>
          <w:iCs/>
          <w:u w:val="single"/>
          <w:lang w:eastAsia="ja-JP"/>
        </w:rPr>
        <w:t xml:space="preserve">Initial 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9</w:t>
      </w:r>
    </w:p>
    <w:p w14:paraId="637B6C72" w14:textId="77777777" w:rsidR="0014254B" w:rsidRDefault="00F21F22">
      <w:pPr>
        <w:pStyle w:val="aff6"/>
        <w:numPr>
          <w:ilvl w:val="0"/>
          <w:numId w:val="17"/>
        </w:numPr>
        <w:ind w:firstLineChars="0"/>
        <w:jc w:val="both"/>
        <w:rPr>
          <w:rFonts w:eastAsia="游明朝"/>
          <w:iCs/>
          <w:lang w:eastAsia="ja-JP"/>
        </w:rPr>
      </w:pPr>
      <w:r>
        <w:rPr>
          <w:rFonts w:eastAsia="游明朝" w:hint="eastAsia"/>
          <w:iCs/>
          <w:lang w:eastAsia="ja-JP"/>
        </w:rPr>
        <w:t>D</w:t>
      </w:r>
      <w:r>
        <w:rPr>
          <w:rFonts w:eastAsia="游明朝"/>
          <w:iCs/>
          <w:lang w:eastAsia="ja-JP"/>
        </w:rPr>
        <w:t>iscuss further whether/how HARQ-ACK multiplexing on PUSCH repetitions can be allowed if HARQ-ACK for the scheduling DCI comes after the UL grant of the PUSCH repetition transmission, taking the following options into account.</w:t>
      </w:r>
    </w:p>
    <w:p w14:paraId="10FC3812" w14:textId="77777777" w:rsidR="0014254B" w:rsidRDefault="00F21F22">
      <w:pPr>
        <w:pStyle w:val="aff6"/>
        <w:numPr>
          <w:ilvl w:val="1"/>
          <w:numId w:val="17"/>
        </w:numPr>
        <w:ind w:firstLineChars="0"/>
        <w:jc w:val="both"/>
        <w:rPr>
          <w:rFonts w:eastAsia="游明朝"/>
          <w:iCs/>
          <w:lang w:eastAsia="ja-JP"/>
        </w:rPr>
      </w:pPr>
      <w:r>
        <w:rPr>
          <w:rFonts w:eastAsia="游明朝"/>
          <w:iCs/>
          <w:lang w:eastAsia="ja-JP"/>
        </w:rPr>
        <w:t>Option 1: HARQ-ACK bits for later DL assignments puncture the PUSCH repetition.</w:t>
      </w:r>
    </w:p>
    <w:p w14:paraId="36FFB82C" w14:textId="77777777" w:rsidR="0014254B" w:rsidRDefault="00F21F22">
      <w:pPr>
        <w:pStyle w:val="aff6"/>
        <w:numPr>
          <w:ilvl w:val="1"/>
          <w:numId w:val="17"/>
        </w:numPr>
        <w:ind w:firstLineChars="0"/>
        <w:jc w:val="both"/>
        <w:rPr>
          <w:rFonts w:eastAsia="游明朝"/>
          <w:iCs/>
          <w:lang w:eastAsia="ja-JP"/>
        </w:rPr>
      </w:pPr>
      <w:r>
        <w:rPr>
          <w:rFonts w:eastAsia="游明朝"/>
          <w:iCs/>
          <w:lang w:eastAsia="ja-JP"/>
        </w:rPr>
        <w:t>Option 2: When HARQ-ACK bits for the DL assignments later than UL grant is received, PUCCH with HARQ-ACK is transmitted and the PUSCH repetition is dropped or postponed.</w:t>
      </w:r>
    </w:p>
    <w:p w14:paraId="0B493B37" w14:textId="77777777" w:rsidR="0014254B" w:rsidRDefault="00F21F22">
      <w:pPr>
        <w:pStyle w:val="aff6"/>
        <w:numPr>
          <w:ilvl w:val="1"/>
          <w:numId w:val="17"/>
        </w:numPr>
        <w:ind w:firstLineChars="0"/>
        <w:jc w:val="both"/>
        <w:rPr>
          <w:rFonts w:eastAsia="游明朝"/>
          <w:iCs/>
          <w:lang w:eastAsia="ja-JP"/>
        </w:rPr>
      </w:pPr>
      <w:r>
        <w:rPr>
          <w:rFonts w:eastAsia="游明朝"/>
          <w:iCs/>
          <w:lang w:eastAsia="ja-JP"/>
        </w:rPr>
        <w:t>Option 3: The time restriction on scheduling HARQ after UL grant is only applied to initial PUSCH repetition, and HARQ information bits corresponding to the PDSCH(s) scheduled after UL grant which triggers the PUSCH transmission are allowed to be multiplexed on the non-initial repetitions, where DAI in the last DCI applies.</w:t>
      </w:r>
    </w:p>
    <w:p w14:paraId="13716E8C" w14:textId="77777777" w:rsidR="0014254B" w:rsidRDefault="00F21F22">
      <w:pPr>
        <w:jc w:val="both"/>
        <w:rPr>
          <w:rFonts w:eastAsia="游明朝"/>
          <w:bCs/>
          <w:lang w:eastAsia="ja-JP"/>
        </w:rPr>
      </w:pPr>
      <w:r>
        <w:rPr>
          <w:rFonts w:eastAsia="游明朝" w:hint="eastAsia"/>
          <w:bCs/>
          <w:lang w:eastAsia="ja-JP"/>
        </w:rPr>
        <w:t>C</w:t>
      </w:r>
      <w:r>
        <w:rPr>
          <w:rFonts w:eastAsia="游明朝"/>
          <w:bCs/>
          <w:lang w:eastAsia="ja-JP"/>
        </w:rPr>
        <w:t>ompanies are invited to provide their views on</w:t>
      </w:r>
      <w:r>
        <w:rPr>
          <w:rFonts w:eastAsia="游明朝"/>
          <w:iCs/>
          <w:lang w:eastAsia="ja-JP"/>
        </w:rPr>
        <w:t xml:space="preserve"> whether/how HARQ-ACK multiplexing on PUSCH repetitions can be allowed if HARQ-ACK for the scheduling DCI comes after the UL grant of the PUSCH repetition transmission, taking the following options into account</w:t>
      </w:r>
      <w:r>
        <w:rPr>
          <w:rFonts w:eastAsia="游明朝"/>
          <w:bCs/>
          <w:lang w:eastAsia="ja-JP"/>
        </w:rPr>
        <w:t>.</w:t>
      </w:r>
    </w:p>
    <w:tbl>
      <w:tblPr>
        <w:tblStyle w:val="afc"/>
        <w:tblW w:w="0" w:type="auto"/>
        <w:tblLook w:val="04A0" w:firstRow="1" w:lastRow="0" w:firstColumn="1" w:lastColumn="0" w:noHBand="0" w:noVBand="1"/>
      </w:tblPr>
      <w:tblGrid>
        <w:gridCol w:w="1236"/>
        <w:gridCol w:w="8395"/>
      </w:tblGrid>
      <w:tr w:rsidR="0014254B" w14:paraId="3CF16195" w14:textId="77777777">
        <w:tc>
          <w:tcPr>
            <w:tcW w:w="1236" w:type="dxa"/>
          </w:tcPr>
          <w:p w14:paraId="01AAA1DE" w14:textId="77777777" w:rsidR="0014254B" w:rsidRDefault="0014254B">
            <w:pPr>
              <w:spacing w:after="120"/>
              <w:jc w:val="both"/>
              <w:rPr>
                <w:rFonts w:eastAsiaTheme="minorEastAsia"/>
                <w:b/>
                <w:bCs/>
                <w:lang w:eastAsia="zh-CN"/>
              </w:rPr>
            </w:pPr>
          </w:p>
          <w:p w14:paraId="0A106D2F" w14:textId="77777777" w:rsidR="0014254B" w:rsidRDefault="00F21F22">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33396C02" w14:textId="77777777" w:rsidR="0014254B" w:rsidRDefault="00F21F22">
            <w:pPr>
              <w:spacing w:after="120"/>
              <w:jc w:val="both"/>
              <w:rPr>
                <w:rFonts w:eastAsiaTheme="minorEastAsia"/>
                <w:b/>
                <w:bCs/>
                <w:lang w:val="en-US" w:eastAsia="zh-CN"/>
              </w:rPr>
            </w:pPr>
            <w:r>
              <w:rPr>
                <w:rFonts w:eastAsiaTheme="minorEastAsia"/>
                <w:b/>
                <w:bCs/>
                <w:lang w:val="en-US" w:eastAsia="zh-CN"/>
              </w:rPr>
              <w:t>Comments</w:t>
            </w:r>
          </w:p>
        </w:tc>
      </w:tr>
      <w:tr w:rsidR="0014254B" w14:paraId="37E63113" w14:textId="77777777">
        <w:tc>
          <w:tcPr>
            <w:tcW w:w="1236" w:type="dxa"/>
          </w:tcPr>
          <w:p w14:paraId="13396C0F" w14:textId="77777777" w:rsidR="0014254B" w:rsidRDefault="00F21F22">
            <w:pPr>
              <w:spacing w:after="120"/>
              <w:jc w:val="both"/>
              <w:rPr>
                <w:rFonts w:eastAsiaTheme="minorEastAsia"/>
                <w:lang w:val="en-US" w:eastAsia="zh-CN"/>
              </w:rPr>
            </w:pPr>
            <w:r>
              <w:rPr>
                <w:rFonts w:eastAsiaTheme="minorEastAsia"/>
                <w:lang w:val="en-US" w:eastAsia="zh-CN"/>
              </w:rPr>
              <w:t>Qualcomm</w:t>
            </w:r>
          </w:p>
        </w:tc>
        <w:tc>
          <w:tcPr>
            <w:tcW w:w="8395" w:type="dxa"/>
          </w:tcPr>
          <w:p w14:paraId="1CF32BDB" w14:textId="77777777" w:rsidR="0014254B" w:rsidRDefault="00F21F22">
            <w:pPr>
              <w:spacing w:after="120"/>
              <w:jc w:val="both"/>
              <w:rPr>
                <w:rFonts w:eastAsiaTheme="minorEastAsia"/>
                <w:lang w:val="en-US" w:eastAsia="zh-CN"/>
              </w:rPr>
            </w:pPr>
            <w:r>
              <w:rPr>
                <w:rFonts w:eastAsiaTheme="minorEastAsia"/>
                <w:lang w:val="en-US" w:eastAsia="zh-CN"/>
              </w:rPr>
              <w:t>Prefer to let this be discussed under R17-TEI. This seems out of scope of this sub-agenda.</w:t>
            </w:r>
          </w:p>
        </w:tc>
      </w:tr>
      <w:tr w:rsidR="0014254B" w14:paraId="171C7B0F" w14:textId="77777777">
        <w:tc>
          <w:tcPr>
            <w:tcW w:w="1236" w:type="dxa"/>
          </w:tcPr>
          <w:p w14:paraId="14F56871" w14:textId="77777777" w:rsidR="0014254B" w:rsidRDefault="00F21F22">
            <w:pPr>
              <w:spacing w:after="120"/>
              <w:jc w:val="both"/>
              <w:rPr>
                <w:rFonts w:eastAsiaTheme="minorEastAsia"/>
                <w:lang w:val="en-US" w:eastAsia="zh-CN"/>
              </w:rPr>
            </w:pPr>
            <w:r>
              <w:rPr>
                <w:rFonts w:eastAsiaTheme="minorEastAsia"/>
                <w:lang w:val="en-US" w:eastAsia="zh-CN"/>
              </w:rPr>
              <w:t>Intel</w:t>
            </w:r>
          </w:p>
        </w:tc>
        <w:tc>
          <w:tcPr>
            <w:tcW w:w="8395" w:type="dxa"/>
          </w:tcPr>
          <w:p w14:paraId="25B475EB" w14:textId="77777777" w:rsidR="0014254B" w:rsidRDefault="00F21F22">
            <w:pPr>
              <w:spacing w:after="120"/>
              <w:jc w:val="both"/>
              <w:rPr>
                <w:rFonts w:eastAsiaTheme="minorEastAsia"/>
                <w:lang w:val="en-US" w:eastAsia="zh-CN"/>
              </w:rPr>
            </w:pPr>
            <w:r>
              <w:rPr>
                <w:rFonts w:eastAsiaTheme="minorEastAsia"/>
                <w:lang w:val="en-US" w:eastAsia="zh-CN"/>
              </w:rPr>
              <w:t xml:space="preserve">We do not think we need to discuss this issue here. It is out of scope for enhancement on repetition type A. </w:t>
            </w:r>
          </w:p>
        </w:tc>
      </w:tr>
      <w:tr w:rsidR="0014254B" w14:paraId="2B5B7800" w14:textId="77777777">
        <w:tc>
          <w:tcPr>
            <w:tcW w:w="1236" w:type="dxa"/>
          </w:tcPr>
          <w:p w14:paraId="3AA9BB40" w14:textId="77777777" w:rsidR="0014254B" w:rsidRDefault="00F21F22">
            <w:pPr>
              <w:spacing w:after="120"/>
              <w:jc w:val="both"/>
              <w:rPr>
                <w:rFonts w:eastAsiaTheme="minorEastAsia"/>
                <w:lang w:val="en-US" w:eastAsia="zh-CN"/>
              </w:rPr>
            </w:pPr>
            <w:r>
              <w:rPr>
                <w:rFonts w:eastAsiaTheme="minorEastAsia" w:hint="eastAsia"/>
                <w:lang w:val="en-US" w:eastAsia="zh-CN"/>
              </w:rPr>
              <w:t>ZTE</w:t>
            </w:r>
          </w:p>
        </w:tc>
        <w:tc>
          <w:tcPr>
            <w:tcW w:w="8395" w:type="dxa"/>
          </w:tcPr>
          <w:p w14:paraId="1C81670F" w14:textId="77777777" w:rsidR="0014254B" w:rsidRDefault="00F21F22">
            <w:pPr>
              <w:spacing w:after="120"/>
              <w:jc w:val="both"/>
              <w:rPr>
                <w:rFonts w:eastAsiaTheme="minorEastAsia"/>
                <w:lang w:val="en-US" w:eastAsia="zh-CN"/>
              </w:rPr>
            </w:pPr>
            <w:r>
              <w:rPr>
                <w:rFonts w:eastAsiaTheme="minorEastAsia" w:hint="eastAsia"/>
                <w:lang w:val="en-US" w:eastAsia="zh-CN"/>
              </w:rPr>
              <w:t xml:space="preserve">Propose to postpone the discussion considering this is discussing in Rel-17 TEI. </w:t>
            </w:r>
          </w:p>
        </w:tc>
      </w:tr>
      <w:tr w:rsidR="0014254B" w14:paraId="774E329D" w14:textId="77777777">
        <w:tc>
          <w:tcPr>
            <w:tcW w:w="1236" w:type="dxa"/>
          </w:tcPr>
          <w:p w14:paraId="6F1771C3" w14:textId="77777777" w:rsidR="0014254B" w:rsidRDefault="00F21F22">
            <w:pPr>
              <w:spacing w:after="120"/>
              <w:jc w:val="both"/>
              <w:rPr>
                <w:rFonts w:eastAsiaTheme="minorEastAsia"/>
                <w:lang w:val="en-US" w:eastAsia="zh-CN"/>
              </w:rPr>
            </w:pPr>
            <w:r>
              <w:rPr>
                <w:rFonts w:eastAsiaTheme="minorEastAsia"/>
                <w:lang w:val="en-US" w:eastAsia="zh-CN"/>
              </w:rPr>
              <w:t>vivo</w:t>
            </w:r>
          </w:p>
        </w:tc>
        <w:tc>
          <w:tcPr>
            <w:tcW w:w="8395" w:type="dxa"/>
          </w:tcPr>
          <w:p w14:paraId="717436E7" w14:textId="77777777" w:rsidR="0014254B" w:rsidRDefault="00F21F22">
            <w:pPr>
              <w:spacing w:after="120"/>
              <w:jc w:val="both"/>
              <w:rPr>
                <w:rFonts w:eastAsiaTheme="minorEastAsia"/>
                <w:lang w:val="en-US" w:eastAsia="zh-CN"/>
              </w:rPr>
            </w:pPr>
            <w:r>
              <w:rPr>
                <w:rFonts w:eastAsiaTheme="minorEastAsia"/>
                <w:lang w:val="en-US" w:eastAsia="zh-CN"/>
              </w:rPr>
              <w:t>Generally, support this proposal.</w:t>
            </w:r>
          </w:p>
          <w:p w14:paraId="126B3FDF" w14:textId="77777777" w:rsidR="0014254B" w:rsidRDefault="00F21F22">
            <w:pPr>
              <w:spacing w:after="120"/>
              <w:jc w:val="both"/>
              <w:rPr>
                <w:rFonts w:eastAsiaTheme="minorEastAsia"/>
                <w:lang w:val="en-US" w:eastAsia="zh-CN"/>
              </w:rPr>
            </w:pPr>
            <w:r>
              <w:rPr>
                <w:rFonts w:eastAsiaTheme="minorEastAsia"/>
                <w:lang w:val="en-US" w:eastAsia="zh-CN"/>
              </w:rPr>
              <w:t>Suggest to discuss under this Coverage Enh AI, and this issue becomes more important because the DL scheduling would be even restrictive if the number of repetitions is extended or the repetition is counted based on available slots, which is also enhanced under this AI.</w:t>
            </w:r>
          </w:p>
          <w:p w14:paraId="377DFC8B" w14:textId="77777777" w:rsidR="0014254B" w:rsidRDefault="00F21F22">
            <w:pPr>
              <w:spacing w:after="120"/>
              <w:jc w:val="both"/>
              <w:rPr>
                <w:rFonts w:eastAsiaTheme="minorEastAsia"/>
                <w:lang w:val="en-US" w:eastAsia="zh-CN"/>
              </w:rPr>
            </w:pPr>
            <w:r>
              <w:rPr>
                <w:rFonts w:eastAsiaTheme="minorEastAsia"/>
                <w:lang w:val="en-US" w:eastAsia="zh-CN"/>
              </w:rPr>
              <w:t xml:space="preserve">For the </w:t>
            </w:r>
            <w:r>
              <w:rPr>
                <w:rFonts w:eastAsiaTheme="minorEastAsia" w:hint="eastAsia"/>
                <w:lang w:val="en-US" w:eastAsia="zh-CN"/>
              </w:rPr>
              <w:t>UCI</w:t>
            </w:r>
            <w:r>
              <w:rPr>
                <w:rFonts w:eastAsiaTheme="minorEastAsia"/>
                <w:lang w:val="en-US" w:eastAsia="zh-CN"/>
              </w:rPr>
              <w:t xml:space="preserve"> </w:t>
            </w:r>
            <w:r>
              <w:rPr>
                <w:rFonts w:eastAsiaTheme="minorEastAsia" w:hint="eastAsia"/>
                <w:lang w:val="en-US" w:eastAsia="zh-CN"/>
              </w:rPr>
              <w:t>multiplexing</w:t>
            </w:r>
            <w:r>
              <w:rPr>
                <w:rFonts w:eastAsiaTheme="minorEastAsia"/>
                <w:lang w:val="en-US" w:eastAsia="zh-CN"/>
              </w:rPr>
              <w:t xml:space="preserve"> </w:t>
            </w:r>
            <w:r>
              <w:rPr>
                <w:rFonts w:eastAsiaTheme="minorEastAsia" w:hint="eastAsia"/>
                <w:lang w:val="en-US" w:eastAsia="zh-CN"/>
              </w:rPr>
              <w:t>on</w:t>
            </w:r>
            <w:r>
              <w:rPr>
                <w:rFonts w:eastAsiaTheme="minorEastAsia"/>
                <w:lang w:val="en-US" w:eastAsia="zh-CN"/>
              </w:rPr>
              <w:t xml:space="preserve"> initial PUSCH repetition, </w:t>
            </w:r>
            <w:r>
              <w:rPr>
                <w:rFonts w:eastAsiaTheme="minorEastAsia" w:hint="eastAsia"/>
                <w:lang w:val="en-US" w:eastAsia="zh-CN"/>
              </w:rPr>
              <w:t>the</w:t>
            </w:r>
            <w:r>
              <w:rPr>
                <w:rFonts w:eastAsiaTheme="minorEastAsia"/>
                <w:lang w:val="en-US" w:eastAsia="zh-CN"/>
              </w:rPr>
              <w:t xml:space="preserve"> legacy timeline restriction can be reused. While for the later repetitions, the UCI can be multiplexed to the PUSCH by puncturing some PUSCH symbols, thus UE does not need to re-generate the PUSCH due to the UCI multiplexing.</w:t>
            </w:r>
          </w:p>
        </w:tc>
      </w:tr>
      <w:tr w:rsidR="0014254B" w14:paraId="49FA4BCB" w14:textId="77777777">
        <w:tc>
          <w:tcPr>
            <w:tcW w:w="1236" w:type="dxa"/>
          </w:tcPr>
          <w:p w14:paraId="0DF8B43D" w14:textId="77777777" w:rsidR="0014254B" w:rsidRDefault="00F21F22">
            <w:pPr>
              <w:spacing w:after="120"/>
              <w:jc w:val="both"/>
              <w:rPr>
                <w:rFonts w:eastAsiaTheme="minorEastAsia"/>
                <w:lang w:val="en-US" w:eastAsia="zh-CN"/>
              </w:rPr>
            </w:pPr>
            <w:r>
              <w:rPr>
                <w:rFonts w:eastAsiaTheme="minorEastAsia"/>
                <w:lang w:val="en-US" w:eastAsia="zh-CN"/>
              </w:rPr>
              <w:t>Samsung</w:t>
            </w:r>
          </w:p>
        </w:tc>
        <w:tc>
          <w:tcPr>
            <w:tcW w:w="8395" w:type="dxa"/>
          </w:tcPr>
          <w:p w14:paraId="19273DBD" w14:textId="77777777" w:rsidR="0014254B" w:rsidRDefault="00F21F22">
            <w:pPr>
              <w:spacing w:after="120"/>
              <w:jc w:val="both"/>
              <w:rPr>
                <w:rFonts w:eastAsiaTheme="minorEastAsia"/>
                <w:lang w:val="en-US" w:eastAsia="zh-CN"/>
              </w:rPr>
            </w:pPr>
            <w:r>
              <w:rPr>
                <w:rFonts w:eastAsiaTheme="minorEastAsia"/>
                <w:lang w:val="en-US" w:eastAsia="zh-CN"/>
              </w:rPr>
              <w:t xml:space="preserve">Option 3 for PUCCH without repetitions. </w:t>
            </w:r>
          </w:p>
          <w:p w14:paraId="11782A45" w14:textId="77777777" w:rsidR="0014254B" w:rsidRDefault="00F21F22">
            <w:pPr>
              <w:spacing w:after="120"/>
              <w:jc w:val="both"/>
              <w:rPr>
                <w:rFonts w:eastAsiaTheme="minorEastAsia"/>
                <w:lang w:val="en-US" w:eastAsia="zh-CN"/>
              </w:rPr>
            </w:pPr>
            <w:r>
              <w:rPr>
                <w:rFonts w:eastAsiaTheme="minorEastAsia"/>
                <w:lang w:val="en-US" w:eastAsia="zh-CN"/>
              </w:rPr>
              <w:lastRenderedPageBreak/>
              <w:t>Option 2 for PUCCH with repetitions (that is Rel-15 behavior – no agreement needed).</w:t>
            </w:r>
          </w:p>
        </w:tc>
      </w:tr>
      <w:tr w:rsidR="0014254B" w14:paraId="4D733049" w14:textId="77777777">
        <w:tc>
          <w:tcPr>
            <w:tcW w:w="1236" w:type="dxa"/>
          </w:tcPr>
          <w:p w14:paraId="223A8377" w14:textId="77777777" w:rsidR="0014254B" w:rsidRDefault="00F21F22">
            <w:pPr>
              <w:spacing w:after="120"/>
              <w:jc w:val="both"/>
              <w:rPr>
                <w:rFonts w:eastAsiaTheme="minorEastAsia"/>
                <w:lang w:val="en-US" w:eastAsia="zh-CN"/>
              </w:rPr>
            </w:pPr>
            <w:r>
              <w:rPr>
                <w:rFonts w:eastAsiaTheme="minorEastAsia"/>
                <w:lang w:val="en-US" w:eastAsia="zh-CN"/>
              </w:rPr>
              <w:lastRenderedPageBreak/>
              <w:t>Apple</w:t>
            </w:r>
          </w:p>
        </w:tc>
        <w:tc>
          <w:tcPr>
            <w:tcW w:w="8395" w:type="dxa"/>
          </w:tcPr>
          <w:p w14:paraId="39D2221B" w14:textId="77777777" w:rsidR="0014254B" w:rsidRDefault="00F21F22">
            <w:pPr>
              <w:spacing w:after="120"/>
              <w:jc w:val="both"/>
              <w:rPr>
                <w:rFonts w:eastAsiaTheme="minorEastAsia"/>
                <w:lang w:val="en-US" w:eastAsia="zh-CN"/>
              </w:rPr>
            </w:pPr>
            <w:r>
              <w:rPr>
                <w:rFonts w:eastAsiaTheme="minorEastAsia"/>
                <w:lang w:val="en-US" w:eastAsia="zh-CN"/>
              </w:rPr>
              <w:t>Agree with others, this enhancement is out of scope of WID.</w:t>
            </w:r>
          </w:p>
        </w:tc>
      </w:tr>
      <w:tr w:rsidR="0014254B" w14:paraId="7CDCF046" w14:textId="77777777">
        <w:tc>
          <w:tcPr>
            <w:tcW w:w="1236" w:type="dxa"/>
          </w:tcPr>
          <w:p w14:paraId="57104F7D" w14:textId="77777777" w:rsidR="0014254B" w:rsidRDefault="00F21F22">
            <w:pPr>
              <w:spacing w:after="120"/>
              <w:jc w:val="both"/>
              <w:rPr>
                <w:rFonts w:eastAsiaTheme="minorEastAsia"/>
                <w:lang w:val="en-US" w:eastAsia="zh-CN"/>
              </w:rPr>
            </w:pPr>
            <w:r>
              <w:rPr>
                <w:rFonts w:eastAsiaTheme="minorEastAsia"/>
                <w:lang w:val="en-US" w:eastAsia="zh-CN"/>
              </w:rPr>
              <w:t>Ericsson</w:t>
            </w:r>
          </w:p>
        </w:tc>
        <w:tc>
          <w:tcPr>
            <w:tcW w:w="8395" w:type="dxa"/>
          </w:tcPr>
          <w:p w14:paraId="27C648A0" w14:textId="77777777" w:rsidR="0014254B" w:rsidRDefault="00F21F22">
            <w:pPr>
              <w:spacing w:after="120"/>
              <w:jc w:val="both"/>
              <w:rPr>
                <w:rFonts w:eastAsiaTheme="minorEastAsia"/>
                <w:lang w:val="en-US" w:eastAsia="zh-CN"/>
              </w:rPr>
            </w:pPr>
            <w:r>
              <w:rPr>
                <w:rFonts w:eastAsiaTheme="minorEastAsia"/>
                <w:lang w:val="en-US" w:eastAsia="zh-CN"/>
              </w:rPr>
              <w:t>This seems not related to the Type A PUSCH repetition.</w:t>
            </w:r>
          </w:p>
        </w:tc>
      </w:tr>
      <w:tr w:rsidR="0014254B" w14:paraId="6F07FA91" w14:textId="77777777">
        <w:tc>
          <w:tcPr>
            <w:tcW w:w="1236" w:type="dxa"/>
          </w:tcPr>
          <w:p w14:paraId="42FA9894" w14:textId="77777777" w:rsidR="0014254B" w:rsidRDefault="00F21F22">
            <w:pPr>
              <w:spacing w:after="120"/>
              <w:jc w:val="both"/>
              <w:rPr>
                <w:rFonts w:eastAsiaTheme="minorEastAsia"/>
                <w:lang w:val="en-US" w:eastAsia="zh-CN"/>
              </w:rPr>
            </w:pPr>
            <w:r>
              <w:rPr>
                <w:lang w:val="en-US" w:eastAsia="ja-JP"/>
              </w:rPr>
              <w:t>NTT DOCOMO</w:t>
            </w:r>
          </w:p>
        </w:tc>
        <w:tc>
          <w:tcPr>
            <w:tcW w:w="8395" w:type="dxa"/>
          </w:tcPr>
          <w:p w14:paraId="22BC3604" w14:textId="77777777" w:rsidR="0014254B" w:rsidRDefault="00F21F22">
            <w:pPr>
              <w:spacing w:after="120"/>
              <w:jc w:val="both"/>
              <w:rPr>
                <w:lang w:val="en-US" w:eastAsia="ja-JP"/>
              </w:rPr>
            </w:pPr>
            <w:r>
              <w:rPr>
                <w:lang w:val="en-US" w:eastAsia="ja-JP"/>
              </w:rPr>
              <w:t xml:space="preserve">We think the proposal is raised because of the enhancement of PSUCH Type A repetitions, so it’s better to discuss this topic in CovEnh WI. </w:t>
            </w:r>
          </w:p>
          <w:p w14:paraId="2970FF89" w14:textId="77777777" w:rsidR="0014254B" w:rsidRDefault="00F21F22">
            <w:pPr>
              <w:spacing w:after="120"/>
              <w:jc w:val="both"/>
              <w:rPr>
                <w:rFonts w:eastAsiaTheme="minorEastAsia"/>
                <w:lang w:val="en-US" w:eastAsia="zh-CN"/>
              </w:rPr>
            </w:pPr>
            <w:r>
              <w:rPr>
                <w:lang w:val="en-US" w:eastAsia="ja-JP"/>
              </w:rPr>
              <w:t>And for the technical pints, we understand the motivation. On the other hands, Options 1-3 cause miss understanding between gNB and UE, if UE can’t decode DCI for PDSCH scheduling, so that we need to carefully decide whether it’s necessary or not.</w:t>
            </w:r>
          </w:p>
        </w:tc>
      </w:tr>
      <w:tr w:rsidR="0014254B" w14:paraId="2791377A" w14:textId="77777777">
        <w:tc>
          <w:tcPr>
            <w:tcW w:w="1236" w:type="dxa"/>
          </w:tcPr>
          <w:p w14:paraId="202477AD" w14:textId="77777777" w:rsidR="0014254B" w:rsidRDefault="00F21F22">
            <w:pPr>
              <w:spacing w:after="120"/>
              <w:jc w:val="both"/>
              <w:rPr>
                <w:lang w:val="en-US" w:eastAsia="ja-JP"/>
              </w:rPr>
            </w:pPr>
            <w:r>
              <w:rPr>
                <w:rFonts w:hint="eastAsia"/>
                <w:lang w:val="en-US" w:eastAsia="ja-JP"/>
              </w:rPr>
              <w:t>P</w:t>
            </w:r>
            <w:r>
              <w:rPr>
                <w:lang w:val="en-US" w:eastAsia="ja-JP"/>
              </w:rPr>
              <w:t>anasonic</w:t>
            </w:r>
          </w:p>
        </w:tc>
        <w:tc>
          <w:tcPr>
            <w:tcW w:w="8395" w:type="dxa"/>
          </w:tcPr>
          <w:p w14:paraId="320FEA03" w14:textId="77777777" w:rsidR="0014254B" w:rsidRDefault="00F21F22">
            <w:pPr>
              <w:spacing w:after="120"/>
              <w:jc w:val="both"/>
              <w:rPr>
                <w:lang w:val="en-US" w:eastAsia="ja-JP"/>
              </w:rPr>
            </w:pPr>
            <w:r>
              <w:rPr>
                <w:rFonts w:hint="eastAsia"/>
                <w:lang w:val="en-US" w:eastAsia="ja-JP"/>
              </w:rPr>
              <w:t>W</w:t>
            </w:r>
            <w:r>
              <w:rPr>
                <w:lang w:val="en-US" w:eastAsia="ja-JP"/>
              </w:rPr>
              <w:t>e share the same view as ZTE.</w:t>
            </w:r>
          </w:p>
        </w:tc>
      </w:tr>
      <w:tr w:rsidR="0014254B" w14:paraId="4F89A6C8" w14:textId="77777777">
        <w:tc>
          <w:tcPr>
            <w:tcW w:w="1236" w:type="dxa"/>
          </w:tcPr>
          <w:p w14:paraId="090A1A9E" w14:textId="77777777" w:rsidR="0014254B" w:rsidRDefault="00F21F22">
            <w:pPr>
              <w:spacing w:after="120"/>
              <w:jc w:val="both"/>
              <w:rPr>
                <w:lang w:val="en-US" w:eastAsia="ja-JP"/>
              </w:rPr>
            </w:pPr>
            <w:r>
              <w:rPr>
                <w:rFonts w:eastAsiaTheme="minorEastAsia"/>
                <w:lang w:val="en-US" w:eastAsia="zh-CN"/>
              </w:rPr>
              <w:t>Sharp</w:t>
            </w:r>
          </w:p>
        </w:tc>
        <w:tc>
          <w:tcPr>
            <w:tcW w:w="8395" w:type="dxa"/>
          </w:tcPr>
          <w:p w14:paraId="63ABC3F6" w14:textId="77777777" w:rsidR="0014254B" w:rsidRDefault="00F21F22">
            <w:pPr>
              <w:spacing w:after="120"/>
              <w:jc w:val="both"/>
              <w:rPr>
                <w:lang w:val="en-US" w:eastAsia="ja-JP"/>
              </w:rPr>
            </w:pPr>
            <w:r>
              <w:rPr>
                <w:rFonts w:eastAsiaTheme="minorEastAsia"/>
                <w:lang w:val="en-US" w:eastAsia="zh-CN"/>
              </w:rPr>
              <w:t>OK to discuss it unless other companies disagree. We understand the motivation of the proposal on time restriction relaxation, and agree with enhancing the UCI multiplexing on PUSCH repetition. As for the options, Option 3 seems the simplest.</w:t>
            </w:r>
          </w:p>
        </w:tc>
      </w:tr>
      <w:tr w:rsidR="0014254B" w14:paraId="466C2D38" w14:textId="77777777">
        <w:tc>
          <w:tcPr>
            <w:tcW w:w="1236" w:type="dxa"/>
          </w:tcPr>
          <w:p w14:paraId="6ED02E81" w14:textId="77777777" w:rsidR="0014254B" w:rsidRDefault="00F21F22">
            <w:pPr>
              <w:spacing w:after="120"/>
              <w:jc w:val="both"/>
              <w:rPr>
                <w:rFonts w:eastAsiaTheme="minorEastAsia"/>
                <w:lang w:val="en-US" w:eastAsia="zh-CN"/>
              </w:rPr>
            </w:pPr>
            <w:r>
              <w:rPr>
                <w:rFonts w:eastAsiaTheme="minorEastAsia" w:hint="eastAsia"/>
                <w:lang w:val="en-US" w:eastAsia="zh-CN"/>
              </w:rPr>
              <w:t>CATT</w:t>
            </w:r>
          </w:p>
        </w:tc>
        <w:tc>
          <w:tcPr>
            <w:tcW w:w="8395" w:type="dxa"/>
          </w:tcPr>
          <w:p w14:paraId="439501A0" w14:textId="77777777" w:rsidR="0014254B" w:rsidRDefault="00F21F22">
            <w:pPr>
              <w:spacing w:after="120"/>
              <w:jc w:val="both"/>
              <w:rPr>
                <w:rFonts w:eastAsiaTheme="minorEastAsia"/>
                <w:lang w:val="en-US" w:eastAsia="zh-CN"/>
              </w:rPr>
            </w:pPr>
            <w:r>
              <w:rPr>
                <w:rFonts w:eastAsiaTheme="minorEastAsia" w:hint="eastAsia"/>
                <w:lang w:val="en-US" w:eastAsia="zh-CN"/>
              </w:rPr>
              <w:t xml:space="preserve">Seems not essential to the Type A PUSCH repetition enhancement. We can comeback after finishing the </w:t>
            </w:r>
            <w:r>
              <w:rPr>
                <w:rFonts w:eastAsiaTheme="minorEastAsia"/>
                <w:lang w:val="en-US" w:eastAsia="zh-CN"/>
              </w:rPr>
              <w:t>essential</w:t>
            </w:r>
            <w:r>
              <w:rPr>
                <w:rFonts w:eastAsiaTheme="minorEastAsia" w:hint="eastAsia"/>
                <w:lang w:val="en-US" w:eastAsia="zh-CN"/>
              </w:rPr>
              <w:t xml:space="preserve"> part if necessary.</w:t>
            </w:r>
          </w:p>
        </w:tc>
      </w:tr>
      <w:tr w:rsidR="0014254B" w14:paraId="07387E4A" w14:textId="77777777">
        <w:tc>
          <w:tcPr>
            <w:tcW w:w="1236" w:type="dxa"/>
          </w:tcPr>
          <w:p w14:paraId="3F0F8BDE" w14:textId="77777777" w:rsidR="0014254B" w:rsidRDefault="00F21F22">
            <w:pPr>
              <w:spacing w:after="120"/>
              <w:jc w:val="both"/>
              <w:rPr>
                <w:rFonts w:eastAsiaTheme="minorEastAsia"/>
                <w:lang w:val="en-US" w:eastAsia="zh-CN"/>
              </w:rPr>
            </w:pPr>
            <w:r>
              <w:rPr>
                <w:rFonts w:eastAsia="Malgun Gothic" w:hint="eastAsia"/>
                <w:lang w:val="en-US" w:eastAsia="ko-KR"/>
              </w:rPr>
              <w:t>LG</w:t>
            </w:r>
          </w:p>
        </w:tc>
        <w:tc>
          <w:tcPr>
            <w:tcW w:w="8395" w:type="dxa"/>
          </w:tcPr>
          <w:p w14:paraId="5275AB46" w14:textId="77777777" w:rsidR="0014254B" w:rsidRDefault="00F21F22">
            <w:pPr>
              <w:spacing w:after="120"/>
              <w:jc w:val="both"/>
              <w:rPr>
                <w:rFonts w:eastAsiaTheme="minorEastAsia"/>
                <w:lang w:val="en-US" w:eastAsia="zh-CN"/>
              </w:rPr>
            </w:pPr>
            <w:r>
              <w:rPr>
                <w:rFonts w:eastAsia="Malgun Gothic"/>
                <w:lang w:val="en-US" w:eastAsia="ko-KR"/>
              </w:rPr>
              <w:t>Discussion on this issue</w:t>
            </w:r>
            <w:r>
              <w:rPr>
                <w:rFonts w:eastAsia="Malgun Gothic" w:hint="eastAsia"/>
                <w:lang w:val="en-US" w:eastAsia="ko-KR"/>
              </w:rPr>
              <w:t xml:space="preserve"> </w:t>
            </w:r>
            <w:r>
              <w:rPr>
                <w:rFonts w:eastAsia="Malgun Gothic"/>
                <w:lang w:val="en-US" w:eastAsia="ko-KR"/>
              </w:rPr>
              <w:t>seems not necessary.</w:t>
            </w:r>
          </w:p>
        </w:tc>
      </w:tr>
      <w:tr w:rsidR="0014254B" w14:paraId="2E71F8A5" w14:textId="77777777">
        <w:tc>
          <w:tcPr>
            <w:tcW w:w="1236" w:type="dxa"/>
          </w:tcPr>
          <w:p w14:paraId="1D5198E7" w14:textId="77777777" w:rsidR="0014254B" w:rsidRDefault="00F21F22">
            <w:pPr>
              <w:spacing w:after="120"/>
              <w:jc w:val="both"/>
              <w:rPr>
                <w:rFonts w:eastAsia="Malgun Gothic"/>
                <w:lang w:val="en-US" w:eastAsia="ko-KR"/>
              </w:rPr>
            </w:pPr>
            <w:r>
              <w:rPr>
                <w:rFonts w:eastAsiaTheme="minorEastAsia"/>
                <w:lang w:val="en-US" w:eastAsia="zh-CN"/>
              </w:rPr>
              <w:t>OPPO</w:t>
            </w:r>
          </w:p>
        </w:tc>
        <w:tc>
          <w:tcPr>
            <w:tcW w:w="8395" w:type="dxa"/>
          </w:tcPr>
          <w:p w14:paraId="5E639C59" w14:textId="77777777" w:rsidR="0014254B" w:rsidRDefault="00F21F22">
            <w:pPr>
              <w:spacing w:after="120"/>
              <w:jc w:val="both"/>
              <w:rPr>
                <w:rFonts w:eastAsia="Malgun Gothic"/>
                <w:lang w:val="en-US" w:eastAsia="ko-KR"/>
              </w:rPr>
            </w:pPr>
            <w:r>
              <w:rPr>
                <w:rFonts w:eastAsiaTheme="minorEastAsia"/>
                <w:lang w:val="en-US" w:eastAsia="zh-CN"/>
              </w:rPr>
              <w:t>Propose to discuss it latter</w:t>
            </w:r>
          </w:p>
        </w:tc>
      </w:tr>
      <w:tr w:rsidR="0014254B" w14:paraId="1FF3F583" w14:textId="77777777">
        <w:tc>
          <w:tcPr>
            <w:tcW w:w="1236" w:type="dxa"/>
          </w:tcPr>
          <w:p w14:paraId="655CA483" w14:textId="77777777" w:rsidR="0014254B" w:rsidRDefault="00F21F22">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2E2015E0" w14:textId="77777777" w:rsidR="0014254B" w:rsidRDefault="00F21F22">
            <w:pPr>
              <w:spacing w:after="120"/>
              <w:jc w:val="both"/>
              <w:rPr>
                <w:rFonts w:eastAsiaTheme="minorEastAsia"/>
                <w:lang w:val="en-US" w:eastAsia="zh-CN"/>
              </w:rPr>
            </w:pPr>
            <w:r>
              <w:rPr>
                <w:rFonts w:eastAsiaTheme="minorEastAsia" w:hint="eastAsia"/>
                <w:lang w:val="en-US" w:eastAsia="zh-CN"/>
              </w:rPr>
              <w:t>N</w:t>
            </w:r>
            <w:r>
              <w:rPr>
                <w:rFonts w:eastAsiaTheme="minorEastAsia"/>
                <w:lang w:val="en-US" w:eastAsia="zh-CN"/>
              </w:rPr>
              <w:t>o need to discuss it now or discuss it later.</w:t>
            </w:r>
          </w:p>
        </w:tc>
      </w:tr>
      <w:tr w:rsidR="0014254B" w14:paraId="59833F89" w14:textId="77777777">
        <w:tc>
          <w:tcPr>
            <w:tcW w:w="1236" w:type="dxa"/>
          </w:tcPr>
          <w:p w14:paraId="6D1E72D6" w14:textId="77777777" w:rsidR="0014254B" w:rsidRDefault="00F21F22">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44286A30" w14:textId="77777777" w:rsidR="0014254B" w:rsidRDefault="00F21F22">
            <w:pPr>
              <w:spacing w:after="120"/>
              <w:jc w:val="both"/>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share a similar view that in the CE WI, at least, we should have some discussion for this issue and do not leave this issue completely to the other agenda. </w:t>
            </w:r>
          </w:p>
          <w:p w14:paraId="5D7E8362" w14:textId="77777777" w:rsidR="0014254B" w:rsidRDefault="00F21F22">
            <w:pPr>
              <w:spacing w:after="120"/>
              <w:jc w:val="both"/>
              <w:rPr>
                <w:rFonts w:eastAsiaTheme="minorEastAsia"/>
                <w:lang w:val="en-US" w:eastAsia="zh-CN"/>
              </w:rPr>
            </w:pPr>
            <w:r>
              <w:rPr>
                <w:rFonts w:eastAsiaTheme="minorEastAsia"/>
                <w:lang w:val="en-US" w:eastAsia="zh-CN"/>
              </w:rPr>
              <w:t xml:space="preserve">Since the maximum repetition number could be very high, the collision would be more severe than that in Rel-15/16. </w:t>
            </w:r>
          </w:p>
        </w:tc>
      </w:tr>
      <w:tr w:rsidR="0014254B" w14:paraId="68EE29F4" w14:textId="77777777">
        <w:tc>
          <w:tcPr>
            <w:tcW w:w="1236" w:type="dxa"/>
          </w:tcPr>
          <w:p w14:paraId="1B294B0E" w14:textId="77777777" w:rsidR="0014254B" w:rsidRDefault="00F21F22">
            <w:pPr>
              <w:spacing w:after="120"/>
              <w:jc w:val="both"/>
              <w:rPr>
                <w:rFonts w:eastAsiaTheme="minorEastAsia"/>
                <w:lang w:val="en-US" w:eastAsia="zh-CN"/>
              </w:rPr>
            </w:pPr>
            <w:r>
              <w:rPr>
                <w:rFonts w:eastAsiaTheme="minorEastAsia"/>
                <w:lang w:val="en-US" w:eastAsia="zh-CN"/>
              </w:rPr>
              <w:t>Lenovo, Motorola Mobility</w:t>
            </w:r>
          </w:p>
        </w:tc>
        <w:tc>
          <w:tcPr>
            <w:tcW w:w="8395" w:type="dxa"/>
          </w:tcPr>
          <w:p w14:paraId="1A311B39" w14:textId="77777777" w:rsidR="0014254B" w:rsidRDefault="00F21F22">
            <w:pPr>
              <w:spacing w:after="120"/>
              <w:jc w:val="both"/>
              <w:rPr>
                <w:rFonts w:eastAsiaTheme="minorEastAsia"/>
                <w:lang w:val="en-US" w:eastAsia="zh-CN"/>
              </w:rPr>
            </w:pPr>
            <w:r>
              <w:rPr>
                <w:rFonts w:eastAsiaTheme="minorEastAsia"/>
                <w:lang w:val="en-US" w:eastAsia="zh-CN"/>
              </w:rPr>
              <w:t>We also think that this enhancement is not within the scope of discussion here</w:t>
            </w:r>
          </w:p>
        </w:tc>
      </w:tr>
      <w:tr w:rsidR="0014254B" w14:paraId="61558361" w14:textId="77777777">
        <w:tc>
          <w:tcPr>
            <w:tcW w:w="1236" w:type="dxa"/>
          </w:tcPr>
          <w:p w14:paraId="13CC6417" w14:textId="77777777" w:rsidR="0014254B" w:rsidRDefault="00F21F22">
            <w:pPr>
              <w:spacing w:after="120"/>
              <w:jc w:val="both"/>
              <w:rPr>
                <w:rFonts w:eastAsiaTheme="minorEastAsia"/>
                <w:lang w:val="en-US" w:eastAsia="zh-CN"/>
              </w:rPr>
            </w:pPr>
            <w:r>
              <w:rPr>
                <w:lang w:val="en-US" w:eastAsia="ja-JP"/>
              </w:rPr>
              <w:t>Nokia/NSB</w:t>
            </w:r>
          </w:p>
        </w:tc>
        <w:tc>
          <w:tcPr>
            <w:tcW w:w="8395" w:type="dxa"/>
          </w:tcPr>
          <w:p w14:paraId="23286FCB" w14:textId="77777777" w:rsidR="0014254B" w:rsidRDefault="00F21F22">
            <w:pPr>
              <w:spacing w:after="120"/>
              <w:jc w:val="both"/>
              <w:rPr>
                <w:rFonts w:eastAsiaTheme="minorEastAsia"/>
                <w:lang w:val="en-US" w:eastAsia="zh-CN"/>
              </w:rPr>
            </w:pPr>
            <w:r>
              <w:rPr>
                <w:lang w:val="en-US" w:eastAsia="ja-JP"/>
              </w:rPr>
              <w:t>We share the same view with the majority that this topic is out-of-scope of this sub-AI and should be discussed in TEI.</w:t>
            </w:r>
          </w:p>
        </w:tc>
      </w:tr>
      <w:tr w:rsidR="0014254B" w14:paraId="218C25BC" w14:textId="77777777">
        <w:tc>
          <w:tcPr>
            <w:tcW w:w="1236" w:type="dxa"/>
          </w:tcPr>
          <w:p w14:paraId="289E08C4" w14:textId="77777777" w:rsidR="0014254B" w:rsidRDefault="00F21F22">
            <w:pPr>
              <w:spacing w:after="120"/>
              <w:jc w:val="both"/>
              <w:rPr>
                <w:lang w:val="en-US" w:eastAsia="ja-JP"/>
              </w:rPr>
            </w:pPr>
            <w:r>
              <w:rPr>
                <w:rFonts w:eastAsiaTheme="minorEastAsia" w:hint="eastAsia"/>
                <w:lang w:val="en-US" w:eastAsia="zh-CN"/>
              </w:rPr>
              <w:t>H</w:t>
            </w:r>
            <w:r>
              <w:rPr>
                <w:rFonts w:eastAsiaTheme="minorEastAsia"/>
                <w:lang w:val="en-US" w:eastAsia="zh-CN"/>
              </w:rPr>
              <w:t>uawei, HiSilicon</w:t>
            </w:r>
          </w:p>
        </w:tc>
        <w:tc>
          <w:tcPr>
            <w:tcW w:w="8395" w:type="dxa"/>
          </w:tcPr>
          <w:p w14:paraId="51C30997" w14:textId="77777777" w:rsidR="0014254B" w:rsidRDefault="00F21F22">
            <w:pPr>
              <w:spacing w:after="120"/>
              <w:jc w:val="both"/>
              <w:rPr>
                <w:rFonts w:eastAsiaTheme="minorEastAsia"/>
                <w:lang w:val="en-US" w:eastAsia="zh-CN"/>
              </w:rPr>
            </w:pPr>
            <w:r>
              <w:rPr>
                <w:rFonts w:eastAsiaTheme="minorEastAsia"/>
                <w:lang w:val="en-US" w:eastAsia="zh-CN"/>
              </w:rPr>
              <w:t>Prefer to discuss it in TEI-17</w:t>
            </w:r>
          </w:p>
          <w:p w14:paraId="4253BD26" w14:textId="77777777" w:rsidR="0014254B" w:rsidRDefault="0014254B">
            <w:pPr>
              <w:spacing w:after="120"/>
              <w:jc w:val="both"/>
              <w:rPr>
                <w:lang w:val="en-US" w:eastAsia="ja-JP"/>
              </w:rPr>
            </w:pPr>
          </w:p>
        </w:tc>
      </w:tr>
    </w:tbl>
    <w:p w14:paraId="1890695A" w14:textId="77777777" w:rsidR="0014254B" w:rsidRDefault="00F21F22">
      <w:pPr>
        <w:jc w:val="both"/>
        <w:rPr>
          <w:lang w:val="en-US" w:eastAsia="zh-CN"/>
        </w:rPr>
      </w:pPr>
      <w:r>
        <w:rPr>
          <w:rFonts w:hint="eastAsia"/>
          <w:lang w:val="en-US" w:eastAsia="zh-CN"/>
        </w:rPr>
        <w:t xml:space="preserve"> </w:t>
      </w:r>
    </w:p>
    <w:p w14:paraId="7726632E" w14:textId="77777777" w:rsidR="0014254B" w:rsidRDefault="00F21F22">
      <w:pPr>
        <w:pStyle w:val="3"/>
        <w:jc w:val="both"/>
        <w:rPr>
          <w:sz w:val="24"/>
          <w:szCs w:val="16"/>
        </w:rPr>
      </w:pPr>
      <w:r>
        <w:rPr>
          <w:sz w:val="24"/>
          <w:szCs w:val="16"/>
        </w:rPr>
        <w:t>Issue#2-10: Configuration/indication of CovEnh functions</w:t>
      </w:r>
    </w:p>
    <w:p w14:paraId="16B7D27A" w14:textId="77777777" w:rsidR="0014254B" w:rsidRDefault="00F21F22">
      <w:pPr>
        <w:jc w:val="both"/>
        <w:rPr>
          <w:rFonts w:eastAsia="游明朝"/>
          <w:iCs/>
          <w:lang w:val="sv-SE" w:eastAsia="ja-JP"/>
        </w:rPr>
      </w:pPr>
      <w:r>
        <w:rPr>
          <w:rFonts w:eastAsia="游明朝"/>
          <w:iCs/>
          <w:lang w:val="sv-SE" w:eastAsia="ja-JP"/>
        </w:rPr>
        <w:t>Although this issue is higher related to the UE features that should be discussed under a dedicated agenda item later, it is good to exchange companies’ views on it in order to have better understanding among companies on their proposed designs.</w:t>
      </w:r>
    </w:p>
    <w:p w14:paraId="2512420D" w14:textId="77777777" w:rsidR="0014254B" w:rsidRDefault="00F21F22">
      <w:pPr>
        <w:jc w:val="both"/>
        <w:rPr>
          <w:rFonts w:eastAsia="游明朝"/>
          <w:b/>
          <w:bCs/>
          <w:iCs/>
          <w:u w:val="single"/>
          <w:lang w:eastAsia="ja-JP"/>
        </w:rPr>
      </w:pPr>
      <w:r>
        <w:rPr>
          <w:rFonts w:eastAsia="游明朝"/>
          <w:b/>
          <w:bCs/>
          <w:iCs/>
          <w:u w:val="single"/>
          <w:lang w:eastAsia="ja-JP"/>
        </w:rPr>
        <w:t xml:space="preserve">Initial 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10</w:t>
      </w:r>
    </w:p>
    <w:p w14:paraId="487CBB3F" w14:textId="77777777" w:rsidR="0014254B" w:rsidRDefault="00F21F22">
      <w:pPr>
        <w:pStyle w:val="aff6"/>
        <w:numPr>
          <w:ilvl w:val="0"/>
          <w:numId w:val="17"/>
        </w:numPr>
        <w:ind w:firstLineChars="0"/>
        <w:jc w:val="both"/>
        <w:rPr>
          <w:rFonts w:eastAsia="游明朝"/>
          <w:iCs/>
          <w:lang w:val="sv-SE" w:eastAsia="ja-JP"/>
        </w:rPr>
      </w:pPr>
      <w:r>
        <w:rPr>
          <w:rFonts w:eastAsia="游明朝"/>
          <w:iCs/>
          <w:lang w:eastAsia="ja-JP"/>
        </w:rPr>
        <w:t xml:space="preserve">Discuss further the following options, </w:t>
      </w:r>
      <w:r>
        <w:rPr>
          <w:rFonts w:eastAsia="游明朝"/>
          <w:bCs/>
          <w:lang w:eastAsia="ja-JP"/>
        </w:rPr>
        <w:t xml:space="preserve">in terms of configurations/indications of two enhancements, </w:t>
      </w:r>
      <w:r>
        <w:rPr>
          <w:rFonts w:eastAsia="游明朝"/>
          <w:iCs/>
          <w:lang w:val="sv-SE" w:eastAsia="ja-JP"/>
        </w:rPr>
        <w:t>i.e., (a) increase of the maximum number of repetitions and (b) the repetitions counted on the basis of available slots:</w:t>
      </w:r>
    </w:p>
    <w:p w14:paraId="74284782" w14:textId="77777777" w:rsidR="0014254B" w:rsidRDefault="00F21F22">
      <w:pPr>
        <w:pStyle w:val="aff6"/>
        <w:numPr>
          <w:ilvl w:val="1"/>
          <w:numId w:val="17"/>
        </w:numPr>
        <w:ind w:firstLineChars="0"/>
        <w:jc w:val="both"/>
        <w:rPr>
          <w:rFonts w:eastAsia="游明朝"/>
          <w:bCs/>
          <w:lang w:eastAsia="ja-JP"/>
        </w:rPr>
      </w:pPr>
      <w:r>
        <w:rPr>
          <w:rFonts w:eastAsia="游明朝"/>
          <w:iCs/>
          <w:lang w:val="sv-SE" w:eastAsia="ja-JP"/>
        </w:rPr>
        <w:t>Option 1: The enhancement (a) is RRC-configurable. The enhancement (b) is a basic feature of CovEnh capability.</w:t>
      </w:r>
    </w:p>
    <w:p w14:paraId="484C4E72" w14:textId="77777777" w:rsidR="0014254B" w:rsidRDefault="00F21F22">
      <w:pPr>
        <w:pStyle w:val="aff6"/>
        <w:numPr>
          <w:ilvl w:val="1"/>
          <w:numId w:val="17"/>
        </w:numPr>
        <w:ind w:firstLineChars="0"/>
        <w:jc w:val="both"/>
        <w:rPr>
          <w:rFonts w:eastAsia="游明朝"/>
          <w:bCs/>
          <w:lang w:eastAsia="ja-JP"/>
        </w:rPr>
      </w:pPr>
      <w:r>
        <w:rPr>
          <w:rFonts w:eastAsia="游明朝"/>
          <w:iCs/>
          <w:lang w:val="sv-SE" w:eastAsia="ja-JP"/>
        </w:rPr>
        <w:t>Option 2: A set of the enhancements (a) and (b) is RRC-configurable (i.e., configured together).</w:t>
      </w:r>
    </w:p>
    <w:p w14:paraId="326A4DF2" w14:textId="77777777" w:rsidR="0014254B" w:rsidRDefault="00F21F22">
      <w:pPr>
        <w:pStyle w:val="aff6"/>
        <w:numPr>
          <w:ilvl w:val="1"/>
          <w:numId w:val="17"/>
        </w:numPr>
        <w:ind w:firstLineChars="0"/>
        <w:jc w:val="both"/>
        <w:rPr>
          <w:lang w:eastAsia="zh-CN"/>
        </w:rPr>
      </w:pPr>
      <w:r>
        <w:rPr>
          <w:rFonts w:eastAsia="游明朝"/>
          <w:iCs/>
          <w:lang w:val="sv-SE" w:eastAsia="ja-JP"/>
        </w:rPr>
        <w:t>Option 3: Either enhancements (a) or (b) is RRC-configurable (i.e., not configured together).</w:t>
      </w:r>
    </w:p>
    <w:p w14:paraId="333D1149" w14:textId="77777777" w:rsidR="0014254B" w:rsidRDefault="00F21F22">
      <w:pPr>
        <w:pStyle w:val="aff6"/>
        <w:numPr>
          <w:ilvl w:val="1"/>
          <w:numId w:val="17"/>
        </w:numPr>
        <w:ind w:firstLineChars="0"/>
        <w:jc w:val="both"/>
        <w:rPr>
          <w:lang w:eastAsia="zh-CN"/>
        </w:rPr>
      </w:pPr>
      <w:r>
        <w:rPr>
          <w:rFonts w:eastAsia="游明朝"/>
          <w:iCs/>
          <w:lang w:val="sv-SE" w:eastAsia="ja-JP"/>
        </w:rPr>
        <w:t>Option 4: Either enhancements (a) or (b) or both is RRC-configurable.</w:t>
      </w:r>
    </w:p>
    <w:p w14:paraId="48CCE53A" w14:textId="77777777" w:rsidR="0014254B" w:rsidRDefault="00F21F22">
      <w:pPr>
        <w:pStyle w:val="aff6"/>
        <w:numPr>
          <w:ilvl w:val="1"/>
          <w:numId w:val="17"/>
        </w:numPr>
        <w:ind w:firstLineChars="0"/>
        <w:jc w:val="both"/>
        <w:rPr>
          <w:lang w:eastAsia="zh-CN"/>
        </w:rPr>
      </w:pPr>
      <w:r>
        <w:rPr>
          <w:rFonts w:eastAsia="游明朝"/>
          <w:iCs/>
          <w:lang w:val="sv-SE" w:eastAsia="ja-JP"/>
        </w:rPr>
        <w:t>Option 5: Either enhancements (a) or (b) is dynamically-indicated.</w:t>
      </w:r>
    </w:p>
    <w:p w14:paraId="7782B563" w14:textId="77777777" w:rsidR="0014254B" w:rsidRDefault="00F21F22">
      <w:pPr>
        <w:jc w:val="both"/>
        <w:rPr>
          <w:lang w:eastAsia="zh-CN"/>
        </w:rPr>
      </w:pPr>
      <w:r>
        <w:rPr>
          <w:lang w:eastAsia="zh-CN"/>
        </w:rPr>
        <w:lastRenderedPageBreak/>
        <w:t>Companies are invited to provide their views on the above option2.</w:t>
      </w:r>
    </w:p>
    <w:tbl>
      <w:tblPr>
        <w:tblStyle w:val="afc"/>
        <w:tblW w:w="0" w:type="auto"/>
        <w:tblLook w:val="04A0" w:firstRow="1" w:lastRow="0" w:firstColumn="1" w:lastColumn="0" w:noHBand="0" w:noVBand="1"/>
      </w:tblPr>
      <w:tblGrid>
        <w:gridCol w:w="1236"/>
        <w:gridCol w:w="8395"/>
      </w:tblGrid>
      <w:tr w:rsidR="0014254B" w14:paraId="42EA8FA7" w14:textId="77777777">
        <w:tc>
          <w:tcPr>
            <w:tcW w:w="1236" w:type="dxa"/>
          </w:tcPr>
          <w:p w14:paraId="6C759691" w14:textId="77777777" w:rsidR="0014254B" w:rsidRDefault="0014254B">
            <w:pPr>
              <w:spacing w:after="120"/>
              <w:jc w:val="both"/>
              <w:rPr>
                <w:rFonts w:eastAsiaTheme="minorEastAsia"/>
                <w:b/>
                <w:bCs/>
                <w:lang w:eastAsia="zh-CN"/>
              </w:rPr>
            </w:pPr>
          </w:p>
          <w:p w14:paraId="761E1F66" w14:textId="77777777" w:rsidR="0014254B" w:rsidRDefault="00F21F22">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7CA78D74" w14:textId="77777777" w:rsidR="0014254B" w:rsidRDefault="00F21F22">
            <w:pPr>
              <w:spacing w:after="120"/>
              <w:jc w:val="both"/>
              <w:rPr>
                <w:rFonts w:eastAsiaTheme="minorEastAsia"/>
                <w:b/>
                <w:bCs/>
                <w:lang w:val="en-US" w:eastAsia="zh-CN"/>
              </w:rPr>
            </w:pPr>
            <w:r>
              <w:rPr>
                <w:rFonts w:eastAsiaTheme="minorEastAsia"/>
                <w:b/>
                <w:bCs/>
                <w:lang w:val="en-US" w:eastAsia="zh-CN"/>
              </w:rPr>
              <w:t>Comments</w:t>
            </w:r>
          </w:p>
        </w:tc>
      </w:tr>
      <w:tr w:rsidR="0014254B" w14:paraId="70C282EF" w14:textId="77777777">
        <w:tc>
          <w:tcPr>
            <w:tcW w:w="1236" w:type="dxa"/>
          </w:tcPr>
          <w:p w14:paraId="3B95E4E4" w14:textId="77777777" w:rsidR="0014254B" w:rsidRDefault="00F21F22">
            <w:pPr>
              <w:spacing w:after="120"/>
              <w:jc w:val="both"/>
              <w:rPr>
                <w:rFonts w:eastAsiaTheme="minorEastAsia"/>
                <w:lang w:val="en-US" w:eastAsia="zh-CN"/>
              </w:rPr>
            </w:pPr>
            <w:r>
              <w:rPr>
                <w:rFonts w:eastAsiaTheme="minorEastAsia"/>
                <w:lang w:val="en-US" w:eastAsia="zh-CN"/>
              </w:rPr>
              <w:t>Qualcomm</w:t>
            </w:r>
          </w:p>
        </w:tc>
        <w:tc>
          <w:tcPr>
            <w:tcW w:w="8395" w:type="dxa"/>
          </w:tcPr>
          <w:p w14:paraId="007AD5E6" w14:textId="77777777" w:rsidR="0014254B" w:rsidRDefault="00F21F22">
            <w:pPr>
              <w:spacing w:after="120"/>
              <w:jc w:val="both"/>
              <w:rPr>
                <w:rFonts w:eastAsiaTheme="minorEastAsia"/>
                <w:lang w:val="en-US" w:eastAsia="zh-CN"/>
              </w:rPr>
            </w:pPr>
            <w:r>
              <w:rPr>
                <w:rFonts w:eastAsiaTheme="minorEastAsia"/>
                <w:lang w:val="en-US" w:eastAsia="zh-CN"/>
              </w:rPr>
              <w:t>Option (1) seems closest to our preference. Although its not clear what is meant by RRC configuration for enhancement (a).</w:t>
            </w:r>
          </w:p>
          <w:p w14:paraId="036C8E95" w14:textId="77777777" w:rsidR="0014254B" w:rsidRDefault="00F21F22">
            <w:pPr>
              <w:spacing w:after="120"/>
              <w:jc w:val="both"/>
              <w:rPr>
                <w:rFonts w:eastAsiaTheme="minorEastAsia"/>
                <w:lang w:val="en-US" w:eastAsia="zh-CN"/>
              </w:rPr>
            </w:pPr>
            <w:r>
              <w:rPr>
                <w:rFonts w:eastAsiaTheme="minorEastAsia"/>
                <w:lang w:val="en-US" w:eastAsia="zh-CN"/>
              </w:rPr>
              <w:t>Just to elaborate a bit, we think R17 should go with a single counting method. Hence (b) should be a basic feature of CovEnh capability and not need any further configuration.</w:t>
            </w:r>
          </w:p>
          <w:p w14:paraId="76A69C2E" w14:textId="77777777" w:rsidR="0014254B" w:rsidRDefault="00F21F22">
            <w:pPr>
              <w:spacing w:after="120"/>
              <w:jc w:val="both"/>
              <w:rPr>
                <w:rFonts w:eastAsiaTheme="minorEastAsia"/>
                <w:lang w:val="en-US" w:eastAsia="zh-CN"/>
              </w:rPr>
            </w:pPr>
            <w:r>
              <w:rPr>
                <w:rFonts w:eastAsiaTheme="minorEastAsia"/>
                <w:lang w:val="en-US" w:eastAsia="zh-CN"/>
              </w:rPr>
              <w:t>Regarding (a) UE can indicate capability to support increase repetitions. Besides this nothing more seems necessary; DG/CG configs can take care of the rest.</w:t>
            </w:r>
          </w:p>
        </w:tc>
      </w:tr>
      <w:tr w:rsidR="0014254B" w14:paraId="6FC142FC" w14:textId="77777777">
        <w:tc>
          <w:tcPr>
            <w:tcW w:w="1236" w:type="dxa"/>
          </w:tcPr>
          <w:p w14:paraId="7125ECE7" w14:textId="77777777" w:rsidR="0014254B" w:rsidRDefault="00F21F22">
            <w:pPr>
              <w:spacing w:after="120"/>
              <w:jc w:val="both"/>
              <w:rPr>
                <w:rFonts w:eastAsiaTheme="minorEastAsia"/>
                <w:lang w:val="en-US" w:eastAsia="zh-CN"/>
              </w:rPr>
            </w:pPr>
            <w:r>
              <w:rPr>
                <w:rFonts w:eastAsiaTheme="minorEastAsia"/>
                <w:lang w:val="en-US" w:eastAsia="zh-CN"/>
              </w:rPr>
              <w:t>Intel</w:t>
            </w:r>
          </w:p>
        </w:tc>
        <w:tc>
          <w:tcPr>
            <w:tcW w:w="8395" w:type="dxa"/>
          </w:tcPr>
          <w:p w14:paraId="56FE5147" w14:textId="77777777" w:rsidR="0014254B" w:rsidRDefault="00F21F22">
            <w:pPr>
              <w:spacing w:after="120"/>
              <w:jc w:val="both"/>
              <w:rPr>
                <w:rFonts w:eastAsiaTheme="minorEastAsia"/>
                <w:lang w:val="en-US" w:eastAsia="zh-CN"/>
              </w:rPr>
            </w:pPr>
            <w:r>
              <w:rPr>
                <w:rFonts w:eastAsiaTheme="minorEastAsia"/>
                <w:lang w:val="en-US" w:eastAsia="zh-CN"/>
              </w:rPr>
              <w:t xml:space="preserve">We slightly prefer Option 3. We think these two features need to be configurable, but they can be independent feature. </w:t>
            </w:r>
          </w:p>
          <w:p w14:paraId="7580F844" w14:textId="77777777" w:rsidR="0014254B" w:rsidRDefault="00F21F22">
            <w:pPr>
              <w:spacing w:after="120"/>
              <w:jc w:val="both"/>
              <w:rPr>
                <w:rFonts w:eastAsiaTheme="minorEastAsia"/>
                <w:lang w:val="en-US" w:eastAsia="zh-CN"/>
              </w:rPr>
            </w:pPr>
            <w:r>
              <w:rPr>
                <w:rFonts w:eastAsiaTheme="minorEastAsia"/>
                <w:lang w:val="en-US" w:eastAsia="zh-CN"/>
              </w:rPr>
              <w:t xml:space="preserve">For instance, if we increase the maximum number of repetition level, we do not see the need to transmit PUSCH repetition type A based on available UL slots. </w:t>
            </w:r>
          </w:p>
        </w:tc>
      </w:tr>
      <w:tr w:rsidR="0014254B" w14:paraId="789707FB" w14:textId="77777777">
        <w:tc>
          <w:tcPr>
            <w:tcW w:w="1236" w:type="dxa"/>
          </w:tcPr>
          <w:p w14:paraId="6433A82B" w14:textId="77777777" w:rsidR="0014254B" w:rsidRDefault="00F21F22">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8395" w:type="dxa"/>
          </w:tcPr>
          <w:p w14:paraId="2CC765BE" w14:textId="77777777" w:rsidR="0014254B" w:rsidRDefault="00F21F22">
            <w:pPr>
              <w:spacing w:after="120"/>
              <w:jc w:val="both"/>
              <w:rPr>
                <w:rFonts w:eastAsiaTheme="minorEastAsia"/>
                <w:lang w:val="en-US" w:eastAsia="zh-CN"/>
              </w:rPr>
            </w:pPr>
            <w:r>
              <w:rPr>
                <w:rFonts w:eastAsiaTheme="minorEastAsia"/>
                <w:lang w:val="en-US" w:eastAsia="zh-CN"/>
              </w:rPr>
              <w:t>Two enhancements in Rel-17 are independent to each other. UE can be configured both or one of them subject to UE capability.</w:t>
            </w:r>
          </w:p>
        </w:tc>
      </w:tr>
      <w:tr w:rsidR="0014254B" w14:paraId="6CB411F0" w14:textId="77777777">
        <w:tc>
          <w:tcPr>
            <w:tcW w:w="1236" w:type="dxa"/>
          </w:tcPr>
          <w:p w14:paraId="551A1FD8" w14:textId="77777777" w:rsidR="0014254B" w:rsidRDefault="00F21F22">
            <w:pPr>
              <w:spacing w:after="120"/>
              <w:jc w:val="both"/>
              <w:rPr>
                <w:rFonts w:eastAsiaTheme="minorEastAsia"/>
                <w:lang w:val="en-US" w:eastAsia="zh-CN"/>
              </w:rPr>
            </w:pPr>
            <w:r>
              <w:rPr>
                <w:rFonts w:eastAsiaTheme="minorEastAsia" w:hint="eastAsia"/>
                <w:lang w:val="en-US" w:eastAsia="zh-CN"/>
              </w:rPr>
              <w:t>ZTE</w:t>
            </w:r>
          </w:p>
        </w:tc>
        <w:tc>
          <w:tcPr>
            <w:tcW w:w="8395" w:type="dxa"/>
          </w:tcPr>
          <w:p w14:paraId="66447E74" w14:textId="77777777" w:rsidR="0014254B" w:rsidRDefault="00F21F22">
            <w:pPr>
              <w:spacing w:after="120"/>
              <w:jc w:val="both"/>
              <w:rPr>
                <w:rFonts w:eastAsiaTheme="minorEastAsia"/>
                <w:lang w:val="en-US" w:eastAsia="zh-CN"/>
              </w:rPr>
            </w:pPr>
            <w:r>
              <w:rPr>
                <w:rFonts w:eastAsiaTheme="minorEastAsia" w:hint="eastAsia"/>
                <w:lang w:val="en-US" w:eastAsia="zh-CN"/>
              </w:rPr>
              <w:t xml:space="preserve">Option 4 is preferred, and we are also fine with Option 1. </w:t>
            </w:r>
          </w:p>
        </w:tc>
      </w:tr>
      <w:tr w:rsidR="0014254B" w14:paraId="030F851B" w14:textId="77777777">
        <w:tc>
          <w:tcPr>
            <w:tcW w:w="1236" w:type="dxa"/>
          </w:tcPr>
          <w:p w14:paraId="5321104F" w14:textId="77777777" w:rsidR="0014254B" w:rsidRDefault="00F21F22">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367B84BC" w14:textId="77777777" w:rsidR="0014254B" w:rsidRDefault="00F21F22">
            <w:pPr>
              <w:spacing w:after="120"/>
              <w:jc w:val="both"/>
              <w:rPr>
                <w:rFonts w:eastAsiaTheme="minorEastAsia"/>
                <w:lang w:val="en-US" w:eastAsia="zh-CN"/>
              </w:rPr>
            </w:pPr>
            <w:r>
              <w:rPr>
                <w:rFonts w:eastAsiaTheme="minorEastAsia"/>
                <w:lang w:val="en-US" w:eastAsia="zh-CN"/>
              </w:rPr>
              <w:t>Prefer option 3</w:t>
            </w:r>
            <w:r>
              <w:rPr>
                <w:rFonts w:eastAsiaTheme="minorEastAsia" w:hint="eastAsia"/>
                <w:lang w:val="en-US" w:eastAsia="zh-CN"/>
              </w:rPr>
              <w:t>.</w:t>
            </w:r>
          </w:p>
          <w:p w14:paraId="3B9FF890" w14:textId="77777777" w:rsidR="0014254B" w:rsidRDefault="00F21F22">
            <w:pPr>
              <w:spacing w:after="120"/>
              <w:jc w:val="both"/>
              <w:rPr>
                <w:rFonts w:eastAsiaTheme="minorEastAsia"/>
                <w:lang w:val="en-US" w:eastAsia="zh-CN"/>
              </w:rPr>
            </w:pPr>
            <w:r>
              <w:rPr>
                <w:rFonts w:eastAsiaTheme="minorEastAsia"/>
                <w:lang w:val="en-US" w:eastAsia="zh-CN"/>
              </w:rPr>
              <w:t>Enabling both features simultaneously seems not necessary.</w:t>
            </w:r>
          </w:p>
        </w:tc>
      </w:tr>
      <w:tr w:rsidR="0014254B" w14:paraId="3E420684" w14:textId="77777777">
        <w:tc>
          <w:tcPr>
            <w:tcW w:w="1236" w:type="dxa"/>
          </w:tcPr>
          <w:p w14:paraId="057219A7" w14:textId="77777777" w:rsidR="0014254B" w:rsidRDefault="00F21F22">
            <w:pPr>
              <w:spacing w:after="120"/>
              <w:jc w:val="both"/>
              <w:rPr>
                <w:rFonts w:eastAsiaTheme="minorEastAsia"/>
                <w:lang w:val="en-US" w:eastAsia="zh-CN"/>
              </w:rPr>
            </w:pPr>
            <w:r>
              <w:rPr>
                <w:rFonts w:eastAsiaTheme="minorEastAsia"/>
                <w:lang w:val="en-US" w:eastAsia="zh-CN"/>
              </w:rPr>
              <w:t>Samsung</w:t>
            </w:r>
          </w:p>
        </w:tc>
        <w:tc>
          <w:tcPr>
            <w:tcW w:w="8395" w:type="dxa"/>
          </w:tcPr>
          <w:p w14:paraId="054EE208" w14:textId="77777777" w:rsidR="0014254B" w:rsidRDefault="00F21F22">
            <w:pPr>
              <w:spacing w:after="120"/>
              <w:jc w:val="both"/>
              <w:rPr>
                <w:rFonts w:eastAsiaTheme="minorEastAsia"/>
                <w:lang w:val="en-US" w:eastAsia="zh-CN"/>
              </w:rPr>
            </w:pPr>
            <w:r>
              <w:rPr>
                <w:rFonts w:eastAsiaTheme="minorEastAsia"/>
                <w:lang w:val="en-US" w:eastAsia="zh-CN"/>
              </w:rPr>
              <w:t>Option 1 or Option 3.</w:t>
            </w:r>
          </w:p>
        </w:tc>
      </w:tr>
      <w:tr w:rsidR="0014254B" w14:paraId="44925019" w14:textId="77777777">
        <w:tc>
          <w:tcPr>
            <w:tcW w:w="1236" w:type="dxa"/>
          </w:tcPr>
          <w:p w14:paraId="0600DAB0" w14:textId="77777777" w:rsidR="0014254B" w:rsidRDefault="00F21F22">
            <w:pPr>
              <w:spacing w:after="120"/>
              <w:jc w:val="both"/>
              <w:rPr>
                <w:rFonts w:eastAsiaTheme="minorEastAsia"/>
                <w:lang w:val="en-US" w:eastAsia="zh-CN"/>
              </w:rPr>
            </w:pPr>
            <w:r>
              <w:rPr>
                <w:rFonts w:eastAsiaTheme="minorEastAsia"/>
                <w:lang w:val="en-US" w:eastAsia="zh-CN"/>
              </w:rPr>
              <w:t>Apple</w:t>
            </w:r>
          </w:p>
        </w:tc>
        <w:tc>
          <w:tcPr>
            <w:tcW w:w="8395" w:type="dxa"/>
          </w:tcPr>
          <w:p w14:paraId="69D251A0" w14:textId="77777777" w:rsidR="0014254B" w:rsidRDefault="00F21F22">
            <w:pPr>
              <w:spacing w:after="120"/>
              <w:jc w:val="both"/>
              <w:rPr>
                <w:rFonts w:eastAsiaTheme="minorEastAsia"/>
                <w:lang w:val="en-US" w:eastAsia="zh-CN"/>
              </w:rPr>
            </w:pPr>
            <w:r>
              <w:rPr>
                <w:rFonts w:eastAsiaTheme="minorEastAsia"/>
                <w:lang w:val="en-US" w:eastAsia="zh-CN"/>
              </w:rPr>
              <w:t>Option 3 is preferred. If the maximum repetition is the same for (a) and (b), configuring both doesn’t make sense, configuring (b) is enough.</w:t>
            </w:r>
          </w:p>
        </w:tc>
      </w:tr>
      <w:tr w:rsidR="0014254B" w14:paraId="2995C163" w14:textId="77777777">
        <w:tc>
          <w:tcPr>
            <w:tcW w:w="1236" w:type="dxa"/>
          </w:tcPr>
          <w:p w14:paraId="3C17BB47" w14:textId="77777777" w:rsidR="0014254B" w:rsidRDefault="00F21F22">
            <w:pPr>
              <w:spacing w:after="120"/>
              <w:jc w:val="both"/>
              <w:rPr>
                <w:rFonts w:eastAsiaTheme="minorEastAsia"/>
                <w:lang w:val="en-US" w:eastAsia="zh-CN"/>
              </w:rPr>
            </w:pPr>
            <w:r>
              <w:rPr>
                <w:rFonts w:eastAsiaTheme="minorEastAsia"/>
                <w:lang w:val="en-US" w:eastAsia="zh-CN"/>
              </w:rPr>
              <w:t>Ericsson</w:t>
            </w:r>
          </w:p>
        </w:tc>
        <w:tc>
          <w:tcPr>
            <w:tcW w:w="8395" w:type="dxa"/>
          </w:tcPr>
          <w:p w14:paraId="757877B8" w14:textId="77777777" w:rsidR="0014254B" w:rsidRDefault="00F21F22">
            <w:pPr>
              <w:spacing w:after="120"/>
              <w:jc w:val="both"/>
              <w:rPr>
                <w:rFonts w:eastAsiaTheme="minorEastAsia"/>
                <w:lang w:val="en-US" w:eastAsia="zh-CN"/>
              </w:rPr>
            </w:pPr>
            <w:r>
              <w:rPr>
                <w:rFonts w:eastAsiaTheme="minorEastAsia"/>
                <w:lang w:val="en-US" w:eastAsia="zh-CN"/>
              </w:rPr>
              <w:t>Option 3. No need to have the increased number of repetitions counted based on available slots.</w:t>
            </w:r>
          </w:p>
        </w:tc>
      </w:tr>
      <w:tr w:rsidR="0014254B" w14:paraId="67788D47" w14:textId="77777777">
        <w:tc>
          <w:tcPr>
            <w:tcW w:w="1236" w:type="dxa"/>
          </w:tcPr>
          <w:p w14:paraId="7128AA09" w14:textId="77777777" w:rsidR="0014254B" w:rsidRDefault="00F21F22">
            <w:pPr>
              <w:spacing w:after="120"/>
              <w:jc w:val="both"/>
              <w:rPr>
                <w:rFonts w:eastAsiaTheme="minorEastAsia"/>
                <w:lang w:val="en-US" w:eastAsia="zh-CN"/>
              </w:rPr>
            </w:pPr>
            <w:r>
              <w:rPr>
                <w:lang w:val="en-US" w:eastAsia="ja-JP"/>
              </w:rPr>
              <w:t>NTT DOCOMO</w:t>
            </w:r>
          </w:p>
        </w:tc>
        <w:tc>
          <w:tcPr>
            <w:tcW w:w="8395" w:type="dxa"/>
          </w:tcPr>
          <w:p w14:paraId="40100884" w14:textId="77777777" w:rsidR="0014254B" w:rsidRDefault="00F21F22">
            <w:pPr>
              <w:spacing w:after="120"/>
              <w:jc w:val="both"/>
              <w:rPr>
                <w:lang w:val="en-US" w:eastAsia="ja-JP"/>
              </w:rPr>
            </w:pPr>
            <w:r>
              <w:rPr>
                <w:lang w:val="en-US" w:eastAsia="ja-JP"/>
              </w:rPr>
              <w:t>We prefer Option 3.</w:t>
            </w:r>
          </w:p>
          <w:p w14:paraId="42238380" w14:textId="77777777" w:rsidR="0014254B" w:rsidRDefault="00F21F22">
            <w:pPr>
              <w:spacing w:after="120"/>
              <w:jc w:val="both"/>
              <w:rPr>
                <w:rFonts w:eastAsiaTheme="minorEastAsia"/>
                <w:lang w:val="en-US" w:eastAsia="zh-CN"/>
              </w:rPr>
            </w:pPr>
            <w:r>
              <w:rPr>
                <w:lang w:val="en-US" w:eastAsia="ja-JP"/>
              </w:rPr>
              <w:t xml:space="preserve">We think both features are independent, so that they can be configured separately. When applying (a), RRC signaling with Rel-18-IE is necessary to indicate number of repetition. And also it’s better to have RRC signaling for (b) to avoid the miss alignment between UE and gNB. We also think that applying both features simultaneously is not necessary. </w:t>
            </w:r>
          </w:p>
        </w:tc>
      </w:tr>
      <w:tr w:rsidR="0014254B" w14:paraId="65E1CF6E" w14:textId="77777777">
        <w:tc>
          <w:tcPr>
            <w:tcW w:w="1236" w:type="dxa"/>
          </w:tcPr>
          <w:p w14:paraId="16D0DD73" w14:textId="77777777" w:rsidR="0014254B" w:rsidRDefault="00F21F22">
            <w:pPr>
              <w:spacing w:after="120"/>
              <w:jc w:val="both"/>
              <w:rPr>
                <w:lang w:val="en-US" w:eastAsia="ja-JP"/>
              </w:rPr>
            </w:pPr>
            <w:r>
              <w:rPr>
                <w:rFonts w:hint="eastAsia"/>
                <w:lang w:val="en-US" w:eastAsia="ja-JP"/>
              </w:rPr>
              <w:t>Panasonic</w:t>
            </w:r>
          </w:p>
        </w:tc>
        <w:tc>
          <w:tcPr>
            <w:tcW w:w="8395" w:type="dxa"/>
          </w:tcPr>
          <w:p w14:paraId="65CC3388" w14:textId="77777777" w:rsidR="0014254B" w:rsidRDefault="00F21F22">
            <w:pPr>
              <w:spacing w:after="120"/>
              <w:jc w:val="both"/>
              <w:rPr>
                <w:lang w:val="en-US" w:eastAsia="ja-JP"/>
              </w:rPr>
            </w:pPr>
            <w:r>
              <w:rPr>
                <w:lang w:val="en-US" w:eastAsia="ja-JP"/>
              </w:rPr>
              <w:t>We prefer Option 1 or Option 4.</w:t>
            </w:r>
          </w:p>
        </w:tc>
      </w:tr>
      <w:tr w:rsidR="0014254B" w14:paraId="46230CDD" w14:textId="77777777">
        <w:tc>
          <w:tcPr>
            <w:tcW w:w="1236" w:type="dxa"/>
          </w:tcPr>
          <w:p w14:paraId="22DFA5CD" w14:textId="77777777" w:rsidR="0014254B" w:rsidRDefault="00F21F22">
            <w:pPr>
              <w:spacing w:after="120"/>
              <w:jc w:val="both"/>
              <w:rPr>
                <w:lang w:val="en-US" w:eastAsia="ja-JP"/>
              </w:rPr>
            </w:pPr>
            <w:r>
              <w:rPr>
                <w:rFonts w:eastAsiaTheme="minorEastAsia" w:hint="eastAsia"/>
                <w:lang w:val="en-US" w:eastAsia="zh-CN"/>
              </w:rPr>
              <w:t>CATT</w:t>
            </w:r>
          </w:p>
        </w:tc>
        <w:tc>
          <w:tcPr>
            <w:tcW w:w="8395" w:type="dxa"/>
          </w:tcPr>
          <w:p w14:paraId="78E86018" w14:textId="77777777" w:rsidR="0014254B" w:rsidRDefault="00F21F22">
            <w:pPr>
              <w:spacing w:after="120"/>
              <w:jc w:val="both"/>
              <w:rPr>
                <w:rFonts w:eastAsiaTheme="minorEastAsia"/>
                <w:lang w:val="en-US" w:eastAsia="zh-CN"/>
              </w:rPr>
            </w:pPr>
            <w:r>
              <w:rPr>
                <w:rFonts w:eastAsiaTheme="minorEastAsia" w:hint="eastAsia"/>
                <w:lang w:val="en-US" w:eastAsia="zh-CN"/>
              </w:rPr>
              <w:t xml:space="preserve">From view of coverage improvement, (a) is more suitable for FDD bands and (b) is more suitable for TDD bands. </w:t>
            </w:r>
          </w:p>
          <w:p w14:paraId="05BB6285" w14:textId="77777777" w:rsidR="0014254B" w:rsidRDefault="00F21F22">
            <w:pPr>
              <w:spacing w:after="120"/>
              <w:jc w:val="both"/>
              <w:rPr>
                <w:rFonts w:eastAsiaTheme="minorEastAsia"/>
                <w:iCs/>
                <w:lang w:val="sv-SE" w:eastAsia="zh-CN"/>
              </w:rPr>
            </w:pPr>
            <w:r>
              <w:rPr>
                <w:rFonts w:eastAsiaTheme="minorEastAsia" w:hint="eastAsia"/>
                <w:lang w:val="en-US" w:eastAsia="zh-CN"/>
              </w:rPr>
              <w:t xml:space="preserve">If can be determined </w:t>
            </w:r>
            <w:r>
              <w:rPr>
                <w:rFonts w:eastAsiaTheme="minorEastAsia"/>
                <w:lang w:val="en-US" w:eastAsia="zh-CN"/>
              </w:rPr>
              <w:t>separate</w:t>
            </w:r>
            <w:r>
              <w:rPr>
                <w:rFonts w:eastAsiaTheme="minorEastAsia" w:hint="eastAsia"/>
                <w:lang w:val="en-US" w:eastAsia="zh-CN"/>
              </w:rPr>
              <w:t xml:space="preserve"> for FDD and TDD, we would suggest (a) </w:t>
            </w:r>
            <w:r>
              <w:rPr>
                <w:iCs/>
                <w:lang w:val="sv-SE" w:eastAsia="ja-JP"/>
              </w:rPr>
              <w:t>a basic feature</w:t>
            </w:r>
            <w:r>
              <w:rPr>
                <w:rFonts w:eastAsiaTheme="minorEastAsia" w:hint="eastAsia"/>
                <w:iCs/>
                <w:lang w:val="sv-SE" w:eastAsia="zh-CN"/>
              </w:rPr>
              <w:t xml:space="preserve"> for FDD and (b) </w:t>
            </w:r>
            <w:r>
              <w:rPr>
                <w:iCs/>
                <w:lang w:val="sv-SE" w:eastAsia="ja-JP"/>
              </w:rPr>
              <w:t>a basic feature</w:t>
            </w:r>
            <w:r>
              <w:rPr>
                <w:rFonts w:eastAsiaTheme="minorEastAsia" w:hint="eastAsia"/>
                <w:iCs/>
                <w:lang w:val="sv-SE" w:eastAsia="zh-CN"/>
              </w:rPr>
              <w:t xml:space="preserve"> for TDD. The other one is subject to UE capability and </w:t>
            </w:r>
            <w:r>
              <w:rPr>
                <w:iCs/>
                <w:lang w:val="sv-SE" w:eastAsia="ja-JP"/>
              </w:rPr>
              <w:t>RRC-configurable</w:t>
            </w:r>
            <w:r>
              <w:rPr>
                <w:rFonts w:eastAsiaTheme="minorEastAsia" w:hint="eastAsia"/>
                <w:iCs/>
                <w:lang w:val="sv-SE" w:eastAsia="zh-CN"/>
              </w:rPr>
              <w:t>.</w:t>
            </w:r>
          </w:p>
          <w:p w14:paraId="00BF4E14" w14:textId="77777777" w:rsidR="0014254B" w:rsidRDefault="00F21F22">
            <w:pPr>
              <w:spacing w:after="120"/>
              <w:jc w:val="both"/>
              <w:rPr>
                <w:lang w:val="en-US" w:eastAsia="ja-JP"/>
              </w:rPr>
            </w:pPr>
            <w:r>
              <w:rPr>
                <w:rFonts w:eastAsiaTheme="minorEastAsia" w:hint="eastAsia"/>
                <w:iCs/>
                <w:lang w:val="sv-SE" w:eastAsia="zh-CN"/>
              </w:rPr>
              <w:t>If not, we prefer Option 1 or 2 to avoid missing (b) in TDD case.</w:t>
            </w:r>
          </w:p>
        </w:tc>
      </w:tr>
      <w:tr w:rsidR="0014254B" w14:paraId="6767DEAD" w14:textId="77777777">
        <w:tc>
          <w:tcPr>
            <w:tcW w:w="1236" w:type="dxa"/>
          </w:tcPr>
          <w:p w14:paraId="49B14B95" w14:textId="77777777" w:rsidR="0014254B" w:rsidRDefault="00F21F22">
            <w:pPr>
              <w:spacing w:after="120"/>
              <w:jc w:val="both"/>
              <w:rPr>
                <w:rFonts w:eastAsiaTheme="minorEastAsia"/>
                <w:lang w:val="en-US" w:eastAsia="zh-CN"/>
              </w:rPr>
            </w:pPr>
            <w:r>
              <w:rPr>
                <w:rFonts w:eastAsia="Malgun Gothic" w:hint="eastAsia"/>
                <w:lang w:val="en-US" w:eastAsia="ko-KR"/>
              </w:rPr>
              <w:t>LG</w:t>
            </w:r>
          </w:p>
        </w:tc>
        <w:tc>
          <w:tcPr>
            <w:tcW w:w="8395" w:type="dxa"/>
          </w:tcPr>
          <w:p w14:paraId="31AD7B81" w14:textId="77777777" w:rsidR="0014254B" w:rsidRDefault="00F21F22">
            <w:pPr>
              <w:spacing w:after="120"/>
              <w:jc w:val="both"/>
              <w:rPr>
                <w:rFonts w:eastAsiaTheme="minorEastAsia"/>
                <w:lang w:val="en-US" w:eastAsia="zh-CN"/>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prefer Option 1.</w:t>
            </w:r>
          </w:p>
        </w:tc>
      </w:tr>
      <w:tr w:rsidR="0014254B" w14:paraId="56A542C0" w14:textId="77777777">
        <w:tc>
          <w:tcPr>
            <w:tcW w:w="1236" w:type="dxa"/>
          </w:tcPr>
          <w:p w14:paraId="16D67262" w14:textId="77777777" w:rsidR="0014254B" w:rsidRDefault="00F21F22">
            <w:pPr>
              <w:spacing w:after="120"/>
              <w:jc w:val="both"/>
              <w:rPr>
                <w:rFonts w:eastAsia="Malgun Gothic"/>
                <w:lang w:val="en-US" w:eastAsia="ko-KR"/>
              </w:rPr>
            </w:pPr>
            <w:r>
              <w:rPr>
                <w:rFonts w:eastAsiaTheme="minorEastAsia" w:hint="eastAsia"/>
                <w:lang w:val="en-US" w:eastAsia="zh-CN"/>
              </w:rPr>
              <w:t>O</w:t>
            </w:r>
            <w:r>
              <w:rPr>
                <w:rFonts w:eastAsiaTheme="minorEastAsia"/>
                <w:lang w:val="en-US" w:eastAsia="zh-CN"/>
              </w:rPr>
              <w:t>PPO</w:t>
            </w:r>
          </w:p>
        </w:tc>
        <w:tc>
          <w:tcPr>
            <w:tcW w:w="8395" w:type="dxa"/>
          </w:tcPr>
          <w:p w14:paraId="3BEEE3C8" w14:textId="77777777" w:rsidR="0014254B" w:rsidRDefault="00F21F22">
            <w:pPr>
              <w:spacing w:after="120"/>
              <w:jc w:val="both"/>
              <w:rPr>
                <w:rFonts w:eastAsia="Malgun Gothic"/>
                <w:lang w:val="en-US" w:eastAsia="ko-KR"/>
              </w:rPr>
            </w:pPr>
            <w:r>
              <w:rPr>
                <w:rFonts w:eastAsiaTheme="minorEastAsia"/>
                <w:lang w:val="en-US" w:eastAsia="zh-CN"/>
              </w:rPr>
              <w:t>Option 1 and Option 3 are preferred.</w:t>
            </w:r>
          </w:p>
        </w:tc>
      </w:tr>
      <w:tr w:rsidR="0014254B" w14:paraId="07ABB0D6" w14:textId="77777777">
        <w:tc>
          <w:tcPr>
            <w:tcW w:w="1236" w:type="dxa"/>
          </w:tcPr>
          <w:p w14:paraId="1CFEAA73" w14:textId="77777777" w:rsidR="0014254B" w:rsidRDefault="00F21F22">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70DDCA6D" w14:textId="77777777" w:rsidR="0014254B" w:rsidRDefault="00F21F22">
            <w:pPr>
              <w:spacing w:after="120"/>
              <w:jc w:val="both"/>
              <w:rPr>
                <w:rFonts w:eastAsiaTheme="minorEastAsia"/>
                <w:lang w:val="en-US" w:eastAsia="zh-CN"/>
              </w:rPr>
            </w:pPr>
            <w:r>
              <w:rPr>
                <w:rFonts w:eastAsiaTheme="minorEastAsia" w:hint="eastAsia"/>
                <w:lang w:val="en-US" w:eastAsia="zh-CN"/>
              </w:rPr>
              <w:t>W</w:t>
            </w:r>
            <w:r>
              <w:rPr>
                <w:rFonts w:eastAsiaTheme="minorEastAsia"/>
                <w:lang w:val="en-US" w:eastAsia="zh-CN"/>
              </w:rPr>
              <w:t>e prefer Option 4 and Option1.</w:t>
            </w:r>
          </w:p>
        </w:tc>
      </w:tr>
      <w:tr w:rsidR="0014254B" w14:paraId="30C33B27" w14:textId="77777777">
        <w:tc>
          <w:tcPr>
            <w:tcW w:w="1236" w:type="dxa"/>
          </w:tcPr>
          <w:p w14:paraId="60ABB152" w14:textId="77777777" w:rsidR="0014254B" w:rsidRDefault="00F21F22">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35BE7DBE" w14:textId="77777777" w:rsidR="0014254B" w:rsidRDefault="00F21F22">
            <w:pPr>
              <w:spacing w:after="120"/>
              <w:jc w:val="both"/>
              <w:rPr>
                <w:rFonts w:eastAsiaTheme="minorEastAsia"/>
                <w:lang w:val="en-US" w:eastAsia="zh-CN"/>
              </w:rPr>
            </w:pPr>
            <w:r>
              <w:rPr>
                <w:rFonts w:eastAsiaTheme="minorEastAsia"/>
                <w:lang w:val="en-US" w:eastAsia="zh-CN"/>
              </w:rPr>
              <w:t xml:space="preserve">Option 1 is preferred. As discussed in the paper and previous meetings, the available slot is an efficient counting method, which could increase the actual repetition numbers even without the increase of the maximum repetition number. Then, it is more fair to define the enhancement (a) as RRC configured, in which the repetition factors could depends on gNB’s configuration. </w:t>
            </w:r>
          </w:p>
          <w:p w14:paraId="67EAAB87" w14:textId="77777777" w:rsidR="0014254B" w:rsidRDefault="00F21F22">
            <w:pPr>
              <w:spacing w:after="120"/>
              <w:jc w:val="both"/>
              <w:rPr>
                <w:rFonts w:eastAsiaTheme="minorEastAsia"/>
                <w:lang w:val="en-US" w:eastAsia="zh-CN"/>
              </w:rPr>
            </w:pPr>
            <w:r>
              <w:rPr>
                <w:rFonts w:eastAsiaTheme="minorEastAsia"/>
                <w:lang w:val="en-US" w:eastAsia="zh-CN"/>
              </w:rPr>
              <w:t xml:space="preserve">We have the sympathy that configure both (a) and (b) would increase the complexity of the UE and induce a much larger delay. But in the option 3, the UEs still have to realize both enhancements but only not use them at the same time. </w:t>
            </w:r>
            <w:r>
              <w:rPr>
                <w:rFonts w:eastAsiaTheme="minorEastAsia" w:hint="eastAsia"/>
                <w:lang w:val="en-US" w:eastAsia="zh-CN"/>
              </w:rPr>
              <w:t>I</w:t>
            </w:r>
            <w:r>
              <w:rPr>
                <w:rFonts w:eastAsiaTheme="minorEastAsia"/>
                <w:lang w:val="en-US" w:eastAsia="zh-CN"/>
              </w:rPr>
              <w:t>f a single configuration could realize a same effect, we do not see the necessary to have the overlapped functions but depending on gNB’s preference.</w:t>
            </w:r>
          </w:p>
        </w:tc>
      </w:tr>
      <w:tr w:rsidR="0014254B" w14:paraId="65B632AE" w14:textId="77777777">
        <w:tc>
          <w:tcPr>
            <w:tcW w:w="1236" w:type="dxa"/>
          </w:tcPr>
          <w:p w14:paraId="4CC10A3A" w14:textId="77777777" w:rsidR="0014254B" w:rsidRDefault="00F21F22">
            <w:pPr>
              <w:spacing w:after="120"/>
              <w:jc w:val="both"/>
              <w:rPr>
                <w:rFonts w:eastAsiaTheme="minorEastAsia"/>
                <w:lang w:val="en-US" w:eastAsia="zh-CN"/>
              </w:rPr>
            </w:pPr>
            <w:r>
              <w:rPr>
                <w:rFonts w:eastAsiaTheme="minorEastAsia"/>
                <w:lang w:val="en-US" w:eastAsia="zh-CN"/>
              </w:rPr>
              <w:lastRenderedPageBreak/>
              <w:t>NEC</w:t>
            </w:r>
          </w:p>
        </w:tc>
        <w:tc>
          <w:tcPr>
            <w:tcW w:w="8395" w:type="dxa"/>
          </w:tcPr>
          <w:p w14:paraId="24B242B7" w14:textId="77777777" w:rsidR="0014254B" w:rsidRDefault="00F21F22">
            <w:pPr>
              <w:spacing w:after="120"/>
              <w:jc w:val="both"/>
              <w:rPr>
                <w:rFonts w:eastAsiaTheme="minorEastAsia"/>
                <w:lang w:val="en-US" w:eastAsia="zh-CN"/>
              </w:rPr>
            </w:pPr>
            <w:r>
              <w:rPr>
                <w:rFonts w:eastAsiaTheme="minorEastAsia"/>
                <w:lang w:val="en-US" w:eastAsia="zh-CN"/>
              </w:rPr>
              <w:t>Prefer option 3.</w:t>
            </w:r>
          </w:p>
        </w:tc>
      </w:tr>
      <w:tr w:rsidR="0014254B" w14:paraId="2AE6B2A3" w14:textId="77777777">
        <w:tc>
          <w:tcPr>
            <w:tcW w:w="1236" w:type="dxa"/>
          </w:tcPr>
          <w:p w14:paraId="19C33300" w14:textId="77777777" w:rsidR="0014254B" w:rsidRDefault="00F21F22">
            <w:pPr>
              <w:spacing w:after="120"/>
              <w:jc w:val="both"/>
              <w:rPr>
                <w:rFonts w:eastAsiaTheme="minorEastAsia"/>
                <w:lang w:val="en-US" w:eastAsia="zh-CN"/>
              </w:rPr>
            </w:pPr>
            <w:r>
              <w:rPr>
                <w:rFonts w:eastAsiaTheme="minorEastAsia"/>
                <w:lang w:val="en-US" w:eastAsia="zh-CN"/>
              </w:rPr>
              <w:t>Lenovo, Motorola Mobility</w:t>
            </w:r>
          </w:p>
        </w:tc>
        <w:tc>
          <w:tcPr>
            <w:tcW w:w="8395" w:type="dxa"/>
          </w:tcPr>
          <w:p w14:paraId="70884F27" w14:textId="77777777" w:rsidR="0014254B" w:rsidRDefault="00F21F22">
            <w:pPr>
              <w:spacing w:after="120"/>
              <w:jc w:val="both"/>
              <w:rPr>
                <w:rFonts w:eastAsiaTheme="minorEastAsia"/>
                <w:lang w:val="en-US" w:eastAsia="zh-CN"/>
              </w:rPr>
            </w:pPr>
            <w:r>
              <w:rPr>
                <w:rFonts w:eastAsiaTheme="minorEastAsia"/>
                <w:lang w:val="en-US" w:eastAsia="zh-CN"/>
              </w:rPr>
              <w:t>In our view, an RRC parameter can be used to signal that Rel-17 PUSCH repetition type A enhancement is configured. Then dynamically, TDRA table can imply whether (a) or (b) is applied. If the number of repetitions indicated by TDRA table is &gt; 16, then (a) is applied, otherwise for 16 or a smaller number of repetitions, (b) is applied.</w:t>
            </w:r>
          </w:p>
          <w:p w14:paraId="3851884D" w14:textId="77777777" w:rsidR="0014254B" w:rsidRDefault="00F21F22">
            <w:pPr>
              <w:spacing w:after="120"/>
              <w:jc w:val="both"/>
              <w:rPr>
                <w:rFonts w:eastAsiaTheme="minorEastAsia"/>
                <w:lang w:val="en-US" w:eastAsia="zh-CN"/>
              </w:rPr>
            </w:pPr>
            <w:r>
              <w:rPr>
                <w:rFonts w:eastAsiaTheme="minorEastAsia"/>
                <w:lang w:val="en-US" w:eastAsia="zh-CN"/>
              </w:rPr>
              <w:t xml:space="preserve">In terms of above options, a combination of option 2 and option 5 should be agreed. </w:t>
            </w:r>
          </w:p>
        </w:tc>
      </w:tr>
      <w:tr w:rsidR="0014254B" w14:paraId="6430729B" w14:textId="77777777">
        <w:tc>
          <w:tcPr>
            <w:tcW w:w="1236" w:type="dxa"/>
          </w:tcPr>
          <w:p w14:paraId="6F5FE7AF" w14:textId="77777777" w:rsidR="0014254B" w:rsidRDefault="00F21F22">
            <w:pPr>
              <w:spacing w:after="120"/>
              <w:jc w:val="both"/>
              <w:rPr>
                <w:rFonts w:eastAsiaTheme="minorEastAsia"/>
                <w:lang w:val="en-US" w:eastAsia="zh-CN"/>
              </w:rPr>
            </w:pPr>
            <w:r>
              <w:rPr>
                <w:lang w:val="en-US" w:eastAsia="ja-JP"/>
              </w:rPr>
              <w:t>Nokia/NSB</w:t>
            </w:r>
          </w:p>
        </w:tc>
        <w:tc>
          <w:tcPr>
            <w:tcW w:w="8395" w:type="dxa"/>
          </w:tcPr>
          <w:p w14:paraId="4D4827EC" w14:textId="77777777" w:rsidR="0014254B" w:rsidRDefault="00F21F22">
            <w:pPr>
              <w:spacing w:after="120"/>
              <w:jc w:val="both"/>
              <w:rPr>
                <w:rFonts w:eastAsiaTheme="minorEastAsia"/>
                <w:lang w:val="en-US" w:eastAsia="zh-CN"/>
              </w:rPr>
            </w:pPr>
            <w:r>
              <w:rPr>
                <w:lang w:val="en-US" w:eastAsia="ja-JP"/>
              </w:rPr>
              <w:t>We strongly prefer Option 1 with the understanding that Rel-17 only uses one unique counting method based on the available slots for UL transmissions (i.e., enhancement (b)). Then whether the maximum number of repetitions is further increased or not (i.e., enhancement (a)) is up to UE capability and, in the end, the practical number of repetitions is configured by the gNB.</w:t>
            </w:r>
          </w:p>
        </w:tc>
      </w:tr>
      <w:tr w:rsidR="0014254B" w14:paraId="7D160BDC" w14:textId="77777777">
        <w:tc>
          <w:tcPr>
            <w:tcW w:w="1236" w:type="dxa"/>
          </w:tcPr>
          <w:p w14:paraId="31A99766" w14:textId="77777777" w:rsidR="0014254B" w:rsidRDefault="00F21F22">
            <w:pPr>
              <w:spacing w:after="120"/>
              <w:jc w:val="both"/>
              <w:rPr>
                <w:lang w:val="en-US" w:eastAsia="ja-JP"/>
              </w:rPr>
            </w:pPr>
            <w:r>
              <w:rPr>
                <w:rFonts w:eastAsiaTheme="minorEastAsia"/>
                <w:lang w:val="en-US" w:eastAsia="zh-CN"/>
              </w:rPr>
              <w:t>Sierra Wireless</w:t>
            </w:r>
          </w:p>
        </w:tc>
        <w:tc>
          <w:tcPr>
            <w:tcW w:w="8395" w:type="dxa"/>
          </w:tcPr>
          <w:p w14:paraId="5221FDE5" w14:textId="77777777" w:rsidR="0014254B" w:rsidRDefault="00F21F22">
            <w:pPr>
              <w:spacing w:after="120"/>
              <w:jc w:val="both"/>
              <w:rPr>
                <w:rFonts w:eastAsiaTheme="minorEastAsia"/>
                <w:lang w:val="en-US" w:eastAsia="zh-CN"/>
              </w:rPr>
            </w:pPr>
            <w:r>
              <w:rPr>
                <w:rFonts w:eastAsiaTheme="minorEastAsia"/>
                <w:lang w:val="en-US" w:eastAsia="zh-CN"/>
              </w:rPr>
              <w:t xml:space="preserve">Slight preference to option 4 (as the functions are decoupled) but can also support option 1. </w:t>
            </w:r>
          </w:p>
        </w:tc>
      </w:tr>
    </w:tbl>
    <w:p w14:paraId="51D1F6AD" w14:textId="77777777" w:rsidR="0014254B" w:rsidRDefault="0014254B">
      <w:pPr>
        <w:jc w:val="both"/>
        <w:rPr>
          <w:lang w:eastAsia="zh-CN"/>
        </w:rPr>
      </w:pPr>
    </w:p>
    <w:p w14:paraId="7EF11925" w14:textId="77777777" w:rsidR="0014254B" w:rsidRDefault="00F21F22">
      <w:pPr>
        <w:pStyle w:val="3"/>
        <w:jc w:val="both"/>
        <w:rPr>
          <w:sz w:val="24"/>
          <w:szCs w:val="16"/>
        </w:rPr>
      </w:pPr>
      <w:r>
        <w:rPr>
          <w:sz w:val="24"/>
          <w:szCs w:val="16"/>
        </w:rPr>
        <w:t>Issue#2-11: Modification on</w:t>
      </w:r>
      <m:oMath>
        <m:sSubSup>
          <m:sSubSupPr>
            <m:ctrlPr>
              <w:rPr>
                <w:rFonts w:ascii="Cambria Math" w:hAnsi="Cambria Math"/>
                <w:i/>
                <w:sz w:val="24"/>
                <w:szCs w:val="16"/>
              </w:rPr>
            </m:ctrlPr>
          </m:sSubSupPr>
          <m:e>
            <m:r>
              <m:rPr>
                <m:sty m:val="p"/>
              </m:rPr>
              <w:rPr>
                <w:rFonts w:ascii="Cambria Math" w:hAnsi="Cambria Math"/>
                <w:sz w:val="24"/>
                <w:szCs w:val="16"/>
              </w:rPr>
              <m:t xml:space="preserve"> </m:t>
            </m:r>
            <m:r>
              <w:rPr>
                <w:rFonts w:ascii="Cambria Math" w:hAnsi="Cambria Math"/>
                <w:sz w:val="24"/>
                <w:szCs w:val="16"/>
              </w:rPr>
              <m:t>β</m:t>
            </m:r>
          </m:e>
          <m:sub>
            <m:r>
              <m:rPr>
                <m:sty m:val="p"/>
              </m:rPr>
              <w:rPr>
                <w:rFonts w:ascii="Cambria Math" w:hAnsi="Cambria Math"/>
                <w:sz w:val="24"/>
                <w:szCs w:val="16"/>
              </w:rPr>
              <m:t>offset</m:t>
            </m:r>
          </m:sub>
          <m:sup>
            <m:r>
              <m:rPr>
                <m:sty m:val="p"/>
              </m:rPr>
              <w:rPr>
                <w:rFonts w:ascii="Cambria Math" w:hAnsi="Cambria Math"/>
                <w:sz w:val="24"/>
                <w:szCs w:val="16"/>
              </w:rPr>
              <m:t>PUSCH</m:t>
            </m:r>
          </m:sup>
        </m:sSubSup>
      </m:oMath>
    </w:p>
    <w:p w14:paraId="025E9988" w14:textId="77777777" w:rsidR="0014254B" w:rsidRDefault="00F21F22">
      <w:pPr>
        <w:jc w:val="both"/>
        <w:rPr>
          <w:rFonts w:eastAsia="游明朝"/>
          <w:bCs/>
          <w:lang w:eastAsia="ja-JP"/>
        </w:rPr>
      </w:pPr>
      <w:r>
        <w:rPr>
          <w:rFonts w:eastAsia="游明朝"/>
          <w:iCs/>
          <w:lang w:val="sv-SE" w:eastAsia="ja-JP"/>
        </w:rPr>
        <w:t xml:space="preserve">Since this issues was newly raised for this meeting, it is suggested discussing first if this issue is to be discussed in this AI. </w:t>
      </w:r>
    </w:p>
    <w:p w14:paraId="023497E7" w14:textId="77777777" w:rsidR="0014254B" w:rsidRDefault="00F21F22">
      <w:pPr>
        <w:jc w:val="both"/>
        <w:rPr>
          <w:rFonts w:eastAsia="游明朝"/>
          <w:b/>
          <w:bCs/>
          <w:iCs/>
          <w:u w:val="single"/>
          <w:lang w:eastAsia="ja-JP"/>
        </w:rPr>
      </w:pPr>
      <w:r>
        <w:rPr>
          <w:rFonts w:eastAsia="游明朝"/>
          <w:b/>
          <w:bCs/>
          <w:iCs/>
          <w:u w:val="single"/>
          <w:lang w:eastAsia="ja-JP"/>
        </w:rPr>
        <w:t xml:space="preserve">Initial 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11</w:t>
      </w:r>
    </w:p>
    <w:p w14:paraId="36B433D1" w14:textId="77777777" w:rsidR="0014254B" w:rsidRDefault="00F21F22">
      <w:pPr>
        <w:pStyle w:val="aff6"/>
        <w:numPr>
          <w:ilvl w:val="0"/>
          <w:numId w:val="17"/>
        </w:numPr>
        <w:ind w:firstLineChars="0"/>
        <w:jc w:val="both"/>
        <w:rPr>
          <w:rFonts w:eastAsia="游明朝"/>
          <w:iCs/>
          <w:lang w:eastAsia="ja-JP"/>
        </w:rPr>
      </w:pPr>
      <w:r>
        <w:rPr>
          <w:rFonts w:eastAsia="游明朝"/>
          <w:iCs/>
          <w:lang w:eastAsia="ja-JP"/>
        </w:rPr>
        <w:t>Discuss first if Issue#2-11 is discussed in this AI.</w:t>
      </w:r>
    </w:p>
    <w:p w14:paraId="3A349A8F" w14:textId="77777777" w:rsidR="0014254B" w:rsidRDefault="00F21F22">
      <w:pPr>
        <w:jc w:val="both"/>
        <w:rPr>
          <w:rFonts w:eastAsia="游明朝"/>
          <w:lang w:eastAsia="ja-JP"/>
        </w:rPr>
      </w:pPr>
      <w:r>
        <w:rPr>
          <w:rFonts w:eastAsia="游明朝" w:hint="eastAsia"/>
          <w:lang w:eastAsia="ja-JP"/>
        </w:rPr>
        <w:t>C</w:t>
      </w:r>
      <w:r>
        <w:rPr>
          <w:rFonts w:eastAsia="游明朝"/>
          <w:lang w:eastAsia="ja-JP"/>
        </w:rPr>
        <w:t>ompanies are invited to provide their views on whether to discuss modification of</w:t>
      </w:r>
      <m:oMath>
        <m:r>
          <w:rPr>
            <w:rFonts w:ascii="Cambria Math" w:hAnsi="Cambria Math"/>
          </w:rPr>
          <m:t xml:space="preserve"> </m:t>
        </m:r>
        <m:sSubSup>
          <m:sSubSupPr>
            <m:ctrlPr>
              <w:rPr>
                <w:rFonts w:ascii="Cambria Math" w:hAnsi="Cambria Math"/>
                <w:i/>
              </w:rPr>
            </m:ctrlPr>
          </m:sSubSupPr>
          <m:e>
            <m:r>
              <m:rPr>
                <m:sty m:val="p"/>
              </m:rPr>
              <w:rPr>
                <w:rFonts w:ascii="Cambria Math" w:hAnsi="Cambria Math"/>
              </w:rPr>
              <m:t xml:space="preserve"> </m:t>
            </m:r>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oMath>
      <w:r>
        <w:rPr>
          <w:rFonts w:eastAsia="游明朝"/>
          <w:lang w:eastAsia="ja-JP"/>
        </w:rPr>
        <w:t>. If yes, also provide views on the following proposal in [15]:</w:t>
      </w:r>
    </w:p>
    <w:p w14:paraId="0F1A36A5" w14:textId="77777777" w:rsidR="0014254B" w:rsidRDefault="00F21F22">
      <w:pPr>
        <w:pStyle w:val="aff6"/>
        <w:numPr>
          <w:ilvl w:val="0"/>
          <w:numId w:val="17"/>
        </w:numPr>
        <w:ind w:firstLineChars="0"/>
        <w:jc w:val="both"/>
        <w:rPr>
          <w:rFonts w:eastAsia="游明朝"/>
          <w:iCs/>
          <w:lang w:eastAsia="ja-JP"/>
        </w:rPr>
      </w:pPr>
      <w:r>
        <w:rPr>
          <w:rFonts w:eastAsia="游明朝"/>
          <w:iCs/>
          <w:lang w:eastAsia="ja-JP"/>
        </w:rPr>
        <w:t>Scaling</w:t>
      </w:r>
      <w:r>
        <w:t xml:space="preserve"> </w:t>
      </w:r>
      <w:r>
        <w:rPr>
          <w:rFonts w:eastAsia="游明朝"/>
          <w:iCs/>
          <w:lang w:eastAsia="ja-JP"/>
        </w:rPr>
        <w:t xml:space="preserve"> </w:t>
      </w:r>
      <m:oMath>
        <m:sSubSup>
          <m:sSubSupPr>
            <m:ctrlPr>
              <w:rPr>
                <w:rFonts w:ascii="Cambria Math" w:eastAsia="游明朝" w:hAnsi="Cambria Math"/>
                <w:i/>
                <w:iCs/>
                <w:lang w:eastAsia="ja-JP"/>
              </w:rPr>
            </m:ctrlPr>
          </m:sSubSupPr>
          <m:e>
            <m:r>
              <w:rPr>
                <w:rFonts w:ascii="Cambria Math" w:eastAsia="游明朝" w:hAnsi="Cambria Math"/>
                <w:lang w:eastAsia="ja-JP"/>
              </w:rPr>
              <m:t>β</m:t>
            </m:r>
          </m:e>
          <m:sub>
            <m:r>
              <m:rPr>
                <m:sty m:val="p"/>
              </m:rPr>
              <w:rPr>
                <w:rFonts w:ascii="Cambria Math" w:eastAsia="游明朝" w:hAnsi="Cambria Math"/>
                <w:lang w:eastAsia="ja-JP"/>
              </w:rPr>
              <m:t>offset</m:t>
            </m:r>
          </m:sub>
          <m:sup>
            <m:r>
              <m:rPr>
                <m:sty m:val="p"/>
              </m:rPr>
              <w:rPr>
                <w:rFonts w:ascii="Cambria Math" w:eastAsia="游明朝" w:hAnsi="Cambria Math"/>
                <w:lang w:eastAsia="ja-JP"/>
              </w:rPr>
              <m:t>PUSCH</m:t>
            </m:r>
          </m:sup>
        </m:sSubSup>
      </m:oMath>
      <w:r>
        <w:rPr>
          <w:rFonts w:eastAsia="游明朝"/>
          <w:iCs/>
          <w:lang w:eastAsia="ja-JP"/>
        </w:rPr>
        <w:t xml:space="preserve"> </w:t>
      </w:r>
      <w:r>
        <w:t xml:space="preserve">by </w:t>
      </w:r>
      <m:oMath>
        <m:r>
          <w:rPr>
            <w:rFonts w:ascii="Cambria Math" w:hAnsi="Cambria Math"/>
          </w:rPr>
          <m:t>N</m:t>
        </m:r>
      </m:oMath>
      <w:r>
        <w:t xml:space="preserve"> so as to make it more aligned to the originally intended behaviour, where N is the number of repetitions</w:t>
      </w:r>
      <w:r>
        <w:rPr>
          <w:rFonts w:eastAsia="游明朝"/>
          <w:iCs/>
          <w:lang w:val="sv-SE" w:eastAsia="ja-JP"/>
        </w:rPr>
        <w:t>.</w:t>
      </w:r>
    </w:p>
    <w:tbl>
      <w:tblPr>
        <w:tblStyle w:val="afc"/>
        <w:tblW w:w="0" w:type="auto"/>
        <w:tblLook w:val="04A0" w:firstRow="1" w:lastRow="0" w:firstColumn="1" w:lastColumn="0" w:noHBand="0" w:noVBand="1"/>
      </w:tblPr>
      <w:tblGrid>
        <w:gridCol w:w="1236"/>
        <w:gridCol w:w="8395"/>
      </w:tblGrid>
      <w:tr w:rsidR="0014254B" w14:paraId="79DD4CFB" w14:textId="77777777">
        <w:tc>
          <w:tcPr>
            <w:tcW w:w="1236" w:type="dxa"/>
          </w:tcPr>
          <w:p w14:paraId="7BAF117C" w14:textId="77777777" w:rsidR="0014254B" w:rsidRDefault="0014254B">
            <w:pPr>
              <w:spacing w:after="120"/>
              <w:jc w:val="both"/>
              <w:rPr>
                <w:rFonts w:eastAsiaTheme="minorEastAsia"/>
                <w:b/>
                <w:bCs/>
                <w:lang w:eastAsia="zh-CN"/>
              </w:rPr>
            </w:pPr>
          </w:p>
          <w:p w14:paraId="063EAF12" w14:textId="77777777" w:rsidR="0014254B" w:rsidRDefault="00F21F22">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2DCF041B" w14:textId="77777777" w:rsidR="0014254B" w:rsidRDefault="00F21F22">
            <w:pPr>
              <w:spacing w:after="120"/>
              <w:jc w:val="both"/>
              <w:rPr>
                <w:rFonts w:eastAsiaTheme="minorEastAsia"/>
                <w:b/>
                <w:bCs/>
                <w:lang w:val="en-US" w:eastAsia="zh-CN"/>
              </w:rPr>
            </w:pPr>
            <w:r>
              <w:rPr>
                <w:rFonts w:eastAsiaTheme="minorEastAsia"/>
                <w:b/>
                <w:bCs/>
                <w:lang w:val="en-US" w:eastAsia="zh-CN"/>
              </w:rPr>
              <w:t>Comments</w:t>
            </w:r>
          </w:p>
        </w:tc>
      </w:tr>
      <w:tr w:rsidR="0014254B" w14:paraId="23FD9973" w14:textId="77777777">
        <w:tc>
          <w:tcPr>
            <w:tcW w:w="1236" w:type="dxa"/>
          </w:tcPr>
          <w:p w14:paraId="39DF3CD5" w14:textId="77777777" w:rsidR="0014254B" w:rsidRDefault="00F21F22">
            <w:pPr>
              <w:spacing w:after="120"/>
              <w:jc w:val="both"/>
              <w:rPr>
                <w:rFonts w:eastAsiaTheme="minorEastAsia"/>
                <w:lang w:val="en-US" w:eastAsia="zh-CN"/>
              </w:rPr>
            </w:pPr>
            <w:r>
              <w:rPr>
                <w:rFonts w:eastAsiaTheme="minorEastAsia"/>
                <w:lang w:val="en-US" w:eastAsia="zh-CN"/>
              </w:rPr>
              <w:t>Qualcomm</w:t>
            </w:r>
          </w:p>
        </w:tc>
        <w:tc>
          <w:tcPr>
            <w:tcW w:w="8395" w:type="dxa"/>
          </w:tcPr>
          <w:p w14:paraId="442D96C3" w14:textId="77777777" w:rsidR="0014254B" w:rsidRDefault="00F21F22">
            <w:pPr>
              <w:spacing w:after="120"/>
              <w:jc w:val="both"/>
              <w:rPr>
                <w:rFonts w:eastAsiaTheme="minorEastAsia"/>
                <w:lang w:val="en-US" w:eastAsia="zh-CN"/>
              </w:rPr>
            </w:pPr>
            <w:r>
              <w:rPr>
                <w:rFonts w:eastAsiaTheme="minorEastAsia"/>
                <w:lang w:val="en-US" w:eastAsia="zh-CN"/>
              </w:rPr>
              <w:t>Seems out of scope.</w:t>
            </w:r>
          </w:p>
        </w:tc>
      </w:tr>
      <w:tr w:rsidR="0014254B" w14:paraId="0C73A6BA" w14:textId="77777777">
        <w:tc>
          <w:tcPr>
            <w:tcW w:w="1236" w:type="dxa"/>
          </w:tcPr>
          <w:p w14:paraId="52F485C0" w14:textId="77777777" w:rsidR="0014254B" w:rsidRDefault="00F21F22">
            <w:pPr>
              <w:spacing w:after="120"/>
              <w:jc w:val="both"/>
              <w:rPr>
                <w:rFonts w:eastAsiaTheme="minorEastAsia"/>
                <w:lang w:val="en-US" w:eastAsia="zh-CN"/>
              </w:rPr>
            </w:pPr>
            <w:r>
              <w:rPr>
                <w:rFonts w:eastAsiaTheme="minorEastAsia"/>
                <w:lang w:val="en-US" w:eastAsia="zh-CN"/>
              </w:rPr>
              <w:t>Intel</w:t>
            </w:r>
          </w:p>
        </w:tc>
        <w:tc>
          <w:tcPr>
            <w:tcW w:w="8395" w:type="dxa"/>
          </w:tcPr>
          <w:p w14:paraId="09BC00B4" w14:textId="77777777" w:rsidR="0014254B" w:rsidRDefault="00F21F22">
            <w:pPr>
              <w:spacing w:after="120"/>
              <w:jc w:val="both"/>
              <w:rPr>
                <w:rFonts w:eastAsiaTheme="minorEastAsia"/>
                <w:lang w:val="en-US" w:eastAsia="zh-CN"/>
              </w:rPr>
            </w:pPr>
            <w:r>
              <w:rPr>
                <w:rFonts w:eastAsiaTheme="minorEastAsia"/>
                <w:lang w:val="en-US" w:eastAsia="zh-CN"/>
              </w:rPr>
              <w:t xml:space="preserve">We do not think this is needed. </w:t>
            </w:r>
          </w:p>
        </w:tc>
      </w:tr>
      <w:tr w:rsidR="0014254B" w14:paraId="48055B4F" w14:textId="77777777">
        <w:tc>
          <w:tcPr>
            <w:tcW w:w="1236" w:type="dxa"/>
          </w:tcPr>
          <w:p w14:paraId="4BCFDCED" w14:textId="77777777" w:rsidR="0014254B" w:rsidRDefault="00F21F22">
            <w:pPr>
              <w:spacing w:after="120"/>
              <w:jc w:val="both"/>
              <w:rPr>
                <w:rFonts w:eastAsiaTheme="minorEastAsia"/>
                <w:lang w:val="en-US" w:eastAsia="zh-CN"/>
              </w:rPr>
            </w:pPr>
            <w:r>
              <w:rPr>
                <w:rFonts w:eastAsiaTheme="minorEastAsia" w:hint="eastAsia"/>
                <w:lang w:val="en-US" w:eastAsia="zh-CN"/>
              </w:rPr>
              <w:t>ZTE</w:t>
            </w:r>
          </w:p>
        </w:tc>
        <w:tc>
          <w:tcPr>
            <w:tcW w:w="8395" w:type="dxa"/>
          </w:tcPr>
          <w:p w14:paraId="005B4226" w14:textId="77777777" w:rsidR="0014254B" w:rsidRDefault="00F21F22">
            <w:pPr>
              <w:spacing w:after="120"/>
              <w:jc w:val="both"/>
              <w:rPr>
                <w:rFonts w:eastAsiaTheme="minorEastAsia"/>
                <w:lang w:val="en-US" w:eastAsia="zh-CN"/>
              </w:rPr>
            </w:pPr>
            <w:r>
              <w:rPr>
                <w:rFonts w:eastAsiaTheme="minorEastAsia" w:hint="eastAsia"/>
                <w:lang w:val="en-US" w:eastAsia="zh-CN"/>
              </w:rPr>
              <w:t xml:space="preserve">This is out of scope, and it could be discussed as Rel-17 TEI if needed. </w:t>
            </w:r>
          </w:p>
        </w:tc>
      </w:tr>
      <w:tr w:rsidR="0014254B" w14:paraId="2C6BA46E" w14:textId="77777777">
        <w:tc>
          <w:tcPr>
            <w:tcW w:w="1236" w:type="dxa"/>
          </w:tcPr>
          <w:p w14:paraId="108CC5B0" w14:textId="77777777" w:rsidR="0014254B" w:rsidRDefault="00F21F22">
            <w:pPr>
              <w:spacing w:after="120"/>
              <w:jc w:val="both"/>
              <w:rPr>
                <w:rFonts w:eastAsiaTheme="minorEastAsia"/>
                <w:lang w:val="en-US" w:eastAsia="zh-CN"/>
              </w:rPr>
            </w:pPr>
            <w:r>
              <w:rPr>
                <w:rFonts w:eastAsiaTheme="minorEastAsia"/>
                <w:lang w:val="en-US" w:eastAsia="zh-CN"/>
              </w:rPr>
              <w:t>Samsung</w:t>
            </w:r>
          </w:p>
        </w:tc>
        <w:tc>
          <w:tcPr>
            <w:tcW w:w="8395" w:type="dxa"/>
          </w:tcPr>
          <w:p w14:paraId="0388A697" w14:textId="77777777" w:rsidR="0014254B" w:rsidRDefault="00F21F22">
            <w:pPr>
              <w:spacing w:after="120"/>
              <w:jc w:val="both"/>
              <w:rPr>
                <w:rFonts w:eastAsiaTheme="minorEastAsia"/>
                <w:lang w:val="en-US" w:eastAsia="zh-CN"/>
              </w:rPr>
            </w:pPr>
            <w:r>
              <w:rPr>
                <w:rFonts w:eastAsiaTheme="minorEastAsia"/>
                <w:lang w:val="en-US" w:eastAsia="zh-CN"/>
              </w:rPr>
              <w:t>The issue directly relates to aspects of PUSCH repetitions (UCI multiplexing). Open to suggestions for a more appropriate AI than this one.</w:t>
            </w:r>
          </w:p>
        </w:tc>
      </w:tr>
      <w:tr w:rsidR="0014254B" w14:paraId="6F8194EF" w14:textId="77777777">
        <w:tc>
          <w:tcPr>
            <w:tcW w:w="1236" w:type="dxa"/>
          </w:tcPr>
          <w:p w14:paraId="388FE4EE" w14:textId="77777777" w:rsidR="0014254B" w:rsidRDefault="00F21F22">
            <w:pPr>
              <w:spacing w:after="120"/>
              <w:jc w:val="both"/>
              <w:rPr>
                <w:rFonts w:eastAsiaTheme="minorEastAsia"/>
                <w:lang w:val="en-US" w:eastAsia="zh-CN"/>
              </w:rPr>
            </w:pPr>
            <w:r>
              <w:rPr>
                <w:rFonts w:eastAsiaTheme="minorEastAsia"/>
                <w:lang w:val="en-US" w:eastAsia="zh-CN"/>
              </w:rPr>
              <w:t>Apple</w:t>
            </w:r>
          </w:p>
        </w:tc>
        <w:tc>
          <w:tcPr>
            <w:tcW w:w="8395" w:type="dxa"/>
          </w:tcPr>
          <w:p w14:paraId="034E578E" w14:textId="77777777" w:rsidR="0014254B" w:rsidRDefault="00F21F22">
            <w:pPr>
              <w:spacing w:after="120"/>
              <w:jc w:val="both"/>
              <w:rPr>
                <w:rFonts w:eastAsiaTheme="minorEastAsia"/>
                <w:lang w:val="en-US" w:eastAsia="zh-CN"/>
              </w:rPr>
            </w:pPr>
            <w:r>
              <w:rPr>
                <w:rFonts w:eastAsiaTheme="minorEastAsia"/>
                <w:lang w:val="en-US" w:eastAsia="zh-CN"/>
              </w:rPr>
              <w:t>This is out of scope of WID.</w:t>
            </w:r>
          </w:p>
        </w:tc>
      </w:tr>
      <w:tr w:rsidR="0014254B" w14:paraId="021B6F2C" w14:textId="77777777">
        <w:tc>
          <w:tcPr>
            <w:tcW w:w="1236" w:type="dxa"/>
          </w:tcPr>
          <w:p w14:paraId="593B976D" w14:textId="77777777" w:rsidR="0014254B" w:rsidRDefault="00F21F22">
            <w:pPr>
              <w:spacing w:after="120"/>
              <w:jc w:val="both"/>
              <w:rPr>
                <w:rFonts w:eastAsiaTheme="minorEastAsia"/>
                <w:lang w:val="en-US" w:eastAsia="zh-CN"/>
              </w:rPr>
            </w:pPr>
            <w:r>
              <w:rPr>
                <w:rFonts w:eastAsiaTheme="minorEastAsia"/>
                <w:lang w:val="en-US" w:eastAsia="zh-CN"/>
              </w:rPr>
              <w:t>Ericsson</w:t>
            </w:r>
          </w:p>
        </w:tc>
        <w:tc>
          <w:tcPr>
            <w:tcW w:w="8395" w:type="dxa"/>
          </w:tcPr>
          <w:p w14:paraId="5E2D1214" w14:textId="77777777" w:rsidR="0014254B" w:rsidRDefault="00F21F22">
            <w:pPr>
              <w:spacing w:after="120"/>
              <w:jc w:val="both"/>
              <w:rPr>
                <w:rFonts w:eastAsiaTheme="minorEastAsia"/>
                <w:lang w:val="en-US" w:eastAsia="zh-CN"/>
              </w:rPr>
            </w:pPr>
            <w:r>
              <w:rPr>
                <w:rFonts w:eastAsiaTheme="minorEastAsia"/>
                <w:lang w:val="en-US" w:eastAsia="zh-CN"/>
              </w:rPr>
              <w:t>No need to discuss this in this aganda.</w:t>
            </w:r>
          </w:p>
        </w:tc>
      </w:tr>
      <w:tr w:rsidR="0014254B" w14:paraId="4C62CADA" w14:textId="77777777">
        <w:tc>
          <w:tcPr>
            <w:tcW w:w="1236" w:type="dxa"/>
          </w:tcPr>
          <w:p w14:paraId="71849FA8" w14:textId="77777777" w:rsidR="0014254B" w:rsidRDefault="00F21F22">
            <w:pPr>
              <w:spacing w:after="120"/>
              <w:jc w:val="both"/>
              <w:rPr>
                <w:rFonts w:eastAsiaTheme="minorEastAsia"/>
                <w:lang w:val="en-US" w:eastAsia="zh-CN"/>
              </w:rPr>
            </w:pPr>
            <w:r>
              <w:rPr>
                <w:rFonts w:hint="eastAsia"/>
                <w:lang w:val="en-US" w:eastAsia="ja-JP"/>
              </w:rPr>
              <w:t>P</w:t>
            </w:r>
            <w:r>
              <w:rPr>
                <w:lang w:val="en-US" w:eastAsia="ja-JP"/>
              </w:rPr>
              <w:t>anasonic</w:t>
            </w:r>
          </w:p>
        </w:tc>
        <w:tc>
          <w:tcPr>
            <w:tcW w:w="8395" w:type="dxa"/>
          </w:tcPr>
          <w:p w14:paraId="07EDE47A" w14:textId="77777777" w:rsidR="0014254B" w:rsidRDefault="00F21F22">
            <w:pPr>
              <w:spacing w:after="120"/>
              <w:jc w:val="both"/>
              <w:rPr>
                <w:rFonts w:eastAsiaTheme="minorEastAsia"/>
                <w:lang w:val="en-US" w:eastAsia="zh-CN"/>
              </w:rPr>
            </w:pPr>
            <w:r>
              <w:rPr>
                <w:rFonts w:hint="eastAsia"/>
                <w:lang w:val="en-US" w:eastAsia="ja-JP"/>
              </w:rPr>
              <w:t>W</w:t>
            </w:r>
            <w:r>
              <w:rPr>
                <w:lang w:val="en-US" w:eastAsia="ja-JP"/>
              </w:rPr>
              <w:t>e don’t think this enhancement is needed.</w:t>
            </w:r>
          </w:p>
        </w:tc>
      </w:tr>
      <w:tr w:rsidR="0014254B" w14:paraId="01E9FD35" w14:textId="77777777">
        <w:tc>
          <w:tcPr>
            <w:tcW w:w="1236" w:type="dxa"/>
          </w:tcPr>
          <w:p w14:paraId="050CDF52" w14:textId="77777777" w:rsidR="0014254B" w:rsidRDefault="00F21F22">
            <w:pPr>
              <w:spacing w:after="120"/>
              <w:jc w:val="both"/>
              <w:rPr>
                <w:lang w:val="en-US" w:eastAsia="ja-JP"/>
              </w:rPr>
            </w:pPr>
            <w:r>
              <w:rPr>
                <w:rFonts w:eastAsiaTheme="minorEastAsia"/>
                <w:lang w:val="en-US" w:eastAsia="zh-CN"/>
              </w:rPr>
              <w:t>Sharp</w:t>
            </w:r>
          </w:p>
        </w:tc>
        <w:tc>
          <w:tcPr>
            <w:tcW w:w="8395" w:type="dxa"/>
          </w:tcPr>
          <w:p w14:paraId="59E00343" w14:textId="77777777" w:rsidR="0014254B" w:rsidRDefault="00F21F22">
            <w:pPr>
              <w:spacing w:after="120"/>
              <w:jc w:val="both"/>
              <w:rPr>
                <w:lang w:val="en-US" w:eastAsia="ja-JP"/>
              </w:rPr>
            </w:pPr>
            <w:r>
              <w:rPr>
                <w:lang w:val="en-US" w:eastAsia="ja-JP"/>
              </w:rPr>
              <w:t>If necessary, TEI is a more suitable place to bring this proposal.</w:t>
            </w:r>
          </w:p>
        </w:tc>
      </w:tr>
      <w:tr w:rsidR="0014254B" w14:paraId="33F19FF8" w14:textId="77777777">
        <w:tc>
          <w:tcPr>
            <w:tcW w:w="1236" w:type="dxa"/>
          </w:tcPr>
          <w:p w14:paraId="08A381E5" w14:textId="77777777" w:rsidR="0014254B" w:rsidRDefault="00F21F22">
            <w:pPr>
              <w:spacing w:after="120"/>
              <w:jc w:val="both"/>
              <w:rPr>
                <w:rFonts w:eastAsiaTheme="minorEastAsia"/>
                <w:lang w:val="en-US" w:eastAsia="zh-CN"/>
              </w:rPr>
            </w:pPr>
            <w:r>
              <w:rPr>
                <w:rFonts w:eastAsiaTheme="minorEastAsia" w:hint="eastAsia"/>
                <w:lang w:val="en-US" w:eastAsia="zh-CN"/>
              </w:rPr>
              <w:t>CATT</w:t>
            </w:r>
          </w:p>
        </w:tc>
        <w:tc>
          <w:tcPr>
            <w:tcW w:w="8395" w:type="dxa"/>
          </w:tcPr>
          <w:p w14:paraId="03BAE50C" w14:textId="77777777" w:rsidR="0014254B" w:rsidRDefault="00F21F22">
            <w:pPr>
              <w:spacing w:after="120"/>
              <w:jc w:val="both"/>
              <w:rPr>
                <w:lang w:val="en-US" w:eastAsia="ja-JP"/>
              </w:rPr>
            </w:pPr>
            <w:r>
              <w:rPr>
                <w:rFonts w:eastAsiaTheme="minorEastAsia" w:hint="eastAsia"/>
                <w:lang w:val="en-US" w:eastAsia="zh-CN"/>
              </w:rPr>
              <w:t xml:space="preserve">Not </w:t>
            </w:r>
            <w:r>
              <w:rPr>
                <w:rFonts w:eastAsiaTheme="minorEastAsia"/>
                <w:lang w:val="en-US" w:eastAsia="zh-CN"/>
              </w:rPr>
              <w:t>essential</w:t>
            </w:r>
            <w:r>
              <w:rPr>
                <w:rFonts w:eastAsiaTheme="minorEastAsia" w:hint="eastAsia"/>
                <w:lang w:val="en-US" w:eastAsia="zh-CN"/>
              </w:rPr>
              <w:t xml:space="preserve"> and no need to discuss now.</w:t>
            </w:r>
          </w:p>
        </w:tc>
      </w:tr>
      <w:tr w:rsidR="0014254B" w14:paraId="36232FB3" w14:textId="77777777">
        <w:tc>
          <w:tcPr>
            <w:tcW w:w="1236" w:type="dxa"/>
          </w:tcPr>
          <w:p w14:paraId="5792B487" w14:textId="77777777" w:rsidR="0014254B" w:rsidRDefault="00F21F22">
            <w:pPr>
              <w:spacing w:after="120"/>
              <w:jc w:val="both"/>
              <w:rPr>
                <w:rFonts w:eastAsiaTheme="minorEastAsia"/>
                <w:lang w:val="en-US" w:eastAsia="zh-CN"/>
              </w:rPr>
            </w:pPr>
            <w:r>
              <w:rPr>
                <w:rFonts w:eastAsia="Malgun Gothic" w:hint="eastAsia"/>
                <w:lang w:val="en-US" w:eastAsia="ko-KR"/>
              </w:rPr>
              <w:t>LG</w:t>
            </w:r>
          </w:p>
        </w:tc>
        <w:tc>
          <w:tcPr>
            <w:tcW w:w="8395" w:type="dxa"/>
          </w:tcPr>
          <w:p w14:paraId="32248446" w14:textId="77777777" w:rsidR="0014254B" w:rsidRDefault="00F21F22">
            <w:pPr>
              <w:spacing w:after="120"/>
              <w:jc w:val="both"/>
              <w:rPr>
                <w:rFonts w:eastAsia="Malgun Gothic"/>
                <w:lang w:val="en-US" w:eastAsia="ko-KR"/>
              </w:rPr>
            </w:pPr>
            <w:r>
              <w:rPr>
                <w:rFonts w:eastAsia="Malgun Gothic"/>
                <w:lang w:val="en-US" w:eastAsia="ko-KR"/>
              </w:rPr>
              <w:t>Discussion on this issue</w:t>
            </w:r>
            <w:r>
              <w:rPr>
                <w:rFonts w:eastAsia="Malgun Gothic" w:hint="eastAsia"/>
                <w:lang w:val="en-US" w:eastAsia="ko-KR"/>
              </w:rPr>
              <w:t xml:space="preserve"> </w:t>
            </w:r>
            <w:r>
              <w:rPr>
                <w:rFonts w:eastAsia="Malgun Gothic"/>
                <w:lang w:val="en-US" w:eastAsia="ko-KR"/>
              </w:rPr>
              <w:t xml:space="preserve">is not necessary. </w:t>
            </w:r>
          </w:p>
          <w:p w14:paraId="3DF3341E" w14:textId="77777777" w:rsidR="0014254B" w:rsidRDefault="00F21F22">
            <w:pPr>
              <w:spacing w:after="120"/>
              <w:jc w:val="both"/>
              <w:rPr>
                <w:rFonts w:eastAsiaTheme="minorEastAsia"/>
                <w:lang w:val="en-US" w:eastAsia="zh-CN"/>
              </w:rPr>
            </w:pPr>
            <w:r>
              <w:rPr>
                <w:rFonts w:eastAsia="Malgun Gothic"/>
                <w:lang w:val="en-US" w:eastAsia="ko-KR"/>
              </w:rPr>
              <w:t xml:space="preserve">UCI multiplexing is specified only for PUCCH without repetition, and the UCI is </w:t>
            </w:r>
            <w:r>
              <w:rPr>
                <w:shd w:val="clear" w:color="auto" w:fill="FFFFFF"/>
              </w:rPr>
              <w:t xml:space="preserve">multiplexed within one PUSCH repetition. </w:t>
            </w:r>
            <w:r>
              <w:rPr>
                <w:rFonts w:eastAsia="Malgun Gothic"/>
                <w:lang w:val="en-US" w:eastAsia="ko-KR"/>
              </w:rPr>
              <w:t>If more resource for UCI transmission is required, PUCCH repetition can be applied.</w:t>
            </w:r>
          </w:p>
        </w:tc>
      </w:tr>
      <w:tr w:rsidR="0014254B" w14:paraId="1A399016" w14:textId="77777777">
        <w:tc>
          <w:tcPr>
            <w:tcW w:w="1236" w:type="dxa"/>
          </w:tcPr>
          <w:p w14:paraId="7EE9C6D5" w14:textId="77777777" w:rsidR="0014254B" w:rsidRDefault="00F21F22">
            <w:pPr>
              <w:spacing w:after="120"/>
              <w:jc w:val="both"/>
              <w:rPr>
                <w:rFonts w:eastAsia="Malgun Gothic"/>
                <w:lang w:val="en-US" w:eastAsia="ko-KR"/>
              </w:rPr>
            </w:pPr>
            <w:r>
              <w:rPr>
                <w:rFonts w:eastAsiaTheme="minorEastAsia"/>
                <w:lang w:val="en-US" w:eastAsia="zh-CN"/>
              </w:rPr>
              <w:t>Xiaomi</w:t>
            </w:r>
          </w:p>
        </w:tc>
        <w:tc>
          <w:tcPr>
            <w:tcW w:w="8395" w:type="dxa"/>
          </w:tcPr>
          <w:p w14:paraId="697DCD4A" w14:textId="77777777" w:rsidR="0014254B" w:rsidRDefault="00F21F22">
            <w:pPr>
              <w:spacing w:after="120"/>
              <w:jc w:val="both"/>
              <w:rPr>
                <w:rFonts w:eastAsia="Malgun Gothic"/>
                <w:lang w:val="en-US" w:eastAsia="ko-KR"/>
              </w:rPr>
            </w:pPr>
            <w:r>
              <w:rPr>
                <w:rFonts w:eastAsiaTheme="minorEastAsia"/>
                <w:lang w:val="en-US" w:eastAsia="zh-CN"/>
              </w:rPr>
              <w:t>No need to discuss.</w:t>
            </w:r>
          </w:p>
        </w:tc>
      </w:tr>
      <w:tr w:rsidR="0014254B" w14:paraId="1C003C08" w14:textId="77777777">
        <w:tc>
          <w:tcPr>
            <w:tcW w:w="1236" w:type="dxa"/>
          </w:tcPr>
          <w:p w14:paraId="2D596DAA" w14:textId="77777777" w:rsidR="0014254B" w:rsidRDefault="00F21F22">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5AD0EC25" w14:textId="77777777" w:rsidR="0014254B" w:rsidRDefault="00F21F22">
            <w:pPr>
              <w:spacing w:after="120"/>
              <w:jc w:val="both"/>
              <w:rPr>
                <w:rFonts w:eastAsiaTheme="minorEastAsia"/>
                <w:lang w:val="en-US" w:eastAsia="zh-CN"/>
              </w:rPr>
            </w:pPr>
            <w:r>
              <w:rPr>
                <w:rFonts w:eastAsiaTheme="minorEastAsia"/>
                <w:lang w:val="en-US" w:eastAsia="zh-CN"/>
              </w:rPr>
              <w:t>It seems out of the scope of this WI.</w:t>
            </w:r>
          </w:p>
        </w:tc>
      </w:tr>
      <w:tr w:rsidR="0014254B" w14:paraId="63F1FA64" w14:textId="77777777">
        <w:tc>
          <w:tcPr>
            <w:tcW w:w="1236" w:type="dxa"/>
          </w:tcPr>
          <w:p w14:paraId="500BCAA8" w14:textId="77777777" w:rsidR="0014254B" w:rsidRDefault="00F21F22">
            <w:pPr>
              <w:spacing w:after="120"/>
              <w:jc w:val="both"/>
              <w:rPr>
                <w:rFonts w:eastAsiaTheme="minorEastAsia"/>
                <w:lang w:val="en-US" w:eastAsia="zh-CN"/>
              </w:rPr>
            </w:pPr>
            <w:r>
              <w:rPr>
                <w:rFonts w:eastAsiaTheme="minorEastAsia"/>
                <w:lang w:val="en-US" w:eastAsia="zh-CN"/>
              </w:rPr>
              <w:lastRenderedPageBreak/>
              <w:t>Lenovo, Motorola Mobility</w:t>
            </w:r>
          </w:p>
        </w:tc>
        <w:tc>
          <w:tcPr>
            <w:tcW w:w="8395" w:type="dxa"/>
          </w:tcPr>
          <w:p w14:paraId="6F6A815F" w14:textId="77777777" w:rsidR="0014254B" w:rsidRDefault="00F21F22">
            <w:pPr>
              <w:spacing w:after="120"/>
              <w:jc w:val="both"/>
              <w:rPr>
                <w:rFonts w:eastAsiaTheme="minorEastAsia"/>
                <w:lang w:val="en-US" w:eastAsia="zh-CN"/>
              </w:rPr>
            </w:pPr>
            <w:r>
              <w:rPr>
                <w:rFonts w:eastAsiaTheme="minorEastAsia"/>
                <w:lang w:val="en-US" w:eastAsia="zh-CN"/>
              </w:rPr>
              <w:t>This is out of scope</w:t>
            </w:r>
          </w:p>
        </w:tc>
      </w:tr>
      <w:tr w:rsidR="0014254B" w14:paraId="3F7F294F" w14:textId="77777777">
        <w:tc>
          <w:tcPr>
            <w:tcW w:w="1236" w:type="dxa"/>
          </w:tcPr>
          <w:p w14:paraId="551FC949" w14:textId="77777777" w:rsidR="0014254B" w:rsidRDefault="00F21F22">
            <w:pPr>
              <w:spacing w:after="120"/>
              <w:jc w:val="both"/>
              <w:rPr>
                <w:rFonts w:eastAsiaTheme="minorEastAsia"/>
                <w:lang w:val="en-US" w:eastAsia="zh-CN"/>
              </w:rPr>
            </w:pPr>
            <w:r>
              <w:rPr>
                <w:lang w:val="en-US" w:eastAsia="ja-JP"/>
              </w:rPr>
              <w:t>Nokia/NSB</w:t>
            </w:r>
          </w:p>
        </w:tc>
        <w:tc>
          <w:tcPr>
            <w:tcW w:w="8395" w:type="dxa"/>
          </w:tcPr>
          <w:p w14:paraId="3F79D222" w14:textId="77777777" w:rsidR="0014254B" w:rsidRDefault="00F21F22">
            <w:pPr>
              <w:spacing w:after="120"/>
              <w:jc w:val="both"/>
              <w:rPr>
                <w:rFonts w:eastAsiaTheme="minorEastAsia"/>
                <w:lang w:val="en-US" w:eastAsia="zh-CN"/>
              </w:rPr>
            </w:pPr>
            <w:r>
              <w:rPr>
                <w:lang w:val="en-US" w:eastAsia="ja-JP"/>
              </w:rPr>
              <w:t>We also think that this is out-of-scope of this sub-AI.</w:t>
            </w:r>
          </w:p>
        </w:tc>
      </w:tr>
      <w:tr w:rsidR="0014254B" w14:paraId="23F3BD76" w14:textId="77777777">
        <w:tc>
          <w:tcPr>
            <w:tcW w:w="1236" w:type="dxa"/>
          </w:tcPr>
          <w:p w14:paraId="0C609611" w14:textId="77777777" w:rsidR="0014254B" w:rsidRDefault="00F21F22">
            <w:pPr>
              <w:spacing w:after="120"/>
              <w:jc w:val="both"/>
              <w:rPr>
                <w:lang w:val="en-US" w:eastAsia="ja-JP"/>
              </w:rPr>
            </w:pPr>
            <w:r>
              <w:rPr>
                <w:rFonts w:eastAsiaTheme="minorEastAsia" w:hint="eastAsia"/>
                <w:lang w:val="en-US" w:eastAsia="zh-CN"/>
              </w:rPr>
              <w:t>Hu</w:t>
            </w:r>
            <w:r>
              <w:rPr>
                <w:rFonts w:eastAsiaTheme="minorEastAsia"/>
                <w:lang w:val="en-US" w:eastAsia="zh-CN"/>
              </w:rPr>
              <w:t>awei, HiSilicon</w:t>
            </w:r>
          </w:p>
        </w:tc>
        <w:tc>
          <w:tcPr>
            <w:tcW w:w="8395" w:type="dxa"/>
          </w:tcPr>
          <w:p w14:paraId="7069BFE6" w14:textId="77777777" w:rsidR="0014254B" w:rsidRDefault="00F21F22">
            <w:pPr>
              <w:spacing w:after="120"/>
              <w:jc w:val="both"/>
              <w:rPr>
                <w:lang w:val="en-US" w:eastAsia="ja-JP"/>
              </w:rPr>
            </w:pPr>
            <w:r>
              <w:rPr>
                <w:rFonts w:eastAsiaTheme="minorEastAsia"/>
                <w:lang w:val="en-US" w:eastAsia="zh-CN"/>
              </w:rPr>
              <w:t>No need to discuss.</w:t>
            </w:r>
          </w:p>
        </w:tc>
      </w:tr>
    </w:tbl>
    <w:p w14:paraId="58B828B7" w14:textId="77777777" w:rsidR="0014254B" w:rsidRDefault="00F21F22">
      <w:pPr>
        <w:jc w:val="both"/>
        <w:rPr>
          <w:lang w:val="en-US" w:eastAsia="zh-CN"/>
        </w:rPr>
      </w:pPr>
      <w:r>
        <w:rPr>
          <w:rFonts w:hint="eastAsia"/>
          <w:lang w:val="en-US" w:eastAsia="zh-CN"/>
        </w:rPr>
        <w:t xml:space="preserve"> </w:t>
      </w:r>
    </w:p>
    <w:p w14:paraId="2BFECDF2" w14:textId="77777777" w:rsidR="0014254B" w:rsidRDefault="00F21F22">
      <w:pPr>
        <w:pStyle w:val="3"/>
        <w:jc w:val="both"/>
        <w:rPr>
          <w:sz w:val="24"/>
          <w:szCs w:val="16"/>
        </w:rPr>
      </w:pPr>
      <w:r>
        <w:rPr>
          <w:sz w:val="24"/>
          <w:szCs w:val="16"/>
        </w:rPr>
        <w:t>Issue#2-12: Other issues</w:t>
      </w:r>
    </w:p>
    <w:p w14:paraId="692F921B" w14:textId="77777777" w:rsidR="0014254B" w:rsidRDefault="00F21F22">
      <w:pPr>
        <w:jc w:val="both"/>
        <w:rPr>
          <w:rFonts w:eastAsia="游明朝"/>
          <w:bCs/>
          <w:lang w:eastAsia="ja-JP"/>
        </w:rPr>
      </w:pPr>
      <w:r>
        <w:rPr>
          <w:rFonts w:eastAsia="游明朝"/>
          <w:iCs/>
          <w:lang w:val="sv-SE" w:eastAsia="ja-JP"/>
        </w:rPr>
        <w:t xml:space="preserve">Companies are invited to provide other issues to be discussed in this meeting, if any, for the repetitions counted on the basis of available slots for UL transmissions. </w:t>
      </w:r>
    </w:p>
    <w:p w14:paraId="610503CD" w14:textId="77777777" w:rsidR="0014254B" w:rsidRDefault="0014254B">
      <w:pPr>
        <w:jc w:val="both"/>
        <w:rPr>
          <w:rFonts w:eastAsia="游明朝"/>
          <w:bCs/>
          <w:lang w:eastAsia="ja-JP"/>
        </w:rPr>
      </w:pPr>
    </w:p>
    <w:tbl>
      <w:tblPr>
        <w:tblStyle w:val="afc"/>
        <w:tblW w:w="0" w:type="auto"/>
        <w:tblLook w:val="04A0" w:firstRow="1" w:lastRow="0" w:firstColumn="1" w:lastColumn="0" w:noHBand="0" w:noVBand="1"/>
      </w:tblPr>
      <w:tblGrid>
        <w:gridCol w:w="1236"/>
        <w:gridCol w:w="8395"/>
      </w:tblGrid>
      <w:tr w:rsidR="0014254B" w14:paraId="208A0D7C" w14:textId="77777777">
        <w:tc>
          <w:tcPr>
            <w:tcW w:w="1236" w:type="dxa"/>
          </w:tcPr>
          <w:p w14:paraId="186FC231" w14:textId="77777777" w:rsidR="0014254B" w:rsidRDefault="0014254B">
            <w:pPr>
              <w:spacing w:after="120"/>
              <w:jc w:val="both"/>
              <w:rPr>
                <w:rFonts w:eastAsiaTheme="minorEastAsia"/>
                <w:b/>
                <w:bCs/>
                <w:lang w:eastAsia="zh-CN"/>
              </w:rPr>
            </w:pPr>
          </w:p>
          <w:p w14:paraId="127988CD" w14:textId="77777777" w:rsidR="0014254B" w:rsidRDefault="00F21F22">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5B81E063" w14:textId="77777777" w:rsidR="0014254B" w:rsidRDefault="00F21F22">
            <w:pPr>
              <w:spacing w:after="120"/>
              <w:jc w:val="both"/>
              <w:rPr>
                <w:rFonts w:eastAsiaTheme="minorEastAsia"/>
                <w:b/>
                <w:bCs/>
                <w:lang w:val="en-US" w:eastAsia="zh-CN"/>
              </w:rPr>
            </w:pPr>
            <w:r>
              <w:rPr>
                <w:rFonts w:eastAsiaTheme="minorEastAsia"/>
                <w:b/>
                <w:bCs/>
                <w:lang w:val="en-US" w:eastAsia="zh-CN"/>
              </w:rPr>
              <w:t>Comments</w:t>
            </w:r>
          </w:p>
        </w:tc>
      </w:tr>
      <w:tr w:rsidR="0014254B" w14:paraId="1DC4C47D" w14:textId="77777777">
        <w:tc>
          <w:tcPr>
            <w:tcW w:w="1236" w:type="dxa"/>
          </w:tcPr>
          <w:p w14:paraId="6B340784" w14:textId="77777777" w:rsidR="0014254B" w:rsidRDefault="00F21F22">
            <w:pPr>
              <w:spacing w:after="120"/>
              <w:jc w:val="both"/>
              <w:rPr>
                <w:rFonts w:eastAsiaTheme="minorEastAsia"/>
                <w:lang w:val="en-US" w:eastAsia="zh-CN"/>
              </w:rPr>
            </w:pPr>
            <w:r>
              <w:rPr>
                <w:rFonts w:eastAsiaTheme="minorEastAsia" w:hint="eastAsia"/>
                <w:lang w:val="en-US" w:eastAsia="zh-CN"/>
              </w:rPr>
              <w:t>XXX</w:t>
            </w:r>
          </w:p>
        </w:tc>
        <w:tc>
          <w:tcPr>
            <w:tcW w:w="8395" w:type="dxa"/>
          </w:tcPr>
          <w:p w14:paraId="46113901" w14:textId="77777777" w:rsidR="0014254B" w:rsidRDefault="0014254B">
            <w:pPr>
              <w:spacing w:after="120"/>
              <w:jc w:val="both"/>
              <w:rPr>
                <w:rFonts w:eastAsiaTheme="minorEastAsia"/>
                <w:lang w:val="en-US" w:eastAsia="zh-CN"/>
              </w:rPr>
            </w:pPr>
          </w:p>
        </w:tc>
      </w:tr>
      <w:tr w:rsidR="0014254B" w14:paraId="03414EFC" w14:textId="77777777">
        <w:tc>
          <w:tcPr>
            <w:tcW w:w="1236" w:type="dxa"/>
          </w:tcPr>
          <w:p w14:paraId="20B2C32F" w14:textId="77777777" w:rsidR="0014254B" w:rsidRDefault="0014254B">
            <w:pPr>
              <w:spacing w:after="120"/>
              <w:jc w:val="both"/>
              <w:rPr>
                <w:rFonts w:eastAsiaTheme="minorEastAsia"/>
                <w:lang w:val="en-US" w:eastAsia="zh-CN"/>
              </w:rPr>
            </w:pPr>
          </w:p>
        </w:tc>
        <w:tc>
          <w:tcPr>
            <w:tcW w:w="8395" w:type="dxa"/>
          </w:tcPr>
          <w:p w14:paraId="04F69867" w14:textId="77777777" w:rsidR="0014254B" w:rsidRDefault="0014254B">
            <w:pPr>
              <w:spacing w:after="120"/>
              <w:jc w:val="both"/>
              <w:rPr>
                <w:rFonts w:eastAsiaTheme="minorEastAsia"/>
                <w:lang w:val="en-US" w:eastAsia="zh-CN"/>
              </w:rPr>
            </w:pPr>
          </w:p>
        </w:tc>
      </w:tr>
    </w:tbl>
    <w:p w14:paraId="7B7FC96C" w14:textId="77777777" w:rsidR="0014254B" w:rsidRDefault="00F21F22">
      <w:pPr>
        <w:jc w:val="both"/>
        <w:rPr>
          <w:lang w:val="en-US" w:eastAsia="zh-CN"/>
        </w:rPr>
      </w:pPr>
      <w:r>
        <w:rPr>
          <w:rFonts w:hint="eastAsia"/>
          <w:lang w:val="en-US" w:eastAsia="zh-CN"/>
        </w:rPr>
        <w:t xml:space="preserve"> </w:t>
      </w:r>
    </w:p>
    <w:p w14:paraId="705F370F" w14:textId="77777777" w:rsidR="0014254B" w:rsidRDefault="0014254B">
      <w:pPr>
        <w:jc w:val="both"/>
        <w:rPr>
          <w:lang w:val="en-US" w:eastAsia="zh-CN"/>
        </w:rPr>
      </w:pPr>
    </w:p>
    <w:p w14:paraId="0FD030EA" w14:textId="77777777" w:rsidR="0014254B" w:rsidRDefault="00F21F22">
      <w:pPr>
        <w:pStyle w:val="2"/>
        <w:jc w:val="both"/>
      </w:pPr>
      <w:r>
        <w:t>Summary</w:t>
      </w:r>
      <w:r>
        <w:rPr>
          <w:rFonts w:hint="eastAsia"/>
        </w:rPr>
        <w:t xml:space="preserve"> </w:t>
      </w:r>
      <w:r>
        <w:t xml:space="preserve">of the </w:t>
      </w:r>
      <w:r>
        <w:rPr>
          <w:rFonts w:hint="eastAsia"/>
        </w:rPr>
        <w:t xml:space="preserve">1st round </w:t>
      </w:r>
      <w:r>
        <w:t xml:space="preserve">discussion </w:t>
      </w:r>
    </w:p>
    <w:p w14:paraId="40F13B3A" w14:textId="77777777" w:rsidR="0014254B" w:rsidRDefault="00F21F22">
      <w:pPr>
        <w:pStyle w:val="3"/>
        <w:jc w:val="both"/>
        <w:rPr>
          <w:sz w:val="24"/>
          <w:szCs w:val="16"/>
        </w:rPr>
      </w:pPr>
      <w:r>
        <w:rPr>
          <w:sz w:val="24"/>
          <w:szCs w:val="16"/>
        </w:rPr>
        <w:t>Issue#1-1: The maximum number of repeitions</w:t>
      </w:r>
    </w:p>
    <w:p w14:paraId="0179FF15" w14:textId="77777777" w:rsidR="0014254B" w:rsidRDefault="00F21F22">
      <w:pPr>
        <w:jc w:val="both"/>
        <w:rPr>
          <w:rFonts w:eastAsia="游明朝"/>
          <w:iCs/>
          <w:lang w:eastAsia="ja-JP"/>
        </w:rPr>
      </w:pPr>
      <w:r>
        <w:rPr>
          <w:rFonts w:eastAsia="游明朝" w:hint="eastAsia"/>
          <w:iCs/>
          <w:lang w:eastAsia="ja-JP"/>
        </w:rPr>
        <w:t>The</w:t>
      </w:r>
      <w:r>
        <w:rPr>
          <w:rFonts w:eastAsia="游明朝"/>
          <w:iCs/>
          <w:lang w:eastAsia="ja-JP"/>
        </w:rPr>
        <w:t xml:space="preserve"> following Initial FL proposal#1-1 was discussed in the Thursday GTW session. Although most of the companies were OKed with the proposal during the 1</w:t>
      </w:r>
      <w:r>
        <w:rPr>
          <w:rFonts w:eastAsia="游明朝"/>
          <w:iCs/>
          <w:vertAlign w:val="superscript"/>
          <w:lang w:eastAsia="ja-JP"/>
        </w:rPr>
        <w:t>st</w:t>
      </w:r>
      <w:r>
        <w:rPr>
          <w:rFonts w:eastAsia="游明朝"/>
          <w:iCs/>
          <w:lang w:eastAsia="ja-JP"/>
        </w:rPr>
        <w:t xml:space="preserve"> round discussion. In the GTW session, 5 companies preferred agreeing the proposal without any condition, while 5 companies preferred adding the condition saying “ for a case of counting based on available slots”. The difference of the views come from different preferences on how the two enhancements are configured, which we have been discussing under Issue#2-10.</w:t>
      </w:r>
    </w:p>
    <w:p w14:paraId="403B8865" w14:textId="77777777" w:rsidR="0014254B" w:rsidRDefault="00F21F22">
      <w:pPr>
        <w:jc w:val="both"/>
        <w:rPr>
          <w:rFonts w:eastAsia="游明朝"/>
          <w:b/>
          <w:bCs/>
          <w:iCs/>
          <w:u w:val="single"/>
          <w:lang w:eastAsia="ja-JP"/>
        </w:rPr>
      </w:pPr>
      <w:r>
        <w:rPr>
          <w:rFonts w:eastAsia="游明朝"/>
          <w:b/>
          <w:bCs/>
          <w:iCs/>
          <w:u w:val="single"/>
          <w:lang w:eastAsia="ja-JP"/>
        </w:rPr>
        <w:t xml:space="preserve">Initial FL proposal </w:t>
      </w:r>
      <w:r>
        <w:rPr>
          <w:rFonts w:eastAsia="游明朝" w:hint="eastAsia"/>
          <w:b/>
          <w:bCs/>
          <w:iCs/>
          <w:u w:val="single"/>
          <w:lang w:eastAsia="ja-JP"/>
        </w:rPr>
        <w:t>#1-1</w:t>
      </w:r>
    </w:p>
    <w:p w14:paraId="46EC5446" w14:textId="77777777" w:rsidR="0014254B" w:rsidRDefault="00F21F22">
      <w:pPr>
        <w:pStyle w:val="aff6"/>
        <w:numPr>
          <w:ilvl w:val="0"/>
          <w:numId w:val="9"/>
        </w:numPr>
        <w:ind w:firstLineChars="0"/>
        <w:jc w:val="both"/>
        <w:rPr>
          <w:rFonts w:eastAsia="游明朝"/>
          <w:iCs/>
          <w:lang w:eastAsia="ja-JP"/>
        </w:rPr>
      </w:pPr>
      <w:r>
        <w:rPr>
          <w:rFonts w:eastAsia="游明朝"/>
          <w:iCs/>
          <w:lang w:eastAsia="ja-JP"/>
        </w:rPr>
        <w:t>The maximum number of repetitions supported by Rel-17 PUSCH repetition Type A is 32.</w:t>
      </w:r>
    </w:p>
    <w:p w14:paraId="7369CE9A" w14:textId="77777777" w:rsidR="0014254B" w:rsidRDefault="00F21F22">
      <w:pPr>
        <w:jc w:val="both"/>
        <w:rPr>
          <w:rFonts w:eastAsia="游明朝"/>
          <w:bCs/>
          <w:lang w:eastAsia="ja-JP"/>
        </w:rPr>
      </w:pPr>
      <w:r>
        <w:rPr>
          <w:rFonts w:eastAsia="游明朝" w:hint="eastAsia"/>
          <w:bCs/>
          <w:lang w:eastAsia="ja-JP"/>
        </w:rPr>
        <w:t>A</w:t>
      </w:r>
      <w:r>
        <w:rPr>
          <w:rFonts w:eastAsia="游明朝"/>
          <w:bCs/>
          <w:lang w:eastAsia="ja-JP"/>
        </w:rPr>
        <w:t>fter the Thursday GTW session, FL updated the proposal as the following, in order to capture two options raised in the GTW session.</w:t>
      </w:r>
    </w:p>
    <w:p w14:paraId="3D27ED98" w14:textId="77777777" w:rsidR="0014254B" w:rsidRDefault="00F21F22">
      <w:pPr>
        <w:jc w:val="both"/>
        <w:rPr>
          <w:rFonts w:eastAsia="游明朝"/>
          <w:b/>
          <w:u w:val="single"/>
          <w:lang w:eastAsia="ja-JP"/>
        </w:rPr>
      </w:pPr>
      <w:r>
        <w:rPr>
          <w:rFonts w:eastAsia="游明朝"/>
          <w:b/>
          <w:u w:val="single"/>
          <w:lang w:eastAsia="ja-JP"/>
        </w:rPr>
        <w:t>Updated FL proposal #1-1</w:t>
      </w:r>
    </w:p>
    <w:p w14:paraId="3FD2BF9A" w14:textId="77777777" w:rsidR="0014254B" w:rsidRDefault="00F21F22">
      <w:pPr>
        <w:jc w:val="both"/>
        <w:rPr>
          <w:rFonts w:eastAsia="游明朝"/>
          <w:bCs/>
          <w:lang w:eastAsia="ja-JP"/>
        </w:rPr>
      </w:pPr>
      <w:r>
        <w:rPr>
          <w:rFonts w:eastAsia="游明朝" w:hint="eastAsia"/>
          <w:bCs/>
          <w:lang w:eastAsia="ja-JP"/>
        </w:rPr>
        <w:t>•</w:t>
      </w:r>
      <w:r>
        <w:rPr>
          <w:rFonts w:eastAsia="游明朝"/>
          <w:bCs/>
          <w:lang w:eastAsia="ja-JP"/>
        </w:rPr>
        <w:t xml:space="preserve">         Select one of the following Alt 1 and Alt 2. The maximum number of repetitions supported by Rel-17 PUSCH repetition Type A is:</w:t>
      </w:r>
    </w:p>
    <w:p w14:paraId="130D598E" w14:textId="77777777" w:rsidR="0014254B" w:rsidRDefault="00F21F22">
      <w:pPr>
        <w:pStyle w:val="aff6"/>
        <w:numPr>
          <w:ilvl w:val="0"/>
          <w:numId w:val="32"/>
        </w:numPr>
        <w:ind w:firstLineChars="0"/>
        <w:jc w:val="both"/>
        <w:rPr>
          <w:rFonts w:eastAsia="游明朝"/>
          <w:bCs/>
          <w:lang w:eastAsia="ja-JP"/>
        </w:rPr>
      </w:pPr>
      <w:r>
        <w:rPr>
          <w:rFonts w:eastAsia="游明朝"/>
          <w:bCs/>
          <w:lang w:eastAsia="ja-JP"/>
        </w:rPr>
        <w:t>Alt 1: 32 irrespective of counting method,</w:t>
      </w:r>
    </w:p>
    <w:p w14:paraId="02315190" w14:textId="77777777" w:rsidR="0014254B" w:rsidRDefault="00F21F22">
      <w:pPr>
        <w:pStyle w:val="aff6"/>
        <w:numPr>
          <w:ilvl w:val="0"/>
          <w:numId w:val="32"/>
        </w:numPr>
        <w:ind w:firstLineChars="0"/>
        <w:jc w:val="both"/>
        <w:rPr>
          <w:rFonts w:eastAsia="游明朝"/>
          <w:bCs/>
          <w:lang w:eastAsia="ja-JP"/>
        </w:rPr>
      </w:pPr>
      <w:r>
        <w:rPr>
          <w:rFonts w:eastAsia="游明朝"/>
          <w:bCs/>
          <w:lang w:eastAsia="ja-JP"/>
        </w:rPr>
        <w:t>Alt 2: 32 for the counting based on physical slots, and 16 (i.e. no change from Rel-16) for the counting based on available slots.</w:t>
      </w:r>
    </w:p>
    <w:p w14:paraId="3912C4E6" w14:textId="77777777" w:rsidR="0014254B" w:rsidRDefault="00F21F22">
      <w:pPr>
        <w:jc w:val="both"/>
        <w:rPr>
          <w:rFonts w:eastAsia="游明朝"/>
          <w:bCs/>
          <w:lang w:eastAsia="ja-JP"/>
        </w:rPr>
      </w:pPr>
      <w:r>
        <w:rPr>
          <w:rFonts w:eastAsia="游明朝" w:hint="eastAsia"/>
          <w:bCs/>
          <w:lang w:eastAsia="ja-JP"/>
        </w:rPr>
        <w:t>•</w:t>
      </w:r>
      <w:r>
        <w:rPr>
          <w:rFonts w:eastAsia="游明朝"/>
          <w:bCs/>
          <w:lang w:eastAsia="ja-JP"/>
        </w:rPr>
        <w:t xml:space="preserve">         No other option is considered.</w:t>
      </w:r>
    </w:p>
    <w:p w14:paraId="20187F41" w14:textId="77777777" w:rsidR="0014254B" w:rsidRDefault="00F21F22">
      <w:pPr>
        <w:jc w:val="both"/>
        <w:rPr>
          <w:rFonts w:eastAsia="游明朝"/>
          <w:bCs/>
          <w:lang w:eastAsia="ja-JP"/>
        </w:rPr>
      </w:pPr>
      <w:r>
        <w:rPr>
          <w:rFonts w:eastAsia="游明朝" w:hint="eastAsia"/>
          <w:bCs/>
          <w:lang w:eastAsia="ja-JP"/>
        </w:rPr>
        <w:t>H</w:t>
      </w:r>
      <w:r>
        <w:rPr>
          <w:rFonts w:eastAsia="游明朝"/>
          <w:bCs/>
          <w:lang w:eastAsia="ja-JP"/>
        </w:rPr>
        <w:t xml:space="preserve">owever, this proposal was still </w:t>
      </w:r>
      <w:bookmarkStart w:id="18" w:name="_Hlk72506825"/>
      <w:r>
        <w:rPr>
          <w:rFonts w:eastAsia="游明朝"/>
          <w:bCs/>
          <w:lang w:eastAsia="ja-JP"/>
        </w:rPr>
        <w:t>a bit too contentious</w:t>
      </w:r>
      <w:bookmarkEnd w:id="18"/>
      <w:r>
        <w:rPr>
          <w:rFonts w:eastAsia="游明朝"/>
          <w:bCs/>
          <w:lang w:eastAsia="ja-JP"/>
        </w:rPr>
        <w:t xml:space="preserve"> to converge.</w:t>
      </w:r>
    </w:p>
    <w:p w14:paraId="66D6A6F8" w14:textId="77777777" w:rsidR="0014254B" w:rsidRDefault="00F21F22">
      <w:pPr>
        <w:jc w:val="both"/>
        <w:rPr>
          <w:lang w:val="en-US" w:eastAsia="zh-CN"/>
        </w:rPr>
      </w:pPr>
      <w:r>
        <w:rPr>
          <w:rFonts w:hint="eastAsia"/>
          <w:lang w:val="en-US" w:eastAsia="zh-CN"/>
        </w:rPr>
        <w:t xml:space="preserve"> </w:t>
      </w:r>
    </w:p>
    <w:p w14:paraId="53D06770" w14:textId="77777777" w:rsidR="0014254B" w:rsidRDefault="00F21F22">
      <w:pPr>
        <w:pStyle w:val="3"/>
        <w:jc w:val="both"/>
        <w:rPr>
          <w:sz w:val="24"/>
          <w:szCs w:val="16"/>
        </w:rPr>
      </w:pPr>
      <w:r>
        <w:rPr>
          <w:sz w:val="24"/>
          <w:szCs w:val="16"/>
        </w:rPr>
        <w:lastRenderedPageBreak/>
        <w:t>Issue#1-2: RRC parameters to be extended for supporting the increased maximam number</w:t>
      </w:r>
    </w:p>
    <w:p w14:paraId="7D1D0A60" w14:textId="77777777" w:rsidR="0014254B" w:rsidRDefault="00F21F22">
      <w:pPr>
        <w:jc w:val="both"/>
        <w:rPr>
          <w:rFonts w:eastAsia="游明朝"/>
          <w:b/>
          <w:bCs/>
          <w:iCs/>
          <w:u w:val="single"/>
          <w:lang w:eastAsia="ja-JP"/>
        </w:rPr>
      </w:pPr>
      <w:r>
        <w:rPr>
          <w:rFonts w:eastAsia="游明朝"/>
          <w:b/>
          <w:bCs/>
          <w:iCs/>
          <w:u w:val="single"/>
          <w:lang w:eastAsia="ja-JP"/>
        </w:rPr>
        <w:t xml:space="preserve">Initial FL proposal </w:t>
      </w:r>
      <w:r>
        <w:rPr>
          <w:rFonts w:eastAsia="游明朝" w:hint="eastAsia"/>
          <w:b/>
          <w:bCs/>
          <w:iCs/>
          <w:u w:val="single"/>
          <w:lang w:eastAsia="ja-JP"/>
        </w:rPr>
        <w:t>#1-</w:t>
      </w:r>
      <w:r>
        <w:rPr>
          <w:rFonts w:eastAsia="游明朝"/>
          <w:b/>
          <w:bCs/>
          <w:iCs/>
          <w:u w:val="single"/>
          <w:lang w:eastAsia="ja-JP"/>
        </w:rPr>
        <w:t>2</w:t>
      </w:r>
    </w:p>
    <w:p w14:paraId="5E240B25" w14:textId="77777777" w:rsidR="0014254B" w:rsidRDefault="00F21F22">
      <w:pPr>
        <w:pStyle w:val="aff6"/>
        <w:numPr>
          <w:ilvl w:val="0"/>
          <w:numId w:val="9"/>
        </w:numPr>
        <w:ind w:firstLineChars="0"/>
        <w:jc w:val="both"/>
        <w:rPr>
          <w:rFonts w:eastAsia="游明朝"/>
          <w:iCs/>
          <w:lang w:eastAsia="ja-JP"/>
        </w:rPr>
      </w:pPr>
      <w:r>
        <w:rPr>
          <w:rFonts w:eastAsia="游明朝"/>
          <w:iCs/>
          <w:lang w:eastAsia="ja-JP"/>
        </w:rPr>
        <w:t>Discuss if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szCs w:val="24"/>
        </w:rPr>
        <w:t xml:space="preserve"> supports the increased maximum number of repetitions.</w:t>
      </w:r>
    </w:p>
    <w:p w14:paraId="27CC7777" w14:textId="77777777" w:rsidR="0014254B" w:rsidRDefault="00F21F22">
      <w:pPr>
        <w:jc w:val="both"/>
        <w:rPr>
          <w:rFonts w:eastAsia="游明朝"/>
          <w:iCs/>
          <w:lang w:eastAsia="ja-JP"/>
        </w:rPr>
      </w:pPr>
      <w:r>
        <w:rPr>
          <w:rFonts w:eastAsia="游明朝"/>
          <w:iCs/>
          <w:lang w:eastAsia="ja-JP"/>
        </w:rPr>
        <w:t>The 1</w:t>
      </w:r>
      <w:r>
        <w:rPr>
          <w:rFonts w:eastAsia="游明朝"/>
          <w:iCs/>
          <w:vertAlign w:val="superscript"/>
          <w:lang w:eastAsia="ja-JP"/>
        </w:rPr>
        <w:t>st</w:t>
      </w:r>
      <w:r>
        <w:rPr>
          <w:rFonts w:eastAsia="游明朝"/>
          <w:iCs/>
          <w:lang w:eastAsia="ja-JP"/>
        </w:rPr>
        <w:t xml:space="preserve"> round discussion on the above proposal #1-2 is summarized as follows:</w:t>
      </w:r>
    </w:p>
    <w:p w14:paraId="6A0FCEB8" w14:textId="77777777" w:rsidR="0014254B" w:rsidRDefault="00F21F22">
      <w:pPr>
        <w:jc w:val="both"/>
        <w:rPr>
          <w:rFonts w:eastAsia="游明朝"/>
          <w:iCs/>
          <w:lang w:eastAsia="ja-JP"/>
        </w:rPr>
      </w:pPr>
      <w:r>
        <w:rPr>
          <w:rFonts w:eastAsia="游明朝"/>
          <w:iCs/>
          <w:lang w:eastAsia="ja-JP"/>
        </w:rPr>
        <w:t>Whether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szCs w:val="24"/>
        </w:rPr>
        <w:t xml:space="preserve"> supports the increased maximum number of repetitions or not:</w:t>
      </w:r>
    </w:p>
    <w:p w14:paraId="7B7A5569" w14:textId="77777777" w:rsidR="0014254B" w:rsidRDefault="00F21F22">
      <w:pPr>
        <w:pStyle w:val="aff6"/>
        <w:numPr>
          <w:ilvl w:val="0"/>
          <w:numId w:val="29"/>
        </w:numPr>
        <w:ind w:firstLineChars="0"/>
        <w:jc w:val="both"/>
        <w:rPr>
          <w:rFonts w:eastAsia="游明朝"/>
          <w:iCs/>
          <w:lang w:eastAsia="ja-JP"/>
        </w:rPr>
      </w:pPr>
      <w:r>
        <w:rPr>
          <w:rFonts w:eastAsia="游明朝"/>
          <w:iCs/>
          <w:lang w:eastAsia="ja-JP"/>
        </w:rPr>
        <w:t xml:space="preserve">Support (9 companies): </w:t>
      </w:r>
      <w:r>
        <w:rPr>
          <w:rFonts w:eastAsiaTheme="minorEastAsia"/>
          <w:lang w:val="en-US" w:eastAsia="zh-CN"/>
        </w:rPr>
        <w:t>Intel, China Telecom, vivo, Samsung, LG, OPPO, Xiaomi (IEs are up to RAN2), Nokia/NSB</w:t>
      </w:r>
    </w:p>
    <w:p w14:paraId="1F2BA4EB" w14:textId="77777777" w:rsidR="0014254B" w:rsidRDefault="00F21F22">
      <w:pPr>
        <w:pStyle w:val="aff6"/>
        <w:numPr>
          <w:ilvl w:val="0"/>
          <w:numId w:val="29"/>
        </w:numPr>
        <w:ind w:firstLineChars="0"/>
        <w:jc w:val="both"/>
        <w:rPr>
          <w:rFonts w:eastAsia="游明朝"/>
          <w:iCs/>
          <w:lang w:eastAsia="ja-JP"/>
        </w:rPr>
      </w:pPr>
      <w:r>
        <w:rPr>
          <w:rFonts w:eastAsia="游明朝"/>
          <w:lang w:val="en-US" w:eastAsia="ja-JP"/>
        </w:rPr>
        <w:t xml:space="preserve">Not support </w:t>
      </w:r>
      <w:r>
        <w:rPr>
          <w:rFonts w:eastAsia="游明朝"/>
          <w:iCs/>
          <w:lang w:eastAsia="ja-JP"/>
        </w:rPr>
        <w:t>(11 companies)</w:t>
      </w:r>
      <w:r>
        <w:rPr>
          <w:rFonts w:eastAsia="游明朝"/>
          <w:lang w:val="en-US" w:eastAsia="ja-JP"/>
        </w:rPr>
        <w:t xml:space="preserve">: </w:t>
      </w:r>
      <w:r>
        <w:rPr>
          <w:rFonts w:eastAsiaTheme="minorEastAsia"/>
          <w:lang w:val="en-US" w:eastAsia="zh-CN"/>
        </w:rPr>
        <w:t>Qualcomm, ZTE, Apple, Ericsson, NTT DOCOMO, Sharp, CATT, CMCC, Lenovo/Motorola Mobility, Sierra Wireless</w:t>
      </w:r>
    </w:p>
    <w:p w14:paraId="686283F1" w14:textId="77777777" w:rsidR="0014254B" w:rsidRDefault="0014254B">
      <w:pPr>
        <w:jc w:val="both"/>
        <w:rPr>
          <w:rFonts w:eastAsia="游明朝"/>
          <w:iCs/>
          <w:lang w:eastAsia="ja-JP"/>
        </w:rPr>
      </w:pPr>
    </w:p>
    <w:p w14:paraId="266C93B6" w14:textId="77777777" w:rsidR="0014254B" w:rsidRDefault="00F21F22">
      <w:pPr>
        <w:pStyle w:val="3"/>
        <w:jc w:val="both"/>
        <w:rPr>
          <w:sz w:val="24"/>
          <w:szCs w:val="16"/>
        </w:rPr>
      </w:pPr>
      <w:r>
        <w:rPr>
          <w:sz w:val="24"/>
          <w:szCs w:val="16"/>
        </w:rPr>
        <w:t>Issue#1-3: Other candidate value set for configuration of the number of repetitions</w:t>
      </w:r>
    </w:p>
    <w:p w14:paraId="2E6B7AD2" w14:textId="77777777" w:rsidR="0014254B" w:rsidRDefault="00F21F22">
      <w:pPr>
        <w:jc w:val="both"/>
        <w:rPr>
          <w:rFonts w:eastAsia="游明朝"/>
          <w:bCs/>
          <w:lang w:eastAsia="ja-JP"/>
        </w:rPr>
      </w:pPr>
      <w:r>
        <w:rPr>
          <w:rFonts w:eastAsia="游明朝" w:hint="eastAsia"/>
          <w:bCs/>
          <w:lang w:eastAsia="ja-JP"/>
        </w:rPr>
        <w:t>V</w:t>
      </w:r>
      <w:r>
        <w:rPr>
          <w:rFonts w:eastAsia="游明朝"/>
          <w:bCs/>
          <w:lang w:eastAsia="ja-JP"/>
        </w:rPr>
        <w:t>oid</w:t>
      </w:r>
    </w:p>
    <w:p w14:paraId="6C538BA0" w14:textId="77777777" w:rsidR="0014254B" w:rsidRDefault="0014254B">
      <w:pPr>
        <w:jc w:val="both"/>
        <w:rPr>
          <w:rFonts w:eastAsia="游明朝"/>
          <w:bCs/>
          <w:lang w:eastAsia="ja-JP"/>
        </w:rPr>
      </w:pPr>
    </w:p>
    <w:p w14:paraId="5C2061F3" w14:textId="77777777" w:rsidR="0014254B" w:rsidRDefault="00F21F22">
      <w:pPr>
        <w:pStyle w:val="3"/>
        <w:jc w:val="both"/>
        <w:rPr>
          <w:sz w:val="24"/>
          <w:szCs w:val="16"/>
        </w:rPr>
      </w:pPr>
      <w:r>
        <w:rPr>
          <w:sz w:val="24"/>
          <w:szCs w:val="16"/>
        </w:rPr>
        <w:t>Issue#1-4: Other issues</w:t>
      </w:r>
    </w:p>
    <w:p w14:paraId="615A859C" w14:textId="77777777" w:rsidR="0014254B" w:rsidRDefault="00F21F22">
      <w:pPr>
        <w:jc w:val="both"/>
        <w:rPr>
          <w:rFonts w:eastAsia="游明朝"/>
          <w:bCs/>
          <w:lang w:eastAsia="ja-JP"/>
        </w:rPr>
      </w:pPr>
      <w:r>
        <w:rPr>
          <w:rFonts w:eastAsia="游明朝" w:hint="eastAsia"/>
          <w:bCs/>
          <w:lang w:eastAsia="ja-JP"/>
        </w:rPr>
        <w:t>N</w:t>
      </w:r>
      <w:r>
        <w:rPr>
          <w:rFonts w:eastAsia="游明朝"/>
          <w:bCs/>
          <w:lang w:eastAsia="ja-JP"/>
        </w:rPr>
        <w:t>o other issue identified.</w:t>
      </w:r>
    </w:p>
    <w:p w14:paraId="68C4A5CF" w14:textId="77777777" w:rsidR="0014254B" w:rsidRDefault="0014254B">
      <w:pPr>
        <w:jc w:val="both"/>
        <w:rPr>
          <w:rFonts w:eastAsia="游明朝"/>
          <w:bCs/>
          <w:lang w:eastAsia="ja-JP"/>
        </w:rPr>
      </w:pPr>
    </w:p>
    <w:p w14:paraId="5B19E4DE" w14:textId="77777777" w:rsidR="0014254B" w:rsidRDefault="00F21F22">
      <w:pPr>
        <w:pStyle w:val="3"/>
        <w:jc w:val="both"/>
        <w:rPr>
          <w:sz w:val="24"/>
          <w:szCs w:val="16"/>
        </w:rPr>
      </w:pPr>
      <w:r>
        <w:rPr>
          <w:sz w:val="24"/>
          <w:szCs w:val="16"/>
        </w:rPr>
        <w:t>Issue#2-1: Use of dynamic signaling for the detemination of available slots</w:t>
      </w:r>
    </w:p>
    <w:p w14:paraId="0B6DFD5B" w14:textId="77777777" w:rsidR="0014254B" w:rsidRDefault="00F21F22">
      <w:pPr>
        <w:jc w:val="both"/>
        <w:rPr>
          <w:rFonts w:eastAsia="游明朝"/>
          <w:bCs/>
          <w:lang w:eastAsia="ja-JP"/>
        </w:rPr>
      </w:pPr>
      <w:r>
        <w:rPr>
          <w:rFonts w:eastAsia="游明朝"/>
          <w:bCs/>
          <w:lang w:eastAsia="ja-JP"/>
        </w:rPr>
        <w:t>According to the 1</w:t>
      </w:r>
      <w:r>
        <w:rPr>
          <w:rFonts w:eastAsia="游明朝"/>
          <w:bCs/>
          <w:vertAlign w:val="superscript"/>
          <w:lang w:eastAsia="ja-JP"/>
        </w:rPr>
        <w:t>st</w:t>
      </w:r>
      <w:r>
        <w:rPr>
          <w:rFonts w:eastAsia="游明朝"/>
          <w:bCs/>
          <w:lang w:eastAsia="ja-JP"/>
        </w:rPr>
        <w:t xml:space="preserve"> round discussion, </w:t>
      </w:r>
    </w:p>
    <w:p w14:paraId="159D4455" w14:textId="77777777" w:rsidR="0014254B" w:rsidRDefault="00F21F22">
      <w:pPr>
        <w:pStyle w:val="aff6"/>
        <w:numPr>
          <w:ilvl w:val="0"/>
          <w:numId w:val="15"/>
        </w:numPr>
        <w:spacing w:line="280" w:lineRule="atLeast"/>
        <w:ind w:firstLineChars="0"/>
        <w:jc w:val="both"/>
      </w:pPr>
      <w:r>
        <w:t xml:space="preserve">Alt 1: The determination of available slots does not depend on any dynamic signaling. </w:t>
      </w:r>
      <w:r>
        <w:rPr>
          <w:rFonts w:eastAsia="游明朝"/>
          <w:iCs/>
          <w:lang w:eastAsia="ja-JP"/>
        </w:rPr>
        <w:t>Further omission of PUSCH repetition in the available slot is subject to dynamic signaling.</w:t>
      </w:r>
    </w:p>
    <w:p w14:paraId="4D53342A" w14:textId="77777777" w:rsidR="0014254B" w:rsidRDefault="00F21F22">
      <w:pPr>
        <w:pStyle w:val="aff6"/>
        <w:numPr>
          <w:ilvl w:val="1"/>
          <w:numId w:val="15"/>
        </w:numPr>
        <w:spacing w:line="280" w:lineRule="atLeast"/>
        <w:ind w:firstLineChars="0"/>
        <w:jc w:val="both"/>
      </w:pPr>
      <w:r>
        <w:rPr>
          <w:rFonts w:hint="eastAsia"/>
          <w:lang w:eastAsia="ja-JP"/>
        </w:rPr>
        <w:t>S</w:t>
      </w:r>
      <w:r>
        <w:rPr>
          <w:lang w:eastAsia="ja-JP"/>
        </w:rPr>
        <w:t>upport (19 comnapies): Qualcomm, Intel, China Telecom, vivo, Apple, Ericsson, NTT DOCOMO, Sharp, CATT, LG, OPPO, Xiaomi, CMCC, NEC, WILUS, InterDigital, Nokia/NSB, Sierra Wireless</w:t>
      </w:r>
    </w:p>
    <w:p w14:paraId="0C050D72" w14:textId="77777777" w:rsidR="0014254B" w:rsidRDefault="00F21F22">
      <w:pPr>
        <w:pStyle w:val="aff6"/>
        <w:numPr>
          <w:ilvl w:val="0"/>
          <w:numId w:val="15"/>
        </w:numPr>
        <w:spacing w:line="280" w:lineRule="atLeast"/>
        <w:ind w:firstLineChars="0"/>
        <w:jc w:val="both"/>
      </w:pPr>
      <w:r>
        <w:t>Alt 2 (4 companies): The determination of available slots depends on dynamic signaling including e.g., dynamic SFI.</w:t>
      </w:r>
    </w:p>
    <w:p w14:paraId="38E18E41" w14:textId="77777777" w:rsidR="0014254B" w:rsidRDefault="00F21F22">
      <w:pPr>
        <w:pStyle w:val="aff6"/>
        <w:numPr>
          <w:ilvl w:val="1"/>
          <w:numId w:val="15"/>
        </w:numPr>
        <w:spacing w:line="280" w:lineRule="atLeast"/>
        <w:ind w:firstLineChars="0"/>
        <w:jc w:val="both"/>
      </w:pPr>
      <w:r>
        <w:rPr>
          <w:rFonts w:hint="eastAsia"/>
          <w:lang w:eastAsia="ja-JP"/>
        </w:rPr>
        <w:t>Z</w:t>
      </w:r>
      <w:r>
        <w:rPr>
          <w:lang w:eastAsia="ja-JP"/>
        </w:rPr>
        <w:t>TE (at least dynamic SFI), Samsung, Lenovo/Motorola Mobility</w:t>
      </w:r>
    </w:p>
    <w:p w14:paraId="401B2429" w14:textId="77777777" w:rsidR="0014254B" w:rsidRDefault="00F21F22">
      <w:pPr>
        <w:pStyle w:val="aff6"/>
        <w:numPr>
          <w:ilvl w:val="0"/>
          <w:numId w:val="15"/>
        </w:numPr>
        <w:spacing w:line="280" w:lineRule="atLeast"/>
        <w:ind w:firstLineChars="0"/>
        <w:jc w:val="both"/>
      </w:pPr>
      <w:r>
        <w:rPr>
          <w:rFonts w:hint="eastAsia"/>
          <w:lang w:eastAsia="ja-JP"/>
        </w:rPr>
        <w:t>A</w:t>
      </w:r>
      <w:r>
        <w:rPr>
          <w:lang w:eastAsia="ja-JP"/>
        </w:rPr>
        <w:t>lt 3 (2 companies): The determination of available slots depends on dynamic signaling in the scheduling DCI only.</w:t>
      </w:r>
    </w:p>
    <w:p w14:paraId="6C471CD9" w14:textId="77777777" w:rsidR="0014254B" w:rsidRDefault="00F21F22">
      <w:pPr>
        <w:pStyle w:val="aff6"/>
        <w:numPr>
          <w:ilvl w:val="1"/>
          <w:numId w:val="15"/>
        </w:numPr>
        <w:spacing w:line="280" w:lineRule="atLeast"/>
        <w:ind w:firstLineChars="0"/>
        <w:jc w:val="both"/>
      </w:pPr>
      <w:r>
        <w:rPr>
          <w:rFonts w:hint="eastAsia"/>
          <w:lang w:eastAsia="ja-JP"/>
        </w:rPr>
        <w:t>P</w:t>
      </w:r>
      <w:r>
        <w:rPr>
          <w:lang w:eastAsia="ja-JP"/>
        </w:rPr>
        <w:t>anasonic, OPPO (1</w:t>
      </w:r>
      <w:r>
        <w:rPr>
          <w:vertAlign w:val="superscript"/>
          <w:lang w:eastAsia="ja-JP"/>
        </w:rPr>
        <w:t>st</w:t>
      </w:r>
      <w:r>
        <w:rPr>
          <w:lang w:eastAsia="ja-JP"/>
        </w:rPr>
        <w:t xml:space="preserve"> preference)</w:t>
      </w:r>
    </w:p>
    <w:p w14:paraId="7F2A9682" w14:textId="77777777" w:rsidR="0014254B" w:rsidRDefault="00F21F22">
      <w:pPr>
        <w:jc w:val="both"/>
        <w:rPr>
          <w:rFonts w:eastAsia="游明朝"/>
          <w:iCs/>
          <w:lang w:val="sv-SE" w:eastAsia="ja-JP"/>
        </w:rPr>
      </w:pPr>
      <w:r>
        <w:rPr>
          <w:rFonts w:eastAsia="游明朝"/>
          <w:iCs/>
          <w:lang w:val="sv-SE" w:eastAsia="ja-JP"/>
        </w:rPr>
        <w:t xml:space="preserve"> </w:t>
      </w:r>
    </w:p>
    <w:p w14:paraId="1FDCE5CD" w14:textId="77777777" w:rsidR="0014254B" w:rsidRDefault="00F21F22">
      <w:pPr>
        <w:jc w:val="both"/>
        <w:rPr>
          <w:rFonts w:eastAsia="游明朝"/>
          <w:bCs/>
          <w:lang w:eastAsia="ja-JP"/>
        </w:rPr>
      </w:pPr>
      <w:r>
        <w:rPr>
          <w:rFonts w:eastAsia="游明朝" w:hint="eastAsia"/>
          <w:bCs/>
          <w:lang w:eastAsia="ja-JP"/>
        </w:rPr>
        <w:t>T</w:t>
      </w:r>
      <w:r>
        <w:rPr>
          <w:rFonts w:eastAsia="游明朝"/>
          <w:bCs/>
          <w:lang w:eastAsia="ja-JP"/>
        </w:rPr>
        <w:t>he questions/concerns to Alt 1 were:</w:t>
      </w:r>
    </w:p>
    <w:p w14:paraId="7868A497" w14:textId="77777777" w:rsidR="0014254B" w:rsidRDefault="00F21F22">
      <w:pPr>
        <w:pStyle w:val="aff6"/>
        <w:numPr>
          <w:ilvl w:val="0"/>
          <w:numId w:val="33"/>
        </w:numPr>
        <w:ind w:firstLineChars="0"/>
        <w:jc w:val="both"/>
        <w:rPr>
          <w:rFonts w:eastAsia="游明朝"/>
          <w:bCs/>
          <w:lang w:eastAsia="ja-JP"/>
        </w:rPr>
      </w:pPr>
      <w:r>
        <w:rPr>
          <w:rFonts w:eastAsia="游明朝"/>
          <w:bCs/>
          <w:lang w:eastAsia="ja-JP"/>
        </w:rPr>
        <w:t xml:space="preserve">For DG PUSCH, no conflict between dynamic grant and dynamic SFI is expected. Therefore, no ambiguity </w:t>
      </w:r>
      <w:bookmarkStart w:id="19" w:name="_Hlk72509024"/>
      <w:r>
        <w:rPr>
          <w:rFonts w:eastAsia="游明朝"/>
          <w:bCs/>
          <w:lang w:eastAsia="ja-JP"/>
        </w:rPr>
        <w:t>caused by dynamic SFI</w:t>
      </w:r>
      <w:bookmarkEnd w:id="19"/>
      <w:r>
        <w:rPr>
          <w:rFonts w:eastAsia="游明朝"/>
          <w:bCs/>
          <w:lang w:eastAsia="ja-JP"/>
        </w:rPr>
        <w:t>.</w:t>
      </w:r>
    </w:p>
    <w:p w14:paraId="617F1AC2" w14:textId="77777777" w:rsidR="0014254B" w:rsidRDefault="00F21F22">
      <w:pPr>
        <w:pStyle w:val="aff6"/>
        <w:numPr>
          <w:ilvl w:val="0"/>
          <w:numId w:val="33"/>
        </w:numPr>
        <w:ind w:firstLineChars="0"/>
        <w:jc w:val="both"/>
        <w:rPr>
          <w:rFonts w:eastAsia="游明朝"/>
          <w:bCs/>
          <w:lang w:eastAsia="ja-JP"/>
        </w:rPr>
      </w:pPr>
      <w:r>
        <w:rPr>
          <w:rFonts w:eastAsia="游明朝"/>
          <w:bCs/>
          <w:lang w:eastAsia="ja-JP"/>
        </w:rPr>
        <w:t>For CG PUSCH, the UE will not transmit on flexible symbols. Therefore, no ambiguity caused by dynamic SFI.</w:t>
      </w:r>
    </w:p>
    <w:p w14:paraId="64325F83" w14:textId="77777777" w:rsidR="0014254B" w:rsidRDefault="00F21F22">
      <w:pPr>
        <w:pStyle w:val="aff6"/>
        <w:numPr>
          <w:ilvl w:val="0"/>
          <w:numId w:val="33"/>
        </w:numPr>
        <w:ind w:firstLineChars="0"/>
        <w:jc w:val="both"/>
        <w:rPr>
          <w:rFonts w:eastAsia="游明朝"/>
          <w:bCs/>
          <w:lang w:eastAsia="ja-JP"/>
        </w:rPr>
      </w:pPr>
      <w:r>
        <w:rPr>
          <w:rFonts w:eastAsia="游明朝"/>
          <w:bCs/>
          <w:lang w:eastAsia="ja-JP"/>
        </w:rPr>
        <w:t>The issues from a potential miss of dynamic signaling exist in Rel-15/16.</w:t>
      </w:r>
    </w:p>
    <w:p w14:paraId="7B871906" w14:textId="77777777" w:rsidR="0014254B" w:rsidRDefault="00F21F22">
      <w:pPr>
        <w:pStyle w:val="aff6"/>
        <w:numPr>
          <w:ilvl w:val="0"/>
          <w:numId w:val="33"/>
        </w:numPr>
        <w:ind w:firstLineChars="0"/>
        <w:jc w:val="both"/>
        <w:rPr>
          <w:rFonts w:eastAsia="游明朝"/>
          <w:bCs/>
          <w:lang w:eastAsia="ja-JP"/>
        </w:rPr>
      </w:pPr>
      <w:r>
        <w:rPr>
          <w:rFonts w:eastAsiaTheme="minorEastAsia"/>
          <w:lang w:val="en-US" w:eastAsia="zh-CN"/>
        </w:rPr>
        <w:lastRenderedPageBreak/>
        <w:t>No support of dynamic signaling means that Rel-17 coverage enhancements cannot coexist with deployment of basic NR features.</w:t>
      </w:r>
    </w:p>
    <w:p w14:paraId="08D805BA" w14:textId="77777777" w:rsidR="0014254B" w:rsidRDefault="00F21F22">
      <w:pPr>
        <w:pStyle w:val="aff6"/>
        <w:numPr>
          <w:ilvl w:val="0"/>
          <w:numId w:val="33"/>
        </w:numPr>
        <w:ind w:firstLineChars="0"/>
        <w:jc w:val="both"/>
        <w:rPr>
          <w:rFonts w:eastAsia="游明朝"/>
          <w:bCs/>
          <w:lang w:eastAsia="ja-JP"/>
        </w:rPr>
      </w:pPr>
      <w:r>
        <w:rPr>
          <w:rFonts w:eastAsia="游明朝"/>
          <w:bCs/>
          <w:lang w:eastAsia="ja-JP"/>
        </w:rPr>
        <w:t>If semi-static flexible symbol can be used for PUSCH repetition, the design not depending on any dynamic signaling prevent to use flexible symbol as DL by SFI.</w:t>
      </w:r>
    </w:p>
    <w:p w14:paraId="62605E80" w14:textId="77777777" w:rsidR="0014254B" w:rsidRDefault="0014254B">
      <w:pPr>
        <w:jc w:val="both"/>
        <w:rPr>
          <w:lang w:val="en-US" w:eastAsia="zh-CN"/>
        </w:rPr>
      </w:pPr>
    </w:p>
    <w:p w14:paraId="26163B9A" w14:textId="77777777" w:rsidR="0014254B" w:rsidRDefault="00F21F22">
      <w:pPr>
        <w:pStyle w:val="3"/>
        <w:jc w:val="both"/>
        <w:rPr>
          <w:sz w:val="24"/>
          <w:szCs w:val="16"/>
        </w:rPr>
      </w:pPr>
      <w:r>
        <w:rPr>
          <w:sz w:val="24"/>
          <w:szCs w:val="16"/>
        </w:rPr>
        <w:t>Issue#2-2: RV Cycle</w:t>
      </w:r>
    </w:p>
    <w:p w14:paraId="3DF95A63" w14:textId="77777777" w:rsidR="0014254B" w:rsidRDefault="00F21F22">
      <w:pPr>
        <w:jc w:val="both"/>
        <w:rPr>
          <w:rFonts w:eastAsia="游明朝"/>
          <w:bCs/>
          <w:lang w:eastAsia="ja-JP"/>
        </w:rPr>
      </w:pPr>
      <w:r>
        <w:rPr>
          <w:rFonts w:eastAsia="游明朝"/>
          <w:bCs/>
          <w:lang w:eastAsia="ja-JP"/>
        </w:rPr>
        <w:t>According to the 1</w:t>
      </w:r>
      <w:r>
        <w:rPr>
          <w:rFonts w:eastAsia="游明朝"/>
          <w:bCs/>
          <w:vertAlign w:val="superscript"/>
          <w:lang w:eastAsia="ja-JP"/>
        </w:rPr>
        <w:t>st</w:t>
      </w:r>
      <w:r>
        <w:rPr>
          <w:rFonts w:eastAsia="游明朝"/>
          <w:bCs/>
          <w:lang w:eastAsia="ja-JP"/>
        </w:rPr>
        <w:t xml:space="preserve"> round discussion, almost all the companies shared the views that the existing RV cycling mechanism should be reused as it with replacing “physical slot” to “available slot”. Based on it, the following updated proposal #2-2 was provided.</w:t>
      </w:r>
    </w:p>
    <w:p w14:paraId="220D60D5" w14:textId="77777777" w:rsidR="0014254B" w:rsidRDefault="00F21F22">
      <w:pPr>
        <w:jc w:val="both"/>
        <w:rPr>
          <w:rFonts w:eastAsia="游明朝"/>
          <w:b/>
          <w:bCs/>
          <w:iCs/>
          <w:u w:val="single"/>
          <w:lang w:eastAsia="ja-JP"/>
        </w:rPr>
      </w:pPr>
      <w:r>
        <w:rPr>
          <w:rFonts w:eastAsia="游明朝"/>
          <w:b/>
          <w:bCs/>
          <w:iCs/>
          <w:u w:val="single"/>
          <w:lang w:eastAsia="ja-JP"/>
        </w:rPr>
        <w:t xml:space="preserve">Updated 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2</w:t>
      </w:r>
    </w:p>
    <w:p w14:paraId="76488F30" w14:textId="77777777" w:rsidR="0014254B" w:rsidRDefault="00F21F22">
      <w:pPr>
        <w:pStyle w:val="aff6"/>
        <w:numPr>
          <w:ilvl w:val="0"/>
          <w:numId w:val="33"/>
        </w:numPr>
        <w:ind w:firstLineChars="0"/>
        <w:jc w:val="both"/>
        <w:rPr>
          <w:rFonts w:eastAsia="游明朝"/>
          <w:bCs/>
          <w:lang w:eastAsia="ja-JP"/>
        </w:rPr>
      </w:pPr>
      <w:r>
        <w:rPr>
          <w:rFonts w:eastAsia="游明朝"/>
          <w:bCs/>
          <w:lang w:eastAsia="ja-JP"/>
        </w:rPr>
        <w:t> RV cycling is based on available slot for the Type A PUSCH repetition enhancement with repetitions counted based on available slot in Rel-17</w:t>
      </w:r>
    </w:p>
    <w:p w14:paraId="58AA0D09" w14:textId="77777777" w:rsidR="0014254B" w:rsidRDefault="00F21F22">
      <w:pPr>
        <w:pStyle w:val="aff6"/>
        <w:numPr>
          <w:ilvl w:val="1"/>
          <w:numId w:val="33"/>
        </w:numPr>
        <w:ind w:firstLineChars="0"/>
        <w:jc w:val="both"/>
        <w:rPr>
          <w:rFonts w:eastAsia="游明朝"/>
          <w:bCs/>
          <w:lang w:eastAsia="ja-JP"/>
        </w:rPr>
      </w:pPr>
      <w:r>
        <w:rPr>
          <w:rFonts w:eastAsia="游明朝"/>
          <w:bCs/>
          <w:lang w:eastAsia="ja-JP"/>
        </w:rPr>
        <w:t>Note: this has no spec impact in terms of the redundancy version derivation</w:t>
      </w:r>
    </w:p>
    <w:p w14:paraId="0EC301FE" w14:textId="77777777" w:rsidR="0014254B" w:rsidRDefault="00F21F22">
      <w:pPr>
        <w:jc w:val="both"/>
        <w:rPr>
          <w:rFonts w:eastAsia="游明朝"/>
          <w:bCs/>
          <w:lang w:eastAsia="ja-JP"/>
        </w:rPr>
      </w:pPr>
      <w:r>
        <w:rPr>
          <w:rFonts w:eastAsia="游明朝"/>
          <w:bCs/>
          <w:lang w:eastAsia="ja-JP"/>
        </w:rPr>
        <w:t xml:space="preserve">The above proposal was discussed in the email discussion after the Thursday GTW session, and 13 companies supported the proposal while no company objected to </w:t>
      </w:r>
      <w:r>
        <w:rPr>
          <w:rFonts w:eastAsia="游明朝" w:hint="eastAsia"/>
          <w:bCs/>
          <w:lang w:eastAsia="ja-JP"/>
        </w:rPr>
        <w:t>the</w:t>
      </w:r>
      <w:r>
        <w:rPr>
          <w:rFonts w:eastAsia="游明朝"/>
          <w:bCs/>
          <w:lang w:eastAsia="ja-JP"/>
        </w:rPr>
        <w:t xml:space="preserve"> main bullet. For the sub-bullet, there were several comments saying that it was a bit too early to conclude with no spec impact at all considering the transmission occasions should corresponds to available slots, but not to physical slots as in Rel-15/16, though the mechanism of RV cycling on the transmission occasions should be reused. Therefore, the following updated FL proposal #2-2 was agreed. In the next round discussion, the meaning of available slots and the relation between transmission occasions and the available slots would be discussed.</w:t>
      </w:r>
    </w:p>
    <w:p w14:paraId="6A301A14" w14:textId="77777777" w:rsidR="0014254B" w:rsidRDefault="00F21F22">
      <w:pPr>
        <w:jc w:val="both"/>
        <w:rPr>
          <w:rFonts w:eastAsia="游明朝"/>
          <w:b/>
          <w:bCs/>
          <w:iCs/>
          <w:u w:val="single"/>
          <w:lang w:eastAsia="ja-JP"/>
        </w:rPr>
      </w:pPr>
      <w:r>
        <w:rPr>
          <w:rFonts w:eastAsia="游明朝"/>
          <w:b/>
          <w:bCs/>
          <w:iCs/>
          <w:u w:val="single"/>
          <w:lang w:eastAsia="ja-JP"/>
        </w:rPr>
        <w:t xml:space="preserve">Updated 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2</w:t>
      </w:r>
    </w:p>
    <w:p w14:paraId="526562EE" w14:textId="77777777" w:rsidR="0014254B" w:rsidRDefault="00F21F22">
      <w:pPr>
        <w:pStyle w:val="aff6"/>
        <w:numPr>
          <w:ilvl w:val="0"/>
          <w:numId w:val="33"/>
        </w:numPr>
        <w:ind w:firstLineChars="0"/>
        <w:jc w:val="both"/>
        <w:rPr>
          <w:rFonts w:eastAsia="游明朝"/>
          <w:bCs/>
          <w:lang w:eastAsia="ja-JP"/>
        </w:rPr>
      </w:pPr>
      <w:r>
        <w:rPr>
          <w:rFonts w:eastAsia="游明朝"/>
          <w:bCs/>
          <w:lang w:eastAsia="ja-JP"/>
        </w:rPr>
        <w:t> RV cycling is based on available slot for the Type A PUSCH repetition enhancement with repetitions counted based on available slot in Rel-17</w:t>
      </w:r>
    </w:p>
    <w:p w14:paraId="1691335C" w14:textId="4789FB92" w:rsidR="0014254B" w:rsidRDefault="0014254B">
      <w:pPr>
        <w:jc w:val="both"/>
        <w:rPr>
          <w:rFonts w:eastAsia="游明朝"/>
          <w:bCs/>
          <w:lang w:eastAsia="ja-JP"/>
        </w:rPr>
      </w:pPr>
    </w:p>
    <w:p w14:paraId="5B6BFD4D" w14:textId="77777777" w:rsidR="0014254B" w:rsidRDefault="00F21F22">
      <w:pPr>
        <w:jc w:val="both"/>
        <w:rPr>
          <w:lang w:val="en-US" w:eastAsia="zh-CN"/>
        </w:rPr>
      </w:pPr>
      <w:r>
        <w:rPr>
          <w:rFonts w:hint="eastAsia"/>
          <w:lang w:val="en-US" w:eastAsia="zh-CN"/>
        </w:rPr>
        <w:t xml:space="preserve"> </w:t>
      </w:r>
    </w:p>
    <w:p w14:paraId="58E16B9B" w14:textId="77777777" w:rsidR="0014254B" w:rsidRDefault="00F21F22">
      <w:pPr>
        <w:pStyle w:val="3"/>
        <w:jc w:val="both"/>
        <w:rPr>
          <w:sz w:val="24"/>
          <w:szCs w:val="16"/>
        </w:rPr>
      </w:pPr>
      <w:r>
        <w:rPr>
          <w:sz w:val="24"/>
          <w:szCs w:val="16"/>
        </w:rPr>
        <w:t>Issue#2-3: Inter-Slot Frequency Hopping Cycle</w:t>
      </w:r>
    </w:p>
    <w:p w14:paraId="5AEA0415" w14:textId="77777777" w:rsidR="0014254B" w:rsidRDefault="00F21F22">
      <w:pPr>
        <w:jc w:val="both"/>
        <w:rPr>
          <w:rFonts w:eastAsia="游明朝"/>
          <w:bCs/>
          <w:lang w:eastAsia="ja-JP"/>
        </w:rPr>
      </w:pPr>
      <w:r>
        <w:rPr>
          <w:rFonts w:eastAsia="游明朝"/>
          <w:bCs/>
          <w:lang w:eastAsia="ja-JP"/>
        </w:rPr>
        <w:t>The companies’ inputs during the 1</w:t>
      </w:r>
      <w:r>
        <w:rPr>
          <w:rFonts w:eastAsia="游明朝"/>
          <w:bCs/>
          <w:vertAlign w:val="superscript"/>
          <w:lang w:eastAsia="ja-JP"/>
        </w:rPr>
        <w:t>st</w:t>
      </w:r>
      <w:r>
        <w:rPr>
          <w:rFonts w:eastAsia="游明朝"/>
          <w:bCs/>
          <w:lang w:eastAsia="ja-JP"/>
        </w:rPr>
        <w:t xml:space="preserve"> round discussion are summarized as follows.</w:t>
      </w:r>
    </w:p>
    <w:p w14:paraId="5EAB6D3F" w14:textId="77777777" w:rsidR="0014254B" w:rsidRDefault="00F21F22">
      <w:pPr>
        <w:pStyle w:val="aff6"/>
        <w:numPr>
          <w:ilvl w:val="0"/>
          <w:numId w:val="15"/>
        </w:numPr>
        <w:spacing w:line="280" w:lineRule="atLeast"/>
        <w:ind w:firstLineChars="0"/>
        <w:jc w:val="both"/>
      </w:pPr>
      <w:r>
        <w:rPr>
          <w:rFonts w:eastAsia="游明朝"/>
          <w:iCs/>
          <w:lang w:eastAsia="ja-JP"/>
        </w:rPr>
        <w:t xml:space="preserve">For inter-slot frequency hopping, whether hop index is </w:t>
      </w:r>
      <w:r>
        <w:rPr>
          <w:rFonts w:eastAsiaTheme="minorEastAsia"/>
          <w:szCs w:val="24"/>
          <w:lang w:val="en-US"/>
        </w:rPr>
        <w:t>based on available slots or not.</w:t>
      </w:r>
    </w:p>
    <w:p w14:paraId="718AFEFF" w14:textId="77777777" w:rsidR="0014254B" w:rsidRDefault="00F21F22">
      <w:pPr>
        <w:pStyle w:val="aff6"/>
        <w:numPr>
          <w:ilvl w:val="1"/>
          <w:numId w:val="15"/>
        </w:numPr>
        <w:spacing w:line="280" w:lineRule="atLeast"/>
        <w:ind w:firstLineChars="0"/>
        <w:jc w:val="both"/>
      </w:pPr>
      <w:r>
        <w:rPr>
          <w:rFonts w:hint="eastAsia"/>
          <w:lang w:eastAsia="ja-JP"/>
        </w:rPr>
        <w:t>S</w:t>
      </w:r>
      <w:r>
        <w:rPr>
          <w:lang w:eastAsia="ja-JP"/>
        </w:rPr>
        <w:t>upport (1 company): OPPO</w:t>
      </w:r>
    </w:p>
    <w:p w14:paraId="7C65792A" w14:textId="77777777" w:rsidR="0014254B" w:rsidRDefault="00F21F22">
      <w:pPr>
        <w:pStyle w:val="aff6"/>
        <w:numPr>
          <w:ilvl w:val="1"/>
          <w:numId w:val="15"/>
        </w:numPr>
        <w:spacing w:line="280" w:lineRule="atLeast"/>
        <w:ind w:firstLineChars="0"/>
        <w:jc w:val="both"/>
      </w:pPr>
      <w:r>
        <w:rPr>
          <w:rFonts w:eastAsia="游明朝"/>
          <w:szCs w:val="24"/>
          <w:lang w:val="en-US" w:eastAsia="ja-JP"/>
        </w:rPr>
        <w:t>No need (9 companies): Intel, Apple, Ericsson, LG, Xiaomi, NEC, Lenovo/Motorola Mobility, Sierra Wireless</w:t>
      </w:r>
    </w:p>
    <w:p w14:paraId="5BE63C43" w14:textId="77777777" w:rsidR="0014254B" w:rsidRDefault="00F21F22">
      <w:pPr>
        <w:pStyle w:val="aff6"/>
        <w:numPr>
          <w:ilvl w:val="1"/>
          <w:numId w:val="15"/>
        </w:numPr>
        <w:spacing w:line="280" w:lineRule="atLeast"/>
        <w:ind w:firstLineChars="0"/>
        <w:jc w:val="both"/>
      </w:pPr>
      <w:r>
        <w:rPr>
          <w:rFonts w:hint="eastAsia"/>
          <w:lang w:eastAsia="ja-JP"/>
        </w:rPr>
        <w:t>W</w:t>
      </w:r>
      <w:r>
        <w:rPr>
          <w:lang w:eastAsia="ja-JP"/>
        </w:rPr>
        <w:t>ait for joint channel estimation discussion (2 companies): ZTE, Panasonic</w:t>
      </w:r>
    </w:p>
    <w:p w14:paraId="2AA2C7DC" w14:textId="77777777" w:rsidR="0014254B" w:rsidRDefault="00F21F22">
      <w:pPr>
        <w:pStyle w:val="aff6"/>
        <w:numPr>
          <w:ilvl w:val="1"/>
          <w:numId w:val="15"/>
        </w:numPr>
        <w:spacing w:line="280" w:lineRule="atLeast"/>
        <w:ind w:firstLineChars="0"/>
        <w:jc w:val="both"/>
      </w:pPr>
      <w:r>
        <w:rPr>
          <w:rFonts w:hint="eastAsia"/>
          <w:lang w:eastAsia="ja-JP"/>
        </w:rPr>
        <w:t>O</w:t>
      </w:r>
      <w:r>
        <w:rPr>
          <w:lang w:eastAsia="ja-JP"/>
        </w:rPr>
        <w:t>pen to discuss (3 companies): Sharp, Nokia/NSB</w:t>
      </w:r>
    </w:p>
    <w:p w14:paraId="41D9FD84" w14:textId="77777777" w:rsidR="0014254B" w:rsidRDefault="00F21F22">
      <w:pPr>
        <w:jc w:val="both"/>
        <w:rPr>
          <w:lang w:val="en-US" w:eastAsia="zh-CN"/>
        </w:rPr>
      </w:pPr>
      <w:r>
        <w:rPr>
          <w:rFonts w:hint="eastAsia"/>
          <w:lang w:val="en-US" w:eastAsia="zh-CN"/>
        </w:rPr>
        <w:t xml:space="preserve"> </w:t>
      </w:r>
    </w:p>
    <w:p w14:paraId="62DF8C70" w14:textId="77777777" w:rsidR="0014254B" w:rsidRDefault="00F21F22">
      <w:pPr>
        <w:pStyle w:val="3"/>
        <w:jc w:val="both"/>
        <w:rPr>
          <w:sz w:val="24"/>
          <w:szCs w:val="16"/>
        </w:rPr>
      </w:pPr>
      <w:r>
        <w:rPr>
          <w:sz w:val="24"/>
          <w:szCs w:val="16"/>
        </w:rPr>
        <w:t>Issue#2-4: Timeline aspect for the detemination of available slots</w:t>
      </w:r>
    </w:p>
    <w:p w14:paraId="351B9C93" w14:textId="77777777" w:rsidR="0014254B" w:rsidRDefault="00F21F22">
      <w:pPr>
        <w:jc w:val="both"/>
        <w:rPr>
          <w:rFonts w:eastAsia="游明朝"/>
          <w:iCs/>
          <w:lang w:eastAsia="ja-JP"/>
        </w:rPr>
      </w:pPr>
      <w:r>
        <w:rPr>
          <w:rFonts w:eastAsia="游明朝"/>
          <w:iCs/>
          <w:lang w:eastAsia="ja-JP"/>
        </w:rPr>
        <w:t>The companies’ preferences according to the 1</w:t>
      </w:r>
      <w:r>
        <w:rPr>
          <w:rFonts w:eastAsia="游明朝"/>
          <w:iCs/>
          <w:vertAlign w:val="superscript"/>
          <w:lang w:eastAsia="ja-JP"/>
        </w:rPr>
        <w:t>st</w:t>
      </w:r>
      <w:r>
        <w:rPr>
          <w:rFonts w:eastAsia="游明朝"/>
          <w:iCs/>
          <w:lang w:eastAsia="ja-JP"/>
        </w:rPr>
        <w:t xml:space="preserve"> round discussion are summarized as follows.</w:t>
      </w:r>
    </w:p>
    <w:p w14:paraId="7F527EDA" w14:textId="77777777" w:rsidR="0014254B" w:rsidRDefault="00F21F22">
      <w:pPr>
        <w:pStyle w:val="aff6"/>
        <w:numPr>
          <w:ilvl w:val="0"/>
          <w:numId w:val="15"/>
        </w:numPr>
        <w:ind w:firstLineChars="0"/>
        <w:jc w:val="both"/>
        <w:rPr>
          <w:rFonts w:eastAsia="游明朝"/>
          <w:iCs/>
          <w:lang w:eastAsia="ja-JP"/>
        </w:rPr>
      </w:pPr>
      <w:r>
        <w:rPr>
          <w:rFonts w:eastAsia="游明朝"/>
          <w:iCs/>
          <w:lang w:eastAsia="ja-JP"/>
        </w:rPr>
        <w:t>The determination of all the available slots has to be done prior to the first actual transmission of the repetitions. (i.e. Take Alt-a of the previous conclusion)</w:t>
      </w:r>
    </w:p>
    <w:p w14:paraId="1AD96E07" w14:textId="77777777" w:rsidR="0014254B" w:rsidRDefault="00F21F22">
      <w:pPr>
        <w:pStyle w:val="aff6"/>
        <w:numPr>
          <w:ilvl w:val="1"/>
          <w:numId w:val="15"/>
        </w:numPr>
        <w:ind w:firstLineChars="0"/>
        <w:jc w:val="both"/>
        <w:rPr>
          <w:rFonts w:eastAsia="游明朝"/>
          <w:iCs/>
          <w:lang w:eastAsia="ja-JP"/>
        </w:rPr>
      </w:pPr>
      <w:r>
        <w:rPr>
          <w:rFonts w:eastAsia="游明朝" w:hint="eastAsia"/>
          <w:iCs/>
          <w:lang w:eastAsia="ja-JP"/>
        </w:rPr>
        <w:t>S</w:t>
      </w:r>
      <w:r>
        <w:rPr>
          <w:rFonts w:eastAsia="游明朝"/>
          <w:iCs/>
          <w:lang w:eastAsia="ja-JP"/>
        </w:rPr>
        <w:t>upport (18 companies): Qualcomm, Intel, China Telecom, vivo, Apple, Ericsson, NTT DOCOMO, Panasonic, CATT, LG, OPPO, Xiaomi, CMCC, NEC, Lenovo/Motorola Mobility, InterDigital, Sierra Wireless</w:t>
      </w:r>
    </w:p>
    <w:p w14:paraId="225ECDB3" w14:textId="77777777" w:rsidR="0014254B" w:rsidRDefault="00F21F22">
      <w:pPr>
        <w:pStyle w:val="aff6"/>
        <w:numPr>
          <w:ilvl w:val="1"/>
          <w:numId w:val="15"/>
        </w:numPr>
        <w:ind w:firstLineChars="0"/>
        <w:jc w:val="both"/>
        <w:rPr>
          <w:rFonts w:eastAsia="游明朝"/>
          <w:iCs/>
          <w:lang w:eastAsia="ja-JP"/>
        </w:rPr>
      </w:pPr>
      <w:r>
        <w:rPr>
          <w:rFonts w:eastAsia="游明朝" w:hint="eastAsia"/>
          <w:iCs/>
          <w:lang w:eastAsia="ja-JP"/>
        </w:rPr>
        <w:lastRenderedPageBreak/>
        <w:t>N</w:t>
      </w:r>
      <w:r>
        <w:rPr>
          <w:rFonts w:eastAsia="游明朝"/>
          <w:iCs/>
          <w:lang w:eastAsia="ja-JP"/>
        </w:rPr>
        <w:t>ot support (1 company): Samsung</w:t>
      </w:r>
    </w:p>
    <w:p w14:paraId="2A06069F" w14:textId="77777777" w:rsidR="0014254B" w:rsidRDefault="00F21F22">
      <w:pPr>
        <w:pStyle w:val="aff6"/>
        <w:numPr>
          <w:ilvl w:val="1"/>
          <w:numId w:val="15"/>
        </w:numPr>
        <w:ind w:firstLineChars="0"/>
        <w:jc w:val="both"/>
        <w:rPr>
          <w:rFonts w:eastAsia="游明朝"/>
          <w:iCs/>
          <w:lang w:eastAsia="ja-JP"/>
        </w:rPr>
      </w:pPr>
      <w:r>
        <w:rPr>
          <w:rFonts w:eastAsia="游明朝" w:hint="eastAsia"/>
          <w:iCs/>
          <w:lang w:eastAsia="ja-JP"/>
        </w:rPr>
        <w:t>D</w:t>
      </w:r>
      <w:r>
        <w:rPr>
          <w:rFonts w:eastAsia="游明朝"/>
          <w:iCs/>
          <w:lang w:eastAsia="ja-JP"/>
        </w:rPr>
        <w:t>epends on Issue#2-1 (3 companies): ZTE, Nokia/NSB</w:t>
      </w:r>
    </w:p>
    <w:p w14:paraId="4438DD40" w14:textId="77777777" w:rsidR="0014254B" w:rsidRDefault="0014254B">
      <w:pPr>
        <w:jc w:val="both"/>
        <w:rPr>
          <w:rFonts w:eastAsia="游明朝"/>
          <w:iCs/>
          <w:lang w:eastAsia="ja-JP"/>
        </w:rPr>
      </w:pPr>
    </w:p>
    <w:p w14:paraId="548CB1C5" w14:textId="77777777" w:rsidR="0014254B" w:rsidRDefault="00F21F22">
      <w:pPr>
        <w:pStyle w:val="3"/>
        <w:jc w:val="both"/>
        <w:rPr>
          <w:sz w:val="24"/>
          <w:szCs w:val="16"/>
        </w:rPr>
      </w:pPr>
      <w:r>
        <w:rPr>
          <w:sz w:val="24"/>
          <w:szCs w:val="16"/>
        </w:rPr>
        <w:t>Issue#2-5: Semi-static configurations to be used for the detemination of available slots</w:t>
      </w:r>
    </w:p>
    <w:p w14:paraId="348CC462" w14:textId="77777777" w:rsidR="0014254B" w:rsidRDefault="00F21F22">
      <w:pPr>
        <w:jc w:val="both"/>
        <w:rPr>
          <w:rFonts w:eastAsia="游明朝"/>
          <w:iCs/>
          <w:lang w:val="sv-SE" w:eastAsia="ja-JP"/>
        </w:rPr>
      </w:pPr>
      <w:r>
        <w:rPr>
          <w:rFonts w:eastAsia="游明朝" w:hint="eastAsia"/>
          <w:iCs/>
          <w:lang w:val="sv-SE" w:eastAsia="ja-JP"/>
        </w:rPr>
        <w:t>B</w:t>
      </w:r>
      <w:r>
        <w:rPr>
          <w:rFonts w:eastAsia="游明朝"/>
          <w:iCs/>
          <w:lang w:val="sv-SE" w:eastAsia="ja-JP"/>
        </w:rPr>
        <w:t>ase on the inputs, companies’ preferences are summarized below.</w:t>
      </w:r>
    </w:p>
    <w:p w14:paraId="1756BA12" w14:textId="77777777" w:rsidR="0014254B" w:rsidRDefault="00F21F22">
      <w:pPr>
        <w:jc w:val="both"/>
        <w:rPr>
          <w:rFonts w:eastAsia="游明朝"/>
          <w:iCs/>
          <w:lang w:val="sv-SE" w:eastAsia="ja-JP"/>
        </w:rPr>
      </w:pPr>
      <w:r>
        <w:rPr>
          <w:rFonts w:eastAsia="游明朝" w:hint="eastAsia"/>
          <w:iCs/>
          <w:lang w:val="sv-SE" w:eastAsia="ja-JP"/>
        </w:rPr>
        <w:t>F</w:t>
      </w:r>
      <w:r>
        <w:rPr>
          <w:rFonts w:eastAsia="游明朝"/>
          <w:iCs/>
          <w:lang w:val="sv-SE" w:eastAsia="ja-JP"/>
        </w:rPr>
        <w:t>or the determination of available slots, use of:</w:t>
      </w:r>
    </w:p>
    <w:p w14:paraId="752D0F8A" w14:textId="77777777" w:rsidR="0014254B" w:rsidRDefault="00F21F22">
      <w:pPr>
        <w:pStyle w:val="aff6"/>
        <w:numPr>
          <w:ilvl w:val="0"/>
          <w:numId w:val="19"/>
        </w:numPr>
        <w:ind w:firstLineChars="0"/>
        <w:jc w:val="both"/>
        <w:rPr>
          <w:rFonts w:eastAsia="游明朝"/>
          <w:iCs/>
          <w:lang w:eastAsia="ja-JP"/>
        </w:rPr>
      </w:pPr>
      <w:r>
        <w:rPr>
          <w:i/>
          <w:lang w:val="en-US"/>
        </w:rPr>
        <w:t>ssb-PositionsInBurst</w:t>
      </w:r>
      <w:r>
        <w:rPr>
          <w:rFonts w:eastAsia="游明朝"/>
          <w:iCs/>
          <w:lang w:eastAsia="ja-JP"/>
        </w:rPr>
        <w:t xml:space="preserve"> (i.e. SSB configuration)</w:t>
      </w:r>
    </w:p>
    <w:p w14:paraId="5CBA1A84" w14:textId="77777777" w:rsidR="0014254B" w:rsidRDefault="00F21F22">
      <w:pPr>
        <w:pStyle w:val="aff6"/>
        <w:numPr>
          <w:ilvl w:val="1"/>
          <w:numId w:val="19"/>
        </w:numPr>
        <w:ind w:firstLineChars="0"/>
        <w:jc w:val="both"/>
        <w:rPr>
          <w:rFonts w:eastAsia="游明朝"/>
          <w:iCs/>
          <w:lang w:eastAsia="ja-JP"/>
        </w:rPr>
      </w:pPr>
      <w:r>
        <w:rPr>
          <w:rFonts w:eastAsia="游明朝" w:hint="eastAsia"/>
          <w:iCs/>
          <w:lang w:eastAsia="ja-JP"/>
        </w:rPr>
        <w:t>S</w:t>
      </w:r>
      <w:r>
        <w:rPr>
          <w:rFonts w:eastAsia="游明朝"/>
          <w:iCs/>
          <w:lang w:eastAsia="ja-JP"/>
        </w:rPr>
        <w:t>upport (17 companies): Qualcomm, Intel, ZTE, Samsung, NTT DOCOMO, Panasonic, Sharp, LG, OPPO, Xiaomi, CMCC, NEC, WILUS, Lenovo/Motorola Mobility, Nokia/NSB</w:t>
      </w:r>
    </w:p>
    <w:p w14:paraId="6A981DAE" w14:textId="77777777" w:rsidR="0014254B" w:rsidRDefault="00F21F22">
      <w:pPr>
        <w:pStyle w:val="aff6"/>
        <w:numPr>
          <w:ilvl w:val="1"/>
          <w:numId w:val="19"/>
        </w:numPr>
        <w:ind w:firstLineChars="0"/>
        <w:jc w:val="both"/>
        <w:rPr>
          <w:rFonts w:eastAsia="游明朝"/>
          <w:iCs/>
          <w:lang w:eastAsia="ja-JP"/>
        </w:rPr>
      </w:pPr>
      <w:r>
        <w:rPr>
          <w:rFonts w:eastAsia="游明朝" w:hint="eastAsia"/>
          <w:iCs/>
          <w:lang w:eastAsia="ja-JP"/>
        </w:rPr>
        <w:t>N</w:t>
      </w:r>
      <w:r>
        <w:rPr>
          <w:rFonts w:eastAsia="游明朝"/>
          <w:iCs/>
          <w:lang w:eastAsia="ja-JP"/>
        </w:rPr>
        <w:t>ot support: Ericsson, CATT</w:t>
      </w:r>
    </w:p>
    <w:p w14:paraId="68B79358" w14:textId="77777777" w:rsidR="0014254B" w:rsidRDefault="00F21F22">
      <w:pPr>
        <w:pStyle w:val="aff6"/>
        <w:numPr>
          <w:ilvl w:val="0"/>
          <w:numId w:val="19"/>
        </w:numPr>
        <w:ind w:firstLineChars="0"/>
        <w:jc w:val="both"/>
        <w:rPr>
          <w:rFonts w:eastAsia="游明朝"/>
          <w:iCs/>
          <w:lang w:eastAsia="ja-JP"/>
        </w:rPr>
      </w:pPr>
      <w:r>
        <w:rPr>
          <w:rFonts w:eastAsia="游明朝"/>
          <w:iCs/>
          <w:lang w:eastAsia="ja-JP"/>
        </w:rPr>
        <w:t>SSB based measurement by SMTC</w:t>
      </w:r>
    </w:p>
    <w:p w14:paraId="659C8FD3" w14:textId="77777777" w:rsidR="0014254B" w:rsidRDefault="00F21F22">
      <w:pPr>
        <w:pStyle w:val="aff6"/>
        <w:numPr>
          <w:ilvl w:val="1"/>
          <w:numId w:val="19"/>
        </w:numPr>
        <w:ind w:firstLineChars="0"/>
        <w:jc w:val="both"/>
        <w:rPr>
          <w:rFonts w:eastAsia="游明朝"/>
          <w:iCs/>
          <w:lang w:eastAsia="ja-JP"/>
        </w:rPr>
      </w:pPr>
      <w:r>
        <w:rPr>
          <w:rFonts w:eastAsia="游明朝" w:hint="eastAsia"/>
          <w:iCs/>
          <w:lang w:eastAsia="ja-JP"/>
        </w:rPr>
        <w:t>S</w:t>
      </w:r>
      <w:r>
        <w:rPr>
          <w:rFonts w:eastAsia="游明朝"/>
          <w:iCs/>
          <w:lang w:eastAsia="ja-JP"/>
        </w:rPr>
        <w:t>upport (1 company): vivo</w:t>
      </w:r>
    </w:p>
    <w:p w14:paraId="42469155" w14:textId="77777777" w:rsidR="0014254B" w:rsidRDefault="00F21F22">
      <w:pPr>
        <w:pStyle w:val="aff6"/>
        <w:numPr>
          <w:ilvl w:val="0"/>
          <w:numId w:val="19"/>
        </w:numPr>
        <w:ind w:firstLineChars="0"/>
        <w:jc w:val="both"/>
        <w:rPr>
          <w:rFonts w:eastAsia="游明朝"/>
          <w:iCs/>
          <w:lang w:eastAsia="ja-JP"/>
        </w:rPr>
      </w:pPr>
      <w:r>
        <w:rPr>
          <w:rFonts w:eastAsia="游明朝"/>
          <w:iCs/>
          <w:lang w:eastAsia="ja-JP"/>
        </w:rPr>
        <w:t>CORESET0 with Type0-PDCCH CSS set</w:t>
      </w:r>
    </w:p>
    <w:p w14:paraId="28423123" w14:textId="77777777" w:rsidR="0014254B" w:rsidRDefault="00F21F22">
      <w:pPr>
        <w:pStyle w:val="aff6"/>
        <w:numPr>
          <w:ilvl w:val="1"/>
          <w:numId w:val="19"/>
        </w:numPr>
        <w:ind w:firstLineChars="0"/>
        <w:jc w:val="both"/>
        <w:rPr>
          <w:rFonts w:eastAsia="游明朝"/>
          <w:iCs/>
          <w:lang w:eastAsia="ja-JP"/>
        </w:rPr>
      </w:pPr>
      <w:r>
        <w:rPr>
          <w:rFonts w:eastAsia="游明朝" w:hint="eastAsia"/>
          <w:iCs/>
          <w:lang w:eastAsia="ja-JP"/>
        </w:rPr>
        <w:t>S</w:t>
      </w:r>
      <w:r>
        <w:rPr>
          <w:rFonts w:eastAsia="游明朝"/>
          <w:iCs/>
          <w:lang w:eastAsia="ja-JP"/>
        </w:rPr>
        <w:t>upport (6 companies): Qualcomm, Intel, Samsung, Sharp, Xiaomi, WILUS</w:t>
      </w:r>
    </w:p>
    <w:p w14:paraId="0E63DB97" w14:textId="77777777" w:rsidR="0014254B" w:rsidRDefault="00F21F22">
      <w:pPr>
        <w:pStyle w:val="aff6"/>
        <w:numPr>
          <w:ilvl w:val="0"/>
          <w:numId w:val="19"/>
        </w:numPr>
        <w:ind w:firstLineChars="0"/>
        <w:jc w:val="both"/>
        <w:rPr>
          <w:rFonts w:eastAsia="游明朝"/>
          <w:iCs/>
          <w:lang w:eastAsia="ja-JP"/>
        </w:rPr>
      </w:pPr>
      <w:r>
        <w:rPr>
          <w:rFonts w:eastAsia="游明朝"/>
          <w:iCs/>
          <w:lang w:eastAsia="ja-JP"/>
        </w:rPr>
        <w:t xml:space="preserve">Invalid UL symbols for </w:t>
      </w:r>
      <w:r>
        <w:rPr>
          <w:lang w:eastAsia="zh-CN"/>
        </w:rPr>
        <w:t>DL-to-UL switching purpose</w:t>
      </w:r>
    </w:p>
    <w:p w14:paraId="27EBFB76" w14:textId="77777777" w:rsidR="0014254B" w:rsidRDefault="00F21F22">
      <w:pPr>
        <w:pStyle w:val="aff6"/>
        <w:numPr>
          <w:ilvl w:val="1"/>
          <w:numId w:val="19"/>
        </w:numPr>
        <w:ind w:firstLineChars="0"/>
        <w:jc w:val="both"/>
        <w:rPr>
          <w:rFonts w:eastAsia="游明朝"/>
          <w:iCs/>
          <w:lang w:eastAsia="ja-JP"/>
        </w:rPr>
      </w:pPr>
      <w:r>
        <w:rPr>
          <w:rFonts w:eastAsia="游明朝" w:hint="eastAsia"/>
          <w:lang w:eastAsia="ja-JP"/>
        </w:rPr>
        <w:t>S</w:t>
      </w:r>
      <w:r>
        <w:rPr>
          <w:rFonts w:eastAsia="游明朝"/>
          <w:lang w:eastAsia="ja-JP"/>
        </w:rPr>
        <w:t>upport (1 company): Intel</w:t>
      </w:r>
    </w:p>
    <w:p w14:paraId="231A9BE9" w14:textId="77777777" w:rsidR="0014254B" w:rsidRDefault="00F21F22">
      <w:pPr>
        <w:pStyle w:val="aff6"/>
        <w:numPr>
          <w:ilvl w:val="1"/>
          <w:numId w:val="19"/>
        </w:numPr>
        <w:ind w:firstLineChars="0"/>
        <w:jc w:val="both"/>
        <w:rPr>
          <w:rFonts w:eastAsia="游明朝"/>
          <w:iCs/>
          <w:lang w:eastAsia="ja-JP"/>
        </w:rPr>
      </w:pPr>
      <w:r>
        <w:rPr>
          <w:rFonts w:eastAsia="游明朝" w:hint="eastAsia"/>
          <w:lang w:eastAsia="ja-JP"/>
        </w:rPr>
        <w:t>O</w:t>
      </w:r>
      <w:r>
        <w:rPr>
          <w:rFonts w:eastAsia="游明朝"/>
          <w:lang w:eastAsia="ja-JP"/>
        </w:rPr>
        <w:t>pen to discuss (1 company): Xiaomi (for half duplex FDD RedCap)</w:t>
      </w:r>
    </w:p>
    <w:p w14:paraId="4EDBFC68" w14:textId="77777777" w:rsidR="0014254B" w:rsidRDefault="00F21F22">
      <w:pPr>
        <w:pStyle w:val="aff6"/>
        <w:numPr>
          <w:ilvl w:val="0"/>
          <w:numId w:val="19"/>
        </w:numPr>
        <w:ind w:firstLineChars="0"/>
        <w:jc w:val="both"/>
        <w:rPr>
          <w:rFonts w:eastAsia="游明朝"/>
          <w:iCs/>
          <w:lang w:eastAsia="ja-JP"/>
        </w:rPr>
      </w:pPr>
      <w:r>
        <w:rPr>
          <w:rFonts w:eastAsia="游明朝" w:hint="eastAsia"/>
          <w:iCs/>
          <w:lang w:eastAsia="ja-JP"/>
        </w:rPr>
        <w:t>O</w:t>
      </w:r>
      <w:r>
        <w:rPr>
          <w:rFonts w:eastAsia="游明朝"/>
          <w:iCs/>
          <w:lang w:eastAsia="ja-JP"/>
        </w:rPr>
        <w:t>ther CG-PUSCH with larger priority index</w:t>
      </w:r>
    </w:p>
    <w:p w14:paraId="686EF58D" w14:textId="77777777" w:rsidR="0014254B" w:rsidRDefault="00F21F22">
      <w:pPr>
        <w:pStyle w:val="aff6"/>
        <w:numPr>
          <w:ilvl w:val="0"/>
          <w:numId w:val="19"/>
        </w:numPr>
        <w:ind w:firstLineChars="0"/>
        <w:jc w:val="both"/>
        <w:rPr>
          <w:rFonts w:eastAsia="游明朝"/>
          <w:iCs/>
          <w:lang w:eastAsia="ja-JP"/>
        </w:rPr>
      </w:pPr>
      <w:r>
        <w:rPr>
          <w:rFonts w:eastAsia="游明朝"/>
          <w:iCs/>
          <w:lang w:eastAsia="ja-JP"/>
        </w:rPr>
        <w:t>PUCCH with larger priority index carrying HARQ-ACK for SPS</w:t>
      </w:r>
    </w:p>
    <w:p w14:paraId="03CEFEEA" w14:textId="77777777" w:rsidR="0014254B" w:rsidRDefault="00F21F22">
      <w:pPr>
        <w:pStyle w:val="aff6"/>
        <w:numPr>
          <w:ilvl w:val="1"/>
          <w:numId w:val="19"/>
        </w:numPr>
        <w:ind w:firstLineChars="0"/>
        <w:jc w:val="both"/>
        <w:rPr>
          <w:rFonts w:eastAsia="游明朝"/>
          <w:iCs/>
          <w:lang w:eastAsia="ja-JP"/>
        </w:rPr>
      </w:pPr>
      <w:r>
        <w:rPr>
          <w:rFonts w:eastAsia="游明朝"/>
          <w:iCs/>
          <w:lang w:eastAsia="ja-JP"/>
        </w:rPr>
        <w:t>Support (1 company): ZTE</w:t>
      </w:r>
    </w:p>
    <w:p w14:paraId="3715FE92" w14:textId="77777777" w:rsidR="0014254B" w:rsidRDefault="00F21F22">
      <w:pPr>
        <w:pStyle w:val="aff6"/>
        <w:numPr>
          <w:ilvl w:val="0"/>
          <w:numId w:val="19"/>
        </w:numPr>
        <w:ind w:firstLineChars="0"/>
        <w:jc w:val="both"/>
        <w:rPr>
          <w:rFonts w:eastAsia="游明朝"/>
          <w:iCs/>
          <w:lang w:eastAsia="ja-JP"/>
        </w:rPr>
      </w:pPr>
      <w:r>
        <w:rPr>
          <w:rFonts w:eastAsia="游明朝"/>
          <w:iCs/>
          <w:lang w:eastAsia="ja-JP"/>
        </w:rPr>
        <w:t>Semi-static PUCCH with repetition</w:t>
      </w:r>
    </w:p>
    <w:p w14:paraId="61D3FD48" w14:textId="77777777" w:rsidR="0014254B" w:rsidRDefault="00F21F22">
      <w:pPr>
        <w:pStyle w:val="aff6"/>
        <w:numPr>
          <w:ilvl w:val="1"/>
          <w:numId w:val="19"/>
        </w:numPr>
        <w:ind w:firstLineChars="0"/>
        <w:jc w:val="both"/>
        <w:rPr>
          <w:rFonts w:eastAsia="游明朝"/>
          <w:iCs/>
          <w:lang w:eastAsia="ja-JP"/>
        </w:rPr>
      </w:pPr>
      <w:r>
        <w:rPr>
          <w:rFonts w:eastAsia="游明朝" w:hint="eastAsia"/>
          <w:iCs/>
          <w:lang w:eastAsia="ja-JP"/>
        </w:rPr>
        <w:t>S</w:t>
      </w:r>
      <w:r>
        <w:rPr>
          <w:rFonts w:eastAsia="游明朝"/>
          <w:iCs/>
          <w:lang w:eastAsia="ja-JP"/>
        </w:rPr>
        <w:t>upport (3 companies): ZTE, Sharp, WILUS</w:t>
      </w:r>
    </w:p>
    <w:p w14:paraId="1CA88F9F" w14:textId="77777777" w:rsidR="0014254B" w:rsidRDefault="00F21F22">
      <w:pPr>
        <w:pStyle w:val="aff6"/>
        <w:numPr>
          <w:ilvl w:val="0"/>
          <w:numId w:val="19"/>
        </w:numPr>
        <w:ind w:firstLineChars="0"/>
        <w:jc w:val="both"/>
        <w:rPr>
          <w:rFonts w:eastAsia="游明朝"/>
          <w:iCs/>
          <w:lang w:eastAsia="ja-JP"/>
        </w:rPr>
      </w:pPr>
      <w:r>
        <w:rPr>
          <w:rFonts w:eastAsiaTheme="minorEastAsia"/>
          <w:lang w:val="en-US" w:eastAsia="zh-CN"/>
        </w:rPr>
        <w:t>Any channel configured by RRC (i.e., no discrepancy due to dynamic signaling) that may overlap with PUSCH repetitions</w:t>
      </w:r>
    </w:p>
    <w:p w14:paraId="099A7FC9" w14:textId="77777777" w:rsidR="0014254B" w:rsidRDefault="00F21F22">
      <w:pPr>
        <w:pStyle w:val="aff6"/>
        <w:numPr>
          <w:ilvl w:val="1"/>
          <w:numId w:val="19"/>
        </w:numPr>
        <w:ind w:firstLineChars="0"/>
        <w:jc w:val="both"/>
        <w:rPr>
          <w:rFonts w:eastAsia="游明朝"/>
          <w:iCs/>
          <w:lang w:eastAsia="ja-JP"/>
        </w:rPr>
      </w:pPr>
      <w:r>
        <w:rPr>
          <w:rFonts w:eastAsia="游明朝" w:hint="eastAsia"/>
          <w:lang w:val="en-US" w:eastAsia="ja-JP"/>
        </w:rPr>
        <w:t>S</w:t>
      </w:r>
      <w:r>
        <w:rPr>
          <w:rFonts w:eastAsia="游明朝"/>
          <w:lang w:val="en-US" w:eastAsia="ja-JP"/>
        </w:rPr>
        <w:t>upport (1 company): Nokia/NSB</w:t>
      </w:r>
    </w:p>
    <w:p w14:paraId="0724FE44" w14:textId="77777777" w:rsidR="0014254B" w:rsidRDefault="00F21F22">
      <w:pPr>
        <w:jc w:val="both"/>
        <w:rPr>
          <w:lang w:val="en-US" w:eastAsia="zh-CN"/>
        </w:rPr>
      </w:pPr>
      <w:r>
        <w:rPr>
          <w:rFonts w:hint="eastAsia"/>
          <w:lang w:val="en-US" w:eastAsia="zh-CN"/>
        </w:rPr>
        <w:t xml:space="preserve"> </w:t>
      </w:r>
    </w:p>
    <w:p w14:paraId="313B2BAE" w14:textId="77777777" w:rsidR="0014254B" w:rsidRDefault="00F21F22">
      <w:pPr>
        <w:pStyle w:val="3"/>
        <w:jc w:val="both"/>
        <w:rPr>
          <w:sz w:val="24"/>
          <w:szCs w:val="16"/>
        </w:rPr>
      </w:pPr>
      <w:r>
        <w:rPr>
          <w:sz w:val="24"/>
          <w:szCs w:val="16"/>
        </w:rPr>
        <w:t>Issue#2-6: Special slot handling</w:t>
      </w:r>
    </w:p>
    <w:p w14:paraId="460775CC" w14:textId="77777777" w:rsidR="0014254B" w:rsidRDefault="00F21F22">
      <w:pPr>
        <w:jc w:val="both"/>
        <w:rPr>
          <w:rFonts w:eastAsia="游明朝"/>
          <w:b/>
          <w:bCs/>
          <w:iCs/>
          <w:u w:val="single"/>
          <w:lang w:eastAsia="ja-JP"/>
        </w:rPr>
      </w:pPr>
      <w:r>
        <w:rPr>
          <w:rFonts w:eastAsia="游明朝"/>
          <w:b/>
          <w:bCs/>
          <w:iCs/>
          <w:u w:val="single"/>
          <w:lang w:eastAsia="ja-JP"/>
        </w:rPr>
        <w:t xml:space="preserve">Initial 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6</w:t>
      </w:r>
    </w:p>
    <w:p w14:paraId="273EE6CE" w14:textId="77777777" w:rsidR="0014254B" w:rsidRDefault="00F21F22">
      <w:pPr>
        <w:pStyle w:val="aff6"/>
        <w:numPr>
          <w:ilvl w:val="0"/>
          <w:numId w:val="23"/>
        </w:numPr>
        <w:ind w:firstLineChars="0"/>
        <w:rPr>
          <w:sz w:val="21"/>
          <w:szCs w:val="21"/>
          <w:lang w:eastAsia="ja-JP"/>
        </w:rPr>
      </w:pPr>
      <w:r>
        <w:rPr>
          <w:sz w:val="21"/>
          <w:szCs w:val="21"/>
          <w:lang w:eastAsia="ja-JP"/>
        </w:rPr>
        <w:t xml:space="preserve">For defining available slots: </w:t>
      </w:r>
      <w:r>
        <w:rPr>
          <w:sz w:val="21"/>
          <w:szCs w:val="21"/>
          <w:u w:val="single"/>
          <w:lang w:eastAsia="ja-JP"/>
        </w:rPr>
        <w:t>a special slot</w:t>
      </w:r>
      <w:r>
        <w:rPr>
          <w:sz w:val="21"/>
          <w:szCs w:val="21"/>
          <w:lang w:eastAsia="ja-JP"/>
        </w:rPr>
        <w:t xml:space="preserve"> is determined as unavailable if at least one of the symbols indicated by TDRA for a PUSCH in </w:t>
      </w:r>
      <w:r>
        <w:rPr>
          <w:sz w:val="21"/>
          <w:szCs w:val="21"/>
          <w:u w:val="single"/>
          <w:lang w:eastAsia="ja-JP"/>
        </w:rPr>
        <w:t>the special slot</w:t>
      </w:r>
      <w:r>
        <w:rPr>
          <w:sz w:val="21"/>
          <w:szCs w:val="21"/>
          <w:lang w:eastAsia="ja-JP"/>
        </w:rPr>
        <w:t xml:space="preserve"> overlaps with the symbol not intended for UL transmissions.</w:t>
      </w:r>
    </w:p>
    <w:p w14:paraId="3329428E" w14:textId="77777777" w:rsidR="0014254B" w:rsidRDefault="00F21F22">
      <w:pPr>
        <w:jc w:val="both"/>
        <w:rPr>
          <w:rFonts w:eastAsia="游明朝"/>
          <w:bCs/>
          <w:lang w:eastAsia="ja-JP"/>
        </w:rPr>
      </w:pPr>
      <w:r>
        <w:rPr>
          <w:rFonts w:eastAsia="游明朝"/>
          <w:bCs/>
          <w:lang w:eastAsia="ja-JP"/>
        </w:rPr>
        <w:t>The companies’ input to the above proposal during the 1</w:t>
      </w:r>
      <w:r>
        <w:rPr>
          <w:rFonts w:eastAsia="游明朝"/>
          <w:bCs/>
          <w:vertAlign w:val="superscript"/>
          <w:lang w:eastAsia="ja-JP"/>
        </w:rPr>
        <w:t>st</w:t>
      </w:r>
      <w:r>
        <w:rPr>
          <w:rFonts w:eastAsia="游明朝"/>
          <w:bCs/>
          <w:lang w:eastAsia="ja-JP"/>
        </w:rPr>
        <w:t xml:space="preserve"> round discussion is summarized as follows.</w:t>
      </w:r>
    </w:p>
    <w:p w14:paraId="50EB13A2" w14:textId="77777777" w:rsidR="0014254B" w:rsidRDefault="00F21F22">
      <w:pPr>
        <w:pStyle w:val="aff6"/>
        <w:numPr>
          <w:ilvl w:val="0"/>
          <w:numId w:val="33"/>
        </w:numPr>
        <w:ind w:firstLineChars="0"/>
        <w:jc w:val="both"/>
        <w:rPr>
          <w:rFonts w:eastAsia="游明朝"/>
          <w:bCs/>
          <w:lang w:eastAsia="ja-JP"/>
        </w:rPr>
      </w:pPr>
      <w:r>
        <w:rPr>
          <w:rFonts w:eastAsia="游明朝" w:hint="eastAsia"/>
          <w:bCs/>
          <w:lang w:eastAsia="ja-JP"/>
        </w:rPr>
        <w:t>T</w:t>
      </w:r>
      <w:r>
        <w:rPr>
          <w:rFonts w:eastAsia="游明朝"/>
          <w:bCs/>
          <w:lang w:eastAsia="ja-JP"/>
        </w:rPr>
        <w:t>his discussion is not necessary / the agreement from RAN1#104-e covers special slots as well.</w:t>
      </w:r>
    </w:p>
    <w:p w14:paraId="655D03B8" w14:textId="77777777" w:rsidR="0014254B" w:rsidRDefault="00F21F22">
      <w:pPr>
        <w:pStyle w:val="aff6"/>
        <w:numPr>
          <w:ilvl w:val="1"/>
          <w:numId w:val="33"/>
        </w:numPr>
        <w:ind w:firstLineChars="0"/>
        <w:jc w:val="both"/>
        <w:rPr>
          <w:rFonts w:eastAsia="游明朝"/>
          <w:bCs/>
          <w:lang w:eastAsia="ja-JP"/>
        </w:rPr>
      </w:pPr>
      <w:r>
        <w:rPr>
          <w:rFonts w:eastAsia="游明朝" w:hint="eastAsia"/>
          <w:bCs/>
          <w:lang w:eastAsia="ja-JP"/>
        </w:rPr>
        <w:t>Q</w:t>
      </w:r>
      <w:r>
        <w:rPr>
          <w:rFonts w:eastAsia="游明朝"/>
          <w:bCs/>
          <w:lang w:eastAsia="ja-JP"/>
        </w:rPr>
        <w:t>ualcomm, Intel, ZTE, vivo, Samsung, Apple, Ericsson, Panasonic, Sharp, LG, OPPO, Xiami, NEC, WILUS, Lenovo/Motorola Mobility, Nokia/NSB, Sierra Wireless, Huawei/HiSilicon (21 companies)</w:t>
      </w:r>
    </w:p>
    <w:p w14:paraId="3C6489D4" w14:textId="77777777" w:rsidR="0014254B" w:rsidRDefault="00F21F22">
      <w:pPr>
        <w:pStyle w:val="aff6"/>
        <w:numPr>
          <w:ilvl w:val="0"/>
          <w:numId w:val="33"/>
        </w:numPr>
        <w:ind w:firstLineChars="0"/>
        <w:jc w:val="both"/>
        <w:rPr>
          <w:rFonts w:eastAsia="游明朝"/>
          <w:bCs/>
          <w:lang w:eastAsia="ja-JP"/>
        </w:rPr>
      </w:pPr>
      <w:r>
        <w:rPr>
          <w:rFonts w:eastAsia="游明朝"/>
          <w:bCs/>
          <w:lang w:eastAsia="ja-JP"/>
        </w:rPr>
        <w:lastRenderedPageBreak/>
        <w:t>Should discuss</w:t>
      </w:r>
    </w:p>
    <w:p w14:paraId="780857A3" w14:textId="77777777" w:rsidR="0014254B" w:rsidRDefault="00F21F22">
      <w:pPr>
        <w:pStyle w:val="aff6"/>
        <w:numPr>
          <w:ilvl w:val="1"/>
          <w:numId w:val="33"/>
        </w:numPr>
        <w:ind w:firstLineChars="0"/>
        <w:jc w:val="both"/>
        <w:rPr>
          <w:rFonts w:eastAsia="游明朝"/>
          <w:bCs/>
          <w:lang w:eastAsia="ja-JP"/>
        </w:rPr>
      </w:pPr>
      <w:r>
        <w:rPr>
          <w:rFonts w:eastAsia="游明朝" w:hint="eastAsia"/>
          <w:bCs/>
          <w:lang w:eastAsia="ja-JP"/>
        </w:rPr>
        <w:t>C</w:t>
      </w:r>
      <w:r>
        <w:rPr>
          <w:rFonts w:eastAsia="游明朝"/>
          <w:bCs/>
          <w:lang w:eastAsia="ja-JP"/>
        </w:rPr>
        <w:t>hina Telecom (1 company)</w:t>
      </w:r>
    </w:p>
    <w:p w14:paraId="73170F4F" w14:textId="77777777" w:rsidR="0014254B" w:rsidRDefault="00F21F22">
      <w:pPr>
        <w:pStyle w:val="aff6"/>
        <w:numPr>
          <w:ilvl w:val="0"/>
          <w:numId w:val="33"/>
        </w:numPr>
        <w:ind w:firstLineChars="0"/>
        <w:jc w:val="both"/>
        <w:rPr>
          <w:rFonts w:eastAsia="游明朝"/>
          <w:bCs/>
          <w:lang w:eastAsia="ja-JP"/>
        </w:rPr>
      </w:pPr>
      <w:r>
        <w:rPr>
          <w:rFonts w:eastAsia="游明朝"/>
          <w:bCs/>
          <w:lang w:eastAsia="ja-JP"/>
        </w:rPr>
        <w:t>The sub-bullet in the previous agreement is not clear</w:t>
      </w:r>
    </w:p>
    <w:p w14:paraId="56B336B8" w14:textId="77777777" w:rsidR="0014254B" w:rsidRDefault="00F21F22">
      <w:pPr>
        <w:pStyle w:val="aff6"/>
        <w:numPr>
          <w:ilvl w:val="1"/>
          <w:numId w:val="33"/>
        </w:numPr>
        <w:ind w:firstLineChars="0"/>
        <w:jc w:val="both"/>
        <w:rPr>
          <w:rFonts w:eastAsia="游明朝"/>
          <w:bCs/>
          <w:lang w:eastAsia="ja-JP"/>
        </w:rPr>
      </w:pPr>
      <w:r>
        <w:rPr>
          <w:rFonts w:eastAsia="游明朝"/>
          <w:bCs/>
          <w:lang w:eastAsia="ja-JP"/>
        </w:rPr>
        <w:t>CATT (1 company)</w:t>
      </w:r>
    </w:p>
    <w:p w14:paraId="344715C6" w14:textId="77777777" w:rsidR="0014254B" w:rsidRDefault="0014254B">
      <w:pPr>
        <w:jc w:val="both"/>
        <w:rPr>
          <w:rFonts w:eastAsia="游明朝"/>
          <w:bCs/>
          <w:lang w:eastAsia="ja-JP"/>
        </w:rPr>
      </w:pPr>
    </w:p>
    <w:p w14:paraId="261B1A1C" w14:textId="77777777" w:rsidR="0014254B" w:rsidRDefault="00F21F22">
      <w:pPr>
        <w:jc w:val="both"/>
        <w:rPr>
          <w:lang w:val="en-US" w:eastAsia="zh-CN"/>
        </w:rPr>
      </w:pPr>
      <w:r>
        <w:rPr>
          <w:rFonts w:hint="eastAsia"/>
          <w:lang w:val="en-US" w:eastAsia="zh-CN"/>
        </w:rPr>
        <w:t xml:space="preserve"> </w:t>
      </w:r>
    </w:p>
    <w:p w14:paraId="78C55B17" w14:textId="77777777" w:rsidR="0014254B" w:rsidRDefault="00F21F22">
      <w:pPr>
        <w:pStyle w:val="3"/>
        <w:jc w:val="both"/>
        <w:rPr>
          <w:sz w:val="24"/>
          <w:szCs w:val="16"/>
        </w:rPr>
      </w:pPr>
      <w:r>
        <w:rPr>
          <w:sz w:val="24"/>
          <w:szCs w:val="16"/>
        </w:rPr>
        <w:t>Issue#2-7: Limitation of overall duration of PUSCH repetitions</w:t>
      </w:r>
    </w:p>
    <w:p w14:paraId="46448707" w14:textId="77777777" w:rsidR="0014254B" w:rsidRDefault="00F21F22">
      <w:pPr>
        <w:jc w:val="both"/>
        <w:rPr>
          <w:rFonts w:eastAsia="游明朝"/>
          <w:bCs/>
          <w:lang w:eastAsia="ja-JP"/>
        </w:rPr>
      </w:pPr>
      <w:r>
        <w:rPr>
          <w:rFonts w:eastAsia="游明朝"/>
          <w:bCs/>
          <w:lang w:eastAsia="ja-JP"/>
        </w:rPr>
        <w:t>Void.</w:t>
      </w:r>
    </w:p>
    <w:p w14:paraId="4DFCF32E" w14:textId="77777777" w:rsidR="0014254B" w:rsidRDefault="0014254B">
      <w:pPr>
        <w:jc w:val="both"/>
        <w:rPr>
          <w:lang w:val="en-US" w:eastAsia="zh-CN"/>
        </w:rPr>
      </w:pPr>
    </w:p>
    <w:p w14:paraId="7C0A0B2B" w14:textId="77777777" w:rsidR="0014254B" w:rsidRDefault="00F21F22">
      <w:pPr>
        <w:pStyle w:val="3"/>
        <w:jc w:val="both"/>
        <w:rPr>
          <w:sz w:val="24"/>
          <w:szCs w:val="16"/>
        </w:rPr>
      </w:pPr>
      <w:r>
        <w:rPr>
          <w:sz w:val="24"/>
          <w:szCs w:val="16"/>
        </w:rPr>
        <w:t>Issue#2-8: Enhancements on PUSCH dropping</w:t>
      </w:r>
    </w:p>
    <w:p w14:paraId="285B5A32" w14:textId="77777777" w:rsidR="0014254B" w:rsidRDefault="00F21F22">
      <w:pPr>
        <w:jc w:val="both"/>
        <w:rPr>
          <w:rFonts w:eastAsia="游明朝"/>
          <w:bCs/>
          <w:lang w:eastAsia="ja-JP"/>
        </w:rPr>
      </w:pPr>
      <w:r>
        <w:rPr>
          <w:rFonts w:eastAsia="游明朝"/>
          <w:bCs/>
          <w:lang w:eastAsia="ja-JP"/>
        </w:rPr>
        <w:t>The outcomes from the 1</w:t>
      </w:r>
      <w:r>
        <w:rPr>
          <w:rFonts w:eastAsia="游明朝"/>
          <w:bCs/>
          <w:vertAlign w:val="superscript"/>
          <w:lang w:eastAsia="ja-JP"/>
        </w:rPr>
        <w:t>st</w:t>
      </w:r>
      <w:r>
        <w:rPr>
          <w:rFonts w:eastAsia="游明朝"/>
          <w:bCs/>
          <w:lang w:eastAsia="ja-JP"/>
        </w:rPr>
        <w:t xml:space="preserve"> round discussion are as follows.</w:t>
      </w:r>
    </w:p>
    <w:p w14:paraId="53A00774" w14:textId="77777777" w:rsidR="0014254B" w:rsidRDefault="00F21F22">
      <w:pPr>
        <w:pStyle w:val="aff6"/>
        <w:numPr>
          <w:ilvl w:val="0"/>
          <w:numId w:val="23"/>
        </w:numPr>
        <w:ind w:firstLineChars="0"/>
        <w:jc w:val="both"/>
        <w:rPr>
          <w:rFonts w:eastAsia="游明朝"/>
          <w:iCs/>
          <w:lang w:eastAsia="ja-JP"/>
        </w:rPr>
      </w:pPr>
      <w:r>
        <w:rPr>
          <w:rFonts w:eastAsia="游明朝"/>
          <w:iCs/>
          <w:lang w:eastAsia="ja-JP"/>
        </w:rPr>
        <w:t>Necessity of modifications to the existing collision handling rules</w:t>
      </w:r>
    </w:p>
    <w:p w14:paraId="3D4ADE6F" w14:textId="77777777" w:rsidR="0014254B" w:rsidRDefault="00F21F22">
      <w:pPr>
        <w:pStyle w:val="aff6"/>
        <w:numPr>
          <w:ilvl w:val="1"/>
          <w:numId w:val="23"/>
        </w:numPr>
        <w:ind w:firstLineChars="0"/>
        <w:jc w:val="both"/>
        <w:rPr>
          <w:rFonts w:eastAsia="游明朝"/>
          <w:iCs/>
          <w:lang w:eastAsia="ja-JP"/>
        </w:rPr>
      </w:pPr>
      <w:r>
        <w:rPr>
          <w:rFonts w:eastAsia="游明朝"/>
          <w:iCs/>
          <w:lang w:eastAsia="ja-JP"/>
        </w:rPr>
        <w:t>Consider (4 companies): Ericsson (the existing rules + priorities on UL transmissions) , LG (</w:t>
      </w:r>
      <w:r>
        <w:rPr>
          <w:lang w:eastAsia="ko-KR"/>
        </w:rPr>
        <w:t>SRS with symbol length 8 and 12</w:t>
      </w:r>
      <w:r>
        <w:rPr>
          <w:rFonts w:eastAsia="游明朝"/>
          <w:iCs/>
          <w:lang w:eastAsia="ja-JP"/>
        </w:rPr>
        <w:t>), Huawei/HiSilicon (support partial dropping of PUSCH repetition)</w:t>
      </w:r>
    </w:p>
    <w:p w14:paraId="7C441460" w14:textId="77777777" w:rsidR="0014254B" w:rsidRDefault="00F21F22">
      <w:pPr>
        <w:pStyle w:val="aff6"/>
        <w:numPr>
          <w:ilvl w:val="1"/>
          <w:numId w:val="23"/>
        </w:numPr>
        <w:ind w:firstLineChars="0"/>
        <w:jc w:val="both"/>
        <w:rPr>
          <w:rFonts w:eastAsia="游明朝"/>
          <w:iCs/>
          <w:lang w:eastAsia="ja-JP"/>
        </w:rPr>
      </w:pPr>
      <w:r>
        <w:rPr>
          <w:rFonts w:eastAsia="游明朝"/>
          <w:iCs/>
          <w:lang w:eastAsia="ja-JP"/>
        </w:rPr>
        <w:t>Keep the existing rules as is  (16 companies): Qualcomm, Intel, ZTE, vivo, Samsung, Apple, Panasonic, Sharp, CATT, LG, Xiaomi, NEC, Lenovo/Motorola Mobility, Nokia/NSB</w:t>
      </w:r>
    </w:p>
    <w:p w14:paraId="5ACE8EB9" w14:textId="77777777" w:rsidR="0014254B" w:rsidRDefault="00F21F22">
      <w:pPr>
        <w:pStyle w:val="aff6"/>
        <w:numPr>
          <w:ilvl w:val="1"/>
          <w:numId w:val="23"/>
        </w:numPr>
        <w:ind w:firstLineChars="0"/>
        <w:jc w:val="both"/>
        <w:rPr>
          <w:rFonts w:eastAsia="游明朝"/>
          <w:iCs/>
          <w:lang w:eastAsia="ja-JP"/>
        </w:rPr>
      </w:pPr>
      <w:r>
        <w:rPr>
          <w:rFonts w:eastAsia="游明朝"/>
          <w:iCs/>
          <w:lang w:eastAsia="ja-JP"/>
        </w:rPr>
        <w:t xml:space="preserve">Open to discuss / </w:t>
      </w:r>
      <w:r>
        <w:rPr>
          <w:rFonts w:eastAsia="游明朝" w:hint="eastAsia"/>
          <w:iCs/>
          <w:lang w:eastAsia="ja-JP"/>
        </w:rPr>
        <w:t>D</w:t>
      </w:r>
      <w:r>
        <w:rPr>
          <w:rFonts w:eastAsia="游明朝"/>
          <w:iCs/>
          <w:lang w:eastAsia="ja-JP"/>
        </w:rPr>
        <w:t>epends on other proposal / Defer the discussion (6 companies): Samsung, Sharp, OPPO, CMCC, InterDigital, Sierra Wireless</w:t>
      </w:r>
    </w:p>
    <w:p w14:paraId="4146461E" w14:textId="77777777" w:rsidR="0014254B" w:rsidRDefault="0014254B">
      <w:pPr>
        <w:jc w:val="both"/>
        <w:rPr>
          <w:rFonts w:eastAsia="游明朝"/>
          <w:iCs/>
          <w:lang w:eastAsia="ja-JP"/>
        </w:rPr>
      </w:pPr>
    </w:p>
    <w:p w14:paraId="3FFCD0DA" w14:textId="77777777" w:rsidR="0014254B" w:rsidRDefault="00F21F22">
      <w:pPr>
        <w:pStyle w:val="3"/>
        <w:jc w:val="both"/>
        <w:rPr>
          <w:sz w:val="24"/>
          <w:szCs w:val="16"/>
        </w:rPr>
      </w:pPr>
      <w:r>
        <w:rPr>
          <w:sz w:val="24"/>
          <w:szCs w:val="16"/>
        </w:rPr>
        <w:t>Issue#2-9: Enhancement on UCI multiplexing on PUSCH repetition</w:t>
      </w:r>
    </w:p>
    <w:p w14:paraId="60E520DF" w14:textId="77777777" w:rsidR="0014254B" w:rsidRDefault="00F21F22">
      <w:pPr>
        <w:jc w:val="both"/>
        <w:rPr>
          <w:rFonts w:eastAsia="游明朝"/>
          <w:bCs/>
          <w:lang w:eastAsia="ja-JP"/>
        </w:rPr>
      </w:pPr>
      <w:r>
        <w:rPr>
          <w:rFonts w:eastAsia="游明朝"/>
          <w:bCs/>
          <w:lang w:eastAsia="ja-JP"/>
        </w:rPr>
        <w:t>During the 1</w:t>
      </w:r>
      <w:r>
        <w:rPr>
          <w:rFonts w:eastAsia="游明朝"/>
          <w:bCs/>
          <w:vertAlign w:val="superscript"/>
          <w:lang w:eastAsia="ja-JP"/>
        </w:rPr>
        <w:t>st</w:t>
      </w:r>
      <w:r>
        <w:rPr>
          <w:rFonts w:eastAsia="游明朝"/>
          <w:bCs/>
          <w:lang w:eastAsia="ja-JP"/>
        </w:rPr>
        <w:t xml:space="preserve"> round discussion, 14 companies expressed their views that this issue is out of CovEnh WI scope and/or this issue does not need to be discussed in this agenda. Meanwhile, 3 companies suggested discussing this issue under this agenda item.</w:t>
      </w:r>
    </w:p>
    <w:p w14:paraId="512AF782" w14:textId="77777777" w:rsidR="0014254B" w:rsidRDefault="0014254B">
      <w:pPr>
        <w:jc w:val="both"/>
        <w:rPr>
          <w:lang w:val="en-US" w:eastAsia="zh-CN"/>
        </w:rPr>
      </w:pPr>
    </w:p>
    <w:p w14:paraId="786610A9" w14:textId="77777777" w:rsidR="0014254B" w:rsidRDefault="00F21F22">
      <w:pPr>
        <w:pStyle w:val="3"/>
        <w:jc w:val="both"/>
        <w:rPr>
          <w:sz w:val="24"/>
          <w:szCs w:val="16"/>
        </w:rPr>
      </w:pPr>
      <w:r>
        <w:rPr>
          <w:sz w:val="24"/>
          <w:szCs w:val="16"/>
        </w:rPr>
        <w:t>Issue#2-10: Configuration/indication of CovEnh functions</w:t>
      </w:r>
    </w:p>
    <w:p w14:paraId="7E9A2CCF" w14:textId="77777777" w:rsidR="0014254B" w:rsidRDefault="00F21F22">
      <w:pPr>
        <w:jc w:val="both"/>
        <w:rPr>
          <w:rFonts w:eastAsia="游明朝"/>
          <w:iCs/>
          <w:lang w:val="sv-SE" w:eastAsia="ja-JP"/>
        </w:rPr>
      </w:pPr>
      <w:r>
        <w:rPr>
          <w:rFonts w:eastAsia="游明朝"/>
          <w:iCs/>
          <w:lang w:val="sv-SE" w:eastAsia="ja-JP"/>
        </w:rPr>
        <w:t>Accortding to the inputs on the configuration/indication aspect during the 1st round discussion, companies’ preferences diverge a lot.</w:t>
      </w:r>
    </w:p>
    <w:p w14:paraId="7BB6067E" w14:textId="77777777" w:rsidR="0014254B" w:rsidRDefault="00F21F22">
      <w:pPr>
        <w:pStyle w:val="aff6"/>
        <w:numPr>
          <w:ilvl w:val="1"/>
          <w:numId w:val="17"/>
        </w:numPr>
        <w:ind w:firstLineChars="0"/>
        <w:jc w:val="both"/>
        <w:rPr>
          <w:rFonts w:eastAsia="游明朝"/>
          <w:bCs/>
          <w:lang w:eastAsia="ja-JP"/>
        </w:rPr>
      </w:pPr>
      <w:r>
        <w:rPr>
          <w:rFonts w:eastAsia="游明朝"/>
          <w:iCs/>
          <w:lang w:val="sv-SE" w:eastAsia="ja-JP"/>
        </w:rPr>
        <w:t>Option 1: The enhancement (a) is RRC-configurable. The enhancement (b) is a basic feature of CovEnh capability.</w:t>
      </w:r>
    </w:p>
    <w:p w14:paraId="11241560" w14:textId="77777777" w:rsidR="0014254B" w:rsidRDefault="00F21F22">
      <w:pPr>
        <w:pStyle w:val="aff6"/>
        <w:numPr>
          <w:ilvl w:val="2"/>
          <w:numId w:val="17"/>
        </w:numPr>
        <w:ind w:firstLineChars="0"/>
        <w:jc w:val="both"/>
        <w:rPr>
          <w:rFonts w:eastAsia="游明朝"/>
          <w:bCs/>
          <w:lang w:eastAsia="ja-JP"/>
        </w:rPr>
      </w:pPr>
      <w:r>
        <w:rPr>
          <w:rFonts w:eastAsia="游明朝" w:hint="eastAsia"/>
          <w:iCs/>
          <w:lang w:val="sv-SE" w:eastAsia="ja-JP"/>
        </w:rPr>
        <w:t>S</w:t>
      </w:r>
      <w:r>
        <w:rPr>
          <w:rFonts w:eastAsia="游明朝"/>
          <w:iCs/>
          <w:lang w:val="sv-SE" w:eastAsia="ja-JP"/>
        </w:rPr>
        <w:t>upport (9 companies): Samsung, Panasonic, CATT (if</w:t>
      </w:r>
      <w:r>
        <w:rPr>
          <w:rFonts w:eastAsiaTheme="minorEastAsia" w:hint="eastAsia"/>
          <w:lang w:val="en-US" w:eastAsia="zh-CN"/>
        </w:rPr>
        <w:t xml:space="preserve"> can be </w:t>
      </w:r>
      <w:r>
        <w:rPr>
          <w:rFonts w:eastAsiaTheme="minorEastAsia"/>
          <w:lang w:val="en-US" w:eastAsia="zh-CN"/>
        </w:rPr>
        <w:t>separate</w:t>
      </w:r>
      <w:r>
        <w:rPr>
          <w:rFonts w:eastAsiaTheme="minorEastAsia" w:hint="eastAsia"/>
          <w:lang w:val="en-US" w:eastAsia="zh-CN"/>
        </w:rPr>
        <w:t xml:space="preserve"> for FDD and TDD</w:t>
      </w:r>
      <w:r>
        <w:rPr>
          <w:rFonts w:eastAsia="游明朝"/>
          <w:iCs/>
          <w:lang w:val="sv-SE" w:eastAsia="ja-JP"/>
        </w:rPr>
        <w:t>), LG, OPPO, Xiaomi, CMCC, Nokia/NSB, Sierra Wireless (2nd choice)</w:t>
      </w:r>
    </w:p>
    <w:p w14:paraId="3054B242" w14:textId="77777777" w:rsidR="0014254B" w:rsidRDefault="00F21F22">
      <w:pPr>
        <w:pStyle w:val="aff6"/>
        <w:numPr>
          <w:ilvl w:val="1"/>
          <w:numId w:val="17"/>
        </w:numPr>
        <w:ind w:firstLineChars="0"/>
        <w:jc w:val="both"/>
        <w:rPr>
          <w:rFonts w:eastAsia="游明朝"/>
          <w:bCs/>
          <w:lang w:eastAsia="ja-JP"/>
        </w:rPr>
      </w:pPr>
      <w:r>
        <w:rPr>
          <w:rFonts w:eastAsia="游明朝"/>
          <w:iCs/>
          <w:lang w:val="sv-SE" w:eastAsia="ja-JP"/>
        </w:rPr>
        <w:t>Option 2: A set of the enhancements (a) and (b) is RRC-configurable (i.e., configured together).</w:t>
      </w:r>
    </w:p>
    <w:p w14:paraId="3C475229" w14:textId="77777777" w:rsidR="0014254B" w:rsidRDefault="00F21F22">
      <w:pPr>
        <w:pStyle w:val="aff6"/>
        <w:numPr>
          <w:ilvl w:val="2"/>
          <w:numId w:val="17"/>
        </w:numPr>
        <w:ind w:firstLineChars="0"/>
        <w:jc w:val="both"/>
        <w:rPr>
          <w:rFonts w:eastAsia="游明朝"/>
          <w:bCs/>
          <w:lang w:eastAsia="ja-JP"/>
        </w:rPr>
      </w:pPr>
      <w:r>
        <w:rPr>
          <w:rFonts w:eastAsia="游明朝"/>
          <w:iCs/>
          <w:lang w:val="sv-SE" w:eastAsia="ja-JP"/>
        </w:rPr>
        <w:t>Support (1 company): CATT (if</w:t>
      </w:r>
      <w:r>
        <w:rPr>
          <w:rFonts w:eastAsiaTheme="minorEastAsia" w:hint="eastAsia"/>
          <w:lang w:val="en-US" w:eastAsia="zh-CN"/>
        </w:rPr>
        <w:t xml:space="preserve"> can</w:t>
      </w:r>
      <w:r>
        <w:rPr>
          <w:rFonts w:eastAsiaTheme="minorEastAsia"/>
          <w:lang w:val="en-US" w:eastAsia="zh-CN"/>
        </w:rPr>
        <w:t>not</w:t>
      </w:r>
      <w:r>
        <w:rPr>
          <w:rFonts w:eastAsiaTheme="minorEastAsia" w:hint="eastAsia"/>
          <w:lang w:val="en-US" w:eastAsia="zh-CN"/>
        </w:rPr>
        <w:t xml:space="preserve"> be </w:t>
      </w:r>
      <w:r>
        <w:rPr>
          <w:rFonts w:eastAsiaTheme="minorEastAsia"/>
          <w:lang w:val="en-US" w:eastAsia="zh-CN"/>
        </w:rPr>
        <w:t>separate</w:t>
      </w:r>
      <w:r>
        <w:rPr>
          <w:rFonts w:eastAsiaTheme="minorEastAsia" w:hint="eastAsia"/>
          <w:lang w:val="en-US" w:eastAsia="zh-CN"/>
        </w:rPr>
        <w:t xml:space="preserve"> for FDD and TDD</w:t>
      </w:r>
      <w:r>
        <w:rPr>
          <w:rFonts w:eastAsia="游明朝"/>
          <w:iCs/>
          <w:lang w:val="sv-SE" w:eastAsia="ja-JP"/>
        </w:rPr>
        <w:t>)</w:t>
      </w:r>
    </w:p>
    <w:p w14:paraId="1727D3FA" w14:textId="77777777" w:rsidR="0014254B" w:rsidRDefault="00F21F22">
      <w:pPr>
        <w:pStyle w:val="aff6"/>
        <w:numPr>
          <w:ilvl w:val="1"/>
          <w:numId w:val="17"/>
        </w:numPr>
        <w:ind w:firstLineChars="0"/>
        <w:jc w:val="both"/>
        <w:rPr>
          <w:lang w:eastAsia="zh-CN"/>
        </w:rPr>
      </w:pPr>
      <w:r>
        <w:rPr>
          <w:rFonts w:eastAsia="游明朝"/>
          <w:iCs/>
          <w:lang w:val="sv-SE" w:eastAsia="ja-JP"/>
        </w:rPr>
        <w:t>Option 3: Either enhancements (a) or (b) is RRC-configurable (i.e., not configured together).</w:t>
      </w:r>
    </w:p>
    <w:p w14:paraId="6DFBD291" w14:textId="77777777" w:rsidR="0014254B" w:rsidRDefault="00F21F22">
      <w:pPr>
        <w:pStyle w:val="aff6"/>
        <w:numPr>
          <w:ilvl w:val="2"/>
          <w:numId w:val="17"/>
        </w:numPr>
        <w:ind w:firstLineChars="0"/>
        <w:jc w:val="both"/>
        <w:rPr>
          <w:lang w:eastAsia="zh-CN"/>
        </w:rPr>
      </w:pPr>
      <w:r>
        <w:rPr>
          <w:rFonts w:eastAsia="游明朝"/>
          <w:iCs/>
          <w:lang w:val="sv-SE" w:eastAsia="ja-JP"/>
        </w:rPr>
        <w:t xml:space="preserve">Support (8 companies): </w:t>
      </w:r>
      <w:r>
        <w:rPr>
          <w:rFonts w:eastAsia="游明朝" w:hint="eastAsia"/>
          <w:iCs/>
          <w:lang w:val="sv-SE" w:eastAsia="ja-JP"/>
        </w:rPr>
        <w:t>I</w:t>
      </w:r>
      <w:r>
        <w:rPr>
          <w:rFonts w:eastAsia="游明朝"/>
          <w:iCs/>
          <w:lang w:val="sv-SE" w:eastAsia="ja-JP"/>
        </w:rPr>
        <w:t>ntel, vivo, Samsung, Apple, Ericsson, NTT DOCOMO, OPPO, NEC</w:t>
      </w:r>
    </w:p>
    <w:p w14:paraId="70CA0014" w14:textId="77777777" w:rsidR="0014254B" w:rsidRDefault="00F21F22">
      <w:pPr>
        <w:pStyle w:val="aff6"/>
        <w:numPr>
          <w:ilvl w:val="1"/>
          <w:numId w:val="17"/>
        </w:numPr>
        <w:ind w:firstLineChars="0"/>
        <w:jc w:val="both"/>
        <w:rPr>
          <w:lang w:eastAsia="zh-CN"/>
        </w:rPr>
      </w:pPr>
      <w:r>
        <w:rPr>
          <w:rFonts w:eastAsia="游明朝"/>
          <w:iCs/>
          <w:lang w:val="sv-SE" w:eastAsia="ja-JP"/>
        </w:rPr>
        <w:t>Option 4: Either enhancements (a) or (b) or both is RRC-configurable.</w:t>
      </w:r>
    </w:p>
    <w:p w14:paraId="107205C4" w14:textId="77777777" w:rsidR="0014254B" w:rsidRDefault="00F21F22">
      <w:pPr>
        <w:pStyle w:val="aff6"/>
        <w:numPr>
          <w:ilvl w:val="2"/>
          <w:numId w:val="17"/>
        </w:numPr>
        <w:ind w:firstLineChars="0"/>
        <w:jc w:val="both"/>
        <w:rPr>
          <w:lang w:eastAsia="zh-CN"/>
        </w:rPr>
      </w:pPr>
      <w:r>
        <w:rPr>
          <w:rFonts w:eastAsia="游明朝"/>
          <w:iCs/>
          <w:lang w:val="sv-SE" w:eastAsia="ja-JP"/>
        </w:rPr>
        <w:lastRenderedPageBreak/>
        <w:t xml:space="preserve">Support (4 companies): </w:t>
      </w:r>
      <w:r>
        <w:rPr>
          <w:rFonts w:eastAsia="游明朝" w:hint="eastAsia"/>
          <w:iCs/>
          <w:lang w:val="sv-SE" w:eastAsia="ja-JP"/>
        </w:rPr>
        <w:t>C</w:t>
      </w:r>
      <w:r>
        <w:rPr>
          <w:rFonts w:eastAsia="游明朝"/>
          <w:iCs/>
          <w:lang w:val="sv-SE" w:eastAsia="ja-JP"/>
        </w:rPr>
        <w:t>hina Telecom, Panasonic, Xiaomi, Sierra Wireless (1st choice)</w:t>
      </w:r>
    </w:p>
    <w:p w14:paraId="0153E57B" w14:textId="77777777" w:rsidR="0014254B" w:rsidRDefault="00F21F22">
      <w:pPr>
        <w:pStyle w:val="aff6"/>
        <w:numPr>
          <w:ilvl w:val="1"/>
          <w:numId w:val="17"/>
        </w:numPr>
        <w:ind w:firstLineChars="0"/>
        <w:jc w:val="both"/>
        <w:rPr>
          <w:lang w:eastAsia="zh-CN"/>
        </w:rPr>
      </w:pPr>
      <w:r>
        <w:rPr>
          <w:rFonts w:eastAsia="游明朝"/>
          <w:iCs/>
          <w:lang w:val="sv-SE" w:eastAsia="ja-JP"/>
        </w:rPr>
        <w:t>Option 5: Either enhancements (a) or (b) is dynamically-indicated.</w:t>
      </w:r>
    </w:p>
    <w:p w14:paraId="0A9758C8" w14:textId="77777777" w:rsidR="0014254B" w:rsidRDefault="00F21F22">
      <w:pPr>
        <w:pStyle w:val="aff6"/>
        <w:numPr>
          <w:ilvl w:val="2"/>
          <w:numId w:val="17"/>
        </w:numPr>
        <w:ind w:firstLineChars="0"/>
        <w:jc w:val="both"/>
        <w:rPr>
          <w:lang w:eastAsia="zh-CN"/>
        </w:rPr>
      </w:pPr>
      <w:r>
        <w:rPr>
          <w:rFonts w:eastAsia="游明朝"/>
          <w:iCs/>
          <w:lang w:val="sv-SE" w:eastAsia="ja-JP"/>
        </w:rPr>
        <w:t xml:space="preserve">Support (2 companies): </w:t>
      </w:r>
      <w:r>
        <w:rPr>
          <w:rFonts w:eastAsia="游明朝" w:hint="eastAsia"/>
          <w:iCs/>
          <w:lang w:val="sv-SE" w:eastAsia="ja-JP"/>
        </w:rPr>
        <w:t>L</w:t>
      </w:r>
      <w:r>
        <w:rPr>
          <w:rFonts w:eastAsia="游明朝"/>
          <w:iCs/>
          <w:lang w:val="sv-SE" w:eastAsia="ja-JP"/>
        </w:rPr>
        <w:t>enovo/Motorola Mobility</w:t>
      </w:r>
    </w:p>
    <w:p w14:paraId="6B35B3DE" w14:textId="77777777" w:rsidR="0014254B" w:rsidRDefault="00F21F22">
      <w:pPr>
        <w:pStyle w:val="aff6"/>
        <w:numPr>
          <w:ilvl w:val="1"/>
          <w:numId w:val="17"/>
        </w:numPr>
        <w:ind w:firstLineChars="0"/>
        <w:jc w:val="both"/>
        <w:rPr>
          <w:rFonts w:eastAsia="游明朝"/>
          <w:bCs/>
          <w:lang w:eastAsia="ja-JP"/>
        </w:rPr>
      </w:pPr>
      <w:r>
        <w:rPr>
          <w:rFonts w:eastAsia="游明朝"/>
          <w:iCs/>
          <w:lang w:val="sv-SE" w:eastAsia="ja-JP"/>
        </w:rPr>
        <w:t>Option 6: The enhancement (a) is tied to the UE capabitily for (a). The enhancement (b) is a basic feature of CovEnh capability.</w:t>
      </w:r>
    </w:p>
    <w:p w14:paraId="06422E5F" w14:textId="77777777" w:rsidR="0014254B" w:rsidRDefault="00F21F22">
      <w:pPr>
        <w:pStyle w:val="aff6"/>
        <w:numPr>
          <w:ilvl w:val="2"/>
          <w:numId w:val="17"/>
        </w:numPr>
        <w:ind w:firstLineChars="0"/>
        <w:jc w:val="both"/>
        <w:rPr>
          <w:rFonts w:eastAsia="游明朝"/>
          <w:bCs/>
          <w:lang w:eastAsia="ja-JP"/>
        </w:rPr>
      </w:pPr>
      <w:r>
        <w:rPr>
          <w:rFonts w:eastAsia="游明朝" w:hint="eastAsia"/>
          <w:iCs/>
          <w:lang w:val="sv-SE" w:eastAsia="ja-JP"/>
        </w:rPr>
        <w:t>S</w:t>
      </w:r>
      <w:r>
        <w:rPr>
          <w:rFonts w:eastAsia="游明朝"/>
          <w:iCs/>
          <w:lang w:val="sv-SE" w:eastAsia="ja-JP"/>
        </w:rPr>
        <w:t>upport (1 company): Qualcomm</w:t>
      </w:r>
    </w:p>
    <w:p w14:paraId="33F99ECC" w14:textId="77777777" w:rsidR="0014254B" w:rsidRDefault="00F21F22">
      <w:pPr>
        <w:pStyle w:val="aff6"/>
        <w:numPr>
          <w:ilvl w:val="1"/>
          <w:numId w:val="17"/>
        </w:numPr>
        <w:ind w:firstLineChars="0"/>
        <w:jc w:val="both"/>
        <w:rPr>
          <w:lang w:eastAsia="zh-CN"/>
        </w:rPr>
      </w:pPr>
      <w:r>
        <w:rPr>
          <w:rFonts w:eastAsia="游明朝" w:hint="eastAsia"/>
          <w:iCs/>
          <w:lang w:val="sv-SE" w:eastAsia="ja-JP"/>
        </w:rPr>
        <w:t>O</w:t>
      </w:r>
      <w:r>
        <w:rPr>
          <w:rFonts w:eastAsia="游明朝"/>
          <w:iCs/>
          <w:lang w:val="sv-SE" w:eastAsia="ja-JP"/>
        </w:rPr>
        <w:t>ption 7: For FDD, the enhancement (a) is a basic feature of CovEnh capability, and the enhancement (b) is RRC-configurable. For TDD, the enhancement (a) is RRC-configurable, and the enhancement (b) is a basic feature of CovEnh capability.</w:t>
      </w:r>
    </w:p>
    <w:p w14:paraId="0A4DB900" w14:textId="77777777" w:rsidR="0014254B" w:rsidRDefault="00F21F22">
      <w:pPr>
        <w:pStyle w:val="aff6"/>
        <w:numPr>
          <w:ilvl w:val="2"/>
          <w:numId w:val="17"/>
        </w:numPr>
        <w:ind w:firstLineChars="0"/>
        <w:jc w:val="both"/>
        <w:rPr>
          <w:lang w:eastAsia="zh-CN"/>
        </w:rPr>
      </w:pPr>
      <w:r>
        <w:rPr>
          <w:rFonts w:eastAsia="游明朝"/>
          <w:iCs/>
          <w:lang w:val="sv-SE" w:eastAsia="ja-JP"/>
        </w:rPr>
        <w:t>Support (1 company): CATT (if</w:t>
      </w:r>
      <w:r>
        <w:rPr>
          <w:rFonts w:eastAsiaTheme="minorEastAsia" w:hint="eastAsia"/>
          <w:lang w:val="en-US" w:eastAsia="zh-CN"/>
        </w:rPr>
        <w:t xml:space="preserve"> can be </w:t>
      </w:r>
      <w:r>
        <w:rPr>
          <w:rFonts w:eastAsiaTheme="minorEastAsia"/>
          <w:lang w:val="en-US" w:eastAsia="zh-CN"/>
        </w:rPr>
        <w:t>separate</w:t>
      </w:r>
      <w:r>
        <w:rPr>
          <w:rFonts w:eastAsiaTheme="minorEastAsia" w:hint="eastAsia"/>
          <w:lang w:val="en-US" w:eastAsia="zh-CN"/>
        </w:rPr>
        <w:t xml:space="preserve"> for FDD and TDD</w:t>
      </w:r>
      <w:r>
        <w:rPr>
          <w:rFonts w:eastAsia="游明朝"/>
          <w:iCs/>
          <w:lang w:val="sv-SE" w:eastAsia="ja-JP"/>
        </w:rPr>
        <w:t>)</w:t>
      </w:r>
    </w:p>
    <w:p w14:paraId="62BEF403" w14:textId="77777777" w:rsidR="0014254B" w:rsidRDefault="0014254B">
      <w:pPr>
        <w:jc w:val="both"/>
        <w:rPr>
          <w:lang w:eastAsia="zh-CN"/>
        </w:rPr>
      </w:pPr>
    </w:p>
    <w:p w14:paraId="52A40E13" w14:textId="77777777" w:rsidR="0014254B" w:rsidRDefault="00F21F22">
      <w:pPr>
        <w:pStyle w:val="3"/>
        <w:jc w:val="both"/>
        <w:rPr>
          <w:sz w:val="24"/>
          <w:szCs w:val="16"/>
        </w:rPr>
      </w:pPr>
      <w:r>
        <w:rPr>
          <w:sz w:val="24"/>
          <w:szCs w:val="16"/>
        </w:rPr>
        <w:t>Issue#2-11: Modification on</w:t>
      </w:r>
      <m:oMath>
        <m:sSubSup>
          <m:sSubSupPr>
            <m:ctrlPr>
              <w:rPr>
                <w:rFonts w:ascii="Cambria Math" w:hAnsi="Cambria Math"/>
                <w:i/>
                <w:sz w:val="24"/>
                <w:szCs w:val="16"/>
              </w:rPr>
            </m:ctrlPr>
          </m:sSubSupPr>
          <m:e>
            <m:r>
              <m:rPr>
                <m:sty m:val="p"/>
              </m:rPr>
              <w:rPr>
                <w:rFonts w:ascii="Cambria Math" w:hAnsi="Cambria Math"/>
                <w:sz w:val="24"/>
                <w:szCs w:val="16"/>
              </w:rPr>
              <m:t xml:space="preserve"> </m:t>
            </m:r>
            <m:r>
              <w:rPr>
                <w:rFonts w:ascii="Cambria Math" w:hAnsi="Cambria Math"/>
                <w:sz w:val="24"/>
                <w:szCs w:val="16"/>
              </w:rPr>
              <m:t>β</m:t>
            </m:r>
          </m:e>
          <m:sub>
            <m:r>
              <m:rPr>
                <m:sty m:val="p"/>
              </m:rPr>
              <w:rPr>
                <w:rFonts w:ascii="Cambria Math" w:hAnsi="Cambria Math"/>
                <w:sz w:val="24"/>
                <w:szCs w:val="16"/>
              </w:rPr>
              <m:t>offset</m:t>
            </m:r>
          </m:sub>
          <m:sup>
            <m:r>
              <m:rPr>
                <m:sty m:val="p"/>
              </m:rPr>
              <w:rPr>
                <w:rFonts w:ascii="Cambria Math" w:hAnsi="Cambria Math"/>
                <w:sz w:val="24"/>
                <w:szCs w:val="16"/>
              </w:rPr>
              <m:t>PUSCH</m:t>
            </m:r>
          </m:sup>
        </m:sSubSup>
      </m:oMath>
    </w:p>
    <w:p w14:paraId="7ABCD9D2" w14:textId="77777777" w:rsidR="0014254B" w:rsidRDefault="00F21F22">
      <w:pPr>
        <w:jc w:val="both"/>
        <w:rPr>
          <w:rFonts w:eastAsia="游明朝"/>
          <w:bCs/>
          <w:lang w:eastAsia="ja-JP"/>
        </w:rPr>
      </w:pPr>
      <w:r>
        <w:rPr>
          <w:rFonts w:eastAsia="游明朝"/>
          <w:bCs/>
          <w:lang w:eastAsia="ja-JP"/>
        </w:rPr>
        <w:t>During the 1</w:t>
      </w:r>
      <w:r>
        <w:rPr>
          <w:rFonts w:eastAsia="游明朝"/>
          <w:bCs/>
          <w:vertAlign w:val="superscript"/>
          <w:lang w:eastAsia="ja-JP"/>
        </w:rPr>
        <w:t>st</w:t>
      </w:r>
      <w:r>
        <w:rPr>
          <w:rFonts w:eastAsia="游明朝"/>
          <w:bCs/>
          <w:lang w:eastAsia="ja-JP"/>
        </w:rPr>
        <w:t xml:space="preserve"> round discussion, 15 companies expressed their views that this issue is out of CovEnh WI scope and/or this issue does not need to be discussed in this agenda. </w:t>
      </w:r>
    </w:p>
    <w:p w14:paraId="39FD5536" w14:textId="77777777" w:rsidR="0014254B" w:rsidRDefault="00F21F22">
      <w:pPr>
        <w:jc w:val="both"/>
        <w:rPr>
          <w:lang w:val="en-US" w:eastAsia="zh-CN"/>
        </w:rPr>
      </w:pPr>
      <w:r>
        <w:rPr>
          <w:rFonts w:hint="eastAsia"/>
          <w:lang w:val="en-US" w:eastAsia="zh-CN"/>
        </w:rPr>
        <w:t xml:space="preserve"> </w:t>
      </w:r>
    </w:p>
    <w:p w14:paraId="46BABF46" w14:textId="77777777" w:rsidR="0014254B" w:rsidRDefault="00F21F22">
      <w:pPr>
        <w:pStyle w:val="3"/>
        <w:jc w:val="both"/>
        <w:rPr>
          <w:sz w:val="24"/>
          <w:szCs w:val="16"/>
        </w:rPr>
      </w:pPr>
      <w:r>
        <w:rPr>
          <w:sz w:val="24"/>
          <w:szCs w:val="16"/>
        </w:rPr>
        <w:t>Issue#2-12: Other issues</w:t>
      </w:r>
    </w:p>
    <w:p w14:paraId="0548C549" w14:textId="77777777" w:rsidR="0014254B" w:rsidRDefault="00F21F22">
      <w:pPr>
        <w:jc w:val="both"/>
        <w:rPr>
          <w:rFonts w:eastAsia="游明朝"/>
          <w:bCs/>
          <w:lang w:eastAsia="ja-JP"/>
        </w:rPr>
      </w:pPr>
      <w:r>
        <w:rPr>
          <w:rFonts w:eastAsia="游明朝"/>
          <w:iCs/>
          <w:lang w:val="sv-SE" w:eastAsia="ja-JP"/>
        </w:rPr>
        <w:t>No other issue identified.</w:t>
      </w:r>
    </w:p>
    <w:p w14:paraId="53C547BA" w14:textId="77777777" w:rsidR="0014254B" w:rsidRDefault="0014254B">
      <w:pPr>
        <w:jc w:val="both"/>
        <w:rPr>
          <w:rFonts w:eastAsia="游明朝"/>
          <w:lang w:eastAsia="ja-JP"/>
        </w:rPr>
      </w:pPr>
    </w:p>
    <w:p w14:paraId="525D8BFA" w14:textId="77777777" w:rsidR="0014254B" w:rsidRDefault="0014254B">
      <w:pPr>
        <w:jc w:val="both"/>
        <w:rPr>
          <w:rFonts w:eastAsia="游明朝"/>
          <w:lang w:val="en-US" w:eastAsia="ja-JP"/>
        </w:rPr>
      </w:pPr>
    </w:p>
    <w:p w14:paraId="69CFD4C1" w14:textId="77777777" w:rsidR="0014254B" w:rsidRDefault="00F21F22">
      <w:pPr>
        <w:pStyle w:val="1"/>
        <w:jc w:val="both"/>
      </w:pPr>
      <w:r>
        <w:t>Second</w:t>
      </w:r>
      <w:r>
        <w:rPr>
          <w:rFonts w:hint="eastAsia"/>
        </w:rPr>
        <w:t xml:space="preserve"> round </w:t>
      </w:r>
      <w:r>
        <w:t>discussion</w:t>
      </w:r>
    </w:p>
    <w:p w14:paraId="6521CF45" w14:textId="77777777" w:rsidR="0014254B" w:rsidRDefault="00F21F22">
      <w:pPr>
        <w:pStyle w:val="2"/>
        <w:jc w:val="both"/>
      </w:pPr>
      <w:r>
        <w:t xml:space="preserve">Issues for the 2nd round discussion </w:t>
      </w:r>
    </w:p>
    <w:p w14:paraId="5D197E21" w14:textId="77777777" w:rsidR="0014254B" w:rsidRDefault="00F21F22">
      <w:pPr>
        <w:pStyle w:val="3"/>
        <w:jc w:val="both"/>
        <w:rPr>
          <w:sz w:val="24"/>
          <w:szCs w:val="16"/>
        </w:rPr>
      </w:pPr>
      <w:r>
        <w:rPr>
          <w:sz w:val="24"/>
          <w:szCs w:val="16"/>
        </w:rPr>
        <w:t>Issue#1-1: The maximum number of repeitions</w:t>
      </w:r>
    </w:p>
    <w:p w14:paraId="36089FB1" w14:textId="77777777" w:rsidR="0014254B" w:rsidRDefault="00F21F22">
      <w:pPr>
        <w:jc w:val="both"/>
        <w:rPr>
          <w:rFonts w:eastAsia="游明朝"/>
          <w:iCs/>
          <w:lang w:eastAsia="ja-JP"/>
        </w:rPr>
      </w:pPr>
      <w:bookmarkStart w:id="20" w:name="_Hlk72486380"/>
      <w:r>
        <w:rPr>
          <w:rFonts w:eastAsia="游明朝" w:hint="eastAsia"/>
          <w:iCs/>
          <w:lang w:eastAsia="ja-JP"/>
        </w:rPr>
        <w:t>I</w:t>
      </w:r>
      <w:r>
        <w:rPr>
          <w:rFonts w:eastAsia="游明朝"/>
          <w:iCs/>
          <w:lang w:eastAsia="ja-JP"/>
        </w:rPr>
        <w:t>t is suggested collecting companies’ views on the maximum number of repetitions for each counting method (i.e. the counting based on physical slots and the counting based on available slots).</w:t>
      </w:r>
    </w:p>
    <w:p w14:paraId="03E30BC4" w14:textId="77777777" w:rsidR="0014254B" w:rsidRDefault="00F21F22">
      <w:pPr>
        <w:pStyle w:val="aff6"/>
        <w:numPr>
          <w:ilvl w:val="0"/>
          <w:numId w:val="9"/>
        </w:numPr>
        <w:ind w:firstLineChars="0"/>
        <w:jc w:val="both"/>
        <w:rPr>
          <w:rFonts w:eastAsia="游明朝"/>
          <w:iCs/>
          <w:lang w:eastAsia="ja-JP"/>
        </w:rPr>
      </w:pPr>
      <w:r>
        <w:rPr>
          <w:rFonts w:eastAsia="游明朝" w:hint="eastAsia"/>
          <w:iCs/>
          <w:lang w:eastAsia="ja-JP"/>
        </w:rPr>
        <w:t>T</w:t>
      </w:r>
      <w:r>
        <w:rPr>
          <w:rFonts w:eastAsia="游明朝"/>
          <w:iCs/>
          <w:lang w:eastAsia="ja-JP"/>
        </w:rPr>
        <w:t>he maximum number of repetitions supported by Rel-17 PUSCH repetition Type A is:</w:t>
      </w:r>
    </w:p>
    <w:p w14:paraId="3847161A" w14:textId="77777777" w:rsidR="0014254B" w:rsidRDefault="00F21F22">
      <w:pPr>
        <w:pStyle w:val="aff6"/>
        <w:numPr>
          <w:ilvl w:val="1"/>
          <w:numId w:val="9"/>
        </w:numPr>
        <w:ind w:firstLineChars="0"/>
        <w:jc w:val="both"/>
        <w:rPr>
          <w:rFonts w:eastAsia="游明朝"/>
          <w:iCs/>
          <w:lang w:eastAsia="ja-JP"/>
        </w:rPr>
      </w:pPr>
      <w:r>
        <w:rPr>
          <w:rFonts w:eastAsia="游明朝"/>
          <w:iCs/>
          <w:lang w:eastAsia="ja-JP"/>
        </w:rPr>
        <w:t>Alt 1: 32 irrespective of counting method</w:t>
      </w:r>
    </w:p>
    <w:p w14:paraId="1A27AA41" w14:textId="77777777" w:rsidR="0014254B" w:rsidRDefault="00F21F22">
      <w:pPr>
        <w:pStyle w:val="aff6"/>
        <w:numPr>
          <w:ilvl w:val="2"/>
          <w:numId w:val="9"/>
        </w:numPr>
        <w:ind w:firstLineChars="0"/>
        <w:jc w:val="both"/>
        <w:rPr>
          <w:rFonts w:eastAsia="游明朝"/>
          <w:iCs/>
          <w:lang w:eastAsia="ja-JP"/>
        </w:rPr>
      </w:pPr>
      <w:r>
        <w:rPr>
          <w:rFonts w:eastAsia="游明朝" w:hint="eastAsia"/>
          <w:iCs/>
          <w:lang w:eastAsia="ja-JP"/>
        </w:rPr>
        <w:t>Q</w:t>
      </w:r>
      <w:r>
        <w:rPr>
          <w:rFonts w:eastAsia="游明朝"/>
          <w:iCs/>
          <w:lang w:eastAsia="ja-JP"/>
        </w:rPr>
        <w:t>ualcomm</w:t>
      </w:r>
      <w:r>
        <w:rPr>
          <w:rFonts w:eastAsia="游明朝" w:hint="eastAsia"/>
          <w:iCs/>
          <w:lang w:eastAsia="ja-JP"/>
        </w:rPr>
        <w:t>,</w:t>
      </w:r>
      <w:r>
        <w:rPr>
          <w:rFonts w:eastAsia="游明朝"/>
          <w:iCs/>
          <w:lang w:eastAsia="ja-JP"/>
        </w:rPr>
        <w:t xml:space="preserve"> CATT, vivo, Xiaomi, ZTE, Sharp, OPPO, China Telecom (1</w:t>
      </w:r>
      <w:r>
        <w:rPr>
          <w:rFonts w:eastAsia="游明朝"/>
          <w:iCs/>
          <w:vertAlign w:val="superscript"/>
          <w:lang w:eastAsia="ja-JP"/>
        </w:rPr>
        <w:t>st</w:t>
      </w:r>
      <w:r>
        <w:rPr>
          <w:rFonts w:eastAsia="游明朝"/>
          <w:iCs/>
          <w:lang w:eastAsia="ja-JP"/>
        </w:rPr>
        <w:t xml:space="preserve"> choice)</w:t>
      </w:r>
    </w:p>
    <w:p w14:paraId="7EBB4C09" w14:textId="77777777" w:rsidR="0014254B" w:rsidRDefault="00F21F22">
      <w:pPr>
        <w:pStyle w:val="aff6"/>
        <w:numPr>
          <w:ilvl w:val="1"/>
          <w:numId w:val="9"/>
        </w:numPr>
        <w:ind w:firstLineChars="0"/>
        <w:jc w:val="both"/>
        <w:rPr>
          <w:rFonts w:eastAsia="游明朝"/>
          <w:iCs/>
          <w:lang w:eastAsia="ja-JP"/>
        </w:rPr>
      </w:pPr>
      <w:r>
        <w:rPr>
          <w:rFonts w:eastAsia="游明朝" w:hint="eastAsia"/>
          <w:iCs/>
          <w:lang w:eastAsia="ja-JP"/>
        </w:rPr>
        <w:t>A</w:t>
      </w:r>
      <w:r>
        <w:rPr>
          <w:rFonts w:eastAsia="游明朝"/>
          <w:iCs/>
          <w:lang w:eastAsia="ja-JP"/>
        </w:rPr>
        <w:t xml:space="preserve">lt 2: 32 for </w:t>
      </w:r>
      <w:bookmarkStart w:id="21" w:name="_Hlk72523401"/>
      <w:r>
        <w:rPr>
          <w:rFonts w:eastAsia="游明朝"/>
          <w:iCs/>
          <w:lang w:eastAsia="ja-JP"/>
        </w:rPr>
        <w:t>the counting based on physical slots</w:t>
      </w:r>
      <w:bookmarkEnd w:id="21"/>
      <w:r>
        <w:rPr>
          <w:rFonts w:eastAsia="游明朝"/>
          <w:iCs/>
          <w:lang w:eastAsia="ja-JP"/>
        </w:rPr>
        <w:t>, and 16 (i.e. no change from Rel-16) for the counting based on available slots</w:t>
      </w:r>
    </w:p>
    <w:p w14:paraId="7260FFF6" w14:textId="77777777" w:rsidR="0014254B" w:rsidRDefault="00F21F22">
      <w:pPr>
        <w:pStyle w:val="aff6"/>
        <w:numPr>
          <w:ilvl w:val="2"/>
          <w:numId w:val="9"/>
        </w:numPr>
        <w:ind w:firstLineChars="0"/>
        <w:jc w:val="both"/>
        <w:rPr>
          <w:rFonts w:eastAsia="游明朝"/>
          <w:iCs/>
          <w:lang w:eastAsia="ja-JP"/>
        </w:rPr>
      </w:pPr>
      <w:r>
        <w:rPr>
          <w:rFonts w:eastAsia="游明朝" w:hint="eastAsia"/>
          <w:iCs/>
          <w:lang w:eastAsia="ja-JP"/>
        </w:rPr>
        <w:t>I</w:t>
      </w:r>
      <w:r>
        <w:rPr>
          <w:rFonts w:eastAsia="游明朝"/>
          <w:iCs/>
          <w:lang w:eastAsia="ja-JP"/>
        </w:rPr>
        <w:t>ntel, Panasonic, China Telecom (2</w:t>
      </w:r>
      <w:r>
        <w:rPr>
          <w:rFonts w:eastAsia="游明朝"/>
          <w:iCs/>
          <w:vertAlign w:val="superscript"/>
          <w:lang w:eastAsia="ja-JP"/>
        </w:rPr>
        <w:t>nd</w:t>
      </w:r>
      <w:r>
        <w:rPr>
          <w:rFonts w:eastAsia="游明朝"/>
          <w:iCs/>
          <w:lang w:eastAsia="ja-JP"/>
        </w:rPr>
        <w:t xml:space="preserve"> choice)</w:t>
      </w:r>
    </w:p>
    <w:p w14:paraId="0E48629A" w14:textId="77777777" w:rsidR="0014254B" w:rsidRDefault="00F21F22">
      <w:pPr>
        <w:pStyle w:val="aff6"/>
        <w:numPr>
          <w:ilvl w:val="1"/>
          <w:numId w:val="9"/>
        </w:numPr>
        <w:ind w:firstLineChars="0"/>
        <w:jc w:val="both"/>
        <w:rPr>
          <w:rFonts w:eastAsia="游明朝"/>
          <w:iCs/>
          <w:lang w:eastAsia="ja-JP"/>
        </w:rPr>
      </w:pPr>
      <w:r>
        <w:rPr>
          <w:rFonts w:eastAsia="游明朝" w:hint="eastAsia"/>
          <w:iCs/>
          <w:lang w:eastAsia="ja-JP"/>
        </w:rPr>
        <w:t>A</w:t>
      </w:r>
      <w:r>
        <w:rPr>
          <w:rFonts w:eastAsia="游明朝"/>
          <w:iCs/>
          <w:lang w:eastAsia="ja-JP"/>
        </w:rPr>
        <w:t>lt 3: 20 for the counting based on physical slots, and 16 (i.e. no change from Rel-16) for the counting based on available slots</w:t>
      </w:r>
    </w:p>
    <w:p w14:paraId="09FB6685" w14:textId="77777777" w:rsidR="0014254B" w:rsidRDefault="00F21F22">
      <w:pPr>
        <w:pStyle w:val="aff6"/>
        <w:numPr>
          <w:ilvl w:val="2"/>
          <w:numId w:val="9"/>
        </w:numPr>
        <w:ind w:firstLineChars="0"/>
        <w:jc w:val="both"/>
        <w:rPr>
          <w:rFonts w:eastAsia="游明朝"/>
          <w:iCs/>
          <w:lang w:eastAsia="ja-JP"/>
        </w:rPr>
      </w:pPr>
      <w:r>
        <w:rPr>
          <w:rFonts w:eastAsia="游明朝" w:hint="eastAsia"/>
          <w:iCs/>
          <w:lang w:eastAsia="ja-JP"/>
        </w:rPr>
        <w:t>E</w:t>
      </w:r>
      <w:r>
        <w:rPr>
          <w:rFonts w:eastAsia="游明朝"/>
          <w:iCs/>
          <w:lang w:eastAsia="ja-JP"/>
        </w:rPr>
        <w:t>ricsson</w:t>
      </w:r>
    </w:p>
    <w:bookmarkEnd w:id="20"/>
    <w:p w14:paraId="0C98B51E" w14:textId="77777777" w:rsidR="0014254B" w:rsidRDefault="00F21F22">
      <w:pPr>
        <w:jc w:val="both"/>
        <w:rPr>
          <w:rFonts w:eastAsia="游明朝"/>
          <w:bCs/>
          <w:lang w:eastAsia="ja-JP"/>
        </w:rPr>
      </w:pPr>
      <w:r>
        <w:rPr>
          <w:rFonts w:eastAsia="游明朝" w:hint="eastAsia"/>
          <w:bCs/>
          <w:lang w:eastAsia="ja-JP"/>
        </w:rPr>
        <w:t>C</w:t>
      </w:r>
      <w:r>
        <w:rPr>
          <w:rFonts w:eastAsia="游明朝"/>
          <w:bCs/>
          <w:lang w:eastAsia="ja-JP"/>
        </w:rPr>
        <w:t>ompanies are encouraged to provide their preferences if not provide yet.</w:t>
      </w:r>
    </w:p>
    <w:tbl>
      <w:tblPr>
        <w:tblStyle w:val="afc"/>
        <w:tblW w:w="0" w:type="auto"/>
        <w:tblLook w:val="04A0" w:firstRow="1" w:lastRow="0" w:firstColumn="1" w:lastColumn="0" w:noHBand="0" w:noVBand="1"/>
      </w:tblPr>
      <w:tblGrid>
        <w:gridCol w:w="1236"/>
        <w:gridCol w:w="8395"/>
      </w:tblGrid>
      <w:tr w:rsidR="0014254B" w14:paraId="30FA80F6" w14:textId="77777777">
        <w:tc>
          <w:tcPr>
            <w:tcW w:w="1236" w:type="dxa"/>
          </w:tcPr>
          <w:p w14:paraId="5968E73C" w14:textId="77777777" w:rsidR="0014254B" w:rsidRDefault="00F21F22">
            <w:pPr>
              <w:spacing w:after="120"/>
              <w:jc w:val="both"/>
              <w:rPr>
                <w:rFonts w:eastAsiaTheme="minorEastAsia"/>
                <w:b/>
                <w:bCs/>
                <w:lang w:val="en-US" w:eastAsia="zh-CN"/>
              </w:rPr>
            </w:pPr>
            <w:r>
              <w:rPr>
                <w:rFonts w:eastAsiaTheme="minorEastAsia"/>
                <w:b/>
                <w:bCs/>
                <w:lang w:val="en-US" w:eastAsia="zh-CN"/>
              </w:rPr>
              <w:lastRenderedPageBreak/>
              <w:t>Company</w:t>
            </w:r>
          </w:p>
        </w:tc>
        <w:tc>
          <w:tcPr>
            <w:tcW w:w="8395" w:type="dxa"/>
          </w:tcPr>
          <w:p w14:paraId="287BD080" w14:textId="77777777" w:rsidR="0014254B" w:rsidRDefault="00F21F22">
            <w:pPr>
              <w:spacing w:after="120"/>
              <w:jc w:val="both"/>
              <w:rPr>
                <w:rFonts w:eastAsiaTheme="minorEastAsia"/>
                <w:b/>
                <w:bCs/>
                <w:lang w:val="en-US" w:eastAsia="zh-CN"/>
              </w:rPr>
            </w:pPr>
            <w:r>
              <w:rPr>
                <w:rFonts w:eastAsiaTheme="minorEastAsia"/>
                <w:b/>
                <w:bCs/>
                <w:lang w:val="en-US" w:eastAsia="zh-CN"/>
              </w:rPr>
              <w:t>Comments</w:t>
            </w:r>
          </w:p>
        </w:tc>
      </w:tr>
      <w:tr w:rsidR="0014254B" w14:paraId="30C96E0A" w14:textId="77777777">
        <w:tc>
          <w:tcPr>
            <w:tcW w:w="1236" w:type="dxa"/>
          </w:tcPr>
          <w:p w14:paraId="15323BA1" w14:textId="77777777" w:rsidR="0014254B" w:rsidRDefault="00F21F22">
            <w:pPr>
              <w:spacing w:after="120"/>
              <w:jc w:val="both"/>
              <w:rPr>
                <w:rFonts w:eastAsiaTheme="minorEastAsia"/>
                <w:lang w:val="en-US" w:eastAsia="zh-CN"/>
              </w:rPr>
            </w:pPr>
            <w:r>
              <w:rPr>
                <w:rFonts w:eastAsiaTheme="minorEastAsia"/>
                <w:lang w:val="en-US" w:eastAsia="zh-CN"/>
              </w:rPr>
              <w:t>Samsung</w:t>
            </w:r>
          </w:p>
        </w:tc>
        <w:tc>
          <w:tcPr>
            <w:tcW w:w="8395" w:type="dxa"/>
          </w:tcPr>
          <w:p w14:paraId="4326564C" w14:textId="77777777" w:rsidR="0014254B" w:rsidRDefault="00F21F22">
            <w:pPr>
              <w:spacing w:after="120"/>
              <w:jc w:val="both"/>
              <w:rPr>
                <w:rFonts w:eastAsiaTheme="minorEastAsia"/>
                <w:lang w:val="en-US" w:eastAsia="zh-CN"/>
              </w:rPr>
            </w:pPr>
            <w:r>
              <w:rPr>
                <w:rFonts w:eastAsiaTheme="minorEastAsia"/>
                <w:lang w:val="en-US" w:eastAsia="zh-CN"/>
              </w:rPr>
              <w:t>Alt 1</w:t>
            </w:r>
          </w:p>
        </w:tc>
      </w:tr>
      <w:tr w:rsidR="0014254B" w14:paraId="52E6C589" w14:textId="77777777">
        <w:tc>
          <w:tcPr>
            <w:tcW w:w="1236" w:type="dxa"/>
          </w:tcPr>
          <w:p w14:paraId="3A8F3399" w14:textId="77777777" w:rsidR="0014254B" w:rsidRDefault="00F21F22">
            <w:pPr>
              <w:spacing w:after="120"/>
              <w:jc w:val="both"/>
              <w:rPr>
                <w:lang w:val="en-US" w:eastAsia="ja-JP"/>
              </w:rPr>
            </w:pPr>
            <w:r>
              <w:rPr>
                <w:lang w:val="en-US" w:eastAsia="ja-JP"/>
              </w:rPr>
              <w:t>Lenovo, Motorola Mobility</w:t>
            </w:r>
          </w:p>
        </w:tc>
        <w:tc>
          <w:tcPr>
            <w:tcW w:w="8395" w:type="dxa"/>
          </w:tcPr>
          <w:p w14:paraId="22BB56BD" w14:textId="77777777" w:rsidR="0014254B" w:rsidRDefault="00F21F22">
            <w:pPr>
              <w:spacing w:after="120"/>
              <w:jc w:val="both"/>
              <w:rPr>
                <w:rFonts w:eastAsiaTheme="minorEastAsia"/>
                <w:lang w:val="en-US" w:eastAsia="zh-CN"/>
              </w:rPr>
            </w:pPr>
            <w:r>
              <w:rPr>
                <w:rFonts w:eastAsiaTheme="minorEastAsia"/>
                <w:lang w:val="en-US" w:eastAsia="zh-CN"/>
              </w:rPr>
              <w:t>Alt 2, and Alt 3 as second preference.</w:t>
            </w:r>
          </w:p>
          <w:p w14:paraId="07FB688E" w14:textId="77777777" w:rsidR="0014254B" w:rsidRDefault="00F21F22">
            <w:pPr>
              <w:spacing w:after="120"/>
              <w:jc w:val="both"/>
              <w:rPr>
                <w:rFonts w:eastAsiaTheme="minorEastAsia"/>
                <w:lang w:val="en-US" w:eastAsia="zh-CN"/>
              </w:rPr>
            </w:pPr>
            <w:r>
              <w:rPr>
                <w:rFonts w:eastAsiaTheme="minorEastAsia"/>
                <w:lang w:val="en-US" w:eastAsia="zh-CN"/>
              </w:rPr>
              <w:t>With Alt 1, it is overoptimization by combining the two solutions i.e. increasing the number of repetitions and then further counting on basis of available slots. This is could also result in quite a long duration over which 32 repetitions can be done on available UL slots. In order to deal with this, further discussion/agreement on restricting the overall duration is additionally required. Furthermore, with Alt 2, even the signaling aspect would be simpler. For indicated repetitions &gt; 16, no explicit signaling  will be needed to indicate whether counting is done based on physical slots or available slots.</w:t>
            </w:r>
          </w:p>
        </w:tc>
      </w:tr>
      <w:tr w:rsidR="0014254B" w14:paraId="6210573B" w14:textId="77777777">
        <w:tc>
          <w:tcPr>
            <w:tcW w:w="1236" w:type="dxa"/>
          </w:tcPr>
          <w:p w14:paraId="7A34EA37" w14:textId="77777777" w:rsidR="0014254B" w:rsidRDefault="00F21F22">
            <w:pPr>
              <w:spacing w:after="120"/>
              <w:jc w:val="both"/>
              <w:rPr>
                <w:lang w:val="en-US" w:eastAsia="ja-JP"/>
              </w:rPr>
            </w:pPr>
            <w:r>
              <w:rPr>
                <w:lang w:val="en-US" w:eastAsia="ja-JP"/>
              </w:rPr>
              <w:t>Ericsson-2rd</w:t>
            </w:r>
          </w:p>
        </w:tc>
        <w:tc>
          <w:tcPr>
            <w:tcW w:w="8395" w:type="dxa"/>
          </w:tcPr>
          <w:p w14:paraId="5B0A2AD4" w14:textId="77777777" w:rsidR="0014254B" w:rsidRDefault="00F21F22">
            <w:pPr>
              <w:spacing w:after="120"/>
              <w:jc w:val="both"/>
              <w:rPr>
                <w:rFonts w:eastAsiaTheme="minorEastAsia"/>
                <w:lang w:val="en-US" w:eastAsia="zh-CN"/>
              </w:rPr>
            </w:pPr>
            <w:r>
              <w:rPr>
                <w:rFonts w:eastAsiaTheme="minorEastAsia"/>
                <w:lang w:val="en-US" w:eastAsia="zh-CN"/>
              </w:rPr>
              <w:t>As we’ve discussed a lot in the first round, we share the majority view that the 2 Type A PUSCH enhancement features in Rel-17 should be treated independently, and actually the 2 features were meant to be down-selected in WI phase in the end of the study item phase (see below agreement) though finally both features were agreed to be supported.</w:t>
            </w:r>
          </w:p>
          <w:p w14:paraId="3019E1C1" w14:textId="77777777" w:rsidR="0014254B" w:rsidRDefault="00F21F22">
            <w:pPr>
              <w:tabs>
                <w:tab w:val="left" w:pos="1701"/>
              </w:tabs>
              <w:ind w:left="360" w:hanging="360"/>
              <w:rPr>
                <w:bCs/>
              </w:rPr>
            </w:pPr>
            <w:r>
              <w:rPr>
                <w:bCs/>
                <w:highlight w:val="green"/>
              </w:rPr>
              <w:t xml:space="preserve">Agreements: </w:t>
            </w:r>
            <w:r>
              <w:rPr>
                <w:bCs/>
              </w:rPr>
              <w:t>Capture the following observation into the TR.</w:t>
            </w:r>
          </w:p>
          <w:p w14:paraId="6BF681AD" w14:textId="77777777" w:rsidR="0014254B" w:rsidRDefault="00F21F22">
            <w:pPr>
              <w:numPr>
                <w:ilvl w:val="0"/>
                <w:numId w:val="34"/>
              </w:numPr>
              <w:spacing w:after="0"/>
            </w:pPr>
            <w:r>
              <w:t>Enhancements on PUSCH repetition type A is beneficial for PUSCH coverage enhancements for TDD. It is recommended to support enhancements on PUSCH repetition type A in Rel-17, including the following two options (</w:t>
            </w:r>
            <w:r>
              <w:rPr>
                <w:color w:val="FF0000"/>
              </w:rPr>
              <w:t>potential down-selection during the WI phase</w:t>
            </w:r>
            <w:r>
              <w:t>):</w:t>
            </w:r>
          </w:p>
          <w:p w14:paraId="6AD9BE82" w14:textId="77777777" w:rsidR="0014254B" w:rsidRDefault="00F21F22">
            <w:pPr>
              <w:numPr>
                <w:ilvl w:val="1"/>
                <w:numId w:val="34"/>
              </w:numPr>
              <w:spacing w:after="0"/>
            </w:pPr>
            <w:r>
              <w:t>Option 1: Increasing the maximum number of repetitions, e.g., up to 32.</w:t>
            </w:r>
          </w:p>
          <w:p w14:paraId="3E6E7A63" w14:textId="77777777" w:rsidR="0014254B" w:rsidRDefault="00F21F22">
            <w:pPr>
              <w:numPr>
                <w:ilvl w:val="1"/>
                <w:numId w:val="34"/>
              </w:numPr>
              <w:spacing w:after="0"/>
            </w:pPr>
            <w:r>
              <w:t>Option 2: The number of repetitions counted on the basis of available UL slots.</w:t>
            </w:r>
          </w:p>
          <w:p w14:paraId="2F59F6DE" w14:textId="77777777" w:rsidR="0014254B" w:rsidRDefault="0014254B">
            <w:pPr>
              <w:spacing w:after="120"/>
              <w:jc w:val="both"/>
              <w:rPr>
                <w:rFonts w:eastAsiaTheme="minorEastAsia"/>
                <w:lang w:eastAsia="zh-CN"/>
              </w:rPr>
            </w:pPr>
          </w:p>
          <w:p w14:paraId="29606064" w14:textId="77777777" w:rsidR="0014254B" w:rsidRDefault="00F21F22">
            <w:pPr>
              <w:spacing w:after="120"/>
              <w:jc w:val="both"/>
              <w:rPr>
                <w:rFonts w:eastAsiaTheme="minorEastAsia"/>
                <w:lang w:val="en-US" w:eastAsia="zh-CN"/>
              </w:rPr>
            </w:pPr>
            <w:r>
              <w:rPr>
                <w:rFonts w:eastAsiaTheme="minorEastAsia"/>
                <w:lang w:val="en-US" w:eastAsia="zh-CN"/>
              </w:rPr>
              <w:t>Alt1 indicates that the 2 features will be combined which should be at least discussed separately and this depends on how we solve Issue#2-10 summarized in this document. So, we do not think we need this alternative at this stage and propose to discuss issue #2-10 first.</w:t>
            </w:r>
          </w:p>
          <w:p w14:paraId="715EA994" w14:textId="77777777" w:rsidR="0014254B" w:rsidRDefault="00F21F22">
            <w:pPr>
              <w:spacing w:after="120"/>
              <w:jc w:val="both"/>
              <w:rPr>
                <w:rFonts w:eastAsiaTheme="minorEastAsia"/>
                <w:lang w:val="en-US" w:eastAsia="zh-CN"/>
              </w:rPr>
            </w:pPr>
            <w:r>
              <w:rPr>
                <w:rFonts w:eastAsiaTheme="minorEastAsia"/>
                <w:lang w:val="en-US" w:eastAsia="zh-CN"/>
              </w:rPr>
              <w:t xml:space="preserve">For the maximum number of increased repetitions counted based on physical slots (option 1 in above agreement), 20 is enough as we proposed and clarified in our contributions. As a compromise, our second preference is to support up to 32 repetitions counted based on physical slots. </w:t>
            </w:r>
          </w:p>
          <w:p w14:paraId="579C7705" w14:textId="77777777" w:rsidR="0014254B" w:rsidRDefault="00F21F22">
            <w:pPr>
              <w:spacing w:after="120"/>
              <w:jc w:val="both"/>
              <w:rPr>
                <w:rFonts w:eastAsiaTheme="minorEastAsia"/>
                <w:lang w:val="en-US" w:eastAsia="zh-CN"/>
              </w:rPr>
            </w:pPr>
            <w:r>
              <w:rPr>
                <w:rFonts w:eastAsiaTheme="minorEastAsia"/>
                <w:lang w:val="en-US" w:eastAsia="zh-CN"/>
              </w:rPr>
              <w:t>For the maximum number of repetitions counted based on available slots (option 2 in above agreement), there’s need to discuss the maximum number of repetitions which should be the same as the maximum number of repetitions in NR Rel-16 Type A PUSCH repetition, what we need to do is just 1 bit to decide whether to determine the repetitions in Rel-16 based on available slots.</w:t>
            </w:r>
          </w:p>
          <w:p w14:paraId="288ED628" w14:textId="77777777" w:rsidR="0014254B" w:rsidRDefault="00F21F22">
            <w:pPr>
              <w:spacing w:after="120"/>
              <w:jc w:val="both"/>
              <w:rPr>
                <w:rFonts w:eastAsiaTheme="minorEastAsia"/>
                <w:lang w:val="en-US" w:eastAsia="zh-CN"/>
              </w:rPr>
            </w:pPr>
            <w:r>
              <w:rPr>
                <w:rFonts w:eastAsiaTheme="minorEastAsia"/>
                <w:lang w:val="en-US" w:eastAsia="zh-CN"/>
              </w:rPr>
              <w:t>Given above, to move forward, we propose:</w:t>
            </w:r>
          </w:p>
          <w:p w14:paraId="0ABA801F" w14:textId="77777777" w:rsidR="0014254B" w:rsidRDefault="00F21F22">
            <w:pPr>
              <w:jc w:val="both"/>
              <w:rPr>
                <w:b/>
                <w:bCs/>
                <w:iCs/>
                <w:u w:val="single"/>
                <w:lang w:eastAsia="ja-JP"/>
              </w:rPr>
            </w:pPr>
            <w:r>
              <w:rPr>
                <w:b/>
                <w:bCs/>
                <w:iCs/>
                <w:u w:val="single"/>
                <w:lang w:eastAsia="ja-JP"/>
              </w:rPr>
              <w:t xml:space="preserve">Initial FL proposal </w:t>
            </w:r>
            <w:r>
              <w:rPr>
                <w:rFonts w:hint="eastAsia"/>
                <w:b/>
                <w:bCs/>
                <w:iCs/>
                <w:u w:val="single"/>
                <w:lang w:eastAsia="ja-JP"/>
              </w:rPr>
              <w:t>#1-1</w:t>
            </w:r>
          </w:p>
          <w:p w14:paraId="2FD1D298" w14:textId="77777777" w:rsidR="0014254B" w:rsidRDefault="00F21F22">
            <w:pPr>
              <w:pStyle w:val="aff6"/>
              <w:numPr>
                <w:ilvl w:val="0"/>
                <w:numId w:val="34"/>
              </w:numPr>
              <w:spacing w:after="120"/>
              <w:ind w:firstLineChars="0"/>
              <w:jc w:val="both"/>
              <w:rPr>
                <w:rFonts w:eastAsia="游明朝"/>
                <w:iCs/>
                <w:lang w:eastAsia="ja-JP"/>
              </w:rPr>
            </w:pPr>
            <w:r>
              <w:rPr>
                <w:rFonts w:eastAsia="游明朝"/>
                <w:iCs/>
                <w:lang w:eastAsia="ja-JP"/>
              </w:rPr>
              <w:t xml:space="preserve">The maximum number of Type A PUSCH repetitions counted based on physical slots in Rel-17 PUSCH is 32 or 20 to be down-selected in RAN1 #105-e meeting. </w:t>
            </w:r>
          </w:p>
          <w:p w14:paraId="1F88E6F0" w14:textId="77777777" w:rsidR="0014254B" w:rsidRDefault="00F21F22">
            <w:pPr>
              <w:pStyle w:val="aff6"/>
              <w:numPr>
                <w:ilvl w:val="0"/>
                <w:numId w:val="34"/>
              </w:numPr>
              <w:spacing w:after="120"/>
              <w:ind w:firstLineChars="0"/>
              <w:jc w:val="both"/>
              <w:rPr>
                <w:rFonts w:eastAsiaTheme="minorEastAsia"/>
                <w:lang w:val="en-US" w:eastAsia="zh-CN"/>
              </w:rPr>
            </w:pPr>
            <w:r>
              <w:rPr>
                <w:rFonts w:eastAsia="游明朝"/>
                <w:iCs/>
                <w:lang w:eastAsia="ja-JP"/>
              </w:rPr>
              <w:t>FFS the maximum number of Type A PUSCH repetitions counted based on available slots in NR Rel-17, depending on whether the 2 Type A PUSCH repetition enhancement options can be combined or not.</w:t>
            </w:r>
          </w:p>
        </w:tc>
      </w:tr>
      <w:tr w:rsidR="0014254B" w14:paraId="20F6360A" w14:textId="77777777">
        <w:tc>
          <w:tcPr>
            <w:tcW w:w="1236" w:type="dxa"/>
          </w:tcPr>
          <w:p w14:paraId="27EF6EAB" w14:textId="77777777" w:rsidR="0014254B" w:rsidRDefault="00F21F22">
            <w:pPr>
              <w:spacing w:after="120"/>
              <w:jc w:val="both"/>
              <w:rPr>
                <w:lang w:val="en-US" w:eastAsia="ja-JP"/>
              </w:rPr>
            </w:pPr>
            <w:r>
              <w:rPr>
                <w:lang w:val="en-US" w:eastAsia="ja-JP"/>
              </w:rPr>
              <w:t>Apple</w:t>
            </w:r>
          </w:p>
        </w:tc>
        <w:tc>
          <w:tcPr>
            <w:tcW w:w="8395" w:type="dxa"/>
          </w:tcPr>
          <w:p w14:paraId="27754FBE" w14:textId="77777777" w:rsidR="0014254B" w:rsidRDefault="00F21F22">
            <w:pPr>
              <w:spacing w:after="120"/>
              <w:jc w:val="both"/>
              <w:rPr>
                <w:rFonts w:eastAsiaTheme="minorEastAsia"/>
                <w:lang w:val="en-US" w:eastAsia="zh-CN"/>
              </w:rPr>
            </w:pPr>
            <w:r>
              <w:rPr>
                <w:rFonts w:eastAsiaTheme="minorEastAsia"/>
                <w:lang w:val="en-US" w:eastAsia="zh-CN"/>
              </w:rPr>
              <w:t>Alt 1 is preferred.</w:t>
            </w:r>
          </w:p>
          <w:p w14:paraId="5A80F9A6" w14:textId="77777777" w:rsidR="0014254B" w:rsidRDefault="00F21F22">
            <w:pPr>
              <w:spacing w:after="120"/>
              <w:jc w:val="both"/>
              <w:rPr>
                <w:rFonts w:eastAsiaTheme="minorEastAsia"/>
                <w:lang w:val="en-US" w:eastAsia="zh-CN"/>
              </w:rPr>
            </w:pPr>
            <w:r>
              <w:rPr>
                <w:rFonts w:eastAsiaTheme="minorEastAsia"/>
                <w:lang w:val="en-US" w:eastAsia="zh-CN"/>
              </w:rPr>
              <w:t>Based on the evolution results from SI, the coverage gap of PUSCH is larger than 6dB. If repetition number is doubled, it could provide 08.dB SINR gain. If the same maximum repetition number for both counting methods is adopted, it provides additional scheduling flexibility to compensate the coverage gap via counting on available slot.</w:t>
            </w:r>
          </w:p>
        </w:tc>
      </w:tr>
      <w:tr w:rsidR="0014254B" w14:paraId="16BCE1FB" w14:textId="77777777">
        <w:tc>
          <w:tcPr>
            <w:tcW w:w="1236" w:type="dxa"/>
          </w:tcPr>
          <w:p w14:paraId="2083E438" w14:textId="77777777" w:rsidR="0014254B" w:rsidRDefault="00F21F22">
            <w:pPr>
              <w:spacing w:after="120"/>
              <w:jc w:val="both"/>
              <w:rPr>
                <w:lang w:eastAsia="ja-JP"/>
              </w:rPr>
            </w:pPr>
            <w:r>
              <w:rPr>
                <w:rFonts w:eastAsiaTheme="minorEastAsia" w:hint="eastAsia"/>
                <w:lang w:val="en-US" w:eastAsia="zh-CN"/>
              </w:rPr>
              <w:t>C</w:t>
            </w:r>
            <w:r>
              <w:rPr>
                <w:rFonts w:eastAsiaTheme="minorEastAsia"/>
                <w:lang w:val="en-US" w:eastAsia="zh-CN"/>
              </w:rPr>
              <w:t>MCC</w:t>
            </w:r>
          </w:p>
        </w:tc>
        <w:tc>
          <w:tcPr>
            <w:tcW w:w="8395" w:type="dxa"/>
          </w:tcPr>
          <w:p w14:paraId="7ED6EFDD" w14:textId="77777777" w:rsidR="0014254B" w:rsidRDefault="00F21F22">
            <w:pPr>
              <w:spacing w:after="120"/>
              <w:jc w:val="both"/>
              <w:rPr>
                <w:rFonts w:eastAsiaTheme="minorEastAsia"/>
                <w:lang w:val="en-US" w:eastAsia="zh-CN"/>
              </w:rPr>
            </w:pPr>
            <w:r>
              <w:rPr>
                <w:rFonts w:eastAsiaTheme="minorEastAsia"/>
                <w:lang w:val="en-US" w:eastAsia="zh-CN"/>
              </w:rPr>
              <w:t>A</w:t>
            </w:r>
            <w:r>
              <w:rPr>
                <w:rFonts w:eastAsiaTheme="minorEastAsia" w:hint="eastAsia"/>
                <w:lang w:val="en-US" w:eastAsia="zh-CN"/>
              </w:rPr>
              <w:t>lt</w:t>
            </w:r>
            <w:r>
              <w:rPr>
                <w:rFonts w:eastAsiaTheme="minorEastAsia"/>
                <w:lang w:val="en-US" w:eastAsia="zh-CN"/>
              </w:rPr>
              <w:t xml:space="preserve"> 2 </w:t>
            </w:r>
            <w:r>
              <w:rPr>
                <w:rFonts w:eastAsiaTheme="minorEastAsia" w:hint="eastAsia"/>
                <w:lang w:val="en-US" w:eastAsia="zh-CN"/>
              </w:rPr>
              <w:t>and</w:t>
            </w:r>
            <w:r>
              <w:rPr>
                <w:rFonts w:eastAsiaTheme="minorEastAsia"/>
                <w:lang w:val="en-US" w:eastAsia="zh-CN"/>
              </w:rPr>
              <w:t xml:space="preserve"> </w:t>
            </w:r>
            <w:r>
              <w:rPr>
                <w:rFonts w:eastAsiaTheme="minorEastAsia" w:hint="eastAsia"/>
                <w:lang w:val="en-US" w:eastAsia="zh-CN"/>
              </w:rPr>
              <w:t>alt</w:t>
            </w:r>
            <w:r>
              <w:rPr>
                <w:rFonts w:eastAsiaTheme="minorEastAsia"/>
                <w:lang w:val="en-US" w:eastAsia="zh-CN"/>
              </w:rPr>
              <w:t xml:space="preserve"> 3 is slightly preferred as 16 repetitions based on available slot counting is good enough for the coverage enhancement. </w:t>
            </w:r>
          </w:p>
        </w:tc>
      </w:tr>
      <w:tr w:rsidR="0014254B" w14:paraId="1FD9C112" w14:textId="77777777">
        <w:tc>
          <w:tcPr>
            <w:tcW w:w="1236" w:type="dxa"/>
          </w:tcPr>
          <w:p w14:paraId="673614DA" w14:textId="77777777" w:rsidR="0014254B" w:rsidRDefault="00F21F22">
            <w:pPr>
              <w:spacing w:after="120"/>
              <w:jc w:val="both"/>
              <w:rPr>
                <w:rFonts w:eastAsiaTheme="minorEastAsia"/>
                <w:lang w:val="en-US" w:eastAsia="zh-CN"/>
              </w:rPr>
            </w:pPr>
            <w:r>
              <w:rPr>
                <w:rFonts w:eastAsiaTheme="minorEastAsia"/>
                <w:lang w:val="en-US" w:eastAsia="zh-CN"/>
              </w:rPr>
              <w:t>Intel</w:t>
            </w:r>
          </w:p>
        </w:tc>
        <w:tc>
          <w:tcPr>
            <w:tcW w:w="8395" w:type="dxa"/>
          </w:tcPr>
          <w:p w14:paraId="20CAD1A7" w14:textId="77777777" w:rsidR="0014254B" w:rsidRDefault="00F21F22">
            <w:pPr>
              <w:spacing w:after="120"/>
              <w:jc w:val="both"/>
              <w:rPr>
                <w:rFonts w:eastAsiaTheme="minorEastAsia"/>
                <w:lang w:val="en-US" w:eastAsia="zh-CN"/>
              </w:rPr>
            </w:pPr>
            <w:r>
              <w:rPr>
                <w:rFonts w:eastAsiaTheme="minorEastAsia"/>
                <w:lang w:val="en-US" w:eastAsia="zh-CN"/>
              </w:rPr>
              <w:t xml:space="preserve">We prefer Alt. 2 and share similar view as CMCC. </w:t>
            </w:r>
          </w:p>
        </w:tc>
      </w:tr>
      <w:tr w:rsidR="0014254B" w14:paraId="74A5CD8D" w14:textId="77777777">
        <w:tc>
          <w:tcPr>
            <w:tcW w:w="1236" w:type="dxa"/>
          </w:tcPr>
          <w:p w14:paraId="7FD09B5D" w14:textId="77777777" w:rsidR="0014254B" w:rsidRDefault="00F21F22">
            <w:pPr>
              <w:spacing w:after="120"/>
              <w:jc w:val="both"/>
              <w:rPr>
                <w:rFonts w:eastAsiaTheme="minorEastAsia"/>
                <w:lang w:val="en-US" w:eastAsia="zh-CN"/>
              </w:rPr>
            </w:pPr>
            <w:r>
              <w:rPr>
                <w:rFonts w:eastAsiaTheme="minorEastAsia"/>
                <w:lang w:val="en-US" w:eastAsia="zh-CN"/>
              </w:rPr>
              <w:lastRenderedPageBreak/>
              <w:t>NTT DOCOMO</w:t>
            </w:r>
          </w:p>
        </w:tc>
        <w:tc>
          <w:tcPr>
            <w:tcW w:w="8395" w:type="dxa"/>
          </w:tcPr>
          <w:p w14:paraId="00E53819" w14:textId="77777777" w:rsidR="0014254B" w:rsidRDefault="00F21F22">
            <w:pPr>
              <w:spacing w:after="120"/>
              <w:jc w:val="both"/>
              <w:rPr>
                <w:rFonts w:eastAsiaTheme="minorEastAsia"/>
                <w:lang w:val="en-US" w:eastAsia="zh-CN"/>
              </w:rPr>
            </w:pPr>
            <w:r>
              <w:rPr>
                <w:lang w:val="en-US" w:eastAsia="ja-JP"/>
              </w:rPr>
              <w:t xml:space="preserve">We prefer Alt.2, since 16 repetitions is enough for PUSCH repetition based on available slot. </w:t>
            </w:r>
          </w:p>
        </w:tc>
      </w:tr>
      <w:tr w:rsidR="0014254B" w14:paraId="512E1C96" w14:textId="77777777">
        <w:tc>
          <w:tcPr>
            <w:tcW w:w="1236" w:type="dxa"/>
          </w:tcPr>
          <w:p w14:paraId="17CB9C74" w14:textId="77777777" w:rsidR="0014254B" w:rsidRDefault="00F21F22">
            <w:pPr>
              <w:spacing w:after="120"/>
              <w:jc w:val="both"/>
              <w:rPr>
                <w:rFonts w:eastAsiaTheme="minorEastAsia"/>
                <w:lang w:val="en-US" w:eastAsia="zh-CN"/>
              </w:rPr>
            </w:pPr>
            <w:r>
              <w:rPr>
                <w:rFonts w:eastAsiaTheme="minorEastAsia" w:hint="eastAsia"/>
                <w:lang w:eastAsia="zh-CN"/>
              </w:rPr>
              <w:t>v</w:t>
            </w:r>
            <w:r>
              <w:rPr>
                <w:rFonts w:eastAsiaTheme="minorEastAsia"/>
                <w:lang w:eastAsia="zh-CN"/>
              </w:rPr>
              <w:t>ivo</w:t>
            </w:r>
          </w:p>
        </w:tc>
        <w:tc>
          <w:tcPr>
            <w:tcW w:w="8395" w:type="dxa"/>
          </w:tcPr>
          <w:p w14:paraId="793DC150" w14:textId="77777777" w:rsidR="0014254B" w:rsidRDefault="00F21F22">
            <w:pPr>
              <w:spacing w:after="120"/>
              <w:jc w:val="both"/>
              <w:rPr>
                <w:lang w:val="en-US" w:eastAsia="ja-JP"/>
              </w:rPr>
            </w:pPr>
            <w:r>
              <w:rPr>
                <w:rFonts w:eastAsiaTheme="minorEastAsia" w:hint="eastAsia"/>
                <w:lang w:val="en-US" w:eastAsia="zh-CN"/>
              </w:rPr>
              <w:t>A</w:t>
            </w:r>
            <w:r>
              <w:rPr>
                <w:rFonts w:eastAsiaTheme="minorEastAsia"/>
                <w:lang w:val="en-US" w:eastAsia="zh-CN"/>
              </w:rPr>
              <w:t>lt.1 is preferred.</w:t>
            </w:r>
          </w:p>
        </w:tc>
      </w:tr>
      <w:tr w:rsidR="0014254B" w14:paraId="096F6926" w14:textId="77777777">
        <w:tc>
          <w:tcPr>
            <w:tcW w:w="1236" w:type="dxa"/>
          </w:tcPr>
          <w:p w14:paraId="710B9083" w14:textId="77777777" w:rsidR="0014254B" w:rsidRDefault="00F21F22">
            <w:pPr>
              <w:spacing w:after="120"/>
              <w:jc w:val="both"/>
              <w:rPr>
                <w:rFonts w:eastAsiaTheme="minorEastAsia"/>
                <w:lang w:eastAsia="zh-CN"/>
              </w:rPr>
            </w:pPr>
            <w:r>
              <w:rPr>
                <w:lang w:val="en-US" w:eastAsia="ja-JP"/>
              </w:rPr>
              <w:t>CATT</w:t>
            </w:r>
          </w:p>
        </w:tc>
        <w:tc>
          <w:tcPr>
            <w:tcW w:w="8395" w:type="dxa"/>
          </w:tcPr>
          <w:p w14:paraId="63B3F29D" w14:textId="77777777" w:rsidR="0014254B" w:rsidRDefault="00F21F22">
            <w:pPr>
              <w:spacing w:after="120"/>
              <w:jc w:val="both"/>
              <w:rPr>
                <w:rFonts w:eastAsiaTheme="minorEastAsia"/>
                <w:lang w:val="en-US" w:eastAsia="zh-CN"/>
              </w:rPr>
            </w:pPr>
            <w:r>
              <w:rPr>
                <w:rFonts w:eastAsiaTheme="minorEastAsia" w:hint="eastAsia"/>
                <w:lang w:val="en-US" w:eastAsia="zh-CN"/>
              </w:rPr>
              <w:t xml:space="preserve">We prefer Alt1. </w:t>
            </w:r>
            <w:r>
              <w:rPr>
                <w:rFonts w:eastAsiaTheme="minorEastAsia"/>
                <w:lang w:val="en-US" w:eastAsia="zh-CN"/>
              </w:rPr>
              <w:t xml:space="preserve">Though it may be a little over-optimized in some cases with </w:t>
            </w:r>
            <w:r>
              <w:rPr>
                <w:rFonts w:eastAsiaTheme="minorEastAsia" w:hint="eastAsia"/>
                <w:lang w:val="en-US" w:eastAsia="zh-CN"/>
              </w:rPr>
              <w:t xml:space="preserve">all possible </w:t>
            </w:r>
            <w:r>
              <w:rPr>
                <w:rFonts w:eastAsiaTheme="minorEastAsia"/>
                <w:lang w:val="en-US" w:eastAsia="zh-CN"/>
              </w:rPr>
              <w:t>configuration</w:t>
            </w:r>
            <w:r>
              <w:rPr>
                <w:rFonts w:eastAsiaTheme="minorEastAsia" w:hint="eastAsia"/>
                <w:lang w:val="en-US" w:eastAsia="zh-CN"/>
              </w:rPr>
              <w:t>s</w:t>
            </w:r>
            <w:r>
              <w:rPr>
                <w:rFonts w:eastAsiaTheme="minorEastAsia"/>
                <w:lang w:val="en-US" w:eastAsia="zh-CN"/>
              </w:rPr>
              <w:t xml:space="preserve">, it is still under </w:t>
            </w:r>
            <w:r>
              <w:rPr>
                <w:rFonts w:eastAsiaTheme="minorEastAsia" w:hint="eastAsia"/>
                <w:lang w:val="en-US" w:eastAsia="zh-CN"/>
              </w:rPr>
              <w:t>gNB</w:t>
            </w:r>
            <w:r>
              <w:rPr>
                <w:rFonts w:eastAsiaTheme="minorEastAsia"/>
                <w:lang w:val="en-US" w:eastAsia="zh-CN"/>
              </w:rPr>
              <w:t>’</w:t>
            </w:r>
            <w:r>
              <w:rPr>
                <w:rFonts w:eastAsiaTheme="minorEastAsia" w:hint="eastAsia"/>
                <w:lang w:val="en-US" w:eastAsia="zh-CN"/>
              </w:rPr>
              <w:t xml:space="preserve">s </w:t>
            </w:r>
            <w:r>
              <w:rPr>
                <w:rFonts w:eastAsiaTheme="minorEastAsia"/>
                <w:lang w:val="en-US" w:eastAsia="zh-CN"/>
              </w:rPr>
              <w:t>control anyway.</w:t>
            </w:r>
            <w:r>
              <w:rPr>
                <w:rFonts w:eastAsiaTheme="minorEastAsia" w:hint="eastAsia"/>
                <w:lang w:val="en-US" w:eastAsia="zh-CN"/>
              </w:rPr>
              <w:t xml:space="preserve"> </w:t>
            </w:r>
            <w:r>
              <w:rPr>
                <w:rFonts w:eastAsiaTheme="minorEastAsia"/>
                <w:lang w:val="en-US" w:eastAsia="zh-CN"/>
              </w:rPr>
              <w:t>W</w:t>
            </w:r>
            <w:r>
              <w:rPr>
                <w:rFonts w:eastAsiaTheme="minorEastAsia" w:hint="eastAsia"/>
                <w:lang w:val="en-US" w:eastAsia="zh-CN"/>
              </w:rPr>
              <w:t xml:space="preserve">ith max=32, </w:t>
            </w:r>
            <w:r>
              <w:rPr>
                <w:rFonts w:eastAsiaTheme="minorEastAsia"/>
                <w:lang w:val="en-US" w:eastAsia="zh-CN"/>
              </w:rPr>
              <w:t>A</w:t>
            </w:r>
            <w:r>
              <w:rPr>
                <w:rFonts w:eastAsiaTheme="minorEastAsia" w:hint="eastAsia"/>
                <w:lang w:val="en-US" w:eastAsia="zh-CN"/>
              </w:rPr>
              <w:t xml:space="preserve"> gNB can still configure/schedule actual repetition number &lt;32 by implementation. In some scenarios, a gNB may like to combine both increased repetition number and count on available slot for extreme coverage compensation. </w:t>
            </w:r>
          </w:p>
        </w:tc>
      </w:tr>
      <w:tr w:rsidR="0014254B" w14:paraId="62E743E4" w14:textId="77777777">
        <w:tc>
          <w:tcPr>
            <w:tcW w:w="1236" w:type="dxa"/>
          </w:tcPr>
          <w:p w14:paraId="122190CD" w14:textId="77777777" w:rsidR="0014254B" w:rsidRDefault="00F21F22">
            <w:pPr>
              <w:spacing w:after="120"/>
              <w:jc w:val="both"/>
              <w:rPr>
                <w:lang w:val="en-US" w:eastAsia="ja-JP"/>
              </w:rPr>
            </w:pPr>
            <w:r>
              <w:rPr>
                <w:rFonts w:eastAsiaTheme="minorEastAsia"/>
                <w:lang w:val="en-US" w:eastAsia="zh-CN"/>
              </w:rPr>
              <w:t>Qualcomm</w:t>
            </w:r>
          </w:p>
        </w:tc>
        <w:tc>
          <w:tcPr>
            <w:tcW w:w="8395" w:type="dxa"/>
          </w:tcPr>
          <w:p w14:paraId="2CBCD294" w14:textId="77777777" w:rsidR="0014254B" w:rsidRDefault="00F21F22">
            <w:pPr>
              <w:spacing w:after="120"/>
              <w:jc w:val="both"/>
              <w:rPr>
                <w:rFonts w:eastAsiaTheme="minorEastAsia"/>
                <w:lang w:val="en-US" w:eastAsia="zh-CN"/>
              </w:rPr>
            </w:pPr>
            <w:r>
              <w:rPr>
                <w:lang w:val="en-US" w:eastAsia="ja-JP"/>
              </w:rPr>
              <w:t>We prefer Alt 1. Alt 2 appears to unnecessarily couple the enhancements. We don’t see any technical benefits of Alt 2 as well.</w:t>
            </w:r>
          </w:p>
        </w:tc>
      </w:tr>
      <w:tr w:rsidR="0014254B" w14:paraId="5EB0819F" w14:textId="77777777">
        <w:tc>
          <w:tcPr>
            <w:tcW w:w="1236" w:type="dxa"/>
          </w:tcPr>
          <w:p w14:paraId="5D2470A5" w14:textId="77777777" w:rsidR="0014254B" w:rsidRDefault="00F21F22">
            <w:pPr>
              <w:spacing w:after="120"/>
              <w:jc w:val="both"/>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5A025C95" w14:textId="77777777" w:rsidR="0014254B" w:rsidRDefault="00F21F22">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upport Alt 1.</w:t>
            </w:r>
          </w:p>
          <w:p w14:paraId="27A69686" w14:textId="77777777" w:rsidR="0014254B" w:rsidRDefault="00F21F22">
            <w:pPr>
              <w:pStyle w:val="aff6"/>
              <w:numPr>
                <w:ilvl w:val="0"/>
                <w:numId w:val="35"/>
              </w:numPr>
              <w:spacing w:after="120"/>
              <w:ind w:firstLineChars="0"/>
              <w:jc w:val="both"/>
              <w:rPr>
                <w:rFonts w:eastAsiaTheme="minorEastAsia"/>
                <w:lang w:val="en-US" w:eastAsia="zh-CN"/>
              </w:rPr>
            </w:pPr>
            <w:r>
              <w:rPr>
                <w:rFonts w:eastAsiaTheme="minorEastAsia" w:hint="eastAsia"/>
                <w:lang w:val="en-US" w:eastAsia="zh-CN"/>
              </w:rPr>
              <w:t>R</w:t>
            </w:r>
            <w:r>
              <w:rPr>
                <w:rFonts w:eastAsiaTheme="minorEastAsia"/>
                <w:lang w:val="en-US" w:eastAsia="zh-CN"/>
              </w:rPr>
              <w:t xml:space="preserve">egarding on the </w:t>
            </w:r>
            <w:r>
              <w:rPr>
                <w:rFonts w:eastAsia="游明朝"/>
                <w:iCs/>
                <w:lang w:eastAsia="ja-JP"/>
              </w:rPr>
              <w:t>counting based on available slots, there is also the case that actual PUSCH repetition is dropped on the available slots. That is, the number of actual PUSCH repetition is</w:t>
            </w:r>
            <w:bookmarkStart w:id="22" w:name="OLE_LINK1"/>
            <w:r>
              <w:rPr>
                <w:rFonts w:eastAsia="游明朝"/>
                <w:iCs/>
                <w:lang w:eastAsia="ja-JP"/>
              </w:rPr>
              <w:t xml:space="preserve"> less than the configured number</w:t>
            </w:r>
            <w:bookmarkEnd w:id="22"/>
            <w:r>
              <w:rPr>
                <w:rFonts w:eastAsia="游明朝"/>
                <w:iCs/>
                <w:lang w:eastAsia="ja-JP"/>
              </w:rPr>
              <w:t>. Maybe 16 actual PUSCH repetitions can guarantee the coverage performance, it is also beneficial to support a larger number of repetitions than 16 because the number of actual repetitions may be less than the configured number.</w:t>
            </w:r>
          </w:p>
          <w:p w14:paraId="3CE956B7" w14:textId="77777777" w:rsidR="0014254B" w:rsidRDefault="00F21F22">
            <w:pPr>
              <w:pStyle w:val="aff6"/>
              <w:numPr>
                <w:ilvl w:val="0"/>
                <w:numId w:val="35"/>
              </w:numPr>
              <w:spacing w:after="120"/>
              <w:ind w:firstLineChars="0"/>
              <w:jc w:val="both"/>
              <w:rPr>
                <w:rFonts w:eastAsiaTheme="minorEastAsia"/>
                <w:lang w:val="en-US" w:eastAsia="zh-CN"/>
              </w:rPr>
            </w:pPr>
            <w:r>
              <w:rPr>
                <w:rFonts w:eastAsiaTheme="minorEastAsia"/>
                <w:lang w:val="en-US" w:eastAsia="zh-CN"/>
              </w:rPr>
              <w:t xml:space="preserve">The maximum number 32 </w:t>
            </w:r>
            <w:r>
              <w:rPr>
                <w:iCs/>
                <w:lang w:eastAsia="ja-JP"/>
              </w:rPr>
              <w:t>counting based on available slots</w:t>
            </w:r>
            <w:r>
              <w:rPr>
                <w:rFonts w:eastAsiaTheme="minorEastAsia"/>
                <w:lang w:val="en-US" w:eastAsia="zh-CN"/>
              </w:rPr>
              <w:t xml:space="preserve"> is also </w:t>
            </w:r>
            <w:r>
              <w:rPr>
                <w:iCs/>
                <w:lang w:eastAsia="ja-JP"/>
              </w:rPr>
              <w:t>beneficial for PUSCH repetition in NTN.</w:t>
            </w:r>
          </w:p>
        </w:tc>
      </w:tr>
      <w:tr w:rsidR="0014254B" w14:paraId="07DA99E8" w14:textId="77777777">
        <w:tc>
          <w:tcPr>
            <w:tcW w:w="1236" w:type="dxa"/>
          </w:tcPr>
          <w:p w14:paraId="3469941E" w14:textId="77777777" w:rsidR="0014254B" w:rsidRDefault="00F21F22">
            <w:pPr>
              <w:spacing w:after="120"/>
              <w:jc w:val="both"/>
              <w:rPr>
                <w:rFonts w:eastAsiaTheme="minorEastAsia"/>
                <w:lang w:val="en-US" w:eastAsia="zh-CN"/>
              </w:rPr>
            </w:pPr>
            <w:r>
              <w:rPr>
                <w:rFonts w:eastAsia="Malgun Gothic" w:hint="eastAsia"/>
                <w:lang w:val="en-US" w:eastAsia="ko-KR"/>
              </w:rPr>
              <w:t>LG</w:t>
            </w:r>
          </w:p>
        </w:tc>
        <w:tc>
          <w:tcPr>
            <w:tcW w:w="8395" w:type="dxa"/>
          </w:tcPr>
          <w:p w14:paraId="51641731" w14:textId="77777777" w:rsidR="0014254B" w:rsidRDefault="00F21F22">
            <w:pPr>
              <w:spacing w:after="120"/>
              <w:jc w:val="both"/>
              <w:rPr>
                <w:rFonts w:eastAsiaTheme="minorEastAsia"/>
                <w:lang w:val="en-US" w:eastAsia="zh-CN"/>
              </w:rPr>
            </w:pPr>
            <w:r>
              <w:rPr>
                <w:rFonts w:eastAsia="Malgun Gothic"/>
                <w:lang w:val="en-US" w:eastAsia="ko-KR"/>
              </w:rPr>
              <w:t>P</w:t>
            </w:r>
            <w:r>
              <w:rPr>
                <w:rFonts w:eastAsia="Malgun Gothic" w:hint="eastAsia"/>
                <w:lang w:val="en-US" w:eastAsia="ko-KR"/>
              </w:rPr>
              <w:t xml:space="preserve">refer </w:t>
            </w:r>
            <w:r>
              <w:rPr>
                <w:rFonts w:eastAsia="Malgun Gothic"/>
                <w:lang w:val="en-US" w:eastAsia="ko-KR"/>
              </w:rPr>
              <w:t xml:space="preserve">Alt 1. </w:t>
            </w:r>
          </w:p>
        </w:tc>
      </w:tr>
      <w:tr w:rsidR="0014254B" w14:paraId="1E418EB2" w14:textId="77777777">
        <w:tc>
          <w:tcPr>
            <w:tcW w:w="1236" w:type="dxa"/>
          </w:tcPr>
          <w:p w14:paraId="684F0A5B" w14:textId="77777777" w:rsidR="0014254B" w:rsidRDefault="00F21F22">
            <w:pPr>
              <w:spacing w:after="120"/>
              <w:jc w:val="both"/>
              <w:rPr>
                <w:rFonts w:eastAsia="Malgun Gothic"/>
                <w:lang w:val="en-US" w:eastAsia="ko-KR"/>
              </w:rPr>
            </w:pPr>
            <w:r>
              <w:rPr>
                <w:rFonts w:eastAsiaTheme="minorEastAsia"/>
                <w:lang w:val="en-US" w:eastAsia="zh-CN"/>
              </w:rPr>
              <w:t>Nokia/NSB</w:t>
            </w:r>
          </w:p>
        </w:tc>
        <w:tc>
          <w:tcPr>
            <w:tcW w:w="8395" w:type="dxa"/>
          </w:tcPr>
          <w:p w14:paraId="3B4D444A" w14:textId="77777777" w:rsidR="0014254B" w:rsidRDefault="00F21F22">
            <w:pPr>
              <w:spacing w:after="120"/>
              <w:jc w:val="both"/>
              <w:rPr>
                <w:rFonts w:eastAsia="Malgun Gothic"/>
                <w:lang w:val="en-US" w:eastAsia="ko-KR"/>
              </w:rPr>
            </w:pPr>
            <w:r>
              <w:rPr>
                <w:lang w:val="en-US" w:eastAsia="ja-JP"/>
              </w:rPr>
              <w:t>We prefer Alt. 1.</w:t>
            </w:r>
          </w:p>
        </w:tc>
      </w:tr>
      <w:tr w:rsidR="0014254B" w14:paraId="5CFCDF99" w14:textId="77777777">
        <w:tc>
          <w:tcPr>
            <w:tcW w:w="1236" w:type="dxa"/>
          </w:tcPr>
          <w:p w14:paraId="540C04E6" w14:textId="77777777" w:rsidR="0014254B" w:rsidRDefault="00F21F22">
            <w:pPr>
              <w:spacing w:after="120"/>
              <w:jc w:val="both"/>
              <w:rPr>
                <w:rFonts w:eastAsiaTheme="minorEastAsia"/>
                <w:lang w:val="en-US" w:eastAsia="zh-CN"/>
              </w:rPr>
            </w:pPr>
            <w:r>
              <w:rPr>
                <w:rFonts w:eastAsiaTheme="minorEastAsia"/>
                <w:lang w:eastAsia="zh-CN"/>
              </w:rPr>
              <w:t>Xiaomi</w:t>
            </w:r>
          </w:p>
        </w:tc>
        <w:tc>
          <w:tcPr>
            <w:tcW w:w="8395" w:type="dxa"/>
          </w:tcPr>
          <w:p w14:paraId="6C24DB45" w14:textId="77777777" w:rsidR="0014254B" w:rsidRDefault="00F21F22">
            <w:pPr>
              <w:spacing w:after="120"/>
              <w:jc w:val="both"/>
              <w:rPr>
                <w:lang w:val="en-US" w:eastAsia="ja-JP"/>
              </w:rPr>
            </w:pPr>
            <w:r>
              <w:rPr>
                <w:rFonts w:eastAsiaTheme="minorEastAsia" w:hint="eastAsia"/>
                <w:lang w:val="en-US" w:eastAsia="zh-CN"/>
              </w:rPr>
              <w:t>A</w:t>
            </w:r>
            <w:r>
              <w:rPr>
                <w:rFonts w:eastAsiaTheme="minorEastAsia"/>
                <w:lang w:val="en-US" w:eastAsia="zh-CN"/>
              </w:rPr>
              <w:t>lt.1</w:t>
            </w:r>
          </w:p>
        </w:tc>
      </w:tr>
      <w:tr w:rsidR="0014254B" w14:paraId="78E794D4" w14:textId="77777777">
        <w:tc>
          <w:tcPr>
            <w:tcW w:w="1236" w:type="dxa"/>
          </w:tcPr>
          <w:p w14:paraId="6C1AE265" w14:textId="77777777" w:rsidR="0014254B" w:rsidRDefault="00F21F22">
            <w:pPr>
              <w:spacing w:after="120"/>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395" w:type="dxa"/>
          </w:tcPr>
          <w:p w14:paraId="5E6C3985" w14:textId="77777777" w:rsidR="0014254B" w:rsidRDefault="00F21F22">
            <w:pPr>
              <w:spacing w:after="120"/>
              <w:jc w:val="both"/>
              <w:rPr>
                <w:rFonts w:eastAsiaTheme="minorEastAsia"/>
                <w:lang w:val="en-US" w:eastAsia="zh-CN"/>
              </w:rPr>
            </w:pPr>
            <w:r>
              <w:rPr>
                <w:rFonts w:eastAsiaTheme="minorEastAsia" w:hint="eastAsia"/>
                <w:lang w:val="en-US" w:eastAsia="zh-CN"/>
              </w:rPr>
              <w:t>A</w:t>
            </w:r>
            <w:r>
              <w:rPr>
                <w:rFonts w:eastAsiaTheme="minorEastAsia"/>
                <w:lang w:val="en-US" w:eastAsia="zh-CN"/>
              </w:rPr>
              <w:t>lt.2 or Alt.3</w:t>
            </w:r>
          </w:p>
        </w:tc>
      </w:tr>
    </w:tbl>
    <w:p w14:paraId="67459056" w14:textId="77777777" w:rsidR="0014254B" w:rsidRDefault="00F21F22">
      <w:pPr>
        <w:jc w:val="both"/>
        <w:rPr>
          <w:lang w:val="en-US" w:eastAsia="zh-CN"/>
        </w:rPr>
      </w:pPr>
      <w:r>
        <w:rPr>
          <w:rFonts w:hint="eastAsia"/>
          <w:lang w:val="en-US" w:eastAsia="zh-CN"/>
        </w:rPr>
        <w:t xml:space="preserve"> </w:t>
      </w:r>
    </w:p>
    <w:p w14:paraId="72BF0EE0" w14:textId="77777777" w:rsidR="0014254B" w:rsidRDefault="00F21F22">
      <w:pPr>
        <w:pStyle w:val="3"/>
        <w:jc w:val="both"/>
        <w:rPr>
          <w:sz w:val="24"/>
          <w:szCs w:val="16"/>
        </w:rPr>
      </w:pPr>
      <w:r>
        <w:rPr>
          <w:sz w:val="24"/>
          <w:szCs w:val="16"/>
        </w:rPr>
        <w:t>Issue#1-2: RRC parameters to be extended for supporting the increased maximam number</w:t>
      </w:r>
    </w:p>
    <w:p w14:paraId="26AAAD33" w14:textId="77777777" w:rsidR="0014254B" w:rsidRDefault="00F21F22">
      <w:pPr>
        <w:jc w:val="both"/>
        <w:rPr>
          <w:rFonts w:eastAsia="游明朝"/>
          <w:iCs/>
          <w:lang w:eastAsia="ja-JP"/>
        </w:rPr>
      </w:pPr>
      <w:r>
        <w:rPr>
          <w:rFonts w:eastAsia="游明朝" w:hint="eastAsia"/>
          <w:iCs/>
          <w:lang w:eastAsia="ja-JP"/>
        </w:rPr>
        <w:t>A</w:t>
      </w:r>
      <w:r>
        <w:rPr>
          <w:rFonts w:eastAsia="游明朝"/>
          <w:iCs/>
          <w:lang w:eastAsia="ja-JP"/>
        </w:rPr>
        <w:t>ccording to the 1</w:t>
      </w:r>
      <w:r>
        <w:rPr>
          <w:rFonts w:eastAsia="游明朝"/>
          <w:iCs/>
          <w:vertAlign w:val="superscript"/>
          <w:lang w:eastAsia="ja-JP"/>
        </w:rPr>
        <w:t>st</w:t>
      </w:r>
      <w:r>
        <w:rPr>
          <w:rFonts w:eastAsia="游明朝"/>
          <w:iCs/>
          <w:lang w:eastAsia="ja-JP"/>
        </w:rPr>
        <w:t xml:space="preserve"> round discussion, 11 companies expressed that the motivation to support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szCs w:val="24"/>
        </w:rPr>
        <w:t xml:space="preserve"> supports unclear.</w:t>
      </w:r>
    </w:p>
    <w:p w14:paraId="7CC340E2" w14:textId="77777777" w:rsidR="0014254B" w:rsidRDefault="00F21F22">
      <w:pPr>
        <w:jc w:val="both"/>
        <w:rPr>
          <w:rFonts w:eastAsia="游明朝"/>
          <w:iCs/>
          <w:lang w:eastAsia="ja-JP"/>
        </w:rPr>
      </w:pPr>
      <w:r>
        <w:rPr>
          <w:rFonts w:eastAsia="游明朝"/>
          <w:iCs/>
          <w:lang w:eastAsia="ja-JP"/>
        </w:rPr>
        <w:t>Companies (especially those who prefer to support it) are encouraged to provide justifications to support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szCs w:val="24"/>
        </w:rPr>
        <w:t>.</w:t>
      </w:r>
    </w:p>
    <w:tbl>
      <w:tblPr>
        <w:tblStyle w:val="afc"/>
        <w:tblW w:w="0" w:type="auto"/>
        <w:tblLook w:val="04A0" w:firstRow="1" w:lastRow="0" w:firstColumn="1" w:lastColumn="0" w:noHBand="0" w:noVBand="1"/>
      </w:tblPr>
      <w:tblGrid>
        <w:gridCol w:w="1236"/>
        <w:gridCol w:w="8395"/>
      </w:tblGrid>
      <w:tr w:rsidR="0014254B" w14:paraId="16C5E587" w14:textId="77777777">
        <w:tc>
          <w:tcPr>
            <w:tcW w:w="1236" w:type="dxa"/>
          </w:tcPr>
          <w:p w14:paraId="699D299E" w14:textId="77777777" w:rsidR="0014254B" w:rsidRDefault="0014254B">
            <w:pPr>
              <w:spacing w:after="120"/>
              <w:jc w:val="both"/>
              <w:rPr>
                <w:rFonts w:eastAsiaTheme="minorEastAsia"/>
                <w:b/>
                <w:bCs/>
                <w:lang w:eastAsia="zh-CN"/>
              </w:rPr>
            </w:pPr>
          </w:p>
          <w:p w14:paraId="4D5274A1" w14:textId="77777777" w:rsidR="0014254B" w:rsidRDefault="00F21F22">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6F512358" w14:textId="77777777" w:rsidR="0014254B" w:rsidRDefault="00F21F22">
            <w:pPr>
              <w:spacing w:after="120"/>
              <w:jc w:val="both"/>
              <w:rPr>
                <w:rFonts w:eastAsiaTheme="minorEastAsia"/>
                <w:b/>
                <w:bCs/>
                <w:lang w:val="en-US" w:eastAsia="zh-CN"/>
              </w:rPr>
            </w:pPr>
            <w:r>
              <w:rPr>
                <w:rFonts w:eastAsiaTheme="minorEastAsia"/>
                <w:b/>
                <w:bCs/>
                <w:lang w:val="en-US" w:eastAsia="zh-CN"/>
              </w:rPr>
              <w:t>Comments</w:t>
            </w:r>
          </w:p>
        </w:tc>
      </w:tr>
      <w:tr w:rsidR="0014254B" w14:paraId="64E28BB4" w14:textId="77777777">
        <w:tc>
          <w:tcPr>
            <w:tcW w:w="1236" w:type="dxa"/>
          </w:tcPr>
          <w:p w14:paraId="41031794" w14:textId="77777777" w:rsidR="0014254B" w:rsidRDefault="00F21F22">
            <w:pPr>
              <w:spacing w:after="120"/>
              <w:jc w:val="both"/>
              <w:rPr>
                <w:rFonts w:eastAsiaTheme="minorEastAsia"/>
                <w:lang w:val="en-US" w:eastAsia="zh-CN"/>
              </w:rPr>
            </w:pPr>
            <w:r>
              <w:rPr>
                <w:rFonts w:eastAsiaTheme="minorEastAsia"/>
                <w:lang w:val="en-US" w:eastAsia="zh-CN"/>
              </w:rPr>
              <w:t>Samsung</w:t>
            </w:r>
          </w:p>
        </w:tc>
        <w:tc>
          <w:tcPr>
            <w:tcW w:w="8395" w:type="dxa"/>
          </w:tcPr>
          <w:p w14:paraId="2EAC50B3" w14:textId="77777777" w:rsidR="0014254B" w:rsidRDefault="00F21F22">
            <w:pPr>
              <w:spacing w:after="120"/>
              <w:jc w:val="both"/>
              <w:rPr>
                <w:rFonts w:eastAsiaTheme="minorEastAsia"/>
                <w:szCs w:val="24"/>
              </w:rPr>
            </w:pPr>
            <w:r>
              <w:rPr>
                <w:rFonts w:eastAsiaTheme="minorEastAsia"/>
                <w:lang w:val="en-US" w:eastAsia="zh-CN"/>
              </w:rPr>
              <w:t xml:space="preserve">Coverage enhancement is also beneficial for configured transmissions. A UE should be able to benefit from a larger repetition factor also when the repetition factor in the TDRA table is not configured, by using </w:t>
            </w:r>
            <w:r>
              <w:rPr>
                <w:rFonts w:eastAsiaTheme="minorEastAsia"/>
                <w:i/>
                <w:szCs w:val="24"/>
              </w:rPr>
              <w:t>pusch-AggregationFactor</w:t>
            </w:r>
            <w:r>
              <w:rPr>
                <w:rFonts w:eastAsiaTheme="minorEastAsia"/>
                <w:szCs w:val="24"/>
              </w:rPr>
              <w:t xml:space="preserve"> or </w:t>
            </w:r>
            <w:r>
              <w:rPr>
                <w:rFonts w:eastAsiaTheme="minorEastAsia"/>
                <w:i/>
                <w:szCs w:val="24"/>
              </w:rPr>
              <w:t>repK</w:t>
            </w:r>
            <w:r>
              <w:rPr>
                <w:rFonts w:eastAsiaTheme="minorEastAsia"/>
                <w:szCs w:val="24"/>
              </w:rPr>
              <w:t xml:space="preserve">. </w:t>
            </w:r>
          </w:p>
          <w:p w14:paraId="23A0A4E4" w14:textId="77777777" w:rsidR="0014254B" w:rsidRDefault="00F21F22">
            <w:pPr>
              <w:spacing w:after="120"/>
              <w:jc w:val="both"/>
              <w:rPr>
                <w:rFonts w:eastAsiaTheme="minorEastAsia"/>
                <w:lang w:val="en-US" w:eastAsia="zh-CN"/>
              </w:rPr>
            </w:pPr>
            <w:r>
              <w:rPr>
                <w:rFonts w:eastAsiaTheme="minorEastAsia"/>
                <w:szCs w:val="24"/>
              </w:rPr>
              <w:t xml:space="preserve">If an increase of the </w:t>
            </w:r>
            <w:r>
              <w:rPr>
                <w:rFonts w:eastAsiaTheme="minorEastAsia"/>
                <w:lang w:val="en-US" w:eastAsia="zh-CN"/>
              </w:rPr>
              <w:t xml:space="preserve">repetition factor in the TDRA table is agreed, the </w:t>
            </w:r>
            <w:r>
              <w:rPr>
                <w:iCs/>
                <w:lang w:eastAsia="ja-JP"/>
              </w:rPr>
              <w:t>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 </w:t>
            </w:r>
            <w:r>
              <w:rPr>
                <w:rFonts w:eastAsiaTheme="minorEastAsia"/>
                <w:i/>
                <w:iCs/>
                <w:szCs w:val="24"/>
              </w:rPr>
              <w:t>ConfiguredGrantConfig</w:t>
            </w:r>
            <w:r>
              <w:rPr>
                <w:rFonts w:eastAsiaTheme="minorEastAsia"/>
                <w:iCs/>
                <w:szCs w:val="24"/>
              </w:rPr>
              <w:t xml:space="preserve"> is also increased.</w:t>
            </w:r>
          </w:p>
        </w:tc>
      </w:tr>
      <w:tr w:rsidR="0014254B" w14:paraId="743E9BDC" w14:textId="77777777">
        <w:tc>
          <w:tcPr>
            <w:tcW w:w="1236" w:type="dxa"/>
          </w:tcPr>
          <w:p w14:paraId="6216602A" w14:textId="77777777" w:rsidR="0014254B" w:rsidRDefault="00F21F22">
            <w:pPr>
              <w:spacing w:after="120"/>
              <w:jc w:val="both"/>
              <w:rPr>
                <w:rFonts w:eastAsiaTheme="minorEastAsia"/>
                <w:lang w:val="en-US" w:eastAsia="zh-CN"/>
              </w:rPr>
            </w:pPr>
            <w:r>
              <w:rPr>
                <w:lang w:val="en-US" w:eastAsia="ja-JP"/>
              </w:rPr>
              <w:t>Ericsson-2rd</w:t>
            </w:r>
          </w:p>
        </w:tc>
        <w:tc>
          <w:tcPr>
            <w:tcW w:w="8395" w:type="dxa"/>
          </w:tcPr>
          <w:p w14:paraId="0F741B0E" w14:textId="77777777" w:rsidR="0014254B" w:rsidRDefault="00F21F22">
            <w:pPr>
              <w:spacing w:after="120"/>
              <w:jc w:val="both"/>
              <w:rPr>
                <w:rFonts w:eastAsiaTheme="minorEastAsia"/>
                <w:lang w:val="en-US" w:eastAsia="zh-CN"/>
              </w:rPr>
            </w:pPr>
            <w:r>
              <w:rPr>
                <w:rFonts w:eastAsiaTheme="minorEastAsia"/>
                <w:lang w:val="en-US" w:eastAsia="zh-CN"/>
              </w:rPr>
              <w:t>Same comments as we provided in 1</w:t>
            </w:r>
            <w:r>
              <w:rPr>
                <w:rFonts w:eastAsiaTheme="minorEastAsia"/>
                <w:vertAlign w:val="superscript"/>
                <w:lang w:val="en-US" w:eastAsia="zh-CN"/>
              </w:rPr>
              <w:t>st</w:t>
            </w:r>
            <w:r>
              <w:rPr>
                <w:rFonts w:eastAsiaTheme="minorEastAsia"/>
                <w:lang w:val="en-US" w:eastAsia="zh-CN"/>
              </w:rPr>
              <w:t xml:space="preserve"> round. Increasing number of repetitions in TDRA table based on NR Rel-16 is enough.</w:t>
            </w:r>
          </w:p>
        </w:tc>
      </w:tr>
      <w:tr w:rsidR="0014254B" w14:paraId="09D5C5F8" w14:textId="77777777">
        <w:tc>
          <w:tcPr>
            <w:tcW w:w="1236" w:type="dxa"/>
          </w:tcPr>
          <w:p w14:paraId="20EE3478" w14:textId="77777777" w:rsidR="0014254B" w:rsidRDefault="00F21F22">
            <w:pPr>
              <w:spacing w:after="120"/>
              <w:jc w:val="both"/>
              <w:rPr>
                <w:lang w:val="en-US" w:eastAsia="ja-JP"/>
              </w:rPr>
            </w:pPr>
            <w:r>
              <w:rPr>
                <w:rFonts w:eastAsiaTheme="minorEastAsia"/>
                <w:lang w:val="en-US" w:eastAsia="zh-CN"/>
              </w:rPr>
              <w:t>Apple</w:t>
            </w:r>
          </w:p>
        </w:tc>
        <w:tc>
          <w:tcPr>
            <w:tcW w:w="8395" w:type="dxa"/>
          </w:tcPr>
          <w:p w14:paraId="6D5FA8A5" w14:textId="77777777" w:rsidR="0014254B" w:rsidRDefault="00F21F22">
            <w:pPr>
              <w:spacing w:after="120"/>
              <w:jc w:val="both"/>
              <w:rPr>
                <w:rFonts w:eastAsiaTheme="minorEastAsia"/>
                <w:lang w:val="en-US" w:eastAsia="zh-CN"/>
              </w:rPr>
            </w:pPr>
            <w:r>
              <w:rPr>
                <w:rFonts w:eastAsiaTheme="minorEastAsia"/>
                <w:lang w:val="en-US" w:eastAsia="zh-CN"/>
              </w:rPr>
              <w:t xml:space="preserve">As we already agreed to indicate the increased the repetition number via TDRA table. The </w:t>
            </w:r>
            <w:r>
              <w:rPr>
                <w:rFonts w:eastAsiaTheme="minorEastAsia" w:hint="eastAsia"/>
                <w:lang w:val="en-US" w:eastAsia="zh-CN"/>
              </w:rPr>
              <w:t>n</w:t>
            </w:r>
            <w:r>
              <w:rPr>
                <w:rFonts w:eastAsiaTheme="minorEastAsia"/>
                <w:lang w:val="en-US" w:eastAsia="zh-CN"/>
              </w:rPr>
              <w:t>ecessity of introducing RRC configured repetition number is not clear.</w:t>
            </w:r>
          </w:p>
        </w:tc>
      </w:tr>
      <w:tr w:rsidR="0014254B" w14:paraId="4C46BC72" w14:textId="77777777">
        <w:tc>
          <w:tcPr>
            <w:tcW w:w="1236" w:type="dxa"/>
          </w:tcPr>
          <w:p w14:paraId="691870AA" w14:textId="77777777" w:rsidR="0014254B" w:rsidRDefault="00F21F22">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69A72516" w14:textId="77777777" w:rsidR="0014254B" w:rsidRDefault="00F21F22">
            <w:pPr>
              <w:spacing w:after="120"/>
              <w:jc w:val="both"/>
              <w:rPr>
                <w:rFonts w:eastAsiaTheme="minorEastAsia"/>
                <w:lang w:val="en-US" w:eastAsia="zh-CN"/>
              </w:rPr>
            </w:pPr>
            <w:r>
              <w:rPr>
                <w:rFonts w:eastAsiaTheme="minorEastAsia"/>
                <w:lang w:val="en-US" w:eastAsia="zh-CN"/>
              </w:rPr>
              <w:t xml:space="preserve">The extension of </w:t>
            </w:r>
            <w:r>
              <w:rPr>
                <w:rFonts w:eastAsiaTheme="minorEastAsia"/>
                <w:bCs/>
                <w:i/>
                <w:iCs/>
                <w:szCs w:val="24"/>
              </w:rPr>
              <w:t xml:space="preserve">numberOfRepetitions </w:t>
            </w:r>
            <w:r>
              <w:rPr>
                <w:rFonts w:eastAsiaTheme="minorEastAsia"/>
                <w:bCs/>
                <w:szCs w:val="24"/>
              </w:rPr>
              <w:t xml:space="preserve">could support both configured grant and dynamic grant transmissions. When </w:t>
            </w:r>
            <w:r>
              <w:rPr>
                <w:rFonts w:eastAsiaTheme="minorEastAsia"/>
                <w:bCs/>
                <w:i/>
                <w:iCs/>
                <w:szCs w:val="24"/>
              </w:rPr>
              <w:t>numberOfRepetitions</w:t>
            </w:r>
            <w:r>
              <w:rPr>
                <w:rFonts w:eastAsiaTheme="minorEastAsia"/>
                <w:bCs/>
                <w:szCs w:val="24"/>
              </w:rPr>
              <w:t xml:space="preserve"> is configured, the repetitions will follow the </w:t>
            </w:r>
            <w:r>
              <w:rPr>
                <w:rFonts w:eastAsiaTheme="minorEastAsia"/>
                <w:bCs/>
                <w:i/>
                <w:iCs/>
                <w:szCs w:val="24"/>
              </w:rPr>
              <w:t xml:space="preserve">numberOfRepetitions </w:t>
            </w:r>
            <w:r>
              <w:rPr>
                <w:rFonts w:eastAsiaTheme="minorEastAsia"/>
                <w:bCs/>
                <w:szCs w:val="24"/>
              </w:rPr>
              <w:t xml:space="preserve">no matter which value is configured for </w:t>
            </w:r>
            <w:r>
              <w:rPr>
                <w:rFonts w:eastAsiaTheme="minorEastAsia"/>
                <w:bCs/>
                <w:i/>
                <w:iCs/>
                <w:szCs w:val="24"/>
              </w:rPr>
              <w:t>pusch-AggregationFactor</w:t>
            </w:r>
            <w:r>
              <w:rPr>
                <w:rFonts w:eastAsiaTheme="minorEastAsia"/>
                <w:bCs/>
                <w:szCs w:val="24"/>
              </w:rPr>
              <w:t xml:space="preserve">, or </w:t>
            </w:r>
            <w:r>
              <w:rPr>
                <w:rFonts w:eastAsiaTheme="minorEastAsia"/>
                <w:bCs/>
                <w:i/>
                <w:iCs/>
                <w:szCs w:val="24"/>
              </w:rPr>
              <w:t>repK</w:t>
            </w:r>
            <w:r>
              <w:rPr>
                <w:rFonts w:eastAsiaTheme="minorEastAsia"/>
                <w:bCs/>
                <w:szCs w:val="24"/>
              </w:rPr>
              <w:t>.</w:t>
            </w:r>
          </w:p>
        </w:tc>
      </w:tr>
      <w:tr w:rsidR="0014254B" w14:paraId="092B78D5" w14:textId="77777777">
        <w:tc>
          <w:tcPr>
            <w:tcW w:w="1236" w:type="dxa"/>
          </w:tcPr>
          <w:p w14:paraId="50B83A21" w14:textId="77777777" w:rsidR="0014254B" w:rsidRDefault="00F21F22">
            <w:pPr>
              <w:spacing w:after="120"/>
              <w:jc w:val="both"/>
              <w:rPr>
                <w:rFonts w:eastAsiaTheme="minorEastAsia"/>
                <w:lang w:val="en-US" w:eastAsia="zh-CN"/>
              </w:rPr>
            </w:pPr>
            <w:r>
              <w:rPr>
                <w:rFonts w:eastAsiaTheme="minorEastAsia"/>
                <w:lang w:val="en-US" w:eastAsia="zh-CN"/>
              </w:rPr>
              <w:lastRenderedPageBreak/>
              <w:t>Intel</w:t>
            </w:r>
          </w:p>
        </w:tc>
        <w:tc>
          <w:tcPr>
            <w:tcW w:w="8395" w:type="dxa"/>
          </w:tcPr>
          <w:p w14:paraId="469AE03A" w14:textId="77777777" w:rsidR="0014254B" w:rsidRDefault="00F21F22">
            <w:pPr>
              <w:spacing w:after="120"/>
              <w:jc w:val="both"/>
              <w:rPr>
                <w:rFonts w:eastAsiaTheme="minorEastAsia"/>
                <w:szCs w:val="24"/>
              </w:rPr>
            </w:pPr>
            <w:r>
              <w:rPr>
                <w:rFonts w:eastAsiaTheme="minorEastAsia"/>
                <w:lang w:val="en-US" w:eastAsia="zh-CN"/>
              </w:rPr>
              <w:t xml:space="preserve">As commented in the first round of discussion, we think </w:t>
            </w:r>
            <w:r>
              <w:rPr>
                <w:lang w:eastAsia="ja-JP"/>
              </w:rPr>
              <w:t>r</w:t>
            </w:r>
            <w:r>
              <w:rPr>
                <w:rFonts w:eastAsiaTheme="minorEastAsia"/>
                <w:szCs w:val="24"/>
              </w:rPr>
              <w:t xml:space="preserve">epetition factor configured in PUSCH-Config and/or ConfiguredGrantConfig should support the increased maximum number of repetitions. </w:t>
            </w:r>
          </w:p>
          <w:p w14:paraId="3E98DB8D" w14:textId="77777777" w:rsidR="0014254B" w:rsidRDefault="00F21F22">
            <w:pPr>
              <w:spacing w:after="120"/>
              <w:jc w:val="both"/>
              <w:rPr>
                <w:rFonts w:eastAsiaTheme="minorEastAsia"/>
                <w:lang w:val="en-US" w:eastAsia="zh-CN"/>
              </w:rPr>
            </w:pPr>
            <w:r>
              <w:rPr>
                <w:rFonts w:eastAsiaTheme="minorEastAsia"/>
                <w:szCs w:val="24"/>
              </w:rPr>
              <w:t>When UE is not configured with number of repetitions in the TDRA table, UE needs to follow the pusch-AggregationFactor configured in PUSCH-Config. In this case, sufficient number of repetitions for PUSCH can still be possible, which can help meet the coverage enhancement target. This also applies for repK in ConfiguredGrantConfig</w:t>
            </w:r>
          </w:p>
        </w:tc>
      </w:tr>
      <w:tr w:rsidR="0014254B" w14:paraId="76EAF70A" w14:textId="77777777">
        <w:tc>
          <w:tcPr>
            <w:tcW w:w="1236" w:type="dxa"/>
          </w:tcPr>
          <w:p w14:paraId="63C7373A" w14:textId="77777777" w:rsidR="0014254B" w:rsidRDefault="00F21F22">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6C9EA095" w14:textId="77777777" w:rsidR="0014254B" w:rsidRDefault="00F21F22">
            <w:pPr>
              <w:spacing w:after="120"/>
              <w:jc w:val="both"/>
              <w:rPr>
                <w:rFonts w:eastAsiaTheme="minorEastAsia"/>
                <w:lang w:val="en-US" w:eastAsia="zh-CN"/>
              </w:rPr>
            </w:pPr>
            <w:r>
              <w:rPr>
                <w:rFonts w:eastAsiaTheme="minorEastAsia"/>
                <w:lang w:val="en-US" w:eastAsia="zh-CN"/>
              </w:rPr>
              <w:t xml:space="preserve">If the repetition factor is configured for TDRA, the TDRA table with repetition factor also applies to configured grant. </w:t>
            </w:r>
          </w:p>
          <w:p w14:paraId="1C835F47" w14:textId="77777777" w:rsidR="0014254B" w:rsidRDefault="00F21F22">
            <w:pPr>
              <w:spacing w:after="120"/>
              <w:jc w:val="both"/>
              <w:rPr>
                <w:rFonts w:eastAsiaTheme="minorEastAsia"/>
                <w:lang w:val="en-US" w:eastAsia="zh-CN"/>
              </w:rPr>
            </w:pPr>
            <w:r>
              <w:rPr>
                <w:rFonts w:eastAsiaTheme="minorEastAsia"/>
                <w:lang w:val="en-US" w:eastAsia="zh-CN"/>
              </w:rPr>
              <w:t>For a cell edge UE, we don’t think it is typical case that the repetition factor is not configured in TDRA for dynamic grant, while repetitions for configured grant is required. Hence, we think repetition number in TDRA is sufficient.</w:t>
            </w:r>
          </w:p>
        </w:tc>
      </w:tr>
      <w:tr w:rsidR="0014254B" w14:paraId="64D22581" w14:textId="77777777">
        <w:tc>
          <w:tcPr>
            <w:tcW w:w="1236" w:type="dxa"/>
          </w:tcPr>
          <w:p w14:paraId="2F142914" w14:textId="77777777" w:rsidR="0014254B" w:rsidRDefault="00F21F22">
            <w:pPr>
              <w:spacing w:after="120"/>
              <w:jc w:val="both"/>
              <w:rPr>
                <w:rFonts w:eastAsiaTheme="minorEastAsia"/>
                <w:lang w:val="en-US" w:eastAsia="zh-CN"/>
              </w:rPr>
            </w:pPr>
            <w:r>
              <w:rPr>
                <w:rFonts w:eastAsiaTheme="minorEastAsia" w:hint="eastAsia"/>
                <w:lang w:val="en-US" w:eastAsia="zh-CN"/>
              </w:rPr>
              <w:t>CATT</w:t>
            </w:r>
          </w:p>
        </w:tc>
        <w:tc>
          <w:tcPr>
            <w:tcW w:w="8395" w:type="dxa"/>
          </w:tcPr>
          <w:p w14:paraId="3378B437" w14:textId="77777777" w:rsidR="0014254B" w:rsidRDefault="00F21F22">
            <w:pPr>
              <w:spacing w:after="120"/>
              <w:jc w:val="both"/>
              <w:rPr>
                <w:rFonts w:eastAsiaTheme="minorEastAsia"/>
                <w:lang w:val="en-US" w:eastAsia="zh-CN"/>
              </w:rPr>
            </w:pPr>
            <w:r>
              <w:rPr>
                <w:rFonts w:eastAsiaTheme="minorEastAsia" w:hint="eastAsia"/>
                <w:lang w:val="en-US" w:eastAsia="zh-CN"/>
              </w:rPr>
              <w:t xml:space="preserve">The maximum repetition number is already achieved by parameters in TDRA table. No need to bother other parameters. </w:t>
            </w:r>
          </w:p>
          <w:p w14:paraId="38A6748D" w14:textId="77777777" w:rsidR="0014254B" w:rsidRDefault="00F21F22">
            <w:pPr>
              <w:spacing w:after="120"/>
              <w:jc w:val="both"/>
              <w:rPr>
                <w:rFonts w:eastAsiaTheme="minorEastAsia"/>
                <w:lang w:val="en-US" w:eastAsia="zh-CN"/>
              </w:rPr>
            </w:pPr>
            <w:r>
              <w:rPr>
                <w:rFonts w:eastAsiaTheme="minorEastAsia" w:hint="eastAsia"/>
                <w:lang w:val="en-US" w:eastAsia="zh-CN"/>
              </w:rPr>
              <w:t xml:space="preserve">The handling is similar to the case in Rel-16 of increasing repetition number to 16 for URLLC, but no change for </w:t>
            </w:r>
            <w:r>
              <w:rPr>
                <w:rFonts w:eastAsiaTheme="minorEastAsia"/>
                <w:i/>
                <w:szCs w:val="24"/>
              </w:rPr>
              <w:t>pusch-AggregationFactor</w:t>
            </w:r>
            <w:r>
              <w:rPr>
                <w:rFonts w:eastAsiaTheme="minorEastAsia"/>
                <w:szCs w:val="24"/>
              </w:rPr>
              <w:t xml:space="preserve"> or </w:t>
            </w:r>
            <w:r>
              <w:rPr>
                <w:rFonts w:eastAsiaTheme="minorEastAsia"/>
                <w:i/>
                <w:szCs w:val="24"/>
              </w:rPr>
              <w:t>repK</w:t>
            </w:r>
            <w:r>
              <w:rPr>
                <w:rFonts w:eastAsiaTheme="minorEastAsia" w:hint="eastAsia"/>
                <w:i/>
                <w:szCs w:val="24"/>
                <w:lang w:eastAsia="zh-CN"/>
              </w:rPr>
              <w:t>.</w:t>
            </w:r>
          </w:p>
        </w:tc>
      </w:tr>
      <w:tr w:rsidR="0014254B" w14:paraId="6C5F486C" w14:textId="77777777">
        <w:tc>
          <w:tcPr>
            <w:tcW w:w="1236" w:type="dxa"/>
          </w:tcPr>
          <w:p w14:paraId="6CF5AF5C" w14:textId="77777777" w:rsidR="0014254B" w:rsidRDefault="00F21F22">
            <w:pPr>
              <w:spacing w:after="120"/>
              <w:jc w:val="both"/>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28555309" w14:textId="77777777" w:rsidR="0014254B" w:rsidRDefault="00F21F22">
            <w:pPr>
              <w:spacing w:after="120"/>
              <w:jc w:val="both"/>
              <w:rPr>
                <w:rFonts w:eastAsiaTheme="minorEastAsia"/>
                <w:lang w:val="en-US" w:eastAsia="zh-CN"/>
              </w:rPr>
            </w:pPr>
            <w:r>
              <w:rPr>
                <w:rFonts w:eastAsiaTheme="minorEastAsia" w:hint="eastAsia"/>
                <w:bCs/>
                <w:szCs w:val="24"/>
                <w:lang w:eastAsia="zh-CN"/>
              </w:rPr>
              <w:t>T</w:t>
            </w:r>
            <w:r>
              <w:rPr>
                <w:rFonts w:eastAsiaTheme="minorEastAsia"/>
                <w:bCs/>
                <w:szCs w:val="24"/>
                <w:lang w:eastAsia="zh-CN"/>
              </w:rPr>
              <w:t xml:space="preserve">here is no good for the number </w:t>
            </w:r>
            <w:r>
              <w:rPr>
                <w:rFonts w:eastAsiaTheme="minorEastAsia"/>
                <w:bCs/>
                <w:iCs/>
                <w:szCs w:val="24"/>
                <w:lang w:eastAsia="zh-CN"/>
              </w:rPr>
              <w:t xml:space="preserve">of repetitions for R17 </w:t>
            </w:r>
            <w:r>
              <w:rPr>
                <w:rFonts w:eastAsiaTheme="minorEastAsia" w:hint="eastAsia"/>
                <w:bCs/>
                <w:iCs/>
                <w:szCs w:val="24"/>
                <w:lang w:eastAsia="zh-CN"/>
              </w:rPr>
              <w:t>can</w:t>
            </w:r>
            <w:r>
              <w:rPr>
                <w:rFonts w:eastAsiaTheme="minorEastAsia"/>
                <w:bCs/>
                <w:iCs/>
                <w:szCs w:val="24"/>
                <w:lang w:eastAsia="zh-CN"/>
              </w:rPr>
              <w:t xml:space="preserve"> only be indicated by a parameter.</w:t>
            </w:r>
          </w:p>
        </w:tc>
      </w:tr>
      <w:tr w:rsidR="0014254B" w14:paraId="7D2FAE08" w14:textId="77777777">
        <w:tc>
          <w:tcPr>
            <w:tcW w:w="1236" w:type="dxa"/>
          </w:tcPr>
          <w:p w14:paraId="1E6A545E" w14:textId="77777777" w:rsidR="0014254B" w:rsidRDefault="00F21F22">
            <w:pPr>
              <w:spacing w:after="120"/>
              <w:jc w:val="both"/>
              <w:rPr>
                <w:rFonts w:eastAsiaTheme="minorEastAsia"/>
                <w:lang w:val="en-US" w:eastAsia="zh-CN"/>
              </w:rPr>
            </w:pPr>
            <w:r>
              <w:rPr>
                <w:rFonts w:eastAsiaTheme="minorEastAsia"/>
                <w:lang w:val="en-US" w:eastAsia="zh-CN"/>
              </w:rPr>
              <w:t>Nokia/NSB</w:t>
            </w:r>
          </w:p>
        </w:tc>
        <w:tc>
          <w:tcPr>
            <w:tcW w:w="8395" w:type="dxa"/>
          </w:tcPr>
          <w:p w14:paraId="70335ACF" w14:textId="77777777" w:rsidR="0014254B" w:rsidRDefault="00F21F22">
            <w:pPr>
              <w:spacing w:after="120"/>
              <w:jc w:val="both"/>
              <w:rPr>
                <w:rFonts w:eastAsiaTheme="minorEastAsia"/>
                <w:bCs/>
                <w:szCs w:val="24"/>
                <w:lang w:eastAsia="zh-CN"/>
              </w:rPr>
            </w:pPr>
            <w:r>
              <w:rPr>
                <w:rFonts w:eastAsiaTheme="minorEastAsia"/>
                <w:szCs w:val="24"/>
              </w:rPr>
              <w:t>As mentioned in the 1</w:t>
            </w:r>
            <w:r>
              <w:rPr>
                <w:rFonts w:eastAsiaTheme="minorEastAsia"/>
                <w:szCs w:val="24"/>
                <w:vertAlign w:val="superscript"/>
              </w:rPr>
              <w:t>st</w:t>
            </w:r>
            <w:r>
              <w:rPr>
                <w:rFonts w:eastAsiaTheme="minorEastAsia"/>
                <w:szCs w:val="24"/>
              </w:rPr>
              <w:t xml:space="preserve"> round, it is our understanding that the Rel-16 dynamic indication of number of repetitions configured in </w:t>
            </w:r>
            <w:r>
              <w:rPr>
                <w:rFonts w:eastAsiaTheme="minorEastAsia"/>
                <w:i/>
                <w:iCs/>
                <w:szCs w:val="24"/>
              </w:rPr>
              <w:t>numberofRepetitions</w:t>
            </w:r>
            <w:r>
              <w:rPr>
                <w:rFonts w:eastAsiaTheme="minorEastAsia"/>
                <w:szCs w:val="24"/>
              </w:rPr>
              <w:t xml:space="preserve"> is an optional feature, therefore </w:t>
            </w:r>
            <w:r>
              <w:rPr>
                <w:rFonts w:eastAsiaTheme="minorEastAsia"/>
                <w:lang w:val="en-US" w:eastAsia="zh-CN"/>
              </w:rPr>
              <w:t xml:space="preserve">increasing the maximum repetition factor configured in </w:t>
            </w:r>
            <w:r>
              <w:rPr>
                <w:rFonts w:eastAsiaTheme="minorEastAsia"/>
                <w:i/>
                <w:iCs/>
                <w:szCs w:val="24"/>
              </w:rPr>
              <w:t xml:space="preserve">PUSCH-Config </w:t>
            </w:r>
            <w:r>
              <w:rPr>
                <w:rFonts w:eastAsiaTheme="minorEastAsia"/>
                <w:szCs w:val="24"/>
              </w:rPr>
              <w:t>can be supported to make use of the Rel-17 feature on those UEs that cannot support dynamic indication of repetition factor in Rel-16.</w:t>
            </w:r>
          </w:p>
        </w:tc>
      </w:tr>
      <w:tr w:rsidR="0014254B" w14:paraId="4D95D2EB" w14:textId="77777777">
        <w:tc>
          <w:tcPr>
            <w:tcW w:w="1236" w:type="dxa"/>
          </w:tcPr>
          <w:p w14:paraId="29346C68" w14:textId="77777777" w:rsidR="0014254B" w:rsidRDefault="00F21F22">
            <w:pPr>
              <w:spacing w:after="120"/>
              <w:jc w:val="both"/>
              <w:rPr>
                <w:rFonts w:eastAsiaTheme="minorEastAsia"/>
                <w:lang w:val="en-US" w:eastAsia="zh-CN"/>
              </w:rPr>
            </w:pPr>
            <w:r>
              <w:rPr>
                <w:rFonts w:eastAsiaTheme="minorEastAsia" w:hint="eastAsia"/>
                <w:lang w:val="en-US" w:eastAsia="zh-CN"/>
              </w:rPr>
              <w:t>Xi</w:t>
            </w:r>
            <w:r>
              <w:rPr>
                <w:rFonts w:eastAsiaTheme="minorEastAsia"/>
                <w:lang w:val="en-US" w:eastAsia="zh-CN"/>
              </w:rPr>
              <w:t>aomi</w:t>
            </w:r>
          </w:p>
        </w:tc>
        <w:tc>
          <w:tcPr>
            <w:tcW w:w="8395" w:type="dxa"/>
          </w:tcPr>
          <w:p w14:paraId="5B2FA33A" w14:textId="77777777" w:rsidR="0014254B" w:rsidRDefault="00F21F22">
            <w:pPr>
              <w:spacing w:after="120"/>
              <w:jc w:val="both"/>
              <w:rPr>
                <w:rFonts w:eastAsiaTheme="minorEastAsia"/>
                <w:szCs w:val="24"/>
              </w:rPr>
            </w:pPr>
            <w:r>
              <w:rPr>
                <w:rFonts w:eastAsiaTheme="minorEastAsia"/>
                <w:lang w:val="en-US" w:eastAsia="zh-CN"/>
              </w:rPr>
              <w:t>The maximum repetition number is supported for config grant and dynamic grant transmission. Thus, other RRC parameters are not necessary.</w:t>
            </w:r>
          </w:p>
        </w:tc>
      </w:tr>
    </w:tbl>
    <w:p w14:paraId="07C95BF7" w14:textId="77777777" w:rsidR="0014254B" w:rsidRDefault="0014254B">
      <w:pPr>
        <w:jc w:val="both"/>
        <w:rPr>
          <w:lang w:val="en-US" w:eastAsia="zh-CN"/>
        </w:rPr>
      </w:pPr>
    </w:p>
    <w:p w14:paraId="52D9B6FF" w14:textId="77777777" w:rsidR="0014254B" w:rsidRDefault="00F21F22">
      <w:pPr>
        <w:pStyle w:val="3"/>
        <w:jc w:val="both"/>
        <w:rPr>
          <w:sz w:val="24"/>
          <w:szCs w:val="16"/>
        </w:rPr>
      </w:pPr>
      <w:r>
        <w:rPr>
          <w:sz w:val="24"/>
          <w:szCs w:val="16"/>
        </w:rPr>
        <w:t>Issue#1-3: Other candidate value set for configuration of the number of repetitions</w:t>
      </w:r>
    </w:p>
    <w:p w14:paraId="054E2B2F" w14:textId="77777777" w:rsidR="0014254B" w:rsidRDefault="00F21F22">
      <w:pPr>
        <w:jc w:val="both"/>
        <w:rPr>
          <w:rFonts w:eastAsia="游明朝"/>
          <w:bCs/>
          <w:lang w:eastAsia="ja-JP"/>
        </w:rPr>
      </w:pPr>
      <w:r>
        <w:rPr>
          <w:rFonts w:eastAsia="游明朝"/>
          <w:bCs/>
          <w:lang w:eastAsia="ja-JP"/>
        </w:rPr>
        <w:t>Issue#1-3 will be discussed after concluding the discussion on Issue#1-1.</w:t>
      </w:r>
    </w:p>
    <w:p w14:paraId="22DB55AF" w14:textId="77777777" w:rsidR="0014254B" w:rsidRDefault="0014254B">
      <w:pPr>
        <w:jc w:val="both"/>
        <w:rPr>
          <w:rFonts w:eastAsia="游明朝"/>
          <w:bCs/>
          <w:lang w:eastAsia="ja-JP"/>
        </w:rPr>
      </w:pPr>
    </w:p>
    <w:p w14:paraId="5372E979" w14:textId="77777777" w:rsidR="0014254B" w:rsidRDefault="00F21F22">
      <w:pPr>
        <w:pStyle w:val="3"/>
        <w:jc w:val="both"/>
        <w:rPr>
          <w:sz w:val="24"/>
          <w:szCs w:val="16"/>
        </w:rPr>
      </w:pPr>
      <w:r>
        <w:rPr>
          <w:sz w:val="24"/>
          <w:szCs w:val="16"/>
        </w:rPr>
        <w:t>Issue#1-4: Other issues</w:t>
      </w:r>
    </w:p>
    <w:p w14:paraId="7A73AB0F" w14:textId="77777777" w:rsidR="0014254B" w:rsidRDefault="0014254B">
      <w:pPr>
        <w:jc w:val="both"/>
        <w:rPr>
          <w:rFonts w:eastAsia="游明朝"/>
          <w:bCs/>
          <w:lang w:eastAsia="ja-JP"/>
        </w:rPr>
      </w:pPr>
    </w:p>
    <w:p w14:paraId="42765210" w14:textId="77777777" w:rsidR="0014254B" w:rsidRDefault="00F21F22">
      <w:pPr>
        <w:pStyle w:val="3"/>
        <w:jc w:val="both"/>
        <w:rPr>
          <w:sz w:val="24"/>
          <w:szCs w:val="16"/>
        </w:rPr>
      </w:pPr>
      <w:r>
        <w:rPr>
          <w:sz w:val="24"/>
          <w:szCs w:val="16"/>
        </w:rPr>
        <w:t>Issue#2-1: Use of dynamic signaling for the detemination of available slots</w:t>
      </w:r>
    </w:p>
    <w:p w14:paraId="50371424" w14:textId="77777777" w:rsidR="0014254B" w:rsidRDefault="00F21F22">
      <w:pPr>
        <w:spacing w:line="280" w:lineRule="atLeast"/>
        <w:jc w:val="both"/>
        <w:rPr>
          <w:rFonts w:eastAsia="游明朝"/>
          <w:lang w:eastAsia="ja-JP"/>
        </w:rPr>
      </w:pPr>
      <w:r>
        <w:rPr>
          <w:rFonts w:eastAsia="游明朝"/>
          <w:lang w:eastAsia="ja-JP"/>
        </w:rPr>
        <w:t>As the large majority supported Alt 1, the 2</w:t>
      </w:r>
      <w:r>
        <w:rPr>
          <w:rFonts w:eastAsia="游明朝"/>
          <w:vertAlign w:val="superscript"/>
          <w:lang w:eastAsia="ja-JP"/>
        </w:rPr>
        <w:t>nd</w:t>
      </w:r>
      <w:r>
        <w:rPr>
          <w:rFonts w:eastAsia="游明朝"/>
          <w:lang w:eastAsia="ja-JP"/>
        </w:rPr>
        <w:t xml:space="preserve"> round discussion focuses on clarifications on Alt 1.</w:t>
      </w:r>
    </w:p>
    <w:p w14:paraId="6C0C8B3B" w14:textId="77777777" w:rsidR="0014254B" w:rsidRDefault="00F21F22">
      <w:pPr>
        <w:pStyle w:val="aff6"/>
        <w:numPr>
          <w:ilvl w:val="0"/>
          <w:numId w:val="15"/>
        </w:numPr>
        <w:spacing w:line="280" w:lineRule="atLeast"/>
        <w:ind w:firstLineChars="0"/>
        <w:jc w:val="both"/>
      </w:pPr>
      <w:r>
        <w:t xml:space="preserve">Alt 1: The determination of available slots does not depend on any dynamic signaling. </w:t>
      </w:r>
      <w:r>
        <w:rPr>
          <w:rFonts w:eastAsia="游明朝"/>
          <w:iCs/>
          <w:lang w:eastAsia="ja-JP"/>
        </w:rPr>
        <w:t>Further omission of PUSCH repetition in the available slot is subject to dynamic signaling.</w:t>
      </w:r>
    </w:p>
    <w:p w14:paraId="384654B0" w14:textId="77777777" w:rsidR="0014254B" w:rsidRDefault="00F21F22">
      <w:pPr>
        <w:jc w:val="both"/>
        <w:rPr>
          <w:rFonts w:eastAsia="游明朝"/>
          <w:bCs/>
          <w:lang w:eastAsia="ja-JP"/>
        </w:rPr>
      </w:pPr>
      <w:r>
        <w:rPr>
          <w:rFonts w:eastAsia="游明朝" w:hint="eastAsia"/>
          <w:bCs/>
          <w:lang w:eastAsia="ja-JP"/>
        </w:rPr>
        <w:t>T</w:t>
      </w:r>
      <w:r>
        <w:rPr>
          <w:rFonts w:eastAsia="游明朝"/>
          <w:bCs/>
          <w:lang w:eastAsia="ja-JP"/>
        </w:rPr>
        <w:t>he questions/concerns to Alt 1 were:</w:t>
      </w:r>
    </w:p>
    <w:p w14:paraId="7D2BC052" w14:textId="77777777" w:rsidR="0014254B" w:rsidRDefault="00F21F22">
      <w:pPr>
        <w:pStyle w:val="aff6"/>
        <w:numPr>
          <w:ilvl w:val="0"/>
          <w:numId w:val="33"/>
        </w:numPr>
        <w:ind w:firstLineChars="0"/>
        <w:jc w:val="both"/>
        <w:rPr>
          <w:rFonts w:eastAsia="游明朝"/>
          <w:bCs/>
          <w:lang w:eastAsia="ja-JP"/>
        </w:rPr>
      </w:pPr>
      <w:r>
        <w:rPr>
          <w:rFonts w:eastAsia="游明朝"/>
          <w:bCs/>
          <w:lang w:eastAsia="ja-JP"/>
        </w:rPr>
        <w:t>For DG PUSCH, no conflict between dynamic grant and dynamic SFI is expected. Therefore, no ambiguity caused by dynamic SFI.</w:t>
      </w:r>
    </w:p>
    <w:p w14:paraId="127E0892" w14:textId="77777777" w:rsidR="0014254B" w:rsidRDefault="00F21F22">
      <w:pPr>
        <w:pStyle w:val="aff6"/>
        <w:numPr>
          <w:ilvl w:val="0"/>
          <w:numId w:val="33"/>
        </w:numPr>
        <w:ind w:firstLineChars="0"/>
        <w:jc w:val="both"/>
        <w:rPr>
          <w:rFonts w:eastAsia="游明朝"/>
          <w:bCs/>
          <w:lang w:eastAsia="ja-JP"/>
        </w:rPr>
      </w:pPr>
      <w:r>
        <w:rPr>
          <w:rFonts w:eastAsia="游明朝"/>
          <w:bCs/>
          <w:lang w:eastAsia="ja-JP"/>
        </w:rPr>
        <w:t>For CG PUSCH, the UE will not transmit on flexible symbols. Therefore, no ambiguity caused by dynamic SFI.</w:t>
      </w:r>
    </w:p>
    <w:p w14:paraId="081B8968" w14:textId="77777777" w:rsidR="0014254B" w:rsidRDefault="00F21F22">
      <w:pPr>
        <w:pStyle w:val="aff6"/>
        <w:numPr>
          <w:ilvl w:val="0"/>
          <w:numId w:val="33"/>
        </w:numPr>
        <w:ind w:firstLineChars="0"/>
        <w:jc w:val="both"/>
        <w:rPr>
          <w:rFonts w:eastAsia="游明朝"/>
          <w:bCs/>
          <w:lang w:eastAsia="ja-JP"/>
        </w:rPr>
      </w:pPr>
      <w:r>
        <w:rPr>
          <w:rFonts w:eastAsia="游明朝"/>
          <w:bCs/>
          <w:lang w:eastAsia="ja-JP"/>
        </w:rPr>
        <w:t>The issues from a potential miss of dynamic signaling exist in Rel-15/16.</w:t>
      </w:r>
    </w:p>
    <w:p w14:paraId="23730F62" w14:textId="77777777" w:rsidR="0014254B" w:rsidRDefault="00F21F22">
      <w:pPr>
        <w:pStyle w:val="aff6"/>
        <w:numPr>
          <w:ilvl w:val="0"/>
          <w:numId w:val="33"/>
        </w:numPr>
        <w:ind w:firstLineChars="0"/>
        <w:jc w:val="both"/>
        <w:rPr>
          <w:rFonts w:eastAsia="游明朝"/>
          <w:bCs/>
          <w:lang w:eastAsia="ja-JP"/>
        </w:rPr>
      </w:pPr>
      <w:r>
        <w:rPr>
          <w:rFonts w:eastAsiaTheme="minorEastAsia"/>
          <w:lang w:val="en-US" w:eastAsia="zh-CN"/>
        </w:rPr>
        <w:t>No support of dynamic signaling means that Rel-17 coverage enhancements cannot coexist with deployment of basic NR features.</w:t>
      </w:r>
    </w:p>
    <w:p w14:paraId="1021E9B6" w14:textId="77777777" w:rsidR="0014254B" w:rsidRDefault="00F21F22">
      <w:pPr>
        <w:pStyle w:val="aff6"/>
        <w:numPr>
          <w:ilvl w:val="0"/>
          <w:numId w:val="33"/>
        </w:numPr>
        <w:ind w:firstLineChars="0"/>
        <w:jc w:val="both"/>
        <w:rPr>
          <w:rFonts w:eastAsia="游明朝"/>
          <w:bCs/>
          <w:lang w:eastAsia="ja-JP"/>
        </w:rPr>
      </w:pPr>
      <w:r>
        <w:rPr>
          <w:rFonts w:eastAsia="游明朝"/>
          <w:bCs/>
          <w:lang w:eastAsia="ja-JP"/>
        </w:rPr>
        <w:t>If semi-static flexible symbol can be used for PUSCH repetition, the design not depending on any dynamic signaling prevent to use flexible symbol as DL by SFI.</w:t>
      </w:r>
    </w:p>
    <w:p w14:paraId="000FAD0F" w14:textId="77777777" w:rsidR="0014254B" w:rsidRDefault="00F21F22">
      <w:pPr>
        <w:jc w:val="both"/>
        <w:rPr>
          <w:rFonts w:eastAsia="游明朝"/>
          <w:bCs/>
          <w:lang w:eastAsia="ja-JP"/>
        </w:rPr>
      </w:pPr>
      <w:r>
        <w:rPr>
          <w:rFonts w:eastAsia="游明朝"/>
          <w:iCs/>
          <w:lang w:val="sv-SE" w:eastAsia="ja-JP"/>
        </w:rPr>
        <w:lastRenderedPageBreak/>
        <w:t xml:space="preserve">Companies (especially Alt 1 supporting companies) are invited to provide their views on above questions/concerns. </w:t>
      </w:r>
    </w:p>
    <w:tbl>
      <w:tblPr>
        <w:tblStyle w:val="afc"/>
        <w:tblW w:w="0" w:type="auto"/>
        <w:tblLook w:val="04A0" w:firstRow="1" w:lastRow="0" w:firstColumn="1" w:lastColumn="0" w:noHBand="0" w:noVBand="1"/>
      </w:tblPr>
      <w:tblGrid>
        <w:gridCol w:w="1236"/>
        <w:gridCol w:w="8395"/>
      </w:tblGrid>
      <w:tr w:rsidR="0014254B" w14:paraId="56373736" w14:textId="77777777">
        <w:tc>
          <w:tcPr>
            <w:tcW w:w="1236" w:type="dxa"/>
          </w:tcPr>
          <w:p w14:paraId="746EC5EE" w14:textId="77777777" w:rsidR="0014254B" w:rsidRDefault="0014254B">
            <w:pPr>
              <w:spacing w:after="120"/>
              <w:jc w:val="both"/>
              <w:rPr>
                <w:rFonts w:eastAsiaTheme="minorEastAsia"/>
                <w:b/>
                <w:bCs/>
                <w:lang w:eastAsia="zh-CN"/>
              </w:rPr>
            </w:pPr>
          </w:p>
          <w:p w14:paraId="58AC1F1E" w14:textId="77777777" w:rsidR="0014254B" w:rsidRDefault="00F21F22">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5E32997D" w14:textId="77777777" w:rsidR="0014254B" w:rsidRDefault="00F21F22">
            <w:pPr>
              <w:spacing w:after="120"/>
              <w:jc w:val="both"/>
              <w:rPr>
                <w:rFonts w:eastAsiaTheme="minorEastAsia"/>
                <w:b/>
                <w:bCs/>
                <w:lang w:val="en-US" w:eastAsia="zh-CN"/>
              </w:rPr>
            </w:pPr>
            <w:r>
              <w:rPr>
                <w:rFonts w:eastAsiaTheme="minorEastAsia"/>
                <w:b/>
                <w:bCs/>
                <w:lang w:val="en-US" w:eastAsia="zh-CN"/>
              </w:rPr>
              <w:t>Comments</w:t>
            </w:r>
          </w:p>
        </w:tc>
      </w:tr>
      <w:tr w:rsidR="0014254B" w14:paraId="2B9541EE" w14:textId="77777777">
        <w:tc>
          <w:tcPr>
            <w:tcW w:w="1236" w:type="dxa"/>
          </w:tcPr>
          <w:p w14:paraId="1F4DF48D" w14:textId="77777777" w:rsidR="0014254B" w:rsidRDefault="00F21F22">
            <w:pPr>
              <w:spacing w:after="120"/>
              <w:jc w:val="both"/>
              <w:rPr>
                <w:rFonts w:eastAsiaTheme="minorEastAsia"/>
                <w:lang w:val="en-US" w:eastAsia="zh-CN"/>
              </w:rPr>
            </w:pPr>
            <w:r>
              <w:rPr>
                <w:rFonts w:eastAsiaTheme="minorEastAsia"/>
                <w:lang w:val="en-US" w:eastAsia="zh-CN"/>
              </w:rPr>
              <w:t>Samsung</w:t>
            </w:r>
          </w:p>
        </w:tc>
        <w:tc>
          <w:tcPr>
            <w:tcW w:w="8395" w:type="dxa"/>
          </w:tcPr>
          <w:p w14:paraId="0CAB8836" w14:textId="77777777" w:rsidR="0014254B" w:rsidRDefault="00F21F22">
            <w:pPr>
              <w:spacing w:after="120"/>
              <w:jc w:val="both"/>
              <w:rPr>
                <w:rFonts w:eastAsiaTheme="minorEastAsia"/>
                <w:lang w:val="en-US" w:eastAsia="zh-CN"/>
              </w:rPr>
            </w:pPr>
            <w:r>
              <w:t>We agree with all concerns on Alt.1. It is better to set aside this proposal and consider whether or not it applies on a case-by-case basis as related to CovEnh features. For example, for determining hopping intervals, it is fine to not consider dynamic signaling; however, for determining whether or not a repetition can be transmitted in a slot, it does not make sense (and reverts R15/R16) to not consider whether or not that repetition has been cancelled - that may even be due to a DCI triggering a PUCCH that overlaps with a PUSCH repetition (that is also dynamic signalling). It would be unprecedented to make any agreement that is incompatible with existing specifications and NR operation and is functionally flawed.</w:t>
            </w:r>
          </w:p>
        </w:tc>
      </w:tr>
      <w:tr w:rsidR="0014254B" w14:paraId="046D242D" w14:textId="77777777">
        <w:tc>
          <w:tcPr>
            <w:tcW w:w="1236" w:type="dxa"/>
          </w:tcPr>
          <w:p w14:paraId="180F17C9" w14:textId="77777777" w:rsidR="0014254B" w:rsidRDefault="00F21F22">
            <w:pPr>
              <w:spacing w:after="120"/>
              <w:jc w:val="both"/>
              <w:rPr>
                <w:rFonts w:eastAsiaTheme="minorEastAsia"/>
                <w:lang w:val="en-US" w:eastAsia="zh-CN"/>
              </w:rPr>
            </w:pPr>
            <w:r>
              <w:rPr>
                <w:lang w:val="en-US" w:eastAsia="ja-JP"/>
              </w:rPr>
              <w:t>Ericsson-2rd</w:t>
            </w:r>
          </w:p>
        </w:tc>
        <w:tc>
          <w:tcPr>
            <w:tcW w:w="8395" w:type="dxa"/>
          </w:tcPr>
          <w:p w14:paraId="16104912" w14:textId="77777777" w:rsidR="0014254B" w:rsidRDefault="00F21F22">
            <w:pPr>
              <w:spacing w:after="120"/>
              <w:jc w:val="both"/>
              <w:rPr>
                <w:rFonts w:eastAsiaTheme="minorEastAsia"/>
                <w:lang w:val="en-US" w:eastAsia="zh-CN"/>
              </w:rPr>
            </w:pPr>
            <w:r>
              <w:rPr>
                <w:rFonts w:eastAsiaTheme="minorEastAsia"/>
                <w:lang w:val="en-US" w:eastAsia="zh-CN"/>
              </w:rPr>
              <w:t xml:space="preserve">Same comments as we’ve provided in first round. </w:t>
            </w:r>
          </w:p>
          <w:p w14:paraId="09D00338" w14:textId="77777777" w:rsidR="0014254B" w:rsidRDefault="00F21F22">
            <w:pPr>
              <w:spacing w:after="120"/>
              <w:jc w:val="both"/>
              <w:rPr>
                <w:rFonts w:eastAsiaTheme="minorEastAsia"/>
                <w:lang w:val="en-US" w:eastAsia="zh-CN"/>
              </w:rPr>
            </w:pPr>
            <w:r>
              <w:rPr>
                <w:rFonts w:eastAsiaTheme="minorEastAsia"/>
                <w:lang w:val="en-US" w:eastAsia="zh-CN"/>
              </w:rPr>
              <w:t xml:space="preserve">Semi-static RRC signaling is enough to determine the availability of a slot. </w:t>
            </w:r>
          </w:p>
          <w:p w14:paraId="0C18405B" w14:textId="77777777" w:rsidR="0014254B" w:rsidRDefault="00F21F22">
            <w:pPr>
              <w:spacing w:after="120"/>
              <w:jc w:val="both"/>
              <w:rPr>
                <w:rFonts w:eastAsiaTheme="minorEastAsia"/>
                <w:lang w:val="en-US" w:eastAsia="zh-CN"/>
              </w:rPr>
            </w:pPr>
            <w:r>
              <w:rPr>
                <w:rFonts w:eastAsiaTheme="minorEastAsia"/>
                <w:lang w:val="en-US" w:eastAsia="zh-CN"/>
              </w:rPr>
              <w:t xml:space="preserve">Omission rules due to dynamic signaling to determine the actual transmissions of PUSCH will still be reused, meaning that whether flexible symbols can be used or not for DG/CG PUSCH are still the same as legacy. </w:t>
            </w:r>
          </w:p>
          <w:p w14:paraId="1969A1B4" w14:textId="77777777" w:rsidR="0014254B" w:rsidRDefault="00F21F22">
            <w:pPr>
              <w:spacing w:after="120"/>
              <w:jc w:val="both"/>
              <w:rPr>
                <w:rFonts w:eastAsiaTheme="minorEastAsia"/>
                <w:lang w:val="en-US" w:eastAsia="zh-CN"/>
              </w:rPr>
            </w:pPr>
            <w:r>
              <w:rPr>
                <w:rFonts w:eastAsiaTheme="minorEastAsia"/>
                <w:lang w:val="en-US" w:eastAsia="zh-CN"/>
              </w:rPr>
              <w:t>Available slot determination is just a step before actual transmission determination to filter out some of the downlink slots indicated by semi-static TDD UL/DL configurations.</w:t>
            </w:r>
          </w:p>
        </w:tc>
      </w:tr>
      <w:tr w:rsidR="0014254B" w14:paraId="75B2E2A3" w14:textId="77777777">
        <w:tc>
          <w:tcPr>
            <w:tcW w:w="1236" w:type="dxa"/>
          </w:tcPr>
          <w:p w14:paraId="6A118526" w14:textId="77777777" w:rsidR="0014254B" w:rsidRDefault="00F21F22">
            <w:pPr>
              <w:spacing w:after="120"/>
              <w:jc w:val="both"/>
              <w:rPr>
                <w:rFonts w:eastAsiaTheme="minorEastAsia"/>
                <w:lang w:val="en-US" w:eastAsia="ja-JP"/>
              </w:rPr>
            </w:pPr>
            <w:r>
              <w:rPr>
                <w:rFonts w:eastAsiaTheme="minorEastAsia" w:hint="eastAsia"/>
                <w:lang w:val="en-US" w:eastAsia="zh-CN"/>
              </w:rPr>
              <w:t>ZTE</w:t>
            </w:r>
          </w:p>
        </w:tc>
        <w:tc>
          <w:tcPr>
            <w:tcW w:w="8395" w:type="dxa"/>
          </w:tcPr>
          <w:p w14:paraId="3D2DE27D" w14:textId="77777777" w:rsidR="0014254B" w:rsidRDefault="00F21F22">
            <w:pPr>
              <w:spacing w:after="120"/>
              <w:jc w:val="both"/>
              <w:rPr>
                <w:rFonts w:eastAsiaTheme="minorEastAsia"/>
                <w:lang w:val="en-US" w:eastAsia="zh-CN"/>
              </w:rPr>
            </w:pPr>
            <w:r>
              <w:rPr>
                <w:rFonts w:eastAsiaTheme="minorEastAsia" w:hint="eastAsia"/>
                <w:lang w:val="en-US" w:eastAsia="zh-CN"/>
              </w:rPr>
              <w:t xml:space="preserve">Agree with above concerns on Alt.1. As commented in the first round, at least dynamic SFI should be considered as no ambiguity could be caused by dynamic SFI no matter it is received or not by the UE.  </w:t>
            </w:r>
          </w:p>
          <w:p w14:paraId="2456AD87" w14:textId="77777777" w:rsidR="0014254B" w:rsidRDefault="00F21F22">
            <w:pPr>
              <w:spacing w:after="120"/>
              <w:jc w:val="both"/>
              <w:rPr>
                <w:rFonts w:eastAsiaTheme="minorEastAsia"/>
                <w:lang w:val="en-US" w:eastAsia="zh-CN"/>
              </w:rPr>
            </w:pPr>
            <w:r>
              <w:rPr>
                <w:rFonts w:eastAsiaTheme="minorEastAsia" w:hint="eastAsia"/>
                <w:lang w:val="en-US" w:eastAsia="zh-CN"/>
              </w:rPr>
              <w:t xml:space="preserve">For the updated Alt1, could you clarify the intention of treating the </w:t>
            </w:r>
            <w:r>
              <w:rPr>
                <w:rFonts w:eastAsiaTheme="minorEastAsia"/>
                <w:lang w:val="en-US" w:eastAsia="zh-CN"/>
              </w:rPr>
              <w:t>‘</w:t>
            </w:r>
            <w:r>
              <w:rPr>
                <w:rFonts w:eastAsiaTheme="minorEastAsia" w:hint="eastAsia"/>
                <w:lang w:val="en-US" w:eastAsia="zh-CN"/>
              </w:rPr>
              <w:t>counting</w:t>
            </w:r>
            <w:r>
              <w:rPr>
                <w:rFonts w:eastAsiaTheme="minorEastAsia"/>
                <w:lang w:val="en-US" w:eastAsia="zh-CN"/>
              </w:rPr>
              <w:t>’</w:t>
            </w:r>
            <w:r>
              <w:rPr>
                <w:rFonts w:eastAsiaTheme="minorEastAsia" w:hint="eastAsia"/>
                <w:lang w:val="en-US" w:eastAsia="zh-CN"/>
              </w:rPr>
              <w:t xml:space="preserve"> and </w:t>
            </w:r>
            <w:r>
              <w:rPr>
                <w:rFonts w:eastAsiaTheme="minorEastAsia"/>
                <w:lang w:val="en-US" w:eastAsia="zh-CN"/>
              </w:rPr>
              <w:t>‘</w:t>
            </w:r>
            <w:r>
              <w:rPr>
                <w:rFonts w:eastAsiaTheme="minorEastAsia" w:hint="eastAsia"/>
                <w:lang w:val="en-US" w:eastAsia="zh-CN"/>
              </w:rPr>
              <w:t>omission</w:t>
            </w:r>
            <w:r>
              <w:rPr>
                <w:rFonts w:eastAsiaTheme="minorEastAsia"/>
                <w:lang w:val="en-US" w:eastAsia="zh-CN"/>
              </w:rPr>
              <w:t>’</w:t>
            </w:r>
            <w:r>
              <w:rPr>
                <w:rFonts w:eastAsiaTheme="minorEastAsia" w:hint="eastAsia"/>
                <w:lang w:val="en-US" w:eastAsia="zh-CN"/>
              </w:rPr>
              <w:t xml:space="preserve">  mechanism differently. Is it correct understanding that, the omission mechanism will follow legacy rules (as copied below), and we will only focus on the counting mechanism here?</w:t>
            </w:r>
          </w:p>
          <w:p w14:paraId="2C4BDEE6" w14:textId="77777777" w:rsidR="0014254B" w:rsidRDefault="00F21F22">
            <w:pPr>
              <w:rPr>
                <w:lang w:val="en-US" w:eastAsia="zh-CN"/>
              </w:rPr>
            </w:pPr>
            <w:r>
              <w:rPr>
                <w:i/>
                <w:iCs/>
                <w:color w:val="000000"/>
                <w:lang w:val="en-US" w:eastAsia="zh-CN"/>
              </w:rPr>
              <w:t>‘</w:t>
            </w:r>
            <w:r>
              <w:rPr>
                <w:i/>
                <w:iCs/>
                <w:color w:val="000000"/>
              </w:rPr>
              <w:t>For PUSCH repetition Type A, a PUSCH transmission in a slot of a multi-slot PUSCH transmission is omitted according to the conditions in Clause 9, Clause 11.1 and Clause 11.2A of [6, TS38.213].</w:t>
            </w:r>
            <w:r>
              <w:rPr>
                <w:i/>
                <w:iCs/>
                <w:color w:val="000000"/>
                <w:lang w:val="en-US" w:eastAsia="zh-CN"/>
              </w:rPr>
              <w:t>’</w:t>
            </w:r>
          </w:p>
        </w:tc>
      </w:tr>
      <w:tr w:rsidR="0014254B" w14:paraId="2BE6CAE6" w14:textId="77777777">
        <w:tc>
          <w:tcPr>
            <w:tcW w:w="1236" w:type="dxa"/>
          </w:tcPr>
          <w:p w14:paraId="6AAD732F" w14:textId="77777777" w:rsidR="0014254B" w:rsidRDefault="00F21F22">
            <w:pPr>
              <w:spacing w:after="120"/>
              <w:jc w:val="both"/>
              <w:rPr>
                <w:rFonts w:eastAsiaTheme="minorEastAsia"/>
                <w:lang w:val="en-US" w:eastAsia="zh-CN"/>
              </w:rPr>
            </w:pPr>
            <w:r>
              <w:rPr>
                <w:rFonts w:eastAsiaTheme="minorEastAsia"/>
                <w:lang w:val="en-US" w:eastAsia="zh-CN"/>
              </w:rPr>
              <w:t>Apple</w:t>
            </w:r>
          </w:p>
        </w:tc>
        <w:tc>
          <w:tcPr>
            <w:tcW w:w="8395" w:type="dxa"/>
          </w:tcPr>
          <w:p w14:paraId="1B28C88A" w14:textId="77777777" w:rsidR="0014254B" w:rsidRDefault="00F21F22">
            <w:pPr>
              <w:spacing w:after="120"/>
              <w:jc w:val="both"/>
              <w:rPr>
                <w:rFonts w:eastAsiaTheme="minorEastAsia"/>
                <w:lang w:val="en-US" w:eastAsia="zh-CN"/>
              </w:rPr>
            </w:pPr>
            <w:r>
              <w:rPr>
                <w:rFonts w:eastAsiaTheme="minorEastAsia"/>
                <w:lang w:val="en-US" w:eastAsia="zh-CN"/>
              </w:rPr>
              <w:t xml:space="preserve">Seems there is an editorial error in the proposal </w:t>
            </w:r>
          </w:p>
          <w:p w14:paraId="06A21048" w14:textId="77777777" w:rsidR="0014254B" w:rsidRDefault="00F21F22">
            <w:pPr>
              <w:pStyle w:val="aff6"/>
              <w:numPr>
                <w:ilvl w:val="0"/>
                <w:numId w:val="15"/>
              </w:numPr>
              <w:spacing w:line="280" w:lineRule="atLeast"/>
              <w:ind w:firstLineChars="0"/>
              <w:jc w:val="both"/>
            </w:pPr>
            <w:r>
              <w:t xml:space="preserve">Alt 1: The determination of available slots does not depend on any dynamic signaling. </w:t>
            </w:r>
            <w:r>
              <w:rPr>
                <w:rFonts w:eastAsia="游明朝"/>
                <w:iCs/>
                <w:lang w:eastAsia="ja-JP"/>
              </w:rPr>
              <w:t xml:space="preserve">Further omission of PUSCH repetition in the available slot is </w:t>
            </w:r>
            <w:r>
              <w:rPr>
                <w:rFonts w:eastAsia="游明朝"/>
                <w:iCs/>
                <w:color w:val="FF0000"/>
                <w:u w:val="single"/>
                <w:lang w:eastAsia="ja-JP"/>
              </w:rPr>
              <w:t>NOT</w:t>
            </w:r>
            <w:r>
              <w:rPr>
                <w:rFonts w:eastAsia="游明朝"/>
                <w:iCs/>
                <w:lang w:eastAsia="ja-JP"/>
              </w:rPr>
              <w:t xml:space="preserve"> subject to dynamic signaling.</w:t>
            </w:r>
          </w:p>
          <w:p w14:paraId="12574BD6" w14:textId="77777777" w:rsidR="0014254B" w:rsidRDefault="00F21F22">
            <w:pPr>
              <w:spacing w:after="120"/>
              <w:jc w:val="both"/>
              <w:rPr>
                <w:rFonts w:eastAsiaTheme="minorEastAsia"/>
                <w:lang w:eastAsia="zh-CN"/>
              </w:rPr>
            </w:pPr>
            <w:r>
              <w:rPr>
                <w:rFonts w:eastAsiaTheme="minorEastAsia"/>
                <w:lang w:eastAsia="zh-CN"/>
              </w:rPr>
              <w:t>We don’t any issues for first three question.</w:t>
            </w:r>
          </w:p>
          <w:p w14:paraId="3A0514A1" w14:textId="77777777" w:rsidR="0014254B" w:rsidRDefault="00F21F22">
            <w:pPr>
              <w:spacing w:after="120"/>
              <w:jc w:val="both"/>
              <w:rPr>
                <w:rFonts w:eastAsiaTheme="minorEastAsia"/>
                <w:lang w:eastAsia="zh-CN"/>
              </w:rPr>
            </w:pPr>
            <w:r>
              <w:rPr>
                <w:rFonts w:eastAsiaTheme="minorEastAsia"/>
                <w:lang w:eastAsia="zh-CN"/>
              </w:rPr>
              <w:t>For the fourth question, don’t why can’t co-exist with deployment of basic NR features?</w:t>
            </w:r>
          </w:p>
          <w:p w14:paraId="6FF52DB1" w14:textId="77777777" w:rsidR="0014254B" w:rsidRDefault="00F21F22">
            <w:pPr>
              <w:spacing w:after="120"/>
              <w:jc w:val="both"/>
              <w:rPr>
                <w:rFonts w:eastAsiaTheme="minorEastAsia"/>
                <w:lang w:val="en-US" w:eastAsia="zh-CN"/>
              </w:rPr>
            </w:pPr>
            <w:r>
              <w:rPr>
                <w:rFonts w:eastAsiaTheme="minorEastAsia"/>
                <w:lang w:eastAsia="zh-CN"/>
              </w:rPr>
              <w:t>For the fifth question, don’t see the issue here, the network makes sure there is no conflict between PUSCH repetition with DL reception on flexible symo</w:t>
            </w:r>
          </w:p>
        </w:tc>
      </w:tr>
      <w:tr w:rsidR="0014254B" w14:paraId="730FBC28" w14:textId="77777777">
        <w:tc>
          <w:tcPr>
            <w:tcW w:w="1236" w:type="dxa"/>
          </w:tcPr>
          <w:p w14:paraId="5002AD19" w14:textId="77777777" w:rsidR="0014254B" w:rsidRDefault="00F21F22">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11B7863B" w14:textId="77777777" w:rsidR="0014254B" w:rsidRDefault="00F21F22">
            <w:pPr>
              <w:spacing w:after="120"/>
              <w:jc w:val="both"/>
              <w:rPr>
                <w:rFonts w:eastAsiaTheme="minorEastAsia"/>
                <w:lang w:val="en-US" w:eastAsia="zh-CN"/>
              </w:rPr>
            </w:pPr>
            <w:r>
              <w:rPr>
                <w:rFonts w:eastAsiaTheme="minorEastAsia"/>
                <w:lang w:val="en-US" w:eastAsia="zh-CN"/>
              </w:rPr>
              <w:t>For the concerns of Alt 1,</w:t>
            </w:r>
          </w:p>
          <w:p w14:paraId="48A5395C" w14:textId="77777777" w:rsidR="0014254B" w:rsidRDefault="00F21F22">
            <w:pPr>
              <w:spacing w:after="120"/>
              <w:jc w:val="both"/>
              <w:rPr>
                <w:rFonts w:eastAsiaTheme="minorEastAsia"/>
                <w:lang w:val="en-US" w:eastAsia="zh-CN"/>
              </w:rPr>
            </w:pPr>
            <w:r>
              <w:rPr>
                <w:rFonts w:eastAsiaTheme="minorEastAsia"/>
                <w:lang w:val="en-US" w:eastAsia="zh-CN"/>
              </w:rPr>
              <w:t>The 1</w:t>
            </w:r>
            <w:r>
              <w:rPr>
                <w:rFonts w:eastAsiaTheme="minorEastAsia"/>
                <w:vertAlign w:val="superscript"/>
                <w:lang w:val="en-US" w:eastAsia="zh-CN"/>
              </w:rPr>
              <w:t>st</w:t>
            </w:r>
            <w:r>
              <w:rPr>
                <w:rFonts w:eastAsiaTheme="minorEastAsia"/>
                <w:lang w:val="en-US" w:eastAsia="zh-CN"/>
              </w:rPr>
              <w:t xml:space="preserve"> and 3</w:t>
            </w:r>
            <w:r>
              <w:rPr>
                <w:rFonts w:eastAsiaTheme="minorEastAsia"/>
                <w:vertAlign w:val="superscript"/>
                <w:lang w:val="en-US" w:eastAsia="zh-CN"/>
              </w:rPr>
              <w:t>rd</w:t>
            </w:r>
            <w:r>
              <w:rPr>
                <w:rFonts w:eastAsiaTheme="minorEastAsia"/>
                <w:lang w:val="en-US" w:eastAsia="zh-CN"/>
              </w:rPr>
              <w:t xml:space="preserve"> bullets are related with the mis-alignment between UE and gNB. Especially for the 1</w:t>
            </w:r>
            <w:r>
              <w:rPr>
                <w:rFonts w:eastAsiaTheme="minorEastAsia"/>
                <w:vertAlign w:val="superscript"/>
                <w:lang w:val="en-US" w:eastAsia="zh-CN"/>
              </w:rPr>
              <w:t>st</w:t>
            </w:r>
            <w:r>
              <w:rPr>
                <w:rFonts w:eastAsiaTheme="minorEastAsia"/>
                <w:lang w:val="en-US" w:eastAsia="zh-CN"/>
              </w:rPr>
              <w:t xml:space="preserve"> bullet, not all the flexible symbols could be used for the transmission, some of which should cover the round trip time. We cannot accept the idea that the flexible symbols could always be available for the dynamic indicated transmission and repetitions. </w:t>
            </w:r>
          </w:p>
          <w:p w14:paraId="0596538B" w14:textId="77777777" w:rsidR="0014254B" w:rsidRDefault="00F21F22">
            <w:pPr>
              <w:spacing w:after="120"/>
              <w:jc w:val="both"/>
              <w:rPr>
                <w:rFonts w:eastAsiaTheme="minorEastAsia"/>
                <w:lang w:val="en-US" w:eastAsia="zh-CN"/>
              </w:rPr>
            </w:pPr>
            <w:r>
              <w:rPr>
                <w:rFonts w:eastAsiaTheme="minorEastAsia"/>
                <w:lang w:val="en-US" w:eastAsia="zh-CN"/>
              </w:rPr>
              <w:t>From my understanding, the 4</w:t>
            </w:r>
            <w:r>
              <w:rPr>
                <w:rFonts w:eastAsiaTheme="minorEastAsia"/>
                <w:vertAlign w:val="superscript"/>
                <w:lang w:val="en-US" w:eastAsia="zh-CN"/>
              </w:rPr>
              <w:t>th</w:t>
            </w:r>
            <w:r>
              <w:rPr>
                <w:rFonts w:eastAsiaTheme="minorEastAsia"/>
                <w:lang w:val="en-US" w:eastAsia="zh-CN"/>
              </w:rPr>
              <w:t xml:space="preserve"> bullet is also focused on the SFI indication, it is confusing why there is a co-existence issue for not taking the SFI into account. For the other dynamic signaling, it could be solved by the post-operations, such as do not counting it as a repetition actually happened. </w:t>
            </w:r>
          </w:p>
        </w:tc>
      </w:tr>
      <w:tr w:rsidR="0014254B" w14:paraId="01F7EC37" w14:textId="77777777">
        <w:tc>
          <w:tcPr>
            <w:tcW w:w="1236" w:type="dxa"/>
          </w:tcPr>
          <w:p w14:paraId="3DB2415E" w14:textId="77777777" w:rsidR="0014254B" w:rsidRDefault="00F21F22">
            <w:pPr>
              <w:spacing w:after="120"/>
              <w:jc w:val="both"/>
              <w:rPr>
                <w:rFonts w:eastAsiaTheme="minorEastAsia"/>
                <w:lang w:val="en-US" w:eastAsia="zh-CN"/>
              </w:rPr>
            </w:pPr>
            <w:r>
              <w:rPr>
                <w:rFonts w:eastAsiaTheme="minorEastAsia"/>
                <w:lang w:val="en-US" w:eastAsia="zh-CN"/>
              </w:rPr>
              <w:t>Intel</w:t>
            </w:r>
          </w:p>
        </w:tc>
        <w:tc>
          <w:tcPr>
            <w:tcW w:w="8395" w:type="dxa"/>
          </w:tcPr>
          <w:p w14:paraId="7A829048" w14:textId="77777777" w:rsidR="0014254B" w:rsidRDefault="00F21F22">
            <w:pPr>
              <w:spacing w:after="120"/>
              <w:jc w:val="both"/>
              <w:rPr>
                <w:rFonts w:eastAsiaTheme="minorEastAsia"/>
                <w:lang w:val="en-US" w:eastAsia="zh-CN"/>
              </w:rPr>
            </w:pPr>
            <w:r>
              <w:rPr>
                <w:rFonts w:eastAsiaTheme="minorEastAsia"/>
                <w:lang w:val="en-US" w:eastAsia="zh-CN"/>
              </w:rPr>
              <w:t>We do not think not supporting dynamic signalling means that coverage enhancement feature cannot exist with deployment of basic NR feature. In our view, there are two steps for actual transmission of repetition type A</w:t>
            </w:r>
          </w:p>
          <w:p w14:paraId="7DE611E3" w14:textId="77777777" w:rsidR="0014254B" w:rsidRDefault="00F21F22">
            <w:pPr>
              <w:pStyle w:val="aff6"/>
              <w:numPr>
                <w:ilvl w:val="0"/>
                <w:numId w:val="36"/>
              </w:numPr>
              <w:spacing w:after="120"/>
              <w:ind w:firstLineChars="0"/>
              <w:jc w:val="both"/>
              <w:rPr>
                <w:rFonts w:eastAsiaTheme="minorEastAsia"/>
                <w:lang w:val="en-US" w:eastAsia="zh-CN"/>
              </w:rPr>
            </w:pPr>
            <w:r>
              <w:rPr>
                <w:rFonts w:eastAsiaTheme="minorEastAsia"/>
                <w:lang w:val="en-US" w:eastAsia="zh-CN"/>
              </w:rPr>
              <w:t>Step 1: determination of available slot for N repetitions based on RRC configuration</w:t>
            </w:r>
          </w:p>
          <w:p w14:paraId="7E493BDB" w14:textId="77777777" w:rsidR="0014254B" w:rsidRDefault="00F21F22">
            <w:pPr>
              <w:pStyle w:val="aff6"/>
              <w:numPr>
                <w:ilvl w:val="0"/>
                <w:numId w:val="36"/>
              </w:numPr>
              <w:spacing w:after="120"/>
              <w:ind w:firstLineChars="0"/>
              <w:jc w:val="both"/>
              <w:rPr>
                <w:rFonts w:eastAsiaTheme="minorEastAsia"/>
                <w:lang w:val="en-US" w:eastAsia="zh-CN"/>
              </w:rPr>
            </w:pPr>
            <w:r>
              <w:rPr>
                <w:rFonts w:eastAsiaTheme="minorEastAsia"/>
                <w:lang w:val="en-US" w:eastAsia="zh-CN"/>
              </w:rPr>
              <w:lastRenderedPageBreak/>
              <w:t xml:space="preserve">Step 2: if any additional collision due to dynamic signaling, e.g., dynamic SFI, UL CI, priority indication, etc., UE drops the PUSCH repetition, but does not further postpone the repetition. </w:t>
            </w:r>
          </w:p>
          <w:p w14:paraId="5A8A2D47" w14:textId="77777777" w:rsidR="0014254B" w:rsidRDefault="00F21F22">
            <w:pPr>
              <w:spacing w:after="120"/>
              <w:jc w:val="both"/>
              <w:rPr>
                <w:rFonts w:eastAsiaTheme="minorEastAsia"/>
                <w:lang w:val="en-US" w:eastAsia="zh-CN"/>
              </w:rPr>
            </w:pPr>
            <w:r>
              <w:rPr>
                <w:rFonts w:eastAsiaTheme="minorEastAsia"/>
                <w:lang w:val="en-US" w:eastAsia="zh-CN"/>
              </w:rPr>
              <w:t xml:space="preserve">Note that same design principle was already supported and specified for PUCCH repetition in TDD in Rel-15. We do not see any issue to follow similar mechanism for PUSCH repetition type A. </w:t>
            </w:r>
          </w:p>
        </w:tc>
      </w:tr>
      <w:tr w:rsidR="0014254B" w14:paraId="194AA20F" w14:textId="77777777">
        <w:tc>
          <w:tcPr>
            <w:tcW w:w="1236" w:type="dxa"/>
          </w:tcPr>
          <w:p w14:paraId="1F2DB148" w14:textId="77777777" w:rsidR="0014254B" w:rsidRDefault="00F21F22">
            <w:pPr>
              <w:spacing w:after="120"/>
              <w:jc w:val="both"/>
              <w:rPr>
                <w:rFonts w:eastAsiaTheme="minorEastAsia"/>
                <w:lang w:val="en-US" w:eastAsia="zh-CN"/>
              </w:rPr>
            </w:pPr>
            <w:r>
              <w:rPr>
                <w:rFonts w:eastAsiaTheme="minorEastAsia"/>
                <w:lang w:val="en-US" w:eastAsia="zh-CN"/>
              </w:rPr>
              <w:lastRenderedPageBreak/>
              <w:t>Sharp</w:t>
            </w:r>
          </w:p>
        </w:tc>
        <w:tc>
          <w:tcPr>
            <w:tcW w:w="8395" w:type="dxa"/>
          </w:tcPr>
          <w:p w14:paraId="36F6CC95" w14:textId="77777777" w:rsidR="0014254B" w:rsidRDefault="00F21F22">
            <w:pPr>
              <w:spacing w:after="120"/>
              <w:jc w:val="both"/>
              <w:rPr>
                <w:lang w:val="en-US" w:eastAsia="ja-JP"/>
              </w:rPr>
            </w:pPr>
            <w:r>
              <w:rPr>
                <w:rFonts w:hint="eastAsia"/>
                <w:lang w:val="en-US" w:eastAsia="ja-JP"/>
              </w:rPr>
              <w:t>R</w:t>
            </w:r>
            <w:r>
              <w:rPr>
                <w:lang w:val="en-US" w:eastAsia="ja-JP"/>
              </w:rPr>
              <w:t>egarding the procedure of the counting and the omission, I fully agree with Intel. Indeed, it is also aligned with Rel-15/16 PUSCH procedure described in 38.214.</w:t>
            </w:r>
          </w:p>
          <w:tbl>
            <w:tblPr>
              <w:tblStyle w:val="afc"/>
              <w:tblW w:w="0" w:type="auto"/>
              <w:tblLook w:val="04A0" w:firstRow="1" w:lastRow="0" w:firstColumn="1" w:lastColumn="0" w:noHBand="0" w:noVBand="1"/>
            </w:tblPr>
            <w:tblGrid>
              <w:gridCol w:w="8169"/>
            </w:tblGrid>
            <w:tr w:rsidR="0014254B" w14:paraId="260596D5" w14:textId="77777777">
              <w:tc>
                <w:tcPr>
                  <w:tcW w:w="8169" w:type="dxa"/>
                </w:tcPr>
                <w:p w14:paraId="35134E2A" w14:textId="77777777" w:rsidR="0014254B" w:rsidRDefault="00F21F22">
                  <w:pPr>
                    <w:rPr>
                      <w:b/>
                      <w:bCs/>
                      <w:u w:val="single"/>
                    </w:rPr>
                  </w:pPr>
                  <w:r>
                    <w:rPr>
                      <w:b/>
                      <w:bCs/>
                      <w:u w:val="single"/>
                    </w:rPr>
                    <w:t>TS38.214</w:t>
                  </w:r>
                </w:p>
                <w:p w14:paraId="40AA7986" w14:textId="77777777" w:rsidR="0014254B" w:rsidRDefault="00F21F22">
                  <w:pPr>
                    <w:spacing w:after="120"/>
                    <w:jc w:val="both"/>
                  </w:pPr>
                  <w:r>
                    <w:t xml:space="preserve">For PUSCH repetition Type A, in case </w:t>
                  </w:r>
                  <w:r>
                    <w:rPr>
                      <w:i/>
                    </w:rPr>
                    <w:t xml:space="preserve">K&gt;1, </w:t>
                  </w:r>
                  <w:r>
                    <w:t xml:space="preserve">the same symbol allocation is applied across the </w:t>
                  </w:r>
                  <w:r>
                    <w:rPr>
                      <w:i/>
                    </w:rPr>
                    <w:t>K</w:t>
                  </w:r>
                  <w:r>
                    <w:t xml:space="preserve"> consecutive slots and the PUSCH is limited to a single transmission layer.</w:t>
                  </w:r>
                  <w:r>
                    <w:rPr>
                      <w:bCs/>
                      <w:color w:val="FF0000"/>
                    </w:rPr>
                    <w:t xml:space="preserve"> The UE shall repeat the TB across the </w:t>
                  </w:r>
                  <w:r>
                    <w:rPr>
                      <w:bCs/>
                      <w:i/>
                      <w:color w:val="FF0000"/>
                    </w:rPr>
                    <w:t>K</w:t>
                  </w:r>
                  <w:r>
                    <w:rPr>
                      <w:bCs/>
                      <w:color w:val="FF0000"/>
                    </w:rPr>
                    <w:t xml:space="preserve"> consecutive slots</w:t>
                  </w:r>
                  <w:r>
                    <w:rPr>
                      <w:bCs/>
                    </w:rPr>
                    <w:t xml:space="preserve"> </w:t>
                  </w:r>
                  <w:r>
                    <w:t xml:space="preserve">applying the same symbol allocation in each slot. The redundancy version to be applied on </w:t>
                  </w:r>
                  <w:r>
                    <w:rPr>
                      <w:color w:val="FF0000"/>
                    </w:rPr>
                    <w:t xml:space="preserve">the </w:t>
                  </w:r>
                  <w:r>
                    <w:rPr>
                      <w:i/>
                      <w:color w:val="FF0000"/>
                    </w:rPr>
                    <w:t>n</w:t>
                  </w:r>
                  <w:r>
                    <w:rPr>
                      <w:color w:val="FF0000"/>
                    </w:rPr>
                    <w:t>th transmission occasion</w:t>
                  </w:r>
                  <w:r>
                    <w:t xml:space="preserve"> of the TB, where</w:t>
                  </w:r>
                  <w:r>
                    <w:rPr>
                      <w:color w:val="FF0000"/>
                    </w:rPr>
                    <w:t xml:space="preserve"> n = 0, 1, …</w:t>
                  </w:r>
                  <w:r>
                    <w:rPr>
                      <w:i/>
                      <w:color w:val="FF0000"/>
                    </w:rPr>
                    <w:t xml:space="preserve"> K</w:t>
                  </w:r>
                  <w:r>
                    <w:rPr>
                      <w:color w:val="FF0000"/>
                    </w:rPr>
                    <w:t>-1</w:t>
                  </w:r>
                  <w:r>
                    <w:t>, is determined according to table 6.1.2.1-2.</w:t>
                  </w:r>
                </w:p>
                <w:p w14:paraId="6704E278" w14:textId="77777777" w:rsidR="0014254B" w:rsidRDefault="00F21F22">
                  <w:pPr>
                    <w:spacing w:after="120"/>
                    <w:jc w:val="both"/>
                    <w:rPr>
                      <w:i/>
                      <w:iCs/>
                    </w:rPr>
                  </w:pPr>
                  <w:r>
                    <w:rPr>
                      <w:rFonts w:hint="eastAsia"/>
                      <w:i/>
                      <w:iCs/>
                    </w:rPr>
                    <w:t>&lt;</w:t>
                  </w:r>
                  <w:r>
                    <w:rPr>
                      <w:i/>
                      <w:iCs/>
                    </w:rPr>
                    <w:t>Omitted&gt;</w:t>
                  </w:r>
                </w:p>
                <w:p w14:paraId="4170F8CD" w14:textId="77777777" w:rsidR="0014254B" w:rsidRDefault="00F21F22">
                  <w:pPr>
                    <w:spacing w:after="120"/>
                    <w:jc w:val="both"/>
                    <w:rPr>
                      <w:rFonts w:eastAsiaTheme="minorEastAsia"/>
                      <w:lang w:val="en-US" w:eastAsia="ja-JP"/>
                    </w:rPr>
                  </w:pPr>
                  <w:r>
                    <w:rPr>
                      <w:color w:val="000000"/>
                    </w:rPr>
                    <w:t xml:space="preserve">For PUSCH repetition Type A, </w:t>
                  </w:r>
                  <w:r>
                    <w:rPr>
                      <w:color w:val="FF0000"/>
                    </w:rPr>
                    <w:t>a PUSCH transmission in a slot of a multi-slot PUSCH transmission is omitted</w:t>
                  </w:r>
                  <w:r>
                    <w:rPr>
                      <w:color w:val="000000"/>
                    </w:rPr>
                    <w:t xml:space="preserve"> according to the conditions in Clause 9, Clause 11.1 and Clause 11.2A of [6, TS38.213].</w:t>
                  </w:r>
                </w:p>
              </w:tc>
            </w:tr>
          </w:tbl>
          <w:p w14:paraId="3F78325C" w14:textId="77777777" w:rsidR="0014254B" w:rsidRDefault="00F21F22">
            <w:pPr>
              <w:spacing w:after="120"/>
              <w:jc w:val="both"/>
              <w:rPr>
                <w:lang w:val="en-US" w:eastAsia="ja-JP"/>
              </w:rPr>
            </w:pPr>
            <w:r>
              <w:rPr>
                <w:rFonts w:hint="eastAsia"/>
                <w:lang w:val="en-US" w:eastAsia="ja-JP"/>
              </w:rPr>
              <w:t>I</w:t>
            </w:r>
            <w:r>
              <w:rPr>
                <w:lang w:val="en-US" w:eastAsia="ja-JP"/>
              </w:rPr>
              <w:t xml:space="preserve">n Rel-15/16, the number of repetitions, </w:t>
            </w:r>
            <w:r>
              <w:rPr>
                <w:i/>
                <w:iCs/>
                <w:lang w:val="en-US" w:eastAsia="ja-JP"/>
              </w:rPr>
              <w:t>K</w:t>
            </w:r>
            <w:r>
              <w:rPr>
                <w:lang w:val="en-US" w:eastAsia="ja-JP"/>
              </w:rPr>
              <w:t xml:space="preserve">, is counted based on consecutive slots. K slots corresponds to K transmission occasions. A PUSCH in a transmission occasion can be omitted according to the PUSCH omission rules (defined in Clauses 9, 11.1 and 11.2A.) In Rel-17, </w:t>
            </w:r>
            <w:r>
              <w:rPr>
                <w:i/>
                <w:iCs/>
                <w:lang w:val="en-US" w:eastAsia="ja-JP"/>
              </w:rPr>
              <w:t>K</w:t>
            </w:r>
            <w:r>
              <w:rPr>
                <w:lang w:val="en-US" w:eastAsia="ja-JP"/>
              </w:rPr>
              <w:t xml:space="preserve"> is counted based on available slots, and as discussed in Issue#2-2, </w:t>
            </w:r>
            <w:r>
              <w:rPr>
                <w:i/>
                <w:iCs/>
                <w:lang w:val="en-US" w:eastAsia="ja-JP"/>
              </w:rPr>
              <w:t>K</w:t>
            </w:r>
            <w:r>
              <w:rPr>
                <w:lang w:val="en-US" w:eastAsia="ja-JP"/>
              </w:rPr>
              <w:t xml:space="preserve"> transmission occasions correspond to the </w:t>
            </w:r>
            <w:r>
              <w:rPr>
                <w:i/>
                <w:iCs/>
                <w:lang w:val="en-US" w:eastAsia="ja-JP"/>
              </w:rPr>
              <w:t>K</w:t>
            </w:r>
            <w:r>
              <w:rPr>
                <w:lang w:val="en-US" w:eastAsia="ja-JP"/>
              </w:rPr>
              <w:t xml:space="preserve"> available slots. There is no need to change to the omission procedure in which a PUSCH in a transmission occasion can be omitted according to the PUSCH omission rules.</w:t>
            </w:r>
          </w:p>
          <w:p w14:paraId="0130CA1E" w14:textId="77777777" w:rsidR="0014254B" w:rsidRDefault="00F21F22">
            <w:pPr>
              <w:spacing w:after="120"/>
              <w:jc w:val="both"/>
              <w:rPr>
                <w:lang w:val="en-US" w:eastAsia="ja-JP"/>
              </w:rPr>
            </w:pPr>
            <w:r>
              <w:rPr>
                <w:rFonts w:hint="eastAsia"/>
                <w:lang w:val="en-US" w:eastAsia="ja-JP"/>
              </w:rPr>
              <w:t>T</w:t>
            </w:r>
            <w:r>
              <w:rPr>
                <w:lang w:val="en-US" w:eastAsia="ja-JP"/>
              </w:rPr>
              <w:t>o clarify this, we propose modifying the Alt 1 as follows:</w:t>
            </w:r>
          </w:p>
          <w:p w14:paraId="47C69A71" w14:textId="77777777" w:rsidR="0014254B" w:rsidRDefault="00F21F22">
            <w:pPr>
              <w:pStyle w:val="aff6"/>
              <w:numPr>
                <w:ilvl w:val="0"/>
                <w:numId w:val="15"/>
              </w:numPr>
              <w:spacing w:line="280" w:lineRule="atLeast"/>
              <w:ind w:firstLineChars="0"/>
              <w:jc w:val="both"/>
            </w:pPr>
            <w:r>
              <w:t xml:space="preserve">Alt 1: The determination of available slots </w:t>
            </w:r>
            <w:r>
              <w:rPr>
                <w:color w:val="FF0000"/>
                <w:u w:val="single"/>
              </w:rPr>
              <w:t>during repetition count</w:t>
            </w:r>
            <w:r>
              <w:t xml:space="preserve"> does not depend on any dynamic signaling. </w:t>
            </w:r>
            <w:r>
              <w:rPr>
                <w:rFonts w:eastAsia="游明朝"/>
                <w:iCs/>
                <w:lang w:eastAsia="ja-JP"/>
              </w:rPr>
              <w:t xml:space="preserve">Further omission of PUSCH repetition in the available slot is subject to </w:t>
            </w:r>
            <w:r>
              <w:rPr>
                <w:rFonts w:eastAsia="游明朝"/>
                <w:iCs/>
                <w:strike/>
                <w:color w:val="FF0000"/>
                <w:lang w:eastAsia="ja-JP"/>
              </w:rPr>
              <w:t>dynamic signaling</w:t>
            </w:r>
            <w:r>
              <w:rPr>
                <w:rFonts w:eastAsia="游明朝"/>
                <w:iCs/>
                <w:color w:val="FF0000"/>
                <w:lang w:eastAsia="ja-JP"/>
              </w:rPr>
              <w:t xml:space="preserve"> </w:t>
            </w:r>
            <w:r>
              <w:rPr>
                <w:rFonts w:eastAsia="游明朝"/>
                <w:iCs/>
                <w:color w:val="FF0000"/>
                <w:u w:val="single"/>
                <w:lang w:eastAsia="ja-JP"/>
              </w:rPr>
              <w:t>Rel-16 PUSCH omission rules</w:t>
            </w:r>
            <w:r>
              <w:rPr>
                <w:rFonts w:eastAsia="游明朝"/>
                <w:iCs/>
                <w:lang w:eastAsia="ja-JP"/>
              </w:rPr>
              <w:t>.</w:t>
            </w:r>
          </w:p>
          <w:p w14:paraId="291FCE13" w14:textId="77777777" w:rsidR="0014254B" w:rsidRDefault="0014254B">
            <w:pPr>
              <w:spacing w:after="120"/>
              <w:jc w:val="both"/>
              <w:rPr>
                <w:rFonts w:eastAsiaTheme="minorEastAsia"/>
                <w:lang w:val="en-US" w:eastAsia="zh-CN"/>
              </w:rPr>
            </w:pPr>
          </w:p>
          <w:p w14:paraId="443178DB" w14:textId="77777777" w:rsidR="0014254B" w:rsidRDefault="00F21F22">
            <w:pPr>
              <w:spacing w:after="120"/>
              <w:jc w:val="both"/>
              <w:rPr>
                <w:lang w:val="en-US" w:eastAsia="ja-JP"/>
              </w:rPr>
            </w:pPr>
            <w:r>
              <w:rPr>
                <w:rFonts w:hint="eastAsia"/>
                <w:lang w:val="en-US" w:eastAsia="ja-JP"/>
              </w:rPr>
              <w:t>T</w:t>
            </w:r>
            <w:r>
              <w:rPr>
                <w:lang w:val="en-US" w:eastAsia="ja-JP"/>
              </w:rPr>
              <w:t xml:space="preserve">o Samsung and ZTE, the following comments are to address the above listed concerns: </w:t>
            </w:r>
          </w:p>
          <w:p w14:paraId="38F64E1D" w14:textId="77777777" w:rsidR="0014254B" w:rsidRDefault="00F21F22">
            <w:pPr>
              <w:pStyle w:val="aff6"/>
              <w:numPr>
                <w:ilvl w:val="0"/>
                <w:numId w:val="37"/>
              </w:numPr>
              <w:spacing w:after="120"/>
              <w:ind w:firstLineChars="0"/>
              <w:jc w:val="both"/>
              <w:rPr>
                <w:rFonts w:eastAsiaTheme="minorEastAsia"/>
                <w:lang w:val="en-US" w:eastAsia="zh-CN"/>
              </w:rPr>
            </w:pPr>
            <w:r>
              <w:rPr>
                <w:rFonts w:eastAsia="游明朝" w:hint="eastAsia"/>
                <w:lang w:val="en-US" w:eastAsia="ja-JP"/>
              </w:rPr>
              <w:t>F</w:t>
            </w:r>
            <w:r>
              <w:rPr>
                <w:rFonts w:eastAsia="游明朝"/>
                <w:lang w:val="en-US" w:eastAsia="ja-JP"/>
              </w:rPr>
              <w:t>or DG-PUSCH with dynamic SFI, Rel-15/16 do not allow any conflict. In other words, dynamic SFI does not affect the determination of whether the DG PUSCH is actually transmitted or not. In this sense, as in Rel-15/16, the determination of available slots for Rel-17 DG PUSCH with repetition should NOT depend on dynamic SFI.</w:t>
            </w:r>
          </w:p>
          <w:p w14:paraId="5C1F7F3B" w14:textId="77777777" w:rsidR="0014254B" w:rsidRDefault="00F21F22">
            <w:pPr>
              <w:pStyle w:val="aff6"/>
              <w:numPr>
                <w:ilvl w:val="0"/>
                <w:numId w:val="37"/>
              </w:numPr>
              <w:spacing w:after="120"/>
              <w:ind w:firstLineChars="0"/>
              <w:jc w:val="both"/>
              <w:rPr>
                <w:rFonts w:eastAsiaTheme="minorEastAsia"/>
                <w:lang w:val="en-US" w:eastAsia="zh-CN"/>
              </w:rPr>
            </w:pPr>
            <w:r>
              <w:rPr>
                <w:rFonts w:eastAsia="游明朝" w:hint="eastAsia"/>
                <w:lang w:val="en-US" w:eastAsia="ja-JP"/>
              </w:rPr>
              <w:t>F</w:t>
            </w:r>
            <w:r>
              <w:rPr>
                <w:rFonts w:eastAsia="游明朝"/>
                <w:lang w:val="en-US" w:eastAsia="ja-JP"/>
              </w:rPr>
              <w:t>or DG/CG-PUSCH with UL-CI or with overlapping with high priority channels, different understanding of available slots between UE and gNB happens if the UE fails to detect the UL-CI or the DCI scheduling the high priority channels. Such mis-alignment leads to RV mismatch between UE and gNB. In Rel-16, detection failure didn’t cause the RV mismatch.</w:t>
            </w:r>
          </w:p>
          <w:p w14:paraId="3F60EC53" w14:textId="77777777" w:rsidR="0014254B" w:rsidRDefault="00F21F22">
            <w:pPr>
              <w:pStyle w:val="aff6"/>
              <w:numPr>
                <w:ilvl w:val="0"/>
                <w:numId w:val="37"/>
              </w:numPr>
              <w:spacing w:after="120"/>
              <w:ind w:firstLineChars="0"/>
              <w:jc w:val="both"/>
              <w:rPr>
                <w:rFonts w:eastAsiaTheme="minorEastAsia"/>
                <w:lang w:val="en-US" w:eastAsia="zh-CN"/>
              </w:rPr>
            </w:pPr>
            <w:r>
              <w:rPr>
                <w:rFonts w:eastAsia="游明朝" w:hint="eastAsia"/>
                <w:lang w:val="en-US" w:eastAsia="ja-JP"/>
              </w:rPr>
              <w:t>F</w:t>
            </w:r>
            <w:r>
              <w:rPr>
                <w:rFonts w:eastAsia="游明朝"/>
                <w:lang w:val="en-US" w:eastAsia="ja-JP"/>
              </w:rPr>
              <w:t>or CG PUSCH with dynamic SFI, when the UE fails to detect the dynamic SFI which cancels the CG-PUSCH, the same problem as DG/CG-PUSCH with UL-CI or with overlapping with high priority channels happens.</w:t>
            </w:r>
          </w:p>
          <w:p w14:paraId="04570998" w14:textId="77777777" w:rsidR="0014254B" w:rsidRDefault="00F21F22">
            <w:pPr>
              <w:pStyle w:val="aff6"/>
              <w:numPr>
                <w:ilvl w:val="0"/>
                <w:numId w:val="37"/>
              </w:numPr>
              <w:spacing w:after="120"/>
              <w:ind w:firstLineChars="0"/>
              <w:jc w:val="both"/>
              <w:rPr>
                <w:rFonts w:eastAsiaTheme="minorEastAsia"/>
                <w:lang w:val="en-US" w:eastAsia="zh-CN"/>
              </w:rPr>
            </w:pPr>
            <w:r>
              <w:rPr>
                <w:rFonts w:eastAsia="游明朝" w:hint="eastAsia"/>
                <w:lang w:val="en-US" w:eastAsia="ja-JP"/>
              </w:rPr>
              <w:t>A</w:t>
            </w:r>
            <w:r>
              <w:rPr>
                <w:rFonts w:eastAsia="游明朝"/>
                <w:lang w:val="en-US" w:eastAsia="ja-JP"/>
              </w:rPr>
              <w:t>s mentioned above, Rel-15/16 also had a potential miss of dynamic signaling. However, such miss causes the RV mismatch in Rel-17 PUSCH with the counting based on available slots, while Rel-15/16 did not have the RV mismatch problem.</w:t>
            </w:r>
          </w:p>
          <w:p w14:paraId="1A17ACBE" w14:textId="77777777" w:rsidR="0014254B" w:rsidRDefault="00F21F22">
            <w:pPr>
              <w:spacing w:after="120"/>
              <w:jc w:val="both"/>
              <w:rPr>
                <w:rFonts w:eastAsiaTheme="minorEastAsia"/>
                <w:lang w:val="en-US" w:eastAsia="zh-CN"/>
              </w:rPr>
            </w:pPr>
            <w:r>
              <w:rPr>
                <w:lang w:val="en-US" w:eastAsia="ja-JP"/>
              </w:rPr>
              <w:t>In the operation with Alt 1, the network can use dynamic signaling as in Rel-15/16. Even with Alt 1, PUSCHs on the available slots should be able to be omitted according to dynamic signaling later on. As this omission procedure is exactly the same as in Rel-16, the counting method does not cause any difference in terms of flexibility of use of the dynamic signaling.</w:t>
            </w:r>
          </w:p>
        </w:tc>
      </w:tr>
      <w:tr w:rsidR="0014254B" w14:paraId="6E2394A9" w14:textId="77777777">
        <w:tc>
          <w:tcPr>
            <w:tcW w:w="1236" w:type="dxa"/>
          </w:tcPr>
          <w:p w14:paraId="5F37D34B" w14:textId="77777777" w:rsidR="0014254B" w:rsidRDefault="00F21F22">
            <w:pPr>
              <w:spacing w:after="120"/>
              <w:jc w:val="both"/>
              <w:rPr>
                <w:rFonts w:eastAsia="Malgun Gothic"/>
                <w:lang w:val="en-US" w:eastAsia="ko-KR"/>
              </w:rPr>
            </w:pPr>
            <w:r>
              <w:rPr>
                <w:rFonts w:eastAsia="Malgun Gothic" w:hint="eastAsia"/>
                <w:lang w:val="en-US" w:eastAsia="ko-KR"/>
              </w:rPr>
              <w:lastRenderedPageBreak/>
              <w:t>W</w:t>
            </w:r>
            <w:r>
              <w:rPr>
                <w:rFonts w:eastAsia="Malgun Gothic"/>
                <w:lang w:val="en-US" w:eastAsia="ko-KR"/>
              </w:rPr>
              <w:t>ILUS</w:t>
            </w:r>
          </w:p>
        </w:tc>
        <w:tc>
          <w:tcPr>
            <w:tcW w:w="8395" w:type="dxa"/>
          </w:tcPr>
          <w:p w14:paraId="7BB1C6C6" w14:textId="77777777" w:rsidR="0014254B" w:rsidRDefault="00F21F22">
            <w:pPr>
              <w:spacing w:after="120"/>
              <w:jc w:val="both"/>
              <w:rPr>
                <w:lang w:val="en-US" w:eastAsia="ja-JP"/>
              </w:rPr>
            </w:pPr>
            <w:r>
              <w:rPr>
                <w:rFonts w:eastAsia="Malgun Gothic" w:hint="eastAsia"/>
                <w:lang w:val="en-US" w:eastAsia="ko-KR"/>
              </w:rPr>
              <w:t>W</w:t>
            </w:r>
            <w:r>
              <w:rPr>
                <w:rFonts w:eastAsia="Malgun Gothic"/>
                <w:lang w:val="en-US" w:eastAsia="ko-KR"/>
              </w:rPr>
              <w:t>e share the similar view with Intel and Sharp. Available slot means the slot that PUSCH transmission is dropped and deferred to the next available slot, while unavailable slot means the slot that PUSCH transmission is dropped and not deferred.</w:t>
            </w:r>
          </w:p>
        </w:tc>
      </w:tr>
      <w:tr w:rsidR="0014254B" w14:paraId="5B1CA31D" w14:textId="77777777">
        <w:tc>
          <w:tcPr>
            <w:tcW w:w="1236" w:type="dxa"/>
          </w:tcPr>
          <w:p w14:paraId="660B059D" w14:textId="77777777" w:rsidR="0014254B" w:rsidRDefault="00F21F22">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4FE3395E" w14:textId="77777777" w:rsidR="0014254B" w:rsidRDefault="00F21F22">
            <w:pPr>
              <w:spacing w:after="120"/>
              <w:jc w:val="both"/>
              <w:rPr>
                <w:rFonts w:eastAsiaTheme="minorEastAsia"/>
                <w:lang w:val="en-US" w:eastAsia="zh-CN"/>
              </w:rPr>
            </w:pPr>
            <w:r>
              <w:rPr>
                <w:rFonts w:eastAsiaTheme="minorEastAsia" w:hint="eastAsia"/>
                <w:lang w:val="en-US" w:eastAsia="zh-CN"/>
              </w:rPr>
              <w:t>A</w:t>
            </w:r>
            <w:r>
              <w:rPr>
                <w:rFonts w:eastAsiaTheme="minorEastAsia"/>
                <w:lang w:val="en-US" w:eastAsia="zh-CN"/>
              </w:rPr>
              <w:t>gree with intel’s understanding.</w:t>
            </w:r>
          </w:p>
        </w:tc>
      </w:tr>
      <w:tr w:rsidR="0014254B" w14:paraId="04268E99" w14:textId="77777777">
        <w:tc>
          <w:tcPr>
            <w:tcW w:w="1236" w:type="dxa"/>
          </w:tcPr>
          <w:p w14:paraId="74AA72D0" w14:textId="77777777" w:rsidR="0014254B" w:rsidRDefault="00F21F22">
            <w:pPr>
              <w:spacing w:after="120"/>
              <w:jc w:val="both"/>
              <w:rPr>
                <w:rFonts w:eastAsiaTheme="minorEastAsia"/>
                <w:lang w:val="en-US" w:eastAsia="zh-CN"/>
              </w:rPr>
            </w:pPr>
            <w:r>
              <w:rPr>
                <w:rFonts w:eastAsiaTheme="minorEastAsia" w:hint="eastAsia"/>
                <w:lang w:val="en-US" w:eastAsia="zh-CN"/>
              </w:rPr>
              <w:t>CATT</w:t>
            </w:r>
          </w:p>
        </w:tc>
        <w:tc>
          <w:tcPr>
            <w:tcW w:w="8395" w:type="dxa"/>
          </w:tcPr>
          <w:p w14:paraId="4A038940" w14:textId="77777777" w:rsidR="0014254B" w:rsidRDefault="00F21F22">
            <w:pPr>
              <w:spacing w:after="120"/>
              <w:jc w:val="both"/>
              <w:rPr>
                <w:rFonts w:eastAsiaTheme="minorEastAsia"/>
                <w:lang w:val="en-US" w:eastAsia="zh-CN"/>
              </w:rPr>
            </w:pPr>
            <w:r>
              <w:rPr>
                <w:rFonts w:eastAsiaTheme="minorEastAsia" w:hint="eastAsia"/>
                <w:lang w:val="en-US" w:eastAsia="zh-CN"/>
              </w:rPr>
              <w:t xml:space="preserve">Several </w:t>
            </w:r>
            <w:r>
              <w:rPr>
                <w:rFonts w:eastAsiaTheme="minorEastAsia"/>
                <w:lang w:val="en-US" w:eastAsia="zh-CN"/>
              </w:rPr>
              <w:t>preliminary</w:t>
            </w:r>
            <w:r>
              <w:rPr>
                <w:rFonts w:eastAsiaTheme="minorEastAsia" w:hint="eastAsia"/>
                <w:lang w:val="en-US" w:eastAsia="zh-CN"/>
              </w:rPr>
              <w:t xml:space="preserve"> views from us:</w:t>
            </w:r>
          </w:p>
          <w:p w14:paraId="04B5477A" w14:textId="77777777" w:rsidR="0014254B" w:rsidRDefault="00F21F22">
            <w:pPr>
              <w:spacing w:after="120"/>
              <w:jc w:val="both"/>
              <w:rPr>
                <w:rFonts w:eastAsiaTheme="minorEastAsia"/>
                <w:lang w:val="en-US" w:eastAsia="zh-CN"/>
              </w:rPr>
            </w:pPr>
            <w:r>
              <w:rPr>
                <w:rFonts w:eastAsiaTheme="minorEastAsia" w:hint="eastAsia"/>
                <w:lang w:val="en-US" w:eastAsia="zh-CN"/>
              </w:rPr>
              <w:t xml:space="preserve">1. No </w:t>
            </w:r>
            <w:r>
              <w:rPr>
                <w:rFonts w:eastAsiaTheme="minorEastAsia"/>
                <w:lang w:val="en-US" w:eastAsia="zh-CN"/>
              </w:rPr>
              <w:t>ambiguity</w:t>
            </w:r>
            <w:r>
              <w:rPr>
                <w:rFonts w:eastAsiaTheme="minorEastAsia" w:hint="eastAsia"/>
                <w:lang w:val="en-US" w:eastAsia="zh-CN"/>
              </w:rPr>
              <w:t xml:space="preserve"> on SFI, but seems also no need for SFI. Understand that DG-PUSCH can be transmitted in flexible symbols (determined by semi-static parameters), and </w:t>
            </w:r>
            <w:r>
              <w:rPr>
                <w:rFonts w:eastAsiaTheme="minorEastAsia"/>
                <w:lang w:val="en-US" w:eastAsia="zh-CN"/>
              </w:rPr>
              <w:t>transmissions</w:t>
            </w:r>
            <w:r>
              <w:rPr>
                <w:rFonts w:eastAsiaTheme="minorEastAsia" w:hint="eastAsia"/>
                <w:lang w:val="en-US" w:eastAsia="zh-CN"/>
              </w:rPr>
              <w:t xml:space="preserve"> on flexible symbols does not expected to </w:t>
            </w:r>
            <w:r>
              <w:rPr>
                <w:rFonts w:eastAsiaTheme="minorEastAsia"/>
                <w:lang w:val="en-US" w:eastAsia="zh-CN"/>
              </w:rPr>
              <w:t>conflict</w:t>
            </w:r>
            <w:r>
              <w:rPr>
                <w:rFonts w:eastAsiaTheme="minorEastAsia" w:hint="eastAsia"/>
                <w:lang w:val="en-US" w:eastAsia="zh-CN"/>
              </w:rPr>
              <w:t xml:space="preserve"> with SFI indication. Doesn</w:t>
            </w:r>
            <w:r>
              <w:rPr>
                <w:rFonts w:eastAsiaTheme="minorEastAsia"/>
                <w:lang w:val="en-US" w:eastAsia="zh-CN"/>
              </w:rPr>
              <w:t>’</w:t>
            </w:r>
            <w:r>
              <w:rPr>
                <w:rFonts w:eastAsiaTheme="minorEastAsia" w:hint="eastAsia"/>
                <w:lang w:val="en-US" w:eastAsia="zh-CN"/>
              </w:rPr>
              <w:t>t it show that whether a slot is available does not need to consider SFI?</w:t>
            </w:r>
          </w:p>
          <w:p w14:paraId="3983C406" w14:textId="77777777" w:rsidR="0014254B" w:rsidRDefault="00F21F22">
            <w:pPr>
              <w:spacing w:after="120"/>
              <w:jc w:val="both"/>
              <w:rPr>
                <w:rFonts w:eastAsiaTheme="minorEastAsia"/>
                <w:lang w:val="en-US" w:eastAsia="zh-CN"/>
              </w:rPr>
            </w:pPr>
            <w:r>
              <w:rPr>
                <w:rFonts w:eastAsiaTheme="minorEastAsia" w:hint="eastAsia"/>
                <w:lang w:val="en-US" w:eastAsia="zh-CN"/>
              </w:rPr>
              <w:t>2. Similarly, CG-PUSCH cannot be transmitted in flexible symbols (determined by semi-static parameters) regardless of SFI indication. If so, seems CG-PUSCH does not need to determine available slots based on SFI either.</w:t>
            </w:r>
          </w:p>
          <w:p w14:paraId="0F03F692" w14:textId="77777777" w:rsidR="0014254B" w:rsidRDefault="00F21F22">
            <w:pPr>
              <w:spacing w:after="120"/>
              <w:jc w:val="both"/>
              <w:rPr>
                <w:rFonts w:eastAsiaTheme="minorEastAsia"/>
                <w:lang w:val="en-US" w:eastAsia="zh-CN"/>
              </w:rPr>
            </w:pPr>
            <w:r>
              <w:rPr>
                <w:rFonts w:eastAsiaTheme="minorEastAsia" w:hint="eastAsia"/>
                <w:lang w:val="en-US" w:eastAsia="zh-CN"/>
              </w:rPr>
              <w:t xml:space="preserve">3. Not sure why this is an </w:t>
            </w:r>
            <w:r>
              <w:rPr>
                <w:rFonts w:eastAsiaTheme="minorEastAsia"/>
                <w:lang w:val="en-US" w:eastAsia="zh-CN"/>
              </w:rPr>
              <w:t>argument</w:t>
            </w:r>
            <w:r>
              <w:rPr>
                <w:rFonts w:eastAsiaTheme="minorEastAsia" w:hint="eastAsia"/>
                <w:lang w:val="en-US" w:eastAsia="zh-CN"/>
              </w:rPr>
              <w:t>... we do not have to additionally introduce something risky in Release-17.</w:t>
            </w:r>
          </w:p>
          <w:p w14:paraId="2616F118" w14:textId="77777777" w:rsidR="0014254B" w:rsidRDefault="00F21F22">
            <w:pPr>
              <w:spacing w:after="120"/>
              <w:jc w:val="both"/>
              <w:rPr>
                <w:rFonts w:eastAsiaTheme="minorEastAsia"/>
                <w:lang w:val="en-US" w:eastAsia="zh-CN"/>
              </w:rPr>
            </w:pPr>
            <w:r>
              <w:rPr>
                <w:rFonts w:eastAsiaTheme="minorEastAsia" w:hint="eastAsia"/>
                <w:lang w:val="en-US" w:eastAsia="zh-CN"/>
              </w:rPr>
              <w:t xml:space="preserve">4. Hard to understand. Anyway, with Alt.1 even a slot is determined as available (by semi-static parameters), it is not the </w:t>
            </w:r>
            <w:r>
              <w:rPr>
                <w:rFonts w:eastAsiaTheme="minorEastAsia"/>
                <w:lang w:val="en-US" w:eastAsia="zh-CN"/>
              </w:rPr>
              <w:t>‘</w:t>
            </w:r>
            <w:r>
              <w:rPr>
                <w:rFonts w:eastAsiaTheme="minorEastAsia" w:hint="eastAsia"/>
                <w:lang w:val="en-US" w:eastAsia="zh-CN"/>
              </w:rPr>
              <w:t>actual transmitted slot</w:t>
            </w:r>
            <w:r>
              <w:rPr>
                <w:rFonts w:eastAsiaTheme="minorEastAsia"/>
                <w:lang w:val="en-US" w:eastAsia="zh-CN"/>
              </w:rPr>
              <w:t>’</w:t>
            </w:r>
            <w:r>
              <w:rPr>
                <w:rFonts w:eastAsiaTheme="minorEastAsia" w:hint="eastAsia"/>
                <w:lang w:val="en-US" w:eastAsia="zh-CN"/>
              </w:rPr>
              <w:t xml:space="preserve"> and may still </w:t>
            </w:r>
            <w:r>
              <w:rPr>
                <w:rFonts w:eastAsiaTheme="minorEastAsia"/>
                <w:lang w:val="en-US" w:eastAsia="zh-CN"/>
              </w:rPr>
              <w:t>‘</w:t>
            </w:r>
            <w:r>
              <w:rPr>
                <w:rFonts w:eastAsiaTheme="minorEastAsia" w:hint="eastAsia"/>
                <w:lang w:val="en-US" w:eastAsia="zh-CN"/>
              </w:rPr>
              <w:t>be omitted</w:t>
            </w:r>
            <w:r>
              <w:rPr>
                <w:rFonts w:eastAsiaTheme="minorEastAsia"/>
                <w:lang w:val="en-US" w:eastAsia="zh-CN"/>
              </w:rPr>
              <w:t>’</w:t>
            </w:r>
            <w:r>
              <w:rPr>
                <w:rFonts w:eastAsiaTheme="minorEastAsia" w:hint="eastAsia"/>
                <w:lang w:val="en-US" w:eastAsia="zh-CN"/>
              </w:rPr>
              <w:t xml:space="preserve"> due to dynamic signaling (e.g. PUCCH with repetition). This does not conflict with current specification.</w:t>
            </w:r>
          </w:p>
          <w:p w14:paraId="592BE615" w14:textId="77777777" w:rsidR="0014254B" w:rsidRDefault="00F21F22">
            <w:pPr>
              <w:spacing w:after="120"/>
              <w:jc w:val="both"/>
              <w:rPr>
                <w:rFonts w:eastAsiaTheme="minorEastAsia"/>
                <w:lang w:val="en-US" w:eastAsia="zh-CN"/>
              </w:rPr>
            </w:pPr>
            <w:r>
              <w:rPr>
                <w:rFonts w:eastAsiaTheme="minorEastAsia" w:hint="eastAsia"/>
                <w:lang w:val="en-US" w:eastAsia="zh-CN"/>
              </w:rPr>
              <w:t xml:space="preserve">5. </w:t>
            </w:r>
            <w:r>
              <w:rPr>
                <w:rFonts w:eastAsiaTheme="minorEastAsia"/>
                <w:bCs/>
                <w:lang w:eastAsia="zh-CN"/>
              </w:rPr>
              <w:t xml:space="preserve">If </w:t>
            </w:r>
            <w:r>
              <w:rPr>
                <w:rFonts w:eastAsiaTheme="minorEastAsia" w:hint="eastAsia"/>
                <w:bCs/>
                <w:lang w:eastAsia="zh-CN"/>
              </w:rPr>
              <w:t>a gNB would like to indicate the flexible symbols as DL by SFI, it should avoid dynamically scheduling PUSCH transmission to overlap with the flexible symbols.</w:t>
            </w:r>
          </w:p>
        </w:tc>
      </w:tr>
      <w:tr w:rsidR="0014254B" w14:paraId="74D471FC" w14:textId="77777777">
        <w:tc>
          <w:tcPr>
            <w:tcW w:w="1236" w:type="dxa"/>
          </w:tcPr>
          <w:p w14:paraId="56392453" w14:textId="77777777" w:rsidR="0014254B" w:rsidRDefault="00F21F22">
            <w:pPr>
              <w:spacing w:after="120"/>
              <w:jc w:val="both"/>
              <w:rPr>
                <w:rFonts w:eastAsiaTheme="minorEastAsia"/>
                <w:lang w:val="en-US" w:eastAsia="zh-CN"/>
              </w:rPr>
            </w:pPr>
            <w:r>
              <w:rPr>
                <w:rFonts w:eastAsiaTheme="minorEastAsia"/>
                <w:lang w:val="en-US" w:eastAsia="zh-CN"/>
              </w:rPr>
              <w:t>Qualcomm</w:t>
            </w:r>
          </w:p>
        </w:tc>
        <w:tc>
          <w:tcPr>
            <w:tcW w:w="8395" w:type="dxa"/>
          </w:tcPr>
          <w:p w14:paraId="69336C73" w14:textId="77777777" w:rsidR="0014254B" w:rsidRDefault="00F21F22">
            <w:pPr>
              <w:spacing w:after="120"/>
              <w:jc w:val="both"/>
              <w:rPr>
                <w:rFonts w:eastAsiaTheme="minorEastAsia"/>
                <w:lang w:val="en-US" w:eastAsia="zh-CN"/>
              </w:rPr>
            </w:pPr>
            <w:r>
              <w:rPr>
                <w:rFonts w:eastAsiaTheme="minorEastAsia"/>
                <w:lang w:val="en-US" w:eastAsia="zh-CN"/>
              </w:rPr>
              <w:t>Echo Intel’s comments. This is a two step procedure. Step 1 identified available slots and must be as robust as possible. Step 2 determines if an actual transmission is possible; here dynamic signaling is taken into account.</w:t>
            </w:r>
          </w:p>
        </w:tc>
      </w:tr>
      <w:tr w:rsidR="0014254B" w14:paraId="4D39C5E1" w14:textId="77777777">
        <w:tc>
          <w:tcPr>
            <w:tcW w:w="1236" w:type="dxa"/>
          </w:tcPr>
          <w:p w14:paraId="1525B434" w14:textId="77777777" w:rsidR="0014254B" w:rsidRDefault="00F21F22">
            <w:pPr>
              <w:spacing w:after="120"/>
              <w:jc w:val="both"/>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627EF8D8" w14:textId="77777777" w:rsidR="0014254B" w:rsidRDefault="00F21F22">
            <w:pPr>
              <w:spacing w:after="120"/>
              <w:jc w:val="both"/>
              <w:rPr>
                <w:rFonts w:eastAsiaTheme="minorEastAsia"/>
                <w:lang w:val="en-US" w:eastAsia="zh-CN"/>
              </w:rPr>
            </w:pPr>
            <w:r>
              <w:rPr>
                <w:rFonts w:eastAsiaTheme="minorEastAsia"/>
                <w:lang w:val="en-US" w:eastAsia="zh-CN"/>
              </w:rPr>
              <w:t>Similar comments as we’ve provided in first round.</w:t>
            </w:r>
          </w:p>
          <w:p w14:paraId="3C1D5B06" w14:textId="77777777" w:rsidR="0014254B" w:rsidRDefault="00F21F22">
            <w:pPr>
              <w:spacing w:after="120"/>
              <w:jc w:val="both"/>
              <w:rPr>
                <w:rFonts w:eastAsiaTheme="minorEastAsia"/>
                <w:lang w:val="en-US" w:eastAsia="zh-CN"/>
              </w:rPr>
            </w:pPr>
            <w:r>
              <w:t>The determination of available slots depends on “</w:t>
            </w:r>
            <w:r>
              <w:rPr>
                <w:rFonts w:eastAsiaTheme="minorEastAsia"/>
                <w:lang w:val="en-US" w:eastAsia="zh-CN"/>
              </w:rPr>
              <w:t>RRC configuration</w:t>
            </w:r>
            <w:r>
              <w:t xml:space="preserve">” </w:t>
            </w:r>
            <w:r>
              <w:rPr>
                <w:rFonts w:eastAsiaTheme="minorEastAsia"/>
                <w:lang w:val="en-US" w:eastAsia="zh-CN"/>
              </w:rPr>
              <w:t>or “RRC configuration+</w:t>
            </w:r>
            <w:r>
              <w:rPr>
                <w:lang w:eastAsia="ja-JP"/>
              </w:rPr>
              <w:t xml:space="preserve"> scheduling DCI</w:t>
            </w:r>
            <w:r>
              <w:rPr>
                <w:rFonts w:eastAsiaTheme="minorEastAsia"/>
                <w:lang w:val="en-US" w:eastAsia="zh-CN"/>
              </w:rPr>
              <w:t xml:space="preserve">” </w:t>
            </w:r>
            <w:r>
              <w:rPr>
                <w:lang w:eastAsia="ko-KR"/>
              </w:rPr>
              <w:t xml:space="preserve">prior to the first actual transmission of the repetitions. </w:t>
            </w:r>
            <w:r>
              <w:t xml:space="preserve">Dynamic signal can influence the actual repetition in available slot, i.e. </w:t>
            </w:r>
            <w:r>
              <w:rPr>
                <w:rFonts w:eastAsiaTheme="minorEastAsia"/>
                <w:lang w:val="en-US" w:eastAsia="zh-CN"/>
              </w:rPr>
              <w:t>if any additional collision due to dynamic signaling</w:t>
            </w:r>
            <w:r>
              <w:t>, the transmission in this available slot is dropped</w:t>
            </w:r>
            <w:r>
              <w:rPr>
                <w:rFonts w:eastAsiaTheme="minorEastAsia"/>
                <w:lang w:val="en-US" w:eastAsia="zh-CN"/>
              </w:rPr>
              <w:t>, but still counted in the total number of repetitions for PUSCH repetition.</w:t>
            </w:r>
          </w:p>
        </w:tc>
      </w:tr>
      <w:tr w:rsidR="0014254B" w14:paraId="4CCAF5F6" w14:textId="77777777">
        <w:tc>
          <w:tcPr>
            <w:tcW w:w="1236" w:type="dxa"/>
          </w:tcPr>
          <w:p w14:paraId="3C691444" w14:textId="77777777" w:rsidR="0014254B" w:rsidRDefault="00F21F22">
            <w:pPr>
              <w:spacing w:after="120"/>
              <w:jc w:val="both"/>
              <w:rPr>
                <w:rFonts w:eastAsiaTheme="minorEastAsia"/>
                <w:lang w:val="en-US" w:eastAsia="zh-CN"/>
              </w:rPr>
            </w:pPr>
            <w:r>
              <w:rPr>
                <w:rFonts w:eastAsia="Malgun Gothic"/>
                <w:lang w:val="en-US" w:eastAsia="ko-KR"/>
              </w:rPr>
              <w:t>Nokia/NSB</w:t>
            </w:r>
          </w:p>
        </w:tc>
        <w:tc>
          <w:tcPr>
            <w:tcW w:w="8395" w:type="dxa"/>
          </w:tcPr>
          <w:p w14:paraId="263B5224" w14:textId="77777777" w:rsidR="0014254B" w:rsidRDefault="00F21F22">
            <w:pPr>
              <w:spacing w:after="120"/>
              <w:jc w:val="both"/>
              <w:rPr>
                <w:rFonts w:eastAsiaTheme="minorEastAsia"/>
                <w:lang w:val="en-US" w:eastAsia="zh-CN"/>
              </w:rPr>
            </w:pPr>
            <w:r>
              <w:rPr>
                <w:rFonts w:eastAsia="Malgun Gothic"/>
                <w:lang w:val="en-US" w:eastAsia="ko-KR"/>
              </w:rPr>
              <w:t>We support the modified version from Sharp, which further clarifies the “available slots” and “omission rules”. This seems to also reflect the understanding on two-step procedure mentioned by other companies.</w:t>
            </w:r>
          </w:p>
        </w:tc>
      </w:tr>
      <w:tr w:rsidR="0014254B" w14:paraId="1061BCE5" w14:textId="77777777">
        <w:tc>
          <w:tcPr>
            <w:tcW w:w="1236" w:type="dxa"/>
          </w:tcPr>
          <w:p w14:paraId="214AB1C4" w14:textId="77777777" w:rsidR="0014254B" w:rsidRDefault="00F21F22">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4992660C" w14:textId="77777777" w:rsidR="0014254B" w:rsidRDefault="00F21F22">
            <w:pPr>
              <w:spacing w:after="120"/>
              <w:jc w:val="both"/>
              <w:rPr>
                <w:rFonts w:eastAsiaTheme="minorEastAsia"/>
                <w:lang w:val="en-US" w:eastAsia="zh-CN"/>
              </w:rPr>
            </w:pPr>
            <w:r>
              <w:rPr>
                <w:rFonts w:eastAsiaTheme="minorEastAsia"/>
                <w:lang w:val="en-US" w:eastAsia="zh-CN"/>
              </w:rPr>
              <w:t>Agree with intel</w:t>
            </w:r>
          </w:p>
        </w:tc>
      </w:tr>
    </w:tbl>
    <w:p w14:paraId="10984B33" w14:textId="77777777" w:rsidR="0014254B" w:rsidRDefault="00F21F22">
      <w:pPr>
        <w:jc w:val="both"/>
        <w:rPr>
          <w:lang w:val="en-US" w:eastAsia="zh-CN"/>
        </w:rPr>
      </w:pPr>
      <w:r>
        <w:rPr>
          <w:rFonts w:hint="eastAsia"/>
          <w:lang w:val="en-US" w:eastAsia="zh-CN"/>
        </w:rPr>
        <w:t xml:space="preserve"> </w:t>
      </w:r>
    </w:p>
    <w:p w14:paraId="3D89AB3C" w14:textId="77777777" w:rsidR="0014254B" w:rsidRDefault="00F21F22">
      <w:pPr>
        <w:pStyle w:val="3"/>
        <w:jc w:val="both"/>
        <w:rPr>
          <w:sz w:val="24"/>
          <w:szCs w:val="16"/>
        </w:rPr>
      </w:pPr>
      <w:r>
        <w:rPr>
          <w:sz w:val="24"/>
          <w:szCs w:val="16"/>
        </w:rPr>
        <w:t>Issue#2-2: RV Cycle</w:t>
      </w:r>
    </w:p>
    <w:p w14:paraId="657AF01D" w14:textId="77777777" w:rsidR="0014254B" w:rsidRDefault="00F21F22">
      <w:pPr>
        <w:jc w:val="both"/>
        <w:rPr>
          <w:rFonts w:eastAsia="游明朝"/>
          <w:bCs/>
          <w:lang w:eastAsia="ja-JP"/>
        </w:rPr>
      </w:pPr>
      <w:r>
        <w:rPr>
          <w:rFonts w:eastAsia="游明朝"/>
          <w:bCs/>
          <w:lang w:eastAsia="ja-JP"/>
        </w:rPr>
        <w:t xml:space="preserve">According to the email discussion after Thursday GTW session, the following proposal seems pretty much close to the consensus. </w:t>
      </w:r>
    </w:p>
    <w:p w14:paraId="385A8824" w14:textId="77777777" w:rsidR="0014254B" w:rsidRDefault="00F21F22">
      <w:pPr>
        <w:jc w:val="both"/>
        <w:rPr>
          <w:rFonts w:eastAsia="游明朝"/>
          <w:b/>
          <w:bCs/>
          <w:iCs/>
          <w:u w:val="single"/>
          <w:lang w:eastAsia="ja-JP"/>
        </w:rPr>
      </w:pPr>
      <w:r>
        <w:rPr>
          <w:rFonts w:eastAsia="游明朝"/>
          <w:b/>
          <w:bCs/>
          <w:iCs/>
          <w:u w:val="single"/>
          <w:lang w:eastAsia="ja-JP"/>
        </w:rPr>
        <w:t xml:space="preserve">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2 for the 2</w:t>
      </w:r>
      <w:r>
        <w:rPr>
          <w:rFonts w:eastAsia="游明朝"/>
          <w:b/>
          <w:bCs/>
          <w:iCs/>
          <w:u w:val="single"/>
          <w:vertAlign w:val="superscript"/>
          <w:lang w:eastAsia="ja-JP"/>
        </w:rPr>
        <w:t>nd</w:t>
      </w:r>
      <w:r>
        <w:rPr>
          <w:rFonts w:eastAsia="游明朝"/>
          <w:b/>
          <w:bCs/>
          <w:iCs/>
          <w:u w:val="single"/>
          <w:lang w:eastAsia="ja-JP"/>
        </w:rPr>
        <w:t xml:space="preserve"> round discussion</w:t>
      </w:r>
    </w:p>
    <w:p w14:paraId="04258D5F" w14:textId="77777777" w:rsidR="0014254B" w:rsidRDefault="00F21F22">
      <w:pPr>
        <w:pStyle w:val="aff6"/>
        <w:numPr>
          <w:ilvl w:val="0"/>
          <w:numId w:val="33"/>
        </w:numPr>
        <w:ind w:firstLineChars="0"/>
        <w:jc w:val="both"/>
        <w:rPr>
          <w:rFonts w:eastAsia="游明朝"/>
          <w:bCs/>
          <w:lang w:eastAsia="ja-JP"/>
        </w:rPr>
      </w:pPr>
      <w:r>
        <w:rPr>
          <w:rFonts w:eastAsia="游明朝"/>
          <w:bCs/>
          <w:lang w:eastAsia="ja-JP"/>
        </w:rPr>
        <w:t> RV cycling is based on available slot for the Type A PUSCH repetition enhancement with repetitions counted based on available slot in Rel-17</w:t>
      </w:r>
    </w:p>
    <w:p w14:paraId="2FAD2325" w14:textId="77777777" w:rsidR="0014254B" w:rsidRDefault="00F21F22">
      <w:pPr>
        <w:rPr>
          <w:rFonts w:eastAsia="游明朝"/>
          <w:bCs/>
          <w:strike/>
          <w:lang w:eastAsia="ja-JP"/>
        </w:rPr>
      </w:pPr>
      <w:r>
        <w:rPr>
          <w:lang w:eastAsia="ja-JP"/>
        </w:rPr>
        <w:t>Note: this has no spec impact in terms of the redundancy version derivation</w:t>
      </w:r>
    </w:p>
    <w:p w14:paraId="202A0DAC" w14:textId="77777777" w:rsidR="0014254B" w:rsidRDefault="00F21F22">
      <w:pPr>
        <w:jc w:val="both"/>
        <w:rPr>
          <w:rFonts w:eastAsia="游明朝"/>
          <w:bCs/>
          <w:lang w:eastAsia="ja-JP"/>
        </w:rPr>
      </w:pPr>
      <w:r>
        <w:rPr>
          <w:rFonts w:eastAsia="游明朝" w:hint="eastAsia"/>
          <w:bCs/>
          <w:lang w:eastAsia="ja-JP"/>
        </w:rPr>
        <w:t>C</w:t>
      </w:r>
      <w:r>
        <w:rPr>
          <w:rFonts w:eastAsia="游明朝"/>
          <w:bCs/>
          <w:lang w:eastAsia="ja-JP"/>
        </w:rPr>
        <w:t>ompanies are invited to provide their views on if removing the sub-bullet is acceptable.</w:t>
      </w:r>
    </w:p>
    <w:tbl>
      <w:tblPr>
        <w:tblStyle w:val="afc"/>
        <w:tblW w:w="0" w:type="auto"/>
        <w:tblLook w:val="04A0" w:firstRow="1" w:lastRow="0" w:firstColumn="1" w:lastColumn="0" w:noHBand="0" w:noVBand="1"/>
      </w:tblPr>
      <w:tblGrid>
        <w:gridCol w:w="1236"/>
        <w:gridCol w:w="8395"/>
      </w:tblGrid>
      <w:tr w:rsidR="0014254B" w14:paraId="34925087" w14:textId="77777777">
        <w:tc>
          <w:tcPr>
            <w:tcW w:w="1236" w:type="dxa"/>
          </w:tcPr>
          <w:p w14:paraId="085B410D" w14:textId="77777777" w:rsidR="0014254B" w:rsidRDefault="0014254B">
            <w:pPr>
              <w:spacing w:after="120"/>
              <w:jc w:val="both"/>
              <w:rPr>
                <w:rFonts w:eastAsiaTheme="minorEastAsia"/>
                <w:b/>
                <w:bCs/>
                <w:lang w:eastAsia="zh-CN"/>
              </w:rPr>
            </w:pPr>
          </w:p>
          <w:p w14:paraId="2FDB40BA" w14:textId="77777777" w:rsidR="0014254B" w:rsidRDefault="00F21F22">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094EF178" w14:textId="77777777" w:rsidR="0014254B" w:rsidRDefault="00F21F22">
            <w:pPr>
              <w:spacing w:after="120"/>
              <w:jc w:val="both"/>
              <w:rPr>
                <w:rFonts w:eastAsiaTheme="minorEastAsia"/>
                <w:b/>
                <w:bCs/>
                <w:lang w:val="en-US" w:eastAsia="zh-CN"/>
              </w:rPr>
            </w:pPr>
            <w:r>
              <w:rPr>
                <w:rFonts w:eastAsiaTheme="minorEastAsia"/>
                <w:b/>
                <w:bCs/>
                <w:lang w:val="en-US" w:eastAsia="zh-CN"/>
              </w:rPr>
              <w:t>Comments</w:t>
            </w:r>
          </w:p>
        </w:tc>
      </w:tr>
      <w:tr w:rsidR="0014254B" w14:paraId="7B2DFF74" w14:textId="77777777">
        <w:tc>
          <w:tcPr>
            <w:tcW w:w="1236" w:type="dxa"/>
          </w:tcPr>
          <w:p w14:paraId="6C280CE7" w14:textId="77777777" w:rsidR="0014254B" w:rsidRDefault="00F21F22">
            <w:pPr>
              <w:spacing w:after="120"/>
              <w:jc w:val="both"/>
              <w:rPr>
                <w:rFonts w:eastAsiaTheme="minorEastAsia"/>
                <w:lang w:val="en-US" w:eastAsia="zh-CN"/>
              </w:rPr>
            </w:pPr>
            <w:r>
              <w:rPr>
                <w:rFonts w:eastAsiaTheme="minorEastAsia"/>
                <w:lang w:val="en-US" w:eastAsia="zh-CN"/>
              </w:rPr>
              <w:t>Samsung</w:t>
            </w:r>
          </w:p>
        </w:tc>
        <w:tc>
          <w:tcPr>
            <w:tcW w:w="8395" w:type="dxa"/>
          </w:tcPr>
          <w:p w14:paraId="5783ED28" w14:textId="77777777" w:rsidR="0014254B" w:rsidRDefault="00F21F22">
            <w:pPr>
              <w:spacing w:after="120"/>
              <w:jc w:val="both"/>
              <w:rPr>
                <w:rFonts w:eastAsiaTheme="minorEastAsia"/>
                <w:lang w:val="en-US" w:eastAsia="zh-CN"/>
              </w:rPr>
            </w:pPr>
            <w:r>
              <w:rPr>
                <w:rFonts w:eastAsiaTheme="minorEastAsia"/>
                <w:lang w:val="en-US" w:eastAsia="zh-CN"/>
              </w:rPr>
              <w:t>No strong opinion on the note. The clarification should be only about the slots, not on any procedure.</w:t>
            </w:r>
          </w:p>
        </w:tc>
      </w:tr>
      <w:tr w:rsidR="0014254B" w14:paraId="7402D050" w14:textId="77777777">
        <w:tc>
          <w:tcPr>
            <w:tcW w:w="1236" w:type="dxa"/>
          </w:tcPr>
          <w:p w14:paraId="2EAE02DF" w14:textId="77777777" w:rsidR="0014254B" w:rsidRPr="00D43C81" w:rsidRDefault="00F21F22">
            <w:pPr>
              <w:keepNext/>
              <w:keepLines/>
              <w:overflowPunct/>
              <w:autoSpaceDE/>
              <w:autoSpaceDN/>
              <w:adjustRightInd/>
              <w:spacing w:before="60" w:after="120"/>
              <w:jc w:val="both"/>
              <w:textAlignment w:val="auto"/>
              <w:rPr>
                <w:lang w:val="en-US" w:eastAsia="ja-JP"/>
              </w:rPr>
            </w:pPr>
            <w:r>
              <w:rPr>
                <w:rFonts w:hint="eastAsia"/>
                <w:lang w:val="en-US" w:eastAsia="ja-JP"/>
              </w:rPr>
              <w:lastRenderedPageBreak/>
              <w:t>F</w:t>
            </w:r>
            <w:r>
              <w:rPr>
                <w:lang w:val="en-US" w:eastAsia="ja-JP"/>
              </w:rPr>
              <w:t>L</w:t>
            </w:r>
          </w:p>
        </w:tc>
        <w:tc>
          <w:tcPr>
            <w:tcW w:w="8395" w:type="dxa"/>
          </w:tcPr>
          <w:p w14:paraId="64B0F70E" w14:textId="77777777" w:rsidR="0014254B" w:rsidRPr="00D43C81" w:rsidRDefault="00F21F22">
            <w:pPr>
              <w:keepNext/>
              <w:keepLines/>
              <w:overflowPunct/>
              <w:autoSpaceDE/>
              <w:autoSpaceDN/>
              <w:adjustRightInd/>
              <w:spacing w:before="60" w:after="120"/>
              <w:jc w:val="both"/>
              <w:textAlignment w:val="auto"/>
              <w:rPr>
                <w:lang w:val="en-US" w:eastAsia="ja-JP"/>
              </w:rPr>
            </w:pPr>
            <w:r>
              <w:rPr>
                <w:lang w:val="en-US" w:eastAsia="ja-JP"/>
              </w:rPr>
              <w:t>This discussion is closed.</w:t>
            </w:r>
          </w:p>
        </w:tc>
      </w:tr>
    </w:tbl>
    <w:p w14:paraId="2AFE9369" w14:textId="77777777" w:rsidR="0014254B" w:rsidRDefault="00F21F22">
      <w:pPr>
        <w:jc w:val="both"/>
        <w:rPr>
          <w:lang w:val="en-US" w:eastAsia="zh-CN"/>
        </w:rPr>
      </w:pPr>
      <w:r>
        <w:rPr>
          <w:rFonts w:hint="eastAsia"/>
          <w:lang w:val="en-US" w:eastAsia="zh-CN"/>
        </w:rPr>
        <w:t xml:space="preserve"> </w:t>
      </w:r>
    </w:p>
    <w:p w14:paraId="0369F0D9" w14:textId="77777777" w:rsidR="0014254B" w:rsidRDefault="00F21F22">
      <w:pPr>
        <w:jc w:val="both"/>
        <w:rPr>
          <w:rFonts w:eastAsia="游明朝"/>
          <w:lang w:val="en-US" w:eastAsia="ja-JP"/>
        </w:rPr>
      </w:pPr>
      <w:r>
        <w:rPr>
          <w:rFonts w:eastAsia="游明朝"/>
          <w:lang w:val="en-US" w:eastAsia="ja-JP"/>
        </w:rPr>
        <w:t>In the email discussions before Quiet period, the main bullet of the above proposal was agreed.</w:t>
      </w:r>
    </w:p>
    <w:p w14:paraId="1249762C" w14:textId="77777777" w:rsidR="0014254B" w:rsidRDefault="00F21F22">
      <w:pPr>
        <w:pStyle w:val="aff6"/>
        <w:numPr>
          <w:ilvl w:val="0"/>
          <w:numId w:val="33"/>
        </w:numPr>
        <w:ind w:firstLineChars="0"/>
        <w:jc w:val="both"/>
        <w:rPr>
          <w:rFonts w:eastAsia="游明朝"/>
          <w:bCs/>
          <w:lang w:eastAsia="ja-JP"/>
        </w:rPr>
      </w:pPr>
      <w:r>
        <w:rPr>
          <w:rFonts w:eastAsia="游明朝"/>
          <w:bCs/>
          <w:lang w:eastAsia="ja-JP"/>
        </w:rPr>
        <w:t>RV cycling is based on available slot for the Type A PUSCH repetition enhancement with repetitions counted based on available slot in Rel-17</w:t>
      </w:r>
    </w:p>
    <w:p w14:paraId="27473873" w14:textId="77777777" w:rsidR="0014254B" w:rsidRDefault="00F21F22">
      <w:pPr>
        <w:rPr>
          <w:rFonts w:eastAsia="游明朝"/>
          <w:bCs/>
          <w:strike/>
          <w:lang w:eastAsia="ja-JP"/>
        </w:rPr>
      </w:pPr>
      <w:r>
        <w:rPr>
          <w:rFonts w:eastAsia="游明朝"/>
          <w:bCs/>
          <w:lang w:eastAsia="ja-JP"/>
        </w:rPr>
        <w:t>To further clarification of the above agreement, it is suggested to discuss the following aspect.</w:t>
      </w:r>
    </w:p>
    <w:p w14:paraId="724D4BAC" w14:textId="77777777" w:rsidR="0014254B" w:rsidRDefault="00F21F22">
      <w:pPr>
        <w:rPr>
          <w:b/>
          <w:iCs/>
          <w:u w:val="single"/>
          <w:lang w:eastAsia="ja-JP"/>
        </w:rPr>
      </w:pPr>
      <w:r>
        <w:rPr>
          <w:b/>
          <w:iCs/>
          <w:u w:val="single"/>
          <w:lang w:eastAsia="ja-JP"/>
        </w:rPr>
        <w:t xml:space="preserve">FL proposal </w:t>
      </w:r>
      <w:r>
        <w:rPr>
          <w:rFonts w:hint="eastAsia"/>
          <w:b/>
          <w:iCs/>
          <w:u w:val="single"/>
          <w:lang w:eastAsia="ja-JP"/>
        </w:rPr>
        <w:t>#</w:t>
      </w:r>
      <w:r>
        <w:rPr>
          <w:b/>
          <w:iCs/>
          <w:u w:val="single"/>
          <w:lang w:eastAsia="ja-JP"/>
        </w:rPr>
        <w:t>2</w:t>
      </w:r>
      <w:r>
        <w:rPr>
          <w:rFonts w:hint="eastAsia"/>
          <w:b/>
          <w:iCs/>
          <w:u w:val="single"/>
          <w:lang w:eastAsia="ja-JP"/>
        </w:rPr>
        <w:t>-</w:t>
      </w:r>
      <w:r>
        <w:rPr>
          <w:b/>
          <w:iCs/>
          <w:u w:val="single"/>
          <w:lang w:eastAsia="ja-JP"/>
        </w:rPr>
        <w:t>2 for the 2</w:t>
      </w:r>
      <w:r>
        <w:rPr>
          <w:b/>
          <w:iCs/>
          <w:u w:val="single"/>
          <w:vertAlign w:val="superscript"/>
          <w:lang w:eastAsia="ja-JP"/>
        </w:rPr>
        <w:t>nd</w:t>
      </w:r>
      <w:r>
        <w:rPr>
          <w:b/>
          <w:iCs/>
          <w:u w:val="single"/>
          <w:lang w:eastAsia="ja-JP"/>
        </w:rPr>
        <w:t xml:space="preserve"> round discussion</w:t>
      </w:r>
    </w:p>
    <w:p w14:paraId="1A5CF2A8" w14:textId="77777777" w:rsidR="0014254B" w:rsidRDefault="00F21F22">
      <w:pPr>
        <w:pStyle w:val="aff6"/>
        <w:numPr>
          <w:ilvl w:val="0"/>
          <w:numId w:val="33"/>
        </w:numPr>
        <w:ind w:firstLineChars="0"/>
        <w:jc w:val="both"/>
        <w:rPr>
          <w:rFonts w:eastAsia="游明朝"/>
          <w:bCs/>
          <w:lang w:eastAsia="ja-JP"/>
        </w:rPr>
      </w:pPr>
      <w:r>
        <w:rPr>
          <w:rFonts w:eastAsia="游明朝"/>
          <w:bCs/>
          <w:lang w:eastAsia="ja-JP"/>
        </w:rPr>
        <w:t>Each available slot identified by the UE is treated as a transmission occasion for PUSCH repetition.</w:t>
      </w:r>
    </w:p>
    <w:p w14:paraId="7AD5E388" w14:textId="77777777" w:rsidR="0014254B" w:rsidRDefault="00F21F22">
      <w:pPr>
        <w:jc w:val="both"/>
        <w:rPr>
          <w:rFonts w:eastAsia="游明朝"/>
          <w:bCs/>
          <w:lang w:eastAsia="ja-JP"/>
        </w:rPr>
      </w:pPr>
      <w:r>
        <w:rPr>
          <w:rFonts w:eastAsia="游明朝" w:hint="eastAsia"/>
          <w:bCs/>
          <w:lang w:eastAsia="ja-JP"/>
        </w:rPr>
        <w:t>C</w:t>
      </w:r>
      <w:r>
        <w:rPr>
          <w:rFonts w:eastAsia="游明朝"/>
          <w:bCs/>
          <w:lang w:eastAsia="ja-JP"/>
        </w:rPr>
        <w:t>ompanies are invited to provide their views.</w:t>
      </w:r>
    </w:p>
    <w:tbl>
      <w:tblPr>
        <w:tblStyle w:val="afc"/>
        <w:tblW w:w="0" w:type="auto"/>
        <w:tblLook w:val="04A0" w:firstRow="1" w:lastRow="0" w:firstColumn="1" w:lastColumn="0" w:noHBand="0" w:noVBand="1"/>
      </w:tblPr>
      <w:tblGrid>
        <w:gridCol w:w="1236"/>
        <w:gridCol w:w="8395"/>
      </w:tblGrid>
      <w:tr w:rsidR="0014254B" w14:paraId="5474CDF2" w14:textId="77777777">
        <w:tc>
          <w:tcPr>
            <w:tcW w:w="1236" w:type="dxa"/>
          </w:tcPr>
          <w:p w14:paraId="7A86C3B3" w14:textId="77777777" w:rsidR="0014254B" w:rsidRDefault="0014254B">
            <w:pPr>
              <w:spacing w:after="120"/>
              <w:jc w:val="both"/>
              <w:rPr>
                <w:rFonts w:eastAsiaTheme="minorEastAsia"/>
                <w:b/>
                <w:bCs/>
                <w:lang w:eastAsia="zh-CN"/>
              </w:rPr>
            </w:pPr>
          </w:p>
          <w:p w14:paraId="1F0EAE6E" w14:textId="77777777" w:rsidR="0014254B" w:rsidRDefault="00F21F22">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114663F1" w14:textId="77777777" w:rsidR="0014254B" w:rsidRDefault="00F21F22">
            <w:pPr>
              <w:spacing w:after="120"/>
              <w:jc w:val="both"/>
              <w:rPr>
                <w:rFonts w:eastAsiaTheme="minorEastAsia"/>
                <w:b/>
                <w:bCs/>
                <w:lang w:val="en-US" w:eastAsia="zh-CN"/>
              </w:rPr>
            </w:pPr>
            <w:r>
              <w:rPr>
                <w:rFonts w:eastAsiaTheme="minorEastAsia"/>
                <w:b/>
                <w:bCs/>
                <w:lang w:val="en-US" w:eastAsia="zh-CN"/>
              </w:rPr>
              <w:t>Comments</w:t>
            </w:r>
          </w:p>
        </w:tc>
      </w:tr>
      <w:tr w:rsidR="0014254B" w14:paraId="6F0C5BC1" w14:textId="77777777">
        <w:tc>
          <w:tcPr>
            <w:tcW w:w="1236" w:type="dxa"/>
          </w:tcPr>
          <w:p w14:paraId="200D9C00" w14:textId="77777777" w:rsidR="0014254B" w:rsidRDefault="00F21F22">
            <w:pPr>
              <w:spacing w:after="120"/>
              <w:jc w:val="both"/>
              <w:rPr>
                <w:rFonts w:eastAsiaTheme="minorEastAsia"/>
                <w:lang w:val="en-US" w:eastAsia="zh-CN"/>
              </w:rPr>
            </w:pPr>
            <w:r>
              <w:rPr>
                <w:lang w:val="en-US" w:eastAsia="ja-JP"/>
              </w:rPr>
              <w:t>Ericsson-2rd</w:t>
            </w:r>
          </w:p>
        </w:tc>
        <w:tc>
          <w:tcPr>
            <w:tcW w:w="8395" w:type="dxa"/>
          </w:tcPr>
          <w:p w14:paraId="452672BB" w14:textId="77777777" w:rsidR="0014254B" w:rsidRDefault="00F21F22">
            <w:pPr>
              <w:spacing w:after="120"/>
              <w:jc w:val="both"/>
              <w:rPr>
                <w:rFonts w:eastAsiaTheme="minorEastAsia"/>
                <w:lang w:val="en-US" w:eastAsia="zh-CN"/>
              </w:rPr>
            </w:pPr>
            <w:r>
              <w:rPr>
                <w:rFonts w:eastAsiaTheme="minorEastAsia"/>
                <w:lang w:val="en-US" w:eastAsia="zh-CN"/>
              </w:rPr>
              <w:t>Seems this discussion is not necessary in our view. The available slot determination is handled in issue 2-1, and a PUSCH may also be not able to be transmitted on an available slot due to dynamic signaling.</w:t>
            </w:r>
          </w:p>
        </w:tc>
      </w:tr>
      <w:tr w:rsidR="0014254B" w14:paraId="48D04CDF" w14:textId="77777777">
        <w:tc>
          <w:tcPr>
            <w:tcW w:w="1236" w:type="dxa"/>
          </w:tcPr>
          <w:p w14:paraId="4828E390" w14:textId="77777777" w:rsidR="0014254B" w:rsidRDefault="00F21F22">
            <w:pPr>
              <w:spacing w:after="120"/>
              <w:jc w:val="both"/>
              <w:rPr>
                <w:rFonts w:eastAsiaTheme="minorEastAsia"/>
                <w:lang w:val="en-US" w:eastAsia="zh-CN"/>
              </w:rPr>
            </w:pPr>
            <w:r>
              <w:rPr>
                <w:rFonts w:eastAsiaTheme="minorEastAsia" w:hint="eastAsia"/>
                <w:lang w:val="en-US" w:eastAsia="zh-CN"/>
              </w:rPr>
              <w:t>ZTE</w:t>
            </w:r>
          </w:p>
        </w:tc>
        <w:tc>
          <w:tcPr>
            <w:tcW w:w="8395" w:type="dxa"/>
          </w:tcPr>
          <w:p w14:paraId="63AEED3E" w14:textId="77777777" w:rsidR="0014254B" w:rsidRDefault="00F21F22">
            <w:pPr>
              <w:spacing w:after="120"/>
              <w:jc w:val="both"/>
              <w:rPr>
                <w:rFonts w:eastAsiaTheme="minorEastAsia"/>
                <w:lang w:val="en-US" w:eastAsia="zh-CN"/>
              </w:rPr>
            </w:pPr>
            <w:r>
              <w:rPr>
                <w:rFonts w:eastAsiaTheme="minorEastAsia" w:hint="eastAsia"/>
                <w:lang w:val="en-US" w:eastAsia="zh-CN"/>
              </w:rPr>
              <w:t xml:space="preserve">Given it is currently proposing to treat the </w:t>
            </w:r>
            <w:r>
              <w:rPr>
                <w:rFonts w:eastAsiaTheme="minorEastAsia"/>
                <w:lang w:val="en-US" w:eastAsia="zh-CN"/>
              </w:rPr>
              <w:t>‘</w:t>
            </w:r>
            <w:r>
              <w:rPr>
                <w:rFonts w:eastAsiaTheme="minorEastAsia" w:hint="eastAsia"/>
                <w:lang w:val="en-US" w:eastAsia="zh-CN"/>
              </w:rPr>
              <w:t>counting</w:t>
            </w:r>
            <w:r>
              <w:rPr>
                <w:rFonts w:eastAsiaTheme="minorEastAsia"/>
                <w:lang w:val="en-US" w:eastAsia="zh-CN"/>
              </w:rPr>
              <w:t>’</w:t>
            </w:r>
            <w:r>
              <w:rPr>
                <w:rFonts w:eastAsiaTheme="minorEastAsia" w:hint="eastAsia"/>
                <w:lang w:val="en-US" w:eastAsia="zh-CN"/>
              </w:rPr>
              <w:t xml:space="preserve"> and </w:t>
            </w:r>
            <w:r>
              <w:rPr>
                <w:rFonts w:eastAsiaTheme="minorEastAsia"/>
                <w:lang w:val="en-US" w:eastAsia="zh-CN"/>
              </w:rPr>
              <w:t>‘</w:t>
            </w:r>
            <w:r>
              <w:rPr>
                <w:rFonts w:eastAsiaTheme="minorEastAsia" w:hint="eastAsia"/>
                <w:lang w:val="en-US" w:eastAsia="zh-CN"/>
              </w:rPr>
              <w:t>omission</w:t>
            </w:r>
            <w:r>
              <w:rPr>
                <w:rFonts w:eastAsiaTheme="minorEastAsia"/>
                <w:lang w:val="en-US" w:eastAsia="zh-CN"/>
              </w:rPr>
              <w:t>’</w:t>
            </w:r>
            <w:r>
              <w:rPr>
                <w:rFonts w:eastAsiaTheme="minorEastAsia" w:hint="eastAsia"/>
                <w:lang w:val="en-US" w:eastAsia="zh-CN"/>
              </w:rPr>
              <w:t xml:space="preserve">  mechanism differently, we would like to clarify the intention of this proposal. Does it mean, as long as one slot is determined as available for counting, it will be regarded as one transmission occasion when determining the RV cycling, no matter  the  transmission occasion would be omitted or not?</w:t>
            </w:r>
          </w:p>
        </w:tc>
      </w:tr>
      <w:tr w:rsidR="0014254B" w14:paraId="0C8AF065" w14:textId="77777777">
        <w:tc>
          <w:tcPr>
            <w:tcW w:w="1236" w:type="dxa"/>
          </w:tcPr>
          <w:p w14:paraId="7A21EFAF" w14:textId="77777777" w:rsidR="0014254B" w:rsidRDefault="00F21F22">
            <w:pPr>
              <w:spacing w:after="120"/>
              <w:jc w:val="both"/>
              <w:rPr>
                <w:rFonts w:eastAsiaTheme="minorEastAsia"/>
                <w:lang w:val="en-US" w:eastAsia="zh-CN"/>
              </w:rPr>
            </w:pPr>
            <w:r>
              <w:rPr>
                <w:rFonts w:eastAsiaTheme="minorEastAsia"/>
                <w:lang w:val="en-US" w:eastAsia="zh-CN"/>
              </w:rPr>
              <w:t>Apple</w:t>
            </w:r>
          </w:p>
        </w:tc>
        <w:tc>
          <w:tcPr>
            <w:tcW w:w="8395" w:type="dxa"/>
          </w:tcPr>
          <w:p w14:paraId="02F50344" w14:textId="77777777" w:rsidR="0014254B" w:rsidRDefault="00F21F22">
            <w:pPr>
              <w:spacing w:after="120"/>
              <w:jc w:val="both"/>
              <w:rPr>
                <w:rFonts w:eastAsiaTheme="minorEastAsia"/>
                <w:lang w:val="en-US" w:eastAsia="zh-CN"/>
              </w:rPr>
            </w:pPr>
            <w:r>
              <w:rPr>
                <w:rFonts w:eastAsiaTheme="minorEastAsia"/>
                <w:lang w:val="en-US" w:eastAsia="zh-CN"/>
              </w:rPr>
              <w:t>Agree with FL’s Proposal.</w:t>
            </w:r>
          </w:p>
        </w:tc>
      </w:tr>
      <w:tr w:rsidR="0014254B" w14:paraId="008F1297" w14:textId="77777777">
        <w:tc>
          <w:tcPr>
            <w:tcW w:w="1236" w:type="dxa"/>
          </w:tcPr>
          <w:p w14:paraId="4934F802" w14:textId="77777777" w:rsidR="0014254B" w:rsidRDefault="00F21F22">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101B40BB" w14:textId="77777777" w:rsidR="0014254B" w:rsidRDefault="00F21F22">
            <w:pPr>
              <w:spacing w:after="120"/>
              <w:jc w:val="both"/>
              <w:rPr>
                <w:rFonts w:eastAsiaTheme="minorEastAsia"/>
                <w:lang w:val="en-US" w:eastAsia="zh-CN"/>
              </w:rPr>
            </w:pPr>
            <w:r>
              <w:rPr>
                <w:rFonts w:eastAsiaTheme="minorEastAsia"/>
                <w:lang w:val="en-US" w:eastAsia="zh-CN"/>
              </w:rPr>
              <w:t>General fine with the current version.</w:t>
            </w:r>
          </w:p>
        </w:tc>
      </w:tr>
      <w:tr w:rsidR="0014254B" w14:paraId="5D867248" w14:textId="77777777">
        <w:tc>
          <w:tcPr>
            <w:tcW w:w="1236" w:type="dxa"/>
          </w:tcPr>
          <w:p w14:paraId="0BC8D75E" w14:textId="77777777" w:rsidR="0014254B" w:rsidRDefault="00F21F22">
            <w:pPr>
              <w:spacing w:after="120"/>
              <w:jc w:val="both"/>
              <w:rPr>
                <w:rFonts w:eastAsiaTheme="minorEastAsia"/>
                <w:lang w:eastAsia="zh-CN"/>
              </w:rPr>
            </w:pPr>
            <w:r>
              <w:rPr>
                <w:rFonts w:eastAsiaTheme="minorEastAsia"/>
                <w:lang w:eastAsia="zh-CN"/>
              </w:rPr>
              <w:t>Panasonic</w:t>
            </w:r>
          </w:p>
        </w:tc>
        <w:tc>
          <w:tcPr>
            <w:tcW w:w="8395" w:type="dxa"/>
          </w:tcPr>
          <w:p w14:paraId="32FAE095" w14:textId="77777777" w:rsidR="0014254B" w:rsidRDefault="00F21F22">
            <w:pPr>
              <w:spacing w:after="120"/>
              <w:jc w:val="both"/>
              <w:rPr>
                <w:lang w:val="en-US" w:eastAsia="ja-JP"/>
              </w:rPr>
            </w:pPr>
            <w:r>
              <w:rPr>
                <w:rFonts w:hint="eastAsia"/>
                <w:lang w:val="en-US" w:eastAsia="ja-JP"/>
              </w:rPr>
              <w:t>W</w:t>
            </w:r>
            <w:r>
              <w:rPr>
                <w:lang w:val="en-US" w:eastAsia="ja-JP"/>
              </w:rPr>
              <w:t>e support the FL proposal.</w:t>
            </w:r>
          </w:p>
        </w:tc>
      </w:tr>
      <w:tr w:rsidR="0014254B" w14:paraId="697B6E74" w14:textId="77777777">
        <w:tc>
          <w:tcPr>
            <w:tcW w:w="1236" w:type="dxa"/>
          </w:tcPr>
          <w:p w14:paraId="09DB148E" w14:textId="77777777" w:rsidR="0014254B" w:rsidRDefault="00F21F22">
            <w:pPr>
              <w:spacing w:after="120"/>
              <w:jc w:val="both"/>
              <w:rPr>
                <w:rFonts w:eastAsiaTheme="minorEastAsia"/>
                <w:lang w:eastAsia="zh-CN"/>
              </w:rPr>
            </w:pPr>
            <w:r>
              <w:rPr>
                <w:rFonts w:eastAsiaTheme="minorEastAsia"/>
                <w:lang w:eastAsia="zh-CN"/>
              </w:rPr>
              <w:t>Intel</w:t>
            </w:r>
          </w:p>
        </w:tc>
        <w:tc>
          <w:tcPr>
            <w:tcW w:w="8395" w:type="dxa"/>
          </w:tcPr>
          <w:p w14:paraId="34B04608" w14:textId="77777777" w:rsidR="0014254B" w:rsidRDefault="00F21F22">
            <w:pPr>
              <w:spacing w:after="120"/>
              <w:jc w:val="both"/>
              <w:rPr>
                <w:lang w:val="en-US" w:eastAsia="ja-JP"/>
              </w:rPr>
            </w:pPr>
            <w:r>
              <w:rPr>
                <w:lang w:val="en-US" w:eastAsia="ja-JP"/>
              </w:rPr>
              <w:t xml:space="preserve">We are fine with the proposal. </w:t>
            </w:r>
          </w:p>
        </w:tc>
      </w:tr>
      <w:tr w:rsidR="0014254B" w14:paraId="60057813" w14:textId="77777777">
        <w:tc>
          <w:tcPr>
            <w:tcW w:w="1236" w:type="dxa"/>
          </w:tcPr>
          <w:p w14:paraId="3F495845" w14:textId="77777777" w:rsidR="0014254B" w:rsidRDefault="00F21F22">
            <w:pPr>
              <w:spacing w:after="120"/>
              <w:jc w:val="both"/>
              <w:rPr>
                <w:rFonts w:eastAsiaTheme="minorEastAsia"/>
                <w:lang w:eastAsia="zh-CN"/>
              </w:rPr>
            </w:pPr>
            <w:r>
              <w:rPr>
                <w:rFonts w:eastAsiaTheme="minorEastAsia"/>
                <w:lang w:eastAsia="zh-CN"/>
              </w:rPr>
              <w:t>NTT DOCOMO</w:t>
            </w:r>
          </w:p>
        </w:tc>
        <w:tc>
          <w:tcPr>
            <w:tcW w:w="8395" w:type="dxa"/>
          </w:tcPr>
          <w:p w14:paraId="7BCC19C4" w14:textId="77777777" w:rsidR="0014254B" w:rsidRDefault="00F21F22">
            <w:pPr>
              <w:spacing w:after="120"/>
              <w:jc w:val="both"/>
              <w:rPr>
                <w:lang w:val="en-US" w:eastAsia="ja-JP"/>
              </w:rPr>
            </w:pPr>
            <w:r>
              <w:rPr>
                <w:rFonts w:hint="eastAsia"/>
                <w:lang w:val="en-US" w:eastAsia="ja-JP"/>
              </w:rPr>
              <w:t>W</w:t>
            </w:r>
            <w:r>
              <w:rPr>
                <w:lang w:val="en-US" w:eastAsia="ja-JP"/>
              </w:rPr>
              <w:t>e support the FL proposal.</w:t>
            </w:r>
          </w:p>
        </w:tc>
      </w:tr>
      <w:tr w:rsidR="0014254B" w14:paraId="6C8D1B91" w14:textId="77777777">
        <w:tc>
          <w:tcPr>
            <w:tcW w:w="1236" w:type="dxa"/>
          </w:tcPr>
          <w:p w14:paraId="4CDC651E" w14:textId="77777777" w:rsidR="0014254B" w:rsidRDefault="00F21F22">
            <w:pPr>
              <w:spacing w:after="120"/>
              <w:jc w:val="both"/>
              <w:rPr>
                <w:rFonts w:eastAsiaTheme="minorEastAsia"/>
                <w:lang w:eastAsia="zh-CN"/>
              </w:rPr>
            </w:pPr>
            <w:r>
              <w:rPr>
                <w:rFonts w:hint="eastAsia"/>
                <w:lang w:val="en-US" w:eastAsia="ja-JP"/>
              </w:rPr>
              <w:t>S</w:t>
            </w:r>
            <w:r>
              <w:rPr>
                <w:lang w:val="en-US" w:eastAsia="ja-JP"/>
              </w:rPr>
              <w:t>harp</w:t>
            </w:r>
          </w:p>
        </w:tc>
        <w:tc>
          <w:tcPr>
            <w:tcW w:w="8395" w:type="dxa"/>
          </w:tcPr>
          <w:p w14:paraId="3E1FFF2C" w14:textId="77777777" w:rsidR="0014254B" w:rsidRDefault="00F21F22">
            <w:pPr>
              <w:spacing w:after="120"/>
              <w:jc w:val="both"/>
              <w:rPr>
                <w:lang w:val="en-US" w:eastAsia="ja-JP"/>
              </w:rPr>
            </w:pPr>
            <w:r>
              <w:rPr>
                <w:rFonts w:hint="eastAsia"/>
                <w:lang w:val="en-US" w:eastAsia="ja-JP"/>
              </w:rPr>
              <w:t>A</w:t>
            </w:r>
            <w:r>
              <w:rPr>
                <w:lang w:val="en-US" w:eastAsia="ja-JP"/>
              </w:rPr>
              <w:t>gree. In the current spec, the RV cycling on the transmission occasions is defined, and the transmission occasions are corresponding to “consecutive slots”. For PUSCH repetitions counted based on available slots, the transmission occasions should be tied to the available slots in order to achieve the agreed behavior by the minimal spec changes</w:t>
            </w:r>
          </w:p>
        </w:tc>
      </w:tr>
      <w:tr w:rsidR="0014254B" w14:paraId="63F0AE0B" w14:textId="77777777">
        <w:tc>
          <w:tcPr>
            <w:tcW w:w="1236" w:type="dxa"/>
          </w:tcPr>
          <w:p w14:paraId="7C6768AE" w14:textId="77777777" w:rsidR="0014254B" w:rsidRDefault="00F21F22">
            <w:pPr>
              <w:spacing w:after="120"/>
              <w:jc w:val="both"/>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8395" w:type="dxa"/>
          </w:tcPr>
          <w:p w14:paraId="2627E7B4" w14:textId="77777777" w:rsidR="0014254B" w:rsidRDefault="00F21F22">
            <w:pPr>
              <w:spacing w:after="120"/>
              <w:jc w:val="both"/>
              <w:rPr>
                <w:rFonts w:eastAsia="Malgun Gothic"/>
                <w:lang w:val="en-US" w:eastAsia="ko-KR"/>
              </w:rPr>
            </w:pPr>
            <w:r>
              <w:rPr>
                <w:rFonts w:eastAsia="Malgun Gothic" w:hint="eastAsia"/>
                <w:lang w:val="en-US" w:eastAsia="ko-KR"/>
              </w:rPr>
              <w:t>W</w:t>
            </w:r>
            <w:r>
              <w:rPr>
                <w:rFonts w:eastAsia="Malgun Gothic"/>
                <w:lang w:val="en-US" w:eastAsia="ko-KR"/>
              </w:rPr>
              <w:t>e support the FL’s proposal.</w:t>
            </w:r>
          </w:p>
        </w:tc>
      </w:tr>
      <w:tr w:rsidR="0014254B" w14:paraId="6993A229" w14:textId="77777777">
        <w:tc>
          <w:tcPr>
            <w:tcW w:w="1236" w:type="dxa"/>
          </w:tcPr>
          <w:p w14:paraId="2351CB0B" w14:textId="77777777" w:rsidR="0014254B" w:rsidRDefault="00F21F22">
            <w:pPr>
              <w:spacing w:after="120"/>
              <w:jc w:val="both"/>
              <w:rPr>
                <w:rFonts w:eastAsia="Malgun Gothic"/>
                <w:lang w:val="en-US" w:eastAsia="ko-KR"/>
              </w:rPr>
            </w:pPr>
            <w:r>
              <w:rPr>
                <w:rFonts w:eastAsia="Malgun Gothic"/>
                <w:lang w:val="en-US" w:eastAsia="ko-KR"/>
              </w:rPr>
              <w:t>InterDigital</w:t>
            </w:r>
          </w:p>
        </w:tc>
        <w:tc>
          <w:tcPr>
            <w:tcW w:w="8395" w:type="dxa"/>
          </w:tcPr>
          <w:p w14:paraId="13E71FD1" w14:textId="77777777" w:rsidR="0014254B" w:rsidRDefault="00F21F22">
            <w:pPr>
              <w:spacing w:after="120"/>
              <w:jc w:val="both"/>
              <w:rPr>
                <w:lang w:val="en-US" w:eastAsia="ja-JP"/>
              </w:rPr>
            </w:pPr>
            <w:r>
              <w:rPr>
                <w:lang w:val="en-US" w:eastAsia="ja-JP"/>
              </w:rPr>
              <w:t>We are ok with the FL’s proposal as long as RV is cycled for transmission occasion that is omitted. Jut to be clear that the behavior is aligned with Rel. 15/16, would it be possible to modify the proposal as below?</w:t>
            </w:r>
          </w:p>
          <w:p w14:paraId="24BC5EF5" w14:textId="77777777" w:rsidR="0014254B" w:rsidRDefault="00F21F22">
            <w:pPr>
              <w:spacing w:after="120"/>
              <w:jc w:val="both"/>
              <w:rPr>
                <w:rFonts w:eastAsia="Malgun Gothic"/>
                <w:lang w:val="en-US" w:eastAsia="ko-KR"/>
              </w:rPr>
            </w:pPr>
            <w:r>
              <w:rPr>
                <w:bCs/>
                <w:lang w:eastAsia="ja-JP"/>
              </w:rPr>
              <w:t xml:space="preserve">Each available slot identified by the UE is treated as a transmission occasion for PUSCH repetition, </w:t>
            </w:r>
            <w:r>
              <w:rPr>
                <w:bCs/>
                <w:color w:val="FF0000"/>
                <w:lang w:eastAsia="ja-JP"/>
              </w:rPr>
              <w:t>i.e., RV is cycled for an omitted transmission occasion</w:t>
            </w:r>
          </w:p>
        </w:tc>
      </w:tr>
      <w:tr w:rsidR="0014254B" w14:paraId="12AA15DC" w14:textId="77777777">
        <w:tc>
          <w:tcPr>
            <w:tcW w:w="1236" w:type="dxa"/>
          </w:tcPr>
          <w:p w14:paraId="5FC0F1D5" w14:textId="77777777" w:rsidR="0014254B" w:rsidRDefault="00F21F22">
            <w:pPr>
              <w:spacing w:after="120"/>
              <w:jc w:val="both"/>
              <w:rPr>
                <w:rFonts w:eastAsia="Malgun Gothic"/>
                <w:lang w:val="en-US" w:eastAsia="ko-KR"/>
              </w:rPr>
            </w:pPr>
            <w:r>
              <w:rPr>
                <w:rFonts w:eastAsiaTheme="minorEastAsia" w:hint="eastAsia"/>
                <w:lang w:val="en-US" w:eastAsia="zh-CN"/>
              </w:rPr>
              <w:t>v</w:t>
            </w:r>
            <w:r>
              <w:rPr>
                <w:rFonts w:eastAsiaTheme="minorEastAsia"/>
                <w:lang w:val="en-US" w:eastAsia="zh-CN"/>
              </w:rPr>
              <w:t>ivo</w:t>
            </w:r>
          </w:p>
        </w:tc>
        <w:tc>
          <w:tcPr>
            <w:tcW w:w="8395" w:type="dxa"/>
          </w:tcPr>
          <w:p w14:paraId="080A6AA6" w14:textId="77777777" w:rsidR="0014254B" w:rsidRDefault="00F21F22">
            <w:pPr>
              <w:spacing w:after="120"/>
              <w:jc w:val="both"/>
              <w:rPr>
                <w:lang w:val="en-US" w:eastAsia="ja-JP"/>
              </w:rPr>
            </w:pPr>
            <w:r>
              <w:rPr>
                <w:rFonts w:eastAsiaTheme="minorEastAsia"/>
                <w:lang w:val="en-US" w:eastAsia="zh-CN"/>
              </w:rPr>
              <w:t>Agree. It seems nature, considering we already have the agreement that the RV cycling is based on available slots…</w:t>
            </w:r>
          </w:p>
        </w:tc>
      </w:tr>
      <w:tr w:rsidR="0014254B" w14:paraId="6BA838B5" w14:textId="77777777">
        <w:tc>
          <w:tcPr>
            <w:tcW w:w="1236" w:type="dxa"/>
          </w:tcPr>
          <w:p w14:paraId="22154B33" w14:textId="77777777" w:rsidR="0014254B" w:rsidRDefault="00F21F22">
            <w:pPr>
              <w:spacing w:after="120"/>
              <w:jc w:val="both"/>
              <w:rPr>
                <w:rFonts w:eastAsiaTheme="minorEastAsia"/>
                <w:lang w:val="en-US" w:eastAsia="zh-CN"/>
              </w:rPr>
            </w:pPr>
            <w:r>
              <w:rPr>
                <w:rFonts w:eastAsiaTheme="minorEastAsia" w:hint="eastAsia"/>
                <w:lang w:val="en-US" w:eastAsia="zh-CN"/>
              </w:rPr>
              <w:t>CATT</w:t>
            </w:r>
          </w:p>
        </w:tc>
        <w:tc>
          <w:tcPr>
            <w:tcW w:w="8395" w:type="dxa"/>
          </w:tcPr>
          <w:p w14:paraId="25F2B8CC" w14:textId="77777777" w:rsidR="0014254B" w:rsidRDefault="00F21F22">
            <w:pPr>
              <w:spacing w:after="120"/>
              <w:jc w:val="both"/>
              <w:rPr>
                <w:rFonts w:eastAsiaTheme="minorEastAsia"/>
                <w:lang w:val="en-US" w:eastAsia="zh-CN"/>
              </w:rPr>
            </w:pPr>
            <w:r>
              <w:rPr>
                <w:rFonts w:eastAsiaTheme="minorEastAsia" w:hint="eastAsia"/>
                <w:lang w:val="en-US" w:eastAsia="zh-CN"/>
              </w:rPr>
              <w:t xml:space="preserve">Agree with the proposal. </w:t>
            </w:r>
          </w:p>
        </w:tc>
      </w:tr>
      <w:tr w:rsidR="0014254B" w14:paraId="5C1E68EE" w14:textId="77777777">
        <w:tc>
          <w:tcPr>
            <w:tcW w:w="1236" w:type="dxa"/>
          </w:tcPr>
          <w:p w14:paraId="2F946659" w14:textId="77777777" w:rsidR="0014254B" w:rsidRDefault="00F21F22">
            <w:pPr>
              <w:spacing w:after="120"/>
              <w:jc w:val="both"/>
              <w:rPr>
                <w:rFonts w:eastAsiaTheme="minorEastAsia"/>
                <w:lang w:val="en-US" w:eastAsia="zh-CN"/>
              </w:rPr>
            </w:pPr>
            <w:r>
              <w:rPr>
                <w:lang w:val="en-US" w:eastAsia="ja-JP"/>
              </w:rPr>
              <w:t>Qualcomm</w:t>
            </w:r>
          </w:p>
        </w:tc>
        <w:tc>
          <w:tcPr>
            <w:tcW w:w="8395" w:type="dxa"/>
          </w:tcPr>
          <w:p w14:paraId="6B274211" w14:textId="77777777" w:rsidR="0014254B" w:rsidRDefault="00F21F22">
            <w:pPr>
              <w:spacing w:after="120"/>
              <w:jc w:val="both"/>
              <w:rPr>
                <w:rFonts w:eastAsiaTheme="minorEastAsia"/>
                <w:lang w:val="en-US" w:eastAsia="zh-CN"/>
              </w:rPr>
            </w:pPr>
            <w:r>
              <w:rPr>
                <w:lang w:val="en-US" w:eastAsia="ja-JP"/>
              </w:rPr>
              <w:t>Support. @ZTE, our understanding is similar to yours. This reduces any scope of confusion with RV usage.</w:t>
            </w:r>
          </w:p>
        </w:tc>
      </w:tr>
      <w:tr w:rsidR="0014254B" w14:paraId="0B9F0B48" w14:textId="77777777">
        <w:tc>
          <w:tcPr>
            <w:tcW w:w="1236" w:type="dxa"/>
          </w:tcPr>
          <w:p w14:paraId="15AC5BE3" w14:textId="77777777" w:rsidR="0014254B" w:rsidRDefault="00F21F22">
            <w:pPr>
              <w:spacing w:after="120"/>
              <w:jc w:val="both"/>
              <w:rPr>
                <w:lang w:val="en-US" w:eastAsia="ja-JP"/>
              </w:rPr>
            </w:pPr>
            <w:r>
              <w:rPr>
                <w:rFonts w:eastAsiaTheme="minorEastAsia" w:hint="eastAsia"/>
                <w:lang w:val="en-US" w:eastAsia="zh-CN"/>
              </w:rPr>
              <w:t>O</w:t>
            </w:r>
            <w:r>
              <w:rPr>
                <w:rFonts w:eastAsiaTheme="minorEastAsia"/>
                <w:lang w:val="en-US" w:eastAsia="zh-CN"/>
              </w:rPr>
              <w:t>PPO</w:t>
            </w:r>
          </w:p>
        </w:tc>
        <w:tc>
          <w:tcPr>
            <w:tcW w:w="8395" w:type="dxa"/>
          </w:tcPr>
          <w:p w14:paraId="104DDCBF" w14:textId="77777777" w:rsidR="0014254B" w:rsidRDefault="00F21F22">
            <w:pPr>
              <w:spacing w:after="120"/>
              <w:jc w:val="both"/>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our view, </w:t>
            </w:r>
            <w:r>
              <w:rPr>
                <w:rFonts w:eastAsiaTheme="minorEastAsia" w:hint="eastAsia"/>
                <w:lang w:val="en-US" w:eastAsia="zh-CN"/>
              </w:rPr>
              <w:t xml:space="preserve">as long as one slot is determined as available </w:t>
            </w:r>
            <w:r>
              <w:rPr>
                <w:lang w:eastAsia="ko-KR"/>
              </w:rPr>
              <w:t>prior to the first actual transmission of the repetitions</w:t>
            </w:r>
            <w:r>
              <w:rPr>
                <w:rFonts w:eastAsiaTheme="minorEastAsia" w:hint="eastAsia"/>
                <w:lang w:val="en-US" w:eastAsia="zh-CN"/>
              </w:rPr>
              <w:t>, it will be regarded as one transmission occasion when determining the RV cycling, no matter</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transmission occasion would be omitted or not</w:t>
            </w:r>
            <w:r>
              <w:rPr>
                <w:rFonts w:eastAsiaTheme="minorEastAsia"/>
                <w:lang w:val="en-US" w:eastAsia="zh-CN"/>
              </w:rPr>
              <w:t xml:space="preserve">. </w:t>
            </w:r>
          </w:p>
          <w:p w14:paraId="161A5797" w14:textId="77777777" w:rsidR="0014254B" w:rsidRDefault="00F21F22">
            <w:pPr>
              <w:spacing w:after="120"/>
              <w:jc w:val="both"/>
              <w:rPr>
                <w:lang w:val="en-US" w:eastAsia="ja-JP"/>
              </w:rPr>
            </w:pPr>
            <w:r>
              <w:rPr>
                <w:rFonts w:eastAsiaTheme="minorEastAsia"/>
                <w:lang w:val="en-US" w:eastAsia="zh-CN"/>
              </w:rPr>
              <w:lastRenderedPageBreak/>
              <w:t xml:space="preserve">We </w:t>
            </w:r>
            <w:r>
              <w:rPr>
                <w:rFonts w:eastAsiaTheme="minorEastAsia" w:hint="eastAsia"/>
                <w:lang w:val="en-US" w:eastAsia="zh-CN"/>
              </w:rPr>
              <w:t xml:space="preserve">would like to clarify the </w:t>
            </w:r>
            <w:r>
              <w:rPr>
                <w:rFonts w:eastAsiaTheme="minorEastAsia"/>
                <w:lang w:val="en-US" w:eastAsia="zh-CN"/>
              </w:rPr>
              <w:t xml:space="preserve">meaning </w:t>
            </w:r>
            <w:r>
              <w:rPr>
                <w:rFonts w:eastAsiaTheme="minorEastAsia" w:hint="eastAsia"/>
                <w:lang w:val="en-US" w:eastAsia="zh-CN"/>
              </w:rPr>
              <w:t xml:space="preserve">of </w:t>
            </w:r>
            <w:r>
              <w:rPr>
                <w:rFonts w:eastAsiaTheme="minorEastAsia"/>
                <w:lang w:val="en-US" w:eastAsia="zh-CN"/>
              </w:rPr>
              <w:t>“Each available slot identified by the UE”</w:t>
            </w:r>
            <w:r>
              <w:rPr>
                <w:rFonts w:eastAsiaTheme="minorEastAsia" w:hint="eastAsia"/>
                <w:lang w:val="en-US" w:eastAsia="zh-CN"/>
              </w:rPr>
              <w:t>.</w:t>
            </w:r>
            <w:r>
              <w:rPr>
                <w:rFonts w:eastAsiaTheme="minorEastAsia"/>
                <w:lang w:val="en-US" w:eastAsia="zh-CN"/>
              </w:rPr>
              <w:t xml:space="preserve"> Does it mean all slots </w:t>
            </w:r>
            <w:r>
              <w:rPr>
                <w:rFonts w:eastAsiaTheme="minorEastAsia" w:hint="eastAsia"/>
                <w:lang w:val="en-US" w:eastAsia="zh-CN"/>
              </w:rPr>
              <w:t xml:space="preserve">determined as available </w:t>
            </w:r>
            <w:r>
              <w:rPr>
                <w:lang w:eastAsia="ko-KR"/>
              </w:rPr>
              <w:t>prior to the first actual transmission of the repetitions, or just the slots UE transmit PUSCH actually?</w:t>
            </w:r>
          </w:p>
        </w:tc>
      </w:tr>
      <w:tr w:rsidR="0014254B" w14:paraId="48822C0B" w14:textId="77777777">
        <w:tc>
          <w:tcPr>
            <w:tcW w:w="1236" w:type="dxa"/>
          </w:tcPr>
          <w:p w14:paraId="6F80914F" w14:textId="77777777" w:rsidR="0014254B" w:rsidRDefault="00F21F22">
            <w:pPr>
              <w:spacing w:after="120"/>
              <w:jc w:val="both"/>
              <w:rPr>
                <w:rFonts w:eastAsiaTheme="minorEastAsia"/>
                <w:lang w:val="en-US" w:eastAsia="zh-CN"/>
              </w:rPr>
            </w:pPr>
            <w:r>
              <w:rPr>
                <w:rFonts w:eastAsia="Malgun Gothic" w:hint="eastAsia"/>
                <w:lang w:val="en-US" w:eastAsia="ko-KR"/>
              </w:rPr>
              <w:lastRenderedPageBreak/>
              <w:t>LG</w:t>
            </w:r>
          </w:p>
        </w:tc>
        <w:tc>
          <w:tcPr>
            <w:tcW w:w="8395" w:type="dxa"/>
          </w:tcPr>
          <w:p w14:paraId="325380D5" w14:textId="77777777" w:rsidR="0014254B" w:rsidRDefault="00F21F22">
            <w:pPr>
              <w:spacing w:after="120"/>
              <w:jc w:val="both"/>
              <w:rPr>
                <w:rFonts w:eastAsiaTheme="minorEastAsia"/>
                <w:lang w:val="en-US" w:eastAsia="zh-CN"/>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don’t think this proposal is necessary but ok to make agreement for clarification.</w:t>
            </w:r>
          </w:p>
        </w:tc>
      </w:tr>
      <w:tr w:rsidR="0014254B" w14:paraId="5FCB1190" w14:textId="77777777">
        <w:tc>
          <w:tcPr>
            <w:tcW w:w="1236" w:type="dxa"/>
          </w:tcPr>
          <w:p w14:paraId="44E07278" w14:textId="77777777" w:rsidR="0014254B" w:rsidRDefault="00F21F22">
            <w:pPr>
              <w:spacing w:after="120"/>
              <w:jc w:val="both"/>
              <w:rPr>
                <w:rFonts w:eastAsia="Malgun Gothic"/>
                <w:lang w:val="en-US" w:eastAsia="ko-KR"/>
              </w:rPr>
            </w:pPr>
            <w:r>
              <w:rPr>
                <w:rFonts w:eastAsiaTheme="minorEastAsia"/>
                <w:lang w:val="en-US" w:eastAsia="zh-CN"/>
              </w:rPr>
              <w:t>Nokia/NSB</w:t>
            </w:r>
          </w:p>
        </w:tc>
        <w:tc>
          <w:tcPr>
            <w:tcW w:w="8395" w:type="dxa"/>
          </w:tcPr>
          <w:p w14:paraId="71944294" w14:textId="77777777" w:rsidR="0014254B" w:rsidRDefault="00F21F22">
            <w:pPr>
              <w:spacing w:after="120"/>
              <w:jc w:val="both"/>
              <w:rPr>
                <w:rFonts w:eastAsia="Malgun Gothic"/>
                <w:lang w:val="en-US" w:eastAsia="ko-KR"/>
              </w:rPr>
            </w:pPr>
            <w:r>
              <w:rPr>
                <w:rFonts w:eastAsiaTheme="minorEastAsia"/>
                <w:lang w:val="en-US" w:eastAsia="zh-CN"/>
              </w:rPr>
              <w:t>It’s still unclear that the “available slots” identified by the UE is on which step, i.e., for counting or after applying omission rules?</w:t>
            </w:r>
          </w:p>
        </w:tc>
      </w:tr>
      <w:tr w:rsidR="0014254B" w14:paraId="23A516D2" w14:textId="77777777">
        <w:tc>
          <w:tcPr>
            <w:tcW w:w="1236" w:type="dxa"/>
          </w:tcPr>
          <w:p w14:paraId="0C6DAD70" w14:textId="77777777" w:rsidR="0014254B" w:rsidRDefault="00F21F22">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66A35948" w14:textId="77777777" w:rsidR="0014254B" w:rsidRDefault="00F21F22">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upport the proposal.</w:t>
            </w:r>
          </w:p>
        </w:tc>
      </w:tr>
    </w:tbl>
    <w:p w14:paraId="0F692CD7" w14:textId="77777777" w:rsidR="0014254B" w:rsidRDefault="0014254B">
      <w:pPr>
        <w:jc w:val="both"/>
        <w:rPr>
          <w:lang w:val="en-US" w:eastAsia="zh-CN"/>
        </w:rPr>
      </w:pPr>
    </w:p>
    <w:p w14:paraId="50E9F092" w14:textId="77777777" w:rsidR="0014254B" w:rsidRDefault="00F21F22">
      <w:pPr>
        <w:pStyle w:val="3"/>
        <w:jc w:val="both"/>
        <w:rPr>
          <w:sz w:val="24"/>
          <w:szCs w:val="16"/>
        </w:rPr>
      </w:pPr>
      <w:r>
        <w:rPr>
          <w:sz w:val="24"/>
          <w:szCs w:val="16"/>
        </w:rPr>
        <w:t>Issue#2-3: Inter-Slot Frequency Hopping Cycle</w:t>
      </w:r>
    </w:p>
    <w:p w14:paraId="39BF0148" w14:textId="77777777" w:rsidR="0014254B" w:rsidRDefault="00F21F22">
      <w:pPr>
        <w:jc w:val="both"/>
        <w:rPr>
          <w:rFonts w:eastAsia="游明朝"/>
          <w:b/>
          <w:bCs/>
          <w:iCs/>
          <w:u w:val="single"/>
          <w:lang w:eastAsia="ja-JP"/>
        </w:rPr>
      </w:pPr>
      <w:r>
        <w:rPr>
          <w:rFonts w:eastAsia="游明朝"/>
          <w:b/>
          <w:bCs/>
          <w:iCs/>
          <w:u w:val="single"/>
          <w:lang w:eastAsia="ja-JP"/>
        </w:rPr>
        <w:t xml:space="preserve">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3 for the 2</w:t>
      </w:r>
      <w:r>
        <w:rPr>
          <w:rFonts w:eastAsia="游明朝"/>
          <w:b/>
          <w:bCs/>
          <w:iCs/>
          <w:u w:val="single"/>
          <w:vertAlign w:val="superscript"/>
          <w:lang w:eastAsia="ja-JP"/>
        </w:rPr>
        <w:t>nd</w:t>
      </w:r>
      <w:r>
        <w:rPr>
          <w:rFonts w:eastAsia="游明朝"/>
          <w:b/>
          <w:bCs/>
          <w:iCs/>
          <w:u w:val="single"/>
          <w:lang w:eastAsia="ja-JP"/>
        </w:rPr>
        <w:t xml:space="preserve"> round discussion</w:t>
      </w:r>
    </w:p>
    <w:p w14:paraId="6FA104BD" w14:textId="77777777" w:rsidR="0014254B" w:rsidRDefault="00F21F22">
      <w:pPr>
        <w:pStyle w:val="aff6"/>
        <w:numPr>
          <w:ilvl w:val="0"/>
          <w:numId w:val="15"/>
        </w:numPr>
        <w:spacing w:line="280" w:lineRule="atLeast"/>
        <w:ind w:firstLineChars="0"/>
        <w:jc w:val="both"/>
      </w:pPr>
      <w:r>
        <w:rPr>
          <w:rFonts w:eastAsia="游明朝"/>
          <w:iCs/>
          <w:lang w:eastAsia="ja-JP"/>
        </w:rPr>
        <w:t>For PUSCH repetition Type A without joint channel estimation, inter-slot frequency hopping is based on physical slot index as in Rel-15/16</w:t>
      </w:r>
      <w:r>
        <w:rPr>
          <w:rFonts w:eastAsiaTheme="minorEastAsia"/>
          <w:szCs w:val="24"/>
          <w:lang w:val="en-US"/>
        </w:rPr>
        <w:t>.</w:t>
      </w:r>
    </w:p>
    <w:p w14:paraId="0F3FC1D8" w14:textId="77777777" w:rsidR="0014254B" w:rsidRDefault="00F21F22">
      <w:pPr>
        <w:jc w:val="both"/>
        <w:rPr>
          <w:rFonts w:eastAsia="游明朝"/>
          <w:bCs/>
          <w:lang w:eastAsia="ja-JP"/>
        </w:rPr>
      </w:pPr>
      <w:r>
        <w:rPr>
          <w:rFonts w:eastAsia="游明朝" w:hint="eastAsia"/>
          <w:bCs/>
          <w:lang w:eastAsia="ja-JP"/>
        </w:rPr>
        <w:t>C</w:t>
      </w:r>
      <w:r>
        <w:rPr>
          <w:rFonts w:eastAsia="游明朝"/>
          <w:bCs/>
          <w:lang w:eastAsia="ja-JP"/>
        </w:rPr>
        <w:t>ompanies are invited to provide their views on the above proposal#2-3.</w:t>
      </w:r>
    </w:p>
    <w:tbl>
      <w:tblPr>
        <w:tblStyle w:val="afc"/>
        <w:tblW w:w="0" w:type="auto"/>
        <w:tblLook w:val="04A0" w:firstRow="1" w:lastRow="0" w:firstColumn="1" w:lastColumn="0" w:noHBand="0" w:noVBand="1"/>
      </w:tblPr>
      <w:tblGrid>
        <w:gridCol w:w="1236"/>
        <w:gridCol w:w="8395"/>
      </w:tblGrid>
      <w:tr w:rsidR="0014254B" w14:paraId="02703668" w14:textId="77777777">
        <w:tc>
          <w:tcPr>
            <w:tcW w:w="1236" w:type="dxa"/>
          </w:tcPr>
          <w:p w14:paraId="1BFC46A0" w14:textId="77777777" w:rsidR="0014254B" w:rsidRDefault="0014254B">
            <w:pPr>
              <w:spacing w:after="120"/>
              <w:jc w:val="both"/>
              <w:rPr>
                <w:rFonts w:eastAsiaTheme="minorEastAsia"/>
                <w:b/>
                <w:bCs/>
                <w:lang w:eastAsia="zh-CN"/>
              </w:rPr>
            </w:pPr>
          </w:p>
          <w:p w14:paraId="382E22B8" w14:textId="77777777" w:rsidR="0014254B" w:rsidRDefault="00F21F22">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5CF6C854" w14:textId="77777777" w:rsidR="0014254B" w:rsidRDefault="00F21F22">
            <w:pPr>
              <w:spacing w:after="120"/>
              <w:jc w:val="both"/>
              <w:rPr>
                <w:rFonts w:eastAsiaTheme="minorEastAsia"/>
                <w:b/>
                <w:bCs/>
                <w:lang w:val="en-US" w:eastAsia="zh-CN"/>
              </w:rPr>
            </w:pPr>
            <w:r>
              <w:rPr>
                <w:rFonts w:eastAsiaTheme="minorEastAsia"/>
                <w:b/>
                <w:bCs/>
                <w:lang w:val="en-US" w:eastAsia="zh-CN"/>
              </w:rPr>
              <w:t>Comments</w:t>
            </w:r>
          </w:p>
        </w:tc>
      </w:tr>
      <w:tr w:rsidR="0014254B" w14:paraId="76EF85B0" w14:textId="77777777">
        <w:tc>
          <w:tcPr>
            <w:tcW w:w="1236" w:type="dxa"/>
          </w:tcPr>
          <w:p w14:paraId="25E3D8DF" w14:textId="77777777" w:rsidR="0014254B" w:rsidRDefault="00F21F22">
            <w:pPr>
              <w:spacing w:after="120"/>
              <w:jc w:val="both"/>
              <w:rPr>
                <w:rFonts w:eastAsiaTheme="minorEastAsia"/>
                <w:lang w:val="en-US" w:eastAsia="zh-CN"/>
              </w:rPr>
            </w:pPr>
            <w:r>
              <w:rPr>
                <w:rFonts w:eastAsiaTheme="minorEastAsia"/>
                <w:lang w:val="en-US" w:eastAsia="zh-CN"/>
              </w:rPr>
              <w:t>Samsung</w:t>
            </w:r>
          </w:p>
        </w:tc>
        <w:tc>
          <w:tcPr>
            <w:tcW w:w="8395" w:type="dxa"/>
          </w:tcPr>
          <w:p w14:paraId="3103B97C" w14:textId="77777777" w:rsidR="0014254B" w:rsidRDefault="00F21F22">
            <w:pPr>
              <w:spacing w:after="120"/>
              <w:jc w:val="both"/>
              <w:rPr>
                <w:rFonts w:eastAsiaTheme="minorEastAsia"/>
                <w:lang w:val="en-US" w:eastAsia="zh-CN"/>
              </w:rPr>
            </w:pPr>
            <w:r>
              <w:rPr>
                <w:rFonts w:eastAsiaTheme="minorEastAsia"/>
                <w:lang w:val="en-US" w:eastAsia="zh-CN"/>
              </w:rPr>
              <w:t>No need for this agreement.</w:t>
            </w:r>
          </w:p>
        </w:tc>
      </w:tr>
      <w:tr w:rsidR="0014254B" w14:paraId="67DE6530" w14:textId="77777777">
        <w:tc>
          <w:tcPr>
            <w:tcW w:w="1236" w:type="dxa"/>
          </w:tcPr>
          <w:p w14:paraId="5DE8A141" w14:textId="77777777" w:rsidR="0014254B" w:rsidRDefault="00F21F22">
            <w:pPr>
              <w:spacing w:after="120"/>
              <w:jc w:val="both"/>
              <w:rPr>
                <w:rFonts w:eastAsiaTheme="minorEastAsia"/>
                <w:lang w:val="en-US" w:eastAsia="zh-CN"/>
              </w:rPr>
            </w:pPr>
            <w:r>
              <w:rPr>
                <w:rFonts w:eastAsiaTheme="minorEastAsia"/>
                <w:lang w:val="en-US" w:eastAsia="zh-CN"/>
              </w:rPr>
              <w:t>Lenovo, Motorola Mobility</w:t>
            </w:r>
          </w:p>
        </w:tc>
        <w:tc>
          <w:tcPr>
            <w:tcW w:w="8395" w:type="dxa"/>
          </w:tcPr>
          <w:p w14:paraId="407F1F3E" w14:textId="77777777" w:rsidR="0014254B" w:rsidRDefault="00F21F22">
            <w:pPr>
              <w:spacing w:after="120"/>
              <w:jc w:val="both"/>
              <w:rPr>
                <w:lang w:val="en-US" w:eastAsia="zh-CN"/>
              </w:rPr>
            </w:pPr>
            <w:r>
              <w:rPr>
                <w:lang w:val="en-US" w:eastAsia="zh-CN"/>
              </w:rPr>
              <w:t>Fine with proposal, but not really needed</w:t>
            </w:r>
          </w:p>
        </w:tc>
      </w:tr>
      <w:tr w:rsidR="0014254B" w14:paraId="627DEBEC" w14:textId="77777777">
        <w:tc>
          <w:tcPr>
            <w:tcW w:w="1236" w:type="dxa"/>
          </w:tcPr>
          <w:p w14:paraId="59DCD035" w14:textId="77777777" w:rsidR="0014254B" w:rsidRDefault="00F21F22">
            <w:pPr>
              <w:spacing w:after="120"/>
              <w:jc w:val="both"/>
              <w:rPr>
                <w:rFonts w:eastAsiaTheme="minorEastAsia"/>
                <w:lang w:val="en-US" w:eastAsia="zh-CN"/>
              </w:rPr>
            </w:pPr>
            <w:r>
              <w:rPr>
                <w:rFonts w:eastAsiaTheme="minorEastAsia"/>
                <w:lang w:val="en-US" w:eastAsia="zh-CN"/>
              </w:rPr>
              <w:t>Ericsson-2rd</w:t>
            </w:r>
          </w:p>
        </w:tc>
        <w:tc>
          <w:tcPr>
            <w:tcW w:w="8395" w:type="dxa"/>
          </w:tcPr>
          <w:p w14:paraId="072C5F11" w14:textId="77777777" w:rsidR="0014254B" w:rsidRDefault="00F21F22">
            <w:pPr>
              <w:spacing w:after="120"/>
              <w:jc w:val="both"/>
              <w:rPr>
                <w:lang w:val="en-US" w:eastAsia="zh-CN"/>
              </w:rPr>
            </w:pPr>
            <w:r>
              <w:rPr>
                <w:lang w:val="en-US" w:eastAsia="zh-CN"/>
              </w:rPr>
              <w:t xml:space="preserve">Looks fine. </w:t>
            </w:r>
          </w:p>
          <w:p w14:paraId="4C47D289" w14:textId="77777777" w:rsidR="0014254B" w:rsidRDefault="00F21F22">
            <w:pPr>
              <w:spacing w:after="120"/>
              <w:jc w:val="both"/>
              <w:rPr>
                <w:lang w:val="en-US" w:eastAsia="zh-CN"/>
              </w:rPr>
            </w:pPr>
            <w:r>
              <w:rPr>
                <w:lang w:val="en-US" w:eastAsia="zh-CN"/>
              </w:rPr>
              <w:t xml:space="preserve">Even with joint channel estimation, could you clarify why FH cannot be based on physical slots? In our understanding it’s just every N physical slots instead of every 1 physical slot that the start PRB is changed, where in the N is the number of physical slots that phase coherency is kept. </w:t>
            </w:r>
          </w:p>
          <w:p w14:paraId="7A64B6EB" w14:textId="77777777" w:rsidR="0014254B" w:rsidRDefault="00F21F22">
            <w:pPr>
              <w:spacing w:after="120"/>
              <w:jc w:val="both"/>
              <w:rPr>
                <w:lang w:val="en-US" w:eastAsia="zh-CN"/>
              </w:rPr>
            </w:pPr>
            <w:r>
              <w:rPr>
                <w:lang w:val="en-US" w:eastAsia="zh-CN"/>
              </w:rPr>
              <w:t xml:space="preserve">It seems physical slots is more reasonable if the phase coherency is supposed to be kept in time no matter whether DL/UL/Flexible slots are included in the time window. </w:t>
            </w:r>
          </w:p>
          <w:p w14:paraId="04CA5DD2" w14:textId="77777777" w:rsidR="0014254B" w:rsidRDefault="00F21F22">
            <w:pPr>
              <w:spacing w:after="120"/>
              <w:jc w:val="both"/>
              <w:rPr>
                <w:lang w:val="en-US" w:eastAsia="zh-CN"/>
              </w:rPr>
            </w:pPr>
            <w:r>
              <w:rPr>
                <w:lang w:val="en-US" w:eastAsia="zh-CN"/>
              </w:rPr>
              <w:t>Anyway, we also agree that this might be good to be discussed together with JCE agenda to have some unified solution for FH pattern determination.</w:t>
            </w:r>
          </w:p>
        </w:tc>
      </w:tr>
      <w:tr w:rsidR="0014254B" w14:paraId="123B2B81" w14:textId="77777777">
        <w:tc>
          <w:tcPr>
            <w:tcW w:w="1236" w:type="dxa"/>
          </w:tcPr>
          <w:p w14:paraId="13D0A423" w14:textId="77777777" w:rsidR="0014254B" w:rsidRDefault="00F21F22">
            <w:pPr>
              <w:spacing w:after="120"/>
              <w:jc w:val="both"/>
              <w:rPr>
                <w:rFonts w:eastAsiaTheme="minorEastAsia"/>
                <w:lang w:val="en-US" w:eastAsia="zh-CN"/>
              </w:rPr>
            </w:pPr>
            <w:r>
              <w:rPr>
                <w:rFonts w:eastAsiaTheme="minorEastAsia" w:hint="eastAsia"/>
                <w:lang w:val="en-US" w:eastAsia="zh-CN"/>
              </w:rPr>
              <w:t>ZTE</w:t>
            </w:r>
          </w:p>
        </w:tc>
        <w:tc>
          <w:tcPr>
            <w:tcW w:w="8395" w:type="dxa"/>
          </w:tcPr>
          <w:p w14:paraId="46359FAB" w14:textId="77777777" w:rsidR="0014254B" w:rsidRDefault="00F21F22">
            <w:pPr>
              <w:spacing w:after="120"/>
              <w:jc w:val="both"/>
              <w:rPr>
                <w:lang w:val="en-US" w:eastAsia="zh-CN"/>
              </w:rPr>
            </w:pPr>
            <w:r>
              <w:rPr>
                <w:rFonts w:hint="eastAsia"/>
                <w:lang w:val="en-US" w:eastAsia="zh-CN"/>
              </w:rPr>
              <w:t xml:space="preserve">Support. We prefer to have an explicit agreement to conclude. </w:t>
            </w:r>
          </w:p>
        </w:tc>
      </w:tr>
      <w:tr w:rsidR="0014254B" w14:paraId="3F429D2A" w14:textId="77777777">
        <w:tc>
          <w:tcPr>
            <w:tcW w:w="1236" w:type="dxa"/>
          </w:tcPr>
          <w:p w14:paraId="0300B92D" w14:textId="77777777" w:rsidR="0014254B" w:rsidRDefault="00F21F22">
            <w:pPr>
              <w:spacing w:after="120"/>
              <w:jc w:val="both"/>
              <w:rPr>
                <w:rFonts w:eastAsiaTheme="minorEastAsia"/>
                <w:lang w:val="en-US" w:eastAsia="zh-CN"/>
              </w:rPr>
            </w:pPr>
            <w:r>
              <w:rPr>
                <w:rFonts w:eastAsiaTheme="minorEastAsia"/>
                <w:lang w:val="en-US" w:eastAsia="zh-CN"/>
              </w:rPr>
              <w:t>Apple</w:t>
            </w:r>
          </w:p>
        </w:tc>
        <w:tc>
          <w:tcPr>
            <w:tcW w:w="8395" w:type="dxa"/>
          </w:tcPr>
          <w:p w14:paraId="4DCCA77F" w14:textId="77777777" w:rsidR="0014254B" w:rsidRDefault="00F21F22">
            <w:pPr>
              <w:spacing w:after="120"/>
              <w:jc w:val="both"/>
              <w:rPr>
                <w:lang w:val="en-US" w:eastAsia="zh-CN"/>
              </w:rPr>
            </w:pPr>
            <w:r>
              <w:rPr>
                <w:lang w:val="en-US" w:eastAsia="zh-CN"/>
              </w:rPr>
              <w:t>As this proposal has no specification impacts. Maybe it can be treated as a conclusion.</w:t>
            </w:r>
          </w:p>
        </w:tc>
      </w:tr>
      <w:tr w:rsidR="0014254B" w14:paraId="017FF4B8" w14:textId="77777777">
        <w:tc>
          <w:tcPr>
            <w:tcW w:w="1236" w:type="dxa"/>
          </w:tcPr>
          <w:p w14:paraId="79941F8F" w14:textId="77777777" w:rsidR="0014254B" w:rsidRDefault="00F21F22">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428B9FD8" w14:textId="77777777" w:rsidR="0014254B" w:rsidRDefault="00F21F22">
            <w:pPr>
              <w:spacing w:after="120"/>
              <w:jc w:val="both"/>
              <w:rPr>
                <w:lang w:val="en-US" w:eastAsia="zh-CN"/>
              </w:rPr>
            </w:pPr>
            <w:r>
              <w:rPr>
                <w:rFonts w:eastAsiaTheme="minorEastAsia"/>
                <w:lang w:val="en-US" w:eastAsia="zh-CN"/>
              </w:rPr>
              <w:t>No need for this discussion.</w:t>
            </w:r>
          </w:p>
        </w:tc>
      </w:tr>
      <w:tr w:rsidR="0014254B" w14:paraId="0DE455CE" w14:textId="77777777">
        <w:tc>
          <w:tcPr>
            <w:tcW w:w="1236" w:type="dxa"/>
          </w:tcPr>
          <w:p w14:paraId="24DBE2C1" w14:textId="77777777" w:rsidR="0014254B" w:rsidRDefault="00F21F22">
            <w:pPr>
              <w:spacing w:after="120"/>
              <w:jc w:val="both"/>
              <w:rPr>
                <w:lang w:val="en-US" w:eastAsia="ja-JP"/>
              </w:rPr>
            </w:pPr>
            <w:r>
              <w:rPr>
                <w:rFonts w:hint="eastAsia"/>
                <w:lang w:val="en-US" w:eastAsia="ja-JP"/>
              </w:rPr>
              <w:t>P</w:t>
            </w:r>
            <w:r>
              <w:rPr>
                <w:lang w:val="en-US" w:eastAsia="ja-JP"/>
              </w:rPr>
              <w:t>anasonic</w:t>
            </w:r>
          </w:p>
        </w:tc>
        <w:tc>
          <w:tcPr>
            <w:tcW w:w="8395" w:type="dxa"/>
          </w:tcPr>
          <w:p w14:paraId="2296CA87" w14:textId="77777777" w:rsidR="0014254B" w:rsidRDefault="00F21F22">
            <w:pPr>
              <w:spacing w:after="120"/>
              <w:jc w:val="both"/>
              <w:rPr>
                <w:lang w:val="en-US" w:eastAsia="ja-JP"/>
              </w:rPr>
            </w:pPr>
            <w:r>
              <w:rPr>
                <w:rFonts w:hint="eastAsia"/>
                <w:lang w:val="en-US" w:eastAsia="ja-JP"/>
              </w:rPr>
              <w:t>A</w:t>
            </w:r>
            <w:r>
              <w:rPr>
                <w:lang w:val="en-US" w:eastAsia="ja-JP"/>
              </w:rPr>
              <w:t>lthough the operation itself is reasonable, we don’t think the agreement is not needed.</w:t>
            </w:r>
          </w:p>
        </w:tc>
      </w:tr>
      <w:tr w:rsidR="0014254B" w14:paraId="3CADCC7E" w14:textId="77777777">
        <w:tc>
          <w:tcPr>
            <w:tcW w:w="1236" w:type="dxa"/>
          </w:tcPr>
          <w:p w14:paraId="0BBC76E0" w14:textId="77777777" w:rsidR="0014254B" w:rsidRDefault="00F21F22">
            <w:pPr>
              <w:spacing w:after="120"/>
              <w:jc w:val="both"/>
              <w:rPr>
                <w:lang w:val="en-US" w:eastAsia="ja-JP"/>
              </w:rPr>
            </w:pPr>
            <w:r>
              <w:rPr>
                <w:rFonts w:eastAsiaTheme="minorEastAsia"/>
                <w:lang w:val="en-US" w:eastAsia="zh-CN"/>
              </w:rPr>
              <w:t>Intel</w:t>
            </w:r>
          </w:p>
        </w:tc>
        <w:tc>
          <w:tcPr>
            <w:tcW w:w="8395" w:type="dxa"/>
          </w:tcPr>
          <w:p w14:paraId="58291F97" w14:textId="77777777" w:rsidR="0014254B" w:rsidRDefault="00F21F22">
            <w:pPr>
              <w:spacing w:after="120"/>
              <w:jc w:val="both"/>
              <w:rPr>
                <w:lang w:val="en-US" w:eastAsia="ja-JP"/>
              </w:rPr>
            </w:pPr>
            <w:r>
              <w:rPr>
                <w:rFonts w:eastAsiaTheme="minorEastAsia"/>
                <w:lang w:val="en-US" w:eastAsia="zh-CN"/>
              </w:rPr>
              <w:t xml:space="preserve">We are fine with the proposal, but may not needed. </w:t>
            </w:r>
          </w:p>
        </w:tc>
      </w:tr>
      <w:tr w:rsidR="0014254B" w14:paraId="75FE1524" w14:textId="77777777">
        <w:tc>
          <w:tcPr>
            <w:tcW w:w="1236" w:type="dxa"/>
          </w:tcPr>
          <w:p w14:paraId="728ADDD4" w14:textId="77777777" w:rsidR="0014254B" w:rsidRDefault="00F21F22">
            <w:pPr>
              <w:spacing w:after="120"/>
              <w:jc w:val="both"/>
              <w:rPr>
                <w:rFonts w:eastAsiaTheme="minorEastAsia"/>
                <w:lang w:val="en-US" w:eastAsia="zh-CN"/>
              </w:rPr>
            </w:pPr>
            <w:r>
              <w:rPr>
                <w:rFonts w:hint="eastAsia"/>
                <w:lang w:val="en-US" w:eastAsia="ja-JP"/>
              </w:rPr>
              <w:t>S</w:t>
            </w:r>
            <w:r>
              <w:rPr>
                <w:lang w:val="en-US" w:eastAsia="ja-JP"/>
              </w:rPr>
              <w:t>harp</w:t>
            </w:r>
          </w:p>
        </w:tc>
        <w:tc>
          <w:tcPr>
            <w:tcW w:w="8395" w:type="dxa"/>
          </w:tcPr>
          <w:p w14:paraId="546D08F9" w14:textId="77777777" w:rsidR="0014254B" w:rsidRDefault="00F21F22">
            <w:pPr>
              <w:spacing w:after="120"/>
              <w:jc w:val="both"/>
              <w:rPr>
                <w:rFonts w:eastAsiaTheme="minorEastAsia"/>
                <w:lang w:val="en-US" w:eastAsia="zh-CN"/>
              </w:rPr>
            </w:pPr>
            <w:r>
              <w:rPr>
                <w:rFonts w:hint="eastAsia"/>
                <w:lang w:val="en-US" w:eastAsia="ja-JP"/>
              </w:rPr>
              <w:t>F</w:t>
            </w:r>
            <w:r>
              <w:rPr>
                <w:lang w:val="en-US" w:eastAsia="ja-JP"/>
              </w:rPr>
              <w:t>ine with the proposal.</w:t>
            </w:r>
          </w:p>
        </w:tc>
      </w:tr>
      <w:tr w:rsidR="0014254B" w14:paraId="4466DECA" w14:textId="77777777">
        <w:tc>
          <w:tcPr>
            <w:tcW w:w="1236" w:type="dxa"/>
          </w:tcPr>
          <w:p w14:paraId="2F7DFA5E" w14:textId="77777777" w:rsidR="0014254B" w:rsidRDefault="00F21F22">
            <w:pPr>
              <w:spacing w:after="120"/>
              <w:jc w:val="both"/>
              <w:rPr>
                <w:lang w:val="en-US" w:eastAsia="ja-JP"/>
              </w:rPr>
            </w:pPr>
            <w:r>
              <w:rPr>
                <w:rFonts w:eastAsiaTheme="minorEastAsia" w:hint="eastAsia"/>
                <w:lang w:val="en-US" w:eastAsia="zh-CN"/>
              </w:rPr>
              <w:t>CATT</w:t>
            </w:r>
          </w:p>
        </w:tc>
        <w:tc>
          <w:tcPr>
            <w:tcW w:w="8395" w:type="dxa"/>
          </w:tcPr>
          <w:p w14:paraId="0EFABE65" w14:textId="77777777" w:rsidR="0014254B" w:rsidRDefault="00F21F22">
            <w:pPr>
              <w:spacing w:after="120"/>
              <w:jc w:val="both"/>
              <w:rPr>
                <w:lang w:val="en-US" w:eastAsia="ja-JP"/>
              </w:rPr>
            </w:pPr>
            <w:r>
              <w:rPr>
                <w:rFonts w:eastAsiaTheme="minorEastAsia" w:hint="eastAsia"/>
                <w:lang w:val="en-US" w:eastAsia="zh-CN"/>
              </w:rPr>
              <w:t>OK with such conclusion, though it seems just the same with current specification.</w:t>
            </w:r>
          </w:p>
        </w:tc>
      </w:tr>
      <w:tr w:rsidR="0014254B" w14:paraId="307A82B1" w14:textId="77777777">
        <w:tc>
          <w:tcPr>
            <w:tcW w:w="1236" w:type="dxa"/>
          </w:tcPr>
          <w:p w14:paraId="397DCAC4" w14:textId="77777777" w:rsidR="0014254B" w:rsidRDefault="00F21F22">
            <w:pPr>
              <w:spacing w:after="120"/>
              <w:jc w:val="both"/>
              <w:rPr>
                <w:rFonts w:eastAsiaTheme="minorEastAsia"/>
                <w:lang w:val="en-US" w:eastAsia="zh-CN"/>
              </w:rPr>
            </w:pPr>
            <w:r>
              <w:rPr>
                <w:lang w:val="en-US" w:eastAsia="ja-JP"/>
              </w:rPr>
              <w:t>Qualcomm</w:t>
            </w:r>
          </w:p>
        </w:tc>
        <w:tc>
          <w:tcPr>
            <w:tcW w:w="8395" w:type="dxa"/>
          </w:tcPr>
          <w:p w14:paraId="29D8A3CF" w14:textId="77777777" w:rsidR="0014254B" w:rsidRDefault="00F21F22">
            <w:pPr>
              <w:spacing w:after="120"/>
              <w:jc w:val="both"/>
              <w:rPr>
                <w:lang w:val="en-US" w:eastAsia="ja-JP"/>
              </w:rPr>
            </w:pPr>
            <w:r>
              <w:rPr>
                <w:lang w:val="en-US" w:eastAsia="ja-JP"/>
              </w:rPr>
              <w:t xml:space="preserve">We don’t see the connection to 8.8.1.3 that other companies seem to be seeing. Hopping based on transmission occasions/available slots has its merits compared to physical slots. </w:t>
            </w:r>
          </w:p>
          <w:p w14:paraId="77111789" w14:textId="77777777" w:rsidR="0014254B" w:rsidRDefault="00F21F22">
            <w:pPr>
              <w:spacing w:after="120"/>
              <w:jc w:val="both"/>
              <w:rPr>
                <w:lang w:val="en-US" w:eastAsia="ja-JP"/>
              </w:rPr>
            </w:pPr>
            <w:r>
              <w:rPr>
                <w:lang w:val="en-US" w:eastAsia="ja-JP"/>
              </w:rPr>
              <w:t>The issue here is uneven distribution of hops. Consider the following TDD pattern: DDDU. If PUSCH with 2 repetitions is scheduled along with inter slot frequency hopping, then in this case, no hopping actually occurs if we simply follow the current spec! This is not ideal and a solution to fix this is worth considering.</w:t>
            </w:r>
          </w:p>
          <w:p w14:paraId="65C0CCB7" w14:textId="77777777" w:rsidR="0014254B" w:rsidRDefault="00F21F22">
            <w:pPr>
              <w:spacing w:after="120"/>
              <w:jc w:val="both"/>
              <w:rPr>
                <w:rFonts w:eastAsiaTheme="minorEastAsia"/>
                <w:lang w:val="en-US" w:eastAsia="zh-CN"/>
              </w:rPr>
            </w:pPr>
            <w:r>
              <w:rPr>
                <w:lang w:val="en-US" w:eastAsia="ja-JP"/>
              </w:rPr>
              <w:t>For now, prefer to present both alternatives, and we can downscope in the next meeting. Might give companies more time to assess pros and cons.</w:t>
            </w:r>
          </w:p>
        </w:tc>
      </w:tr>
      <w:tr w:rsidR="0014254B" w14:paraId="57BE8ECC" w14:textId="77777777">
        <w:tc>
          <w:tcPr>
            <w:tcW w:w="1236" w:type="dxa"/>
          </w:tcPr>
          <w:p w14:paraId="66F47D97" w14:textId="77777777" w:rsidR="0014254B" w:rsidRDefault="00F21F22">
            <w:pPr>
              <w:spacing w:after="120"/>
              <w:jc w:val="both"/>
              <w:rPr>
                <w:lang w:val="en-US" w:eastAsia="ja-JP"/>
              </w:rPr>
            </w:pPr>
            <w:r>
              <w:rPr>
                <w:lang w:val="en-US" w:eastAsia="ja-JP"/>
              </w:rPr>
              <w:lastRenderedPageBreak/>
              <w:t>OPPO</w:t>
            </w:r>
          </w:p>
        </w:tc>
        <w:tc>
          <w:tcPr>
            <w:tcW w:w="8395" w:type="dxa"/>
          </w:tcPr>
          <w:p w14:paraId="4C82FA06" w14:textId="77777777" w:rsidR="0014254B" w:rsidRDefault="00F21F22">
            <w:pPr>
              <w:spacing w:after="120"/>
              <w:jc w:val="both"/>
              <w:rPr>
                <w:lang w:val="en-US" w:eastAsia="ja-JP"/>
              </w:rPr>
            </w:pPr>
            <w:r>
              <w:rPr>
                <w:lang w:val="en-US" w:eastAsia="ja-JP"/>
              </w:rPr>
              <w:t>We see this topic should be decided in thread 3.</w:t>
            </w:r>
          </w:p>
        </w:tc>
      </w:tr>
      <w:tr w:rsidR="0014254B" w14:paraId="774784FA" w14:textId="77777777">
        <w:tc>
          <w:tcPr>
            <w:tcW w:w="1236" w:type="dxa"/>
          </w:tcPr>
          <w:p w14:paraId="4479010D" w14:textId="77777777" w:rsidR="0014254B" w:rsidRDefault="00F21F22">
            <w:pPr>
              <w:spacing w:after="120"/>
              <w:jc w:val="both"/>
              <w:rPr>
                <w:lang w:val="en-US" w:eastAsia="ja-JP"/>
              </w:rPr>
            </w:pPr>
            <w:r>
              <w:rPr>
                <w:rFonts w:eastAsia="Malgun Gothic" w:hint="eastAsia"/>
                <w:lang w:val="en-US" w:eastAsia="ko-KR"/>
              </w:rPr>
              <w:t>LG</w:t>
            </w:r>
          </w:p>
        </w:tc>
        <w:tc>
          <w:tcPr>
            <w:tcW w:w="8395" w:type="dxa"/>
          </w:tcPr>
          <w:p w14:paraId="712A1A80" w14:textId="77777777" w:rsidR="0014254B" w:rsidRDefault="00F21F22">
            <w:pPr>
              <w:spacing w:after="120"/>
              <w:jc w:val="both"/>
              <w:rPr>
                <w:lang w:val="en-US" w:eastAsia="ja-JP"/>
              </w:rPr>
            </w:pPr>
            <w:r>
              <w:rPr>
                <w:rFonts w:eastAsia="Malgun Gothic"/>
                <w:lang w:val="en-US" w:eastAsia="ko-KR"/>
              </w:rPr>
              <w:t xml:space="preserve">Fine to make it as conclusion. </w:t>
            </w:r>
          </w:p>
        </w:tc>
      </w:tr>
      <w:tr w:rsidR="0014254B" w14:paraId="2E795DDB" w14:textId="77777777">
        <w:tc>
          <w:tcPr>
            <w:tcW w:w="1236" w:type="dxa"/>
          </w:tcPr>
          <w:p w14:paraId="0DC55AFE" w14:textId="77777777" w:rsidR="0014254B" w:rsidRDefault="00F21F22">
            <w:pPr>
              <w:spacing w:after="120"/>
              <w:jc w:val="both"/>
              <w:rPr>
                <w:rFonts w:eastAsia="Malgun Gothic"/>
                <w:lang w:val="en-US" w:eastAsia="ko-KR"/>
              </w:rPr>
            </w:pPr>
            <w:r>
              <w:rPr>
                <w:lang w:val="en-US" w:eastAsia="ja-JP"/>
              </w:rPr>
              <w:t>Nokia/NSB</w:t>
            </w:r>
          </w:p>
        </w:tc>
        <w:tc>
          <w:tcPr>
            <w:tcW w:w="8395" w:type="dxa"/>
          </w:tcPr>
          <w:p w14:paraId="6740729A" w14:textId="77777777" w:rsidR="0014254B" w:rsidRDefault="00F21F22">
            <w:pPr>
              <w:spacing w:after="120"/>
              <w:jc w:val="both"/>
              <w:rPr>
                <w:rFonts w:eastAsia="Malgun Gothic"/>
                <w:lang w:val="en-US" w:eastAsia="ko-KR"/>
              </w:rPr>
            </w:pPr>
            <w:r>
              <w:rPr>
                <w:lang w:val="en-US" w:eastAsia="ja-JP"/>
              </w:rPr>
              <w:t>We are fine with the proposal.</w:t>
            </w:r>
          </w:p>
        </w:tc>
      </w:tr>
      <w:tr w:rsidR="0014254B" w14:paraId="5CF15AF3" w14:textId="77777777">
        <w:tc>
          <w:tcPr>
            <w:tcW w:w="1236" w:type="dxa"/>
          </w:tcPr>
          <w:p w14:paraId="01126138" w14:textId="77777777" w:rsidR="0014254B" w:rsidRDefault="00F21F22">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39285FD6" w14:textId="77777777" w:rsidR="0014254B" w:rsidRDefault="00F21F22">
            <w:pPr>
              <w:spacing w:after="120"/>
              <w:jc w:val="both"/>
              <w:rPr>
                <w:rFonts w:eastAsiaTheme="minorEastAsia"/>
                <w:lang w:val="en-US" w:eastAsia="zh-CN"/>
              </w:rPr>
            </w:pPr>
            <w:r>
              <w:rPr>
                <w:rFonts w:eastAsiaTheme="minorEastAsia" w:hint="eastAsia"/>
                <w:lang w:val="en-US" w:eastAsia="zh-CN"/>
              </w:rPr>
              <w:t>F</w:t>
            </w:r>
            <w:r>
              <w:rPr>
                <w:rFonts w:eastAsiaTheme="minorEastAsia"/>
                <w:lang w:val="en-US" w:eastAsia="zh-CN"/>
              </w:rPr>
              <w:t>ine with the proposal</w:t>
            </w:r>
          </w:p>
        </w:tc>
      </w:tr>
      <w:tr w:rsidR="0014254B" w14:paraId="6E1300A8" w14:textId="77777777">
        <w:tc>
          <w:tcPr>
            <w:tcW w:w="1236" w:type="dxa"/>
          </w:tcPr>
          <w:p w14:paraId="323B0926" w14:textId="77777777" w:rsidR="0014254B" w:rsidRDefault="00F21F22">
            <w:pPr>
              <w:spacing w:after="120"/>
              <w:jc w:val="both"/>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395" w:type="dxa"/>
          </w:tcPr>
          <w:p w14:paraId="1DDACDB9" w14:textId="77777777" w:rsidR="0014254B" w:rsidRDefault="00F21F22">
            <w:pPr>
              <w:spacing w:after="120"/>
              <w:jc w:val="both"/>
              <w:rPr>
                <w:rFonts w:eastAsiaTheme="minorEastAsia"/>
                <w:lang w:val="en-US" w:eastAsia="zh-CN"/>
              </w:rPr>
            </w:pPr>
            <w:r>
              <w:rPr>
                <w:rFonts w:eastAsiaTheme="minorEastAsia"/>
                <w:lang w:val="en-US" w:eastAsia="zh-CN"/>
              </w:rPr>
              <w:t>OK.</w:t>
            </w:r>
          </w:p>
        </w:tc>
      </w:tr>
    </w:tbl>
    <w:p w14:paraId="6A0D0DB0" w14:textId="77777777" w:rsidR="0014254B" w:rsidRDefault="00F21F22">
      <w:pPr>
        <w:jc w:val="both"/>
        <w:rPr>
          <w:lang w:val="en-US" w:eastAsia="zh-CN"/>
        </w:rPr>
      </w:pPr>
      <w:r>
        <w:rPr>
          <w:rFonts w:hint="eastAsia"/>
          <w:lang w:val="en-US" w:eastAsia="zh-CN"/>
        </w:rPr>
        <w:t xml:space="preserve"> </w:t>
      </w:r>
    </w:p>
    <w:p w14:paraId="11D2FF11" w14:textId="77777777" w:rsidR="0014254B" w:rsidRDefault="00F21F22">
      <w:pPr>
        <w:pStyle w:val="3"/>
        <w:jc w:val="both"/>
        <w:rPr>
          <w:sz w:val="24"/>
          <w:szCs w:val="16"/>
        </w:rPr>
      </w:pPr>
      <w:r>
        <w:rPr>
          <w:sz w:val="24"/>
          <w:szCs w:val="16"/>
        </w:rPr>
        <w:t>Issue#2-4: Timeline aspect for the detemination of available slots</w:t>
      </w:r>
    </w:p>
    <w:p w14:paraId="668FF8C1" w14:textId="77777777" w:rsidR="0014254B" w:rsidRDefault="00F21F22">
      <w:pPr>
        <w:jc w:val="both"/>
        <w:rPr>
          <w:rFonts w:eastAsia="游明朝"/>
          <w:lang w:val="en-US" w:eastAsia="ja-JP"/>
        </w:rPr>
      </w:pPr>
      <w:r>
        <w:rPr>
          <w:rFonts w:eastAsia="游明朝" w:hint="eastAsia"/>
          <w:lang w:val="en-US" w:eastAsia="ja-JP"/>
        </w:rPr>
        <w:t>L</w:t>
      </w:r>
      <w:r>
        <w:rPr>
          <w:rFonts w:eastAsia="游明朝"/>
          <w:lang w:val="en-US" w:eastAsia="ja-JP"/>
        </w:rPr>
        <w:t>ooking at the inputs for the 1</w:t>
      </w:r>
      <w:r>
        <w:rPr>
          <w:rFonts w:eastAsia="游明朝"/>
          <w:vertAlign w:val="superscript"/>
          <w:lang w:val="en-US" w:eastAsia="ja-JP"/>
        </w:rPr>
        <w:t>st</w:t>
      </w:r>
      <w:r>
        <w:rPr>
          <w:rFonts w:eastAsia="游明朝"/>
          <w:lang w:val="en-US" w:eastAsia="ja-JP"/>
        </w:rPr>
        <w:t xml:space="preserve"> round discussion, the companies’ opinions on this issue are largely correlated with those of Issue#2-1. Therefore, it is suggested discussing this aspect together with Issue#2-1.</w:t>
      </w:r>
    </w:p>
    <w:p w14:paraId="3C46EC30" w14:textId="77777777" w:rsidR="0014254B" w:rsidRDefault="0014254B">
      <w:pPr>
        <w:jc w:val="both"/>
        <w:rPr>
          <w:lang w:val="en-US" w:eastAsia="zh-CN"/>
        </w:rPr>
      </w:pPr>
    </w:p>
    <w:p w14:paraId="07DFD2BF" w14:textId="77777777" w:rsidR="0014254B" w:rsidRDefault="00F21F22">
      <w:pPr>
        <w:pStyle w:val="3"/>
        <w:jc w:val="both"/>
        <w:rPr>
          <w:sz w:val="24"/>
          <w:szCs w:val="16"/>
        </w:rPr>
      </w:pPr>
      <w:r>
        <w:rPr>
          <w:sz w:val="24"/>
          <w:szCs w:val="16"/>
        </w:rPr>
        <w:t>Issue#2-5: Semi-static configurations to be used for the detemination of available slots</w:t>
      </w:r>
    </w:p>
    <w:p w14:paraId="30A48CAE" w14:textId="77777777" w:rsidR="0014254B" w:rsidRDefault="00F21F22">
      <w:pPr>
        <w:jc w:val="both"/>
        <w:rPr>
          <w:rFonts w:eastAsia="游明朝"/>
          <w:iCs/>
          <w:lang w:val="sv-SE" w:eastAsia="ja-JP"/>
        </w:rPr>
      </w:pPr>
      <w:r>
        <w:rPr>
          <w:rFonts w:eastAsia="游明朝"/>
          <w:iCs/>
          <w:lang w:val="sv-SE" w:eastAsia="ja-JP"/>
        </w:rPr>
        <w:t xml:space="preserve">There seems to be two options to deal with </w:t>
      </w:r>
      <w:r>
        <w:rPr>
          <w:i/>
          <w:lang w:val="en-US"/>
        </w:rPr>
        <w:t>ssb-PositionsInBurst</w:t>
      </w:r>
      <w:r>
        <w:rPr>
          <w:rFonts w:eastAsia="游明朝"/>
          <w:iCs/>
          <w:lang w:eastAsia="ja-JP"/>
        </w:rPr>
        <w:t xml:space="preserve"> (i.e. SSB configuration).</w:t>
      </w:r>
    </w:p>
    <w:p w14:paraId="33B5B7E4" w14:textId="77777777" w:rsidR="0014254B" w:rsidRDefault="00F21F22">
      <w:pPr>
        <w:pStyle w:val="aff6"/>
        <w:numPr>
          <w:ilvl w:val="0"/>
          <w:numId w:val="19"/>
        </w:numPr>
        <w:ind w:firstLineChars="0"/>
        <w:jc w:val="both"/>
        <w:rPr>
          <w:rFonts w:eastAsia="游明朝"/>
          <w:iCs/>
          <w:lang w:eastAsia="ja-JP"/>
        </w:rPr>
      </w:pPr>
      <w:r>
        <w:rPr>
          <w:rFonts w:eastAsia="游明朝" w:hint="eastAsia"/>
          <w:iCs/>
          <w:lang w:eastAsia="ja-JP"/>
        </w:rPr>
        <w:t>A</w:t>
      </w:r>
      <w:r>
        <w:rPr>
          <w:rFonts w:eastAsia="游明朝"/>
          <w:iCs/>
          <w:lang w:eastAsia="ja-JP"/>
        </w:rPr>
        <w:t>lt 1: If PUSCH symbol is a slot overlaps with flexible symbol(s) with SSB transmission, the slot is determined as not available during the counting of repetitions. As there is no PUSCH in the slot, no PUSCH omission applies to the slot.</w:t>
      </w:r>
    </w:p>
    <w:p w14:paraId="5D5C8702" w14:textId="77777777" w:rsidR="0014254B" w:rsidRDefault="00F21F22">
      <w:pPr>
        <w:pStyle w:val="aff6"/>
        <w:numPr>
          <w:ilvl w:val="0"/>
          <w:numId w:val="19"/>
        </w:numPr>
        <w:ind w:firstLineChars="0"/>
        <w:jc w:val="both"/>
        <w:rPr>
          <w:rFonts w:eastAsia="游明朝"/>
          <w:iCs/>
          <w:lang w:eastAsia="ja-JP"/>
        </w:rPr>
      </w:pPr>
      <w:r>
        <w:rPr>
          <w:rFonts w:eastAsia="游明朝" w:hint="eastAsia"/>
          <w:iCs/>
          <w:lang w:eastAsia="ja-JP"/>
        </w:rPr>
        <w:t>A</w:t>
      </w:r>
      <w:r>
        <w:rPr>
          <w:rFonts w:eastAsia="游明朝"/>
          <w:iCs/>
          <w:lang w:eastAsia="ja-JP"/>
        </w:rPr>
        <w:t>lt 2: If PUSCH symbol is a slot overlaps with flexible symbol(s) with SSB transmission, the slot is determined as available during the counting of repetitions. As PUSCH overlaps with SSB, the PUSCH in the slot is omitted.</w:t>
      </w:r>
    </w:p>
    <w:p w14:paraId="41B4481F" w14:textId="77777777" w:rsidR="0014254B" w:rsidRDefault="00F21F22">
      <w:pPr>
        <w:jc w:val="both"/>
        <w:rPr>
          <w:rFonts w:eastAsia="游明朝"/>
          <w:bCs/>
          <w:lang w:eastAsia="ja-JP"/>
        </w:rPr>
      </w:pPr>
      <w:r>
        <w:rPr>
          <w:rFonts w:eastAsia="游明朝" w:hint="eastAsia"/>
          <w:bCs/>
          <w:lang w:eastAsia="ja-JP"/>
        </w:rPr>
        <w:t>C</w:t>
      </w:r>
      <w:r>
        <w:rPr>
          <w:rFonts w:eastAsia="游明朝"/>
          <w:bCs/>
          <w:lang w:eastAsia="ja-JP"/>
        </w:rPr>
        <w:t>ompanies are invited to provide their views on the above alternatives.</w:t>
      </w:r>
    </w:p>
    <w:tbl>
      <w:tblPr>
        <w:tblStyle w:val="afc"/>
        <w:tblW w:w="0" w:type="auto"/>
        <w:tblLook w:val="04A0" w:firstRow="1" w:lastRow="0" w:firstColumn="1" w:lastColumn="0" w:noHBand="0" w:noVBand="1"/>
      </w:tblPr>
      <w:tblGrid>
        <w:gridCol w:w="1150"/>
        <w:gridCol w:w="8481"/>
      </w:tblGrid>
      <w:tr w:rsidR="0014254B" w14:paraId="221F5739" w14:textId="77777777">
        <w:tc>
          <w:tcPr>
            <w:tcW w:w="1105" w:type="dxa"/>
          </w:tcPr>
          <w:p w14:paraId="3C3F926C" w14:textId="77777777" w:rsidR="0014254B" w:rsidRDefault="0014254B">
            <w:pPr>
              <w:spacing w:after="120"/>
              <w:jc w:val="both"/>
              <w:rPr>
                <w:rFonts w:eastAsiaTheme="minorEastAsia"/>
                <w:b/>
                <w:bCs/>
                <w:lang w:eastAsia="zh-CN"/>
              </w:rPr>
            </w:pPr>
          </w:p>
          <w:p w14:paraId="6DE105CF" w14:textId="77777777" w:rsidR="0014254B" w:rsidRDefault="00F21F22">
            <w:pPr>
              <w:spacing w:after="120"/>
              <w:jc w:val="both"/>
              <w:rPr>
                <w:rFonts w:eastAsiaTheme="minorEastAsia"/>
                <w:b/>
                <w:bCs/>
                <w:lang w:val="en-US" w:eastAsia="zh-CN"/>
              </w:rPr>
            </w:pPr>
            <w:r>
              <w:rPr>
                <w:rFonts w:eastAsiaTheme="minorEastAsia"/>
                <w:b/>
                <w:bCs/>
                <w:lang w:val="en-US" w:eastAsia="zh-CN"/>
              </w:rPr>
              <w:t>Company</w:t>
            </w:r>
          </w:p>
        </w:tc>
        <w:tc>
          <w:tcPr>
            <w:tcW w:w="8526" w:type="dxa"/>
          </w:tcPr>
          <w:p w14:paraId="6CA8C876" w14:textId="77777777" w:rsidR="0014254B" w:rsidRDefault="00F21F22">
            <w:pPr>
              <w:spacing w:after="120"/>
              <w:jc w:val="both"/>
              <w:rPr>
                <w:rFonts w:eastAsiaTheme="minorEastAsia"/>
                <w:b/>
                <w:bCs/>
                <w:lang w:val="en-US" w:eastAsia="zh-CN"/>
              </w:rPr>
            </w:pPr>
            <w:r>
              <w:rPr>
                <w:rFonts w:eastAsiaTheme="minorEastAsia"/>
                <w:b/>
                <w:bCs/>
                <w:lang w:val="en-US" w:eastAsia="zh-CN"/>
              </w:rPr>
              <w:t>Comments</w:t>
            </w:r>
          </w:p>
        </w:tc>
      </w:tr>
      <w:tr w:rsidR="0014254B" w14:paraId="0D850940" w14:textId="77777777">
        <w:tc>
          <w:tcPr>
            <w:tcW w:w="1105" w:type="dxa"/>
          </w:tcPr>
          <w:p w14:paraId="2761DF07" w14:textId="77777777" w:rsidR="0014254B" w:rsidRDefault="00F21F22">
            <w:pPr>
              <w:spacing w:after="120"/>
              <w:jc w:val="both"/>
              <w:rPr>
                <w:rFonts w:eastAsiaTheme="minorEastAsia"/>
                <w:lang w:val="en-US" w:eastAsia="zh-CN"/>
              </w:rPr>
            </w:pPr>
            <w:r>
              <w:rPr>
                <w:rFonts w:eastAsiaTheme="minorEastAsia"/>
                <w:lang w:val="en-US" w:eastAsia="zh-CN"/>
              </w:rPr>
              <w:t>Lenovo, Motorola Mobility</w:t>
            </w:r>
          </w:p>
        </w:tc>
        <w:tc>
          <w:tcPr>
            <w:tcW w:w="8526" w:type="dxa"/>
          </w:tcPr>
          <w:p w14:paraId="70B5E7A8" w14:textId="77777777" w:rsidR="0014254B" w:rsidRDefault="00F21F22">
            <w:pPr>
              <w:spacing w:after="120"/>
              <w:jc w:val="both"/>
              <w:rPr>
                <w:rFonts w:eastAsiaTheme="minorEastAsia"/>
                <w:lang w:val="en-US" w:eastAsia="zh-CN"/>
              </w:rPr>
            </w:pPr>
            <w:r>
              <w:rPr>
                <w:rFonts w:eastAsiaTheme="minorEastAsia"/>
                <w:lang w:val="en-US" w:eastAsia="zh-CN"/>
              </w:rPr>
              <w:t xml:space="preserve">We support Alt 1for counting based on available slots. </w:t>
            </w:r>
          </w:p>
        </w:tc>
      </w:tr>
      <w:tr w:rsidR="0014254B" w14:paraId="339A7DDA" w14:textId="77777777">
        <w:tc>
          <w:tcPr>
            <w:tcW w:w="1105" w:type="dxa"/>
          </w:tcPr>
          <w:p w14:paraId="43C0A169" w14:textId="77777777" w:rsidR="0014254B" w:rsidRDefault="00F21F22">
            <w:pPr>
              <w:spacing w:after="120"/>
              <w:jc w:val="both"/>
              <w:rPr>
                <w:rFonts w:eastAsiaTheme="minorEastAsia"/>
                <w:lang w:val="en-US" w:eastAsia="zh-CN"/>
              </w:rPr>
            </w:pPr>
            <w:r>
              <w:rPr>
                <w:rFonts w:eastAsiaTheme="minorEastAsia"/>
                <w:lang w:val="en-US" w:eastAsia="zh-CN"/>
              </w:rPr>
              <w:t>Ericsson-2rd</w:t>
            </w:r>
          </w:p>
        </w:tc>
        <w:tc>
          <w:tcPr>
            <w:tcW w:w="8526" w:type="dxa"/>
          </w:tcPr>
          <w:p w14:paraId="4FFD05B8" w14:textId="77777777" w:rsidR="0014254B" w:rsidRDefault="00F21F22">
            <w:pPr>
              <w:spacing w:after="120"/>
              <w:jc w:val="both"/>
              <w:rPr>
                <w:rFonts w:eastAsiaTheme="minorEastAsia"/>
                <w:lang w:val="en-US" w:eastAsia="zh-CN"/>
              </w:rPr>
            </w:pPr>
            <w:r>
              <w:rPr>
                <w:rFonts w:eastAsiaTheme="minorEastAsia"/>
                <w:lang w:val="en-US" w:eastAsia="zh-CN"/>
              </w:rPr>
              <w:t xml:space="preserve">Alt 2 is preferred, since the omission rules for determining the transmissions of uplink channels colliding with SSB symbols are already specified in current </w:t>
            </w:r>
            <w:r>
              <w:rPr>
                <w:rFonts w:eastAsiaTheme="minorEastAsia"/>
                <w:color w:val="FF0000"/>
                <w:lang w:val="en-US" w:eastAsia="zh-CN"/>
              </w:rPr>
              <w:t>spec</w:t>
            </w:r>
            <w:r>
              <w:rPr>
                <w:rFonts w:eastAsiaTheme="minorEastAsia"/>
                <w:lang w:val="en-US" w:eastAsia="zh-CN"/>
              </w:rPr>
              <w:t>. which should be reused and is enough in our view.</w:t>
            </w:r>
          </w:p>
          <w:tbl>
            <w:tblPr>
              <w:tblStyle w:val="afc"/>
              <w:tblW w:w="0" w:type="auto"/>
              <w:tblLook w:val="04A0" w:firstRow="1" w:lastRow="0" w:firstColumn="1" w:lastColumn="0" w:noHBand="0" w:noVBand="1"/>
            </w:tblPr>
            <w:tblGrid>
              <w:gridCol w:w="8255"/>
            </w:tblGrid>
            <w:tr w:rsidR="0014254B" w14:paraId="099972B2" w14:textId="77777777">
              <w:tc>
                <w:tcPr>
                  <w:tcW w:w="8319" w:type="dxa"/>
                </w:tcPr>
                <w:p w14:paraId="38D1561C" w14:textId="77777777" w:rsidR="0014254B" w:rsidRDefault="00F21F22">
                  <w:pPr>
                    <w:rPr>
                      <w:lang w:val="en-US"/>
                    </w:rPr>
                  </w:pPr>
                  <w:r>
                    <w:t xml:space="preserve">For </w:t>
                  </w:r>
                  <w:r>
                    <w:rPr>
                      <w:lang w:val="fi-FI"/>
                    </w:rPr>
                    <w:t xml:space="preserve">operation on a single carrier in unpaired spectrum, for </w:t>
                  </w:r>
                  <w:r>
                    <w:t xml:space="preserve">a set of symbols of a slot indicated to a UE by </w:t>
                  </w:r>
                  <w:r>
                    <w:rPr>
                      <w:i/>
                    </w:rPr>
                    <w:t>ssb-PositionsInBurst</w:t>
                  </w:r>
                  <w:r>
                    <w:t xml:space="preserve"> </w:t>
                  </w:r>
                  <w:r>
                    <w:rPr>
                      <w:lang w:val="en-US"/>
                    </w:rPr>
                    <w:t xml:space="preserve">in </w:t>
                  </w:r>
                  <w:r>
                    <w:rPr>
                      <w:i/>
                    </w:rPr>
                    <w:t>SIB1</w:t>
                  </w:r>
                  <w:r>
                    <w:t xml:space="preserve"> or </w:t>
                  </w:r>
                  <w:r>
                    <w:rPr>
                      <w:i/>
                    </w:rPr>
                    <w:t>ssb-PositionsInBurst</w:t>
                  </w:r>
                  <w:r>
                    <w:t xml:space="preserve"> </w:t>
                  </w:r>
                  <w:r>
                    <w:rPr>
                      <w:lang w:val="en-US"/>
                    </w:rPr>
                    <w:t xml:space="preserve">in </w:t>
                  </w:r>
                  <w:r>
                    <w:rPr>
                      <w:i/>
                    </w:rPr>
                    <w:t>ServingCellConfigCommon</w:t>
                  </w:r>
                  <w:r>
                    <w:t xml:space="preserve">, for reception of SS/PBCH blocks, the </w:t>
                  </w:r>
                  <w:r>
                    <w:rPr>
                      <w:color w:val="FF0000"/>
                    </w:rPr>
                    <w:t>UE does not transmit PUSCH, PUCCH, PRACH</w:t>
                  </w:r>
                  <w:r>
                    <w:rPr>
                      <w:lang w:val="en-US"/>
                    </w:rPr>
                    <w:t xml:space="preserve"> in the slot if a transmission would overlap with any symbol from </w:t>
                  </w:r>
                  <w:r>
                    <w:t xml:space="preserve">the set of symbols </w:t>
                  </w:r>
                  <w:r>
                    <w:rPr>
                      <w:lang w:val="en-US"/>
                    </w:rPr>
                    <w:t>and the UE does not transmit</w:t>
                  </w:r>
                  <w:r>
                    <w:t xml:space="preserve"> SRS in the set of symbols of the slot.</w:t>
                  </w:r>
                  <w:r>
                    <w:rPr>
                      <w:lang w:val="en-US"/>
                    </w:rPr>
                    <w:t xml:space="preserve"> The UE does not expect the set of symbols of the slot to be indicated as uplink by</w:t>
                  </w:r>
                  <w:r>
                    <w:t xml:space="preserve"> </w:t>
                  </w:r>
                  <w:r>
                    <w:rPr>
                      <w:i/>
                      <w:lang w:val="en-US"/>
                    </w:rPr>
                    <w:t>tdd-</w:t>
                  </w:r>
                  <w:r>
                    <w:rPr>
                      <w:i/>
                    </w:rPr>
                    <w:t>UL-DL-</w:t>
                  </w:r>
                  <w:r>
                    <w:rPr>
                      <w:i/>
                      <w:lang w:val="en-US"/>
                    </w:rPr>
                    <w:t>ConfigurationCommon</w:t>
                  </w:r>
                  <w:r>
                    <w:rPr>
                      <w:lang w:val="en-US"/>
                    </w:rPr>
                    <w:t xml:space="preserve">, or </w:t>
                  </w:r>
                  <w:r>
                    <w:rPr>
                      <w:i/>
                      <w:lang w:val="en-US"/>
                    </w:rPr>
                    <w:t>tdd-</w:t>
                  </w:r>
                  <w:r>
                    <w:rPr>
                      <w:i/>
                    </w:rPr>
                    <w:t>UL-DL-</w:t>
                  </w:r>
                  <w:r>
                    <w:rPr>
                      <w:i/>
                      <w:lang w:val="en-US"/>
                    </w:rPr>
                    <w:t>C</w:t>
                  </w:r>
                  <w:r>
                    <w:rPr>
                      <w:i/>
                    </w:rPr>
                    <w:t>onfiguration</w:t>
                  </w:r>
                  <w:r>
                    <w:rPr>
                      <w:i/>
                      <w:lang w:val="en-US"/>
                    </w:rPr>
                    <w:t>D</w:t>
                  </w:r>
                  <w:r>
                    <w:rPr>
                      <w:i/>
                    </w:rPr>
                    <w:t>edicated</w:t>
                  </w:r>
                  <w:r>
                    <w:t xml:space="preserve">, </w:t>
                  </w:r>
                  <w:r>
                    <w:rPr>
                      <w:lang w:val="en-US"/>
                    </w:rPr>
                    <w:t>when provided to the UE.</w:t>
                  </w:r>
                </w:p>
                <w:p w14:paraId="51E14A16" w14:textId="77777777" w:rsidR="0014254B" w:rsidRDefault="00F21F22">
                  <w:pPr>
                    <w:rPr>
                      <w:lang w:val="en-US"/>
                    </w:rPr>
                  </w:pPr>
                  <w:r>
                    <w:rPr>
                      <w:lang w:val="en-US"/>
                    </w:rPr>
                    <w:t xml:space="preserve">If a UE </w:t>
                  </w:r>
                </w:p>
                <w:p w14:paraId="4AE406A2" w14:textId="77777777" w:rsidR="0014254B" w:rsidRDefault="00F21F22">
                  <w:pPr>
                    <w:pStyle w:val="B1"/>
                  </w:pPr>
                  <w:r>
                    <w:t>-</w:t>
                  </w:r>
                  <w:r>
                    <w:tab/>
                    <w:t xml:space="preserve">is configured with multiple serving cells and is provided </w:t>
                  </w:r>
                  <w:r>
                    <w:rPr>
                      <w:i/>
                    </w:rPr>
                    <w:t xml:space="preserve">half-duplex-behavior </w:t>
                  </w:r>
                  <w:r>
                    <w:t xml:space="preserve">= 'enable', </w:t>
                  </w:r>
                  <w:r>
                    <w:rPr>
                      <w:rFonts w:eastAsia="DengXian"/>
                      <w:lang w:val="en-US"/>
                    </w:rPr>
                    <w:t>and</w:t>
                  </w:r>
                </w:p>
                <w:p w14:paraId="28DF4A1F" w14:textId="77777777" w:rsidR="0014254B" w:rsidRDefault="00F21F22">
                  <w:pPr>
                    <w:pStyle w:val="B1"/>
                  </w:pPr>
                  <w:r>
                    <w:t>-</w:t>
                  </w:r>
                  <w:r>
                    <w:tab/>
                    <w:t xml:space="preserve">is not capable of simultaneous transmission and reception on any of the multiple serving cells, </w:t>
                  </w:r>
                  <w:r>
                    <w:rPr>
                      <w:rFonts w:eastAsia="DengXian"/>
                      <w:lang w:val="en-US"/>
                    </w:rPr>
                    <w:t>and</w:t>
                  </w:r>
                </w:p>
                <w:p w14:paraId="192B55DD" w14:textId="77777777" w:rsidR="0014254B" w:rsidRDefault="00F21F22">
                  <w:pPr>
                    <w:pStyle w:val="B1"/>
                  </w:pPr>
                  <w:r>
                    <w:t>-</w:t>
                  </w:r>
                  <w:r>
                    <w:tab/>
                    <w:t xml:space="preserve">indicates support of capability for half-duplex operation in CA with unpaired spectrum, and </w:t>
                  </w:r>
                </w:p>
                <w:p w14:paraId="2E89C784" w14:textId="77777777" w:rsidR="0014254B" w:rsidRDefault="00F21F22">
                  <w:pPr>
                    <w:pStyle w:val="B1"/>
                  </w:pPr>
                  <w:r>
                    <w:lastRenderedPageBreak/>
                    <w:t>-</w:t>
                  </w:r>
                  <w:r>
                    <w:tab/>
                    <w:t xml:space="preserve">is not configured to monitor PDCCH for detection of DCI format 2_0 </w:t>
                  </w:r>
                  <w:r>
                    <w:rPr>
                      <w:rFonts w:eastAsia="DengXian"/>
                      <w:lang w:eastAsia="zh-CN"/>
                    </w:rPr>
                    <w:t>on any of the multiple serving cells,</w:t>
                  </w:r>
                </w:p>
                <w:p w14:paraId="76B7F0AF" w14:textId="77777777" w:rsidR="0014254B" w:rsidRDefault="00F21F22">
                  <w:pPr>
                    <w:spacing w:after="120"/>
                    <w:jc w:val="both"/>
                    <w:rPr>
                      <w:rFonts w:eastAsiaTheme="minorEastAsia"/>
                      <w:lang w:val="en-US" w:eastAsia="zh-CN"/>
                    </w:rPr>
                  </w:pPr>
                  <w:r>
                    <w:rPr>
                      <w:lang w:val="en-US"/>
                    </w:rPr>
                    <w:t xml:space="preserve">for a set of symbols of a slot that are indicated to the UE for reception of SS/PBCH blocks in any of multiple serving cells by </w:t>
                  </w:r>
                  <w:r>
                    <w:rPr>
                      <w:i/>
                      <w:iCs/>
                      <w:lang w:val="en-US"/>
                    </w:rPr>
                    <w:t>ssb-PositionsInBurst</w:t>
                  </w:r>
                  <w:r>
                    <w:rPr>
                      <w:lang w:val="en-US"/>
                    </w:rPr>
                    <w:t xml:space="preserve"> in </w:t>
                  </w:r>
                  <w:r>
                    <w:rPr>
                      <w:i/>
                      <w:iCs/>
                      <w:lang w:val="en-US"/>
                    </w:rPr>
                    <w:t>SystemInformationBlockType1</w:t>
                  </w:r>
                  <w:r>
                    <w:rPr>
                      <w:lang w:val="en-US"/>
                    </w:rPr>
                    <w:t xml:space="preserve"> or by </w:t>
                  </w:r>
                  <w:r>
                    <w:rPr>
                      <w:i/>
                      <w:iCs/>
                      <w:lang w:val="en-US"/>
                    </w:rPr>
                    <w:t>ssb-PositionsInBurst</w:t>
                  </w:r>
                  <w:r>
                    <w:rPr>
                      <w:lang w:val="en-US"/>
                    </w:rPr>
                    <w:t xml:space="preserve"> in </w:t>
                  </w:r>
                  <w:r>
                    <w:rPr>
                      <w:i/>
                      <w:iCs/>
                      <w:lang w:val="en-US"/>
                    </w:rPr>
                    <w:t>ServingCellConfigCommon</w:t>
                  </w:r>
                  <w:r>
                    <w:rPr>
                      <w:lang w:val="en-US"/>
                    </w:rPr>
                    <w:t xml:space="preserve">, when provided to the UE, </w:t>
                  </w:r>
                  <w:r>
                    <w:rPr>
                      <w:color w:val="FF0000"/>
                      <w:lang w:val="en-US"/>
                    </w:rPr>
                    <w:t xml:space="preserve">the UE does not transmit PUSCH, PUCCH, or PRACH in the slot </w:t>
                  </w:r>
                  <w:r>
                    <w:rPr>
                      <w:lang w:val="en-US"/>
                    </w:rPr>
                    <w:t>if a transmission would overlap with any symbol from the set of symbols, and the UE does not transmit SRS in the set of symbols of the slot in any of multiple serving cells.</w:t>
                  </w:r>
                </w:p>
              </w:tc>
            </w:tr>
          </w:tbl>
          <w:p w14:paraId="5ED1D9B9" w14:textId="77777777" w:rsidR="0014254B" w:rsidRDefault="0014254B">
            <w:pPr>
              <w:spacing w:after="120"/>
              <w:jc w:val="both"/>
              <w:rPr>
                <w:rFonts w:eastAsiaTheme="minorEastAsia"/>
                <w:lang w:val="en-US" w:eastAsia="zh-CN"/>
              </w:rPr>
            </w:pPr>
          </w:p>
        </w:tc>
      </w:tr>
      <w:tr w:rsidR="0014254B" w14:paraId="0B1DCED8" w14:textId="77777777">
        <w:tc>
          <w:tcPr>
            <w:tcW w:w="1105" w:type="dxa"/>
          </w:tcPr>
          <w:p w14:paraId="48DAE066" w14:textId="77777777" w:rsidR="0014254B" w:rsidRDefault="00F21F22">
            <w:pPr>
              <w:spacing w:after="120"/>
              <w:jc w:val="both"/>
              <w:rPr>
                <w:rFonts w:eastAsiaTheme="minorEastAsia"/>
                <w:lang w:val="en-US" w:eastAsia="zh-CN"/>
              </w:rPr>
            </w:pPr>
            <w:r>
              <w:rPr>
                <w:rFonts w:eastAsiaTheme="minorEastAsia" w:hint="eastAsia"/>
                <w:lang w:val="en-US" w:eastAsia="zh-CN"/>
              </w:rPr>
              <w:lastRenderedPageBreak/>
              <w:t>ZTE</w:t>
            </w:r>
          </w:p>
        </w:tc>
        <w:tc>
          <w:tcPr>
            <w:tcW w:w="8526" w:type="dxa"/>
          </w:tcPr>
          <w:p w14:paraId="0FDF787B" w14:textId="77777777" w:rsidR="0014254B" w:rsidRDefault="00F21F22">
            <w:pPr>
              <w:spacing w:after="120"/>
              <w:jc w:val="both"/>
              <w:rPr>
                <w:rFonts w:eastAsiaTheme="minorEastAsia"/>
                <w:lang w:val="en-US" w:eastAsia="zh-CN"/>
              </w:rPr>
            </w:pPr>
            <w:r>
              <w:rPr>
                <w:rFonts w:eastAsiaTheme="minorEastAsia" w:hint="eastAsia"/>
                <w:lang w:val="en-US" w:eastAsia="zh-CN"/>
              </w:rPr>
              <w:t xml:space="preserve">Support Alt 1. Alt 2 will cause the number of actual transmitted repetitions smaller than Alt1. </w:t>
            </w:r>
          </w:p>
        </w:tc>
      </w:tr>
      <w:tr w:rsidR="0014254B" w14:paraId="49344141" w14:textId="77777777">
        <w:tc>
          <w:tcPr>
            <w:tcW w:w="1105" w:type="dxa"/>
          </w:tcPr>
          <w:p w14:paraId="1194E4E0" w14:textId="77777777" w:rsidR="0014254B" w:rsidRDefault="00F21F22">
            <w:pPr>
              <w:spacing w:after="120"/>
              <w:jc w:val="both"/>
              <w:rPr>
                <w:rFonts w:eastAsiaTheme="minorEastAsia"/>
                <w:lang w:val="en-US" w:eastAsia="zh-CN"/>
              </w:rPr>
            </w:pPr>
            <w:r>
              <w:rPr>
                <w:rFonts w:eastAsiaTheme="minorEastAsia"/>
                <w:lang w:val="en-US" w:eastAsia="zh-CN"/>
              </w:rPr>
              <w:t>Apple</w:t>
            </w:r>
          </w:p>
        </w:tc>
        <w:tc>
          <w:tcPr>
            <w:tcW w:w="8526" w:type="dxa"/>
          </w:tcPr>
          <w:p w14:paraId="181D25E4" w14:textId="77777777" w:rsidR="0014254B" w:rsidRDefault="00F21F22">
            <w:pPr>
              <w:spacing w:after="120"/>
              <w:jc w:val="both"/>
              <w:rPr>
                <w:rFonts w:eastAsiaTheme="minorEastAsia"/>
                <w:lang w:val="en-US" w:eastAsia="zh-CN"/>
              </w:rPr>
            </w:pPr>
            <w:r>
              <w:rPr>
                <w:rFonts w:eastAsiaTheme="minorEastAsia"/>
                <w:lang w:val="en-US" w:eastAsia="zh-CN"/>
              </w:rPr>
              <w:t>Try to understand the proposal. First, it seems there is editorial error.</w:t>
            </w:r>
          </w:p>
          <w:p w14:paraId="31435E5E" w14:textId="77777777" w:rsidR="0014254B" w:rsidRDefault="00F21F22">
            <w:pPr>
              <w:spacing w:after="120"/>
              <w:jc w:val="both"/>
              <w:rPr>
                <w:iCs/>
                <w:lang w:eastAsia="ja-JP"/>
              </w:rPr>
            </w:pPr>
            <w:r>
              <w:rPr>
                <w:iCs/>
                <w:lang w:eastAsia="ja-JP"/>
              </w:rPr>
              <w:t>“</w:t>
            </w:r>
            <w:r>
              <w:rPr>
                <w:i/>
                <w:lang w:eastAsia="ja-JP"/>
              </w:rPr>
              <w:t xml:space="preserve">If PUSCH symbol </w:t>
            </w:r>
            <w:r>
              <w:rPr>
                <w:i/>
                <w:strike/>
                <w:color w:val="0432FF"/>
                <w:lang w:eastAsia="ja-JP"/>
              </w:rPr>
              <w:t>is</w:t>
            </w:r>
            <w:r>
              <w:rPr>
                <w:i/>
                <w:color w:val="0432FF"/>
                <w:lang w:eastAsia="ja-JP"/>
              </w:rPr>
              <w:t xml:space="preserve"> </w:t>
            </w:r>
            <w:r>
              <w:rPr>
                <w:i/>
                <w:color w:val="FF0000"/>
                <w:u w:val="single"/>
                <w:lang w:eastAsia="ja-JP"/>
              </w:rPr>
              <w:t>in</w:t>
            </w:r>
            <w:r>
              <w:rPr>
                <w:i/>
                <w:lang w:eastAsia="ja-JP"/>
              </w:rPr>
              <w:t xml:space="preserve"> a slot overlaps with flexible symbol(s) with SSB transmission…..”</w:t>
            </w:r>
          </w:p>
          <w:p w14:paraId="0087FB04" w14:textId="77777777" w:rsidR="0014254B" w:rsidRDefault="00F21F22">
            <w:pPr>
              <w:spacing w:after="120"/>
              <w:jc w:val="both"/>
              <w:rPr>
                <w:iCs/>
                <w:lang w:eastAsia="ja-JP"/>
              </w:rPr>
            </w:pPr>
            <w:r>
              <w:rPr>
                <w:iCs/>
                <w:lang w:eastAsia="ja-JP"/>
              </w:rPr>
              <w:t xml:space="preserve">Second, does the flexible symbol here mean the guard symbol for DL to UL switching? </w:t>
            </w:r>
          </w:p>
          <w:p w14:paraId="7BB58B23" w14:textId="77777777" w:rsidR="0014254B" w:rsidRDefault="00F21F22">
            <w:pPr>
              <w:spacing w:after="120"/>
              <w:jc w:val="both"/>
              <w:rPr>
                <w:i/>
                <w:lang w:eastAsia="ja-JP"/>
              </w:rPr>
            </w:pPr>
            <w:r>
              <w:rPr>
                <w:i/>
                <w:lang w:eastAsia="ja-JP"/>
              </w:rPr>
              <w:t xml:space="preserve">“If PUSCH symbol </w:t>
            </w:r>
            <w:r>
              <w:rPr>
                <w:i/>
                <w:strike/>
                <w:color w:val="0432FF"/>
                <w:lang w:eastAsia="ja-JP"/>
              </w:rPr>
              <w:t>is</w:t>
            </w:r>
            <w:r>
              <w:rPr>
                <w:i/>
                <w:color w:val="0432FF"/>
                <w:lang w:eastAsia="ja-JP"/>
              </w:rPr>
              <w:t xml:space="preserve"> </w:t>
            </w:r>
            <w:r>
              <w:rPr>
                <w:i/>
                <w:color w:val="FF0000"/>
                <w:u w:val="single"/>
                <w:lang w:eastAsia="ja-JP"/>
              </w:rPr>
              <w:t>in</w:t>
            </w:r>
            <w:r>
              <w:rPr>
                <w:i/>
                <w:lang w:eastAsia="ja-JP"/>
              </w:rPr>
              <w:t xml:space="preserve"> a slot overlaps with flexible symbol(s) </w:t>
            </w:r>
            <w:r>
              <w:rPr>
                <w:i/>
                <w:strike/>
                <w:color w:val="0432FF"/>
                <w:lang w:eastAsia="ja-JP"/>
              </w:rPr>
              <w:t xml:space="preserve">with </w:t>
            </w:r>
            <w:r>
              <w:rPr>
                <w:i/>
                <w:color w:val="0432FF"/>
                <w:lang w:eastAsia="ja-JP"/>
              </w:rPr>
              <w:t xml:space="preserve"> </w:t>
            </w:r>
            <w:r>
              <w:rPr>
                <w:i/>
                <w:color w:val="FF0000"/>
                <w:u w:val="single"/>
                <w:lang w:eastAsia="ja-JP"/>
              </w:rPr>
              <w:t>for</w:t>
            </w:r>
            <w:r>
              <w:rPr>
                <w:i/>
                <w:color w:val="FF0000"/>
                <w:lang w:eastAsia="ja-JP"/>
              </w:rPr>
              <w:t xml:space="preserve"> </w:t>
            </w:r>
            <w:r>
              <w:rPr>
                <w:i/>
                <w:lang w:eastAsia="ja-JP"/>
              </w:rPr>
              <w:t xml:space="preserve">SSB </w:t>
            </w:r>
            <w:r>
              <w:rPr>
                <w:i/>
                <w:strike/>
                <w:color w:val="0432FF"/>
                <w:lang w:eastAsia="ja-JP"/>
              </w:rPr>
              <w:t xml:space="preserve">transmission </w:t>
            </w:r>
            <w:r>
              <w:rPr>
                <w:i/>
                <w:color w:val="FF0000"/>
                <w:u w:val="single"/>
                <w:lang w:eastAsia="ja-JP"/>
              </w:rPr>
              <w:t>reception</w:t>
            </w:r>
            <w:r>
              <w:rPr>
                <w:i/>
                <w:lang w:eastAsia="ja-JP"/>
              </w:rPr>
              <w:t>…..”</w:t>
            </w:r>
          </w:p>
          <w:p w14:paraId="7EA7B0E1" w14:textId="77777777" w:rsidR="0014254B" w:rsidRDefault="00F21F22">
            <w:pPr>
              <w:spacing w:after="120"/>
              <w:jc w:val="both"/>
              <w:rPr>
                <w:lang w:eastAsia="zh-CN"/>
              </w:rPr>
            </w:pPr>
            <w:r>
              <w:rPr>
                <w:lang w:eastAsia="zh-CN"/>
              </w:rPr>
              <w:t xml:space="preserve">Third, even above updates are the right understanding, the UL symbols could not be used for transmission if it is occupied by switching. So the proposal could be further updated as. </w:t>
            </w:r>
          </w:p>
          <w:p w14:paraId="0239942A" w14:textId="77777777" w:rsidR="0014254B" w:rsidRDefault="00F21F22">
            <w:pPr>
              <w:spacing w:after="120"/>
              <w:jc w:val="both"/>
              <w:rPr>
                <w:i/>
                <w:lang w:eastAsia="ja-JP"/>
              </w:rPr>
            </w:pPr>
            <w:r>
              <w:rPr>
                <w:i/>
                <w:lang w:eastAsia="ja-JP"/>
              </w:rPr>
              <w:t xml:space="preserve">“If PUSCH symbol </w:t>
            </w:r>
            <w:r>
              <w:rPr>
                <w:i/>
                <w:strike/>
                <w:color w:val="0432FF"/>
                <w:lang w:eastAsia="ja-JP"/>
              </w:rPr>
              <w:t>is</w:t>
            </w:r>
            <w:r>
              <w:rPr>
                <w:i/>
                <w:color w:val="0432FF"/>
                <w:lang w:eastAsia="ja-JP"/>
              </w:rPr>
              <w:t xml:space="preserve"> </w:t>
            </w:r>
            <w:r>
              <w:rPr>
                <w:i/>
                <w:color w:val="FF0000"/>
                <w:u w:val="single"/>
                <w:lang w:eastAsia="ja-JP"/>
              </w:rPr>
              <w:t>in</w:t>
            </w:r>
            <w:r>
              <w:rPr>
                <w:i/>
                <w:lang w:eastAsia="ja-JP"/>
              </w:rPr>
              <w:t xml:space="preserve"> a slot overlaps with flexible symbol(s)</w:t>
            </w:r>
            <w:r>
              <w:rPr>
                <w:i/>
                <w:color w:val="FF0000"/>
                <w:u w:val="single"/>
                <w:lang w:eastAsia="ja-JP"/>
              </w:rPr>
              <w:t xml:space="preserve"> and/or UL symbol(s</w:t>
            </w:r>
            <w:r>
              <w:rPr>
                <w:i/>
                <w:lang w:eastAsia="ja-JP"/>
              </w:rPr>
              <w:t xml:space="preserve">) </w:t>
            </w:r>
            <w:r>
              <w:rPr>
                <w:i/>
                <w:strike/>
                <w:color w:val="0432FF"/>
                <w:lang w:eastAsia="ja-JP"/>
              </w:rPr>
              <w:t xml:space="preserve">with </w:t>
            </w:r>
            <w:r>
              <w:rPr>
                <w:i/>
                <w:color w:val="0432FF"/>
                <w:lang w:eastAsia="ja-JP"/>
              </w:rPr>
              <w:t xml:space="preserve"> </w:t>
            </w:r>
            <w:r>
              <w:rPr>
                <w:i/>
                <w:color w:val="FF0000"/>
                <w:u w:val="single"/>
                <w:lang w:eastAsia="ja-JP"/>
              </w:rPr>
              <w:t>for</w:t>
            </w:r>
            <w:r>
              <w:rPr>
                <w:i/>
                <w:color w:val="FF0000"/>
                <w:lang w:eastAsia="ja-JP"/>
              </w:rPr>
              <w:t xml:space="preserve"> </w:t>
            </w:r>
            <w:r>
              <w:rPr>
                <w:i/>
                <w:lang w:eastAsia="ja-JP"/>
              </w:rPr>
              <w:t xml:space="preserve">SSB </w:t>
            </w:r>
            <w:r>
              <w:rPr>
                <w:i/>
                <w:strike/>
                <w:color w:val="0432FF"/>
                <w:lang w:eastAsia="ja-JP"/>
              </w:rPr>
              <w:t xml:space="preserve">transmission </w:t>
            </w:r>
            <w:r>
              <w:rPr>
                <w:i/>
                <w:color w:val="FF0000"/>
                <w:u w:val="single"/>
                <w:lang w:eastAsia="ja-JP"/>
              </w:rPr>
              <w:t>reception</w:t>
            </w:r>
            <w:r>
              <w:rPr>
                <w:i/>
                <w:lang w:eastAsia="ja-JP"/>
              </w:rPr>
              <w:t>…..”</w:t>
            </w:r>
          </w:p>
          <w:p w14:paraId="75F5BC70" w14:textId="77777777" w:rsidR="0014254B" w:rsidRDefault="00F21F22">
            <w:pPr>
              <w:spacing w:after="120"/>
              <w:jc w:val="both"/>
              <w:rPr>
                <w:lang w:eastAsia="zh-CN"/>
              </w:rPr>
            </w:pPr>
            <w:r>
              <w:rPr>
                <w:lang w:eastAsia="zh-CN"/>
              </w:rPr>
              <w:t>If our understanding on this proposal is correct, Alt 1 is preferred.</w:t>
            </w:r>
          </w:p>
          <w:p w14:paraId="6F4B02D5" w14:textId="77777777" w:rsidR="0014254B" w:rsidRDefault="00F21F22">
            <w:pPr>
              <w:spacing w:after="120"/>
              <w:jc w:val="both"/>
              <w:rPr>
                <w:lang w:eastAsia="zh-CN"/>
              </w:rPr>
            </w:pPr>
            <w:r>
              <w:rPr>
                <w:lang w:eastAsia="zh-CN"/>
              </w:rPr>
              <w:t>BTW, we would like to align the understanding on previous meeting’s agreements. “</w:t>
            </w:r>
            <w:r>
              <w:rPr>
                <w:lang w:eastAsia="ja-JP"/>
              </w:rPr>
              <w:t>symbol not intended for UL transmissions</w:t>
            </w:r>
            <w:r>
              <w:rPr>
                <w:lang w:eastAsia="zh-CN"/>
              </w:rPr>
              <w:t>” means only DL symbol or both DL symbol and flexible symbol? We think it only refers to DL symbols.</w:t>
            </w:r>
          </w:p>
          <w:p w14:paraId="2BB896BF" w14:textId="77777777" w:rsidR="0014254B" w:rsidRDefault="00F21F22">
            <w:pPr>
              <w:rPr>
                <w:lang w:val="en-US" w:eastAsia="ja-JP"/>
              </w:rPr>
            </w:pPr>
            <w:r>
              <w:rPr>
                <w:highlight w:val="green"/>
                <w:lang w:eastAsia="ja-JP"/>
              </w:rPr>
              <w:t>Agreements:</w:t>
            </w:r>
          </w:p>
          <w:p w14:paraId="637BF07B" w14:textId="77777777" w:rsidR="0014254B" w:rsidRDefault="00F21F22">
            <w:pPr>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24C58962" w14:textId="77777777" w:rsidR="0014254B" w:rsidRDefault="0014254B">
            <w:pPr>
              <w:spacing w:after="120"/>
              <w:jc w:val="both"/>
              <w:rPr>
                <w:rFonts w:eastAsiaTheme="minorEastAsia"/>
                <w:lang w:val="en-US" w:eastAsia="zh-CN"/>
              </w:rPr>
            </w:pPr>
          </w:p>
        </w:tc>
      </w:tr>
      <w:tr w:rsidR="0014254B" w14:paraId="5026E832" w14:textId="77777777">
        <w:tc>
          <w:tcPr>
            <w:tcW w:w="1105" w:type="dxa"/>
          </w:tcPr>
          <w:p w14:paraId="74B82D7B" w14:textId="77777777" w:rsidR="0014254B" w:rsidRDefault="00F21F22">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526" w:type="dxa"/>
          </w:tcPr>
          <w:p w14:paraId="58B5C3D7" w14:textId="77777777" w:rsidR="0014254B" w:rsidRDefault="00F21F22">
            <w:pPr>
              <w:spacing w:after="120"/>
              <w:jc w:val="both"/>
              <w:rPr>
                <w:rFonts w:eastAsiaTheme="minorEastAsia"/>
                <w:lang w:val="en-US" w:eastAsia="zh-CN"/>
              </w:rPr>
            </w:pPr>
            <w:r>
              <w:rPr>
                <w:rFonts w:eastAsiaTheme="minorEastAsia"/>
                <w:lang w:val="en-US" w:eastAsia="zh-CN"/>
              </w:rPr>
              <w:t>Support Alt 1.</w:t>
            </w:r>
          </w:p>
        </w:tc>
      </w:tr>
      <w:tr w:rsidR="0014254B" w14:paraId="0367B661" w14:textId="77777777">
        <w:tc>
          <w:tcPr>
            <w:tcW w:w="1105" w:type="dxa"/>
          </w:tcPr>
          <w:p w14:paraId="7FA69EE0" w14:textId="77777777" w:rsidR="0014254B" w:rsidRDefault="00F21F22">
            <w:pPr>
              <w:spacing w:after="120"/>
              <w:jc w:val="both"/>
              <w:rPr>
                <w:lang w:val="en-US" w:eastAsia="ja-JP"/>
              </w:rPr>
            </w:pPr>
            <w:r>
              <w:rPr>
                <w:rFonts w:hint="eastAsia"/>
                <w:lang w:val="en-US" w:eastAsia="ja-JP"/>
              </w:rPr>
              <w:t>P</w:t>
            </w:r>
            <w:r>
              <w:rPr>
                <w:lang w:val="en-US" w:eastAsia="ja-JP"/>
              </w:rPr>
              <w:t>anasonic</w:t>
            </w:r>
          </w:p>
        </w:tc>
        <w:tc>
          <w:tcPr>
            <w:tcW w:w="8526" w:type="dxa"/>
          </w:tcPr>
          <w:p w14:paraId="3629F9FA" w14:textId="77777777" w:rsidR="0014254B" w:rsidRDefault="00F21F22">
            <w:pPr>
              <w:spacing w:after="120"/>
              <w:jc w:val="both"/>
              <w:rPr>
                <w:lang w:val="en-US" w:eastAsia="ja-JP"/>
              </w:rPr>
            </w:pPr>
            <w:r>
              <w:rPr>
                <w:rFonts w:hint="eastAsia"/>
                <w:lang w:val="en-US" w:eastAsia="ja-JP"/>
              </w:rPr>
              <w:t>W</w:t>
            </w:r>
            <w:r>
              <w:rPr>
                <w:lang w:val="en-US" w:eastAsia="ja-JP"/>
              </w:rPr>
              <w:t>e support Alt.1.</w:t>
            </w:r>
          </w:p>
        </w:tc>
      </w:tr>
      <w:tr w:rsidR="0014254B" w14:paraId="42080D65" w14:textId="77777777">
        <w:tc>
          <w:tcPr>
            <w:tcW w:w="1105" w:type="dxa"/>
          </w:tcPr>
          <w:p w14:paraId="3CCC5073" w14:textId="77777777" w:rsidR="0014254B" w:rsidRDefault="00F21F22">
            <w:pPr>
              <w:spacing w:after="120"/>
              <w:jc w:val="both"/>
              <w:rPr>
                <w:lang w:val="en-US" w:eastAsia="ja-JP"/>
              </w:rPr>
            </w:pPr>
            <w:r>
              <w:rPr>
                <w:rFonts w:eastAsiaTheme="minorEastAsia"/>
                <w:lang w:val="en-US" w:eastAsia="zh-CN"/>
              </w:rPr>
              <w:t>Intel</w:t>
            </w:r>
          </w:p>
        </w:tc>
        <w:tc>
          <w:tcPr>
            <w:tcW w:w="8526" w:type="dxa"/>
          </w:tcPr>
          <w:p w14:paraId="053721E0" w14:textId="77777777" w:rsidR="0014254B" w:rsidRDefault="00F21F22">
            <w:pPr>
              <w:spacing w:after="120"/>
              <w:jc w:val="both"/>
              <w:rPr>
                <w:rFonts w:eastAsiaTheme="minorEastAsia"/>
                <w:lang w:val="en-US" w:eastAsia="zh-CN"/>
              </w:rPr>
            </w:pPr>
            <w:r>
              <w:rPr>
                <w:rFonts w:eastAsiaTheme="minorEastAsia"/>
                <w:lang w:val="en-US" w:eastAsia="zh-CN"/>
              </w:rPr>
              <w:t>We support Alt. 1</w:t>
            </w:r>
          </w:p>
          <w:p w14:paraId="2F1B368A" w14:textId="77777777" w:rsidR="0014254B" w:rsidRDefault="00F21F22">
            <w:pPr>
              <w:spacing w:after="120"/>
              <w:jc w:val="both"/>
              <w:rPr>
                <w:lang w:val="en-US" w:eastAsia="ja-JP"/>
              </w:rPr>
            </w:pPr>
            <w:r>
              <w:rPr>
                <w:rFonts w:eastAsiaTheme="minorEastAsia"/>
                <w:lang w:val="en-US" w:eastAsia="zh-CN"/>
              </w:rPr>
              <w:t xml:space="preserve">Flexible symbols with SSB transmission can be considered as part of RRC configuration. We should use this for the determination of available slots. </w:t>
            </w:r>
          </w:p>
        </w:tc>
      </w:tr>
      <w:tr w:rsidR="0014254B" w14:paraId="3C74BEF5" w14:textId="77777777">
        <w:tc>
          <w:tcPr>
            <w:tcW w:w="1105" w:type="dxa"/>
          </w:tcPr>
          <w:p w14:paraId="49F6BD8C" w14:textId="77777777" w:rsidR="0014254B" w:rsidRDefault="00F21F22">
            <w:pPr>
              <w:spacing w:after="120"/>
              <w:jc w:val="both"/>
              <w:rPr>
                <w:lang w:val="en-US" w:eastAsia="ja-JP"/>
              </w:rPr>
            </w:pPr>
            <w:r>
              <w:rPr>
                <w:rFonts w:hint="eastAsia"/>
                <w:lang w:val="en-US" w:eastAsia="ja-JP"/>
              </w:rPr>
              <w:t>NTT DOCOMO</w:t>
            </w:r>
          </w:p>
        </w:tc>
        <w:tc>
          <w:tcPr>
            <w:tcW w:w="8526" w:type="dxa"/>
          </w:tcPr>
          <w:p w14:paraId="19D2863E" w14:textId="77777777" w:rsidR="0014254B" w:rsidRDefault="00F21F22">
            <w:pPr>
              <w:spacing w:after="120"/>
              <w:jc w:val="both"/>
              <w:rPr>
                <w:lang w:val="en-US" w:eastAsia="ja-JP"/>
              </w:rPr>
            </w:pPr>
            <w:r>
              <w:rPr>
                <w:rFonts w:hint="eastAsia"/>
                <w:lang w:val="en-US" w:eastAsia="ja-JP"/>
              </w:rPr>
              <w:t>We support Alt.1.</w:t>
            </w:r>
          </w:p>
        </w:tc>
      </w:tr>
      <w:tr w:rsidR="0014254B" w14:paraId="313FDAE7" w14:textId="77777777">
        <w:tc>
          <w:tcPr>
            <w:tcW w:w="1105" w:type="dxa"/>
          </w:tcPr>
          <w:p w14:paraId="65CE8CF3" w14:textId="77777777" w:rsidR="0014254B" w:rsidRDefault="00F21F22">
            <w:pPr>
              <w:spacing w:after="120"/>
              <w:jc w:val="both"/>
              <w:rPr>
                <w:lang w:val="en-US" w:eastAsia="ja-JP"/>
              </w:rPr>
            </w:pPr>
            <w:r>
              <w:rPr>
                <w:rFonts w:hint="eastAsia"/>
                <w:lang w:val="en-US" w:eastAsia="ja-JP"/>
              </w:rPr>
              <w:t>S</w:t>
            </w:r>
            <w:r>
              <w:rPr>
                <w:lang w:val="en-US" w:eastAsia="ja-JP"/>
              </w:rPr>
              <w:t>harp</w:t>
            </w:r>
          </w:p>
        </w:tc>
        <w:tc>
          <w:tcPr>
            <w:tcW w:w="8526" w:type="dxa"/>
          </w:tcPr>
          <w:p w14:paraId="40023F36" w14:textId="77777777" w:rsidR="0014254B" w:rsidRDefault="00F21F22">
            <w:pPr>
              <w:spacing w:after="120"/>
              <w:jc w:val="both"/>
              <w:rPr>
                <w:lang w:val="en-US" w:eastAsia="ja-JP"/>
              </w:rPr>
            </w:pPr>
            <w:r>
              <w:rPr>
                <w:rFonts w:hint="eastAsia"/>
                <w:lang w:val="en-US" w:eastAsia="ja-JP"/>
              </w:rPr>
              <w:t>W</w:t>
            </w:r>
            <w:r>
              <w:rPr>
                <w:lang w:val="en-US" w:eastAsia="ja-JP"/>
              </w:rPr>
              <w:t>e prefer Alt 1, as even Rel-15 PUCCH repetition supports it to avoid the unnecessary dropping. Alt 2 reduces the actual repetitions when they overlap with SSB.</w:t>
            </w:r>
          </w:p>
        </w:tc>
      </w:tr>
      <w:tr w:rsidR="0014254B" w14:paraId="5E79BB66" w14:textId="77777777">
        <w:tc>
          <w:tcPr>
            <w:tcW w:w="1105" w:type="dxa"/>
          </w:tcPr>
          <w:p w14:paraId="79BD930D" w14:textId="77777777" w:rsidR="0014254B" w:rsidRDefault="00F21F22">
            <w:pPr>
              <w:spacing w:after="120"/>
              <w:jc w:val="both"/>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8526" w:type="dxa"/>
          </w:tcPr>
          <w:p w14:paraId="78BF5055" w14:textId="77777777" w:rsidR="0014254B" w:rsidRDefault="00F21F22">
            <w:pPr>
              <w:spacing w:after="120"/>
              <w:jc w:val="both"/>
              <w:rPr>
                <w:lang w:val="en-US" w:eastAsia="ja-JP"/>
              </w:rPr>
            </w:pPr>
            <w:r>
              <w:rPr>
                <w:rFonts w:eastAsia="Malgun Gothic" w:hint="eastAsia"/>
                <w:lang w:val="en-US" w:eastAsia="ko-KR"/>
              </w:rPr>
              <w:t>A</w:t>
            </w:r>
            <w:r>
              <w:rPr>
                <w:rFonts w:eastAsia="Malgun Gothic"/>
                <w:lang w:val="en-US" w:eastAsia="ko-KR"/>
              </w:rPr>
              <w:t>lt 1. Symbols configured for SSB transmission can be regarded as seme-static DL symbols. Therefore, if a symbol of PUSCH transmission overlaps with a symbol for SSB in a slot, the slot is not counted as available slot for UL transmission, and defer the PUSCH repetition to the next available slot.</w:t>
            </w:r>
          </w:p>
        </w:tc>
      </w:tr>
      <w:tr w:rsidR="0014254B" w14:paraId="3F021F33" w14:textId="77777777">
        <w:tc>
          <w:tcPr>
            <w:tcW w:w="1105" w:type="dxa"/>
          </w:tcPr>
          <w:p w14:paraId="7F170EE5" w14:textId="77777777" w:rsidR="0014254B" w:rsidRDefault="00F21F22">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526" w:type="dxa"/>
          </w:tcPr>
          <w:p w14:paraId="32A3550A" w14:textId="77777777" w:rsidR="0014254B" w:rsidRDefault="00F21F22">
            <w:pPr>
              <w:spacing w:after="120"/>
              <w:jc w:val="both"/>
              <w:rPr>
                <w:rFonts w:eastAsia="Malgun Gothic"/>
                <w:lang w:val="en-US" w:eastAsia="ko-KR"/>
              </w:rPr>
            </w:pPr>
            <w:r>
              <w:rPr>
                <w:rFonts w:eastAsiaTheme="minorEastAsia"/>
                <w:lang w:val="en-US" w:eastAsia="zh-CN"/>
              </w:rPr>
              <w:t>Support Alt.1.</w:t>
            </w:r>
          </w:p>
        </w:tc>
      </w:tr>
      <w:tr w:rsidR="0014254B" w14:paraId="6D9A802B" w14:textId="77777777">
        <w:tc>
          <w:tcPr>
            <w:tcW w:w="1105" w:type="dxa"/>
          </w:tcPr>
          <w:p w14:paraId="4F73B4B4" w14:textId="77777777" w:rsidR="0014254B" w:rsidRDefault="00F21F22">
            <w:pPr>
              <w:spacing w:after="120"/>
              <w:jc w:val="both"/>
              <w:rPr>
                <w:rFonts w:eastAsiaTheme="minorEastAsia"/>
                <w:lang w:val="en-US" w:eastAsia="zh-CN"/>
              </w:rPr>
            </w:pPr>
            <w:r>
              <w:rPr>
                <w:rFonts w:eastAsiaTheme="minorEastAsia" w:hint="eastAsia"/>
                <w:lang w:val="en-US" w:eastAsia="zh-CN"/>
              </w:rPr>
              <w:t>CATT</w:t>
            </w:r>
          </w:p>
        </w:tc>
        <w:tc>
          <w:tcPr>
            <w:tcW w:w="8526" w:type="dxa"/>
          </w:tcPr>
          <w:p w14:paraId="24E83AAE" w14:textId="77777777" w:rsidR="0014254B" w:rsidRDefault="00F21F22">
            <w:pPr>
              <w:spacing w:after="120"/>
              <w:jc w:val="both"/>
              <w:rPr>
                <w:rFonts w:eastAsiaTheme="minorEastAsia"/>
                <w:lang w:val="en-US" w:eastAsia="zh-CN"/>
              </w:rPr>
            </w:pPr>
            <w:r>
              <w:rPr>
                <w:rFonts w:eastAsiaTheme="minorEastAsia" w:hint="eastAsia"/>
                <w:lang w:val="en-US" w:eastAsia="zh-CN"/>
              </w:rPr>
              <w:t xml:space="preserve">We think the </w:t>
            </w:r>
            <w:r>
              <w:rPr>
                <w:rFonts w:eastAsiaTheme="minorEastAsia"/>
                <w:lang w:val="en-US" w:eastAsia="zh-CN"/>
              </w:rPr>
              <w:t>‘</w:t>
            </w:r>
            <w:r>
              <w:rPr>
                <w:rFonts w:eastAsiaTheme="minorEastAsia" w:hint="eastAsia"/>
                <w:lang w:val="en-US" w:eastAsia="zh-CN"/>
              </w:rPr>
              <w:t>flexible symbols</w:t>
            </w:r>
            <w:r>
              <w:rPr>
                <w:rFonts w:eastAsiaTheme="minorEastAsia"/>
                <w:lang w:val="en-US" w:eastAsia="zh-CN"/>
              </w:rPr>
              <w:t>’</w:t>
            </w:r>
            <w:r>
              <w:rPr>
                <w:rFonts w:eastAsiaTheme="minorEastAsia" w:hint="eastAsia"/>
                <w:lang w:val="en-US" w:eastAsia="zh-CN"/>
              </w:rPr>
              <w:t xml:space="preserve"> here does not (only) mean the flexible symbols for DL-UL switching, but a general scenario for SSB transmission in the symbols that marked as flexible by TDD configuration.</w:t>
            </w:r>
          </w:p>
          <w:p w14:paraId="7C1FDE27" w14:textId="77777777" w:rsidR="0014254B" w:rsidRDefault="00F21F22">
            <w:pPr>
              <w:spacing w:after="120"/>
              <w:jc w:val="both"/>
              <w:rPr>
                <w:rFonts w:eastAsiaTheme="minorEastAsia"/>
                <w:lang w:val="en-US" w:eastAsia="zh-CN"/>
              </w:rPr>
            </w:pPr>
            <w:r>
              <w:rPr>
                <w:rFonts w:eastAsiaTheme="minorEastAsia" w:hint="eastAsia"/>
                <w:lang w:val="en-US" w:eastAsia="zh-CN"/>
              </w:rPr>
              <w:t xml:space="preserve">Currently for repetition type A counted on </w:t>
            </w:r>
            <w:r>
              <w:rPr>
                <w:rFonts w:eastAsiaTheme="minorEastAsia"/>
                <w:lang w:val="en-US" w:eastAsia="zh-CN"/>
              </w:rPr>
              <w:t>‘</w:t>
            </w:r>
            <w:r>
              <w:rPr>
                <w:rFonts w:eastAsiaTheme="minorEastAsia" w:hint="eastAsia"/>
                <w:lang w:val="en-US" w:eastAsia="zh-CN"/>
              </w:rPr>
              <w:t>physical</w:t>
            </w:r>
            <w:r>
              <w:rPr>
                <w:rFonts w:eastAsiaTheme="minorEastAsia"/>
                <w:lang w:val="en-US" w:eastAsia="zh-CN"/>
              </w:rPr>
              <w:t>’</w:t>
            </w:r>
            <w:r>
              <w:rPr>
                <w:rFonts w:eastAsiaTheme="minorEastAsia" w:hint="eastAsia"/>
                <w:lang w:val="en-US" w:eastAsia="zh-CN"/>
              </w:rPr>
              <w:t xml:space="preserve"> slots, Alt2 is more aligned with the legacy manner. But now we recognize that it may be beneficial to adopt Alt1 for larger number of actual transmission. </w:t>
            </w:r>
          </w:p>
        </w:tc>
      </w:tr>
      <w:tr w:rsidR="0014254B" w14:paraId="06A9BA16" w14:textId="77777777">
        <w:tc>
          <w:tcPr>
            <w:tcW w:w="1105" w:type="dxa"/>
          </w:tcPr>
          <w:p w14:paraId="5B33D127" w14:textId="77777777" w:rsidR="0014254B" w:rsidRDefault="00F21F22">
            <w:pPr>
              <w:spacing w:after="120"/>
              <w:jc w:val="both"/>
              <w:rPr>
                <w:rFonts w:eastAsiaTheme="minorEastAsia"/>
                <w:lang w:val="en-US" w:eastAsia="zh-CN"/>
              </w:rPr>
            </w:pPr>
            <w:r>
              <w:rPr>
                <w:lang w:val="en-US" w:eastAsia="ja-JP"/>
              </w:rPr>
              <w:t>Qualcomm</w:t>
            </w:r>
          </w:p>
        </w:tc>
        <w:tc>
          <w:tcPr>
            <w:tcW w:w="8526" w:type="dxa"/>
          </w:tcPr>
          <w:p w14:paraId="6DEBB5C8" w14:textId="77777777" w:rsidR="0014254B" w:rsidRDefault="00F21F22">
            <w:pPr>
              <w:spacing w:after="120"/>
              <w:jc w:val="both"/>
              <w:rPr>
                <w:rFonts w:eastAsiaTheme="minorEastAsia"/>
                <w:lang w:val="en-US" w:eastAsia="zh-CN"/>
              </w:rPr>
            </w:pPr>
            <w:r>
              <w:rPr>
                <w:lang w:val="en-US" w:eastAsia="ja-JP"/>
              </w:rPr>
              <w:t>Support Alt 1.</w:t>
            </w:r>
          </w:p>
        </w:tc>
      </w:tr>
      <w:tr w:rsidR="0014254B" w14:paraId="1ABFB502" w14:textId="77777777">
        <w:tc>
          <w:tcPr>
            <w:tcW w:w="1105" w:type="dxa"/>
          </w:tcPr>
          <w:p w14:paraId="38549E5B" w14:textId="77777777" w:rsidR="0014254B" w:rsidRDefault="00F21F22">
            <w:pPr>
              <w:spacing w:after="120"/>
              <w:jc w:val="both"/>
              <w:rPr>
                <w:lang w:val="en-US" w:eastAsia="ja-JP"/>
              </w:rPr>
            </w:pPr>
            <w:r>
              <w:rPr>
                <w:rFonts w:eastAsiaTheme="minorEastAsia" w:hint="eastAsia"/>
                <w:lang w:val="en-US" w:eastAsia="zh-CN"/>
              </w:rPr>
              <w:lastRenderedPageBreak/>
              <w:t>O</w:t>
            </w:r>
            <w:r>
              <w:rPr>
                <w:rFonts w:eastAsiaTheme="minorEastAsia"/>
                <w:lang w:val="en-US" w:eastAsia="zh-CN"/>
              </w:rPr>
              <w:t>PPO</w:t>
            </w:r>
          </w:p>
        </w:tc>
        <w:tc>
          <w:tcPr>
            <w:tcW w:w="8526" w:type="dxa"/>
          </w:tcPr>
          <w:p w14:paraId="214BE406" w14:textId="77777777" w:rsidR="0014254B" w:rsidRDefault="00F21F22">
            <w:pPr>
              <w:spacing w:after="120"/>
              <w:jc w:val="both"/>
              <w:rPr>
                <w:rFonts w:eastAsiaTheme="minorEastAsia"/>
                <w:lang w:val="en-US" w:eastAsia="zh-CN"/>
              </w:rPr>
            </w:pPr>
            <w:r>
              <w:rPr>
                <w:rFonts w:eastAsiaTheme="minorEastAsia"/>
                <w:lang w:val="en-US" w:eastAsia="zh-CN"/>
              </w:rPr>
              <w:t xml:space="preserve">We are discussing the determination of available slots whether or not depend on the </w:t>
            </w:r>
            <w:r>
              <w:rPr>
                <w:iCs/>
                <w:lang w:eastAsia="ja-JP"/>
              </w:rPr>
              <w:t>flexible symbol(s) with SSB transmission</w:t>
            </w:r>
            <w:r>
              <w:rPr>
                <w:rFonts w:eastAsiaTheme="minorEastAsia"/>
                <w:lang w:val="en-US" w:eastAsia="zh-CN"/>
              </w:rPr>
              <w:t xml:space="preserve"> in this section, and the counting is on the basic of available slots. There is no necessary to add “</w:t>
            </w:r>
            <w:r>
              <w:rPr>
                <w:iCs/>
                <w:lang w:eastAsia="ja-JP"/>
              </w:rPr>
              <w:t>during the counting of repetitions</w:t>
            </w:r>
            <w:r>
              <w:rPr>
                <w:rFonts w:eastAsiaTheme="minorEastAsia"/>
                <w:lang w:val="en-US" w:eastAsia="zh-CN"/>
              </w:rPr>
              <w:t xml:space="preserve">”. </w:t>
            </w:r>
          </w:p>
          <w:p w14:paraId="77778149" w14:textId="77777777" w:rsidR="0014254B" w:rsidRDefault="00F21F22">
            <w:pPr>
              <w:spacing w:after="120"/>
              <w:jc w:val="both"/>
              <w:rPr>
                <w:rFonts w:eastAsiaTheme="minorEastAsia"/>
                <w:lang w:val="en-US" w:eastAsia="zh-CN"/>
              </w:rPr>
            </w:pPr>
            <w:r>
              <w:rPr>
                <w:lang w:val="en-US" w:eastAsia="ja-JP"/>
              </w:rPr>
              <w:t>We propose modifying as follows:</w:t>
            </w:r>
          </w:p>
          <w:p w14:paraId="3EA7B5D2" w14:textId="77777777" w:rsidR="0014254B" w:rsidRDefault="00F21F22">
            <w:pPr>
              <w:pStyle w:val="aff6"/>
              <w:numPr>
                <w:ilvl w:val="0"/>
                <w:numId w:val="19"/>
              </w:numPr>
              <w:ind w:firstLineChars="0"/>
              <w:jc w:val="both"/>
              <w:rPr>
                <w:lang w:val="en-US" w:eastAsia="ja-JP"/>
              </w:rPr>
            </w:pPr>
            <w:r>
              <w:rPr>
                <w:rFonts w:eastAsia="游明朝" w:hint="eastAsia"/>
                <w:iCs/>
                <w:lang w:eastAsia="ja-JP"/>
              </w:rPr>
              <w:t>A</w:t>
            </w:r>
            <w:r>
              <w:rPr>
                <w:rFonts w:eastAsia="游明朝"/>
                <w:iCs/>
                <w:lang w:eastAsia="ja-JP"/>
              </w:rPr>
              <w:t xml:space="preserve">lt 1: If PUSCH symbol </w:t>
            </w:r>
            <w:r>
              <w:rPr>
                <w:rFonts w:eastAsia="游明朝"/>
                <w:iCs/>
                <w:strike/>
                <w:color w:val="0070C0"/>
                <w:lang w:eastAsia="ja-JP"/>
              </w:rPr>
              <w:t>is</w:t>
            </w:r>
            <w:r>
              <w:rPr>
                <w:rFonts w:eastAsia="游明朝"/>
                <w:iCs/>
                <w:lang w:eastAsia="ja-JP"/>
              </w:rPr>
              <w:t xml:space="preserve"> </w:t>
            </w:r>
            <w:r>
              <w:rPr>
                <w:rFonts w:eastAsia="游明朝"/>
                <w:iCs/>
                <w:color w:val="FF0000"/>
                <w:lang w:eastAsia="ja-JP"/>
              </w:rPr>
              <w:t>in</w:t>
            </w:r>
            <w:r>
              <w:rPr>
                <w:rFonts w:eastAsia="游明朝"/>
                <w:iCs/>
                <w:lang w:eastAsia="ja-JP"/>
              </w:rPr>
              <w:t xml:space="preserve"> a slot overlaps with flexible symbol(s) with SSB transmission, the slot is determined as not available</w:t>
            </w:r>
            <w:r>
              <w:rPr>
                <w:rFonts w:eastAsia="游明朝"/>
                <w:iCs/>
                <w:strike/>
                <w:lang w:eastAsia="ja-JP"/>
              </w:rPr>
              <w:t xml:space="preserve"> </w:t>
            </w:r>
            <w:r>
              <w:rPr>
                <w:rFonts w:eastAsia="游明朝"/>
                <w:iCs/>
                <w:strike/>
                <w:color w:val="0070C0"/>
                <w:lang w:eastAsia="ja-JP"/>
              </w:rPr>
              <w:t>during the counting of repetitions</w:t>
            </w:r>
            <w:r>
              <w:rPr>
                <w:rFonts w:eastAsia="游明朝"/>
                <w:iCs/>
                <w:lang w:eastAsia="ja-JP"/>
              </w:rPr>
              <w:t>. As there is no PUSCH in the slot, no PUSCH omission applies to the slot.</w:t>
            </w:r>
          </w:p>
          <w:p w14:paraId="42F70D22" w14:textId="77777777" w:rsidR="0014254B" w:rsidRDefault="00F21F22">
            <w:pPr>
              <w:pStyle w:val="aff6"/>
              <w:numPr>
                <w:ilvl w:val="0"/>
                <w:numId w:val="19"/>
              </w:numPr>
              <w:ind w:firstLineChars="0"/>
              <w:jc w:val="both"/>
              <w:rPr>
                <w:lang w:val="en-US" w:eastAsia="ja-JP"/>
              </w:rPr>
            </w:pPr>
            <w:r>
              <w:rPr>
                <w:rFonts w:eastAsia="游明朝" w:hint="eastAsia"/>
                <w:iCs/>
                <w:lang w:eastAsia="ja-JP"/>
              </w:rPr>
              <w:t>A</w:t>
            </w:r>
            <w:r>
              <w:rPr>
                <w:rFonts w:eastAsia="游明朝"/>
                <w:iCs/>
                <w:lang w:eastAsia="ja-JP"/>
              </w:rPr>
              <w:t xml:space="preserve">lt 2: If PUSCH symbol </w:t>
            </w:r>
            <w:r>
              <w:rPr>
                <w:rFonts w:eastAsia="游明朝"/>
                <w:iCs/>
                <w:strike/>
                <w:color w:val="0070C0"/>
                <w:lang w:eastAsia="ja-JP"/>
              </w:rPr>
              <w:t>is</w:t>
            </w:r>
            <w:r>
              <w:rPr>
                <w:rFonts w:eastAsia="游明朝"/>
                <w:iCs/>
                <w:lang w:eastAsia="ja-JP"/>
              </w:rPr>
              <w:t xml:space="preserve"> </w:t>
            </w:r>
            <w:r>
              <w:rPr>
                <w:rFonts w:eastAsia="游明朝"/>
                <w:iCs/>
                <w:color w:val="FF0000"/>
                <w:lang w:eastAsia="ja-JP"/>
              </w:rPr>
              <w:t>in</w:t>
            </w:r>
            <w:r>
              <w:rPr>
                <w:rFonts w:eastAsia="游明朝"/>
                <w:iCs/>
                <w:lang w:eastAsia="ja-JP"/>
              </w:rPr>
              <w:t xml:space="preserve"> a slot overlaps with flexible symbol(s) with SSB transmission, the slot is determined as available</w:t>
            </w:r>
            <w:r>
              <w:rPr>
                <w:rFonts w:eastAsia="游明朝"/>
                <w:iCs/>
                <w:strike/>
                <w:color w:val="0070C0"/>
                <w:lang w:eastAsia="ja-JP"/>
              </w:rPr>
              <w:t xml:space="preserve"> during the counting of repetitions</w:t>
            </w:r>
            <w:r>
              <w:rPr>
                <w:rFonts w:eastAsia="游明朝"/>
                <w:iCs/>
                <w:lang w:eastAsia="ja-JP"/>
              </w:rPr>
              <w:t>. As PUSCH overlaps with SSB, the PUSCH in the slot is omitted</w:t>
            </w:r>
            <w:r>
              <w:rPr>
                <w:rFonts w:eastAsia="游明朝"/>
                <w:iCs/>
                <w:color w:val="FF0000"/>
                <w:lang w:eastAsia="ja-JP"/>
              </w:rPr>
              <w:t xml:space="preserve">, and is still </w:t>
            </w:r>
            <w:r>
              <w:rPr>
                <w:rFonts w:eastAsiaTheme="minorEastAsia"/>
                <w:color w:val="FF0000"/>
                <w:lang w:val="en-US" w:eastAsia="zh-CN"/>
              </w:rPr>
              <w:t>counted in the total number of repetitions for PUSCH repetition</w:t>
            </w:r>
            <w:r>
              <w:rPr>
                <w:rFonts w:eastAsiaTheme="minorEastAsia"/>
                <w:lang w:val="en-US" w:eastAsia="zh-CN"/>
              </w:rPr>
              <w:t>.</w:t>
            </w:r>
          </w:p>
        </w:tc>
      </w:tr>
      <w:tr w:rsidR="0014254B" w14:paraId="2F19E61F" w14:textId="77777777">
        <w:tc>
          <w:tcPr>
            <w:tcW w:w="1105" w:type="dxa"/>
          </w:tcPr>
          <w:p w14:paraId="478FD788" w14:textId="77777777" w:rsidR="0014254B" w:rsidRDefault="00F21F22">
            <w:pPr>
              <w:spacing w:after="120"/>
              <w:jc w:val="both"/>
              <w:rPr>
                <w:rFonts w:eastAsiaTheme="minorEastAsia"/>
                <w:lang w:val="en-US" w:eastAsia="zh-CN"/>
              </w:rPr>
            </w:pPr>
            <w:r>
              <w:rPr>
                <w:rFonts w:eastAsia="Malgun Gothic" w:hint="eastAsia"/>
                <w:lang w:val="en-US" w:eastAsia="ko-KR"/>
              </w:rPr>
              <w:t>LG</w:t>
            </w:r>
          </w:p>
        </w:tc>
        <w:tc>
          <w:tcPr>
            <w:tcW w:w="8526" w:type="dxa"/>
          </w:tcPr>
          <w:p w14:paraId="744C5305" w14:textId="77777777" w:rsidR="0014254B" w:rsidRDefault="00F21F22">
            <w:pPr>
              <w:spacing w:after="120"/>
              <w:jc w:val="both"/>
              <w:rPr>
                <w:rFonts w:eastAsiaTheme="minorEastAsia"/>
                <w:lang w:val="en-US" w:eastAsia="zh-CN"/>
              </w:rPr>
            </w:pPr>
            <w:r>
              <w:rPr>
                <w:rFonts w:eastAsia="Malgun Gothic" w:hint="eastAsia"/>
                <w:lang w:val="en-US" w:eastAsia="ko-KR"/>
              </w:rPr>
              <w:t xml:space="preserve">Support Alt 1, which is </w:t>
            </w:r>
            <w:r>
              <w:rPr>
                <w:rFonts w:eastAsia="Malgun Gothic"/>
                <w:lang w:val="en-US" w:eastAsia="ko-KR"/>
              </w:rPr>
              <w:t xml:space="preserve">aligned with </w:t>
            </w:r>
            <w:r>
              <w:rPr>
                <w:rFonts w:eastAsia="Malgun Gothic" w:hint="eastAsia"/>
                <w:lang w:val="en-US" w:eastAsia="ko-KR"/>
              </w:rPr>
              <w:t xml:space="preserve">the </w:t>
            </w:r>
            <w:r>
              <w:rPr>
                <w:rFonts w:eastAsia="Gulim"/>
                <w:color w:val="000000"/>
                <w:szCs w:val="22"/>
                <w:lang w:val="en-US" w:eastAsia="ko-KR"/>
              </w:rPr>
              <w:t>available slots determination mechanism for Rel-16 PUCCH repetitions.</w:t>
            </w:r>
          </w:p>
        </w:tc>
      </w:tr>
      <w:tr w:rsidR="0014254B" w14:paraId="69FC4E27" w14:textId="77777777">
        <w:tc>
          <w:tcPr>
            <w:tcW w:w="1105" w:type="dxa"/>
          </w:tcPr>
          <w:p w14:paraId="0F9DFE1E" w14:textId="77777777" w:rsidR="0014254B" w:rsidRDefault="00F21F22">
            <w:pPr>
              <w:spacing w:after="120"/>
              <w:jc w:val="both"/>
              <w:rPr>
                <w:rFonts w:eastAsia="Malgun Gothic"/>
                <w:lang w:val="en-US" w:eastAsia="ko-KR"/>
              </w:rPr>
            </w:pPr>
            <w:r>
              <w:rPr>
                <w:rFonts w:eastAsia="Malgun Gothic"/>
                <w:lang w:val="en-US" w:eastAsia="ko-KR"/>
              </w:rPr>
              <w:t>Nokia/NSB</w:t>
            </w:r>
          </w:p>
        </w:tc>
        <w:tc>
          <w:tcPr>
            <w:tcW w:w="8526" w:type="dxa"/>
          </w:tcPr>
          <w:p w14:paraId="3B2A89FC" w14:textId="77777777" w:rsidR="0014254B" w:rsidRDefault="00F21F22">
            <w:pPr>
              <w:spacing w:after="120"/>
              <w:jc w:val="both"/>
              <w:rPr>
                <w:rFonts w:eastAsia="Malgun Gothic"/>
                <w:lang w:val="en-US" w:eastAsia="ko-KR"/>
              </w:rPr>
            </w:pPr>
            <w:r>
              <w:rPr>
                <w:rFonts w:eastAsia="Malgun Gothic"/>
                <w:lang w:val="en-US" w:eastAsia="ko-KR"/>
              </w:rPr>
              <w:t>We support Alt. 1, which is more aligned with the goal of this feature, i.e., “increasing the number of repetitions”.</w:t>
            </w:r>
          </w:p>
        </w:tc>
      </w:tr>
      <w:tr w:rsidR="0014254B" w14:paraId="5614E8C9" w14:textId="77777777">
        <w:tc>
          <w:tcPr>
            <w:tcW w:w="1105" w:type="dxa"/>
          </w:tcPr>
          <w:p w14:paraId="0F4F248F" w14:textId="77777777" w:rsidR="0014254B" w:rsidRDefault="00F21F22">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526" w:type="dxa"/>
          </w:tcPr>
          <w:p w14:paraId="6A3A351F" w14:textId="77777777" w:rsidR="0014254B" w:rsidRDefault="00F21F22">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upport alt1.</w:t>
            </w:r>
          </w:p>
        </w:tc>
      </w:tr>
      <w:tr w:rsidR="0014254B" w14:paraId="46F56A36" w14:textId="77777777">
        <w:tc>
          <w:tcPr>
            <w:tcW w:w="1105" w:type="dxa"/>
          </w:tcPr>
          <w:p w14:paraId="7B3350E4" w14:textId="77777777" w:rsidR="0014254B" w:rsidRDefault="00F21F22">
            <w:pPr>
              <w:spacing w:after="120"/>
              <w:jc w:val="both"/>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526" w:type="dxa"/>
          </w:tcPr>
          <w:p w14:paraId="7AB32DEA" w14:textId="77777777" w:rsidR="0014254B" w:rsidRDefault="00F21F22">
            <w:pPr>
              <w:spacing w:after="120"/>
              <w:jc w:val="both"/>
              <w:rPr>
                <w:rFonts w:eastAsiaTheme="minorEastAsia"/>
                <w:lang w:val="en-US" w:eastAsia="zh-CN"/>
              </w:rPr>
            </w:pPr>
            <w:r>
              <w:rPr>
                <w:rFonts w:eastAsiaTheme="minorEastAsia" w:hint="eastAsia"/>
                <w:lang w:val="en-US" w:eastAsia="zh-CN"/>
              </w:rPr>
              <w:t>A</w:t>
            </w:r>
            <w:r>
              <w:rPr>
                <w:rFonts w:eastAsiaTheme="minorEastAsia"/>
                <w:lang w:val="en-US" w:eastAsia="zh-CN"/>
              </w:rPr>
              <w:t>lt.1</w:t>
            </w:r>
          </w:p>
        </w:tc>
      </w:tr>
    </w:tbl>
    <w:p w14:paraId="4FF86B5D" w14:textId="77777777" w:rsidR="0014254B" w:rsidRDefault="00F21F22">
      <w:pPr>
        <w:jc w:val="both"/>
        <w:rPr>
          <w:lang w:val="en-US" w:eastAsia="zh-CN"/>
        </w:rPr>
      </w:pPr>
      <w:r>
        <w:rPr>
          <w:rFonts w:hint="eastAsia"/>
          <w:lang w:val="en-US" w:eastAsia="zh-CN"/>
        </w:rPr>
        <w:t xml:space="preserve"> </w:t>
      </w:r>
    </w:p>
    <w:p w14:paraId="083BAF26" w14:textId="77777777" w:rsidR="0014254B" w:rsidRDefault="00F21F22">
      <w:pPr>
        <w:pStyle w:val="3"/>
        <w:jc w:val="both"/>
        <w:rPr>
          <w:sz w:val="24"/>
          <w:szCs w:val="16"/>
        </w:rPr>
      </w:pPr>
      <w:r>
        <w:rPr>
          <w:sz w:val="24"/>
          <w:szCs w:val="16"/>
        </w:rPr>
        <w:t>Issue#2-6: Special slot handling</w:t>
      </w:r>
    </w:p>
    <w:p w14:paraId="74BAE88B" w14:textId="77777777" w:rsidR="0014254B" w:rsidRDefault="00F21F22">
      <w:pPr>
        <w:jc w:val="both"/>
        <w:rPr>
          <w:rFonts w:eastAsia="游明朝"/>
          <w:b/>
          <w:bCs/>
          <w:iCs/>
          <w:u w:val="single"/>
          <w:lang w:eastAsia="ja-JP"/>
        </w:rPr>
      </w:pPr>
      <w:r>
        <w:rPr>
          <w:rFonts w:eastAsia="游明朝"/>
          <w:b/>
          <w:bCs/>
          <w:iCs/>
          <w:u w:val="single"/>
          <w:lang w:eastAsia="ja-JP"/>
        </w:rPr>
        <w:t xml:space="preserve">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6 for the 2</w:t>
      </w:r>
      <w:r>
        <w:rPr>
          <w:rFonts w:eastAsia="游明朝"/>
          <w:b/>
          <w:bCs/>
          <w:iCs/>
          <w:u w:val="single"/>
          <w:vertAlign w:val="superscript"/>
          <w:lang w:eastAsia="ja-JP"/>
        </w:rPr>
        <w:t>nd</w:t>
      </w:r>
      <w:r>
        <w:rPr>
          <w:rFonts w:eastAsia="游明朝"/>
          <w:b/>
          <w:bCs/>
          <w:iCs/>
          <w:u w:val="single"/>
          <w:lang w:eastAsia="ja-JP"/>
        </w:rPr>
        <w:t xml:space="preserve"> round discussion</w:t>
      </w:r>
    </w:p>
    <w:p w14:paraId="41780EFD" w14:textId="77777777" w:rsidR="0014254B" w:rsidRDefault="00F21F22">
      <w:pPr>
        <w:pStyle w:val="aff6"/>
        <w:numPr>
          <w:ilvl w:val="0"/>
          <w:numId w:val="23"/>
        </w:numPr>
        <w:ind w:firstLineChars="0"/>
        <w:rPr>
          <w:sz w:val="21"/>
          <w:szCs w:val="21"/>
          <w:lang w:eastAsia="ja-JP"/>
        </w:rPr>
      </w:pPr>
      <w:r>
        <w:rPr>
          <w:sz w:val="21"/>
          <w:szCs w:val="21"/>
          <w:lang w:eastAsia="ja-JP"/>
        </w:rPr>
        <w:t>The agreement in RAN1#104-e is applied to all slots including special slots.</w:t>
      </w:r>
    </w:p>
    <w:p w14:paraId="35E3C85E" w14:textId="77777777" w:rsidR="0014254B" w:rsidRDefault="00F21F22">
      <w:pPr>
        <w:jc w:val="both"/>
        <w:rPr>
          <w:rFonts w:eastAsia="游明朝"/>
          <w:bCs/>
          <w:lang w:eastAsia="ja-JP"/>
        </w:rPr>
      </w:pPr>
      <w:r>
        <w:rPr>
          <w:rFonts w:eastAsia="游明朝" w:hint="eastAsia"/>
          <w:bCs/>
          <w:lang w:eastAsia="ja-JP"/>
        </w:rPr>
        <w:t>P</w:t>
      </w:r>
      <w:r>
        <w:rPr>
          <w:rFonts w:eastAsia="游明朝"/>
          <w:bCs/>
          <w:lang w:eastAsia="ja-JP"/>
        </w:rPr>
        <w:t xml:space="preserve">rovide your concern, </w:t>
      </w:r>
      <w:r>
        <w:rPr>
          <w:rFonts w:eastAsia="游明朝"/>
          <w:bCs/>
          <w:u w:val="single"/>
          <w:lang w:eastAsia="ja-JP"/>
        </w:rPr>
        <w:t>only if the above proposal is not acceptable</w:t>
      </w:r>
      <w:r>
        <w:rPr>
          <w:rFonts w:eastAsia="游明朝"/>
          <w:bCs/>
          <w:lang w:eastAsia="ja-JP"/>
        </w:rPr>
        <w:t>.</w:t>
      </w:r>
    </w:p>
    <w:tbl>
      <w:tblPr>
        <w:tblStyle w:val="afc"/>
        <w:tblW w:w="0" w:type="auto"/>
        <w:tblLook w:val="04A0" w:firstRow="1" w:lastRow="0" w:firstColumn="1" w:lastColumn="0" w:noHBand="0" w:noVBand="1"/>
      </w:tblPr>
      <w:tblGrid>
        <w:gridCol w:w="1236"/>
        <w:gridCol w:w="8395"/>
      </w:tblGrid>
      <w:tr w:rsidR="0014254B" w14:paraId="623506B6" w14:textId="77777777">
        <w:tc>
          <w:tcPr>
            <w:tcW w:w="1236" w:type="dxa"/>
          </w:tcPr>
          <w:p w14:paraId="7E8A8A6C" w14:textId="77777777" w:rsidR="0014254B" w:rsidRDefault="0014254B">
            <w:pPr>
              <w:spacing w:after="120"/>
              <w:jc w:val="both"/>
              <w:rPr>
                <w:rFonts w:eastAsiaTheme="minorEastAsia"/>
                <w:b/>
                <w:bCs/>
                <w:lang w:eastAsia="zh-CN"/>
              </w:rPr>
            </w:pPr>
          </w:p>
          <w:p w14:paraId="23ED4DFE" w14:textId="77777777" w:rsidR="0014254B" w:rsidRDefault="00F21F22">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61D5CD62" w14:textId="77777777" w:rsidR="0014254B" w:rsidRDefault="00F21F22">
            <w:pPr>
              <w:spacing w:after="120"/>
              <w:jc w:val="both"/>
              <w:rPr>
                <w:rFonts w:eastAsiaTheme="minorEastAsia"/>
                <w:b/>
                <w:bCs/>
                <w:lang w:val="en-US" w:eastAsia="zh-CN"/>
              </w:rPr>
            </w:pPr>
            <w:r>
              <w:rPr>
                <w:rFonts w:eastAsiaTheme="minorEastAsia"/>
                <w:b/>
                <w:bCs/>
                <w:lang w:val="en-US" w:eastAsia="zh-CN"/>
              </w:rPr>
              <w:t>Comments</w:t>
            </w:r>
          </w:p>
        </w:tc>
      </w:tr>
      <w:tr w:rsidR="0014254B" w14:paraId="363F6B5E" w14:textId="77777777">
        <w:tc>
          <w:tcPr>
            <w:tcW w:w="1236" w:type="dxa"/>
          </w:tcPr>
          <w:p w14:paraId="274F535A" w14:textId="77777777" w:rsidR="0014254B" w:rsidRDefault="00F21F22">
            <w:pPr>
              <w:spacing w:after="120"/>
              <w:jc w:val="both"/>
              <w:rPr>
                <w:rFonts w:eastAsiaTheme="minorEastAsia"/>
                <w:lang w:val="en-US" w:eastAsia="zh-CN"/>
              </w:rPr>
            </w:pPr>
            <w:r>
              <w:rPr>
                <w:rFonts w:eastAsiaTheme="minorEastAsia"/>
                <w:lang w:val="en-US" w:eastAsia="zh-CN"/>
              </w:rPr>
              <w:t>Lenovo, Motorola Mobility</w:t>
            </w:r>
          </w:p>
        </w:tc>
        <w:tc>
          <w:tcPr>
            <w:tcW w:w="8395" w:type="dxa"/>
          </w:tcPr>
          <w:p w14:paraId="293D785E" w14:textId="77777777" w:rsidR="0014254B" w:rsidRDefault="00F21F22">
            <w:pPr>
              <w:spacing w:after="120"/>
              <w:jc w:val="both"/>
              <w:rPr>
                <w:rFonts w:eastAsiaTheme="minorEastAsia"/>
                <w:lang w:val="en-US" w:eastAsia="zh-CN"/>
              </w:rPr>
            </w:pPr>
            <w:r>
              <w:rPr>
                <w:rFonts w:eastAsiaTheme="minorEastAsia"/>
                <w:lang w:val="en-US" w:eastAsia="zh-CN"/>
              </w:rPr>
              <w:t>We support the FL proposal</w:t>
            </w:r>
          </w:p>
        </w:tc>
      </w:tr>
      <w:tr w:rsidR="0014254B" w14:paraId="0D4FDE17" w14:textId="77777777">
        <w:tc>
          <w:tcPr>
            <w:tcW w:w="1236" w:type="dxa"/>
          </w:tcPr>
          <w:p w14:paraId="3A06B7FC" w14:textId="77777777" w:rsidR="0014254B" w:rsidRDefault="00F21F22">
            <w:pPr>
              <w:spacing w:after="120"/>
              <w:jc w:val="both"/>
              <w:rPr>
                <w:rFonts w:eastAsiaTheme="minorEastAsia"/>
                <w:lang w:val="en-US" w:eastAsia="zh-CN"/>
              </w:rPr>
            </w:pPr>
            <w:r>
              <w:rPr>
                <w:rFonts w:eastAsiaTheme="minorEastAsia"/>
                <w:lang w:val="en-US" w:eastAsia="zh-CN"/>
              </w:rPr>
              <w:t>Ericsson-2rd</w:t>
            </w:r>
          </w:p>
        </w:tc>
        <w:tc>
          <w:tcPr>
            <w:tcW w:w="8395" w:type="dxa"/>
          </w:tcPr>
          <w:p w14:paraId="2ECD1949" w14:textId="77777777" w:rsidR="0014254B" w:rsidRDefault="00F21F22">
            <w:pPr>
              <w:spacing w:after="120"/>
              <w:jc w:val="both"/>
              <w:rPr>
                <w:rFonts w:eastAsiaTheme="minorEastAsia"/>
                <w:lang w:val="en-US" w:eastAsia="zh-CN"/>
              </w:rPr>
            </w:pPr>
            <w:r>
              <w:rPr>
                <w:rFonts w:eastAsiaTheme="minorEastAsia"/>
                <w:lang w:val="en-US" w:eastAsia="zh-CN"/>
              </w:rPr>
              <w:t>If in legacy special slot is treated for Type A PUSCH repetition, it will be treated for enhanced Type A PUSCH repetition in Rel-17 in the same ways as a normal slot. No further agreement is needed specifically for special slot.</w:t>
            </w:r>
          </w:p>
        </w:tc>
      </w:tr>
      <w:tr w:rsidR="0014254B" w14:paraId="2FFF24F4" w14:textId="77777777">
        <w:tc>
          <w:tcPr>
            <w:tcW w:w="1236" w:type="dxa"/>
          </w:tcPr>
          <w:p w14:paraId="4C07C04B" w14:textId="77777777" w:rsidR="0014254B" w:rsidRDefault="00F21F22">
            <w:pPr>
              <w:spacing w:after="120"/>
              <w:jc w:val="both"/>
              <w:rPr>
                <w:rFonts w:eastAsiaTheme="minorEastAsia"/>
                <w:lang w:val="en-US" w:eastAsia="zh-CN"/>
              </w:rPr>
            </w:pPr>
            <w:r>
              <w:rPr>
                <w:rFonts w:eastAsiaTheme="minorEastAsia" w:hint="eastAsia"/>
                <w:lang w:val="en-US" w:eastAsia="zh-CN"/>
              </w:rPr>
              <w:t>ZTE</w:t>
            </w:r>
          </w:p>
        </w:tc>
        <w:tc>
          <w:tcPr>
            <w:tcW w:w="8395" w:type="dxa"/>
          </w:tcPr>
          <w:p w14:paraId="6068CFF7" w14:textId="77777777" w:rsidR="0014254B" w:rsidRDefault="00F21F22">
            <w:pPr>
              <w:spacing w:after="120"/>
              <w:jc w:val="both"/>
              <w:rPr>
                <w:rFonts w:eastAsiaTheme="minorEastAsia"/>
                <w:lang w:val="en-US" w:eastAsia="zh-CN"/>
              </w:rPr>
            </w:pPr>
            <w:r>
              <w:rPr>
                <w:rFonts w:eastAsiaTheme="minorEastAsia" w:hint="eastAsia"/>
                <w:lang w:val="en-US" w:eastAsia="zh-CN"/>
              </w:rPr>
              <w:t>Support</w:t>
            </w:r>
          </w:p>
        </w:tc>
      </w:tr>
      <w:tr w:rsidR="0014254B" w14:paraId="0C85D59C" w14:textId="77777777">
        <w:tc>
          <w:tcPr>
            <w:tcW w:w="1236" w:type="dxa"/>
          </w:tcPr>
          <w:p w14:paraId="6A395F88" w14:textId="77777777" w:rsidR="0014254B" w:rsidRDefault="00F21F22">
            <w:pPr>
              <w:spacing w:after="120"/>
              <w:jc w:val="both"/>
              <w:rPr>
                <w:rFonts w:eastAsiaTheme="minorEastAsia"/>
                <w:lang w:val="en-US" w:eastAsia="zh-CN"/>
              </w:rPr>
            </w:pPr>
            <w:r>
              <w:rPr>
                <w:rFonts w:eastAsiaTheme="minorEastAsia"/>
                <w:lang w:val="en-US" w:eastAsia="zh-CN"/>
              </w:rPr>
              <w:t>Apple</w:t>
            </w:r>
          </w:p>
        </w:tc>
        <w:tc>
          <w:tcPr>
            <w:tcW w:w="8395" w:type="dxa"/>
          </w:tcPr>
          <w:p w14:paraId="3612DBC5" w14:textId="77777777" w:rsidR="0014254B" w:rsidRDefault="00F21F22">
            <w:pPr>
              <w:spacing w:after="120"/>
              <w:jc w:val="both"/>
              <w:rPr>
                <w:rFonts w:eastAsiaTheme="minorEastAsia"/>
                <w:lang w:val="en-US" w:eastAsia="zh-CN"/>
              </w:rPr>
            </w:pPr>
            <w:r>
              <w:rPr>
                <w:rFonts w:eastAsiaTheme="minorEastAsia"/>
                <w:lang w:val="en-US" w:eastAsia="zh-CN"/>
              </w:rPr>
              <w:t xml:space="preserve">Agree with this clarification. </w:t>
            </w:r>
          </w:p>
        </w:tc>
      </w:tr>
      <w:tr w:rsidR="0014254B" w14:paraId="53187084" w14:textId="77777777">
        <w:tc>
          <w:tcPr>
            <w:tcW w:w="1236" w:type="dxa"/>
          </w:tcPr>
          <w:p w14:paraId="05606844" w14:textId="77777777" w:rsidR="0014254B" w:rsidRDefault="00F21F22">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5E8C9AB8" w14:textId="77777777" w:rsidR="0014254B" w:rsidRDefault="00F21F22">
            <w:pPr>
              <w:spacing w:after="120"/>
              <w:jc w:val="both"/>
              <w:rPr>
                <w:rFonts w:eastAsiaTheme="minorEastAsia"/>
                <w:lang w:val="en-US" w:eastAsia="zh-CN"/>
              </w:rPr>
            </w:pPr>
            <w:r>
              <w:rPr>
                <w:rFonts w:eastAsiaTheme="minorEastAsia"/>
                <w:lang w:val="en-US" w:eastAsia="zh-CN"/>
              </w:rPr>
              <w:t>Support the FL proposal. Though we understand the intention after checking the section 3.2, when going into the agreements, the proposal should be more specific for checking thereafter.</w:t>
            </w:r>
          </w:p>
        </w:tc>
      </w:tr>
      <w:tr w:rsidR="0014254B" w14:paraId="4ECF5D5A" w14:textId="77777777">
        <w:tc>
          <w:tcPr>
            <w:tcW w:w="1236" w:type="dxa"/>
          </w:tcPr>
          <w:p w14:paraId="6BA15277" w14:textId="77777777" w:rsidR="0014254B" w:rsidRDefault="00F21F22">
            <w:pPr>
              <w:spacing w:after="120"/>
              <w:jc w:val="both"/>
              <w:rPr>
                <w:lang w:val="en-US" w:eastAsia="ja-JP"/>
              </w:rPr>
            </w:pPr>
            <w:r>
              <w:rPr>
                <w:rFonts w:hint="eastAsia"/>
                <w:lang w:val="en-US" w:eastAsia="ja-JP"/>
              </w:rPr>
              <w:t>P</w:t>
            </w:r>
            <w:r>
              <w:rPr>
                <w:lang w:val="en-US" w:eastAsia="ja-JP"/>
              </w:rPr>
              <w:t>anasonic</w:t>
            </w:r>
          </w:p>
        </w:tc>
        <w:tc>
          <w:tcPr>
            <w:tcW w:w="8395" w:type="dxa"/>
          </w:tcPr>
          <w:p w14:paraId="26E58942" w14:textId="77777777" w:rsidR="0014254B" w:rsidRDefault="00F21F22">
            <w:pPr>
              <w:spacing w:after="120"/>
              <w:jc w:val="both"/>
              <w:rPr>
                <w:lang w:val="en-US" w:eastAsia="ja-JP"/>
              </w:rPr>
            </w:pPr>
            <w:r>
              <w:rPr>
                <w:rFonts w:hint="eastAsia"/>
                <w:lang w:val="en-US" w:eastAsia="ja-JP"/>
              </w:rPr>
              <w:t>W</w:t>
            </w:r>
            <w:r>
              <w:rPr>
                <w:lang w:val="en-US" w:eastAsia="ja-JP"/>
              </w:rPr>
              <w:t>e support the FL proposal.</w:t>
            </w:r>
          </w:p>
        </w:tc>
      </w:tr>
      <w:tr w:rsidR="0014254B" w14:paraId="2BA46C4D" w14:textId="77777777">
        <w:tc>
          <w:tcPr>
            <w:tcW w:w="1236" w:type="dxa"/>
          </w:tcPr>
          <w:p w14:paraId="043D1E44" w14:textId="77777777" w:rsidR="0014254B" w:rsidRDefault="00F21F22">
            <w:pPr>
              <w:spacing w:after="120"/>
              <w:jc w:val="both"/>
              <w:rPr>
                <w:lang w:val="en-US" w:eastAsia="ja-JP"/>
              </w:rPr>
            </w:pPr>
            <w:r>
              <w:rPr>
                <w:rFonts w:eastAsiaTheme="minorEastAsia"/>
                <w:lang w:val="en-US" w:eastAsia="zh-CN"/>
              </w:rPr>
              <w:t>Intel</w:t>
            </w:r>
          </w:p>
        </w:tc>
        <w:tc>
          <w:tcPr>
            <w:tcW w:w="8395" w:type="dxa"/>
          </w:tcPr>
          <w:p w14:paraId="37BEBEA4" w14:textId="77777777" w:rsidR="0014254B" w:rsidRDefault="00F21F22">
            <w:pPr>
              <w:spacing w:after="120"/>
              <w:jc w:val="both"/>
              <w:rPr>
                <w:lang w:val="en-US" w:eastAsia="ja-JP"/>
              </w:rPr>
            </w:pPr>
            <w:r>
              <w:rPr>
                <w:rFonts w:eastAsiaTheme="minorEastAsia"/>
                <w:lang w:val="en-US" w:eastAsia="zh-CN"/>
              </w:rPr>
              <w:t xml:space="preserve">We are fine, but our view is that we do not need this proposal as this is already agreed. </w:t>
            </w:r>
          </w:p>
        </w:tc>
      </w:tr>
      <w:tr w:rsidR="0014254B" w14:paraId="166E516E" w14:textId="77777777">
        <w:tc>
          <w:tcPr>
            <w:tcW w:w="1236" w:type="dxa"/>
          </w:tcPr>
          <w:p w14:paraId="5DDB8DD4" w14:textId="77777777" w:rsidR="0014254B" w:rsidRDefault="00F21F22">
            <w:pPr>
              <w:spacing w:after="120"/>
              <w:jc w:val="both"/>
              <w:rPr>
                <w:lang w:val="en-US" w:eastAsia="ja-JP"/>
              </w:rPr>
            </w:pPr>
            <w:r>
              <w:rPr>
                <w:rFonts w:hint="eastAsia"/>
                <w:lang w:val="en-US" w:eastAsia="ja-JP"/>
              </w:rPr>
              <w:t>NTT DOCOMO</w:t>
            </w:r>
          </w:p>
        </w:tc>
        <w:tc>
          <w:tcPr>
            <w:tcW w:w="8395" w:type="dxa"/>
          </w:tcPr>
          <w:p w14:paraId="4ADCDF46" w14:textId="77777777" w:rsidR="0014254B" w:rsidRDefault="00F21F22">
            <w:pPr>
              <w:spacing w:after="120"/>
              <w:jc w:val="both"/>
              <w:rPr>
                <w:lang w:val="en-US" w:eastAsia="ja-JP"/>
              </w:rPr>
            </w:pPr>
            <w:r>
              <w:rPr>
                <w:rFonts w:hint="eastAsia"/>
                <w:lang w:val="en-US" w:eastAsia="ja-JP"/>
              </w:rPr>
              <w:t>We support the FL proposal.</w:t>
            </w:r>
          </w:p>
        </w:tc>
      </w:tr>
      <w:tr w:rsidR="0014254B" w14:paraId="1A8CEF06" w14:textId="77777777">
        <w:tc>
          <w:tcPr>
            <w:tcW w:w="1236" w:type="dxa"/>
          </w:tcPr>
          <w:p w14:paraId="2136AA00" w14:textId="77777777" w:rsidR="0014254B" w:rsidRDefault="00F21F22">
            <w:pPr>
              <w:spacing w:after="120"/>
              <w:jc w:val="both"/>
              <w:rPr>
                <w:lang w:val="en-US" w:eastAsia="ja-JP"/>
              </w:rPr>
            </w:pPr>
            <w:r>
              <w:rPr>
                <w:rFonts w:hint="eastAsia"/>
                <w:lang w:val="en-US" w:eastAsia="ja-JP"/>
              </w:rPr>
              <w:t>S</w:t>
            </w:r>
            <w:r>
              <w:rPr>
                <w:lang w:val="en-US" w:eastAsia="ja-JP"/>
              </w:rPr>
              <w:t>harp</w:t>
            </w:r>
          </w:p>
        </w:tc>
        <w:tc>
          <w:tcPr>
            <w:tcW w:w="8395" w:type="dxa"/>
          </w:tcPr>
          <w:p w14:paraId="49248EF3" w14:textId="77777777" w:rsidR="0014254B" w:rsidRDefault="00F21F22">
            <w:pPr>
              <w:spacing w:after="120"/>
              <w:jc w:val="both"/>
              <w:rPr>
                <w:lang w:val="en-US" w:eastAsia="ja-JP"/>
              </w:rPr>
            </w:pPr>
            <w:r>
              <w:rPr>
                <w:rFonts w:hint="eastAsia"/>
                <w:lang w:val="en-US" w:eastAsia="ja-JP"/>
              </w:rPr>
              <w:t>S</w:t>
            </w:r>
            <w:r>
              <w:rPr>
                <w:lang w:val="en-US" w:eastAsia="ja-JP"/>
              </w:rPr>
              <w:t>upport the proposal.</w:t>
            </w:r>
          </w:p>
        </w:tc>
      </w:tr>
      <w:tr w:rsidR="0014254B" w14:paraId="2C3A56C2" w14:textId="77777777">
        <w:tc>
          <w:tcPr>
            <w:tcW w:w="1236" w:type="dxa"/>
          </w:tcPr>
          <w:p w14:paraId="2BBA7E7D" w14:textId="77777777" w:rsidR="0014254B" w:rsidRDefault="00F21F22">
            <w:pPr>
              <w:spacing w:after="120"/>
              <w:jc w:val="both"/>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8395" w:type="dxa"/>
          </w:tcPr>
          <w:p w14:paraId="2C935BED" w14:textId="77777777" w:rsidR="0014254B" w:rsidRDefault="00F21F22">
            <w:pPr>
              <w:spacing w:after="120"/>
              <w:jc w:val="both"/>
              <w:rPr>
                <w:rFonts w:eastAsia="Malgun Gothic"/>
                <w:lang w:val="en-US" w:eastAsia="ko-KR"/>
              </w:rPr>
            </w:pPr>
            <w:r>
              <w:rPr>
                <w:rFonts w:eastAsia="Malgun Gothic" w:hint="eastAsia"/>
                <w:lang w:val="en-US" w:eastAsia="ko-KR"/>
              </w:rPr>
              <w:t>W</w:t>
            </w:r>
            <w:r>
              <w:rPr>
                <w:rFonts w:eastAsia="Malgun Gothic"/>
                <w:lang w:val="en-US" w:eastAsia="ko-KR"/>
              </w:rPr>
              <w:t>e support the FL’s proposal.</w:t>
            </w:r>
          </w:p>
        </w:tc>
      </w:tr>
      <w:tr w:rsidR="0014254B" w14:paraId="12002046" w14:textId="77777777">
        <w:tc>
          <w:tcPr>
            <w:tcW w:w="1236" w:type="dxa"/>
          </w:tcPr>
          <w:p w14:paraId="551F2B24" w14:textId="77777777" w:rsidR="0014254B" w:rsidRDefault="00F21F22">
            <w:pPr>
              <w:spacing w:after="120"/>
              <w:jc w:val="both"/>
              <w:rPr>
                <w:rFonts w:eastAsia="Malgun Gothic"/>
                <w:lang w:val="en-US" w:eastAsia="ko-KR"/>
              </w:rPr>
            </w:pPr>
            <w:r>
              <w:rPr>
                <w:rFonts w:eastAsiaTheme="minorEastAsia" w:hint="eastAsia"/>
                <w:lang w:val="en-US" w:eastAsia="zh-CN"/>
              </w:rPr>
              <w:t>CATT</w:t>
            </w:r>
          </w:p>
        </w:tc>
        <w:tc>
          <w:tcPr>
            <w:tcW w:w="8395" w:type="dxa"/>
          </w:tcPr>
          <w:p w14:paraId="27C6D5AD" w14:textId="77777777" w:rsidR="0014254B" w:rsidRDefault="00F21F22">
            <w:pPr>
              <w:spacing w:after="120"/>
              <w:jc w:val="both"/>
              <w:rPr>
                <w:rFonts w:eastAsia="Malgun Gothic"/>
                <w:lang w:val="en-US" w:eastAsia="ko-KR"/>
              </w:rPr>
            </w:pPr>
            <w:r>
              <w:rPr>
                <w:rFonts w:eastAsiaTheme="minorEastAsia" w:hint="eastAsia"/>
                <w:lang w:val="en-US" w:eastAsia="zh-CN"/>
              </w:rPr>
              <w:t>OK</w:t>
            </w:r>
          </w:p>
        </w:tc>
      </w:tr>
      <w:tr w:rsidR="0014254B" w14:paraId="7EBC7DF6" w14:textId="77777777">
        <w:tc>
          <w:tcPr>
            <w:tcW w:w="1236" w:type="dxa"/>
          </w:tcPr>
          <w:p w14:paraId="29E2C96A" w14:textId="77777777" w:rsidR="0014254B" w:rsidRDefault="00F21F22">
            <w:pPr>
              <w:spacing w:after="120"/>
              <w:jc w:val="both"/>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PPO</w:t>
            </w:r>
          </w:p>
        </w:tc>
        <w:tc>
          <w:tcPr>
            <w:tcW w:w="8395" w:type="dxa"/>
          </w:tcPr>
          <w:p w14:paraId="7C55B2E2" w14:textId="77777777" w:rsidR="0014254B" w:rsidRDefault="00F21F22">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14254B" w14:paraId="41C8E2E7" w14:textId="77777777">
        <w:tc>
          <w:tcPr>
            <w:tcW w:w="1236" w:type="dxa"/>
          </w:tcPr>
          <w:p w14:paraId="20393BEF" w14:textId="77777777" w:rsidR="0014254B" w:rsidRDefault="00F21F22">
            <w:pPr>
              <w:spacing w:after="120"/>
              <w:jc w:val="both"/>
              <w:rPr>
                <w:rFonts w:eastAsiaTheme="minorEastAsia"/>
                <w:lang w:val="en-US" w:eastAsia="zh-CN"/>
              </w:rPr>
            </w:pPr>
            <w:r>
              <w:rPr>
                <w:rFonts w:eastAsia="Malgun Gothic" w:hint="eastAsia"/>
                <w:lang w:val="en-US" w:eastAsia="ko-KR"/>
              </w:rPr>
              <w:t>LG</w:t>
            </w:r>
          </w:p>
        </w:tc>
        <w:tc>
          <w:tcPr>
            <w:tcW w:w="8395" w:type="dxa"/>
          </w:tcPr>
          <w:p w14:paraId="4EBCF326" w14:textId="77777777" w:rsidR="0014254B" w:rsidRDefault="00F21F22">
            <w:pPr>
              <w:spacing w:after="120"/>
              <w:jc w:val="both"/>
              <w:rPr>
                <w:rFonts w:eastAsiaTheme="minorEastAsia"/>
                <w:lang w:val="en-US" w:eastAsia="zh-CN"/>
              </w:rPr>
            </w:pPr>
            <w:r>
              <w:rPr>
                <w:rFonts w:eastAsia="Malgun Gothic"/>
                <w:lang w:val="en-US" w:eastAsia="ko-KR"/>
              </w:rPr>
              <w:t>Support the proposal for clarification.</w:t>
            </w:r>
          </w:p>
        </w:tc>
      </w:tr>
      <w:tr w:rsidR="0014254B" w14:paraId="29593CD3" w14:textId="77777777">
        <w:tc>
          <w:tcPr>
            <w:tcW w:w="1236" w:type="dxa"/>
          </w:tcPr>
          <w:p w14:paraId="52B5998C" w14:textId="77777777" w:rsidR="0014254B" w:rsidRDefault="00F21F22">
            <w:pPr>
              <w:spacing w:after="120"/>
              <w:jc w:val="both"/>
              <w:rPr>
                <w:rFonts w:eastAsia="Malgun Gothic"/>
                <w:lang w:val="en-US" w:eastAsia="ko-KR"/>
              </w:rPr>
            </w:pPr>
            <w:r>
              <w:rPr>
                <w:rFonts w:eastAsia="Malgun Gothic"/>
                <w:lang w:val="en-US" w:eastAsia="ko-KR"/>
              </w:rPr>
              <w:t>Nokia/NSB</w:t>
            </w:r>
          </w:p>
        </w:tc>
        <w:tc>
          <w:tcPr>
            <w:tcW w:w="8395" w:type="dxa"/>
          </w:tcPr>
          <w:p w14:paraId="1BD083B3" w14:textId="77777777" w:rsidR="0014254B" w:rsidRDefault="00F21F22">
            <w:pPr>
              <w:spacing w:after="120"/>
              <w:jc w:val="both"/>
              <w:rPr>
                <w:rFonts w:eastAsia="Malgun Gothic"/>
                <w:lang w:val="en-US" w:eastAsia="ko-KR"/>
              </w:rPr>
            </w:pPr>
            <w:r>
              <w:rPr>
                <w:rFonts w:eastAsia="Malgun Gothic"/>
                <w:lang w:val="en-US" w:eastAsia="ko-KR"/>
              </w:rPr>
              <w:t>We support the FL proposal. Maybe the exact agreement in RAN1#104-e can be quoted in the final proposal to avoid confusion on which agreement in RAN1#104-e is applied.</w:t>
            </w:r>
          </w:p>
        </w:tc>
      </w:tr>
      <w:tr w:rsidR="0014254B" w14:paraId="03E58BE1" w14:textId="77777777">
        <w:tc>
          <w:tcPr>
            <w:tcW w:w="1236" w:type="dxa"/>
          </w:tcPr>
          <w:p w14:paraId="5F7F397A" w14:textId="77777777" w:rsidR="0014254B" w:rsidRDefault="00F21F22">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2ECCDA75" w14:textId="77777777" w:rsidR="0014254B" w:rsidRDefault="00F21F22">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bl>
    <w:p w14:paraId="1833F442" w14:textId="77777777" w:rsidR="0014254B" w:rsidRDefault="00F21F22">
      <w:pPr>
        <w:jc w:val="both"/>
        <w:rPr>
          <w:lang w:val="en-US" w:eastAsia="zh-CN"/>
        </w:rPr>
      </w:pPr>
      <w:r>
        <w:rPr>
          <w:rFonts w:hint="eastAsia"/>
          <w:lang w:val="en-US" w:eastAsia="zh-CN"/>
        </w:rPr>
        <w:t xml:space="preserve"> </w:t>
      </w:r>
    </w:p>
    <w:p w14:paraId="1C2E4053" w14:textId="77777777" w:rsidR="0014254B" w:rsidRDefault="00F21F22">
      <w:pPr>
        <w:pStyle w:val="3"/>
        <w:jc w:val="both"/>
        <w:rPr>
          <w:sz w:val="24"/>
          <w:szCs w:val="16"/>
        </w:rPr>
      </w:pPr>
      <w:r>
        <w:rPr>
          <w:sz w:val="24"/>
          <w:szCs w:val="16"/>
        </w:rPr>
        <w:t>Issue#2-7: Limitation of overall duration of PUSCH repetitions</w:t>
      </w:r>
    </w:p>
    <w:p w14:paraId="35667A68" w14:textId="77777777" w:rsidR="0014254B" w:rsidRDefault="00F21F22">
      <w:pPr>
        <w:jc w:val="both"/>
        <w:rPr>
          <w:rFonts w:eastAsia="游明朝"/>
          <w:bCs/>
          <w:lang w:eastAsia="ja-JP"/>
        </w:rPr>
      </w:pPr>
      <w:r>
        <w:rPr>
          <w:rFonts w:eastAsia="游明朝"/>
          <w:bCs/>
          <w:lang w:eastAsia="ja-JP"/>
        </w:rPr>
        <w:t>Issue#2-7 will be discussed after concluding the discussion on Issue#2-1.</w:t>
      </w:r>
    </w:p>
    <w:p w14:paraId="3772C1D9" w14:textId="77777777" w:rsidR="0014254B" w:rsidRDefault="0014254B">
      <w:pPr>
        <w:jc w:val="both"/>
        <w:rPr>
          <w:lang w:val="en-US" w:eastAsia="zh-CN"/>
        </w:rPr>
      </w:pPr>
    </w:p>
    <w:p w14:paraId="4883620C" w14:textId="77777777" w:rsidR="0014254B" w:rsidRDefault="00F21F22">
      <w:pPr>
        <w:pStyle w:val="3"/>
        <w:jc w:val="both"/>
        <w:rPr>
          <w:sz w:val="24"/>
          <w:szCs w:val="16"/>
        </w:rPr>
      </w:pPr>
      <w:r>
        <w:rPr>
          <w:sz w:val="24"/>
          <w:szCs w:val="16"/>
        </w:rPr>
        <w:t>Issue#2-8: Enhancements on PUSCH dropping</w:t>
      </w:r>
    </w:p>
    <w:p w14:paraId="73553362" w14:textId="77777777" w:rsidR="0014254B" w:rsidRDefault="00F21F22">
      <w:pPr>
        <w:jc w:val="both"/>
        <w:rPr>
          <w:rFonts w:eastAsia="游明朝"/>
          <w:bCs/>
          <w:lang w:eastAsia="ja-JP"/>
        </w:rPr>
      </w:pPr>
      <w:r>
        <w:rPr>
          <w:rFonts w:eastAsia="游明朝"/>
          <w:bCs/>
          <w:lang w:eastAsia="ja-JP"/>
        </w:rPr>
        <w:t xml:space="preserve">Although 16 companies expressed that the existing collision handling rules is sufficient, 8 companies were open to discuss once some issue is identified due to the other WI’s works. So far, </w:t>
      </w:r>
      <w:r>
        <w:rPr>
          <w:lang w:eastAsia="ko-KR"/>
        </w:rPr>
        <w:t>SRS with symbol length 8 and 12 which is discussed in feMIMO WI is raised as a possible UL transmission which potentially requires some handling of collisions with PUSCH repetitions. How it affects PUSCH repetition is still not so clear. For SPS HARQ-ACK discussed in IIoT/URLLC WI, they may be likely to define dropping rules by themselves if necessary.</w:t>
      </w:r>
    </w:p>
    <w:p w14:paraId="26A12C51" w14:textId="77777777" w:rsidR="0014254B" w:rsidRDefault="00F21F22">
      <w:pPr>
        <w:jc w:val="both"/>
        <w:rPr>
          <w:rFonts w:eastAsia="游明朝"/>
          <w:b/>
          <w:bCs/>
          <w:iCs/>
          <w:u w:val="single"/>
          <w:lang w:eastAsia="ja-JP"/>
        </w:rPr>
      </w:pPr>
      <w:r>
        <w:rPr>
          <w:rFonts w:eastAsia="游明朝"/>
          <w:b/>
          <w:bCs/>
          <w:iCs/>
          <w:u w:val="single"/>
          <w:lang w:eastAsia="ja-JP"/>
        </w:rPr>
        <w:t xml:space="preserve">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8 for the 2</w:t>
      </w:r>
      <w:r>
        <w:rPr>
          <w:rFonts w:eastAsia="游明朝"/>
          <w:b/>
          <w:bCs/>
          <w:iCs/>
          <w:u w:val="single"/>
          <w:vertAlign w:val="superscript"/>
          <w:lang w:eastAsia="ja-JP"/>
        </w:rPr>
        <w:t>nd</w:t>
      </w:r>
      <w:r>
        <w:rPr>
          <w:rFonts w:eastAsia="游明朝"/>
          <w:b/>
          <w:bCs/>
          <w:iCs/>
          <w:u w:val="single"/>
          <w:lang w:eastAsia="ja-JP"/>
        </w:rPr>
        <w:t xml:space="preserve"> round discussion</w:t>
      </w:r>
    </w:p>
    <w:p w14:paraId="102DE0B1" w14:textId="77777777" w:rsidR="0014254B" w:rsidRDefault="00F21F22">
      <w:pPr>
        <w:pStyle w:val="aff6"/>
        <w:numPr>
          <w:ilvl w:val="0"/>
          <w:numId w:val="23"/>
        </w:numPr>
        <w:ind w:firstLineChars="0"/>
        <w:jc w:val="both"/>
        <w:rPr>
          <w:rFonts w:eastAsia="游明朝"/>
          <w:iCs/>
          <w:lang w:eastAsia="ja-JP"/>
        </w:rPr>
      </w:pPr>
      <w:r>
        <w:rPr>
          <w:rFonts w:eastAsia="游明朝"/>
          <w:iCs/>
          <w:lang w:eastAsia="ja-JP"/>
        </w:rPr>
        <w:t>Whether/how the UL transmissions investigated in the other WIs affect PUSCH repetition Type A should be identified first. Once identified, revisit Issue#2-8.</w:t>
      </w:r>
    </w:p>
    <w:tbl>
      <w:tblPr>
        <w:tblStyle w:val="afc"/>
        <w:tblW w:w="9631" w:type="dxa"/>
        <w:tblLook w:val="04A0" w:firstRow="1" w:lastRow="0" w:firstColumn="1" w:lastColumn="0" w:noHBand="0" w:noVBand="1"/>
      </w:tblPr>
      <w:tblGrid>
        <w:gridCol w:w="1236"/>
        <w:gridCol w:w="8395"/>
      </w:tblGrid>
      <w:tr w:rsidR="0014254B" w14:paraId="01933A30" w14:textId="77777777">
        <w:tc>
          <w:tcPr>
            <w:tcW w:w="1236" w:type="dxa"/>
          </w:tcPr>
          <w:p w14:paraId="4B11A1CB" w14:textId="77777777" w:rsidR="0014254B" w:rsidRDefault="0014254B">
            <w:pPr>
              <w:spacing w:after="120"/>
              <w:jc w:val="both"/>
              <w:rPr>
                <w:rFonts w:eastAsiaTheme="minorEastAsia"/>
                <w:b/>
                <w:bCs/>
                <w:lang w:eastAsia="zh-CN"/>
              </w:rPr>
            </w:pPr>
          </w:p>
          <w:p w14:paraId="7E78CB20" w14:textId="77777777" w:rsidR="0014254B" w:rsidRDefault="00F21F22">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7B15776B" w14:textId="77777777" w:rsidR="0014254B" w:rsidRDefault="00F21F22">
            <w:pPr>
              <w:spacing w:after="120"/>
              <w:jc w:val="both"/>
              <w:rPr>
                <w:rFonts w:eastAsiaTheme="minorEastAsia"/>
                <w:b/>
                <w:bCs/>
                <w:lang w:val="en-US" w:eastAsia="zh-CN"/>
              </w:rPr>
            </w:pPr>
            <w:r>
              <w:rPr>
                <w:rFonts w:eastAsiaTheme="minorEastAsia"/>
                <w:b/>
                <w:bCs/>
                <w:lang w:val="en-US" w:eastAsia="zh-CN"/>
              </w:rPr>
              <w:t>Comments</w:t>
            </w:r>
          </w:p>
        </w:tc>
      </w:tr>
      <w:tr w:rsidR="0014254B" w14:paraId="25D2829A" w14:textId="77777777">
        <w:tc>
          <w:tcPr>
            <w:tcW w:w="1236" w:type="dxa"/>
          </w:tcPr>
          <w:p w14:paraId="082BEFB9" w14:textId="77777777" w:rsidR="0014254B" w:rsidRDefault="00F21F22">
            <w:pPr>
              <w:spacing w:after="120"/>
              <w:jc w:val="both"/>
              <w:rPr>
                <w:rFonts w:eastAsiaTheme="minorEastAsia"/>
                <w:lang w:val="en-US" w:eastAsia="zh-CN"/>
              </w:rPr>
            </w:pPr>
            <w:r>
              <w:rPr>
                <w:rFonts w:eastAsiaTheme="minorEastAsia"/>
                <w:lang w:val="en-US" w:eastAsia="zh-CN"/>
              </w:rPr>
              <w:t>Samsung</w:t>
            </w:r>
          </w:p>
        </w:tc>
        <w:tc>
          <w:tcPr>
            <w:tcW w:w="8395" w:type="dxa"/>
          </w:tcPr>
          <w:p w14:paraId="18984D19" w14:textId="77777777" w:rsidR="0014254B" w:rsidRDefault="00F21F22">
            <w:pPr>
              <w:spacing w:after="120"/>
              <w:jc w:val="both"/>
              <w:rPr>
                <w:rFonts w:eastAsiaTheme="minorEastAsia"/>
                <w:lang w:val="en-US" w:eastAsia="zh-CN"/>
              </w:rPr>
            </w:pPr>
            <w:r>
              <w:rPr>
                <w:rFonts w:eastAsiaTheme="minorEastAsia"/>
                <w:lang w:val="en-US" w:eastAsia="zh-CN"/>
              </w:rPr>
              <w:t>OK</w:t>
            </w:r>
          </w:p>
        </w:tc>
      </w:tr>
      <w:tr w:rsidR="0014254B" w14:paraId="41F7595F" w14:textId="77777777">
        <w:tc>
          <w:tcPr>
            <w:tcW w:w="1236" w:type="dxa"/>
          </w:tcPr>
          <w:p w14:paraId="17E906DB" w14:textId="77777777" w:rsidR="0014254B" w:rsidRDefault="00F21F22">
            <w:pPr>
              <w:spacing w:after="120"/>
              <w:jc w:val="both"/>
              <w:rPr>
                <w:rFonts w:eastAsiaTheme="minorEastAsia"/>
                <w:lang w:val="en-US" w:eastAsia="zh-CN"/>
              </w:rPr>
            </w:pPr>
            <w:r>
              <w:rPr>
                <w:rFonts w:eastAsiaTheme="minorEastAsia"/>
                <w:lang w:val="en-US" w:eastAsia="zh-CN"/>
              </w:rPr>
              <w:t>Ericsson-2rd</w:t>
            </w:r>
          </w:p>
        </w:tc>
        <w:tc>
          <w:tcPr>
            <w:tcW w:w="8395" w:type="dxa"/>
          </w:tcPr>
          <w:p w14:paraId="61B8C487" w14:textId="77777777" w:rsidR="0014254B" w:rsidRDefault="00F21F22">
            <w:pPr>
              <w:spacing w:after="120"/>
              <w:jc w:val="both"/>
              <w:rPr>
                <w:rFonts w:eastAsiaTheme="minorEastAsia"/>
                <w:lang w:val="en-US" w:eastAsia="zh-CN"/>
              </w:rPr>
            </w:pPr>
            <w:r>
              <w:rPr>
                <w:rFonts w:eastAsiaTheme="minorEastAsia"/>
                <w:lang w:val="en-US" w:eastAsia="zh-CN"/>
              </w:rPr>
              <w:t xml:space="preserve">It would be good if we can have an proposal to summarize that </w:t>
            </w:r>
          </w:p>
          <w:p w14:paraId="085863BF" w14:textId="77777777" w:rsidR="0014254B" w:rsidRDefault="00F21F22">
            <w:pPr>
              <w:pStyle w:val="aff6"/>
              <w:numPr>
                <w:ilvl w:val="0"/>
                <w:numId w:val="38"/>
              </w:numPr>
              <w:spacing w:after="120"/>
              <w:ind w:firstLineChars="0"/>
              <w:jc w:val="both"/>
              <w:rPr>
                <w:rFonts w:eastAsiaTheme="minorEastAsia"/>
                <w:lang w:val="en-US" w:eastAsia="zh-CN"/>
              </w:rPr>
            </w:pPr>
            <w:r>
              <w:rPr>
                <w:rFonts w:eastAsiaTheme="minorEastAsia"/>
                <w:lang w:val="en-US" w:eastAsia="zh-CN"/>
              </w:rPr>
              <w:t>Reuse existing collision handling rules for collision between enhanced Type A PUSCH repetitions and other UL channels, FFS the collision with UL channels/signals introduced in other topics in Rel-17 if identified.</w:t>
            </w:r>
          </w:p>
        </w:tc>
      </w:tr>
      <w:tr w:rsidR="0014254B" w14:paraId="39922EE4" w14:textId="77777777">
        <w:tc>
          <w:tcPr>
            <w:tcW w:w="1236" w:type="dxa"/>
          </w:tcPr>
          <w:p w14:paraId="492C7A30" w14:textId="77777777" w:rsidR="0014254B" w:rsidRDefault="00F21F22">
            <w:pPr>
              <w:spacing w:after="120"/>
              <w:jc w:val="both"/>
              <w:rPr>
                <w:rFonts w:eastAsiaTheme="minorEastAsia"/>
                <w:lang w:val="en-US" w:eastAsia="zh-CN"/>
              </w:rPr>
            </w:pPr>
            <w:r>
              <w:rPr>
                <w:rFonts w:eastAsiaTheme="minorEastAsia" w:hint="eastAsia"/>
                <w:lang w:val="en-US" w:eastAsia="zh-CN"/>
              </w:rPr>
              <w:t>ZTE</w:t>
            </w:r>
          </w:p>
        </w:tc>
        <w:tc>
          <w:tcPr>
            <w:tcW w:w="8395" w:type="dxa"/>
          </w:tcPr>
          <w:p w14:paraId="4A5853C3" w14:textId="77777777" w:rsidR="0014254B" w:rsidRDefault="00F21F22">
            <w:pPr>
              <w:spacing w:after="120"/>
              <w:jc w:val="both"/>
              <w:rPr>
                <w:rFonts w:eastAsiaTheme="minorEastAsia"/>
                <w:lang w:val="en-US" w:eastAsia="zh-CN"/>
              </w:rPr>
            </w:pPr>
            <w:r>
              <w:rPr>
                <w:rFonts w:eastAsiaTheme="minorEastAsia" w:hint="eastAsia"/>
                <w:lang w:val="en-US" w:eastAsia="zh-CN"/>
              </w:rPr>
              <w:t xml:space="preserve">Fine with the intention of this proposal, while we feel no need to have an agreement/conclusion for it now. </w:t>
            </w:r>
          </w:p>
        </w:tc>
      </w:tr>
      <w:tr w:rsidR="0014254B" w14:paraId="0A952ECE" w14:textId="77777777">
        <w:tc>
          <w:tcPr>
            <w:tcW w:w="1236" w:type="dxa"/>
          </w:tcPr>
          <w:p w14:paraId="381DAC82" w14:textId="77777777" w:rsidR="0014254B" w:rsidRDefault="00F21F22">
            <w:pPr>
              <w:spacing w:after="120"/>
              <w:jc w:val="both"/>
              <w:rPr>
                <w:rFonts w:eastAsiaTheme="minorEastAsia"/>
                <w:lang w:val="en-US" w:eastAsia="zh-CN"/>
              </w:rPr>
            </w:pPr>
            <w:r>
              <w:rPr>
                <w:rFonts w:eastAsiaTheme="minorEastAsia"/>
                <w:lang w:val="en-US" w:eastAsia="zh-CN"/>
              </w:rPr>
              <w:t>Apple</w:t>
            </w:r>
          </w:p>
        </w:tc>
        <w:tc>
          <w:tcPr>
            <w:tcW w:w="8395" w:type="dxa"/>
          </w:tcPr>
          <w:p w14:paraId="656FBC3C" w14:textId="77777777" w:rsidR="0014254B" w:rsidRDefault="00F21F22">
            <w:pPr>
              <w:spacing w:after="120"/>
              <w:jc w:val="both"/>
              <w:rPr>
                <w:rFonts w:eastAsiaTheme="minorEastAsia"/>
                <w:lang w:val="en-US" w:eastAsia="zh-CN"/>
              </w:rPr>
            </w:pPr>
            <w:r>
              <w:rPr>
                <w:rFonts w:eastAsiaTheme="minorEastAsia"/>
                <w:lang w:val="en-US" w:eastAsia="zh-CN"/>
              </w:rPr>
              <w:t>OK</w:t>
            </w:r>
          </w:p>
        </w:tc>
      </w:tr>
      <w:tr w:rsidR="0014254B" w14:paraId="7DB1F3FE" w14:textId="77777777">
        <w:tc>
          <w:tcPr>
            <w:tcW w:w="1236" w:type="dxa"/>
          </w:tcPr>
          <w:p w14:paraId="1831429F" w14:textId="77777777" w:rsidR="0014254B" w:rsidRDefault="00F21F22">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34D58090" w14:textId="77777777" w:rsidR="0014254B" w:rsidRDefault="00F21F22">
            <w:pPr>
              <w:spacing w:after="120"/>
              <w:jc w:val="both"/>
              <w:rPr>
                <w:rFonts w:eastAsiaTheme="minorEastAsia"/>
                <w:lang w:val="en-US" w:eastAsia="zh-CN"/>
              </w:rPr>
            </w:pPr>
            <w:r>
              <w:rPr>
                <w:rFonts w:eastAsiaTheme="minorEastAsia"/>
                <w:lang w:val="en-US" w:eastAsia="zh-CN"/>
              </w:rPr>
              <w:t>Fine with the proposal.</w:t>
            </w:r>
          </w:p>
        </w:tc>
      </w:tr>
      <w:tr w:rsidR="0014254B" w14:paraId="6C1ACA2D" w14:textId="77777777">
        <w:tc>
          <w:tcPr>
            <w:tcW w:w="1236" w:type="dxa"/>
          </w:tcPr>
          <w:p w14:paraId="2EEA55C1" w14:textId="77777777" w:rsidR="0014254B" w:rsidRDefault="00F21F22">
            <w:pPr>
              <w:spacing w:after="120"/>
              <w:jc w:val="both"/>
              <w:rPr>
                <w:lang w:val="en-US" w:eastAsia="ja-JP"/>
              </w:rPr>
            </w:pPr>
            <w:r>
              <w:rPr>
                <w:rFonts w:hint="eastAsia"/>
                <w:lang w:val="en-US" w:eastAsia="ja-JP"/>
              </w:rPr>
              <w:t>P</w:t>
            </w:r>
            <w:r>
              <w:rPr>
                <w:lang w:val="en-US" w:eastAsia="ja-JP"/>
              </w:rPr>
              <w:t>anasonic</w:t>
            </w:r>
          </w:p>
        </w:tc>
        <w:tc>
          <w:tcPr>
            <w:tcW w:w="8395" w:type="dxa"/>
          </w:tcPr>
          <w:p w14:paraId="6EE897F7" w14:textId="77777777" w:rsidR="0014254B" w:rsidRDefault="00F21F22">
            <w:pPr>
              <w:spacing w:after="120"/>
              <w:jc w:val="both"/>
              <w:rPr>
                <w:lang w:val="en-US" w:eastAsia="ja-JP"/>
              </w:rPr>
            </w:pPr>
            <w:r>
              <w:rPr>
                <w:rFonts w:hint="eastAsia"/>
                <w:lang w:val="en-US" w:eastAsia="ja-JP"/>
              </w:rPr>
              <w:t>W</w:t>
            </w:r>
            <w:r>
              <w:rPr>
                <w:lang w:val="en-US" w:eastAsia="ja-JP"/>
              </w:rPr>
              <w:t>e are fine with the FL suggestion.</w:t>
            </w:r>
          </w:p>
        </w:tc>
      </w:tr>
      <w:tr w:rsidR="0014254B" w14:paraId="2ED839C1" w14:textId="77777777">
        <w:tc>
          <w:tcPr>
            <w:tcW w:w="1236" w:type="dxa"/>
          </w:tcPr>
          <w:p w14:paraId="5ACB0C78" w14:textId="77777777" w:rsidR="0014254B" w:rsidRDefault="00F21F22">
            <w:pPr>
              <w:spacing w:after="120"/>
              <w:jc w:val="both"/>
              <w:rPr>
                <w:lang w:val="en-US" w:eastAsia="ja-JP"/>
              </w:rPr>
            </w:pPr>
            <w:r>
              <w:rPr>
                <w:rFonts w:eastAsiaTheme="minorEastAsia"/>
                <w:lang w:val="en-US" w:eastAsia="zh-CN"/>
              </w:rPr>
              <w:t>Intel</w:t>
            </w:r>
          </w:p>
        </w:tc>
        <w:tc>
          <w:tcPr>
            <w:tcW w:w="8395" w:type="dxa"/>
          </w:tcPr>
          <w:p w14:paraId="3AAA35A1" w14:textId="77777777" w:rsidR="0014254B" w:rsidRDefault="00F21F22">
            <w:pPr>
              <w:spacing w:after="120"/>
              <w:jc w:val="both"/>
              <w:rPr>
                <w:lang w:val="en-US" w:eastAsia="ja-JP"/>
              </w:rPr>
            </w:pPr>
            <w:r>
              <w:rPr>
                <w:rFonts w:eastAsiaTheme="minorEastAsia"/>
                <w:lang w:val="en-US" w:eastAsia="zh-CN"/>
              </w:rPr>
              <w:t xml:space="preserve">We are fine to discuss it further, but we think it is important to reuse the existing collision handling mechanism. </w:t>
            </w:r>
          </w:p>
        </w:tc>
      </w:tr>
      <w:tr w:rsidR="0014254B" w14:paraId="3FB96FFC" w14:textId="77777777">
        <w:tc>
          <w:tcPr>
            <w:tcW w:w="1236" w:type="dxa"/>
          </w:tcPr>
          <w:p w14:paraId="382C79E7" w14:textId="77777777" w:rsidR="0014254B" w:rsidRDefault="00F21F22">
            <w:pPr>
              <w:spacing w:after="120"/>
              <w:jc w:val="both"/>
              <w:rPr>
                <w:rFonts w:eastAsiaTheme="minorEastAsia"/>
                <w:lang w:val="en-US" w:eastAsia="zh-CN"/>
              </w:rPr>
            </w:pPr>
            <w:r>
              <w:rPr>
                <w:rFonts w:hint="eastAsia"/>
                <w:lang w:val="en-US" w:eastAsia="ja-JP"/>
              </w:rPr>
              <w:t>S</w:t>
            </w:r>
            <w:r>
              <w:rPr>
                <w:lang w:val="en-US" w:eastAsia="ja-JP"/>
              </w:rPr>
              <w:t>harp</w:t>
            </w:r>
          </w:p>
        </w:tc>
        <w:tc>
          <w:tcPr>
            <w:tcW w:w="8395" w:type="dxa"/>
          </w:tcPr>
          <w:p w14:paraId="1D4D7620" w14:textId="77777777" w:rsidR="0014254B" w:rsidRDefault="00F21F22">
            <w:pPr>
              <w:spacing w:after="120"/>
              <w:jc w:val="both"/>
              <w:rPr>
                <w:rFonts w:eastAsiaTheme="minorEastAsia"/>
                <w:lang w:val="en-US" w:eastAsia="zh-CN"/>
              </w:rPr>
            </w:pPr>
            <w:r>
              <w:rPr>
                <w:rFonts w:hint="eastAsia"/>
                <w:lang w:val="en-US" w:eastAsia="ja-JP"/>
              </w:rPr>
              <w:t>F</w:t>
            </w:r>
            <w:r>
              <w:rPr>
                <w:lang w:val="en-US" w:eastAsia="ja-JP"/>
              </w:rPr>
              <w:t>ine with the proposal. Also OK with Ericsson’s suggestion.</w:t>
            </w:r>
          </w:p>
        </w:tc>
      </w:tr>
      <w:tr w:rsidR="0014254B" w14:paraId="19155035" w14:textId="77777777">
        <w:tc>
          <w:tcPr>
            <w:tcW w:w="1236" w:type="dxa"/>
          </w:tcPr>
          <w:p w14:paraId="4809DF87" w14:textId="77777777" w:rsidR="0014254B" w:rsidRDefault="00F21F22">
            <w:pPr>
              <w:spacing w:after="120"/>
              <w:jc w:val="both"/>
              <w:rPr>
                <w:lang w:val="en-US" w:eastAsia="ja-JP"/>
              </w:rPr>
            </w:pPr>
            <w:r>
              <w:rPr>
                <w:lang w:val="en-US" w:eastAsia="ja-JP"/>
              </w:rPr>
              <w:t>InterDigital</w:t>
            </w:r>
          </w:p>
        </w:tc>
        <w:tc>
          <w:tcPr>
            <w:tcW w:w="8395" w:type="dxa"/>
          </w:tcPr>
          <w:p w14:paraId="3DD114BC" w14:textId="77777777" w:rsidR="0014254B" w:rsidRDefault="00F21F22">
            <w:pPr>
              <w:spacing w:after="120"/>
              <w:jc w:val="both"/>
              <w:rPr>
                <w:lang w:val="en-US" w:eastAsia="ja-JP"/>
              </w:rPr>
            </w:pPr>
            <w:r>
              <w:rPr>
                <w:lang w:val="en-US" w:eastAsia="ja-JP"/>
              </w:rPr>
              <w:t>Support the FL’s proposal.</w:t>
            </w:r>
          </w:p>
        </w:tc>
      </w:tr>
      <w:tr w:rsidR="0014254B" w14:paraId="3F8166B5" w14:textId="77777777">
        <w:tc>
          <w:tcPr>
            <w:tcW w:w="1236" w:type="dxa"/>
          </w:tcPr>
          <w:p w14:paraId="61B2C7E9" w14:textId="77777777" w:rsidR="0014254B" w:rsidRDefault="00F21F22">
            <w:pPr>
              <w:spacing w:after="120"/>
              <w:jc w:val="both"/>
              <w:rPr>
                <w:lang w:val="en-US" w:eastAsia="ja-JP"/>
              </w:rPr>
            </w:pPr>
            <w:r>
              <w:rPr>
                <w:rFonts w:eastAsiaTheme="minorEastAsia" w:hint="eastAsia"/>
                <w:lang w:val="en-US" w:eastAsia="zh-CN"/>
              </w:rPr>
              <w:t>CATT</w:t>
            </w:r>
          </w:p>
        </w:tc>
        <w:tc>
          <w:tcPr>
            <w:tcW w:w="8395" w:type="dxa"/>
          </w:tcPr>
          <w:p w14:paraId="22AC1A80" w14:textId="77777777" w:rsidR="0014254B" w:rsidRDefault="00F21F22">
            <w:pPr>
              <w:spacing w:after="120"/>
              <w:jc w:val="both"/>
              <w:rPr>
                <w:lang w:val="en-US" w:eastAsia="ja-JP"/>
              </w:rPr>
            </w:pPr>
            <w:r>
              <w:rPr>
                <w:rFonts w:eastAsiaTheme="minorEastAsia" w:hint="eastAsia"/>
                <w:lang w:val="en-US" w:eastAsia="zh-CN"/>
              </w:rPr>
              <w:t>We are fine to have a conclusion.</w:t>
            </w:r>
          </w:p>
        </w:tc>
      </w:tr>
      <w:tr w:rsidR="0014254B" w14:paraId="44E3822D" w14:textId="77777777">
        <w:tc>
          <w:tcPr>
            <w:tcW w:w="1236" w:type="dxa"/>
          </w:tcPr>
          <w:p w14:paraId="624E0F29" w14:textId="77777777" w:rsidR="0014254B" w:rsidRDefault="00F21F22">
            <w:pPr>
              <w:spacing w:after="120"/>
              <w:jc w:val="both"/>
              <w:rPr>
                <w:rFonts w:eastAsiaTheme="minorEastAsia"/>
                <w:lang w:val="en-US" w:eastAsia="zh-CN"/>
              </w:rPr>
            </w:pPr>
            <w:r>
              <w:rPr>
                <w:lang w:val="en-US" w:eastAsia="ja-JP"/>
              </w:rPr>
              <w:t>Qualcomm</w:t>
            </w:r>
          </w:p>
        </w:tc>
        <w:tc>
          <w:tcPr>
            <w:tcW w:w="8395" w:type="dxa"/>
          </w:tcPr>
          <w:p w14:paraId="67A876D4" w14:textId="77777777" w:rsidR="0014254B" w:rsidRDefault="00F21F22">
            <w:pPr>
              <w:spacing w:after="120"/>
              <w:jc w:val="both"/>
              <w:rPr>
                <w:rFonts w:eastAsiaTheme="minorEastAsia"/>
                <w:lang w:val="en-US" w:eastAsia="zh-CN"/>
              </w:rPr>
            </w:pPr>
            <w:r>
              <w:rPr>
                <w:lang w:val="en-US" w:eastAsia="ja-JP"/>
              </w:rPr>
              <w:t xml:space="preserve">Prefer to go with Ericsson’s version. </w:t>
            </w:r>
          </w:p>
        </w:tc>
      </w:tr>
      <w:tr w:rsidR="0014254B" w14:paraId="7ED50245" w14:textId="77777777">
        <w:tc>
          <w:tcPr>
            <w:tcW w:w="1236" w:type="dxa"/>
          </w:tcPr>
          <w:p w14:paraId="6705C60C" w14:textId="77777777" w:rsidR="0014254B" w:rsidRDefault="00F21F22">
            <w:pPr>
              <w:spacing w:after="120"/>
              <w:jc w:val="both"/>
              <w:rPr>
                <w:lang w:val="en-US" w:eastAsia="ja-JP"/>
              </w:rPr>
            </w:pPr>
            <w:r>
              <w:rPr>
                <w:rFonts w:eastAsiaTheme="minorEastAsia" w:hint="eastAsia"/>
                <w:lang w:val="en-US" w:eastAsia="zh-CN"/>
              </w:rPr>
              <w:t>O</w:t>
            </w:r>
            <w:r>
              <w:rPr>
                <w:rFonts w:eastAsiaTheme="minorEastAsia"/>
                <w:lang w:val="en-US" w:eastAsia="zh-CN"/>
              </w:rPr>
              <w:t>PPO</w:t>
            </w:r>
          </w:p>
        </w:tc>
        <w:tc>
          <w:tcPr>
            <w:tcW w:w="8395" w:type="dxa"/>
          </w:tcPr>
          <w:p w14:paraId="638BA20F" w14:textId="77777777" w:rsidR="0014254B" w:rsidRDefault="00F21F22">
            <w:pPr>
              <w:spacing w:after="120"/>
              <w:jc w:val="both"/>
              <w:rPr>
                <w:lang w:val="en-US" w:eastAsia="ja-JP"/>
              </w:rPr>
            </w:pPr>
            <w:r>
              <w:rPr>
                <w:rFonts w:eastAsiaTheme="minorEastAsia" w:hint="eastAsia"/>
                <w:lang w:val="en-US" w:eastAsia="zh-CN"/>
              </w:rPr>
              <w:t>W</w:t>
            </w:r>
            <w:r>
              <w:rPr>
                <w:rFonts w:eastAsiaTheme="minorEastAsia"/>
                <w:lang w:val="en-US" w:eastAsia="zh-CN"/>
              </w:rPr>
              <w:t>e are OK with the proposal.</w:t>
            </w:r>
          </w:p>
        </w:tc>
      </w:tr>
      <w:tr w:rsidR="0014254B" w14:paraId="400A3457" w14:textId="77777777">
        <w:tc>
          <w:tcPr>
            <w:tcW w:w="1236" w:type="dxa"/>
          </w:tcPr>
          <w:p w14:paraId="4CC515B0" w14:textId="77777777" w:rsidR="0014254B" w:rsidRDefault="00F21F22">
            <w:pPr>
              <w:spacing w:after="120"/>
              <w:jc w:val="both"/>
              <w:rPr>
                <w:rFonts w:eastAsiaTheme="minorEastAsia"/>
                <w:lang w:val="en-US" w:eastAsia="zh-CN"/>
              </w:rPr>
            </w:pPr>
            <w:r>
              <w:rPr>
                <w:rFonts w:eastAsia="Malgun Gothic" w:hint="eastAsia"/>
                <w:lang w:val="en-US" w:eastAsia="ko-KR"/>
              </w:rPr>
              <w:t>LG</w:t>
            </w:r>
          </w:p>
        </w:tc>
        <w:tc>
          <w:tcPr>
            <w:tcW w:w="8395" w:type="dxa"/>
          </w:tcPr>
          <w:p w14:paraId="3FDDEE42" w14:textId="77777777" w:rsidR="0014254B" w:rsidRDefault="00F21F22">
            <w:pPr>
              <w:spacing w:after="120"/>
              <w:jc w:val="both"/>
              <w:rPr>
                <w:rFonts w:eastAsiaTheme="minorEastAsia"/>
                <w:lang w:val="en-US" w:eastAsia="zh-CN"/>
              </w:rPr>
            </w:pPr>
            <w:r>
              <w:rPr>
                <w:rFonts w:eastAsia="Malgun Gothic" w:hint="eastAsia"/>
                <w:lang w:val="en-US" w:eastAsia="ko-KR"/>
              </w:rPr>
              <w:t>OK</w:t>
            </w:r>
          </w:p>
        </w:tc>
      </w:tr>
      <w:tr w:rsidR="0014254B" w14:paraId="2734B81A" w14:textId="77777777">
        <w:tc>
          <w:tcPr>
            <w:tcW w:w="1236" w:type="dxa"/>
          </w:tcPr>
          <w:p w14:paraId="6286C9B1" w14:textId="77777777" w:rsidR="0014254B" w:rsidRDefault="00F21F22">
            <w:pPr>
              <w:spacing w:after="120"/>
              <w:jc w:val="both"/>
              <w:rPr>
                <w:rFonts w:eastAsia="Malgun Gothic"/>
                <w:lang w:val="en-US" w:eastAsia="ko-KR"/>
              </w:rPr>
            </w:pPr>
            <w:r>
              <w:rPr>
                <w:lang w:val="en-US" w:eastAsia="ja-JP"/>
              </w:rPr>
              <w:t>Nokia/NSB</w:t>
            </w:r>
          </w:p>
        </w:tc>
        <w:tc>
          <w:tcPr>
            <w:tcW w:w="8395" w:type="dxa"/>
          </w:tcPr>
          <w:p w14:paraId="67F46E34" w14:textId="77777777" w:rsidR="0014254B" w:rsidRDefault="00F21F22">
            <w:pPr>
              <w:spacing w:after="120"/>
              <w:jc w:val="both"/>
              <w:rPr>
                <w:rFonts w:eastAsia="Malgun Gothic"/>
                <w:lang w:val="en-US" w:eastAsia="ko-KR"/>
              </w:rPr>
            </w:pPr>
            <w:r>
              <w:rPr>
                <w:lang w:val="en-US" w:eastAsia="ja-JP"/>
              </w:rPr>
              <w:t>We are fine with the suggestion from the FL.</w:t>
            </w:r>
          </w:p>
        </w:tc>
      </w:tr>
      <w:tr w:rsidR="0014254B" w14:paraId="0C1228BE" w14:textId="77777777">
        <w:tc>
          <w:tcPr>
            <w:tcW w:w="1236" w:type="dxa"/>
          </w:tcPr>
          <w:p w14:paraId="2C8796E9" w14:textId="77777777" w:rsidR="0014254B" w:rsidRDefault="00F21F22">
            <w:pPr>
              <w:spacing w:after="120"/>
              <w:jc w:val="both"/>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8395" w:type="dxa"/>
          </w:tcPr>
          <w:p w14:paraId="68B53DD6" w14:textId="77777777" w:rsidR="0014254B" w:rsidRDefault="00F21F22">
            <w:pPr>
              <w:spacing w:after="120"/>
              <w:jc w:val="both"/>
              <w:rPr>
                <w:rFonts w:eastAsiaTheme="minorEastAsia"/>
                <w:lang w:val="en-US" w:eastAsia="zh-CN"/>
              </w:rPr>
            </w:pPr>
            <w:r>
              <w:rPr>
                <w:rFonts w:eastAsiaTheme="minorEastAsia"/>
                <w:lang w:val="en-US" w:eastAsia="zh-CN"/>
              </w:rPr>
              <w:t>OK</w:t>
            </w:r>
          </w:p>
        </w:tc>
      </w:tr>
      <w:tr w:rsidR="0014254B" w14:paraId="1C9B510F" w14:textId="77777777">
        <w:tc>
          <w:tcPr>
            <w:tcW w:w="1236" w:type="dxa"/>
          </w:tcPr>
          <w:p w14:paraId="2FB1A703" w14:textId="77777777" w:rsidR="0014254B" w:rsidRDefault="00F21F22">
            <w:pPr>
              <w:spacing w:after="120"/>
              <w:jc w:val="both"/>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395" w:type="dxa"/>
          </w:tcPr>
          <w:p w14:paraId="4D60FB73" w14:textId="77777777" w:rsidR="0014254B" w:rsidRDefault="00F21F22">
            <w:pPr>
              <w:spacing w:after="120"/>
              <w:jc w:val="both"/>
              <w:rPr>
                <w:rFonts w:eastAsiaTheme="minorEastAsia"/>
                <w:lang w:val="en-US" w:eastAsia="zh-CN"/>
              </w:rPr>
            </w:pPr>
            <w:r>
              <w:rPr>
                <w:rFonts w:eastAsiaTheme="minorEastAsia"/>
                <w:lang w:val="en-US" w:eastAsia="zh-CN"/>
              </w:rPr>
              <w:t>A clarification is needed</w:t>
            </w:r>
            <w:r>
              <w:rPr>
                <w:rFonts w:eastAsiaTheme="minorEastAsia" w:hint="eastAsia"/>
                <w:lang w:val="en-US" w:eastAsia="zh-CN"/>
              </w:rPr>
              <w:t>.</w:t>
            </w:r>
            <w:r>
              <w:rPr>
                <w:rFonts w:eastAsiaTheme="minorEastAsia"/>
                <w:lang w:val="en-US" w:eastAsia="zh-CN"/>
              </w:rPr>
              <w:t xml:space="preserve"> In case of SRS transmission overlapping with PUSCH repetition Type A, in Rel-15/16 spec, it requires gNB scheduling to avoid such overlap, e.g. a P-SRS is configured at the last two symbols of a slot, then an 8-repetition can only be scheduled with the first 12 symbols of each slot, which makes the 2*7=14 symbols wasted. As the number of repetition is increased, such waste becomes larger. Therefore, we suggest to discuss the case before decide to reuse existing collision handling rules. </w:t>
            </w:r>
          </w:p>
        </w:tc>
      </w:tr>
    </w:tbl>
    <w:p w14:paraId="0D815D9B" w14:textId="77777777" w:rsidR="0014254B" w:rsidRDefault="0014254B">
      <w:pPr>
        <w:jc w:val="both"/>
        <w:rPr>
          <w:lang w:val="en-US" w:eastAsia="zh-CN"/>
        </w:rPr>
      </w:pPr>
    </w:p>
    <w:p w14:paraId="36F0BCC8" w14:textId="77777777" w:rsidR="0014254B" w:rsidRDefault="00F21F22">
      <w:pPr>
        <w:pStyle w:val="3"/>
        <w:jc w:val="both"/>
        <w:rPr>
          <w:sz w:val="24"/>
          <w:szCs w:val="16"/>
        </w:rPr>
      </w:pPr>
      <w:r>
        <w:rPr>
          <w:sz w:val="24"/>
          <w:szCs w:val="16"/>
        </w:rPr>
        <w:t>Issue#2-9: Enhancement on UCI multiplexing on PUSCH repetition</w:t>
      </w:r>
    </w:p>
    <w:p w14:paraId="4C870458" w14:textId="77777777" w:rsidR="0014254B" w:rsidRDefault="00F21F22">
      <w:pPr>
        <w:jc w:val="both"/>
        <w:rPr>
          <w:rFonts w:eastAsia="游明朝"/>
          <w:bCs/>
          <w:lang w:eastAsia="ja-JP"/>
        </w:rPr>
      </w:pPr>
      <w:r>
        <w:rPr>
          <w:rFonts w:eastAsia="游明朝" w:hint="eastAsia"/>
          <w:bCs/>
          <w:lang w:eastAsia="ja-JP"/>
        </w:rPr>
        <w:t>S</w:t>
      </w:r>
      <w:r>
        <w:rPr>
          <w:rFonts w:eastAsia="游明朝"/>
          <w:bCs/>
          <w:lang w:eastAsia="ja-JP"/>
        </w:rPr>
        <w:t>ince most of the companies expressed that this issue is out of CovEnh WI scope and/or this issue does not need to be discussed in this agenda, Issue#2-9 discussion is closed.</w:t>
      </w:r>
    </w:p>
    <w:p w14:paraId="72BE8CF1" w14:textId="77777777" w:rsidR="0014254B" w:rsidRDefault="00F21F22">
      <w:pPr>
        <w:jc w:val="both"/>
        <w:rPr>
          <w:lang w:val="en-US" w:eastAsia="zh-CN"/>
        </w:rPr>
      </w:pPr>
      <w:r>
        <w:rPr>
          <w:rFonts w:hint="eastAsia"/>
          <w:lang w:val="en-US" w:eastAsia="zh-CN"/>
        </w:rPr>
        <w:t xml:space="preserve"> </w:t>
      </w:r>
    </w:p>
    <w:p w14:paraId="1331E5C0" w14:textId="77777777" w:rsidR="0014254B" w:rsidRDefault="00F21F22">
      <w:pPr>
        <w:pStyle w:val="3"/>
        <w:jc w:val="both"/>
        <w:rPr>
          <w:sz w:val="24"/>
          <w:szCs w:val="16"/>
        </w:rPr>
      </w:pPr>
      <w:r>
        <w:rPr>
          <w:sz w:val="24"/>
          <w:szCs w:val="16"/>
        </w:rPr>
        <w:t>Issue#2-10: Configuration/indication of CovEnh functions</w:t>
      </w:r>
    </w:p>
    <w:p w14:paraId="7C47B550" w14:textId="77777777" w:rsidR="0014254B" w:rsidRDefault="00F21F22">
      <w:pPr>
        <w:jc w:val="both"/>
        <w:rPr>
          <w:rFonts w:eastAsia="游明朝"/>
          <w:iCs/>
          <w:lang w:val="sv-SE" w:eastAsia="ja-JP"/>
        </w:rPr>
      </w:pPr>
      <w:r>
        <w:rPr>
          <w:rFonts w:eastAsia="游明朝" w:hint="eastAsia"/>
          <w:iCs/>
          <w:lang w:val="sv-SE" w:eastAsia="ja-JP"/>
        </w:rPr>
        <w:t>I</w:t>
      </w:r>
      <w:r>
        <w:rPr>
          <w:rFonts w:eastAsia="游明朝"/>
          <w:iCs/>
          <w:lang w:val="sv-SE" w:eastAsia="ja-JP"/>
        </w:rPr>
        <w:t>t seems companies’ views on configuration/indication of CovEnh functions diverge. In the 2nd round discussion, it is suggested focusing on some particuler aspects.</w:t>
      </w:r>
    </w:p>
    <w:p w14:paraId="6603B19A" w14:textId="77777777" w:rsidR="0014254B" w:rsidRDefault="00F21F22">
      <w:pPr>
        <w:pStyle w:val="aff6"/>
        <w:numPr>
          <w:ilvl w:val="0"/>
          <w:numId w:val="39"/>
        </w:numPr>
        <w:ind w:firstLineChars="0"/>
        <w:jc w:val="both"/>
        <w:rPr>
          <w:rFonts w:eastAsia="游明朝"/>
          <w:iCs/>
          <w:lang w:val="sv-SE" w:eastAsia="ja-JP"/>
        </w:rPr>
      </w:pPr>
      <w:r>
        <w:rPr>
          <w:rFonts w:eastAsia="游明朝"/>
          <w:iCs/>
          <w:lang w:val="sv-SE" w:eastAsia="ja-JP"/>
        </w:rPr>
        <w:t>Question #1: Should dynamic switching between two counting methods, i.e. the counting based on physical slots and the counting based on available slots, be supported?</w:t>
      </w:r>
    </w:p>
    <w:p w14:paraId="36C13E62" w14:textId="77777777" w:rsidR="0014254B" w:rsidRDefault="00F21F22">
      <w:pPr>
        <w:pStyle w:val="aff6"/>
        <w:numPr>
          <w:ilvl w:val="0"/>
          <w:numId w:val="39"/>
        </w:numPr>
        <w:ind w:firstLineChars="0"/>
        <w:jc w:val="both"/>
        <w:rPr>
          <w:rFonts w:eastAsia="游明朝"/>
          <w:lang w:eastAsia="ja-JP"/>
        </w:rPr>
      </w:pPr>
      <w:r>
        <w:rPr>
          <w:rFonts w:eastAsia="游明朝"/>
          <w:lang w:eastAsia="ja-JP"/>
        </w:rPr>
        <w:t>Question #2: When gNB and UE are both capable of the counting based on available slots, is the counting based on available slots always used? (i.e. The counting based on available slots cannot be deactivated in this case.)</w:t>
      </w:r>
    </w:p>
    <w:p w14:paraId="2E82FC7C" w14:textId="77777777" w:rsidR="0014254B" w:rsidRDefault="00F21F22">
      <w:pPr>
        <w:pStyle w:val="aff6"/>
        <w:numPr>
          <w:ilvl w:val="0"/>
          <w:numId w:val="39"/>
        </w:numPr>
        <w:ind w:firstLineChars="0"/>
        <w:jc w:val="both"/>
        <w:rPr>
          <w:rFonts w:eastAsia="游明朝"/>
          <w:lang w:eastAsia="ja-JP"/>
        </w:rPr>
      </w:pPr>
      <w:r>
        <w:rPr>
          <w:rFonts w:eastAsia="游明朝"/>
          <w:lang w:eastAsia="ja-JP"/>
        </w:rPr>
        <w:t>Question #3: When gNB and UE are both capable of the increased maximum repetition number, is it still allowed to configure Rel-16 TDRA-list-based PUSCH repetition Type A?</w:t>
      </w:r>
    </w:p>
    <w:p w14:paraId="721CF470" w14:textId="77777777" w:rsidR="0014254B" w:rsidRDefault="00F21F22">
      <w:pPr>
        <w:jc w:val="both"/>
        <w:rPr>
          <w:rFonts w:eastAsia="游明朝"/>
          <w:lang w:eastAsia="ja-JP"/>
        </w:rPr>
      </w:pPr>
      <w:r>
        <w:rPr>
          <w:rFonts w:eastAsia="游明朝" w:hint="eastAsia"/>
          <w:lang w:eastAsia="ja-JP"/>
        </w:rPr>
        <w:t>C</w:t>
      </w:r>
      <w:r>
        <w:rPr>
          <w:rFonts w:eastAsia="游明朝"/>
          <w:lang w:eastAsia="ja-JP"/>
        </w:rPr>
        <w:t>ompanies are invited to provide their answers to the above two questions.</w:t>
      </w:r>
    </w:p>
    <w:tbl>
      <w:tblPr>
        <w:tblStyle w:val="afc"/>
        <w:tblW w:w="0" w:type="auto"/>
        <w:tblLook w:val="04A0" w:firstRow="1" w:lastRow="0" w:firstColumn="1" w:lastColumn="0" w:noHBand="0" w:noVBand="1"/>
      </w:tblPr>
      <w:tblGrid>
        <w:gridCol w:w="1236"/>
        <w:gridCol w:w="8395"/>
      </w:tblGrid>
      <w:tr w:rsidR="0014254B" w14:paraId="4EC61D4A" w14:textId="77777777">
        <w:tc>
          <w:tcPr>
            <w:tcW w:w="1236" w:type="dxa"/>
          </w:tcPr>
          <w:p w14:paraId="5BDA7342" w14:textId="77777777" w:rsidR="0014254B" w:rsidRDefault="0014254B">
            <w:pPr>
              <w:spacing w:after="120"/>
              <w:jc w:val="both"/>
              <w:rPr>
                <w:rFonts w:eastAsiaTheme="minorEastAsia"/>
                <w:b/>
                <w:bCs/>
                <w:lang w:eastAsia="zh-CN"/>
              </w:rPr>
            </w:pPr>
          </w:p>
          <w:p w14:paraId="66848D81" w14:textId="77777777" w:rsidR="0014254B" w:rsidRDefault="00F21F22">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0635889A" w14:textId="77777777" w:rsidR="0014254B" w:rsidRDefault="00F21F22">
            <w:pPr>
              <w:spacing w:after="120"/>
              <w:jc w:val="both"/>
              <w:rPr>
                <w:rFonts w:eastAsiaTheme="minorEastAsia"/>
                <w:b/>
                <w:bCs/>
                <w:lang w:val="en-US" w:eastAsia="zh-CN"/>
              </w:rPr>
            </w:pPr>
            <w:r>
              <w:rPr>
                <w:rFonts w:eastAsiaTheme="minorEastAsia"/>
                <w:b/>
                <w:bCs/>
                <w:lang w:val="en-US" w:eastAsia="zh-CN"/>
              </w:rPr>
              <w:t>Comments</w:t>
            </w:r>
          </w:p>
        </w:tc>
      </w:tr>
      <w:tr w:rsidR="0014254B" w14:paraId="3D33C46A" w14:textId="77777777">
        <w:tc>
          <w:tcPr>
            <w:tcW w:w="1236" w:type="dxa"/>
          </w:tcPr>
          <w:p w14:paraId="215E7335" w14:textId="77777777" w:rsidR="0014254B" w:rsidRDefault="0014254B">
            <w:pPr>
              <w:spacing w:after="120"/>
              <w:jc w:val="both"/>
              <w:rPr>
                <w:rFonts w:eastAsiaTheme="minorEastAsia"/>
                <w:lang w:val="en-US" w:eastAsia="zh-CN"/>
              </w:rPr>
            </w:pPr>
          </w:p>
        </w:tc>
        <w:tc>
          <w:tcPr>
            <w:tcW w:w="8395" w:type="dxa"/>
          </w:tcPr>
          <w:p w14:paraId="3F766B21" w14:textId="77777777" w:rsidR="0014254B" w:rsidRDefault="00F21F22">
            <w:pPr>
              <w:spacing w:after="120"/>
              <w:jc w:val="both"/>
              <w:rPr>
                <w:lang w:val="en-US" w:eastAsia="ja-JP"/>
              </w:rPr>
            </w:pPr>
            <w:r>
              <w:rPr>
                <w:rFonts w:hint="eastAsia"/>
                <w:lang w:val="en-US" w:eastAsia="ja-JP"/>
              </w:rPr>
              <w:t>A</w:t>
            </w:r>
            <w:r>
              <w:rPr>
                <w:lang w:val="en-US" w:eastAsia="ja-JP"/>
              </w:rPr>
              <w:t>nswer to Question #1: Yes/No</w:t>
            </w:r>
          </w:p>
          <w:p w14:paraId="3CF8B7A4" w14:textId="77777777" w:rsidR="0014254B" w:rsidRDefault="00F21F22">
            <w:pPr>
              <w:spacing w:after="120"/>
              <w:jc w:val="both"/>
              <w:rPr>
                <w:lang w:val="en-US" w:eastAsia="ja-JP"/>
              </w:rPr>
            </w:pPr>
            <w:r>
              <w:rPr>
                <w:rFonts w:hint="eastAsia"/>
                <w:lang w:val="en-US" w:eastAsia="ja-JP"/>
              </w:rPr>
              <w:t>A</w:t>
            </w:r>
            <w:r>
              <w:rPr>
                <w:lang w:val="en-US" w:eastAsia="ja-JP"/>
              </w:rPr>
              <w:t>nswer to Question #2: Yes/No</w:t>
            </w:r>
          </w:p>
          <w:p w14:paraId="2CA9E293" w14:textId="77777777" w:rsidR="0014254B" w:rsidRDefault="00F21F22">
            <w:pPr>
              <w:spacing w:after="120"/>
              <w:jc w:val="both"/>
              <w:rPr>
                <w:lang w:val="en-US" w:eastAsia="ja-JP"/>
              </w:rPr>
            </w:pPr>
            <w:r>
              <w:rPr>
                <w:rFonts w:hint="eastAsia"/>
                <w:lang w:val="en-US" w:eastAsia="ja-JP"/>
              </w:rPr>
              <w:t>A</w:t>
            </w:r>
            <w:r>
              <w:rPr>
                <w:lang w:val="en-US" w:eastAsia="ja-JP"/>
              </w:rPr>
              <w:t>nswer to Question #3: Yes/No</w:t>
            </w:r>
          </w:p>
          <w:p w14:paraId="0C65ECA2" w14:textId="77777777" w:rsidR="0014254B" w:rsidRDefault="00F21F22">
            <w:pPr>
              <w:spacing w:after="120"/>
              <w:jc w:val="both"/>
              <w:rPr>
                <w:lang w:val="en-US" w:eastAsia="ja-JP"/>
              </w:rPr>
            </w:pPr>
            <w:r>
              <w:rPr>
                <w:lang w:val="en-US" w:eastAsia="ja-JP"/>
              </w:rPr>
              <w:t xml:space="preserve">Other comments: </w:t>
            </w:r>
          </w:p>
        </w:tc>
      </w:tr>
      <w:tr w:rsidR="0014254B" w14:paraId="5960722B" w14:textId="77777777">
        <w:tc>
          <w:tcPr>
            <w:tcW w:w="1236" w:type="dxa"/>
          </w:tcPr>
          <w:p w14:paraId="0602EDE1" w14:textId="77777777" w:rsidR="0014254B" w:rsidRDefault="0014254B">
            <w:pPr>
              <w:spacing w:after="120"/>
              <w:jc w:val="both"/>
              <w:rPr>
                <w:rFonts w:eastAsiaTheme="minorEastAsia"/>
                <w:lang w:val="en-US" w:eastAsia="zh-CN"/>
              </w:rPr>
            </w:pPr>
          </w:p>
          <w:p w14:paraId="396C7C46" w14:textId="77777777" w:rsidR="0014254B" w:rsidRDefault="00F21F22">
            <w:pPr>
              <w:spacing w:after="120"/>
              <w:jc w:val="both"/>
              <w:rPr>
                <w:rFonts w:eastAsiaTheme="minorEastAsia"/>
                <w:lang w:val="en-US" w:eastAsia="zh-CN"/>
              </w:rPr>
            </w:pPr>
            <w:r>
              <w:rPr>
                <w:rFonts w:eastAsiaTheme="minorEastAsia"/>
                <w:lang w:val="en-US" w:eastAsia="zh-CN"/>
              </w:rPr>
              <w:t>Samsung</w:t>
            </w:r>
          </w:p>
        </w:tc>
        <w:tc>
          <w:tcPr>
            <w:tcW w:w="8395" w:type="dxa"/>
          </w:tcPr>
          <w:p w14:paraId="11E8515D" w14:textId="77777777" w:rsidR="0014254B" w:rsidRDefault="00F21F22">
            <w:pPr>
              <w:spacing w:before="120" w:after="0"/>
              <w:jc w:val="both"/>
              <w:rPr>
                <w:lang w:val="en-US" w:eastAsia="ja-JP"/>
              </w:rPr>
            </w:pPr>
            <w:r>
              <w:rPr>
                <w:lang w:val="en-US" w:eastAsia="ja-JP"/>
              </w:rPr>
              <w:t xml:space="preserve">Question #1: No. </w:t>
            </w:r>
          </w:p>
          <w:p w14:paraId="18861EA6" w14:textId="77777777" w:rsidR="0014254B" w:rsidRDefault="00F21F22">
            <w:pPr>
              <w:spacing w:after="0"/>
              <w:jc w:val="both"/>
              <w:rPr>
                <w:lang w:val="en-US" w:eastAsia="ja-JP"/>
              </w:rPr>
            </w:pPr>
            <w:r>
              <w:rPr>
                <w:lang w:val="en-US" w:eastAsia="ja-JP"/>
              </w:rPr>
              <w:t>There is absolutely no technical reason to support and such support would complicate the specifications and introduce problems/error cases.</w:t>
            </w:r>
          </w:p>
          <w:p w14:paraId="6C52932E" w14:textId="77777777" w:rsidR="0014254B" w:rsidRDefault="0014254B">
            <w:pPr>
              <w:spacing w:after="0"/>
              <w:jc w:val="both"/>
              <w:rPr>
                <w:lang w:val="en-US" w:eastAsia="ja-JP"/>
              </w:rPr>
            </w:pPr>
          </w:p>
          <w:p w14:paraId="36E5337D" w14:textId="77777777" w:rsidR="0014254B" w:rsidRDefault="00F21F22">
            <w:pPr>
              <w:spacing w:after="0"/>
              <w:jc w:val="both"/>
              <w:rPr>
                <w:lang w:val="en-US" w:eastAsia="ja-JP"/>
              </w:rPr>
            </w:pPr>
            <w:r>
              <w:rPr>
                <w:lang w:val="en-US" w:eastAsia="ja-JP"/>
              </w:rPr>
              <w:t xml:space="preserve">Question #2: No. </w:t>
            </w:r>
          </w:p>
          <w:p w14:paraId="11F50BEB" w14:textId="77777777" w:rsidR="0014254B" w:rsidRDefault="00F21F22">
            <w:pPr>
              <w:spacing w:after="0"/>
              <w:jc w:val="both"/>
              <w:rPr>
                <w:lang w:val="en-US" w:eastAsia="ja-JP"/>
              </w:rPr>
            </w:pPr>
            <w:r>
              <w:rPr>
                <w:lang w:val="en-US" w:eastAsia="ja-JP"/>
              </w:rPr>
              <w:t>There is no reason to force the network choice when it has no impact on the UE procedures – that is not something that RAN1 should be doing or is allowed to do. Also, there can be benefit to have the counting based on physical slots as the network can easily predict when the repetitions end (even if only RRC based configurations are considered).</w:t>
            </w:r>
          </w:p>
          <w:p w14:paraId="00D6F11E" w14:textId="77777777" w:rsidR="0014254B" w:rsidRDefault="0014254B">
            <w:pPr>
              <w:spacing w:after="0"/>
              <w:jc w:val="both"/>
              <w:rPr>
                <w:lang w:val="en-US" w:eastAsia="ja-JP"/>
              </w:rPr>
            </w:pPr>
          </w:p>
          <w:p w14:paraId="50ECCEF5" w14:textId="77777777" w:rsidR="0014254B" w:rsidRDefault="00F21F22">
            <w:pPr>
              <w:spacing w:after="0"/>
              <w:jc w:val="both"/>
              <w:rPr>
                <w:lang w:val="en-US" w:eastAsia="ja-JP"/>
              </w:rPr>
            </w:pPr>
            <w:r>
              <w:rPr>
                <w:lang w:val="en-US" w:eastAsia="ja-JP"/>
              </w:rPr>
              <w:t xml:space="preserve">Question #3: Yes. </w:t>
            </w:r>
          </w:p>
          <w:p w14:paraId="27CC7CA6" w14:textId="77777777" w:rsidR="0014254B" w:rsidRDefault="00F21F22">
            <w:pPr>
              <w:spacing w:after="0"/>
              <w:jc w:val="both"/>
              <w:rPr>
                <w:lang w:val="en-US" w:eastAsia="ja-JP"/>
              </w:rPr>
            </w:pPr>
            <w:r>
              <w:rPr>
                <w:lang w:val="en-US" w:eastAsia="ja-JP"/>
              </w:rPr>
              <w:t>Again, there is no reason to force the network behavior or any role for RAN1 to be making such decisions.</w:t>
            </w:r>
          </w:p>
          <w:p w14:paraId="6AD6C3F8" w14:textId="77777777" w:rsidR="0014254B" w:rsidRDefault="0014254B">
            <w:pPr>
              <w:spacing w:after="120"/>
              <w:jc w:val="both"/>
              <w:rPr>
                <w:rFonts w:eastAsiaTheme="minorEastAsia"/>
                <w:lang w:val="en-US" w:eastAsia="zh-CN"/>
              </w:rPr>
            </w:pPr>
          </w:p>
          <w:p w14:paraId="4C28EEDD" w14:textId="77777777" w:rsidR="0014254B" w:rsidRDefault="00F21F22">
            <w:pPr>
              <w:spacing w:after="120"/>
              <w:jc w:val="both"/>
              <w:rPr>
                <w:rFonts w:eastAsiaTheme="minorEastAsia"/>
                <w:lang w:val="en-US" w:eastAsia="zh-CN"/>
              </w:rPr>
            </w:pPr>
            <w:r>
              <w:rPr>
                <w:rFonts w:eastAsiaTheme="minorEastAsia"/>
                <w:lang w:val="en-US" w:eastAsia="zh-CN"/>
              </w:rPr>
              <w:t>Overall, no agreement on any of the above questions is needed.</w:t>
            </w:r>
          </w:p>
        </w:tc>
      </w:tr>
      <w:tr w:rsidR="0014254B" w14:paraId="2BD38594" w14:textId="77777777">
        <w:tc>
          <w:tcPr>
            <w:tcW w:w="1236" w:type="dxa"/>
          </w:tcPr>
          <w:p w14:paraId="6408CC50" w14:textId="77777777" w:rsidR="0014254B" w:rsidRDefault="00F21F22">
            <w:pPr>
              <w:spacing w:after="120"/>
              <w:jc w:val="both"/>
              <w:rPr>
                <w:rFonts w:eastAsiaTheme="minorEastAsia"/>
                <w:lang w:val="en-US" w:eastAsia="zh-CN"/>
              </w:rPr>
            </w:pPr>
            <w:r>
              <w:rPr>
                <w:rFonts w:eastAsiaTheme="minorEastAsia"/>
                <w:lang w:val="en-US" w:eastAsia="zh-CN"/>
              </w:rPr>
              <w:lastRenderedPageBreak/>
              <w:t>Lenovo, Motorola Mobility</w:t>
            </w:r>
          </w:p>
        </w:tc>
        <w:tc>
          <w:tcPr>
            <w:tcW w:w="8395" w:type="dxa"/>
          </w:tcPr>
          <w:p w14:paraId="4092FA18" w14:textId="77777777" w:rsidR="0014254B" w:rsidRDefault="00F21F22">
            <w:pPr>
              <w:spacing w:before="120" w:after="0"/>
              <w:jc w:val="both"/>
              <w:rPr>
                <w:lang w:val="en-US" w:eastAsia="ja-JP"/>
              </w:rPr>
            </w:pPr>
            <w:r>
              <w:rPr>
                <w:lang w:val="en-US" w:eastAsia="ja-JP"/>
              </w:rPr>
              <w:t>Question#1: Yes, we think that implicit method should be applied to determine whether counting is done based on available slots or physical slots. This can be done based on number of repetitions indicated by the signaled index of TDRA. For example, if the number of repetitions is greater than 16, then counting is done based on physical slots, otherwise, counting is done based on available slots. (and RRC configuration can be used to enable/disable Rel-17 PUSCH repetition type A)</w:t>
            </w:r>
          </w:p>
          <w:p w14:paraId="61914D2C" w14:textId="77777777" w:rsidR="0014254B" w:rsidRDefault="00F21F22">
            <w:pPr>
              <w:spacing w:before="120" w:after="0"/>
              <w:jc w:val="both"/>
              <w:rPr>
                <w:lang w:val="en-US" w:eastAsia="ja-JP"/>
              </w:rPr>
            </w:pPr>
            <w:r>
              <w:rPr>
                <w:lang w:val="en-US" w:eastAsia="ja-JP"/>
              </w:rPr>
              <w:t>Question#2: No, only if Rel-17 PUSCH repetition type A is indicated (enabled), for example by RRC indication</w:t>
            </w:r>
          </w:p>
          <w:p w14:paraId="1E4A84C0" w14:textId="77777777" w:rsidR="0014254B" w:rsidRDefault="00F21F22">
            <w:pPr>
              <w:spacing w:before="120" w:after="0"/>
              <w:jc w:val="both"/>
              <w:rPr>
                <w:lang w:val="en-US" w:eastAsia="ja-JP"/>
              </w:rPr>
            </w:pPr>
            <w:r>
              <w:rPr>
                <w:lang w:val="en-US" w:eastAsia="ja-JP"/>
              </w:rPr>
              <w:t>Question#3: Yes, it should be up to network to configure</w:t>
            </w:r>
          </w:p>
        </w:tc>
      </w:tr>
      <w:tr w:rsidR="0014254B" w14:paraId="6B07A75C" w14:textId="77777777">
        <w:tc>
          <w:tcPr>
            <w:tcW w:w="1236" w:type="dxa"/>
          </w:tcPr>
          <w:p w14:paraId="6CB851B5" w14:textId="77777777" w:rsidR="0014254B" w:rsidRDefault="00F21F22">
            <w:pPr>
              <w:spacing w:after="120"/>
              <w:jc w:val="both"/>
              <w:rPr>
                <w:rFonts w:eastAsiaTheme="minorEastAsia"/>
                <w:lang w:val="en-US" w:eastAsia="zh-CN"/>
              </w:rPr>
            </w:pPr>
            <w:r>
              <w:rPr>
                <w:rFonts w:eastAsiaTheme="minorEastAsia"/>
                <w:lang w:val="en-US" w:eastAsia="zh-CN"/>
              </w:rPr>
              <w:t>Ericsson-2rd</w:t>
            </w:r>
          </w:p>
        </w:tc>
        <w:tc>
          <w:tcPr>
            <w:tcW w:w="8395" w:type="dxa"/>
          </w:tcPr>
          <w:p w14:paraId="76238FE0" w14:textId="77777777" w:rsidR="0014254B" w:rsidRDefault="00F21F22">
            <w:pPr>
              <w:spacing w:before="120" w:after="0"/>
              <w:jc w:val="both"/>
              <w:rPr>
                <w:lang w:val="en-US" w:eastAsia="ja-JP"/>
              </w:rPr>
            </w:pPr>
            <w:r>
              <w:rPr>
                <w:lang w:val="en-US" w:eastAsia="ja-JP"/>
              </w:rPr>
              <w:t>The 2 enhancement features (option 1: increasing legacy maximum number of repetitions, option2: counting legacy repetition factors based on available slot) should be independent from each other.</w:t>
            </w:r>
          </w:p>
          <w:p w14:paraId="4D537FC8" w14:textId="77777777" w:rsidR="0014254B" w:rsidRDefault="00F21F22">
            <w:pPr>
              <w:spacing w:before="120" w:after="0"/>
              <w:jc w:val="both"/>
              <w:rPr>
                <w:lang w:val="en-US" w:eastAsia="ja-JP"/>
              </w:rPr>
            </w:pPr>
            <w:r>
              <w:rPr>
                <w:lang w:val="en-US" w:eastAsia="ja-JP"/>
              </w:rPr>
              <w:t>It should be up to network configuration to determine whether increasing number of repetitions is supported or counting based on available slot is supported, or whether legacy repetition is supposed.</w:t>
            </w:r>
          </w:p>
          <w:p w14:paraId="1759FBCB" w14:textId="77777777" w:rsidR="0014254B" w:rsidRDefault="00F21F22">
            <w:pPr>
              <w:spacing w:before="120" w:after="0"/>
              <w:jc w:val="both"/>
              <w:rPr>
                <w:lang w:val="en-US" w:eastAsia="ja-JP"/>
              </w:rPr>
            </w:pPr>
            <w:r>
              <w:rPr>
                <w:lang w:val="en-US" w:eastAsia="ja-JP"/>
              </w:rPr>
              <w:t>For option 1: a flag to indicate whether a legacy repetition factor is based on available slot or still based on physical slot is needed.</w:t>
            </w:r>
          </w:p>
          <w:p w14:paraId="721D4FF1" w14:textId="77777777" w:rsidR="0014254B" w:rsidRDefault="00F21F22">
            <w:pPr>
              <w:spacing w:before="120" w:after="0"/>
              <w:jc w:val="both"/>
              <w:rPr>
                <w:lang w:val="en-US" w:eastAsia="ja-JP"/>
              </w:rPr>
            </w:pPr>
            <w:r>
              <w:rPr>
                <w:lang w:val="en-US" w:eastAsia="ja-JP"/>
              </w:rPr>
              <w:t>For option 2: a separate Rel-17 TDRA table (for backward compatible) is needed to include new set of repetition factors with maximum number increased</w:t>
            </w:r>
          </w:p>
          <w:p w14:paraId="6990CF67" w14:textId="77777777" w:rsidR="0014254B" w:rsidRDefault="00F21F22">
            <w:pPr>
              <w:spacing w:before="120" w:after="0"/>
              <w:jc w:val="both"/>
              <w:rPr>
                <w:lang w:val="en-US" w:eastAsia="ja-JP"/>
              </w:rPr>
            </w:pPr>
            <w:r>
              <w:rPr>
                <w:lang w:val="en-US" w:eastAsia="ja-JP"/>
              </w:rPr>
              <w:t>One of the options supported at the same is enough.</w:t>
            </w:r>
          </w:p>
          <w:p w14:paraId="7371902F" w14:textId="77777777" w:rsidR="0014254B" w:rsidRDefault="00F21F22">
            <w:pPr>
              <w:spacing w:before="120" w:after="0"/>
              <w:jc w:val="both"/>
              <w:rPr>
                <w:lang w:val="en-US" w:eastAsia="ja-JP"/>
              </w:rPr>
            </w:pPr>
            <w:r>
              <w:rPr>
                <w:lang w:val="en-US" w:eastAsia="ja-JP"/>
              </w:rPr>
              <w:t>To question 1: this is needed since for available slot counting feature, it’s just a matter of whether legacy repetition factors should be treated as counted based on available slot or physical slot, which has nothing to do with the new TDRA table to be introduced for the other feature “increasing number of repetitions based on physical slots”.</w:t>
            </w:r>
          </w:p>
          <w:p w14:paraId="66B55F3F" w14:textId="77777777" w:rsidR="0014254B" w:rsidRDefault="00F21F22">
            <w:pPr>
              <w:spacing w:before="120" w:after="0"/>
              <w:jc w:val="both"/>
              <w:rPr>
                <w:lang w:val="en-US" w:eastAsia="ja-JP"/>
              </w:rPr>
            </w:pPr>
            <w:r>
              <w:rPr>
                <w:lang w:val="en-US" w:eastAsia="ja-JP"/>
              </w:rPr>
              <w:t>To question 2: for enabling/disabling counting legacy repetitions based on available slot, it’s up to gNB to configure whether available slot counting is configured/reconfigured or not, isn’t this similar to Rel-16 when we introduced Rel-16 repetition?</w:t>
            </w:r>
          </w:p>
          <w:p w14:paraId="5713DD9C" w14:textId="77777777" w:rsidR="0014254B" w:rsidRDefault="00F21F22">
            <w:pPr>
              <w:spacing w:before="120" w:after="0"/>
              <w:jc w:val="both"/>
              <w:rPr>
                <w:lang w:val="en-US" w:eastAsia="ja-JP"/>
              </w:rPr>
            </w:pPr>
            <w:r>
              <w:rPr>
                <w:lang w:val="en-US" w:eastAsia="ja-JP"/>
              </w:rPr>
              <w:t>To question 3: for increasing legacy maximum number of repetitions, when Rel-16 TDRA table is also provided, Rel-17 can overwrite Rel-16 TDRA table. E.g. as is shown in below table, in Rel-16 the repetition factor is determined as following on top of the aggregation factors defined in Rel 15</w:t>
            </w:r>
          </w:p>
          <w:tbl>
            <w:tblPr>
              <w:tblStyle w:val="afc"/>
              <w:tblW w:w="0" w:type="auto"/>
              <w:tblLook w:val="04A0" w:firstRow="1" w:lastRow="0" w:firstColumn="1" w:lastColumn="0" w:noHBand="0" w:noVBand="1"/>
            </w:tblPr>
            <w:tblGrid>
              <w:gridCol w:w="8169"/>
            </w:tblGrid>
            <w:tr w:rsidR="0014254B" w14:paraId="08E16A5E" w14:textId="77777777">
              <w:tc>
                <w:tcPr>
                  <w:tcW w:w="8169" w:type="dxa"/>
                </w:tcPr>
                <w:p w14:paraId="30298ED4" w14:textId="77777777" w:rsidR="0014254B" w:rsidRDefault="00F21F22">
                  <w:pPr>
                    <w:spacing w:before="240"/>
                  </w:pPr>
                  <w:r>
                    <w:t xml:space="preserve">For PUSCH repetition Type A, when transmitting PUSCH scheduled by DCI format 0_1 or 0_2 in PDCCH with CRC scrambled with C-RNTI, MCS-C-RNTI, or CS-RNTI with NDI=1, the number of repetitions </w:t>
                  </w:r>
                  <w:r>
                    <w:rPr>
                      <w:i/>
                    </w:rPr>
                    <w:t>K</w:t>
                  </w:r>
                  <w:r>
                    <w:t xml:space="preserve"> is determined as</w:t>
                  </w:r>
                </w:p>
                <w:p w14:paraId="455916BC" w14:textId="77777777" w:rsidR="0014254B" w:rsidRDefault="00F21F22">
                  <w:pPr>
                    <w:pStyle w:val="B1"/>
                  </w:pPr>
                  <w:r>
                    <w:t>-</w:t>
                  </w:r>
                  <w:r>
                    <w:tab/>
                    <w:t xml:space="preserve">if </w:t>
                  </w:r>
                  <w:r>
                    <w:rPr>
                      <w:i/>
                      <w:iCs/>
                    </w:rPr>
                    <w:t>numberOfRepetitions</w:t>
                  </w:r>
                  <w:r>
                    <w:t xml:space="preserve"> is present in the resource allocation table, the number of repetitions K is equal to </w:t>
                  </w:r>
                  <w:r>
                    <w:rPr>
                      <w:i/>
                      <w:iCs/>
                    </w:rPr>
                    <w:t>numberOfRepetitions</w:t>
                  </w:r>
                  <w:r>
                    <w:t>;</w:t>
                  </w:r>
                </w:p>
                <w:p w14:paraId="05C9FB39" w14:textId="77777777" w:rsidR="0014254B" w:rsidRDefault="00F21F22">
                  <w:pPr>
                    <w:pStyle w:val="B1"/>
                  </w:pPr>
                  <w:r>
                    <w:t>-</w:t>
                  </w:r>
                  <w:r>
                    <w:tab/>
                    <w:t xml:space="preserve">elseif the UE is configured with </w:t>
                  </w:r>
                  <w:r>
                    <w:rPr>
                      <w:i/>
                    </w:rPr>
                    <w:t>pusch-AggregationFactor</w:t>
                  </w:r>
                  <w:r>
                    <w:t xml:space="preserve">, the number of repetitions </w:t>
                  </w:r>
                  <w:r>
                    <w:rPr>
                      <w:i/>
                    </w:rPr>
                    <w:t>K</w:t>
                  </w:r>
                  <w:r>
                    <w:t xml:space="preserve"> is equal to </w:t>
                  </w:r>
                  <w:r>
                    <w:rPr>
                      <w:i/>
                    </w:rPr>
                    <w:t>pusch-AggregationFactor</w:t>
                  </w:r>
                  <w:r>
                    <w:t xml:space="preserve">; </w:t>
                  </w:r>
                </w:p>
                <w:p w14:paraId="30B773C7" w14:textId="77777777" w:rsidR="0014254B" w:rsidRDefault="00F21F22">
                  <w:pPr>
                    <w:pStyle w:val="B1"/>
                  </w:pPr>
                  <w:r>
                    <w:t>-</w:t>
                  </w:r>
                  <w:r>
                    <w:tab/>
                    <w:t xml:space="preserve">otherwise </w:t>
                  </w:r>
                  <w:r>
                    <w:rPr>
                      <w:i/>
                    </w:rPr>
                    <w:t>K=1</w:t>
                  </w:r>
                  <w:r>
                    <w:t>.</w:t>
                  </w:r>
                </w:p>
              </w:tc>
            </w:tr>
          </w:tbl>
          <w:p w14:paraId="4ABA6027" w14:textId="77777777" w:rsidR="0014254B" w:rsidRDefault="0014254B">
            <w:pPr>
              <w:spacing w:before="120" w:after="0"/>
              <w:jc w:val="both"/>
              <w:rPr>
                <w:lang w:val="en-US" w:eastAsia="ja-JP"/>
              </w:rPr>
            </w:pPr>
          </w:p>
        </w:tc>
      </w:tr>
      <w:tr w:rsidR="0014254B" w14:paraId="1673531D" w14:textId="77777777">
        <w:tc>
          <w:tcPr>
            <w:tcW w:w="1236" w:type="dxa"/>
          </w:tcPr>
          <w:p w14:paraId="1FAC638B" w14:textId="77777777" w:rsidR="0014254B" w:rsidRDefault="00F21F22">
            <w:pPr>
              <w:spacing w:after="120"/>
              <w:jc w:val="both"/>
              <w:rPr>
                <w:rFonts w:eastAsiaTheme="minorEastAsia"/>
                <w:lang w:val="en-US" w:eastAsia="zh-CN"/>
              </w:rPr>
            </w:pPr>
            <w:r>
              <w:rPr>
                <w:rFonts w:eastAsiaTheme="minorEastAsia" w:hint="eastAsia"/>
                <w:lang w:val="en-US" w:eastAsia="zh-CN"/>
              </w:rPr>
              <w:t>ZTE</w:t>
            </w:r>
          </w:p>
        </w:tc>
        <w:tc>
          <w:tcPr>
            <w:tcW w:w="8395" w:type="dxa"/>
          </w:tcPr>
          <w:p w14:paraId="33738D5C" w14:textId="77777777" w:rsidR="0014254B" w:rsidRDefault="00F21F22">
            <w:pPr>
              <w:spacing w:before="120" w:after="0"/>
              <w:jc w:val="both"/>
              <w:rPr>
                <w:lang w:val="en-US" w:eastAsia="ja-JP"/>
              </w:rPr>
            </w:pPr>
            <w:r>
              <w:rPr>
                <w:lang w:val="en-US" w:eastAsia="ja-JP"/>
              </w:rPr>
              <w:t xml:space="preserve">Question #1: No. </w:t>
            </w:r>
          </w:p>
          <w:p w14:paraId="7302CF4C" w14:textId="77777777" w:rsidR="0014254B" w:rsidRDefault="00F21F22">
            <w:pPr>
              <w:spacing w:after="0"/>
              <w:jc w:val="both"/>
              <w:rPr>
                <w:lang w:val="en-US" w:eastAsia="zh-CN"/>
              </w:rPr>
            </w:pPr>
            <w:r>
              <w:rPr>
                <w:rFonts w:hint="eastAsia"/>
                <w:lang w:val="en-US" w:eastAsia="zh-CN"/>
              </w:rPr>
              <w:t xml:space="preserve">Regarding </w:t>
            </w:r>
            <w:r>
              <w:rPr>
                <w:rFonts w:eastAsiaTheme="minorEastAsia"/>
                <w:lang w:val="en-US" w:eastAsia="zh-CN"/>
              </w:rPr>
              <w:t>Lenovo’</w:t>
            </w:r>
            <w:r>
              <w:rPr>
                <w:rFonts w:eastAsiaTheme="minorEastAsia" w:hint="eastAsia"/>
                <w:lang w:val="en-US" w:eastAsia="zh-CN"/>
              </w:rPr>
              <w:t>s comments, we don</w:t>
            </w:r>
            <w:r>
              <w:rPr>
                <w:rFonts w:eastAsiaTheme="minorEastAsia"/>
                <w:lang w:val="en-US" w:eastAsia="zh-CN"/>
              </w:rPr>
              <w:t>’</w:t>
            </w:r>
            <w:r>
              <w:rPr>
                <w:rFonts w:eastAsiaTheme="minorEastAsia" w:hint="eastAsia"/>
                <w:lang w:val="en-US" w:eastAsia="zh-CN"/>
              </w:rPr>
              <w:t>t think we should limit the counting to be based on available slots only, when the number of repetition is small, and limit the counting to be based on physical slots only, when the number of repetition is large.</w:t>
            </w:r>
          </w:p>
          <w:p w14:paraId="4DD77E62" w14:textId="77777777" w:rsidR="0014254B" w:rsidRDefault="0014254B">
            <w:pPr>
              <w:spacing w:after="0"/>
              <w:jc w:val="both"/>
              <w:rPr>
                <w:lang w:val="en-US" w:eastAsia="zh-CN"/>
              </w:rPr>
            </w:pPr>
          </w:p>
          <w:p w14:paraId="5F186578" w14:textId="77777777" w:rsidR="0014254B" w:rsidRDefault="00F21F22">
            <w:pPr>
              <w:spacing w:after="0"/>
              <w:jc w:val="both"/>
              <w:rPr>
                <w:lang w:val="en-US" w:eastAsia="zh-CN"/>
              </w:rPr>
            </w:pPr>
            <w:r>
              <w:rPr>
                <w:lang w:val="en-US" w:eastAsia="ja-JP"/>
              </w:rPr>
              <w:t xml:space="preserve">Question #2: </w:t>
            </w:r>
            <w:r>
              <w:rPr>
                <w:rFonts w:hint="eastAsia"/>
                <w:lang w:val="en-US" w:eastAsia="zh-CN"/>
              </w:rPr>
              <w:t>No.</w:t>
            </w:r>
          </w:p>
          <w:p w14:paraId="45F98DB3" w14:textId="77777777" w:rsidR="0014254B" w:rsidRDefault="00F21F22">
            <w:pPr>
              <w:spacing w:after="0"/>
              <w:jc w:val="both"/>
              <w:rPr>
                <w:lang w:val="en-US" w:eastAsia="ja-JP"/>
              </w:rPr>
            </w:pPr>
            <w:r>
              <w:rPr>
                <w:rFonts w:hint="eastAsia"/>
                <w:lang w:val="en-US" w:eastAsia="zh-CN"/>
              </w:rPr>
              <w:t>It</w:t>
            </w:r>
            <w:r>
              <w:rPr>
                <w:lang w:val="en-US" w:eastAsia="zh-CN"/>
              </w:rPr>
              <w:t>’</w:t>
            </w:r>
            <w:r>
              <w:rPr>
                <w:rFonts w:hint="eastAsia"/>
                <w:lang w:val="en-US" w:eastAsia="zh-CN"/>
              </w:rPr>
              <w:t xml:space="preserve">s up to gNB configuration.  </w:t>
            </w:r>
            <w:r>
              <w:rPr>
                <w:lang w:val="en-US" w:eastAsia="ja-JP"/>
              </w:rPr>
              <w:t xml:space="preserve"> </w:t>
            </w:r>
          </w:p>
          <w:p w14:paraId="11BDF574" w14:textId="77777777" w:rsidR="0014254B" w:rsidRDefault="0014254B">
            <w:pPr>
              <w:spacing w:after="0"/>
              <w:jc w:val="both"/>
              <w:rPr>
                <w:lang w:val="en-US" w:eastAsia="ja-JP"/>
              </w:rPr>
            </w:pPr>
          </w:p>
          <w:p w14:paraId="3F7E2C6C" w14:textId="77777777" w:rsidR="0014254B" w:rsidRDefault="00F21F22">
            <w:pPr>
              <w:spacing w:after="0"/>
              <w:jc w:val="both"/>
              <w:rPr>
                <w:lang w:val="en-US" w:eastAsia="ja-JP"/>
              </w:rPr>
            </w:pPr>
            <w:r>
              <w:rPr>
                <w:lang w:val="en-US" w:eastAsia="ja-JP"/>
              </w:rPr>
              <w:t xml:space="preserve">Question #3: Yes. </w:t>
            </w:r>
          </w:p>
          <w:p w14:paraId="667AF76F" w14:textId="77777777" w:rsidR="0014254B" w:rsidRDefault="00F21F22">
            <w:pPr>
              <w:spacing w:after="0"/>
              <w:jc w:val="both"/>
              <w:rPr>
                <w:lang w:val="en-US" w:eastAsia="ja-JP"/>
              </w:rPr>
            </w:pPr>
            <w:r>
              <w:rPr>
                <w:rFonts w:hint="eastAsia"/>
                <w:lang w:val="en-US" w:eastAsia="zh-CN"/>
              </w:rPr>
              <w:t>It</w:t>
            </w:r>
            <w:r>
              <w:rPr>
                <w:lang w:val="en-US" w:eastAsia="zh-CN"/>
              </w:rPr>
              <w:t>’</w:t>
            </w:r>
            <w:r>
              <w:rPr>
                <w:rFonts w:hint="eastAsia"/>
                <w:lang w:val="en-US" w:eastAsia="zh-CN"/>
              </w:rPr>
              <w:t xml:space="preserve">s up to gNB configuration.  </w:t>
            </w:r>
            <w:r>
              <w:rPr>
                <w:lang w:val="en-US" w:eastAsia="ja-JP"/>
              </w:rPr>
              <w:t xml:space="preserve"> </w:t>
            </w:r>
          </w:p>
        </w:tc>
      </w:tr>
      <w:tr w:rsidR="0014254B" w14:paraId="0600B882" w14:textId="77777777">
        <w:tc>
          <w:tcPr>
            <w:tcW w:w="1236" w:type="dxa"/>
          </w:tcPr>
          <w:p w14:paraId="614847B0" w14:textId="77777777" w:rsidR="0014254B" w:rsidRDefault="00F21F22">
            <w:pPr>
              <w:spacing w:after="120"/>
              <w:jc w:val="both"/>
              <w:rPr>
                <w:rFonts w:eastAsiaTheme="minorEastAsia"/>
                <w:lang w:val="en-US" w:eastAsia="zh-CN"/>
              </w:rPr>
            </w:pPr>
            <w:r>
              <w:rPr>
                <w:rFonts w:eastAsiaTheme="minorEastAsia"/>
                <w:lang w:val="en-US" w:eastAsia="zh-CN"/>
              </w:rPr>
              <w:t>Apple</w:t>
            </w:r>
          </w:p>
        </w:tc>
        <w:tc>
          <w:tcPr>
            <w:tcW w:w="8395" w:type="dxa"/>
          </w:tcPr>
          <w:p w14:paraId="2CF32812" w14:textId="77777777" w:rsidR="0014254B" w:rsidRDefault="00F21F22">
            <w:pPr>
              <w:spacing w:after="120"/>
              <w:jc w:val="both"/>
              <w:rPr>
                <w:lang w:val="en-US" w:eastAsia="ja-JP"/>
              </w:rPr>
            </w:pPr>
            <w:r>
              <w:rPr>
                <w:lang w:val="en-US" w:eastAsia="ja-JP"/>
              </w:rPr>
              <w:t>Question #1: No</w:t>
            </w:r>
          </w:p>
          <w:p w14:paraId="0754FB0E" w14:textId="77777777" w:rsidR="0014254B" w:rsidRDefault="00F21F22">
            <w:pPr>
              <w:spacing w:after="120"/>
              <w:jc w:val="both"/>
              <w:rPr>
                <w:lang w:val="en-US" w:eastAsia="ja-JP"/>
              </w:rPr>
            </w:pPr>
            <w:r>
              <w:rPr>
                <w:lang w:val="en-US" w:eastAsia="ja-JP"/>
              </w:rPr>
              <w:lastRenderedPageBreak/>
              <w:t xml:space="preserve">This is related to UE capability discussion. If two counting methods are separate UE features, then dynamic switching is not applied to all UEs. Even for UE with both capabilities, we don’t see the strong motivation to supporting dynamic switching, dynamic switching indication via DCI? </w:t>
            </w:r>
          </w:p>
          <w:p w14:paraId="62300A9F" w14:textId="77777777" w:rsidR="0014254B" w:rsidRDefault="00F21F22">
            <w:pPr>
              <w:spacing w:after="120"/>
              <w:jc w:val="both"/>
              <w:rPr>
                <w:lang w:val="en-US" w:eastAsia="ja-JP"/>
              </w:rPr>
            </w:pPr>
            <w:r>
              <w:rPr>
                <w:lang w:val="en-US" w:eastAsia="ja-JP"/>
              </w:rPr>
              <w:t>Question #2: No</w:t>
            </w:r>
          </w:p>
          <w:p w14:paraId="68145AFD" w14:textId="77777777" w:rsidR="0014254B" w:rsidRDefault="00F21F22">
            <w:pPr>
              <w:spacing w:after="120"/>
              <w:jc w:val="both"/>
              <w:rPr>
                <w:lang w:val="en-US" w:eastAsia="ja-JP"/>
              </w:rPr>
            </w:pPr>
            <w:r>
              <w:rPr>
                <w:lang w:val="en-US" w:eastAsia="ja-JP"/>
              </w:rPr>
              <w:t>It’s up to network scheduling/configuration which counting is applied.</w:t>
            </w:r>
          </w:p>
          <w:p w14:paraId="6FF384F5" w14:textId="77777777" w:rsidR="0014254B" w:rsidRDefault="00F21F22">
            <w:pPr>
              <w:spacing w:after="120"/>
              <w:jc w:val="both"/>
              <w:rPr>
                <w:lang w:val="en-US" w:eastAsia="ja-JP"/>
              </w:rPr>
            </w:pPr>
            <w:r>
              <w:rPr>
                <w:lang w:val="en-US" w:eastAsia="ja-JP"/>
              </w:rPr>
              <w:t>Question #3: No</w:t>
            </w:r>
          </w:p>
          <w:p w14:paraId="6C409E2B" w14:textId="77777777" w:rsidR="0014254B" w:rsidRDefault="00F21F22">
            <w:pPr>
              <w:spacing w:before="120" w:after="0"/>
              <w:jc w:val="both"/>
              <w:rPr>
                <w:lang w:val="en-US" w:eastAsia="ja-JP"/>
              </w:rPr>
            </w:pPr>
            <w:r>
              <w:rPr>
                <w:lang w:val="en-US" w:eastAsia="ja-JP"/>
              </w:rPr>
              <w:t>Rel.17 solution is enhancement of Rel.16, if UE supports the Rel.17 feature already, which network use Rel.16 configuration.</w:t>
            </w:r>
          </w:p>
        </w:tc>
      </w:tr>
      <w:tr w:rsidR="0014254B" w14:paraId="4CF2171A" w14:textId="77777777">
        <w:tc>
          <w:tcPr>
            <w:tcW w:w="1236" w:type="dxa"/>
          </w:tcPr>
          <w:p w14:paraId="64B30175" w14:textId="77777777" w:rsidR="0014254B" w:rsidRDefault="00F21F22">
            <w:pPr>
              <w:spacing w:after="120"/>
              <w:jc w:val="both"/>
              <w:rPr>
                <w:rFonts w:eastAsiaTheme="minorEastAsia"/>
                <w:lang w:val="en-US" w:eastAsia="zh-CN"/>
              </w:rPr>
            </w:pPr>
            <w:r>
              <w:rPr>
                <w:rFonts w:eastAsiaTheme="minorEastAsia" w:hint="eastAsia"/>
                <w:lang w:val="en-US" w:eastAsia="zh-CN"/>
              </w:rPr>
              <w:lastRenderedPageBreak/>
              <w:t>C</w:t>
            </w:r>
            <w:r>
              <w:rPr>
                <w:rFonts w:eastAsiaTheme="minorEastAsia"/>
                <w:lang w:val="en-US" w:eastAsia="zh-CN"/>
              </w:rPr>
              <w:t>MCC</w:t>
            </w:r>
          </w:p>
        </w:tc>
        <w:tc>
          <w:tcPr>
            <w:tcW w:w="8395" w:type="dxa"/>
          </w:tcPr>
          <w:p w14:paraId="424BC21E" w14:textId="77777777" w:rsidR="0014254B" w:rsidRDefault="00F21F22">
            <w:pPr>
              <w:spacing w:before="120" w:after="0"/>
              <w:jc w:val="both"/>
              <w:rPr>
                <w:rFonts w:eastAsiaTheme="minorEastAsia"/>
                <w:lang w:val="en-US" w:eastAsia="zh-CN"/>
              </w:rPr>
            </w:pPr>
            <w:r>
              <w:rPr>
                <w:rFonts w:eastAsiaTheme="minorEastAsia" w:hint="eastAsia"/>
                <w:lang w:val="en-US" w:eastAsia="zh-CN"/>
              </w:rPr>
              <w:t>Q</w:t>
            </w:r>
            <w:r>
              <w:rPr>
                <w:rFonts w:eastAsiaTheme="minorEastAsia"/>
                <w:lang w:val="en-US" w:eastAsia="zh-CN"/>
              </w:rPr>
              <w:t>uestion #1: No.</w:t>
            </w:r>
          </w:p>
          <w:p w14:paraId="6F62BFDA" w14:textId="77777777" w:rsidR="0014254B" w:rsidRDefault="00F21F22">
            <w:pPr>
              <w:spacing w:before="120" w:after="0"/>
              <w:jc w:val="both"/>
              <w:rPr>
                <w:rFonts w:eastAsiaTheme="minorEastAsia"/>
                <w:lang w:val="en-US" w:eastAsia="zh-CN"/>
              </w:rPr>
            </w:pPr>
            <w:r>
              <w:rPr>
                <w:rFonts w:eastAsiaTheme="minorEastAsia"/>
                <w:lang w:val="en-US" w:eastAsia="zh-CN"/>
              </w:rPr>
              <w:t>The dynamic switching would complicate the specification. And we see no motivation why UEs  supporting the repetitions based on available slot would fall back to the counting based on physical slots.</w:t>
            </w:r>
          </w:p>
          <w:p w14:paraId="3A670EEC" w14:textId="77777777" w:rsidR="0014254B" w:rsidRDefault="00F21F22">
            <w:pPr>
              <w:spacing w:before="120" w:after="0"/>
              <w:jc w:val="both"/>
              <w:rPr>
                <w:rFonts w:eastAsiaTheme="minorEastAsia"/>
                <w:lang w:val="en-US" w:eastAsia="zh-CN"/>
              </w:rPr>
            </w:pPr>
            <w:r>
              <w:rPr>
                <w:rFonts w:eastAsiaTheme="minorEastAsia"/>
                <w:lang w:val="en-US" w:eastAsia="zh-CN"/>
              </w:rPr>
              <w:t xml:space="preserve">Question #2: Yes. </w:t>
            </w:r>
          </w:p>
          <w:p w14:paraId="1EB44FF9" w14:textId="77777777" w:rsidR="0014254B" w:rsidRDefault="00F21F22">
            <w:pPr>
              <w:spacing w:before="120" w:after="0"/>
              <w:jc w:val="both"/>
              <w:rPr>
                <w:rFonts w:eastAsiaTheme="minorEastAsia"/>
                <w:lang w:val="en-US" w:eastAsia="zh-CN"/>
              </w:rPr>
            </w:pPr>
            <w:r>
              <w:rPr>
                <w:rFonts w:eastAsiaTheme="minorEastAsia"/>
                <w:lang w:val="en-US" w:eastAsia="zh-CN"/>
              </w:rPr>
              <w:t xml:space="preserve">When the UE reports that Rel-17 CE are supported, based on the RRC configuration, UE should count the repetitions based on the available slots. </w:t>
            </w:r>
          </w:p>
          <w:p w14:paraId="066CCDF1" w14:textId="77777777" w:rsidR="0014254B" w:rsidRDefault="00F21F22">
            <w:pPr>
              <w:spacing w:before="120" w:after="0"/>
              <w:jc w:val="both"/>
              <w:rPr>
                <w:rFonts w:eastAsiaTheme="minorEastAsia"/>
                <w:lang w:val="en-US" w:eastAsia="zh-CN"/>
              </w:rPr>
            </w:pPr>
            <w:r>
              <w:rPr>
                <w:rFonts w:eastAsiaTheme="minorEastAsia"/>
                <w:lang w:val="en-US" w:eastAsia="zh-CN"/>
              </w:rPr>
              <w:t>Question #2: Yes.</w:t>
            </w:r>
          </w:p>
          <w:p w14:paraId="172538CC" w14:textId="77777777" w:rsidR="0014254B" w:rsidRDefault="00F21F22">
            <w:pPr>
              <w:spacing w:before="120" w:after="0"/>
              <w:jc w:val="both"/>
              <w:rPr>
                <w:rFonts w:eastAsiaTheme="minorEastAsia"/>
                <w:lang w:val="en-US" w:eastAsia="zh-CN"/>
              </w:rPr>
            </w:pPr>
            <w:r>
              <w:rPr>
                <w:rFonts w:eastAsiaTheme="minorEastAsia"/>
                <w:lang w:val="en-US" w:eastAsia="zh-CN"/>
              </w:rPr>
              <w:t>It should based on gNB configurations. Please FL further clarify the motivation of the Question #3 ?</w:t>
            </w:r>
          </w:p>
          <w:p w14:paraId="0A009DF7" w14:textId="77777777" w:rsidR="0014254B" w:rsidRDefault="00F21F22">
            <w:pPr>
              <w:spacing w:before="120" w:after="0"/>
              <w:jc w:val="both"/>
              <w:rPr>
                <w:rFonts w:eastAsiaTheme="minorEastAsia"/>
                <w:lang w:val="en-US" w:eastAsia="zh-CN"/>
              </w:rPr>
            </w:pPr>
            <w:r>
              <w:rPr>
                <w:rFonts w:eastAsiaTheme="minorEastAsia"/>
                <w:lang w:val="en-US" w:eastAsia="zh-CN"/>
              </w:rPr>
              <w:t xml:space="preserve">For the question #2 and #3, from my understanding, there is no need to add “gNB” after the when. </w:t>
            </w:r>
          </w:p>
          <w:p w14:paraId="54B8B484" w14:textId="77777777" w:rsidR="0014254B" w:rsidRDefault="0014254B">
            <w:pPr>
              <w:spacing w:before="120" w:after="0"/>
              <w:jc w:val="both"/>
              <w:rPr>
                <w:rFonts w:eastAsiaTheme="minorEastAsia"/>
                <w:lang w:val="en-US" w:eastAsia="zh-CN"/>
              </w:rPr>
            </w:pPr>
          </w:p>
        </w:tc>
      </w:tr>
      <w:tr w:rsidR="0014254B" w14:paraId="24ECC554" w14:textId="77777777">
        <w:tc>
          <w:tcPr>
            <w:tcW w:w="1236" w:type="dxa"/>
          </w:tcPr>
          <w:p w14:paraId="7E6D108A" w14:textId="77777777" w:rsidR="0014254B" w:rsidRDefault="00F21F22">
            <w:pPr>
              <w:spacing w:after="120"/>
              <w:jc w:val="both"/>
              <w:rPr>
                <w:lang w:val="en-US" w:eastAsia="ja-JP"/>
              </w:rPr>
            </w:pPr>
            <w:r>
              <w:rPr>
                <w:rFonts w:hint="eastAsia"/>
                <w:lang w:val="en-US" w:eastAsia="ja-JP"/>
              </w:rPr>
              <w:t>P</w:t>
            </w:r>
            <w:r>
              <w:rPr>
                <w:lang w:val="en-US" w:eastAsia="ja-JP"/>
              </w:rPr>
              <w:t>anasonic</w:t>
            </w:r>
          </w:p>
        </w:tc>
        <w:tc>
          <w:tcPr>
            <w:tcW w:w="8395" w:type="dxa"/>
          </w:tcPr>
          <w:p w14:paraId="39208501" w14:textId="77777777" w:rsidR="0014254B" w:rsidRDefault="00F21F22">
            <w:pPr>
              <w:spacing w:before="120" w:after="0"/>
              <w:jc w:val="both"/>
              <w:rPr>
                <w:lang w:val="en-US" w:eastAsia="ja-JP"/>
              </w:rPr>
            </w:pPr>
            <w:r>
              <w:rPr>
                <w:rFonts w:hint="eastAsia"/>
                <w:lang w:val="en-US" w:eastAsia="ja-JP"/>
              </w:rPr>
              <w:t>Q</w:t>
            </w:r>
            <w:r>
              <w:rPr>
                <w:lang w:val="en-US" w:eastAsia="ja-JP"/>
              </w:rPr>
              <w:t>uestion #1: Yes/No. Both RRC based configuration only or dynamic switching indicating repetition type in the TDRA table can be further considered.</w:t>
            </w:r>
          </w:p>
          <w:p w14:paraId="2F9B4F68" w14:textId="77777777" w:rsidR="0014254B" w:rsidRDefault="00F21F22">
            <w:pPr>
              <w:spacing w:before="120" w:after="0"/>
              <w:jc w:val="both"/>
              <w:rPr>
                <w:lang w:val="en-US" w:eastAsia="ja-JP"/>
              </w:rPr>
            </w:pPr>
            <w:r>
              <w:rPr>
                <w:rFonts w:hint="eastAsia"/>
                <w:lang w:val="en-US" w:eastAsia="ja-JP"/>
              </w:rPr>
              <w:t>Q</w:t>
            </w:r>
            <w:r>
              <w:rPr>
                <w:lang w:val="en-US" w:eastAsia="ja-JP"/>
              </w:rPr>
              <w:t>uestion #2: No. It is up to network configuration.</w:t>
            </w:r>
          </w:p>
          <w:p w14:paraId="74420CAA" w14:textId="77777777" w:rsidR="0014254B" w:rsidRDefault="00F21F22">
            <w:pPr>
              <w:spacing w:before="120" w:after="0"/>
              <w:jc w:val="both"/>
              <w:rPr>
                <w:lang w:val="en-US" w:eastAsia="ja-JP"/>
              </w:rPr>
            </w:pPr>
            <w:r>
              <w:rPr>
                <w:rFonts w:hint="eastAsia"/>
                <w:lang w:val="en-US" w:eastAsia="ja-JP"/>
              </w:rPr>
              <w:t>Q</w:t>
            </w:r>
            <w:r>
              <w:rPr>
                <w:lang w:val="en-US" w:eastAsia="ja-JP"/>
              </w:rPr>
              <w:t>uestion #3: Yes. It is up to network configuration.</w:t>
            </w:r>
          </w:p>
        </w:tc>
      </w:tr>
      <w:tr w:rsidR="0014254B" w14:paraId="6047D7C6" w14:textId="77777777">
        <w:tc>
          <w:tcPr>
            <w:tcW w:w="1236" w:type="dxa"/>
          </w:tcPr>
          <w:p w14:paraId="2A5AECD3" w14:textId="77777777" w:rsidR="0014254B" w:rsidRDefault="00F21F22">
            <w:pPr>
              <w:spacing w:after="120"/>
              <w:jc w:val="both"/>
              <w:rPr>
                <w:lang w:val="en-US" w:eastAsia="ja-JP"/>
              </w:rPr>
            </w:pPr>
            <w:r>
              <w:rPr>
                <w:rFonts w:eastAsiaTheme="minorEastAsia"/>
                <w:lang w:val="en-US" w:eastAsia="zh-CN"/>
              </w:rPr>
              <w:t>Intel</w:t>
            </w:r>
          </w:p>
        </w:tc>
        <w:tc>
          <w:tcPr>
            <w:tcW w:w="8395" w:type="dxa"/>
          </w:tcPr>
          <w:p w14:paraId="7D3C352A" w14:textId="77777777" w:rsidR="0014254B" w:rsidRDefault="00F21F22">
            <w:pPr>
              <w:spacing w:after="120"/>
              <w:jc w:val="both"/>
              <w:rPr>
                <w:lang w:val="en-US" w:eastAsia="ja-JP"/>
              </w:rPr>
            </w:pPr>
            <w:r>
              <w:rPr>
                <w:rFonts w:hint="eastAsia"/>
                <w:lang w:val="en-US" w:eastAsia="ja-JP"/>
              </w:rPr>
              <w:t>A</w:t>
            </w:r>
            <w:r>
              <w:rPr>
                <w:lang w:val="en-US" w:eastAsia="ja-JP"/>
              </w:rPr>
              <w:t xml:space="preserve">nswer to Question #1: No. RRC configuration should be sufficient. No need for dynamic switching. </w:t>
            </w:r>
          </w:p>
          <w:p w14:paraId="09D07649" w14:textId="77777777" w:rsidR="0014254B" w:rsidRDefault="00F21F22">
            <w:pPr>
              <w:spacing w:after="120"/>
              <w:jc w:val="both"/>
              <w:rPr>
                <w:lang w:val="en-US" w:eastAsia="ja-JP"/>
              </w:rPr>
            </w:pPr>
            <w:r>
              <w:rPr>
                <w:rFonts w:hint="eastAsia"/>
                <w:lang w:val="en-US" w:eastAsia="ja-JP"/>
              </w:rPr>
              <w:t>A</w:t>
            </w:r>
            <w:r>
              <w:rPr>
                <w:lang w:val="en-US" w:eastAsia="ja-JP"/>
              </w:rPr>
              <w:t xml:space="preserve">nswer to Question #2: No. It depends on the configuration. </w:t>
            </w:r>
          </w:p>
          <w:p w14:paraId="1D5682E6" w14:textId="77777777" w:rsidR="0014254B" w:rsidRDefault="00F21F22">
            <w:pPr>
              <w:spacing w:after="120"/>
              <w:jc w:val="both"/>
              <w:rPr>
                <w:lang w:val="en-US" w:eastAsia="ja-JP"/>
              </w:rPr>
            </w:pPr>
            <w:r>
              <w:rPr>
                <w:rFonts w:hint="eastAsia"/>
                <w:lang w:val="en-US" w:eastAsia="ja-JP"/>
              </w:rPr>
              <w:t>A</w:t>
            </w:r>
            <w:r>
              <w:rPr>
                <w:lang w:val="en-US" w:eastAsia="ja-JP"/>
              </w:rPr>
              <w:t>nswer to Question #3: Yes. It depends on the configuration.</w:t>
            </w:r>
          </w:p>
          <w:p w14:paraId="1AE863C2" w14:textId="77777777" w:rsidR="0014254B" w:rsidRDefault="0014254B">
            <w:pPr>
              <w:spacing w:before="120" w:after="0"/>
              <w:jc w:val="both"/>
              <w:rPr>
                <w:lang w:val="en-US" w:eastAsia="ja-JP"/>
              </w:rPr>
            </w:pPr>
          </w:p>
        </w:tc>
      </w:tr>
      <w:tr w:rsidR="0014254B" w14:paraId="4F62A367" w14:textId="77777777">
        <w:tc>
          <w:tcPr>
            <w:tcW w:w="1236" w:type="dxa"/>
          </w:tcPr>
          <w:p w14:paraId="3F2DC004" w14:textId="77777777" w:rsidR="0014254B" w:rsidRDefault="00F21F22">
            <w:pPr>
              <w:spacing w:after="120"/>
              <w:jc w:val="both"/>
              <w:rPr>
                <w:rFonts w:eastAsiaTheme="minorEastAsia"/>
                <w:lang w:val="en-US" w:eastAsia="zh-CN"/>
              </w:rPr>
            </w:pPr>
            <w:r>
              <w:rPr>
                <w:rFonts w:eastAsiaTheme="minorEastAsia"/>
                <w:lang w:val="en-US" w:eastAsia="zh-CN"/>
              </w:rPr>
              <w:t>NTT DOCOMO</w:t>
            </w:r>
          </w:p>
        </w:tc>
        <w:tc>
          <w:tcPr>
            <w:tcW w:w="8395" w:type="dxa"/>
          </w:tcPr>
          <w:p w14:paraId="592C214F" w14:textId="77777777" w:rsidR="0014254B" w:rsidRDefault="00F21F22">
            <w:pPr>
              <w:spacing w:after="120"/>
              <w:jc w:val="both"/>
              <w:rPr>
                <w:lang w:val="en-US" w:eastAsia="ja-JP"/>
              </w:rPr>
            </w:pPr>
            <w:r>
              <w:rPr>
                <w:lang w:val="en-US" w:eastAsia="ja-JP"/>
              </w:rPr>
              <w:t xml:space="preserve">Question #1: No. We don’t see any motivation to support the dynamic indication. </w:t>
            </w:r>
          </w:p>
          <w:p w14:paraId="0D06B4F6" w14:textId="77777777" w:rsidR="0014254B" w:rsidRDefault="00F21F22">
            <w:pPr>
              <w:spacing w:after="120"/>
              <w:jc w:val="both"/>
              <w:rPr>
                <w:lang w:val="en-US" w:eastAsia="ja-JP"/>
              </w:rPr>
            </w:pPr>
            <w:r>
              <w:rPr>
                <w:lang w:val="en-US" w:eastAsia="ja-JP"/>
              </w:rPr>
              <w:t xml:space="preserve">Question #2: No. NW cam configure. </w:t>
            </w:r>
          </w:p>
          <w:p w14:paraId="5558EC00" w14:textId="77777777" w:rsidR="0014254B" w:rsidRDefault="00F21F22">
            <w:pPr>
              <w:spacing w:after="120"/>
              <w:jc w:val="both"/>
              <w:rPr>
                <w:lang w:val="en-US" w:eastAsia="ja-JP"/>
              </w:rPr>
            </w:pPr>
            <w:r>
              <w:rPr>
                <w:lang w:val="en-US" w:eastAsia="ja-JP"/>
              </w:rPr>
              <w:t>Question #3: Yes. NW can configure.</w:t>
            </w:r>
          </w:p>
        </w:tc>
      </w:tr>
      <w:tr w:rsidR="0014254B" w14:paraId="6119DF1D" w14:textId="77777777">
        <w:tc>
          <w:tcPr>
            <w:tcW w:w="1236" w:type="dxa"/>
          </w:tcPr>
          <w:p w14:paraId="1623735F" w14:textId="77777777" w:rsidR="0014254B" w:rsidRDefault="00F21F22">
            <w:pPr>
              <w:spacing w:after="120"/>
              <w:jc w:val="both"/>
              <w:rPr>
                <w:rFonts w:eastAsiaTheme="minorEastAsia"/>
                <w:lang w:val="en-US" w:eastAsia="zh-CN"/>
              </w:rPr>
            </w:pPr>
            <w:r>
              <w:rPr>
                <w:rFonts w:hint="eastAsia"/>
                <w:lang w:val="en-US" w:eastAsia="ja-JP"/>
              </w:rPr>
              <w:t>S</w:t>
            </w:r>
            <w:r>
              <w:rPr>
                <w:lang w:val="en-US" w:eastAsia="ja-JP"/>
              </w:rPr>
              <w:t>harp</w:t>
            </w:r>
          </w:p>
        </w:tc>
        <w:tc>
          <w:tcPr>
            <w:tcW w:w="8395" w:type="dxa"/>
          </w:tcPr>
          <w:p w14:paraId="690DCBE4" w14:textId="77777777" w:rsidR="0014254B" w:rsidRDefault="00F21F22">
            <w:pPr>
              <w:spacing w:before="120" w:after="0"/>
              <w:jc w:val="both"/>
              <w:rPr>
                <w:lang w:val="en-US" w:eastAsia="ja-JP"/>
              </w:rPr>
            </w:pPr>
            <w:r>
              <w:rPr>
                <w:rFonts w:hint="eastAsia"/>
                <w:lang w:val="en-US" w:eastAsia="ja-JP"/>
              </w:rPr>
              <w:t>Q</w:t>
            </w:r>
            <w:r>
              <w:rPr>
                <w:lang w:val="en-US" w:eastAsia="ja-JP"/>
              </w:rPr>
              <w:t>uestion #1: No</w:t>
            </w:r>
          </w:p>
          <w:p w14:paraId="5153D580" w14:textId="77777777" w:rsidR="0014254B" w:rsidRDefault="00F21F22">
            <w:pPr>
              <w:spacing w:before="120" w:after="0"/>
              <w:jc w:val="both"/>
              <w:rPr>
                <w:lang w:val="en-US" w:eastAsia="ja-JP"/>
              </w:rPr>
            </w:pPr>
            <w:r>
              <w:rPr>
                <w:rFonts w:hint="eastAsia"/>
                <w:lang w:val="en-US" w:eastAsia="ja-JP"/>
              </w:rPr>
              <w:t>Q</w:t>
            </w:r>
            <w:r>
              <w:rPr>
                <w:lang w:val="en-US" w:eastAsia="ja-JP"/>
              </w:rPr>
              <w:t xml:space="preserve">uestion #2: No. Agree with Samsung. Irrespective of whether </w:t>
            </w:r>
            <w:bookmarkStart w:id="23" w:name="_Hlk72742954"/>
            <w:r>
              <w:rPr>
                <w:lang w:val="en-US" w:eastAsia="ja-JP"/>
              </w:rPr>
              <w:t>“the counting based on available slots”</w:t>
            </w:r>
            <w:bookmarkEnd w:id="23"/>
            <w:r>
              <w:rPr>
                <w:lang w:val="en-US" w:eastAsia="ja-JP"/>
              </w:rPr>
              <w:t xml:space="preserve"> is a basic CovEnh feature or not, some kind of the configuration to activate/deactivate the function is necessary. Otherwise, the network capable of “the counting based on available slots” is forced to use that function.</w:t>
            </w:r>
          </w:p>
          <w:p w14:paraId="18326A04" w14:textId="77777777" w:rsidR="0014254B" w:rsidRDefault="00F21F22">
            <w:pPr>
              <w:spacing w:after="120"/>
              <w:jc w:val="both"/>
              <w:rPr>
                <w:lang w:val="en-US" w:eastAsia="ja-JP"/>
              </w:rPr>
            </w:pPr>
            <w:r>
              <w:rPr>
                <w:rFonts w:hint="eastAsia"/>
                <w:lang w:val="en-US" w:eastAsia="ja-JP"/>
              </w:rPr>
              <w:t>Q</w:t>
            </w:r>
            <w:r>
              <w:rPr>
                <w:lang w:val="en-US" w:eastAsia="ja-JP"/>
              </w:rPr>
              <w:t>uestion #3: Yes. Agree with Samsung. With this reason, some kind of the configuration to activate/deactivate the function, i.e. the increased maximum repetition number, is necessary.</w:t>
            </w:r>
          </w:p>
        </w:tc>
      </w:tr>
      <w:tr w:rsidR="0014254B" w14:paraId="40C43593" w14:textId="77777777">
        <w:tc>
          <w:tcPr>
            <w:tcW w:w="1236" w:type="dxa"/>
          </w:tcPr>
          <w:p w14:paraId="38913633" w14:textId="77777777" w:rsidR="0014254B" w:rsidRDefault="00F21F22">
            <w:pPr>
              <w:spacing w:after="120"/>
              <w:jc w:val="both"/>
              <w:rPr>
                <w:lang w:val="en-US" w:eastAsia="ja-JP"/>
              </w:rPr>
            </w:pPr>
            <w:r>
              <w:rPr>
                <w:rFonts w:eastAsiaTheme="minorEastAsia" w:hint="eastAsia"/>
                <w:lang w:val="en-US" w:eastAsia="zh-CN"/>
              </w:rPr>
              <w:t>v</w:t>
            </w:r>
            <w:r>
              <w:rPr>
                <w:rFonts w:eastAsiaTheme="minorEastAsia"/>
                <w:lang w:val="en-US" w:eastAsia="zh-CN"/>
              </w:rPr>
              <w:t>ivo</w:t>
            </w:r>
          </w:p>
        </w:tc>
        <w:tc>
          <w:tcPr>
            <w:tcW w:w="8395" w:type="dxa"/>
          </w:tcPr>
          <w:p w14:paraId="35D91420" w14:textId="77777777" w:rsidR="0014254B" w:rsidRDefault="00F21F22">
            <w:pPr>
              <w:spacing w:after="120"/>
              <w:jc w:val="both"/>
              <w:rPr>
                <w:lang w:val="en-US" w:eastAsia="ja-JP"/>
              </w:rPr>
            </w:pPr>
            <w:r>
              <w:rPr>
                <w:rFonts w:hint="eastAsia"/>
                <w:lang w:val="en-US" w:eastAsia="ja-JP"/>
              </w:rPr>
              <w:t>A</w:t>
            </w:r>
            <w:r>
              <w:rPr>
                <w:lang w:val="en-US" w:eastAsia="ja-JP"/>
              </w:rPr>
              <w:t>nswer to Question #1: No</w:t>
            </w:r>
          </w:p>
          <w:p w14:paraId="63E5E20B" w14:textId="77777777" w:rsidR="0014254B" w:rsidRDefault="00F21F22">
            <w:pPr>
              <w:spacing w:after="120"/>
              <w:jc w:val="both"/>
              <w:rPr>
                <w:rFonts w:eastAsiaTheme="minorEastAsia"/>
                <w:lang w:val="en-US" w:eastAsia="zh-CN"/>
              </w:rPr>
            </w:pPr>
            <w:r>
              <w:rPr>
                <w:rFonts w:eastAsiaTheme="minorEastAsia"/>
                <w:lang w:val="en-US" w:eastAsia="zh-CN"/>
              </w:rPr>
              <w:t>Both of these options are designed to achieve the same goal, it is not necessary to configure these two features simultaneously, and even dynamic switching between these two options.</w:t>
            </w:r>
          </w:p>
          <w:p w14:paraId="051DB8B6" w14:textId="77777777" w:rsidR="0014254B" w:rsidRDefault="00F21F22">
            <w:pPr>
              <w:spacing w:after="120"/>
              <w:jc w:val="both"/>
              <w:rPr>
                <w:lang w:val="en-US" w:eastAsia="ja-JP"/>
              </w:rPr>
            </w:pPr>
            <w:r>
              <w:rPr>
                <w:rFonts w:hint="eastAsia"/>
                <w:lang w:val="en-US" w:eastAsia="ja-JP"/>
              </w:rPr>
              <w:t>A</w:t>
            </w:r>
            <w:r>
              <w:rPr>
                <w:lang w:val="en-US" w:eastAsia="ja-JP"/>
              </w:rPr>
              <w:t>nswer to Question #2: No</w:t>
            </w:r>
          </w:p>
          <w:p w14:paraId="6043C321" w14:textId="77777777" w:rsidR="0014254B" w:rsidRDefault="00F21F22">
            <w:pPr>
              <w:spacing w:after="120"/>
              <w:jc w:val="both"/>
              <w:rPr>
                <w:rFonts w:eastAsiaTheme="minorEastAsia"/>
                <w:lang w:val="en-US" w:eastAsia="zh-CN"/>
              </w:rPr>
            </w:pPr>
            <w:r>
              <w:rPr>
                <w:rFonts w:eastAsiaTheme="minorEastAsia"/>
                <w:lang w:val="en-US" w:eastAsia="zh-CN"/>
              </w:rPr>
              <w:t>It is up to NW configuration, NW can configure type-A repetition based on consecutive slots only.</w:t>
            </w:r>
          </w:p>
          <w:p w14:paraId="22A1BEDA" w14:textId="77777777" w:rsidR="0014254B" w:rsidRDefault="00F21F22">
            <w:pPr>
              <w:spacing w:after="120"/>
              <w:jc w:val="both"/>
              <w:rPr>
                <w:lang w:val="en-US" w:eastAsia="ja-JP"/>
              </w:rPr>
            </w:pPr>
            <w:r>
              <w:rPr>
                <w:rFonts w:hint="eastAsia"/>
                <w:lang w:val="en-US" w:eastAsia="ja-JP"/>
              </w:rPr>
              <w:t>A</w:t>
            </w:r>
            <w:r>
              <w:rPr>
                <w:lang w:val="en-US" w:eastAsia="ja-JP"/>
              </w:rPr>
              <w:t>nswer to Question #3: Not sure</w:t>
            </w:r>
          </w:p>
          <w:p w14:paraId="32238052" w14:textId="77777777" w:rsidR="0014254B" w:rsidRDefault="00F21F22">
            <w:pPr>
              <w:spacing w:after="120"/>
              <w:jc w:val="both"/>
              <w:rPr>
                <w:rFonts w:eastAsiaTheme="minorEastAsia"/>
                <w:lang w:val="en-US" w:eastAsia="zh-CN"/>
              </w:rPr>
            </w:pPr>
            <w:r>
              <w:rPr>
                <w:rFonts w:eastAsiaTheme="minorEastAsia"/>
                <w:lang w:val="en-US" w:eastAsia="zh-CN"/>
              </w:rPr>
              <w:lastRenderedPageBreak/>
              <w:t xml:space="preserve">In our understanding, </w:t>
            </w:r>
            <w:r>
              <w:t>numberOfRepetitions-r17 can be provided for enhanced type-A repetition, in addition to numberOfRepetitions-r16. NW can provide the same max number in numberOfRepetitions-r17 as that for numberOfRepetitions-r16. While from signalling design perspective, it does not necessary mean exactly the same RRC parameter.</w:t>
            </w:r>
          </w:p>
          <w:p w14:paraId="16FE9C70" w14:textId="77777777" w:rsidR="0014254B" w:rsidRDefault="0014254B">
            <w:pPr>
              <w:spacing w:before="120" w:after="0"/>
              <w:jc w:val="both"/>
              <w:rPr>
                <w:lang w:val="en-US" w:eastAsia="ja-JP"/>
              </w:rPr>
            </w:pPr>
          </w:p>
        </w:tc>
      </w:tr>
      <w:tr w:rsidR="0014254B" w14:paraId="40DA24A6" w14:textId="77777777">
        <w:tc>
          <w:tcPr>
            <w:tcW w:w="1236" w:type="dxa"/>
          </w:tcPr>
          <w:p w14:paraId="42482DC8" w14:textId="77777777" w:rsidR="0014254B" w:rsidRDefault="00F21F22">
            <w:pPr>
              <w:spacing w:after="120"/>
              <w:jc w:val="both"/>
              <w:rPr>
                <w:rFonts w:eastAsiaTheme="minorEastAsia"/>
                <w:lang w:val="en-US" w:eastAsia="zh-CN"/>
              </w:rPr>
            </w:pPr>
            <w:r>
              <w:rPr>
                <w:rFonts w:eastAsiaTheme="minorEastAsia" w:hint="eastAsia"/>
                <w:lang w:val="en-US" w:eastAsia="zh-CN"/>
              </w:rPr>
              <w:lastRenderedPageBreak/>
              <w:t>CATT</w:t>
            </w:r>
          </w:p>
        </w:tc>
        <w:tc>
          <w:tcPr>
            <w:tcW w:w="8395" w:type="dxa"/>
          </w:tcPr>
          <w:p w14:paraId="66112247" w14:textId="77777777" w:rsidR="0014254B" w:rsidRDefault="00F21F22">
            <w:pPr>
              <w:spacing w:after="120"/>
              <w:jc w:val="both"/>
              <w:rPr>
                <w:rFonts w:eastAsiaTheme="minorEastAsia"/>
                <w:lang w:val="en-US" w:eastAsia="zh-CN"/>
              </w:rPr>
            </w:pPr>
            <w:r>
              <w:rPr>
                <w:rFonts w:hint="eastAsia"/>
                <w:lang w:val="en-US" w:eastAsia="ja-JP"/>
              </w:rPr>
              <w:t>A</w:t>
            </w:r>
            <w:r>
              <w:rPr>
                <w:lang w:val="en-US" w:eastAsia="ja-JP"/>
              </w:rPr>
              <w:t>nswer to Question #1: No</w:t>
            </w:r>
          </w:p>
          <w:p w14:paraId="3A5CE8B7" w14:textId="77777777" w:rsidR="0014254B" w:rsidRDefault="00F21F22">
            <w:pPr>
              <w:spacing w:after="120"/>
              <w:jc w:val="both"/>
              <w:rPr>
                <w:rFonts w:eastAsiaTheme="minorEastAsia"/>
                <w:lang w:val="en-US" w:eastAsia="zh-CN"/>
              </w:rPr>
            </w:pPr>
            <w:r>
              <w:rPr>
                <w:rFonts w:eastAsiaTheme="minorEastAsia" w:hint="eastAsia"/>
                <w:lang w:val="en-US" w:eastAsia="zh-CN"/>
              </w:rPr>
              <w:t>No benefit is foreseen for dynamic switching between different counting rules.</w:t>
            </w:r>
          </w:p>
          <w:p w14:paraId="1958960A" w14:textId="77777777" w:rsidR="0014254B" w:rsidRDefault="00F21F22">
            <w:pPr>
              <w:spacing w:after="120"/>
              <w:jc w:val="both"/>
              <w:rPr>
                <w:rFonts w:eastAsiaTheme="minorEastAsia"/>
                <w:lang w:val="en-US" w:eastAsia="zh-CN"/>
              </w:rPr>
            </w:pPr>
            <w:r>
              <w:rPr>
                <w:rFonts w:hint="eastAsia"/>
                <w:lang w:val="en-US" w:eastAsia="ja-JP"/>
              </w:rPr>
              <w:t>A</w:t>
            </w:r>
            <w:r>
              <w:rPr>
                <w:lang w:val="en-US" w:eastAsia="ja-JP"/>
              </w:rPr>
              <w:t>nswer to Question #2: No</w:t>
            </w:r>
          </w:p>
          <w:p w14:paraId="7680C423" w14:textId="77777777" w:rsidR="0014254B" w:rsidRDefault="00F21F22">
            <w:pPr>
              <w:spacing w:after="120"/>
              <w:jc w:val="both"/>
              <w:rPr>
                <w:rFonts w:eastAsiaTheme="minorEastAsia"/>
                <w:lang w:val="en-US" w:eastAsia="zh-CN"/>
              </w:rPr>
            </w:pPr>
            <w:r>
              <w:rPr>
                <w:rFonts w:eastAsiaTheme="minorEastAsia" w:hint="eastAsia"/>
                <w:lang w:val="en-US" w:eastAsia="zh-CN"/>
              </w:rPr>
              <w:t xml:space="preserve">From UE point of view, a feature should be up to gNB configuration, after the UE reports the capability. If configured, then follow new counting method based on available slots. </w:t>
            </w:r>
          </w:p>
          <w:p w14:paraId="44F16FFF" w14:textId="77777777" w:rsidR="0014254B" w:rsidRDefault="00F21F22">
            <w:pPr>
              <w:spacing w:after="120"/>
              <w:jc w:val="both"/>
              <w:rPr>
                <w:rFonts w:eastAsiaTheme="minorEastAsia"/>
                <w:lang w:val="en-US" w:eastAsia="zh-CN"/>
              </w:rPr>
            </w:pPr>
            <w:r>
              <w:rPr>
                <w:rFonts w:hint="eastAsia"/>
                <w:lang w:val="en-US" w:eastAsia="ja-JP"/>
              </w:rPr>
              <w:t>A</w:t>
            </w:r>
            <w:r>
              <w:rPr>
                <w:lang w:val="en-US" w:eastAsia="ja-JP"/>
              </w:rPr>
              <w:t xml:space="preserve">nswer to Question #3: </w:t>
            </w:r>
            <w:r>
              <w:rPr>
                <w:rFonts w:eastAsiaTheme="minorEastAsia" w:hint="eastAsia"/>
                <w:lang w:val="en-US" w:eastAsia="zh-CN"/>
              </w:rPr>
              <w:t>Yes</w:t>
            </w:r>
          </w:p>
          <w:p w14:paraId="7D625815" w14:textId="77777777" w:rsidR="0014254B" w:rsidRDefault="00F21F22">
            <w:pPr>
              <w:spacing w:after="120"/>
              <w:jc w:val="both"/>
              <w:rPr>
                <w:lang w:val="en-US" w:eastAsia="ja-JP"/>
              </w:rPr>
            </w:pPr>
            <w:r>
              <w:rPr>
                <w:rFonts w:eastAsiaTheme="minorEastAsia" w:hint="eastAsia"/>
                <w:lang w:val="en-US" w:eastAsia="zh-CN"/>
              </w:rPr>
              <w:t>Similar to Question #2, a feature should be up to gNB configuration, after the UE reports the capability. If configured. If the gNB configures the increased maximum number, then use Release-17 IE with increased maximum number. If not, follow legacy parameter.</w:t>
            </w:r>
          </w:p>
        </w:tc>
      </w:tr>
      <w:tr w:rsidR="0014254B" w14:paraId="3A93766C" w14:textId="77777777">
        <w:tc>
          <w:tcPr>
            <w:tcW w:w="1236" w:type="dxa"/>
          </w:tcPr>
          <w:p w14:paraId="0BBCDA6F" w14:textId="77777777" w:rsidR="0014254B" w:rsidRDefault="00F21F22">
            <w:pPr>
              <w:spacing w:after="120"/>
              <w:jc w:val="both"/>
              <w:rPr>
                <w:rFonts w:eastAsiaTheme="minorEastAsia"/>
                <w:lang w:val="en-US" w:eastAsia="zh-CN"/>
              </w:rPr>
            </w:pPr>
            <w:r>
              <w:rPr>
                <w:lang w:val="en-US" w:eastAsia="ja-JP"/>
              </w:rPr>
              <w:t>Qualcomm</w:t>
            </w:r>
          </w:p>
        </w:tc>
        <w:tc>
          <w:tcPr>
            <w:tcW w:w="8395" w:type="dxa"/>
          </w:tcPr>
          <w:p w14:paraId="67149DE7" w14:textId="77777777" w:rsidR="0014254B" w:rsidRDefault="00F21F22">
            <w:pPr>
              <w:spacing w:before="120" w:after="0"/>
              <w:jc w:val="both"/>
              <w:rPr>
                <w:lang w:val="en-US" w:eastAsia="ja-JP"/>
              </w:rPr>
            </w:pPr>
            <w:r>
              <w:rPr>
                <w:lang w:val="en-US" w:eastAsia="ja-JP"/>
              </w:rPr>
              <w:t>Q1: No.</w:t>
            </w:r>
          </w:p>
          <w:p w14:paraId="1CFA8EFF" w14:textId="77777777" w:rsidR="0014254B" w:rsidRDefault="00F21F22">
            <w:pPr>
              <w:spacing w:before="120" w:after="0"/>
              <w:jc w:val="both"/>
              <w:rPr>
                <w:lang w:val="en-US" w:eastAsia="ja-JP"/>
              </w:rPr>
            </w:pPr>
            <w:r>
              <w:rPr>
                <w:lang w:val="en-US" w:eastAsia="ja-JP"/>
              </w:rPr>
              <w:t>Q2: Yes. UE unlikely to maintain two implementations.</w:t>
            </w:r>
          </w:p>
          <w:p w14:paraId="534C8B93" w14:textId="77777777" w:rsidR="0014254B" w:rsidRDefault="0014254B">
            <w:pPr>
              <w:spacing w:after="120"/>
              <w:jc w:val="both"/>
              <w:rPr>
                <w:lang w:val="en-US" w:eastAsia="ja-JP"/>
              </w:rPr>
            </w:pPr>
          </w:p>
        </w:tc>
      </w:tr>
      <w:tr w:rsidR="0014254B" w14:paraId="30DAF2B6" w14:textId="77777777">
        <w:tc>
          <w:tcPr>
            <w:tcW w:w="1236" w:type="dxa"/>
          </w:tcPr>
          <w:p w14:paraId="4632D5EA" w14:textId="77777777" w:rsidR="0014254B" w:rsidRDefault="00F21F22">
            <w:pPr>
              <w:spacing w:after="120"/>
              <w:jc w:val="both"/>
              <w:rPr>
                <w:lang w:val="en-US" w:eastAsia="ja-JP"/>
              </w:rPr>
            </w:pPr>
            <w:r>
              <w:rPr>
                <w:lang w:val="en-US" w:eastAsia="ja-JP"/>
              </w:rPr>
              <w:t>OPPO</w:t>
            </w:r>
          </w:p>
        </w:tc>
        <w:tc>
          <w:tcPr>
            <w:tcW w:w="8395" w:type="dxa"/>
          </w:tcPr>
          <w:p w14:paraId="27455331" w14:textId="77777777" w:rsidR="0014254B" w:rsidRDefault="00F21F22">
            <w:pPr>
              <w:spacing w:after="120"/>
              <w:jc w:val="both"/>
              <w:rPr>
                <w:lang w:val="en-US" w:eastAsia="ja-JP"/>
              </w:rPr>
            </w:pPr>
            <w:r>
              <w:rPr>
                <w:lang w:val="en-US" w:eastAsia="ja-JP"/>
              </w:rPr>
              <w:t xml:space="preserve">Question #1: No. </w:t>
            </w:r>
          </w:p>
          <w:p w14:paraId="299548D5" w14:textId="77777777" w:rsidR="0014254B" w:rsidRDefault="00F21F22">
            <w:pPr>
              <w:spacing w:after="120"/>
              <w:jc w:val="both"/>
              <w:rPr>
                <w:lang w:val="en-US" w:eastAsia="ja-JP"/>
              </w:rPr>
            </w:pPr>
            <w:r>
              <w:rPr>
                <w:lang w:val="en-US" w:eastAsia="ja-JP"/>
              </w:rPr>
              <w:t>Question #2: No. Spec. can not restrict the NW configuration.</w:t>
            </w:r>
          </w:p>
          <w:p w14:paraId="5F17D889" w14:textId="77777777" w:rsidR="0014254B" w:rsidRDefault="00F21F22">
            <w:pPr>
              <w:spacing w:before="120" w:after="0"/>
              <w:jc w:val="both"/>
              <w:rPr>
                <w:lang w:val="en-US" w:eastAsia="ja-JP"/>
              </w:rPr>
            </w:pPr>
            <w:r>
              <w:rPr>
                <w:lang w:val="en-US" w:eastAsia="ja-JP"/>
              </w:rPr>
              <w:t>Question #3: Yes. But this will depend on UE capability report of Rel-16 features.</w:t>
            </w:r>
          </w:p>
        </w:tc>
      </w:tr>
      <w:tr w:rsidR="0014254B" w14:paraId="1E7AE61E" w14:textId="77777777">
        <w:tc>
          <w:tcPr>
            <w:tcW w:w="1236" w:type="dxa"/>
          </w:tcPr>
          <w:p w14:paraId="5A9DFC05" w14:textId="77777777" w:rsidR="0014254B" w:rsidRDefault="00F21F22">
            <w:pPr>
              <w:spacing w:after="120"/>
              <w:jc w:val="both"/>
              <w:rPr>
                <w:lang w:val="en-US" w:eastAsia="ja-JP"/>
              </w:rPr>
            </w:pPr>
            <w:r>
              <w:rPr>
                <w:rFonts w:eastAsiaTheme="minorEastAsia"/>
                <w:lang w:val="en-US" w:eastAsia="zh-CN"/>
              </w:rPr>
              <w:t>LG</w:t>
            </w:r>
          </w:p>
        </w:tc>
        <w:tc>
          <w:tcPr>
            <w:tcW w:w="8395" w:type="dxa"/>
          </w:tcPr>
          <w:p w14:paraId="79DA25BA" w14:textId="77777777" w:rsidR="0014254B" w:rsidRDefault="00F21F22">
            <w:pPr>
              <w:spacing w:before="120" w:after="0"/>
              <w:jc w:val="both"/>
              <w:rPr>
                <w:rFonts w:eastAsia="Malgun Gothic"/>
                <w:lang w:val="en-US" w:eastAsia="ko-KR"/>
              </w:rPr>
            </w:pPr>
            <w:r>
              <w:rPr>
                <w:rFonts w:eastAsia="Malgun Gothic"/>
                <w:lang w:val="en-US" w:eastAsia="ko-KR"/>
              </w:rPr>
              <w:t>Question #1: No</w:t>
            </w:r>
          </w:p>
          <w:p w14:paraId="40E64F93" w14:textId="77777777" w:rsidR="0014254B" w:rsidRDefault="00F21F22">
            <w:pPr>
              <w:spacing w:before="120" w:after="0"/>
              <w:jc w:val="both"/>
              <w:rPr>
                <w:rFonts w:eastAsia="Malgun Gothic"/>
                <w:lang w:val="en-US" w:eastAsia="ko-KR"/>
              </w:rPr>
            </w:pPr>
            <w:r>
              <w:rPr>
                <w:rFonts w:eastAsia="Malgun Gothic"/>
                <w:lang w:val="en-US" w:eastAsia="ko-KR"/>
              </w:rPr>
              <w:t xml:space="preserve">In case of FDD, dynamic/semi-static switching between counting methods seems not necessary. For TDD case, we don’t see any motivation for dynamic switching. Before the discussion, the necessity of semi-static switching should be discussed first. </w:t>
            </w:r>
          </w:p>
          <w:p w14:paraId="5E878FBE" w14:textId="77777777" w:rsidR="0014254B" w:rsidRDefault="0014254B">
            <w:pPr>
              <w:spacing w:before="120" w:after="0"/>
              <w:jc w:val="both"/>
              <w:rPr>
                <w:rFonts w:eastAsia="Malgun Gothic"/>
                <w:lang w:val="en-US" w:eastAsia="ko-KR"/>
              </w:rPr>
            </w:pPr>
          </w:p>
          <w:p w14:paraId="11A267F5" w14:textId="77777777" w:rsidR="0014254B" w:rsidRDefault="00F21F22">
            <w:pPr>
              <w:spacing w:after="120"/>
              <w:jc w:val="both"/>
              <w:rPr>
                <w:lang w:val="en-US" w:eastAsia="ja-JP"/>
              </w:rPr>
            </w:pPr>
            <w:r>
              <w:rPr>
                <w:rFonts w:eastAsia="Malgun Gothic"/>
                <w:lang w:val="en-US" w:eastAsia="ko-KR"/>
              </w:rPr>
              <w:t>For Question #2 and #3, we’d like to handle these issues in UE capability discussion.</w:t>
            </w:r>
          </w:p>
        </w:tc>
      </w:tr>
      <w:tr w:rsidR="0014254B" w14:paraId="2D2A4594" w14:textId="77777777">
        <w:tc>
          <w:tcPr>
            <w:tcW w:w="1236" w:type="dxa"/>
          </w:tcPr>
          <w:p w14:paraId="6BDAC4A5" w14:textId="77777777" w:rsidR="0014254B" w:rsidRDefault="00F21F22">
            <w:pPr>
              <w:spacing w:after="120"/>
              <w:jc w:val="both"/>
              <w:rPr>
                <w:rFonts w:eastAsiaTheme="minorEastAsia"/>
                <w:lang w:val="en-US" w:eastAsia="zh-CN"/>
              </w:rPr>
            </w:pPr>
            <w:r>
              <w:rPr>
                <w:lang w:val="en-US" w:eastAsia="ja-JP"/>
              </w:rPr>
              <w:t>Nokia/NSB</w:t>
            </w:r>
          </w:p>
        </w:tc>
        <w:tc>
          <w:tcPr>
            <w:tcW w:w="8395" w:type="dxa"/>
          </w:tcPr>
          <w:p w14:paraId="42B6CD2D" w14:textId="77777777" w:rsidR="0014254B" w:rsidRDefault="00F21F22">
            <w:pPr>
              <w:spacing w:after="120"/>
              <w:jc w:val="both"/>
              <w:rPr>
                <w:lang w:val="en-US" w:eastAsia="ja-JP"/>
              </w:rPr>
            </w:pPr>
            <w:r>
              <w:rPr>
                <w:rFonts w:hint="eastAsia"/>
                <w:lang w:val="en-US" w:eastAsia="ja-JP"/>
              </w:rPr>
              <w:t>A</w:t>
            </w:r>
            <w:r>
              <w:rPr>
                <w:lang w:val="en-US" w:eastAsia="ja-JP"/>
              </w:rPr>
              <w:t>nswer to Question #1: No</w:t>
            </w:r>
          </w:p>
          <w:p w14:paraId="79EA0C17" w14:textId="77777777" w:rsidR="0014254B" w:rsidRDefault="00F21F22">
            <w:pPr>
              <w:spacing w:after="120"/>
              <w:jc w:val="both"/>
              <w:rPr>
                <w:lang w:val="en-US" w:eastAsia="ja-JP"/>
              </w:rPr>
            </w:pPr>
            <w:r>
              <w:rPr>
                <w:lang w:val="en-US" w:eastAsia="ja-JP"/>
              </w:rPr>
              <w:t>We don’t see any use case for dynamic indication. Why do we need a dynamic switching while both features solve the same issue?</w:t>
            </w:r>
          </w:p>
          <w:p w14:paraId="22DEB8E8" w14:textId="77777777" w:rsidR="0014254B" w:rsidRDefault="00F21F22">
            <w:pPr>
              <w:spacing w:after="120"/>
              <w:jc w:val="both"/>
              <w:rPr>
                <w:lang w:val="en-US" w:eastAsia="ja-JP"/>
              </w:rPr>
            </w:pPr>
            <w:r>
              <w:rPr>
                <w:rFonts w:hint="eastAsia"/>
                <w:lang w:val="en-US" w:eastAsia="ja-JP"/>
              </w:rPr>
              <w:t>A</w:t>
            </w:r>
            <w:r>
              <w:rPr>
                <w:lang w:val="en-US" w:eastAsia="ja-JP"/>
              </w:rPr>
              <w:t>nswer to Question #2: No</w:t>
            </w:r>
          </w:p>
          <w:p w14:paraId="55685B25" w14:textId="77777777" w:rsidR="0014254B" w:rsidRDefault="00F21F22">
            <w:pPr>
              <w:spacing w:after="120"/>
              <w:jc w:val="both"/>
              <w:rPr>
                <w:lang w:val="en-US" w:eastAsia="ja-JP"/>
              </w:rPr>
            </w:pPr>
            <w:r>
              <w:rPr>
                <w:rFonts w:hint="eastAsia"/>
                <w:lang w:val="en-US" w:eastAsia="ja-JP"/>
              </w:rPr>
              <w:t>A</w:t>
            </w:r>
            <w:r>
              <w:rPr>
                <w:lang w:val="en-US" w:eastAsia="ja-JP"/>
              </w:rPr>
              <w:t>nswer to Question #3: Yes</w:t>
            </w:r>
          </w:p>
          <w:p w14:paraId="1F7D837E" w14:textId="77777777" w:rsidR="0014254B" w:rsidRDefault="00F21F22">
            <w:pPr>
              <w:spacing w:before="120" w:after="0"/>
              <w:jc w:val="both"/>
              <w:rPr>
                <w:rFonts w:eastAsia="Malgun Gothic"/>
                <w:lang w:val="en-US" w:eastAsia="ko-KR"/>
              </w:rPr>
            </w:pPr>
            <w:r>
              <w:rPr>
                <w:lang w:val="en-US" w:eastAsia="ja-JP"/>
              </w:rPr>
              <w:t>For both Questions #2 and #3, the NW should have full flexibility to configure.</w:t>
            </w:r>
          </w:p>
        </w:tc>
      </w:tr>
      <w:tr w:rsidR="0014254B" w14:paraId="106A42B6" w14:textId="77777777">
        <w:tc>
          <w:tcPr>
            <w:tcW w:w="1236" w:type="dxa"/>
          </w:tcPr>
          <w:p w14:paraId="49BBF936" w14:textId="77777777" w:rsidR="0014254B" w:rsidRDefault="00F21F22">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4B545A2B" w14:textId="77777777" w:rsidR="0014254B" w:rsidRDefault="00F21F22">
            <w:pPr>
              <w:spacing w:before="120" w:after="0"/>
              <w:jc w:val="both"/>
              <w:rPr>
                <w:rFonts w:eastAsiaTheme="minorEastAsia"/>
                <w:lang w:val="en-US" w:eastAsia="zh-CN"/>
              </w:rPr>
            </w:pPr>
            <w:r>
              <w:rPr>
                <w:rFonts w:eastAsiaTheme="minorEastAsia" w:hint="eastAsia"/>
                <w:lang w:val="en-US" w:eastAsia="zh-CN"/>
              </w:rPr>
              <w:t>Q</w:t>
            </w:r>
            <w:r>
              <w:rPr>
                <w:rFonts w:eastAsiaTheme="minorEastAsia"/>
                <w:lang w:val="en-US" w:eastAsia="zh-CN"/>
              </w:rPr>
              <w:t>1:No</w:t>
            </w:r>
          </w:p>
          <w:p w14:paraId="7E13FD62" w14:textId="77777777" w:rsidR="0014254B" w:rsidRDefault="00F21F22">
            <w:pPr>
              <w:spacing w:before="120" w:after="0"/>
              <w:jc w:val="both"/>
              <w:rPr>
                <w:rFonts w:eastAsiaTheme="minorEastAsia"/>
                <w:lang w:val="en-US" w:eastAsia="zh-CN"/>
              </w:rPr>
            </w:pPr>
            <w:r>
              <w:rPr>
                <w:rFonts w:eastAsiaTheme="minorEastAsia"/>
                <w:lang w:val="en-US" w:eastAsia="zh-CN"/>
              </w:rPr>
              <w:t>Q2:Yes</w:t>
            </w:r>
          </w:p>
          <w:p w14:paraId="5FEC89AB" w14:textId="77777777" w:rsidR="0014254B" w:rsidRDefault="00F21F22">
            <w:pPr>
              <w:spacing w:after="120"/>
              <w:jc w:val="both"/>
              <w:rPr>
                <w:lang w:val="en-US" w:eastAsia="ja-JP"/>
              </w:rPr>
            </w:pPr>
            <w:r>
              <w:rPr>
                <w:rFonts w:eastAsiaTheme="minorEastAsia"/>
                <w:lang w:val="en-US" w:eastAsia="zh-CN"/>
              </w:rPr>
              <w:t xml:space="preserve">Q3: Yes </w:t>
            </w:r>
            <w:r>
              <w:rPr>
                <w:lang w:val="en-US" w:eastAsia="ja-JP"/>
              </w:rPr>
              <w:t>It depends on the configuration.</w:t>
            </w:r>
          </w:p>
        </w:tc>
      </w:tr>
    </w:tbl>
    <w:p w14:paraId="578DEE92" w14:textId="77777777" w:rsidR="0014254B" w:rsidRDefault="0014254B">
      <w:pPr>
        <w:jc w:val="both"/>
        <w:rPr>
          <w:lang w:eastAsia="zh-CN"/>
        </w:rPr>
      </w:pPr>
    </w:p>
    <w:p w14:paraId="7B06488D" w14:textId="77777777" w:rsidR="0014254B" w:rsidRDefault="00F21F22">
      <w:pPr>
        <w:pStyle w:val="3"/>
        <w:jc w:val="both"/>
        <w:rPr>
          <w:sz w:val="24"/>
          <w:szCs w:val="16"/>
        </w:rPr>
      </w:pPr>
      <w:r>
        <w:rPr>
          <w:sz w:val="24"/>
          <w:szCs w:val="16"/>
        </w:rPr>
        <w:t>Issue#2-11: Modification on</w:t>
      </w:r>
      <m:oMath>
        <m:sSubSup>
          <m:sSubSupPr>
            <m:ctrlPr>
              <w:rPr>
                <w:rFonts w:ascii="Cambria Math" w:hAnsi="Cambria Math"/>
                <w:i/>
                <w:sz w:val="24"/>
                <w:szCs w:val="16"/>
              </w:rPr>
            </m:ctrlPr>
          </m:sSubSupPr>
          <m:e>
            <m:r>
              <m:rPr>
                <m:sty m:val="p"/>
              </m:rPr>
              <w:rPr>
                <w:rFonts w:ascii="Cambria Math" w:hAnsi="Cambria Math"/>
                <w:sz w:val="24"/>
                <w:szCs w:val="16"/>
              </w:rPr>
              <m:t xml:space="preserve"> </m:t>
            </m:r>
            <m:r>
              <w:rPr>
                <w:rFonts w:ascii="Cambria Math" w:hAnsi="Cambria Math"/>
                <w:sz w:val="24"/>
                <w:szCs w:val="16"/>
              </w:rPr>
              <m:t>β</m:t>
            </m:r>
          </m:e>
          <m:sub>
            <m:r>
              <m:rPr>
                <m:sty m:val="p"/>
              </m:rPr>
              <w:rPr>
                <w:rFonts w:ascii="Cambria Math" w:hAnsi="Cambria Math"/>
                <w:sz w:val="24"/>
                <w:szCs w:val="16"/>
              </w:rPr>
              <m:t>offset</m:t>
            </m:r>
          </m:sub>
          <m:sup>
            <m:r>
              <m:rPr>
                <m:sty m:val="p"/>
              </m:rPr>
              <w:rPr>
                <w:rFonts w:ascii="Cambria Math" w:hAnsi="Cambria Math"/>
                <w:sz w:val="24"/>
                <w:szCs w:val="16"/>
              </w:rPr>
              <m:t>PUSCH</m:t>
            </m:r>
          </m:sup>
        </m:sSubSup>
      </m:oMath>
    </w:p>
    <w:p w14:paraId="3B1A508B" w14:textId="77777777" w:rsidR="0014254B" w:rsidRDefault="00F21F22">
      <w:pPr>
        <w:jc w:val="both"/>
        <w:rPr>
          <w:rFonts w:eastAsia="游明朝"/>
          <w:bCs/>
          <w:lang w:eastAsia="ja-JP"/>
        </w:rPr>
      </w:pPr>
      <w:r>
        <w:rPr>
          <w:rFonts w:eastAsia="游明朝" w:hint="eastAsia"/>
          <w:bCs/>
          <w:lang w:eastAsia="ja-JP"/>
        </w:rPr>
        <w:t>S</w:t>
      </w:r>
      <w:r>
        <w:rPr>
          <w:rFonts w:eastAsia="游明朝"/>
          <w:bCs/>
          <w:lang w:eastAsia="ja-JP"/>
        </w:rPr>
        <w:t>ince most of the companies expressed that this issue is out of CovEnh WI scope and/or this issue does not need to be discussed in this agenda, Issue#2-11 discussion is closed.</w:t>
      </w:r>
    </w:p>
    <w:p w14:paraId="7B90C021" w14:textId="77777777" w:rsidR="0014254B" w:rsidRDefault="00F21F22">
      <w:pPr>
        <w:jc w:val="both"/>
        <w:rPr>
          <w:lang w:val="en-US" w:eastAsia="zh-CN"/>
        </w:rPr>
      </w:pPr>
      <w:r>
        <w:rPr>
          <w:rFonts w:hint="eastAsia"/>
          <w:lang w:val="en-US" w:eastAsia="zh-CN"/>
        </w:rPr>
        <w:t xml:space="preserve"> </w:t>
      </w:r>
    </w:p>
    <w:p w14:paraId="7B27B7CF" w14:textId="77777777" w:rsidR="0014254B" w:rsidRDefault="00F21F22">
      <w:pPr>
        <w:pStyle w:val="3"/>
        <w:jc w:val="both"/>
        <w:rPr>
          <w:sz w:val="24"/>
          <w:szCs w:val="16"/>
        </w:rPr>
      </w:pPr>
      <w:r>
        <w:rPr>
          <w:sz w:val="24"/>
          <w:szCs w:val="16"/>
        </w:rPr>
        <w:t>Issue#2-12: Other issues</w:t>
      </w:r>
    </w:p>
    <w:p w14:paraId="3DC369EC" w14:textId="77777777" w:rsidR="0014254B" w:rsidRDefault="00F21F22">
      <w:pPr>
        <w:jc w:val="both"/>
        <w:rPr>
          <w:rFonts w:eastAsia="游明朝"/>
          <w:lang w:val="sv-SE" w:eastAsia="ja-JP"/>
        </w:rPr>
      </w:pPr>
      <w:r>
        <w:rPr>
          <w:rFonts w:eastAsia="游明朝" w:hint="eastAsia"/>
          <w:lang w:val="sv-SE" w:eastAsia="ja-JP"/>
        </w:rPr>
        <w:t>V</w:t>
      </w:r>
      <w:r>
        <w:rPr>
          <w:rFonts w:eastAsia="游明朝"/>
          <w:lang w:val="sv-SE" w:eastAsia="ja-JP"/>
        </w:rPr>
        <w:t>oid</w:t>
      </w:r>
    </w:p>
    <w:p w14:paraId="0CC367F7" w14:textId="77777777" w:rsidR="0014254B" w:rsidRDefault="0014254B">
      <w:pPr>
        <w:jc w:val="both"/>
        <w:rPr>
          <w:rFonts w:eastAsia="游明朝"/>
          <w:lang w:val="sv-SE" w:eastAsia="ja-JP"/>
        </w:rPr>
      </w:pPr>
    </w:p>
    <w:p w14:paraId="3F78316B" w14:textId="77777777" w:rsidR="0014254B" w:rsidRDefault="00F21F22">
      <w:pPr>
        <w:pStyle w:val="2"/>
        <w:jc w:val="both"/>
      </w:pPr>
      <w:r>
        <w:t>Summary</w:t>
      </w:r>
      <w:r>
        <w:rPr>
          <w:rFonts w:hint="eastAsia"/>
        </w:rPr>
        <w:t xml:space="preserve"> </w:t>
      </w:r>
      <w:r>
        <w:t>of the 2nd</w:t>
      </w:r>
      <w:r>
        <w:rPr>
          <w:rFonts w:hint="eastAsia"/>
        </w:rPr>
        <w:t xml:space="preserve"> round </w:t>
      </w:r>
      <w:r>
        <w:t xml:space="preserve">discussion </w:t>
      </w:r>
    </w:p>
    <w:p w14:paraId="010CA2AD" w14:textId="77777777" w:rsidR="0014254B" w:rsidRDefault="00F21F22">
      <w:pPr>
        <w:pStyle w:val="3"/>
        <w:jc w:val="both"/>
        <w:rPr>
          <w:sz w:val="24"/>
          <w:szCs w:val="16"/>
        </w:rPr>
      </w:pPr>
      <w:r>
        <w:rPr>
          <w:sz w:val="24"/>
          <w:szCs w:val="16"/>
        </w:rPr>
        <w:t>Issue#1-1: The maximum number of repeitions</w:t>
      </w:r>
    </w:p>
    <w:p w14:paraId="5CC9814A" w14:textId="77777777" w:rsidR="0014254B" w:rsidRDefault="00F21F22">
      <w:pPr>
        <w:jc w:val="both"/>
        <w:rPr>
          <w:rFonts w:eastAsia="游明朝"/>
          <w:b/>
          <w:u w:val="single"/>
          <w:lang w:eastAsia="ja-JP"/>
        </w:rPr>
      </w:pPr>
      <w:r>
        <w:rPr>
          <w:rFonts w:eastAsia="游明朝"/>
          <w:iCs/>
          <w:lang w:eastAsia="ja-JP"/>
        </w:rPr>
        <w:t>Companies’ views on the maximum number of repetitions for each counting method (i.e. the counting based on physical slots and the counting based on available slots) seems diverging. It is suggested listing alternatives for further down-selection in the future round of discussions.</w:t>
      </w:r>
    </w:p>
    <w:p w14:paraId="3971E7CC" w14:textId="77777777" w:rsidR="0014254B" w:rsidRDefault="00F21F22">
      <w:pPr>
        <w:jc w:val="both"/>
        <w:rPr>
          <w:rFonts w:eastAsia="游明朝"/>
          <w:b/>
          <w:u w:val="single"/>
          <w:lang w:eastAsia="ja-JP"/>
        </w:rPr>
      </w:pPr>
      <w:r>
        <w:rPr>
          <w:rFonts w:eastAsia="游明朝"/>
          <w:b/>
          <w:u w:val="single"/>
          <w:lang w:eastAsia="ja-JP"/>
        </w:rPr>
        <w:t>FL proposal #1-1 after the 2</w:t>
      </w:r>
      <w:r>
        <w:rPr>
          <w:rFonts w:eastAsia="游明朝"/>
          <w:b/>
          <w:u w:val="single"/>
          <w:vertAlign w:val="superscript"/>
          <w:lang w:eastAsia="ja-JP"/>
        </w:rPr>
        <w:t>nd</w:t>
      </w:r>
      <w:r>
        <w:rPr>
          <w:rFonts w:eastAsia="游明朝"/>
          <w:b/>
          <w:u w:val="single"/>
          <w:lang w:eastAsia="ja-JP"/>
        </w:rPr>
        <w:t xml:space="preserve"> round discussion</w:t>
      </w:r>
    </w:p>
    <w:p w14:paraId="61D66256" w14:textId="77777777" w:rsidR="0014254B" w:rsidRDefault="00F21F22">
      <w:pPr>
        <w:pStyle w:val="aff6"/>
        <w:numPr>
          <w:ilvl w:val="0"/>
          <w:numId w:val="9"/>
        </w:numPr>
        <w:ind w:firstLineChars="0"/>
        <w:jc w:val="both"/>
        <w:rPr>
          <w:rFonts w:eastAsia="游明朝"/>
          <w:bCs/>
          <w:lang w:eastAsia="ja-JP"/>
        </w:rPr>
      </w:pPr>
      <w:r>
        <w:rPr>
          <w:rFonts w:eastAsia="游明朝"/>
          <w:bCs/>
          <w:lang w:eastAsia="ja-JP"/>
        </w:rPr>
        <w:t>Select one of the following Alt 1 and Alt 2 depending on whether two enhancements (i.e. the increased maximum repetition number and the repetitions counted based on available slots) can be used simultaneously or not (under the discussion in Issue#2-10),</w:t>
      </w:r>
    </w:p>
    <w:p w14:paraId="7887664A" w14:textId="77777777" w:rsidR="0014254B" w:rsidRDefault="00F21F22">
      <w:pPr>
        <w:pStyle w:val="aff6"/>
        <w:numPr>
          <w:ilvl w:val="0"/>
          <w:numId w:val="32"/>
        </w:numPr>
        <w:ind w:firstLineChars="0"/>
        <w:jc w:val="both"/>
        <w:rPr>
          <w:rFonts w:eastAsia="游明朝"/>
          <w:bCs/>
          <w:lang w:eastAsia="ja-JP"/>
        </w:rPr>
      </w:pPr>
      <w:r>
        <w:rPr>
          <w:rFonts w:eastAsia="游明朝"/>
          <w:bCs/>
          <w:lang w:eastAsia="ja-JP"/>
        </w:rPr>
        <w:t>Alt 1: The maximum number of repetitions supported by Rel-17 PUSCH repetition Type A is 32, irrespective of counting method,</w:t>
      </w:r>
    </w:p>
    <w:p w14:paraId="7D6C180B" w14:textId="77777777" w:rsidR="0014254B" w:rsidRDefault="00F21F22">
      <w:pPr>
        <w:pStyle w:val="aff6"/>
        <w:numPr>
          <w:ilvl w:val="2"/>
          <w:numId w:val="32"/>
        </w:numPr>
        <w:ind w:firstLineChars="0"/>
        <w:jc w:val="both"/>
        <w:rPr>
          <w:rFonts w:eastAsia="游明朝"/>
          <w:bCs/>
          <w:lang w:eastAsia="ja-JP"/>
        </w:rPr>
      </w:pPr>
      <w:r>
        <w:rPr>
          <w:rFonts w:eastAsia="游明朝" w:hint="eastAsia"/>
          <w:iCs/>
          <w:lang w:eastAsia="ja-JP"/>
        </w:rPr>
        <w:t>Q</w:t>
      </w:r>
      <w:r>
        <w:rPr>
          <w:rFonts w:eastAsia="游明朝"/>
          <w:iCs/>
          <w:lang w:eastAsia="ja-JP"/>
        </w:rPr>
        <w:t>ualcomm</w:t>
      </w:r>
      <w:r>
        <w:rPr>
          <w:rFonts w:eastAsia="游明朝" w:hint="eastAsia"/>
          <w:iCs/>
          <w:lang w:eastAsia="ja-JP"/>
        </w:rPr>
        <w:t>,</w:t>
      </w:r>
      <w:r>
        <w:rPr>
          <w:rFonts w:eastAsia="游明朝"/>
          <w:iCs/>
          <w:lang w:eastAsia="ja-JP"/>
        </w:rPr>
        <w:t xml:space="preserve"> CATT, vivo, Xiaomi, ZTE, Sharp, OPPO, China Telecom (1</w:t>
      </w:r>
      <w:r>
        <w:rPr>
          <w:rFonts w:eastAsia="游明朝"/>
          <w:iCs/>
          <w:vertAlign w:val="superscript"/>
          <w:lang w:eastAsia="ja-JP"/>
        </w:rPr>
        <w:t>st</w:t>
      </w:r>
      <w:r>
        <w:rPr>
          <w:rFonts w:eastAsia="游明朝"/>
          <w:iCs/>
          <w:lang w:eastAsia="ja-JP"/>
        </w:rPr>
        <w:t xml:space="preserve"> choice), Samsung, Apple, LG, Nokia/NSB, Xiaomi</w:t>
      </w:r>
    </w:p>
    <w:p w14:paraId="36E3653E" w14:textId="77777777" w:rsidR="0014254B" w:rsidRDefault="00F21F22">
      <w:pPr>
        <w:pStyle w:val="aff6"/>
        <w:numPr>
          <w:ilvl w:val="0"/>
          <w:numId w:val="32"/>
        </w:numPr>
        <w:ind w:firstLineChars="0"/>
        <w:jc w:val="both"/>
        <w:rPr>
          <w:rFonts w:eastAsia="游明朝"/>
          <w:bCs/>
          <w:lang w:eastAsia="ja-JP"/>
        </w:rPr>
      </w:pPr>
      <w:r>
        <w:rPr>
          <w:rFonts w:eastAsia="游明朝"/>
          <w:bCs/>
          <w:lang w:eastAsia="ja-JP"/>
        </w:rPr>
        <w:t>Alt 2: The maximum number of repetitions supported by Rel-17 PUSCH repetition Type A is: X for the counting based on physical slots; and 16 (i.e. no change from Rel-16) for the counting based on available slots.</w:t>
      </w:r>
    </w:p>
    <w:p w14:paraId="4CAFD01E" w14:textId="77777777" w:rsidR="0014254B" w:rsidRDefault="00F21F22">
      <w:pPr>
        <w:pStyle w:val="aff6"/>
        <w:numPr>
          <w:ilvl w:val="1"/>
          <w:numId w:val="32"/>
        </w:numPr>
        <w:ind w:firstLineChars="0"/>
        <w:jc w:val="both"/>
        <w:rPr>
          <w:rFonts w:eastAsia="游明朝"/>
          <w:bCs/>
          <w:lang w:eastAsia="ja-JP"/>
        </w:rPr>
      </w:pPr>
      <w:r>
        <w:rPr>
          <w:rFonts w:eastAsia="游明朝"/>
          <w:bCs/>
          <w:lang w:eastAsia="ja-JP"/>
        </w:rPr>
        <w:t>FFS: X is either 32 or 20, to be down-selected in RAN1#105-e</w:t>
      </w:r>
    </w:p>
    <w:p w14:paraId="0FCFEB83" w14:textId="77777777" w:rsidR="0014254B" w:rsidRDefault="00F21F22">
      <w:pPr>
        <w:pStyle w:val="aff6"/>
        <w:numPr>
          <w:ilvl w:val="2"/>
          <w:numId w:val="32"/>
        </w:numPr>
        <w:ind w:firstLineChars="0"/>
        <w:jc w:val="both"/>
        <w:rPr>
          <w:rFonts w:eastAsia="游明朝"/>
          <w:bCs/>
          <w:lang w:eastAsia="ja-JP"/>
        </w:rPr>
      </w:pPr>
      <w:r>
        <w:rPr>
          <w:rFonts w:eastAsia="游明朝"/>
          <w:bCs/>
          <w:lang w:eastAsia="ja-JP"/>
        </w:rPr>
        <w:t>X=</w:t>
      </w:r>
      <w:r>
        <w:rPr>
          <w:rFonts w:eastAsia="游明朝" w:hint="eastAsia"/>
          <w:bCs/>
          <w:lang w:eastAsia="ja-JP"/>
        </w:rPr>
        <w:t>3</w:t>
      </w:r>
      <w:r>
        <w:rPr>
          <w:rFonts w:eastAsia="游明朝"/>
          <w:bCs/>
          <w:lang w:eastAsia="ja-JP"/>
        </w:rPr>
        <w:t xml:space="preserve">2: </w:t>
      </w:r>
      <w:r>
        <w:rPr>
          <w:rFonts w:eastAsia="游明朝" w:hint="eastAsia"/>
          <w:iCs/>
          <w:lang w:eastAsia="ja-JP"/>
        </w:rPr>
        <w:t>I</w:t>
      </w:r>
      <w:r>
        <w:rPr>
          <w:rFonts w:eastAsia="游明朝"/>
          <w:iCs/>
          <w:lang w:eastAsia="ja-JP"/>
        </w:rPr>
        <w:t>ntel, Panasonic, China Telecom (2</w:t>
      </w:r>
      <w:r>
        <w:rPr>
          <w:rFonts w:eastAsia="游明朝"/>
          <w:iCs/>
          <w:vertAlign w:val="superscript"/>
          <w:lang w:eastAsia="ja-JP"/>
        </w:rPr>
        <w:t>nd</w:t>
      </w:r>
      <w:r>
        <w:rPr>
          <w:rFonts w:eastAsia="游明朝"/>
          <w:iCs/>
          <w:lang w:eastAsia="ja-JP"/>
        </w:rPr>
        <w:t xml:space="preserve"> choice), </w:t>
      </w:r>
      <w:r>
        <w:rPr>
          <w:lang w:val="en-US" w:eastAsia="ja-JP"/>
        </w:rPr>
        <w:t>Lenovo/Motorola Mobility, CMCC, NTT DOCOMO, Huawei, HiSilicon</w:t>
      </w:r>
    </w:p>
    <w:p w14:paraId="368AC78C" w14:textId="77777777" w:rsidR="0014254B" w:rsidRPr="002D4B1D" w:rsidRDefault="00F21F22">
      <w:pPr>
        <w:pStyle w:val="aff6"/>
        <w:numPr>
          <w:ilvl w:val="2"/>
          <w:numId w:val="32"/>
        </w:numPr>
        <w:ind w:firstLineChars="0"/>
        <w:jc w:val="both"/>
        <w:rPr>
          <w:rFonts w:eastAsia="游明朝"/>
          <w:bCs/>
          <w:lang w:val="es-US" w:eastAsia="ja-JP"/>
        </w:rPr>
      </w:pPr>
      <w:r w:rsidRPr="002D4B1D">
        <w:rPr>
          <w:rFonts w:eastAsia="游明朝"/>
          <w:iCs/>
          <w:lang w:val="es-US" w:eastAsia="ja-JP"/>
        </w:rPr>
        <w:t>X=</w:t>
      </w:r>
      <w:r w:rsidRPr="002D4B1D">
        <w:rPr>
          <w:rFonts w:eastAsia="游明朝" w:hint="eastAsia"/>
          <w:iCs/>
          <w:lang w:val="es-US" w:eastAsia="ja-JP"/>
        </w:rPr>
        <w:t>2</w:t>
      </w:r>
      <w:r w:rsidRPr="002D4B1D">
        <w:rPr>
          <w:rFonts w:eastAsia="游明朝"/>
          <w:iCs/>
          <w:lang w:val="es-US" w:eastAsia="ja-JP"/>
        </w:rPr>
        <w:t xml:space="preserve">0: Ericsson, </w:t>
      </w:r>
      <w:r w:rsidRPr="002D4B1D">
        <w:rPr>
          <w:lang w:val="es-US" w:eastAsia="ja-JP"/>
        </w:rPr>
        <w:t>Lenovo/Motorola Mobility, CMCC, Huawei, HiSilicon</w:t>
      </w:r>
    </w:p>
    <w:p w14:paraId="0516203A" w14:textId="77777777" w:rsidR="0014254B" w:rsidRDefault="00F21F22">
      <w:pPr>
        <w:jc w:val="both"/>
        <w:rPr>
          <w:lang w:val="en-US" w:eastAsia="zh-CN"/>
        </w:rPr>
      </w:pPr>
      <w:r>
        <w:rPr>
          <w:lang w:val="en-US" w:eastAsia="zh-CN"/>
        </w:rPr>
        <w:t>In Monday GTW session, the proposal was agreed with modifications.</w:t>
      </w:r>
    </w:p>
    <w:p w14:paraId="3CDF06CB" w14:textId="77777777" w:rsidR="0014254B" w:rsidRDefault="0014254B">
      <w:pPr>
        <w:jc w:val="both"/>
        <w:rPr>
          <w:lang w:val="en-US" w:eastAsia="zh-CN"/>
        </w:rPr>
      </w:pPr>
    </w:p>
    <w:p w14:paraId="53147CA7" w14:textId="77777777" w:rsidR="0014254B" w:rsidRDefault="00F21F22">
      <w:pPr>
        <w:pStyle w:val="3"/>
        <w:jc w:val="both"/>
        <w:rPr>
          <w:sz w:val="24"/>
          <w:szCs w:val="16"/>
        </w:rPr>
      </w:pPr>
      <w:r>
        <w:rPr>
          <w:sz w:val="24"/>
          <w:szCs w:val="16"/>
        </w:rPr>
        <w:t>Issue#1-2: RRC parameters to be extended for supporting the increased maximam number</w:t>
      </w:r>
    </w:p>
    <w:p w14:paraId="53FEE384" w14:textId="77777777" w:rsidR="0014254B" w:rsidRDefault="00F21F22">
      <w:pPr>
        <w:jc w:val="both"/>
        <w:rPr>
          <w:rFonts w:eastAsia="游明朝"/>
          <w:iCs/>
          <w:lang w:eastAsia="ja-JP"/>
        </w:rPr>
      </w:pPr>
      <w:r>
        <w:rPr>
          <w:rFonts w:eastAsia="游明朝"/>
          <w:iCs/>
          <w:lang w:eastAsia="ja-JP"/>
        </w:rPr>
        <w:t>Whether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szCs w:val="24"/>
        </w:rPr>
        <w:t xml:space="preserve"> supports the increased maximum number of repetitions or not</w:t>
      </w:r>
      <w:r>
        <w:rPr>
          <w:rFonts w:eastAsia="游明朝"/>
          <w:iCs/>
          <w:lang w:eastAsia="ja-JP"/>
        </w:rPr>
        <w:t xml:space="preserve"> was discussed in the 1</w:t>
      </w:r>
      <w:r>
        <w:rPr>
          <w:rFonts w:eastAsia="游明朝"/>
          <w:iCs/>
          <w:vertAlign w:val="superscript"/>
          <w:lang w:eastAsia="ja-JP"/>
        </w:rPr>
        <w:t>st</w:t>
      </w:r>
      <w:r>
        <w:rPr>
          <w:rFonts w:eastAsia="游明朝"/>
          <w:iCs/>
          <w:lang w:eastAsia="ja-JP"/>
        </w:rPr>
        <w:t xml:space="preserve"> and 2</w:t>
      </w:r>
      <w:r>
        <w:rPr>
          <w:rFonts w:eastAsia="游明朝"/>
          <w:iCs/>
          <w:vertAlign w:val="superscript"/>
          <w:lang w:eastAsia="ja-JP"/>
        </w:rPr>
        <w:t>nd</w:t>
      </w:r>
      <w:r>
        <w:rPr>
          <w:rFonts w:eastAsia="游明朝"/>
          <w:iCs/>
          <w:lang w:eastAsia="ja-JP"/>
        </w:rPr>
        <w:t xml:space="preserve"> round discussions. Companies’ views provided so far are summarised as follows.</w:t>
      </w:r>
    </w:p>
    <w:p w14:paraId="746B186A" w14:textId="77777777" w:rsidR="0014254B" w:rsidRDefault="00F21F22">
      <w:pPr>
        <w:pStyle w:val="aff6"/>
        <w:numPr>
          <w:ilvl w:val="0"/>
          <w:numId w:val="29"/>
        </w:numPr>
        <w:ind w:firstLineChars="0"/>
        <w:jc w:val="both"/>
        <w:rPr>
          <w:rFonts w:eastAsia="游明朝"/>
          <w:iCs/>
          <w:lang w:eastAsia="ja-JP"/>
        </w:rPr>
      </w:pPr>
      <w:r>
        <w:rPr>
          <w:rFonts w:eastAsia="游明朝"/>
          <w:iCs/>
          <w:lang w:eastAsia="ja-JP"/>
        </w:rPr>
        <w:t xml:space="preserve">Support (8 companies): </w:t>
      </w:r>
      <w:r>
        <w:rPr>
          <w:rFonts w:eastAsiaTheme="minorEastAsia"/>
          <w:lang w:val="en-US" w:eastAsia="zh-CN"/>
        </w:rPr>
        <w:t>Intel, China Telecom, Samsung, LG, OPPO, Xiaomi (IEs are up to RAN2), Nokia/NSB</w:t>
      </w:r>
    </w:p>
    <w:p w14:paraId="4B949610" w14:textId="77777777" w:rsidR="0014254B" w:rsidRDefault="00F21F22">
      <w:pPr>
        <w:pStyle w:val="aff6"/>
        <w:numPr>
          <w:ilvl w:val="0"/>
          <w:numId w:val="29"/>
        </w:numPr>
        <w:ind w:firstLineChars="0"/>
        <w:jc w:val="both"/>
        <w:rPr>
          <w:rFonts w:eastAsia="游明朝"/>
          <w:iCs/>
          <w:lang w:eastAsia="ja-JP"/>
        </w:rPr>
      </w:pPr>
      <w:r>
        <w:rPr>
          <w:rFonts w:eastAsia="游明朝"/>
          <w:lang w:val="en-US" w:eastAsia="ja-JP"/>
        </w:rPr>
        <w:t xml:space="preserve">Not support </w:t>
      </w:r>
      <w:r>
        <w:rPr>
          <w:rFonts w:eastAsia="游明朝"/>
          <w:iCs/>
          <w:lang w:eastAsia="ja-JP"/>
        </w:rPr>
        <w:t>(13 companies)</w:t>
      </w:r>
      <w:r>
        <w:rPr>
          <w:rFonts w:eastAsia="游明朝"/>
          <w:lang w:val="en-US" w:eastAsia="ja-JP"/>
        </w:rPr>
        <w:t xml:space="preserve">: </w:t>
      </w:r>
      <w:r>
        <w:rPr>
          <w:rFonts w:eastAsiaTheme="minorEastAsia"/>
          <w:lang w:val="en-US" w:eastAsia="zh-CN"/>
        </w:rPr>
        <w:t>Qualcomm, ZTE, Apple, Ericsson, NTT DOCOMO, Sharp, CATT, CMCC, Lenovo/Motorola Mobility, Sierra Wireless, vivo, XIaomi</w:t>
      </w:r>
    </w:p>
    <w:p w14:paraId="1E4DD1E2" w14:textId="77777777" w:rsidR="0014254B" w:rsidRDefault="00F21F22">
      <w:pPr>
        <w:jc w:val="both"/>
        <w:rPr>
          <w:rFonts w:eastAsia="游明朝"/>
          <w:iCs/>
          <w:lang w:eastAsia="ja-JP"/>
        </w:rPr>
      </w:pPr>
      <w:r>
        <w:rPr>
          <w:rFonts w:eastAsia="游明朝" w:hint="eastAsia"/>
          <w:iCs/>
          <w:lang w:eastAsia="ja-JP"/>
        </w:rPr>
        <w:t>B</w:t>
      </w:r>
      <w:r>
        <w:rPr>
          <w:rFonts w:eastAsia="游明朝"/>
          <w:iCs/>
          <w:lang w:eastAsia="ja-JP"/>
        </w:rPr>
        <w:t>ased on the current situation, at this moment there is no consensus to support the increased maximum number of repetitions by the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游明朝"/>
          <w:iCs/>
          <w:lang w:eastAsia="ja-JP"/>
        </w:rPr>
        <w:t>. Proponents can try to convince the other party in the future discussions.</w:t>
      </w:r>
    </w:p>
    <w:p w14:paraId="2A799E6C" w14:textId="77777777" w:rsidR="0014254B" w:rsidRDefault="0014254B">
      <w:pPr>
        <w:jc w:val="both"/>
        <w:rPr>
          <w:rFonts w:eastAsia="游明朝"/>
          <w:iCs/>
          <w:lang w:eastAsia="ja-JP"/>
        </w:rPr>
      </w:pPr>
    </w:p>
    <w:p w14:paraId="16BF6E7A" w14:textId="77777777" w:rsidR="0014254B" w:rsidRDefault="00F21F22">
      <w:pPr>
        <w:pStyle w:val="3"/>
        <w:jc w:val="both"/>
        <w:rPr>
          <w:sz w:val="24"/>
          <w:szCs w:val="16"/>
        </w:rPr>
      </w:pPr>
      <w:r>
        <w:rPr>
          <w:sz w:val="24"/>
          <w:szCs w:val="16"/>
        </w:rPr>
        <w:t>Issue#1-3: Other candidate value set for configuration of the number of repetitions</w:t>
      </w:r>
    </w:p>
    <w:p w14:paraId="48FDFE9C" w14:textId="77777777" w:rsidR="0014254B" w:rsidRDefault="00F21F22">
      <w:pPr>
        <w:jc w:val="both"/>
        <w:rPr>
          <w:rFonts w:eastAsia="游明朝"/>
          <w:bCs/>
          <w:lang w:eastAsia="ja-JP"/>
        </w:rPr>
      </w:pPr>
      <w:r>
        <w:rPr>
          <w:rFonts w:eastAsia="游明朝" w:hint="eastAsia"/>
          <w:bCs/>
          <w:lang w:eastAsia="ja-JP"/>
        </w:rPr>
        <w:t>V</w:t>
      </w:r>
      <w:r>
        <w:rPr>
          <w:rFonts w:eastAsia="游明朝"/>
          <w:bCs/>
          <w:lang w:eastAsia="ja-JP"/>
        </w:rPr>
        <w:t>oid</w:t>
      </w:r>
    </w:p>
    <w:p w14:paraId="531D7AAA" w14:textId="77777777" w:rsidR="0014254B" w:rsidRDefault="0014254B">
      <w:pPr>
        <w:jc w:val="both"/>
        <w:rPr>
          <w:rFonts w:eastAsia="游明朝"/>
          <w:bCs/>
          <w:lang w:eastAsia="ja-JP"/>
        </w:rPr>
      </w:pPr>
    </w:p>
    <w:p w14:paraId="2CF7BD5A" w14:textId="77777777" w:rsidR="0014254B" w:rsidRDefault="00F21F22">
      <w:pPr>
        <w:pStyle w:val="3"/>
        <w:jc w:val="both"/>
        <w:rPr>
          <w:sz w:val="24"/>
          <w:szCs w:val="16"/>
        </w:rPr>
      </w:pPr>
      <w:r>
        <w:rPr>
          <w:sz w:val="24"/>
          <w:szCs w:val="16"/>
        </w:rPr>
        <w:lastRenderedPageBreak/>
        <w:t>Issue#1-4: Other issues</w:t>
      </w:r>
    </w:p>
    <w:p w14:paraId="3727E742" w14:textId="77777777" w:rsidR="0014254B" w:rsidRDefault="00F21F22">
      <w:pPr>
        <w:jc w:val="both"/>
        <w:rPr>
          <w:rFonts w:eastAsia="游明朝"/>
          <w:bCs/>
          <w:lang w:eastAsia="ja-JP"/>
        </w:rPr>
      </w:pPr>
      <w:r>
        <w:rPr>
          <w:rFonts w:eastAsia="游明朝"/>
          <w:iCs/>
          <w:lang w:val="sv-SE" w:eastAsia="ja-JP"/>
        </w:rPr>
        <w:t>Void.</w:t>
      </w:r>
    </w:p>
    <w:p w14:paraId="10DFA659" w14:textId="77777777" w:rsidR="0014254B" w:rsidRDefault="0014254B">
      <w:pPr>
        <w:jc w:val="both"/>
        <w:rPr>
          <w:rFonts w:eastAsia="游明朝"/>
          <w:bCs/>
          <w:lang w:eastAsia="ja-JP"/>
        </w:rPr>
      </w:pPr>
    </w:p>
    <w:p w14:paraId="6EFD4FDD" w14:textId="77777777" w:rsidR="0014254B" w:rsidRDefault="00F21F22">
      <w:pPr>
        <w:pStyle w:val="3"/>
        <w:jc w:val="both"/>
        <w:rPr>
          <w:sz w:val="24"/>
          <w:szCs w:val="16"/>
        </w:rPr>
      </w:pPr>
      <w:r>
        <w:rPr>
          <w:sz w:val="24"/>
          <w:szCs w:val="16"/>
        </w:rPr>
        <w:t>Issue#2-1: Use of dynamic signaling for the detemination of available slots</w:t>
      </w:r>
    </w:p>
    <w:p w14:paraId="06EDBF95" w14:textId="77777777" w:rsidR="0014254B" w:rsidRDefault="00F21F22">
      <w:pPr>
        <w:jc w:val="both"/>
        <w:rPr>
          <w:rFonts w:eastAsia="游明朝"/>
          <w:bCs/>
          <w:lang w:eastAsia="ja-JP"/>
        </w:rPr>
      </w:pPr>
      <w:r>
        <w:rPr>
          <w:rFonts w:eastAsia="游明朝"/>
          <w:bCs/>
          <w:lang w:eastAsia="ja-JP"/>
        </w:rPr>
        <w:t>In the 1</w:t>
      </w:r>
      <w:r>
        <w:rPr>
          <w:rFonts w:eastAsia="游明朝"/>
          <w:bCs/>
          <w:vertAlign w:val="superscript"/>
          <w:lang w:eastAsia="ja-JP"/>
        </w:rPr>
        <w:t>st</w:t>
      </w:r>
      <w:r>
        <w:rPr>
          <w:rFonts w:eastAsia="游明朝"/>
          <w:bCs/>
          <w:lang w:eastAsia="ja-JP"/>
        </w:rPr>
        <w:t xml:space="preserve"> round discussion, the following alternatives were dicussed.</w:t>
      </w:r>
    </w:p>
    <w:p w14:paraId="69DB78FD" w14:textId="77777777" w:rsidR="0014254B" w:rsidRDefault="00F21F22">
      <w:pPr>
        <w:pStyle w:val="aff6"/>
        <w:numPr>
          <w:ilvl w:val="0"/>
          <w:numId w:val="15"/>
        </w:numPr>
        <w:spacing w:line="280" w:lineRule="atLeast"/>
        <w:ind w:firstLineChars="0"/>
        <w:jc w:val="both"/>
      </w:pPr>
      <w:r>
        <w:t xml:space="preserve">Alt 1: The determination of available slots does not depend on any dynamic signaling. </w:t>
      </w:r>
      <w:r>
        <w:rPr>
          <w:rFonts w:eastAsia="游明朝"/>
          <w:iCs/>
          <w:lang w:eastAsia="ja-JP"/>
        </w:rPr>
        <w:t>Further omission of PUSCH repetition in the available slot is subject to dynamic signaling.</w:t>
      </w:r>
    </w:p>
    <w:p w14:paraId="23BD7527" w14:textId="77777777" w:rsidR="0014254B" w:rsidRDefault="00F21F22">
      <w:pPr>
        <w:pStyle w:val="aff6"/>
        <w:numPr>
          <w:ilvl w:val="1"/>
          <w:numId w:val="15"/>
        </w:numPr>
        <w:spacing w:line="280" w:lineRule="atLeast"/>
        <w:ind w:firstLineChars="0"/>
        <w:jc w:val="both"/>
      </w:pPr>
      <w:r>
        <w:rPr>
          <w:rFonts w:hint="eastAsia"/>
          <w:lang w:eastAsia="ja-JP"/>
        </w:rPr>
        <w:t>S</w:t>
      </w:r>
      <w:r>
        <w:rPr>
          <w:lang w:eastAsia="ja-JP"/>
        </w:rPr>
        <w:t>upport (19 comnapies): Qualcomm, Intel, China Telecom, vivo, Apple, Ericsson, NTT DOCOMO, Sharp, CATT, LG, OPPO, Xiaomi, CMCC, NEC, WILUS, InterDigital, Nokia/NSB, Sierra Wireless</w:t>
      </w:r>
    </w:p>
    <w:p w14:paraId="36441A95" w14:textId="77777777" w:rsidR="0014254B" w:rsidRDefault="00F21F22">
      <w:pPr>
        <w:pStyle w:val="aff6"/>
        <w:numPr>
          <w:ilvl w:val="0"/>
          <w:numId w:val="15"/>
        </w:numPr>
        <w:spacing w:line="280" w:lineRule="atLeast"/>
        <w:ind w:firstLineChars="0"/>
        <w:jc w:val="both"/>
      </w:pPr>
      <w:r>
        <w:t>Alt 2 (4 companies): The determination of available slots depends on dynamic signaling including e.g., dynamic SFI.</w:t>
      </w:r>
    </w:p>
    <w:p w14:paraId="6DBC8F8E" w14:textId="77777777" w:rsidR="0014254B" w:rsidRDefault="00F21F22">
      <w:pPr>
        <w:pStyle w:val="aff6"/>
        <w:numPr>
          <w:ilvl w:val="1"/>
          <w:numId w:val="15"/>
        </w:numPr>
        <w:spacing w:line="280" w:lineRule="atLeast"/>
        <w:ind w:firstLineChars="0"/>
        <w:jc w:val="both"/>
      </w:pPr>
      <w:r>
        <w:rPr>
          <w:rFonts w:hint="eastAsia"/>
          <w:lang w:eastAsia="ja-JP"/>
        </w:rPr>
        <w:t>Z</w:t>
      </w:r>
      <w:r>
        <w:rPr>
          <w:lang w:eastAsia="ja-JP"/>
        </w:rPr>
        <w:t>TE (at least dynamic SFI), Samsung, Lenovo/Motorola Mobility</w:t>
      </w:r>
    </w:p>
    <w:p w14:paraId="75DC3B16" w14:textId="77777777" w:rsidR="0014254B" w:rsidRDefault="00F21F22">
      <w:pPr>
        <w:pStyle w:val="aff6"/>
        <w:numPr>
          <w:ilvl w:val="0"/>
          <w:numId w:val="15"/>
        </w:numPr>
        <w:spacing w:line="280" w:lineRule="atLeast"/>
        <w:ind w:firstLineChars="0"/>
        <w:jc w:val="both"/>
      </w:pPr>
      <w:r>
        <w:rPr>
          <w:rFonts w:hint="eastAsia"/>
          <w:lang w:eastAsia="ja-JP"/>
        </w:rPr>
        <w:t>A</w:t>
      </w:r>
      <w:r>
        <w:rPr>
          <w:lang w:eastAsia="ja-JP"/>
        </w:rPr>
        <w:t>lt 3 (2 companies): The determination of available slots depends on dynamic signaling in the scheduling DCI only.</w:t>
      </w:r>
    </w:p>
    <w:p w14:paraId="1CD3A89D" w14:textId="77777777" w:rsidR="0014254B" w:rsidRDefault="00F21F22">
      <w:pPr>
        <w:pStyle w:val="aff6"/>
        <w:numPr>
          <w:ilvl w:val="1"/>
          <w:numId w:val="15"/>
        </w:numPr>
        <w:spacing w:line="280" w:lineRule="atLeast"/>
        <w:ind w:firstLineChars="0"/>
        <w:jc w:val="both"/>
      </w:pPr>
      <w:r>
        <w:rPr>
          <w:rFonts w:hint="eastAsia"/>
          <w:lang w:eastAsia="ja-JP"/>
        </w:rPr>
        <w:t>P</w:t>
      </w:r>
      <w:r>
        <w:rPr>
          <w:lang w:eastAsia="ja-JP"/>
        </w:rPr>
        <w:t>anasonic, OPPO (1</w:t>
      </w:r>
      <w:r>
        <w:rPr>
          <w:vertAlign w:val="superscript"/>
          <w:lang w:eastAsia="ja-JP"/>
        </w:rPr>
        <w:t>st</w:t>
      </w:r>
      <w:r>
        <w:rPr>
          <w:lang w:eastAsia="ja-JP"/>
        </w:rPr>
        <w:t xml:space="preserve"> preference)</w:t>
      </w:r>
    </w:p>
    <w:p w14:paraId="7EF85EFB" w14:textId="77777777" w:rsidR="0014254B" w:rsidRDefault="00F21F22">
      <w:pPr>
        <w:jc w:val="both"/>
        <w:rPr>
          <w:rFonts w:eastAsia="游明朝"/>
          <w:bCs/>
          <w:lang w:eastAsia="ja-JP"/>
        </w:rPr>
      </w:pPr>
      <w:r>
        <w:rPr>
          <w:rFonts w:eastAsia="游明朝"/>
          <w:bCs/>
          <w:lang w:eastAsia="ja-JP"/>
        </w:rPr>
        <w:t>The 2</w:t>
      </w:r>
      <w:r>
        <w:rPr>
          <w:rFonts w:eastAsia="游明朝"/>
          <w:bCs/>
          <w:vertAlign w:val="superscript"/>
          <w:lang w:eastAsia="ja-JP"/>
        </w:rPr>
        <w:t>nd</w:t>
      </w:r>
      <w:r>
        <w:rPr>
          <w:rFonts w:eastAsia="游明朝"/>
          <w:bCs/>
          <w:lang w:eastAsia="ja-JP"/>
        </w:rPr>
        <w:t xml:space="preserve"> round discussion focused on several concerns to Alt 1 which were raised during the 1</w:t>
      </w:r>
      <w:r>
        <w:rPr>
          <w:rFonts w:eastAsia="游明朝"/>
          <w:bCs/>
          <w:vertAlign w:val="superscript"/>
          <w:lang w:eastAsia="ja-JP"/>
        </w:rPr>
        <w:t>st</w:t>
      </w:r>
      <w:r>
        <w:rPr>
          <w:rFonts w:eastAsia="游明朝"/>
          <w:bCs/>
          <w:lang w:eastAsia="ja-JP"/>
        </w:rPr>
        <w:t xml:space="preserve"> round discussion. The biggest concern was that mechanism without considering dynamic signaling (e.g. dynamic SFI) would lead to the restriction on the use of the dynamic signaling. However, the proponents of Alt 1 argued that no additional restriction is necessary, since, even with Alt 1, dynamic signaling is referred to for PUSCH dropping in exactly the same way as in Rel-15/16. It is suggested making further clarifications on Alt 1 of the previous agreement, and agreeing Alt 1 with this clarification.</w:t>
      </w:r>
    </w:p>
    <w:p w14:paraId="1960BC1F" w14:textId="77777777" w:rsidR="0014254B" w:rsidRDefault="00F21F22">
      <w:pPr>
        <w:jc w:val="both"/>
        <w:rPr>
          <w:rFonts w:eastAsia="游明朝"/>
          <w:b/>
          <w:u w:val="single"/>
          <w:lang w:eastAsia="ja-JP"/>
        </w:rPr>
      </w:pPr>
      <w:r>
        <w:rPr>
          <w:rFonts w:eastAsia="游明朝"/>
          <w:b/>
          <w:u w:val="single"/>
          <w:lang w:eastAsia="ja-JP"/>
        </w:rPr>
        <w:t>FL proposal #2-1 after the 2</w:t>
      </w:r>
      <w:r>
        <w:rPr>
          <w:rFonts w:eastAsia="游明朝"/>
          <w:b/>
          <w:u w:val="single"/>
          <w:vertAlign w:val="superscript"/>
          <w:lang w:eastAsia="ja-JP"/>
        </w:rPr>
        <w:t>nd</w:t>
      </w:r>
      <w:r>
        <w:rPr>
          <w:rFonts w:eastAsia="游明朝"/>
          <w:b/>
          <w:u w:val="single"/>
          <w:lang w:eastAsia="ja-JP"/>
        </w:rPr>
        <w:t xml:space="preserve"> round discussion</w:t>
      </w:r>
    </w:p>
    <w:p w14:paraId="2F1DAB55" w14:textId="77777777" w:rsidR="0014254B" w:rsidRDefault="00F21F22">
      <w:pPr>
        <w:spacing w:line="280" w:lineRule="atLeast"/>
        <w:jc w:val="both"/>
      </w:pPr>
      <w:r>
        <w:t>Take Alt 1 of the agreement in RAN1#104-e as an agreement with the following clarifications</w:t>
      </w:r>
    </w:p>
    <w:p w14:paraId="2042ACF4" w14:textId="77777777" w:rsidR="0014254B" w:rsidRDefault="00F21F22">
      <w:pPr>
        <w:pStyle w:val="aff6"/>
        <w:numPr>
          <w:ilvl w:val="0"/>
          <w:numId w:val="15"/>
        </w:numPr>
        <w:spacing w:line="280" w:lineRule="atLeast"/>
        <w:ind w:firstLineChars="0"/>
        <w:jc w:val="both"/>
      </w:pPr>
      <w:r>
        <w:t>Alt 1 of the agreement in RAN1#104-e includes the following two steps</w:t>
      </w:r>
    </w:p>
    <w:p w14:paraId="38F1D4A6" w14:textId="77777777" w:rsidR="0014254B" w:rsidRDefault="00F21F22">
      <w:pPr>
        <w:pStyle w:val="aff6"/>
        <w:numPr>
          <w:ilvl w:val="1"/>
          <w:numId w:val="15"/>
        </w:numPr>
        <w:spacing w:line="280" w:lineRule="atLeast"/>
        <w:ind w:firstLineChars="0"/>
        <w:jc w:val="both"/>
      </w:pPr>
      <w:r>
        <w:t>Step 1: Determination of available slot for counting K repetitions, where the determination is based on RRC configurations.</w:t>
      </w:r>
    </w:p>
    <w:p w14:paraId="3077AD23" w14:textId="77777777" w:rsidR="0014254B" w:rsidRDefault="00F21F22">
      <w:pPr>
        <w:pStyle w:val="aff6"/>
        <w:numPr>
          <w:ilvl w:val="1"/>
          <w:numId w:val="15"/>
        </w:numPr>
        <w:spacing w:line="280" w:lineRule="atLeast"/>
        <w:ind w:firstLineChars="0"/>
        <w:jc w:val="both"/>
      </w:pPr>
      <w:r>
        <w:t>Step 2: If any additional collision happens due to e.g., dynamic SFI, UL CI, priority indication, or some RRC configurations (as discussed under Issue#2-5), etc., the PUSCH repetition is omitted, but is not further postponed.</w:t>
      </w:r>
    </w:p>
    <w:p w14:paraId="7A39E078" w14:textId="77777777" w:rsidR="0014254B" w:rsidRDefault="0014254B">
      <w:pPr>
        <w:jc w:val="both"/>
        <w:rPr>
          <w:lang w:val="en-US" w:eastAsia="zh-CN"/>
        </w:rPr>
      </w:pPr>
    </w:p>
    <w:p w14:paraId="196543BF" w14:textId="77777777" w:rsidR="0014254B" w:rsidRDefault="00F21F22">
      <w:pPr>
        <w:jc w:val="both"/>
        <w:rPr>
          <w:lang w:val="en-US" w:eastAsia="zh-CN"/>
        </w:rPr>
      </w:pPr>
      <w:r>
        <w:rPr>
          <w:lang w:val="en-US" w:eastAsia="zh-CN"/>
        </w:rPr>
        <w:t>In Monday GTW session, the above clarification to Alt 1 was discussed but no consensus was reached.</w:t>
      </w:r>
    </w:p>
    <w:p w14:paraId="5CE4BC71" w14:textId="77777777" w:rsidR="0014254B" w:rsidRDefault="0014254B">
      <w:pPr>
        <w:jc w:val="both"/>
        <w:rPr>
          <w:lang w:val="en-US" w:eastAsia="zh-CN"/>
        </w:rPr>
      </w:pPr>
    </w:p>
    <w:p w14:paraId="4E1E34E2" w14:textId="77777777" w:rsidR="0014254B" w:rsidRDefault="00F21F22">
      <w:pPr>
        <w:pStyle w:val="3"/>
        <w:jc w:val="both"/>
        <w:rPr>
          <w:sz w:val="24"/>
          <w:szCs w:val="16"/>
        </w:rPr>
      </w:pPr>
      <w:r>
        <w:rPr>
          <w:sz w:val="24"/>
          <w:szCs w:val="16"/>
        </w:rPr>
        <w:t>Issue#2-2: RV Cycle</w:t>
      </w:r>
    </w:p>
    <w:p w14:paraId="77DFA946" w14:textId="77777777" w:rsidR="0014254B" w:rsidRDefault="00F21F22">
      <w:pPr>
        <w:rPr>
          <w:rFonts w:eastAsia="游明朝"/>
          <w:bCs/>
          <w:iCs/>
          <w:lang w:eastAsia="ja-JP"/>
        </w:rPr>
      </w:pPr>
      <w:r>
        <w:rPr>
          <w:rFonts w:eastAsia="游明朝" w:hint="eastAsia"/>
          <w:bCs/>
          <w:iCs/>
          <w:lang w:eastAsia="ja-JP"/>
        </w:rPr>
        <w:t>I</w:t>
      </w:r>
      <w:r>
        <w:rPr>
          <w:rFonts w:eastAsia="游明朝"/>
          <w:bCs/>
          <w:iCs/>
          <w:lang w:eastAsia="ja-JP"/>
        </w:rPr>
        <w:t>n the 2</w:t>
      </w:r>
      <w:r>
        <w:rPr>
          <w:rFonts w:eastAsia="游明朝"/>
          <w:bCs/>
          <w:iCs/>
          <w:vertAlign w:val="superscript"/>
          <w:lang w:eastAsia="ja-JP"/>
        </w:rPr>
        <w:t>nd</w:t>
      </w:r>
      <w:r>
        <w:rPr>
          <w:rFonts w:eastAsia="游明朝"/>
          <w:bCs/>
          <w:iCs/>
          <w:lang w:eastAsia="ja-JP"/>
        </w:rPr>
        <w:t xml:space="preserve"> round discussion, 19 companies provided their views on the main bullet of the following proposal, and only 1 company didn’t think this discussion was necessary. 4 companies preferred further clarifications on whether “available slots” is for counting or after applying omission rules. Therefore, it is suggested adding the note saying “</w:t>
      </w:r>
      <w:r>
        <w:rPr>
          <w:rFonts w:eastAsia="游明朝"/>
          <w:bCs/>
          <w:lang w:eastAsia="ja-JP"/>
        </w:rPr>
        <w:t>RV is cycled for a transmission occasion, irrespective of whether PUSCH transmission in the transmission occasion is further omitted or not.</w:t>
      </w:r>
      <w:r>
        <w:rPr>
          <w:rFonts w:eastAsia="游明朝"/>
          <w:bCs/>
          <w:iCs/>
          <w:lang w:eastAsia="ja-JP"/>
        </w:rPr>
        <w:t>”</w:t>
      </w:r>
    </w:p>
    <w:p w14:paraId="5A6DE734" w14:textId="77777777" w:rsidR="0014254B" w:rsidRDefault="00F21F22">
      <w:pPr>
        <w:rPr>
          <w:b/>
          <w:iCs/>
          <w:u w:val="single"/>
          <w:lang w:eastAsia="ja-JP"/>
        </w:rPr>
      </w:pPr>
      <w:r>
        <w:rPr>
          <w:b/>
          <w:iCs/>
          <w:u w:val="single"/>
          <w:lang w:eastAsia="ja-JP"/>
        </w:rPr>
        <w:t xml:space="preserve">FL proposal </w:t>
      </w:r>
      <w:r>
        <w:rPr>
          <w:rFonts w:hint="eastAsia"/>
          <w:b/>
          <w:iCs/>
          <w:u w:val="single"/>
          <w:lang w:eastAsia="ja-JP"/>
        </w:rPr>
        <w:t>#</w:t>
      </w:r>
      <w:r>
        <w:rPr>
          <w:b/>
          <w:iCs/>
          <w:u w:val="single"/>
          <w:lang w:eastAsia="ja-JP"/>
        </w:rPr>
        <w:t>2</w:t>
      </w:r>
      <w:r>
        <w:rPr>
          <w:rFonts w:hint="eastAsia"/>
          <w:b/>
          <w:iCs/>
          <w:u w:val="single"/>
          <w:lang w:eastAsia="ja-JP"/>
        </w:rPr>
        <w:t>-</w:t>
      </w:r>
      <w:r>
        <w:rPr>
          <w:b/>
          <w:iCs/>
          <w:u w:val="single"/>
          <w:lang w:eastAsia="ja-JP"/>
        </w:rPr>
        <w:t>2</w:t>
      </w:r>
      <w:r>
        <w:rPr>
          <w:rFonts w:eastAsia="游明朝"/>
          <w:b/>
          <w:u w:val="single"/>
          <w:lang w:eastAsia="ja-JP"/>
        </w:rPr>
        <w:t xml:space="preserve"> after the 2</w:t>
      </w:r>
      <w:r>
        <w:rPr>
          <w:rFonts w:eastAsia="游明朝"/>
          <w:b/>
          <w:u w:val="single"/>
          <w:vertAlign w:val="superscript"/>
          <w:lang w:eastAsia="ja-JP"/>
        </w:rPr>
        <w:t>nd</w:t>
      </w:r>
      <w:r>
        <w:rPr>
          <w:rFonts w:eastAsia="游明朝"/>
          <w:b/>
          <w:u w:val="single"/>
          <w:lang w:eastAsia="ja-JP"/>
        </w:rPr>
        <w:t xml:space="preserve"> round discussion</w:t>
      </w:r>
    </w:p>
    <w:p w14:paraId="454B8AA2" w14:textId="77777777" w:rsidR="0014254B" w:rsidRDefault="00F21F22">
      <w:pPr>
        <w:pStyle w:val="aff6"/>
        <w:numPr>
          <w:ilvl w:val="0"/>
          <w:numId w:val="33"/>
        </w:numPr>
        <w:ind w:firstLineChars="0"/>
        <w:jc w:val="both"/>
        <w:rPr>
          <w:rFonts w:eastAsia="游明朝"/>
          <w:bCs/>
          <w:lang w:eastAsia="ja-JP"/>
        </w:rPr>
      </w:pPr>
      <w:r>
        <w:rPr>
          <w:rFonts w:eastAsia="游明朝"/>
          <w:bCs/>
          <w:lang w:eastAsia="ja-JP"/>
        </w:rPr>
        <w:lastRenderedPageBreak/>
        <w:t>Each available slot identified by the UE is treated as a transmission occasion for PUSCH repetition.</w:t>
      </w:r>
    </w:p>
    <w:p w14:paraId="7E125365" w14:textId="77777777" w:rsidR="0014254B" w:rsidRDefault="00F21F22">
      <w:pPr>
        <w:pStyle w:val="aff6"/>
        <w:numPr>
          <w:ilvl w:val="1"/>
          <w:numId w:val="33"/>
        </w:numPr>
        <w:ind w:firstLineChars="0"/>
        <w:jc w:val="both"/>
        <w:rPr>
          <w:rFonts w:eastAsia="游明朝"/>
          <w:bCs/>
          <w:lang w:eastAsia="ja-JP"/>
        </w:rPr>
      </w:pPr>
      <w:r>
        <w:rPr>
          <w:rFonts w:eastAsia="游明朝" w:hint="eastAsia"/>
          <w:bCs/>
          <w:lang w:eastAsia="ja-JP"/>
        </w:rPr>
        <w:t>N</w:t>
      </w:r>
      <w:r>
        <w:rPr>
          <w:rFonts w:eastAsia="游明朝"/>
          <w:bCs/>
          <w:lang w:eastAsia="ja-JP"/>
        </w:rPr>
        <w:t>ote: RV is cycled for a transmission occasion, irrespective of whether PUSCH transmission in the transmission occasion is further omitted or not.</w:t>
      </w:r>
    </w:p>
    <w:p w14:paraId="20165523" w14:textId="77777777" w:rsidR="0014254B" w:rsidRDefault="00F21F22">
      <w:pPr>
        <w:jc w:val="both"/>
        <w:rPr>
          <w:lang w:val="en-US" w:eastAsia="zh-CN"/>
        </w:rPr>
      </w:pPr>
      <w:r>
        <w:rPr>
          <w:rFonts w:hint="eastAsia"/>
          <w:lang w:val="en-US" w:eastAsia="zh-CN"/>
        </w:rPr>
        <w:t xml:space="preserve"> </w:t>
      </w:r>
    </w:p>
    <w:p w14:paraId="13CCD48B" w14:textId="77777777" w:rsidR="0014254B" w:rsidRDefault="00F21F22">
      <w:pPr>
        <w:pStyle w:val="3"/>
        <w:jc w:val="both"/>
        <w:rPr>
          <w:sz w:val="24"/>
          <w:szCs w:val="16"/>
        </w:rPr>
      </w:pPr>
      <w:r>
        <w:rPr>
          <w:sz w:val="24"/>
          <w:szCs w:val="16"/>
        </w:rPr>
        <w:t>Issue#2-3: Inter-Slot Frequency Hopping Cycle</w:t>
      </w:r>
    </w:p>
    <w:p w14:paraId="34028E25" w14:textId="77777777" w:rsidR="0014254B" w:rsidRDefault="00F21F22">
      <w:pPr>
        <w:pStyle w:val="aff6"/>
        <w:numPr>
          <w:ilvl w:val="0"/>
          <w:numId w:val="15"/>
        </w:numPr>
        <w:spacing w:line="280" w:lineRule="atLeast"/>
        <w:ind w:firstLineChars="0"/>
        <w:jc w:val="both"/>
      </w:pPr>
      <w:r>
        <w:rPr>
          <w:rFonts w:eastAsia="游明朝"/>
          <w:iCs/>
          <w:lang w:eastAsia="ja-JP"/>
        </w:rPr>
        <w:t xml:space="preserve">For PUSCH repetition Type A without joint channel estimation, </w:t>
      </w:r>
      <w:bookmarkStart w:id="24" w:name="_Hlk72783693"/>
      <w:r>
        <w:rPr>
          <w:rFonts w:eastAsia="游明朝"/>
          <w:iCs/>
          <w:lang w:eastAsia="ja-JP"/>
        </w:rPr>
        <w:t>inter-slot frequency hopping</w:t>
      </w:r>
      <w:bookmarkEnd w:id="24"/>
      <w:r>
        <w:rPr>
          <w:rFonts w:eastAsia="游明朝"/>
          <w:iCs/>
          <w:lang w:eastAsia="ja-JP"/>
        </w:rPr>
        <w:t xml:space="preserve"> is based on physical slot index as in Rel-15/16</w:t>
      </w:r>
      <w:r>
        <w:rPr>
          <w:rFonts w:eastAsiaTheme="minorEastAsia"/>
          <w:szCs w:val="24"/>
          <w:lang w:val="en-US"/>
        </w:rPr>
        <w:t>.</w:t>
      </w:r>
    </w:p>
    <w:p w14:paraId="6113FD60" w14:textId="77777777" w:rsidR="0014254B" w:rsidRDefault="00F21F22">
      <w:pPr>
        <w:jc w:val="both"/>
        <w:rPr>
          <w:rFonts w:eastAsia="游明朝"/>
          <w:bCs/>
          <w:lang w:eastAsia="ja-JP"/>
        </w:rPr>
      </w:pPr>
      <w:r>
        <w:rPr>
          <w:rFonts w:eastAsia="游明朝"/>
          <w:bCs/>
          <w:lang w:eastAsia="ja-JP"/>
        </w:rPr>
        <w:t>There were 17 inputs to the above proposal during the 2</w:t>
      </w:r>
      <w:r>
        <w:rPr>
          <w:rFonts w:eastAsia="游明朝"/>
          <w:bCs/>
          <w:vertAlign w:val="superscript"/>
          <w:lang w:eastAsia="ja-JP"/>
        </w:rPr>
        <w:t>nd</w:t>
      </w:r>
      <w:r>
        <w:rPr>
          <w:rFonts w:eastAsia="游明朝"/>
          <w:bCs/>
          <w:lang w:eastAsia="ja-JP"/>
        </w:rPr>
        <w:t xml:space="preserve"> round discussion</w:t>
      </w:r>
    </w:p>
    <w:p w14:paraId="56EC4735" w14:textId="1384F259" w:rsidR="0014254B" w:rsidRDefault="00F21F22">
      <w:pPr>
        <w:pStyle w:val="aff6"/>
        <w:numPr>
          <w:ilvl w:val="1"/>
          <w:numId w:val="15"/>
        </w:numPr>
        <w:spacing w:line="280" w:lineRule="atLeast"/>
        <w:ind w:firstLineChars="0"/>
        <w:jc w:val="both"/>
      </w:pPr>
      <w:r>
        <w:rPr>
          <w:lang w:eastAsia="ja-JP"/>
        </w:rPr>
        <w:t xml:space="preserve">Support (12 companies): ZTE, Apple, Lenovo/Motorola Mobility, Sharp, CATT, LG, Nokia/NSB, Xiaomi, </w:t>
      </w:r>
      <w:r>
        <w:rPr>
          <w:rFonts w:eastAsia="游明朝"/>
          <w:szCs w:val="24"/>
          <w:lang w:val="en-US" w:eastAsia="ja-JP"/>
        </w:rPr>
        <w:t>Huawei, HiSilicon</w:t>
      </w:r>
    </w:p>
    <w:p w14:paraId="41749558" w14:textId="77777777" w:rsidR="0014254B" w:rsidRDefault="00F21F22">
      <w:pPr>
        <w:pStyle w:val="aff6"/>
        <w:numPr>
          <w:ilvl w:val="1"/>
          <w:numId w:val="15"/>
        </w:numPr>
        <w:spacing w:line="280" w:lineRule="atLeast"/>
        <w:ind w:firstLineChars="0"/>
        <w:jc w:val="both"/>
      </w:pPr>
      <w:r>
        <w:rPr>
          <w:lang w:eastAsia="ja-JP"/>
        </w:rPr>
        <w:t>No need for this agreement (4 companies): Samsung, CMCC, Panasonic, Intel</w:t>
      </w:r>
    </w:p>
    <w:p w14:paraId="309229AF" w14:textId="77777777" w:rsidR="0014254B" w:rsidRDefault="00F21F22">
      <w:pPr>
        <w:pStyle w:val="aff6"/>
        <w:numPr>
          <w:ilvl w:val="1"/>
          <w:numId w:val="15"/>
        </w:numPr>
        <w:spacing w:line="280" w:lineRule="atLeast"/>
        <w:ind w:firstLineChars="0"/>
        <w:jc w:val="both"/>
      </w:pPr>
      <w:r>
        <w:rPr>
          <w:rFonts w:hint="eastAsia"/>
          <w:lang w:eastAsia="ja-JP"/>
        </w:rPr>
        <w:t>G</w:t>
      </w:r>
      <w:r>
        <w:rPr>
          <w:lang w:eastAsia="ja-JP"/>
        </w:rPr>
        <w:t>ood to discuss with AI8.8.1.3 (2 companies): Ericsson, OPPO</w:t>
      </w:r>
    </w:p>
    <w:p w14:paraId="7255FACF" w14:textId="77777777" w:rsidR="0014254B" w:rsidRDefault="00F21F22">
      <w:pPr>
        <w:pStyle w:val="aff6"/>
        <w:numPr>
          <w:ilvl w:val="1"/>
          <w:numId w:val="15"/>
        </w:numPr>
        <w:spacing w:line="280" w:lineRule="atLeast"/>
        <w:ind w:firstLineChars="0"/>
        <w:jc w:val="both"/>
      </w:pPr>
      <w:r>
        <w:rPr>
          <w:rFonts w:eastAsia="游明朝"/>
          <w:szCs w:val="24"/>
          <w:lang w:val="en-US" w:eastAsia="ja-JP"/>
        </w:rPr>
        <w:t>Need to consider (1 company): Qualcomm (Revisit in the next meeting)</w:t>
      </w:r>
    </w:p>
    <w:p w14:paraId="6783C80A" w14:textId="77777777" w:rsidR="0014254B" w:rsidRDefault="00F21F22">
      <w:pPr>
        <w:spacing w:line="280" w:lineRule="atLeast"/>
        <w:jc w:val="both"/>
        <w:rPr>
          <w:rFonts w:eastAsia="游明朝"/>
          <w:lang w:eastAsia="ja-JP"/>
        </w:rPr>
      </w:pPr>
      <w:r>
        <w:rPr>
          <w:rFonts w:eastAsia="游明朝" w:hint="eastAsia"/>
          <w:lang w:eastAsia="ja-JP"/>
        </w:rPr>
        <w:t>A</w:t>
      </w:r>
      <w:r>
        <w:rPr>
          <w:rFonts w:eastAsia="游明朝"/>
          <w:lang w:eastAsia="ja-JP"/>
        </w:rPr>
        <w:t xml:space="preserve">lthough the majority is thinking Rel-16 </w:t>
      </w:r>
      <w:r>
        <w:rPr>
          <w:rFonts w:eastAsia="游明朝"/>
          <w:iCs/>
          <w:lang w:eastAsia="ja-JP"/>
        </w:rPr>
        <w:t xml:space="preserve">inter-slot frequency hopping works with the counting based on available slots, several companies are still thinking some more discussions may be necessary. Since this is the first meeting to discuss this issue, we can revisit this issue in the next meeting if any new analysis is brought up.  </w:t>
      </w:r>
    </w:p>
    <w:p w14:paraId="459E16C0" w14:textId="77777777" w:rsidR="0014254B" w:rsidRDefault="00F21F22">
      <w:pPr>
        <w:rPr>
          <w:b/>
          <w:iCs/>
          <w:u w:val="single"/>
          <w:lang w:eastAsia="ja-JP"/>
        </w:rPr>
      </w:pPr>
      <w:r>
        <w:rPr>
          <w:b/>
          <w:iCs/>
          <w:u w:val="single"/>
          <w:lang w:eastAsia="ja-JP"/>
        </w:rPr>
        <w:t xml:space="preserve">FL proposal </w:t>
      </w:r>
      <w:r>
        <w:rPr>
          <w:rFonts w:hint="eastAsia"/>
          <w:b/>
          <w:iCs/>
          <w:u w:val="single"/>
          <w:lang w:eastAsia="ja-JP"/>
        </w:rPr>
        <w:t>#</w:t>
      </w:r>
      <w:r>
        <w:rPr>
          <w:b/>
          <w:iCs/>
          <w:u w:val="single"/>
          <w:lang w:eastAsia="ja-JP"/>
        </w:rPr>
        <w:t>2</w:t>
      </w:r>
      <w:r>
        <w:rPr>
          <w:rFonts w:hint="eastAsia"/>
          <w:b/>
          <w:iCs/>
          <w:u w:val="single"/>
          <w:lang w:eastAsia="ja-JP"/>
        </w:rPr>
        <w:t>-</w:t>
      </w:r>
      <w:r>
        <w:rPr>
          <w:b/>
          <w:iCs/>
          <w:u w:val="single"/>
          <w:lang w:eastAsia="ja-JP"/>
        </w:rPr>
        <w:t xml:space="preserve">3 </w:t>
      </w:r>
      <w:r>
        <w:rPr>
          <w:rFonts w:eastAsia="游明朝"/>
          <w:b/>
          <w:u w:val="single"/>
          <w:lang w:eastAsia="ja-JP"/>
        </w:rPr>
        <w:t>after the 2</w:t>
      </w:r>
      <w:r>
        <w:rPr>
          <w:rFonts w:eastAsia="游明朝"/>
          <w:b/>
          <w:u w:val="single"/>
          <w:vertAlign w:val="superscript"/>
          <w:lang w:eastAsia="ja-JP"/>
        </w:rPr>
        <w:t>nd</w:t>
      </w:r>
      <w:r>
        <w:rPr>
          <w:rFonts w:eastAsia="游明朝"/>
          <w:b/>
          <w:u w:val="single"/>
          <w:lang w:eastAsia="ja-JP"/>
        </w:rPr>
        <w:t xml:space="preserve"> round discussion</w:t>
      </w:r>
    </w:p>
    <w:p w14:paraId="5CDBABE6" w14:textId="77777777" w:rsidR="0014254B" w:rsidRDefault="00F21F22">
      <w:pPr>
        <w:pStyle w:val="aff6"/>
        <w:numPr>
          <w:ilvl w:val="0"/>
          <w:numId w:val="33"/>
        </w:numPr>
        <w:ind w:firstLineChars="0"/>
        <w:jc w:val="both"/>
        <w:rPr>
          <w:rFonts w:eastAsia="游明朝"/>
          <w:bCs/>
          <w:lang w:eastAsia="ja-JP"/>
        </w:rPr>
      </w:pPr>
      <w:r>
        <w:rPr>
          <w:rFonts w:eastAsia="游明朝"/>
          <w:bCs/>
          <w:lang w:eastAsia="ja-JP"/>
        </w:rPr>
        <w:t>For enhancement on inter-slot frequency hopping cycle, revisit in the next meeting if the further analysis is provided, e.g., assessment of pros/cons, any relation with the discussions in AI 8.8.1.3.</w:t>
      </w:r>
    </w:p>
    <w:p w14:paraId="725E82D3" w14:textId="77777777" w:rsidR="0014254B" w:rsidRDefault="0014254B">
      <w:pPr>
        <w:jc w:val="both"/>
        <w:rPr>
          <w:lang w:eastAsia="zh-CN"/>
        </w:rPr>
      </w:pPr>
    </w:p>
    <w:p w14:paraId="2ECDC48D" w14:textId="77777777" w:rsidR="0014254B" w:rsidRDefault="0014254B">
      <w:pPr>
        <w:jc w:val="both"/>
        <w:rPr>
          <w:lang w:eastAsia="zh-CN"/>
        </w:rPr>
      </w:pPr>
    </w:p>
    <w:p w14:paraId="26FA1E48" w14:textId="77777777" w:rsidR="0014254B" w:rsidRDefault="00F21F22">
      <w:pPr>
        <w:pStyle w:val="3"/>
        <w:jc w:val="both"/>
        <w:rPr>
          <w:sz w:val="24"/>
          <w:szCs w:val="16"/>
        </w:rPr>
      </w:pPr>
      <w:r>
        <w:rPr>
          <w:sz w:val="24"/>
          <w:szCs w:val="16"/>
        </w:rPr>
        <w:t>Issue#2-4: Timeline aspect for the detemination of available slots</w:t>
      </w:r>
    </w:p>
    <w:p w14:paraId="64686774" w14:textId="77777777" w:rsidR="0014254B" w:rsidRDefault="00F21F22">
      <w:pPr>
        <w:jc w:val="both"/>
        <w:rPr>
          <w:rFonts w:eastAsia="游明朝"/>
          <w:bCs/>
          <w:lang w:eastAsia="ja-JP"/>
        </w:rPr>
      </w:pPr>
      <w:r>
        <w:rPr>
          <w:rFonts w:eastAsia="游明朝"/>
          <w:iCs/>
          <w:lang w:val="sv-SE" w:eastAsia="ja-JP"/>
        </w:rPr>
        <w:t>Void.</w:t>
      </w:r>
    </w:p>
    <w:p w14:paraId="1455A8EE" w14:textId="77777777" w:rsidR="0014254B" w:rsidRDefault="0014254B">
      <w:pPr>
        <w:jc w:val="both"/>
        <w:rPr>
          <w:rFonts w:eastAsia="游明朝"/>
          <w:iCs/>
          <w:lang w:eastAsia="ja-JP"/>
        </w:rPr>
      </w:pPr>
    </w:p>
    <w:p w14:paraId="353E797E" w14:textId="77777777" w:rsidR="0014254B" w:rsidRDefault="00F21F22">
      <w:pPr>
        <w:pStyle w:val="3"/>
        <w:jc w:val="both"/>
        <w:rPr>
          <w:sz w:val="24"/>
          <w:szCs w:val="16"/>
        </w:rPr>
      </w:pPr>
      <w:r>
        <w:rPr>
          <w:sz w:val="24"/>
          <w:szCs w:val="16"/>
        </w:rPr>
        <w:t>Issue#2-5: Semi-static configurations to be used for the detemination of available slots</w:t>
      </w:r>
    </w:p>
    <w:p w14:paraId="38C7B81B" w14:textId="77777777" w:rsidR="0014254B" w:rsidRDefault="00F21F22">
      <w:pPr>
        <w:jc w:val="both"/>
        <w:rPr>
          <w:rFonts w:eastAsia="游明朝"/>
          <w:iCs/>
          <w:lang w:val="sv-SE" w:eastAsia="ja-JP"/>
        </w:rPr>
      </w:pPr>
      <w:r>
        <w:rPr>
          <w:rFonts w:eastAsia="游明朝"/>
          <w:iCs/>
          <w:lang w:val="sv-SE" w:eastAsia="ja-JP"/>
        </w:rPr>
        <w:t xml:space="preserve">In terms of use of with </w:t>
      </w:r>
      <w:r>
        <w:rPr>
          <w:i/>
          <w:lang w:val="en-US"/>
        </w:rPr>
        <w:t>ssb-PositionsInBurst</w:t>
      </w:r>
      <w:r>
        <w:rPr>
          <w:rFonts w:eastAsia="游明朝"/>
          <w:iCs/>
          <w:lang w:eastAsia="ja-JP"/>
        </w:rPr>
        <w:t xml:space="preserve"> for Rel-17 PUSCH repetitions counted based on the available slots, </w:t>
      </w:r>
      <w:r>
        <w:rPr>
          <w:rFonts w:eastAsia="游明朝"/>
          <w:iCs/>
          <w:lang w:val="sv-SE" w:eastAsia="ja-JP"/>
        </w:rPr>
        <w:t>the companies’ inputs are summarized as follows</w:t>
      </w:r>
      <w:r>
        <w:rPr>
          <w:rFonts w:eastAsia="游明朝"/>
          <w:iCs/>
          <w:lang w:eastAsia="ja-JP"/>
        </w:rPr>
        <w:t>.</w:t>
      </w:r>
    </w:p>
    <w:p w14:paraId="60EEBBC6" w14:textId="77777777" w:rsidR="0014254B" w:rsidRDefault="00F21F22">
      <w:pPr>
        <w:pStyle w:val="aff6"/>
        <w:numPr>
          <w:ilvl w:val="0"/>
          <w:numId w:val="19"/>
        </w:numPr>
        <w:ind w:firstLineChars="0"/>
        <w:jc w:val="both"/>
        <w:rPr>
          <w:rFonts w:eastAsia="游明朝"/>
          <w:iCs/>
          <w:lang w:eastAsia="ja-JP"/>
        </w:rPr>
      </w:pPr>
      <w:bookmarkStart w:id="25" w:name="_Hlk72843232"/>
      <w:r>
        <w:rPr>
          <w:rFonts w:eastAsia="游明朝" w:hint="eastAsia"/>
          <w:iCs/>
          <w:lang w:eastAsia="ja-JP"/>
        </w:rPr>
        <w:t>A</w:t>
      </w:r>
      <w:r>
        <w:rPr>
          <w:rFonts w:eastAsia="游明朝"/>
          <w:iCs/>
          <w:lang w:eastAsia="ja-JP"/>
        </w:rPr>
        <w:t>lt 1: If PUSCH symbol in a slot overlaps with flexible symbol(s) with SSB transmission, the slot is determined as not available during the counting of repetitions. As there is no PUSCH in the slot, no PUSCH omission applies to the slot.</w:t>
      </w:r>
    </w:p>
    <w:p w14:paraId="41A67E36" w14:textId="77777777" w:rsidR="0014254B" w:rsidRDefault="00F21F22">
      <w:pPr>
        <w:pStyle w:val="aff6"/>
        <w:numPr>
          <w:ilvl w:val="1"/>
          <w:numId w:val="19"/>
        </w:numPr>
        <w:ind w:firstLineChars="0"/>
        <w:jc w:val="both"/>
        <w:rPr>
          <w:rFonts w:eastAsia="游明朝"/>
          <w:iCs/>
          <w:lang w:eastAsia="ja-JP"/>
        </w:rPr>
      </w:pPr>
      <w:r>
        <w:rPr>
          <w:rFonts w:eastAsia="游明朝" w:hint="eastAsia"/>
          <w:iCs/>
          <w:lang w:eastAsia="ja-JP"/>
        </w:rPr>
        <w:t>S</w:t>
      </w:r>
      <w:r>
        <w:rPr>
          <w:rFonts w:eastAsia="游明朝"/>
          <w:iCs/>
          <w:lang w:eastAsia="ja-JP"/>
        </w:rPr>
        <w:t>upport (19 companies): Lenovo/Motorola Mobility, ZTE, Apple (both flexible and UL symbols for SSB receptions), CMCC, Panasonic, Intel, NTT DOCOMO, Sharp. WILUS, vivo, CATT, Qualcomm, LG, Nokia/NSB, Xiaomi, Huawei, HiSilicon</w:t>
      </w:r>
    </w:p>
    <w:p w14:paraId="2B44AAF2" w14:textId="77777777" w:rsidR="0014254B" w:rsidRDefault="00F21F22">
      <w:pPr>
        <w:pStyle w:val="aff6"/>
        <w:numPr>
          <w:ilvl w:val="0"/>
          <w:numId w:val="19"/>
        </w:numPr>
        <w:ind w:firstLineChars="0"/>
        <w:jc w:val="both"/>
        <w:rPr>
          <w:rFonts w:eastAsia="游明朝"/>
          <w:iCs/>
          <w:lang w:eastAsia="ja-JP"/>
        </w:rPr>
      </w:pPr>
      <w:r>
        <w:rPr>
          <w:rFonts w:eastAsia="游明朝" w:hint="eastAsia"/>
          <w:iCs/>
          <w:lang w:eastAsia="ja-JP"/>
        </w:rPr>
        <w:t>A</w:t>
      </w:r>
      <w:r>
        <w:rPr>
          <w:rFonts w:eastAsia="游明朝"/>
          <w:iCs/>
          <w:lang w:eastAsia="ja-JP"/>
        </w:rPr>
        <w:t>lt 2: If PUSCH symbol in a slot overlaps with flexible symbol(s) with SSB transmission, the slot is determined as available during the counting of repetitions. As PUSCH overlaps with SSB, the PUSCH in the slot is omitted.</w:t>
      </w:r>
    </w:p>
    <w:p w14:paraId="045ECAC7" w14:textId="77777777" w:rsidR="0014254B" w:rsidRDefault="00F21F22">
      <w:pPr>
        <w:pStyle w:val="aff6"/>
        <w:numPr>
          <w:ilvl w:val="1"/>
          <w:numId w:val="19"/>
        </w:numPr>
        <w:ind w:firstLineChars="0"/>
        <w:jc w:val="both"/>
        <w:rPr>
          <w:rFonts w:eastAsia="游明朝"/>
          <w:iCs/>
          <w:lang w:eastAsia="ja-JP"/>
        </w:rPr>
      </w:pPr>
      <w:r>
        <w:rPr>
          <w:rFonts w:eastAsia="游明朝" w:hint="eastAsia"/>
          <w:iCs/>
          <w:lang w:eastAsia="ja-JP"/>
        </w:rPr>
        <w:t>S</w:t>
      </w:r>
      <w:r>
        <w:rPr>
          <w:rFonts w:eastAsia="游明朝"/>
          <w:iCs/>
          <w:lang w:eastAsia="ja-JP"/>
        </w:rPr>
        <w:t>upport (1 company): Ericsson</w:t>
      </w:r>
    </w:p>
    <w:bookmarkEnd w:id="25"/>
    <w:p w14:paraId="4395E4FF" w14:textId="77777777" w:rsidR="0014254B" w:rsidRDefault="00F21F22">
      <w:pPr>
        <w:rPr>
          <w:lang w:val="en-US" w:eastAsia="zh-CN"/>
        </w:rPr>
      </w:pPr>
      <w:r>
        <w:rPr>
          <w:lang w:val="en-US" w:eastAsia="zh-CN"/>
        </w:rPr>
        <w:lastRenderedPageBreak/>
        <w:t>Since the clear majority supports Alt 1, it is suggested going with Alt 1. And discuss the other RRC configurations in the next round discussion.</w:t>
      </w:r>
      <w:r>
        <w:rPr>
          <w:rFonts w:hint="eastAsia"/>
          <w:lang w:val="en-US" w:eastAsia="zh-CN"/>
        </w:rPr>
        <w:t xml:space="preserve"> </w:t>
      </w:r>
    </w:p>
    <w:p w14:paraId="687EE705" w14:textId="77777777" w:rsidR="0014254B" w:rsidRDefault="00F21F22">
      <w:pPr>
        <w:rPr>
          <w:b/>
          <w:iCs/>
          <w:u w:val="single"/>
          <w:lang w:eastAsia="ja-JP"/>
        </w:rPr>
      </w:pPr>
      <w:r>
        <w:rPr>
          <w:b/>
          <w:iCs/>
          <w:u w:val="single"/>
          <w:lang w:eastAsia="ja-JP"/>
        </w:rPr>
        <w:t xml:space="preserve">FL proposal </w:t>
      </w:r>
      <w:r>
        <w:rPr>
          <w:rFonts w:hint="eastAsia"/>
          <w:b/>
          <w:iCs/>
          <w:u w:val="single"/>
          <w:lang w:eastAsia="ja-JP"/>
        </w:rPr>
        <w:t>#</w:t>
      </w:r>
      <w:r>
        <w:rPr>
          <w:b/>
          <w:iCs/>
          <w:u w:val="single"/>
          <w:lang w:eastAsia="ja-JP"/>
        </w:rPr>
        <w:t>2</w:t>
      </w:r>
      <w:r>
        <w:rPr>
          <w:rFonts w:hint="eastAsia"/>
          <w:b/>
          <w:iCs/>
          <w:u w:val="single"/>
          <w:lang w:eastAsia="ja-JP"/>
        </w:rPr>
        <w:t>-</w:t>
      </w:r>
      <w:r>
        <w:rPr>
          <w:b/>
          <w:iCs/>
          <w:u w:val="single"/>
          <w:lang w:eastAsia="ja-JP"/>
        </w:rPr>
        <w:t>5</w:t>
      </w:r>
      <w:r>
        <w:rPr>
          <w:rFonts w:eastAsia="游明朝"/>
          <w:b/>
          <w:u w:val="single"/>
          <w:lang w:eastAsia="ja-JP"/>
        </w:rPr>
        <w:t xml:space="preserve"> after the 2</w:t>
      </w:r>
      <w:r>
        <w:rPr>
          <w:rFonts w:eastAsia="游明朝"/>
          <w:b/>
          <w:u w:val="single"/>
          <w:vertAlign w:val="superscript"/>
          <w:lang w:eastAsia="ja-JP"/>
        </w:rPr>
        <w:t>nd</w:t>
      </w:r>
      <w:r>
        <w:rPr>
          <w:rFonts w:eastAsia="游明朝"/>
          <w:b/>
          <w:u w:val="single"/>
          <w:lang w:eastAsia="ja-JP"/>
        </w:rPr>
        <w:t xml:space="preserve"> round discussion</w:t>
      </w:r>
    </w:p>
    <w:p w14:paraId="6771A998" w14:textId="77777777" w:rsidR="0014254B" w:rsidRDefault="00F21F22">
      <w:pPr>
        <w:pStyle w:val="aff6"/>
        <w:numPr>
          <w:ilvl w:val="0"/>
          <w:numId w:val="19"/>
        </w:numPr>
        <w:ind w:firstLineChars="0"/>
        <w:jc w:val="both"/>
        <w:rPr>
          <w:rFonts w:eastAsia="游明朝"/>
          <w:iCs/>
          <w:lang w:eastAsia="ja-JP"/>
        </w:rPr>
      </w:pPr>
      <w:r>
        <w:rPr>
          <w:rFonts w:eastAsia="游明朝"/>
          <w:iCs/>
          <w:lang w:eastAsia="ja-JP"/>
        </w:rPr>
        <w:t>If PUSCH symbol in a slot overlaps with flexible symbol(s) with SSB transmission, the slot is determined as not available during the counting of repetitions. As there is no PUSCH in the slot, no PUSCH omission applies to the slot.</w:t>
      </w:r>
    </w:p>
    <w:p w14:paraId="0E8412F3" w14:textId="77777777" w:rsidR="0014254B" w:rsidRDefault="0014254B">
      <w:pPr>
        <w:jc w:val="both"/>
        <w:rPr>
          <w:lang w:val="en-US" w:eastAsia="zh-CN"/>
        </w:rPr>
      </w:pPr>
    </w:p>
    <w:p w14:paraId="7BD7A8E0" w14:textId="77777777" w:rsidR="0014254B" w:rsidRDefault="00F21F22">
      <w:pPr>
        <w:jc w:val="both"/>
        <w:rPr>
          <w:lang w:val="en-US" w:eastAsia="zh-CN"/>
        </w:rPr>
      </w:pPr>
      <w:r>
        <w:rPr>
          <w:lang w:val="en-US" w:eastAsia="zh-CN"/>
        </w:rPr>
        <w:t>In Monday GTW session, the above proposal was presented but no agreement was made.</w:t>
      </w:r>
    </w:p>
    <w:p w14:paraId="1B7686D9" w14:textId="77777777" w:rsidR="0014254B" w:rsidRDefault="0014254B">
      <w:pPr>
        <w:jc w:val="both"/>
        <w:rPr>
          <w:lang w:eastAsia="zh-CN"/>
        </w:rPr>
      </w:pPr>
    </w:p>
    <w:p w14:paraId="2D1FF4D8" w14:textId="77777777" w:rsidR="0014254B" w:rsidRDefault="0014254B">
      <w:pPr>
        <w:jc w:val="both"/>
        <w:rPr>
          <w:lang w:val="en-US" w:eastAsia="zh-CN"/>
        </w:rPr>
      </w:pPr>
    </w:p>
    <w:p w14:paraId="3E00DD48" w14:textId="77777777" w:rsidR="0014254B" w:rsidRDefault="00F21F22">
      <w:pPr>
        <w:pStyle w:val="3"/>
        <w:jc w:val="both"/>
        <w:rPr>
          <w:sz w:val="24"/>
          <w:szCs w:val="16"/>
        </w:rPr>
      </w:pPr>
      <w:r>
        <w:rPr>
          <w:sz w:val="24"/>
          <w:szCs w:val="16"/>
        </w:rPr>
        <w:t>Issue#2-6: Special slot handling</w:t>
      </w:r>
    </w:p>
    <w:p w14:paraId="4235F2B1" w14:textId="77777777" w:rsidR="0014254B" w:rsidRDefault="00F21F22">
      <w:pPr>
        <w:jc w:val="both"/>
        <w:rPr>
          <w:rFonts w:eastAsia="游明朝"/>
          <w:iCs/>
          <w:lang w:eastAsia="ja-JP"/>
        </w:rPr>
      </w:pPr>
      <w:r>
        <w:rPr>
          <w:rFonts w:eastAsia="游明朝" w:hint="eastAsia"/>
          <w:iCs/>
          <w:lang w:eastAsia="ja-JP"/>
        </w:rPr>
        <w:t>I</w:t>
      </w:r>
      <w:r>
        <w:rPr>
          <w:rFonts w:eastAsia="游明朝"/>
          <w:iCs/>
          <w:lang w:eastAsia="ja-JP"/>
        </w:rPr>
        <w:t>n the 2</w:t>
      </w:r>
      <w:r>
        <w:rPr>
          <w:rFonts w:eastAsia="游明朝"/>
          <w:iCs/>
          <w:vertAlign w:val="superscript"/>
          <w:lang w:eastAsia="ja-JP"/>
        </w:rPr>
        <w:t>nd</w:t>
      </w:r>
      <w:r>
        <w:rPr>
          <w:rFonts w:eastAsia="游明朝"/>
          <w:iCs/>
          <w:lang w:eastAsia="ja-JP"/>
        </w:rPr>
        <w:t xml:space="preserve"> round discussion, 17 companies provided their view on the following proposal, and there was no objection though 2 companies thought no additional agreement was necessary. Based on the situation, it is suggested making it as a conclusion. </w:t>
      </w:r>
    </w:p>
    <w:p w14:paraId="2AAC3A7B" w14:textId="77777777" w:rsidR="0014254B" w:rsidRDefault="0014254B">
      <w:pPr>
        <w:jc w:val="both"/>
        <w:rPr>
          <w:rFonts w:eastAsia="游明朝"/>
          <w:iCs/>
          <w:lang w:eastAsia="ja-JP"/>
        </w:rPr>
      </w:pPr>
    </w:p>
    <w:p w14:paraId="2C4C53C8" w14:textId="77777777" w:rsidR="0014254B" w:rsidRDefault="00F21F22">
      <w:pPr>
        <w:jc w:val="both"/>
        <w:rPr>
          <w:rFonts w:eastAsia="游明朝"/>
          <w:b/>
          <w:bCs/>
          <w:iCs/>
          <w:u w:val="single"/>
          <w:lang w:eastAsia="ja-JP"/>
        </w:rPr>
      </w:pPr>
      <w:r>
        <w:rPr>
          <w:rFonts w:eastAsia="游明朝"/>
          <w:b/>
          <w:bCs/>
          <w:iCs/>
          <w:u w:val="single"/>
          <w:lang w:eastAsia="ja-JP"/>
        </w:rPr>
        <w:t xml:space="preserve">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6</w:t>
      </w:r>
      <w:r>
        <w:rPr>
          <w:rFonts w:eastAsia="游明朝"/>
          <w:b/>
          <w:u w:val="single"/>
          <w:lang w:eastAsia="ja-JP"/>
        </w:rPr>
        <w:t xml:space="preserve"> after the 2</w:t>
      </w:r>
      <w:r>
        <w:rPr>
          <w:rFonts w:eastAsia="游明朝"/>
          <w:b/>
          <w:u w:val="single"/>
          <w:vertAlign w:val="superscript"/>
          <w:lang w:eastAsia="ja-JP"/>
        </w:rPr>
        <w:t>nd</w:t>
      </w:r>
      <w:r>
        <w:rPr>
          <w:rFonts w:eastAsia="游明朝"/>
          <w:b/>
          <w:u w:val="single"/>
          <w:lang w:eastAsia="ja-JP"/>
        </w:rPr>
        <w:t xml:space="preserve"> round discussion</w:t>
      </w:r>
    </w:p>
    <w:p w14:paraId="0736E3FF" w14:textId="77777777" w:rsidR="0014254B" w:rsidRDefault="00F21F22">
      <w:pPr>
        <w:rPr>
          <w:rFonts w:eastAsia="游明朝"/>
          <w:sz w:val="21"/>
          <w:szCs w:val="21"/>
          <w:u w:val="single"/>
          <w:lang w:eastAsia="ja-JP"/>
        </w:rPr>
      </w:pPr>
      <w:r>
        <w:rPr>
          <w:rFonts w:eastAsia="游明朝" w:hint="eastAsia"/>
          <w:sz w:val="21"/>
          <w:szCs w:val="21"/>
          <w:u w:val="single"/>
          <w:lang w:eastAsia="ja-JP"/>
        </w:rPr>
        <w:t>C</w:t>
      </w:r>
      <w:r>
        <w:rPr>
          <w:rFonts w:eastAsia="游明朝"/>
          <w:sz w:val="21"/>
          <w:szCs w:val="21"/>
          <w:u w:val="single"/>
          <w:lang w:eastAsia="ja-JP"/>
        </w:rPr>
        <w:t>onclusion:</w:t>
      </w:r>
    </w:p>
    <w:p w14:paraId="5FD553EC" w14:textId="77777777" w:rsidR="0014254B" w:rsidRDefault="00F21F22">
      <w:pPr>
        <w:pStyle w:val="aff6"/>
        <w:numPr>
          <w:ilvl w:val="0"/>
          <w:numId w:val="23"/>
        </w:numPr>
        <w:ind w:firstLineChars="0"/>
        <w:rPr>
          <w:sz w:val="21"/>
          <w:szCs w:val="21"/>
          <w:lang w:eastAsia="ja-JP"/>
        </w:rPr>
      </w:pPr>
      <w:r>
        <w:rPr>
          <w:sz w:val="21"/>
          <w:szCs w:val="21"/>
          <w:lang w:eastAsia="ja-JP"/>
        </w:rPr>
        <w:t>The following agreement in RAN1#104-e is applied to all slots including special slots.</w:t>
      </w:r>
    </w:p>
    <w:tbl>
      <w:tblPr>
        <w:tblStyle w:val="afc"/>
        <w:tblW w:w="0" w:type="auto"/>
        <w:tblLook w:val="04A0" w:firstRow="1" w:lastRow="0" w:firstColumn="1" w:lastColumn="0" w:noHBand="0" w:noVBand="1"/>
      </w:tblPr>
      <w:tblGrid>
        <w:gridCol w:w="9631"/>
      </w:tblGrid>
      <w:tr w:rsidR="0014254B" w14:paraId="1327316F" w14:textId="77777777">
        <w:tc>
          <w:tcPr>
            <w:tcW w:w="9631" w:type="dxa"/>
          </w:tcPr>
          <w:p w14:paraId="16017DF9" w14:textId="77777777" w:rsidR="0014254B" w:rsidRDefault="00F21F22">
            <w:pPr>
              <w:rPr>
                <w:sz w:val="21"/>
                <w:szCs w:val="21"/>
                <w:lang w:eastAsia="ja-JP"/>
              </w:rPr>
            </w:pPr>
            <w:r>
              <w:rPr>
                <w:sz w:val="21"/>
                <w:szCs w:val="21"/>
                <w:highlight w:val="green"/>
                <w:lang w:eastAsia="ja-JP"/>
              </w:rPr>
              <w:t>Agreements:</w:t>
            </w:r>
          </w:p>
          <w:p w14:paraId="524A68E3" w14:textId="77777777" w:rsidR="0014254B" w:rsidRDefault="00F21F22">
            <w:pPr>
              <w:rPr>
                <w:sz w:val="21"/>
                <w:szCs w:val="21"/>
                <w:lang w:eastAsia="ja-JP"/>
              </w:rPr>
            </w:pPr>
            <w:r>
              <w:rPr>
                <w:sz w:val="21"/>
                <w:szCs w:val="21"/>
                <w:lang w:eastAsia="ja-JP"/>
              </w:rPr>
              <w:t>For defining available slots: a slot is determined as unavailable if at least one of the symbols indicated by TDRA for a PUSCH in the slot overlaps with the symbol not intended for UL transmissions.</w:t>
            </w:r>
          </w:p>
          <w:p w14:paraId="0BA6A57C" w14:textId="77777777" w:rsidR="0014254B" w:rsidRDefault="00F21F22">
            <w:pPr>
              <w:pStyle w:val="aff6"/>
              <w:numPr>
                <w:ilvl w:val="0"/>
                <w:numId w:val="40"/>
              </w:numPr>
              <w:ind w:firstLineChars="0"/>
              <w:jc w:val="both"/>
              <w:rPr>
                <w:rFonts w:eastAsia="游明朝"/>
                <w:bCs/>
                <w:lang w:eastAsia="ja-JP"/>
              </w:rPr>
            </w:pPr>
            <w:r>
              <w:rPr>
                <w:rFonts w:eastAsia="游明朝"/>
                <w:sz w:val="21"/>
                <w:szCs w:val="21"/>
              </w:rPr>
              <w:t>FFS details</w:t>
            </w:r>
          </w:p>
        </w:tc>
      </w:tr>
    </w:tbl>
    <w:p w14:paraId="61A02951" w14:textId="77777777" w:rsidR="0014254B" w:rsidRDefault="0014254B">
      <w:pPr>
        <w:jc w:val="both"/>
        <w:rPr>
          <w:rFonts w:eastAsia="游明朝"/>
          <w:bCs/>
          <w:lang w:eastAsia="ja-JP"/>
        </w:rPr>
      </w:pPr>
    </w:p>
    <w:p w14:paraId="585DF8E4" w14:textId="77777777" w:rsidR="0014254B" w:rsidRDefault="00F21F22">
      <w:pPr>
        <w:jc w:val="both"/>
        <w:rPr>
          <w:lang w:val="en-US" w:eastAsia="zh-CN"/>
        </w:rPr>
      </w:pPr>
      <w:r>
        <w:rPr>
          <w:lang w:val="en-US" w:eastAsia="zh-CN"/>
        </w:rPr>
        <w:t>In Monday GTW session, the above proposal was presented and it was taken as a conclusion.</w:t>
      </w:r>
    </w:p>
    <w:p w14:paraId="28223552" w14:textId="77777777" w:rsidR="0014254B" w:rsidRDefault="00F21F22">
      <w:pPr>
        <w:jc w:val="both"/>
        <w:rPr>
          <w:lang w:val="en-US" w:eastAsia="zh-CN"/>
        </w:rPr>
      </w:pPr>
      <w:r>
        <w:rPr>
          <w:rFonts w:hint="eastAsia"/>
          <w:lang w:val="en-US" w:eastAsia="zh-CN"/>
        </w:rPr>
        <w:t xml:space="preserve"> </w:t>
      </w:r>
    </w:p>
    <w:p w14:paraId="4364533F" w14:textId="77777777" w:rsidR="0014254B" w:rsidRDefault="00F21F22">
      <w:pPr>
        <w:pStyle w:val="3"/>
        <w:jc w:val="both"/>
        <w:rPr>
          <w:sz w:val="24"/>
          <w:szCs w:val="16"/>
        </w:rPr>
      </w:pPr>
      <w:r>
        <w:rPr>
          <w:sz w:val="24"/>
          <w:szCs w:val="16"/>
        </w:rPr>
        <w:t>Issue#2-7: Limitation of overall duration of PUSCH repetitions</w:t>
      </w:r>
    </w:p>
    <w:p w14:paraId="7ADA6429" w14:textId="77777777" w:rsidR="0014254B" w:rsidRDefault="00F21F22">
      <w:pPr>
        <w:jc w:val="both"/>
        <w:rPr>
          <w:rFonts w:eastAsia="游明朝"/>
          <w:bCs/>
          <w:lang w:eastAsia="ja-JP"/>
        </w:rPr>
      </w:pPr>
      <w:r>
        <w:rPr>
          <w:rFonts w:eastAsia="游明朝"/>
          <w:bCs/>
          <w:lang w:eastAsia="ja-JP"/>
        </w:rPr>
        <w:t>Void.</w:t>
      </w:r>
    </w:p>
    <w:p w14:paraId="274175A7" w14:textId="77777777" w:rsidR="0014254B" w:rsidRDefault="0014254B">
      <w:pPr>
        <w:jc w:val="both"/>
        <w:rPr>
          <w:lang w:val="en-US" w:eastAsia="zh-CN"/>
        </w:rPr>
      </w:pPr>
    </w:p>
    <w:p w14:paraId="154B4BC8" w14:textId="77777777" w:rsidR="0014254B" w:rsidRDefault="00F21F22">
      <w:pPr>
        <w:pStyle w:val="3"/>
        <w:jc w:val="both"/>
        <w:rPr>
          <w:sz w:val="24"/>
          <w:szCs w:val="16"/>
        </w:rPr>
      </w:pPr>
      <w:r>
        <w:rPr>
          <w:sz w:val="24"/>
          <w:szCs w:val="16"/>
        </w:rPr>
        <w:t>Issue#2-8: Enhancements on PUSCH dropping</w:t>
      </w:r>
    </w:p>
    <w:p w14:paraId="04A6EF68" w14:textId="77777777" w:rsidR="0014254B" w:rsidRDefault="00F21F22">
      <w:pPr>
        <w:jc w:val="both"/>
        <w:rPr>
          <w:rFonts w:eastAsia="游明朝"/>
          <w:iCs/>
          <w:lang w:eastAsia="ja-JP"/>
        </w:rPr>
      </w:pPr>
      <w:r>
        <w:rPr>
          <w:rFonts w:eastAsia="游明朝" w:hint="eastAsia"/>
          <w:iCs/>
          <w:lang w:eastAsia="ja-JP"/>
        </w:rPr>
        <w:t>I</w:t>
      </w:r>
      <w:r>
        <w:rPr>
          <w:rFonts w:eastAsia="游明朝"/>
          <w:iCs/>
          <w:lang w:eastAsia="ja-JP"/>
        </w:rPr>
        <w:t>n the 2</w:t>
      </w:r>
      <w:r>
        <w:rPr>
          <w:rFonts w:eastAsia="游明朝"/>
          <w:iCs/>
          <w:vertAlign w:val="superscript"/>
          <w:lang w:eastAsia="ja-JP"/>
        </w:rPr>
        <w:t>nd</w:t>
      </w:r>
      <w:r>
        <w:rPr>
          <w:rFonts w:eastAsia="游明朝"/>
          <w:iCs/>
          <w:lang w:eastAsia="ja-JP"/>
        </w:rPr>
        <w:t xml:space="preserve"> round discussion, 16 companies provided their view on the following proposal, and there was no objection. 2 companies preferred stating “Reuse existing collision handling rules” that had been proposed by Ericsson. It is suggested going with Ericsson’s version.</w:t>
      </w:r>
    </w:p>
    <w:p w14:paraId="133B21A8" w14:textId="77777777" w:rsidR="0014254B" w:rsidRDefault="00F21F22">
      <w:pPr>
        <w:jc w:val="both"/>
        <w:rPr>
          <w:rFonts w:eastAsia="游明朝"/>
          <w:b/>
          <w:bCs/>
          <w:iCs/>
          <w:u w:val="single"/>
          <w:lang w:eastAsia="ja-JP"/>
        </w:rPr>
      </w:pPr>
      <w:r>
        <w:rPr>
          <w:rFonts w:eastAsia="游明朝"/>
          <w:b/>
          <w:bCs/>
          <w:iCs/>
          <w:u w:val="single"/>
          <w:lang w:eastAsia="ja-JP"/>
        </w:rPr>
        <w:t xml:space="preserve">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8</w:t>
      </w:r>
      <w:r>
        <w:rPr>
          <w:rFonts w:eastAsia="游明朝"/>
          <w:b/>
          <w:u w:val="single"/>
          <w:lang w:eastAsia="ja-JP"/>
        </w:rPr>
        <w:t xml:space="preserve"> after the 2</w:t>
      </w:r>
      <w:r>
        <w:rPr>
          <w:rFonts w:eastAsia="游明朝"/>
          <w:b/>
          <w:u w:val="single"/>
          <w:vertAlign w:val="superscript"/>
          <w:lang w:eastAsia="ja-JP"/>
        </w:rPr>
        <w:t>nd</w:t>
      </w:r>
      <w:r>
        <w:rPr>
          <w:rFonts w:eastAsia="游明朝"/>
          <w:b/>
          <w:u w:val="single"/>
          <w:lang w:eastAsia="ja-JP"/>
        </w:rPr>
        <w:t xml:space="preserve"> round discussion</w:t>
      </w:r>
    </w:p>
    <w:p w14:paraId="5E86D856" w14:textId="77777777" w:rsidR="0014254B" w:rsidRDefault="00F21F22">
      <w:pPr>
        <w:pStyle w:val="aff6"/>
        <w:numPr>
          <w:ilvl w:val="0"/>
          <w:numId w:val="23"/>
        </w:numPr>
        <w:ind w:firstLineChars="0"/>
        <w:jc w:val="both"/>
        <w:rPr>
          <w:rFonts w:eastAsia="游明朝"/>
          <w:iCs/>
          <w:strike/>
          <w:lang w:eastAsia="ja-JP"/>
        </w:rPr>
      </w:pPr>
      <w:r>
        <w:rPr>
          <w:rFonts w:eastAsia="游明朝"/>
          <w:iCs/>
          <w:strike/>
          <w:lang w:eastAsia="ja-JP"/>
        </w:rPr>
        <w:t>Whether/how the UL transmissions investigated in the other WIs affect PUSCH repetition Type A should be identified first. Once identified, revisit Issue#2-8.</w:t>
      </w:r>
    </w:p>
    <w:p w14:paraId="76263ED2" w14:textId="77777777" w:rsidR="0014254B" w:rsidRDefault="00F21F22">
      <w:pPr>
        <w:pStyle w:val="aff6"/>
        <w:numPr>
          <w:ilvl w:val="0"/>
          <w:numId w:val="23"/>
        </w:numPr>
        <w:ind w:firstLineChars="0"/>
        <w:rPr>
          <w:rFonts w:eastAsiaTheme="minorEastAsia"/>
          <w:u w:val="single"/>
          <w:lang w:val="en-US" w:eastAsia="zh-CN"/>
        </w:rPr>
      </w:pPr>
      <w:r>
        <w:rPr>
          <w:sz w:val="21"/>
          <w:szCs w:val="21"/>
          <w:u w:val="single"/>
          <w:lang w:eastAsia="ja-JP"/>
        </w:rPr>
        <w:t>Reuse existing collision handling rules for collision between enhanced Type A PUSCH repetitions and other UL channels,</w:t>
      </w:r>
      <w:r>
        <w:rPr>
          <w:rFonts w:eastAsiaTheme="minorEastAsia"/>
          <w:u w:val="single"/>
          <w:lang w:val="en-US" w:eastAsia="zh-CN"/>
        </w:rPr>
        <w:t xml:space="preserve"> FFS the collision with UL channels/signals introduced in other topics in Rel-17 if identified.</w:t>
      </w:r>
    </w:p>
    <w:p w14:paraId="3444E77D" w14:textId="77777777" w:rsidR="0014254B" w:rsidRDefault="00F21F22">
      <w:pPr>
        <w:jc w:val="both"/>
        <w:rPr>
          <w:rFonts w:eastAsia="游明朝"/>
          <w:iCs/>
          <w:lang w:eastAsia="ja-JP"/>
        </w:rPr>
      </w:pPr>
      <w:r>
        <w:rPr>
          <w:rFonts w:eastAsia="游明朝" w:hint="eastAsia"/>
          <w:iCs/>
          <w:lang w:eastAsia="ja-JP"/>
        </w:rPr>
        <w:lastRenderedPageBreak/>
        <w:t>O</w:t>
      </w:r>
      <w:r>
        <w:rPr>
          <w:rFonts w:eastAsia="游明朝"/>
          <w:iCs/>
          <w:lang w:eastAsia="ja-JP"/>
        </w:rPr>
        <w:t>n the other hand, 1 company proposed discussing collision handling between SRS and PUSCH repetition Type A (e.g. support of partial dropping of PUSCH when overlapping with SRS). It is suggested collecting companies’ views on this particular case in the next round of discussion.</w:t>
      </w:r>
    </w:p>
    <w:p w14:paraId="52718126" w14:textId="77777777" w:rsidR="0014254B" w:rsidRDefault="0014254B">
      <w:pPr>
        <w:jc w:val="both"/>
        <w:rPr>
          <w:rFonts w:eastAsia="游明朝"/>
          <w:iCs/>
          <w:lang w:eastAsia="ja-JP"/>
        </w:rPr>
      </w:pPr>
    </w:p>
    <w:p w14:paraId="6774675E" w14:textId="77777777" w:rsidR="0014254B" w:rsidRDefault="00F21F22">
      <w:pPr>
        <w:pStyle w:val="3"/>
        <w:jc w:val="both"/>
        <w:rPr>
          <w:sz w:val="24"/>
          <w:szCs w:val="16"/>
        </w:rPr>
      </w:pPr>
      <w:r>
        <w:rPr>
          <w:sz w:val="24"/>
          <w:szCs w:val="16"/>
        </w:rPr>
        <w:t>Issue#2-9: Enhancement on UCI multiplexing on PUSCH repetition</w:t>
      </w:r>
    </w:p>
    <w:p w14:paraId="77AE75CF" w14:textId="77777777" w:rsidR="0014254B" w:rsidRDefault="00F21F22">
      <w:pPr>
        <w:jc w:val="both"/>
        <w:rPr>
          <w:rFonts w:eastAsia="游明朝"/>
          <w:bCs/>
          <w:lang w:eastAsia="ja-JP"/>
        </w:rPr>
      </w:pPr>
      <w:r>
        <w:rPr>
          <w:rFonts w:eastAsia="游明朝"/>
          <w:iCs/>
          <w:lang w:val="sv-SE" w:eastAsia="ja-JP"/>
        </w:rPr>
        <w:t>Void.</w:t>
      </w:r>
    </w:p>
    <w:p w14:paraId="7AEA7F48" w14:textId="77777777" w:rsidR="0014254B" w:rsidRDefault="0014254B">
      <w:pPr>
        <w:jc w:val="both"/>
        <w:rPr>
          <w:lang w:val="en-US" w:eastAsia="zh-CN"/>
        </w:rPr>
      </w:pPr>
    </w:p>
    <w:p w14:paraId="1121DB61" w14:textId="77777777" w:rsidR="0014254B" w:rsidRDefault="00F21F22">
      <w:pPr>
        <w:pStyle w:val="3"/>
        <w:jc w:val="both"/>
        <w:rPr>
          <w:sz w:val="24"/>
          <w:szCs w:val="16"/>
        </w:rPr>
      </w:pPr>
      <w:r>
        <w:rPr>
          <w:sz w:val="24"/>
          <w:szCs w:val="16"/>
        </w:rPr>
        <w:t>Issue#2-10: Configuration/indication of CovEnh functions</w:t>
      </w:r>
    </w:p>
    <w:p w14:paraId="5AE9D335" w14:textId="77777777" w:rsidR="0014254B" w:rsidRDefault="00F21F22">
      <w:pPr>
        <w:jc w:val="both"/>
        <w:rPr>
          <w:rFonts w:eastAsia="游明朝"/>
          <w:iCs/>
          <w:lang w:val="sv-SE" w:eastAsia="ja-JP"/>
        </w:rPr>
      </w:pPr>
      <w:r>
        <w:rPr>
          <w:rFonts w:eastAsia="游明朝"/>
          <w:iCs/>
          <w:lang w:val="sv-SE" w:eastAsia="ja-JP"/>
        </w:rPr>
        <w:t>During the 2nd round discussion, several aspects related to configuration/indication of CovEnh functions were discussed.</w:t>
      </w:r>
    </w:p>
    <w:p w14:paraId="57587038" w14:textId="77777777" w:rsidR="0014254B" w:rsidRDefault="00F21F22">
      <w:pPr>
        <w:jc w:val="both"/>
        <w:rPr>
          <w:rFonts w:eastAsia="游明朝"/>
          <w:iCs/>
          <w:lang w:val="sv-SE" w:eastAsia="ja-JP"/>
        </w:rPr>
      </w:pPr>
      <w:r>
        <w:rPr>
          <w:rFonts w:eastAsia="游明朝"/>
          <w:iCs/>
          <w:lang w:val="sv-SE" w:eastAsia="ja-JP"/>
        </w:rPr>
        <w:t>The first aspect was whether to support dynamic switching between two countring methids. 4 compnaies were in favor of it while 15 companies did not want to support it. Seems futher discussions is necessary.</w:t>
      </w:r>
    </w:p>
    <w:p w14:paraId="76D5F79F" w14:textId="77777777" w:rsidR="0014254B" w:rsidRDefault="00F21F22">
      <w:pPr>
        <w:pStyle w:val="aff6"/>
        <w:numPr>
          <w:ilvl w:val="0"/>
          <w:numId w:val="17"/>
        </w:numPr>
        <w:ind w:firstLineChars="0"/>
        <w:jc w:val="both"/>
        <w:rPr>
          <w:rFonts w:eastAsia="游明朝"/>
          <w:bCs/>
          <w:lang w:eastAsia="ja-JP"/>
        </w:rPr>
      </w:pPr>
      <w:r>
        <w:rPr>
          <w:rFonts w:eastAsia="游明朝"/>
          <w:iCs/>
          <w:lang w:val="sv-SE" w:eastAsia="ja-JP"/>
        </w:rPr>
        <w:t>Dynamic switching between two counting methods, i.e., the counting based on physical slots and the counting based on available slots.</w:t>
      </w:r>
    </w:p>
    <w:p w14:paraId="09898274" w14:textId="77777777" w:rsidR="0014254B" w:rsidRDefault="00F21F22">
      <w:pPr>
        <w:pStyle w:val="aff6"/>
        <w:numPr>
          <w:ilvl w:val="1"/>
          <w:numId w:val="17"/>
        </w:numPr>
        <w:ind w:firstLineChars="0"/>
        <w:jc w:val="both"/>
        <w:rPr>
          <w:rFonts w:eastAsia="游明朝"/>
          <w:bCs/>
          <w:lang w:eastAsia="ja-JP"/>
        </w:rPr>
      </w:pPr>
      <w:r>
        <w:rPr>
          <w:rFonts w:eastAsia="游明朝" w:hint="eastAsia"/>
          <w:iCs/>
          <w:lang w:val="sv-SE" w:eastAsia="ja-JP"/>
        </w:rPr>
        <w:t>S</w:t>
      </w:r>
      <w:r>
        <w:rPr>
          <w:rFonts w:eastAsia="游明朝"/>
          <w:iCs/>
          <w:lang w:val="sv-SE" w:eastAsia="ja-JP"/>
        </w:rPr>
        <w:t xml:space="preserve">upport (4 companies): </w:t>
      </w:r>
      <w:bookmarkStart w:id="26" w:name="_Hlk72777346"/>
      <w:r>
        <w:rPr>
          <w:rFonts w:eastAsia="游明朝"/>
          <w:iCs/>
          <w:lang w:val="sv-SE" w:eastAsia="ja-JP"/>
        </w:rPr>
        <w:t xml:space="preserve">Lenovo/Motorola Mobility, </w:t>
      </w:r>
      <w:bookmarkEnd w:id="26"/>
      <w:r>
        <w:rPr>
          <w:rFonts w:eastAsia="游明朝"/>
          <w:iCs/>
          <w:lang w:val="sv-SE" w:eastAsia="ja-JP"/>
        </w:rPr>
        <w:t>Ericsson, Panasonic (can be further considered)</w:t>
      </w:r>
    </w:p>
    <w:p w14:paraId="7B5E60FF" w14:textId="77777777" w:rsidR="0014254B" w:rsidRDefault="00F21F22">
      <w:pPr>
        <w:pStyle w:val="aff6"/>
        <w:numPr>
          <w:ilvl w:val="1"/>
          <w:numId w:val="17"/>
        </w:numPr>
        <w:ind w:firstLineChars="0"/>
        <w:jc w:val="both"/>
        <w:rPr>
          <w:rFonts w:eastAsia="游明朝"/>
          <w:bCs/>
          <w:lang w:eastAsia="ja-JP"/>
        </w:rPr>
      </w:pPr>
      <w:r>
        <w:rPr>
          <w:rFonts w:eastAsia="游明朝" w:hint="eastAsia"/>
          <w:iCs/>
          <w:lang w:val="sv-SE" w:eastAsia="ja-JP"/>
        </w:rPr>
        <w:t>N</w:t>
      </w:r>
      <w:r>
        <w:rPr>
          <w:rFonts w:eastAsia="游明朝"/>
          <w:iCs/>
          <w:lang w:val="sv-SE" w:eastAsia="ja-JP"/>
        </w:rPr>
        <w:t>ot support (15 companies): Samsung, ZTE, Apple, CMCC, Intel, NTT DOCOMO, Sharp, vivo, CATT, Qualcomm, OPPO, LG, Nokia/NSB, Xiaomi</w:t>
      </w:r>
    </w:p>
    <w:p w14:paraId="6EBC1410" w14:textId="77777777" w:rsidR="0014254B" w:rsidRDefault="0014254B">
      <w:pPr>
        <w:jc w:val="both"/>
        <w:rPr>
          <w:rFonts w:eastAsia="游明朝"/>
          <w:bCs/>
          <w:lang w:eastAsia="ja-JP"/>
        </w:rPr>
      </w:pPr>
    </w:p>
    <w:p w14:paraId="405AACB6" w14:textId="77777777" w:rsidR="0014254B" w:rsidRDefault="00F21F22">
      <w:pPr>
        <w:jc w:val="both"/>
        <w:rPr>
          <w:rFonts w:eastAsia="游明朝"/>
          <w:bCs/>
          <w:lang w:eastAsia="ja-JP"/>
        </w:rPr>
      </w:pPr>
      <w:r>
        <w:rPr>
          <w:rFonts w:eastAsia="游明朝" w:hint="eastAsia"/>
          <w:bCs/>
          <w:lang w:eastAsia="ja-JP"/>
        </w:rPr>
        <w:t>T</w:t>
      </w:r>
      <w:r>
        <w:rPr>
          <w:rFonts w:eastAsia="游明朝"/>
          <w:bCs/>
          <w:lang w:eastAsia="ja-JP"/>
        </w:rPr>
        <w:t>he second and third aspects were configurability of two CovEnh enhancements.</w:t>
      </w:r>
    </w:p>
    <w:p w14:paraId="71A0A88B" w14:textId="77777777" w:rsidR="0014254B" w:rsidRDefault="00F21F22">
      <w:pPr>
        <w:jc w:val="both"/>
        <w:rPr>
          <w:rFonts w:eastAsia="游明朝"/>
          <w:bCs/>
          <w:lang w:eastAsia="ja-JP"/>
        </w:rPr>
      </w:pPr>
      <w:r>
        <w:rPr>
          <w:rFonts w:eastAsia="游明朝" w:hint="eastAsia"/>
          <w:bCs/>
          <w:lang w:eastAsia="ja-JP"/>
        </w:rPr>
        <w:t>T</w:t>
      </w:r>
      <w:r>
        <w:rPr>
          <w:rFonts w:eastAsia="游明朝"/>
          <w:bCs/>
          <w:lang w:eastAsia="ja-JP"/>
        </w:rPr>
        <w:t xml:space="preserve">he second aspect is whether to support configurability of </w:t>
      </w:r>
      <w:r>
        <w:rPr>
          <w:rFonts w:eastAsia="游明朝"/>
          <w:iCs/>
          <w:lang w:eastAsia="ja-JP"/>
        </w:rPr>
        <w:t>“the counting based on available slots” function. The large majority supports the configurability.</w:t>
      </w:r>
    </w:p>
    <w:p w14:paraId="3B6EC1F3" w14:textId="77777777" w:rsidR="0014254B" w:rsidRDefault="00F21F22">
      <w:pPr>
        <w:pStyle w:val="aff6"/>
        <w:numPr>
          <w:ilvl w:val="0"/>
          <w:numId w:val="17"/>
        </w:numPr>
        <w:ind w:firstLineChars="0"/>
        <w:jc w:val="both"/>
        <w:rPr>
          <w:rFonts w:eastAsia="游明朝"/>
          <w:bCs/>
          <w:lang w:eastAsia="ja-JP"/>
        </w:rPr>
      </w:pPr>
      <w:r>
        <w:rPr>
          <w:rFonts w:eastAsia="游明朝"/>
          <w:iCs/>
          <w:lang w:eastAsia="ja-JP"/>
        </w:rPr>
        <w:t>Rel-17 supports the configurability of “the counting based on available slots” function. A UE uses “the counting based on available slots” function if Rel-17 IE activates the function, otherwise the UE uses the legacy counting.</w:t>
      </w:r>
    </w:p>
    <w:p w14:paraId="23135F05" w14:textId="77777777" w:rsidR="0014254B" w:rsidRDefault="00F21F22">
      <w:pPr>
        <w:pStyle w:val="aff6"/>
        <w:numPr>
          <w:ilvl w:val="1"/>
          <w:numId w:val="17"/>
        </w:numPr>
        <w:ind w:firstLineChars="0"/>
        <w:jc w:val="both"/>
        <w:rPr>
          <w:rFonts w:eastAsia="游明朝"/>
          <w:bCs/>
          <w:lang w:eastAsia="ja-JP"/>
        </w:rPr>
      </w:pPr>
      <w:r>
        <w:rPr>
          <w:rFonts w:eastAsia="游明朝"/>
          <w:iCs/>
          <w:lang w:eastAsia="ja-JP"/>
        </w:rPr>
        <w:t>Support</w:t>
      </w:r>
      <w:r>
        <w:rPr>
          <w:rFonts w:eastAsia="游明朝"/>
          <w:iCs/>
          <w:lang w:val="sv-SE" w:eastAsia="ja-JP"/>
        </w:rPr>
        <w:t xml:space="preserve"> (15 companies)</w:t>
      </w:r>
      <w:r>
        <w:rPr>
          <w:rFonts w:eastAsia="游明朝"/>
          <w:iCs/>
          <w:lang w:eastAsia="ja-JP"/>
        </w:rPr>
        <w:t xml:space="preserve">: Samsung, </w:t>
      </w:r>
      <w:r>
        <w:rPr>
          <w:rFonts w:eastAsia="游明朝"/>
          <w:iCs/>
          <w:lang w:val="sv-SE" w:eastAsia="ja-JP"/>
        </w:rPr>
        <w:t>Lenovo/Motorola Mobility, Ericsson, ZTE, Apple, Panasonic, Intel, NTT DOCOMO, Sharp, vivo, CATT, OPPO, Nokia/NSB</w:t>
      </w:r>
    </w:p>
    <w:p w14:paraId="39311131" w14:textId="77777777" w:rsidR="0014254B" w:rsidRDefault="00F21F22">
      <w:pPr>
        <w:pStyle w:val="aff6"/>
        <w:numPr>
          <w:ilvl w:val="1"/>
          <w:numId w:val="17"/>
        </w:numPr>
        <w:ind w:firstLineChars="0"/>
        <w:jc w:val="both"/>
        <w:rPr>
          <w:rFonts w:eastAsia="游明朝"/>
          <w:bCs/>
          <w:lang w:eastAsia="ja-JP"/>
        </w:rPr>
      </w:pPr>
      <w:r>
        <w:rPr>
          <w:rFonts w:eastAsia="游明朝" w:hint="eastAsia"/>
          <w:iCs/>
          <w:lang w:val="sv-SE" w:eastAsia="ja-JP"/>
        </w:rPr>
        <w:t>N</w:t>
      </w:r>
      <w:r>
        <w:rPr>
          <w:rFonts w:eastAsia="游明朝"/>
          <w:iCs/>
          <w:lang w:val="sv-SE" w:eastAsia="ja-JP"/>
        </w:rPr>
        <w:t xml:space="preserve">ot support (The UE uses </w:t>
      </w:r>
      <w:r>
        <w:rPr>
          <w:rFonts w:eastAsia="游明朝"/>
          <w:iCs/>
          <w:lang w:eastAsia="ja-JP"/>
        </w:rPr>
        <w:t>“the counting based on available slots” function</w:t>
      </w:r>
      <w:r>
        <w:rPr>
          <w:rFonts w:eastAsia="游明朝"/>
          <w:iCs/>
          <w:lang w:val="sv-SE" w:eastAsia="ja-JP"/>
        </w:rPr>
        <w:t xml:space="preserve"> if the corresponding UE capability is reported.) (3 companies): CMCC, Qualcomm, Xiaomi</w:t>
      </w:r>
    </w:p>
    <w:p w14:paraId="2A6D5E7E" w14:textId="77777777" w:rsidR="0014254B" w:rsidRDefault="00F21F22">
      <w:pPr>
        <w:pStyle w:val="aff6"/>
        <w:numPr>
          <w:ilvl w:val="1"/>
          <w:numId w:val="17"/>
        </w:numPr>
        <w:ind w:firstLineChars="0"/>
        <w:jc w:val="both"/>
        <w:rPr>
          <w:rFonts w:eastAsia="游明朝"/>
          <w:bCs/>
          <w:lang w:eastAsia="ja-JP"/>
        </w:rPr>
      </w:pPr>
      <w:r>
        <w:rPr>
          <w:rFonts w:eastAsia="游明朝" w:hint="eastAsia"/>
          <w:iCs/>
          <w:lang w:val="sv-SE" w:eastAsia="ja-JP"/>
        </w:rPr>
        <w:t>D</w:t>
      </w:r>
      <w:r>
        <w:rPr>
          <w:rFonts w:eastAsia="游明朝"/>
          <w:iCs/>
          <w:lang w:val="sv-SE" w:eastAsia="ja-JP"/>
        </w:rPr>
        <w:t>iscuss in UE feature discussions (1 company): LG</w:t>
      </w:r>
    </w:p>
    <w:p w14:paraId="40CECB82" w14:textId="77777777" w:rsidR="0014254B" w:rsidRDefault="0014254B">
      <w:pPr>
        <w:jc w:val="both"/>
        <w:rPr>
          <w:rFonts w:eastAsia="游明朝"/>
          <w:bCs/>
          <w:lang w:eastAsia="ja-JP"/>
        </w:rPr>
      </w:pPr>
    </w:p>
    <w:p w14:paraId="58621BDB" w14:textId="77777777" w:rsidR="0014254B" w:rsidRDefault="00F21F22">
      <w:pPr>
        <w:jc w:val="both"/>
        <w:rPr>
          <w:rFonts w:eastAsia="游明朝"/>
          <w:bCs/>
          <w:lang w:eastAsia="ja-JP"/>
        </w:rPr>
      </w:pPr>
      <w:r>
        <w:rPr>
          <w:rFonts w:eastAsia="游明朝" w:hint="eastAsia"/>
          <w:bCs/>
          <w:lang w:eastAsia="ja-JP"/>
        </w:rPr>
        <w:t>T</w:t>
      </w:r>
      <w:r>
        <w:rPr>
          <w:rFonts w:eastAsia="游明朝"/>
          <w:bCs/>
          <w:lang w:eastAsia="ja-JP"/>
        </w:rPr>
        <w:t xml:space="preserve">he second aspect is whether to support configurability of </w:t>
      </w:r>
      <w:r>
        <w:rPr>
          <w:rFonts w:eastAsia="游明朝"/>
          <w:iCs/>
          <w:lang w:eastAsia="ja-JP"/>
        </w:rPr>
        <w:t>“the increased maximum number of repetitions” function. The large majority prefers having the configurability.</w:t>
      </w:r>
    </w:p>
    <w:p w14:paraId="46D39466" w14:textId="77777777" w:rsidR="0014254B" w:rsidRDefault="00F21F22">
      <w:pPr>
        <w:pStyle w:val="aff6"/>
        <w:numPr>
          <w:ilvl w:val="0"/>
          <w:numId w:val="17"/>
        </w:numPr>
        <w:ind w:firstLineChars="0"/>
        <w:jc w:val="both"/>
        <w:rPr>
          <w:rFonts w:eastAsia="游明朝"/>
          <w:bCs/>
          <w:lang w:eastAsia="ja-JP"/>
        </w:rPr>
      </w:pPr>
      <w:r>
        <w:rPr>
          <w:rFonts w:eastAsia="游明朝"/>
          <w:iCs/>
          <w:lang w:eastAsia="ja-JP"/>
        </w:rPr>
        <w:t>Rel-17 supports the configurability of “the increased maximum number of repetitions” function. A UE uses “the increased maximum number of repetitions” function if Rel-17 IE activates the function, otherwise the UE uses the legacy maximum repetition factors.</w:t>
      </w:r>
    </w:p>
    <w:p w14:paraId="3DF0DFDA" w14:textId="77777777" w:rsidR="0014254B" w:rsidRDefault="00F21F22">
      <w:pPr>
        <w:pStyle w:val="aff6"/>
        <w:numPr>
          <w:ilvl w:val="1"/>
          <w:numId w:val="17"/>
        </w:numPr>
        <w:ind w:firstLineChars="0"/>
        <w:jc w:val="both"/>
        <w:rPr>
          <w:rFonts w:eastAsia="游明朝"/>
          <w:bCs/>
          <w:lang w:eastAsia="ja-JP"/>
        </w:rPr>
      </w:pPr>
      <w:r>
        <w:rPr>
          <w:rFonts w:eastAsia="游明朝" w:hint="eastAsia"/>
          <w:bCs/>
          <w:lang w:eastAsia="ja-JP"/>
        </w:rPr>
        <w:t>S</w:t>
      </w:r>
      <w:r>
        <w:rPr>
          <w:rFonts w:eastAsia="游明朝"/>
          <w:bCs/>
          <w:lang w:eastAsia="ja-JP"/>
        </w:rPr>
        <w:t>upport</w:t>
      </w:r>
      <w:r>
        <w:rPr>
          <w:rFonts w:eastAsia="游明朝"/>
          <w:iCs/>
          <w:lang w:val="sv-SE" w:eastAsia="ja-JP"/>
        </w:rPr>
        <w:t xml:space="preserve"> (16 companies)</w:t>
      </w:r>
      <w:r>
        <w:rPr>
          <w:rFonts w:eastAsia="游明朝"/>
          <w:bCs/>
          <w:lang w:eastAsia="ja-JP"/>
        </w:rPr>
        <w:t xml:space="preserve">: </w:t>
      </w:r>
      <w:r>
        <w:rPr>
          <w:rFonts w:eastAsia="游明朝"/>
          <w:iCs/>
          <w:lang w:eastAsia="ja-JP"/>
        </w:rPr>
        <w:t xml:space="preserve">Samsung, </w:t>
      </w:r>
      <w:r>
        <w:rPr>
          <w:rFonts w:eastAsia="游明朝"/>
          <w:iCs/>
          <w:lang w:val="sv-SE" w:eastAsia="ja-JP"/>
        </w:rPr>
        <w:t>Lenovo/Motorola Mobility, Ericsson, ZTE, CMCC, Panasonic, Intel, NTT DOCOMO, Sharp, vivo, CATT, OPPO, Nokia/NSB, Xiaomi</w:t>
      </w:r>
    </w:p>
    <w:p w14:paraId="5CC87D05" w14:textId="77777777" w:rsidR="0014254B" w:rsidRDefault="00F21F22">
      <w:pPr>
        <w:pStyle w:val="aff6"/>
        <w:numPr>
          <w:ilvl w:val="1"/>
          <w:numId w:val="17"/>
        </w:numPr>
        <w:ind w:firstLineChars="0"/>
        <w:jc w:val="both"/>
        <w:rPr>
          <w:rFonts w:eastAsia="游明朝"/>
          <w:bCs/>
          <w:lang w:eastAsia="ja-JP"/>
        </w:rPr>
      </w:pPr>
      <w:r>
        <w:rPr>
          <w:rFonts w:eastAsia="游明朝" w:hint="eastAsia"/>
          <w:iCs/>
          <w:lang w:val="sv-SE" w:eastAsia="ja-JP"/>
        </w:rPr>
        <w:t>N</w:t>
      </w:r>
      <w:r>
        <w:rPr>
          <w:rFonts w:eastAsia="游明朝"/>
          <w:iCs/>
          <w:lang w:val="sv-SE" w:eastAsia="ja-JP"/>
        </w:rPr>
        <w:t>ot support (1 company): Apple</w:t>
      </w:r>
    </w:p>
    <w:p w14:paraId="127105F5" w14:textId="77777777" w:rsidR="0014254B" w:rsidRDefault="00F21F22">
      <w:pPr>
        <w:pStyle w:val="aff6"/>
        <w:numPr>
          <w:ilvl w:val="1"/>
          <w:numId w:val="17"/>
        </w:numPr>
        <w:ind w:firstLineChars="0"/>
        <w:jc w:val="both"/>
        <w:rPr>
          <w:rFonts w:eastAsia="游明朝"/>
          <w:bCs/>
          <w:lang w:eastAsia="ja-JP"/>
        </w:rPr>
      </w:pPr>
      <w:r>
        <w:rPr>
          <w:rFonts w:eastAsia="游明朝" w:hint="eastAsia"/>
          <w:iCs/>
          <w:lang w:val="sv-SE" w:eastAsia="ja-JP"/>
        </w:rPr>
        <w:t>D</w:t>
      </w:r>
      <w:r>
        <w:rPr>
          <w:rFonts w:eastAsia="游明朝"/>
          <w:iCs/>
          <w:lang w:val="sv-SE" w:eastAsia="ja-JP"/>
        </w:rPr>
        <w:t>iscuss in UE feature discussions (1 company): LG</w:t>
      </w:r>
    </w:p>
    <w:p w14:paraId="14FE3304" w14:textId="77777777" w:rsidR="0014254B" w:rsidRDefault="0014254B">
      <w:pPr>
        <w:jc w:val="both"/>
        <w:rPr>
          <w:lang w:eastAsia="zh-CN"/>
        </w:rPr>
      </w:pPr>
    </w:p>
    <w:p w14:paraId="76F7DDF7" w14:textId="77777777" w:rsidR="0014254B" w:rsidRDefault="00F21F22">
      <w:pPr>
        <w:jc w:val="both"/>
        <w:rPr>
          <w:rFonts w:eastAsia="游明朝"/>
          <w:lang w:eastAsia="ja-JP"/>
        </w:rPr>
      </w:pPr>
      <w:r>
        <w:rPr>
          <w:rFonts w:eastAsia="游明朝" w:hint="eastAsia"/>
          <w:lang w:eastAsia="ja-JP"/>
        </w:rPr>
        <w:lastRenderedPageBreak/>
        <w:t>I</w:t>
      </w:r>
      <w:r>
        <w:rPr>
          <w:rFonts w:eastAsia="游明朝"/>
          <w:lang w:eastAsia="ja-JP"/>
        </w:rPr>
        <w:t>n the next round discussion, it is suggested discussing whether to support simultaneous use of two enhancements by a single UE capable of both enhancements.</w:t>
      </w:r>
    </w:p>
    <w:p w14:paraId="1E0B51CE" w14:textId="77777777" w:rsidR="0014254B" w:rsidRDefault="0014254B">
      <w:pPr>
        <w:jc w:val="both"/>
        <w:rPr>
          <w:lang w:eastAsia="zh-CN"/>
        </w:rPr>
      </w:pPr>
    </w:p>
    <w:p w14:paraId="334E1617" w14:textId="77777777" w:rsidR="0014254B" w:rsidRDefault="00F21F22">
      <w:pPr>
        <w:jc w:val="both"/>
        <w:rPr>
          <w:rFonts w:eastAsia="游明朝"/>
          <w:b/>
          <w:bCs/>
          <w:iCs/>
          <w:u w:val="single"/>
          <w:lang w:eastAsia="ja-JP"/>
        </w:rPr>
      </w:pPr>
      <w:r>
        <w:rPr>
          <w:rFonts w:eastAsia="游明朝"/>
          <w:b/>
          <w:bCs/>
          <w:iCs/>
          <w:u w:val="single"/>
          <w:lang w:eastAsia="ja-JP"/>
        </w:rPr>
        <w:t xml:space="preserve">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10</w:t>
      </w:r>
      <w:r>
        <w:rPr>
          <w:rFonts w:eastAsia="游明朝"/>
          <w:b/>
          <w:u w:val="single"/>
          <w:lang w:eastAsia="ja-JP"/>
        </w:rPr>
        <w:t xml:space="preserve"> after the 2</w:t>
      </w:r>
      <w:r>
        <w:rPr>
          <w:rFonts w:eastAsia="游明朝"/>
          <w:b/>
          <w:u w:val="single"/>
          <w:vertAlign w:val="superscript"/>
          <w:lang w:eastAsia="ja-JP"/>
        </w:rPr>
        <w:t>nd</w:t>
      </w:r>
      <w:r>
        <w:rPr>
          <w:rFonts w:eastAsia="游明朝"/>
          <w:b/>
          <w:u w:val="single"/>
          <w:lang w:eastAsia="ja-JP"/>
        </w:rPr>
        <w:t xml:space="preserve"> round discussion</w:t>
      </w:r>
    </w:p>
    <w:p w14:paraId="55B24A6B" w14:textId="77777777" w:rsidR="0014254B" w:rsidRDefault="00F21F22">
      <w:pPr>
        <w:pStyle w:val="aff6"/>
        <w:numPr>
          <w:ilvl w:val="0"/>
          <w:numId w:val="17"/>
        </w:numPr>
        <w:ind w:firstLineChars="0"/>
        <w:jc w:val="both"/>
        <w:rPr>
          <w:rFonts w:eastAsia="游明朝"/>
          <w:bCs/>
          <w:lang w:eastAsia="ja-JP"/>
        </w:rPr>
      </w:pPr>
      <w:r>
        <w:rPr>
          <w:rFonts w:eastAsia="游明朝"/>
          <w:iCs/>
          <w:lang w:eastAsia="ja-JP"/>
        </w:rPr>
        <w:t>Rel-17 supports the configurability of “the counting based on available slots” function.</w:t>
      </w:r>
    </w:p>
    <w:p w14:paraId="33DDD173" w14:textId="77777777" w:rsidR="0014254B" w:rsidRDefault="00F21F22">
      <w:pPr>
        <w:pStyle w:val="aff6"/>
        <w:numPr>
          <w:ilvl w:val="1"/>
          <w:numId w:val="17"/>
        </w:numPr>
        <w:ind w:firstLineChars="0"/>
        <w:jc w:val="both"/>
        <w:rPr>
          <w:rFonts w:eastAsia="游明朝"/>
          <w:bCs/>
          <w:lang w:eastAsia="ja-JP"/>
        </w:rPr>
      </w:pPr>
      <w:r>
        <w:rPr>
          <w:rFonts w:eastAsia="游明朝" w:hint="eastAsia"/>
          <w:iCs/>
          <w:lang w:eastAsia="ja-JP"/>
        </w:rPr>
        <w:t>N</w:t>
      </w:r>
      <w:r>
        <w:rPr>
          <w:rFonts w:eastAsia="游明朝"/>
          <w:iCs/>
          <w:lang w:eastAsia="ja-JP"/>
        </w:rPr>
        <w:t>ote: whether “the counting based on available slots” is a basic function for CovEnv or not will be discussed later in UE feature dicsussions.</w:t>
      </w:r>
    </w:p>
    <w:p w14:paraId="5FB8F5CD" w14:textId="77777777" w:rsidR="0014254B" w:rsidRDefault="00F21F22">
      <w:pPr>
        <w:pStyle w:val="aff6"/>
        <w:numPr>
          <w:ilvl w:val="0"/>
          <w:numId w:val="17"/>
        </w:numPr>
        <w:ind w:firstLineChars="0"/>
        <w:jc w:val="both"/>
        <w:rPr>
          <w:rFonts w:eastAsia="游明朝"/>
          <w:bCs/>
          <w:lang w:eastAsia="ja-JP"/>
        </w:rPr>
      </w:pPr>
      <w:r>
        <w:rPr>
          <w:rFonts w:eastAsia="游明朝"/>
          <w:iCs/>
          <w:lang w:eastAsia="ja-JP"/>
        </w:rPr>
        <w:t>Rel-17 supports the configurability of “the increased maximum number of repetitions” function.</w:t>
      </w:r>
    </w:p>
    <w:p w14:paraId="55BAAF2F" w14:textId="77777777" w:rsidR="0014254B" w:rsidRDefault="00F21F22">
      <w:pPr>
        <w:pStyle w:val="aff6"/>
        <w:numPr>
          <w:ilvl w:val="0"/>
          <w:numId w:val="17"/>
        </w:numPr>
        <w:ind w:firstLineChars="0"/>
        <w:jc w:val="both"/>
        <w:rPr>
          <w:rFonts w:eastAsia="游明朝"/>
          <w:bCs/>
          <w:lang w:eastAsia="ja-JP"/>
        </w:rPr>
      </w:pPr>
      <w:r>
        <w:rPr>
          <w:rFonts w:eastAsia="游明朝"/>
          <w:iCs/>
          <w:lang w:eastAsia="ja-JP"/>
        </w:rPr>
        <w:t xml:space="preserve">FFS: </w:t>
      </w:r>
      <w:r>
        <w:rPr>
          <w:rFonts w:eastAsia="游明朝"/>
          <w:lang w:eastAsia="ja-JP"/>
        </w:rPr>
        <w:t>whether to support simultaneous use of the above two functions by a single UE capable of both functions.</w:t>
      </w:r>
    </w:p>
    <w:p w14:paraId="75DF859F" w14:textId="77777777" w:rsidR="0014254B" w:rsidRDefault="0014254B">
      <w:pPr>
        <w:jc w:val="both"/>
        <w:rPr>
          <w:lang w:eastAsia="zh-CN"/>
        </w:rPr>
      </w:pPr>
    </w:p>
    <w:p w14:paraId="1B162604" w14:textId="77777777" w:rsidR="0014254B" w:rsidRDefault="00F21F22">
      <w:pPr>
        <w:pStyle w:val="3"/>
        <w:jc w:val="both"/>
        <w:rPr>
          <w:sz w:val="24"/>
          <w:szCs w:val="16"/>
        </w:rPr>
      </w:pPr>
      <w:r>
        <w:rPr>
          <w:sz w:val="24"/>
          <w:szCs w:val="16"/>
        </w:rPr>
        <w:t>Issue#2-11: Modification on</w:t>
      </w:r>
      <m:oMath>
        <m:sSubSup>
          <m:sSubSupPr>
            <m:ctrlPr>
              <w:rPr>
                <w:rFonts w:ascii="Cambria Math" w:hAnsi="Cambria Math"/>
                <w:i/>
                <w:sz w:val="24"/>
                <w:szCs w:val="16"/>
              </w:rPr>
            </m:ctrlPr>
          </m:sSubSupPr>
          <m:e>
            <m:r>
              <m:rPr>
                <m:sty m:val="p"/>
              </m:rPr>
              <w:rPr>
                <w:rFonts w:ascii="Cambria Math" w:hAnsi="Cambria Math"/>
                <w:sz w:val="24"/>
                <w:szCs w:val="16"/>
              </w:rPr>
              <m:t xml:space="preserve"> </m:t>
            </m:r>
            <m:r>
              <w:rPr>
                <w:rFonts w:ascii="Cambria Math" w:hAnsi="Cambria Math"/>
                <w:sz w:val="24"/>
                <w:szCs w:val="16"/>
              </w:rPr>
              <m:t>β</m:t>
            </m:r>
          </m:e>
          <m:sub>
            <m:r>
              <m:rPr>
                <m:sty m:val="p"/>
              </m:rPr>
              <w:rPr>
                <w:rFonts w:ascii="Cambria Math" w:hAnsi="Cambria Math"/>
                <w:sz w:val="24"/>
                <w:szCs w:val="16"/>
              </w:rPr>
              <m:t>offset</m:t>
            </m:r>
          </m:sub>
          <m:sup>
            <m:r>
              <m:rPr>
                <m:sty m:val="p"/>
              </m:rPr>
              <w:rPr>
                <w:rFonts w:ascii="Cambria Math" w:hAnsi="Cambria Math"/>
                <w:sz w:val="24"/>
                <w:szCs w:val="16"/>
              </w:rPr>
              <m:t>PUSCH</m:t>
            </m:r>
          </m:sup>
        </m:sSubSup>
      </m:oMath>
    </w:p>
    <w:p w14:paraId="3BBD27AB" w14:textId="77777777" w:rsidR="0014254B" w:rsidRDefault="00F21F22">
      <w:pPr>
        <w:jc w:val="both"/>
        <w:rPr>
          <w:rFonts w:eastAsia="游明朝"/>
          <w:bCs/>
          <w:lang w:eastAsia="ja-JP"/>
        </w:rPr>
      </w:pPr>
      <w:r>
        <w:rPr>
          <w:rFonts w:eastAsia="游明朝"/>
          <w:iCs/>
          <w:lang w:val="sv-SE" w:eastAsia="ja-JP"/>
        </w:rPr>
        <w:t>Void.</w:t>
      </w:r>
    </w:p>
    <w:p w14:paraId="62A79825" w14:textId="77777777" w:rsidR="0014254B" w:rsidRDefault="00F21F22">
      <w:pPr>
        <w:jc w:val="both"/>
        <w:rPr>
          <w:lang w:val="en-US" w:eastAsia="zh-CN"/>
        </w:rPr>
      </w:pPr>
      <w:r>
        <w:rPr>
          <w:rFonts w:hint="eastAsia"/>
          <w:lang w:val="en-US" w:eastAsia="zh-CN"/>
        </w:rPr>
        <w:t xml:space="preserve"> </w:t>
      </w:r>
    </w:p>
    <w:p w14:paraId="5284B927" w14:textId="77777777" w:rsidR="0014254B" w:rsidRDefault="00F21F22">
      <w:pPr>
        <w:pStyle w:val="3"/>
        <w:jc w:val="both"/>
        <w:rPr>
          <w:sz w:val="24"/>
          <w:szCs w:val="16"/>
        </w:rPr>
      </w:pPr>
      <w:r>
        <w:rPr>
          <w:sz w:val="24"/>
          <w:szCs w:val="16"/>
        </w:rPr>
        <w:t>Issue#2-12: Other issues</w:t>
      </w:r>
    </w:p>
    <w:p w14:paraId="48BFF4B8" w14:textId="77777777" w:rsidR="0014254B" w:rsidRDefault="00F21F22">
      <w:pPr>
        <w:jc w:val="both"/>
        <w:rPr>
          <w:rFonts w:eastAsia="游明朝"/>
          <w:bCs/>
          <w:lang w:eastAsia="ja-JP"/>
        </w:rPr>
      </w:pPr>
      <w:r>
        <w:rPr>
          <w:rFonts w:eastAsia="游明朝"/>
          <w:iCs/>
          <w:lang w:val="sv-SE" w:eastAsia="ja-JP"/>
        </w:rPr>
        <w:t>Void.</w:t>
      </w:r>
    </w:p>
    <w:p w14:paraId="071C11BC" w14:textId="77777777" w:rsidR="0014254B" w:rsidRDefault="0014254B">
      <w:pPr>
        <w:jc w:val="both"/>
        <w:rPr>
          <w:rFonts w:eastAsia="游明朝"/>
          <w:lang w:val="sv-SE" w:eastAsia="ja-JP"/>
        </w:rPr>
      </w:pPr>
    </w:p>
    <w:p w14:paraId="5AE1196F" w14:textId="77777777" w:rsidR="0014254B" w:rsidRDefault="0014254B">
      <w:pPr>
        <w:jc w:val="both"/>
        <w:rPr>
          <w:rFonts w:eastAsia="游明朝"/>
          <w:lang w:val="sv-SE" w:eastAsia="ja-JP"/>
        </w:rPr>
      </w:pPr>
    </w:p>
    <w:p w14:paraId="0899A3C0" w14:textId="77777777" w:rsidR="0014254B" w:rsidRDefault="00F21F22">
      <w:pPr>
        <w:pStyle w:val="2"/>
        <w:jc w:val="both"/>
      </w:pPr>
      <w:r>
        <w:t xml:space="preserve">Issues for the 3rd round discussion </w:t>
      </w:r>
    </w:p>
    <w:p w14:paraId="092BA9DC" w14:textId="77777777" w:rsidR="0014254B" w:rsidRDefault="00F21F22">
      <w:pPr>
        <w:pStyle w:val="3"/>
        <w:jc w:val="both"/>
        <w:rPr>
          <w:sz w:val="24"/>
          <w:szCs w:val="16"/>
        </w:rPr>
      </w:pPr>
      <w:r>
        <w:rPr>
          <w:color w:val="7030A0"/>
          <w:sz w:val="24"/>
          <w:szCs w:val="16"/>
        </w:rPr>
        <w:t>[Pending]</w:t>
      </w:r>
      <w:r>
        <w:rPr>
          <w:sz w:val="24"/>
          <w:szCs w:val="16"/>
        </w:rPr>
        <w:t xml:space="preserve"> Issue#1-1: The maximum number of repeitions</w:t>
      </w:r>
    </w:p>
    <w:p w14:paraId="6B201DBC" w14:textId="77777777" w:rsidR="0014254B" w:rsidRDefault="00F21F22">
      <w:pPr>
        <w:jc w:val="both"/>
        <w:rPr>
          <w:rFonts w:eastAsia="游明朝"/>
          <w:lang w:val="sv-SE" w:eastAsia="ja-JP"/>
        </w:rPr>
      </w:pPr>
      <w:r>
        <w:rPr>
          <w:rFonts w:eastAsia="游明朝" w:hint="eastAsia"/>
          <w:lang w:val="sv-SE" w:eastAsia="ja-JP"/>
        </w:rPr>
        <w:t>I</w:t>
      </w:r>
      <w:r>
        <w:rPr>
          <w:rFonts w:eastAsia="游明朝"/>
          <w:lang w:val="sv-SE" w:eastAsia="ja-JP"/>
        </w:rPr>
        <w:t>n the Monday GTW session, the following agreement was made.</w:t>
      </w:r>
    </w:p>
    <w:tbl>
      <w:tblPr>
        <w:tblStyle w:val="afc"/>
        <w:tblW w:w="0" w:type="auto"/>
        <w:tblLook w:val="04A0" w:firstRow="1" w:lastRow="0" w:firstColumn="1" w:lastColumn="0" w:noHBand="0" w:noVBand="1"/>
      </w:tblPr>
      <w:tblGrid>
        <w:gridCol w:w="9631"/>
      </w:tblGrid>
      <w:tr w:rsidR="0014254B" w14:paraId="788490C7" w14:textId="77777777">
        <w:tc>
          <w:tcPr>
            <w:tcW w:w="9631" w:type="dxa"/>
          </w:tcPr>
          <w:p w14:paraId="4A2193B5" w14:textId="77777777" w:rsidR="0014254B" w:rsidRDefault="00F21F22">
            <w:pPr>
              <w:jc w:val="both"/>
              <w:rPr>
                <w:bCs/>
                <w:highlight w:val="green"/>
                <w:lang w:eastAsia="ja-JP"/>
              </w:rPr>
            </w:pPr>
            <w:r>
              <w:rPr>
                <w:bCs/>
                <w:highlight w:val="green"/>
                <w:lang w:eastAsia="ja-JP"/>
              </w:rPr>
              <w:t>Agreement:</w:t>
            </w:r>
          </w:p>
          <w:p w14:paraId="052C5B80" w14:textId="77777777" w:rsidR="0014254B" w:rsidRDefault="00F21F22">
            <w:pPr>
              <w:pStyle w:val="aff6"/>
              <w:numPr>
                <w:ilvl w:val="0"/>
                <w:numId w:val="9"/>
              </w:numPr>
              <w:ind w:firstLineChars="0"/>
              <w:jc w:val="both"/>
              <w:textAlignment w:val="auto"/>
              <w:rPr>
                <w:rFonts w:eastAsia="游明朝"/>
                <w:bCs/>
                <w:strike/>
                <w:lang w:eastAsia="ja-JP"/>
              </w:rPr>
            </w:pPr>
            <w:r>
              <w:rPr>
                <w:rFonts w:eastAsia="游明朝"/>
                <w:bCs/>
                <w:lang w:eastAsia="ja-JP"/>
              </w:rPr>
              <w:t>Down-selection in RAN1#106-e:</w:t>
            </w:r>
          </w:p>
          <w:p w14:paraId="11BF01B0" w14:textId="77777777" w:rsidR="0014254B" w:rsidRDefault="00F21F22">
            <w:pPr>
              <w:pStyle w:val="aff6"/>
              <w:numPr>
                <w:ilvl w:val="0"/>
                <w:numId w:val="32"/>
              </w:numPr>
              <w:ind w:firstLineChars="0"/>
              <w:jc w:val="both"/>
              <w:textAlignment w:val="auto"/>
              <w:rPr>
                <w:rFonts w:eastAsia="游明朝"/>
                <w:bCs/>
                <w:lang w:eastAsia="ja-JP"/>
              </w:rPr>
            </w:pPr>
            <w:r>
              <w:rPr>
                <w:rFonts w:eastAsia="游明朝"/>
                <w:bCs/>
                <w:lang w:eastAsia="ja-JP"/>
              </w:rPr>
              <w:t>Alt 1: The maximum number of repetitions supported by Rel-17 PUSCH repetition Type A is 32, irrespective of counting method,</w:t>
            </w:r>
          </w:p>
          <w:p w14:paraId="67B07BA6" w14:textId="77777777" w:rsidR="0014254B" w:rsidRDefault="00F21F22">
            <w:pPr>
              <w:pStyle w:val="aff6"/>
              <w:numPr>
                <w:ilvl w:val="0"/>
                <w:numId w:val="32"/>
              </w:numPr>
              <w:ind w:firstLineChars="0"/>
              <w:jc w:val="both"/>
              <w:textAlignment w:val="auto"/>
              <w:rPr>
                <w:rFonts w:eastAsia="游明朝"/>
                <w:bCs/>
                <w:lang w:eastAsia="ja-JP"/>
              </w:rPr>
            </w:pPr>
            <w:r>
              <w:rPr>
                <w:rFonts w:eastAsia="游明朝"/>
                <w:bCs/>
                <w:lang w:eastAsia="ja-JP"/>
              </w:rPr>
              <w:t>Alt 2: The maximum number of repetitions supported by Rel-17 PUSCH repetition Type A is: 32 for the counting based on physical slots; and 16 (i.e. no change from Rel-16) for the counting based on available slots.</w:t>
            </w:r>
          </w:p>
        </w:tc>
      </w:tr>
    </w:tbl>
    <w:p w14:paraId="10B31DB4" w14:textId="77777777" w:rsidR="0014254B" w:rsidRDefault="00F21F22">
      <w:pPr>
        <w:jc w:val="both"/>
        <w:rPr>
          <w:rFonts w:eastAsia="游明朝"/>
          <w:lang w:eastAsia="ja-JP"/>
        </w:rPr>
      </w:pPr>
      <w:r>
        <w:rPr>
          <w:rFonts w:eastAsia="游明朝"/>
          <w:lang w:eastAsia="ja-JP"/>
        </w:rPr>
        <w:t>We will revisit this issue for the down-selection in RAN1#106-e. Until then, this discussion is kept pending.</w:t>
      </w:r>
    </w:p>
    <w:p w14:paraId="42873C29" w14:textId="77777777" w:rsidR="0014254B" w:rsidRDefault="0014254B">
      <w:pPr>
        <w:jc w:val="both"/>
        <w:rPr>
          <w:lang w:val="sv-SE" w:eastAsia="zh-CN"/>
        </w:rPr>
      </w:pPr>
    </w:p>
    <w:p w14:paraId="591BCC75" w14:textId="77777777" w:rsidR="0014254B" w:rsidRDefault="00F21F22">
      <w:pPr>
        <w:pStyle w:val="3"/>
        <w:jc w:val="both"/>
        <w:rPr>
          <w:sz w:val="24"/>
          <w:szCs w:val="16"/>
        </w:rPr>
      </w:pPr>
      <w:r>
        <w:rPr>
          <w:color w:val="7030A0"/>
          <w:sz w:val="24"/>
          <w:szCs w:val="16"/>
        </w:rPr>
        <w:t>[Pending]</w:t>
      </w:r>
      <w:r>
        <w:rPr>
          <w:sz w:val="24"/>
          <w:szCs w:val="16"/>
        </w:rPr>
        <w:t xml:space="preserve"> Issue#1-2: RRC parameters to be extended for supporting the increased maximam number</w:t>
      </w:r>
    </w:p>
    <w:p w14:paraId="1A7F7CFF" w14:textId="77777777" w:rsidR="0014254B" w:rsidRDefault="00F21F22">
      <w:pPr>
        <w:jc w:val="both"/>
        <w:rPr>
          <w:rFonts w:eastAsia="游明朝"/>
          <w:iCs/>
          <w:lang w:eastAsia="ja-JP"/>
        </w:rPr>
      </w:pPr>
      <w:r>
        <w:rPr>
          <w:rFonts w:eastAsia="游明朝" w:hint="eastAsia"/>
          <w:iCs/>
          <w:lang w:eastAsia="ja-JP"/>
        </w:rPr>
        <w:t>B</w:t>
      </w:r>
      <w:r>
        <w:rPr>
          <w:rFonts w:eastAsia="游明朝"/>
          <w:iCs/>
          <w:lang w:eastAsia="ja-JP"/>
        </w:rPr>
        <w:t>ased on the 1</w:t>
      </w:r>
      <w:r>
        <w:rPr>
          <w:rFonts w:eastAsia="游明朝"/>
          <w:iCs/>
          <w:vertAlign w:val="superscript"/>
          <w:lang w:eastAsia="ja-JP"/>
        </w:rPr>
        <w:t>st</w:t>
      </w:r>
      <w:r>
        <w:rPr>
          <w:rFonts w:eastAsia="游明朝"/>
          <w:iCs/>
          <w:lang w:eastAsia="ja-JP"/>
        </w:rPr>
        <w:t xml:space="preserve"> and 2</w:t>
      </w:r>
      <w:r>
        <w:rPr>
          <w:rFonts w:eastAsia="游明朝"/>
          <w:iCs/>
          <w:vertAlign w:val="superscript"/>
          <w:lang w:eastAsia="ja-JP"/>
        </w:rPr>
        <w:t>nd</w:t>
      </w:r>
      <w:r>
        <w:rPr>
          <w:rFonts w:eastAsia="游明朝"/>
          <w:iCs/>
          <w:lang w:eastAsia="ja-JP"/>
        </w:rPr>
        <w:t xml:space="preserve"> round discussions, at this moment there is no consensus to support the increased maximum number of repetitions by the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游明朝"/>
          <w:iCs/>
          <w:lang w:eastAsia="ja-JP"/>
        </w:rPr>
        <w:t>. Proponents can try to convince the other party in the next meeting, hopefully by providing more justifications.</w:t>
      </w:r>
    </w:p>
    <w:p w14:paraId="27EB09F8" w14:textId="77777777" w:rsidR="0014254B" w:rsidRDefault="0014254B">
      <w:pPr>
        <w:jc w:val="both"/>
        <w:rPr>
          <w:lang w:val="sv-SE" w:eastAsia="zh-CN"/>
        </w:rPr>
      </w:pPr>
    </w:p>
    <w:p w14:paraId="7EEA45EF" w14:textId="77777777" w:rsidR="0014254B" w:rsidRDefault="00F21F22">
      <w:pPr>
        <w:pStyle w:val="3"/>
        <w:jc w:val="both"/>
        <w:rPr>
          <w:sz w:val="24"/>
          <w:szCs w:val="16"/>
        </w:rPr>
      </w:pPr>
      <w:r>
        <w:rPr>
          <w:color w:val="FF0000"/>
          <w:sz w:val="24"/>
          <w:szCs w:val="16"/>
        </w:rPr>
        <w:lastRenderedPageBreak/>
        <w:t>[Open]</w:t>
      </w:r>
      <w:r>
        <w:rPr>
          <w:sz w:val="24"/>
          <w:szCs w:val="16"/>
        </w:rPr>
        <w:t xml:space="preserve"> Issue#1-3: Other candidate value set for configuration of the number of repetitions</w:t>
      </w:r>
    </w:p>
    <w:p w14:paraId="7C89CFAA" w14:textId="77777777" w:rsidR="0014254B" w:rsidRDefault="00F21F22">
      <w:pPr>
        <w:jc w:val="both"/>
        <w:rPr>
          <w:rFonts w:eastAsia="游明朝"/>
          <w:lang w:val="sv-SE" w:eastAsia="ja-JP"/>
        </w:rPr>
      </w:pPr>
      <w:r>
        <w:rPr>
          <w:rFonts w:eastAsia="游明朝" w:hint="eastAsia"/>
          <w:lang w:val="sv-SE" w:eastAsia="ja-JP"/>
        </w:rPr>
        <w:t>I</w:t>
      </w:r>
      <w:r>
        <w:rPr>
          <w:rFonts w:eastAsia="游明朝"/>
          <w:lang w:val="sv-SE" w:eastAsia="ja-JP"/>
        </w:rPr>
        <w:t>n Issue#1-1, the agreement including Alt 1 and Alt 2 was made. No matter which alternative is selected in the next meeting. Rel-17 specifications would support up to 32 repetitions. Therefore, it is suggested re-opening this issue.</w:t>
      </w:r>
    </w:p>
    <w:p w14:paraId="4DF0B80D" w14:textId="77777777" w:rsidR="0014254B" w:rsidRDefault="00F21F22">
      <w:pPr>
        <w:jc w:val="both"/>
        <w:rPr>
          <w:rFonts w:eastAsia="游明朝"/>
          <w:iCs/>
          <w:lang w:eastAsia="ja-JP"/>
        </w:rPr>
      </w:pPr>
      <w:r>
        <w:rPr>
          <w:rFonts w:eastAsia="游明朝" w:hint="eastAsia"/>
          <w:iCs/>
          <w:lang w:eastAsia="ja-JP"/>
        </w:rPr>
        <w:t>I</w:t>
      </w:r>
      <w:r>
        <w:rPr>
          <w:rFonts w:eastAsia="游明朝"/>
          <w:iCs/>
          <w:lang w:eastAsia="ja-JP"/>
        </w:rPr>
        <w:t xml:space="preserve">n Rel-16, 8 candidates for repetition factors are supported. The exact value set is {1, 2, 3, 4, 7, 8, 12, 16}. For Rel-17, it has been proposed supporting </w:t>
      </w:r>
      <w:r>
        <w:rPr>
          <w:rFonts w:eastAsia="游明朝" w:hint="eastAsia"/>
          <w:lang w:eastAsia="ja-JP"/>
        </w:rPr>
        <w:t>{</w:t>
      </w:r>
      <w:r>
        <w:rPr>
          <w:rFonts w:eastAsia="游明朝"/>
          <w:lang w:eastAsia="ja-JP"/>
        </w:rPr>
        <w:t xml:space="preserve">20, 24, 28} in addition to 32. </w:t>
      </w:r>
    </w:p>
    <w:p w14:paraId="26D197FA" w14:textId="77777777" w:rsidR="0014254B" w:rsidRDefault="00F21F22">
      <w:pPr>
        <w:pStyle w:val="aff6"/>
        <w:numPr>
          <w:ilvl w:val="0"/>
          <w:numId w:val="41"/>
        </w:numPr>
        <w:ind w:firstLineChars="0"/>
        <w:jc w:val="both"/>
        <w:rPr>
          <w:rFonts w:eastAsia="游明朝"/>
          <w:lang w:eastAsia="ja-JP"/>
        </w:rPr>
      </w:pPr>
      <w:r>
        <w:rPr>
          <w:rFonts w:eastAsia="游明朝" w:hint="eastAsia"/>
          <w:lang w:eastAsia="ja-JP"/>
        </w:rPr>
        <w:t>Q</w:t>
      </w:r>
      <w:r>
        <w:rPr>
          <w:rFonts w:eastAsia="游明朝"/>
          <w:lang w:eastAsia="ja-JP"/>
        </w:rPr>
        <w:t>uestion #1: Does Rel-17 also support {20, 24, 28} for the number of repetitions?</w:t>
      </w:r>
    </w:p>
    <w:p w14:paraId="51C00FB6" w14:textId="77777777" w:rsidR="0014254B" w:rsidRDefault="00F21F22">
      <w:pPr>
        <w:pStyle w:val="aff6"/>
        <w:numPr>
          <w:ilvl w:val="0"/>
          <w:numId w:val="41"/>
        </w:numPr>
        <w:ind w:firstLineChars="0"/>
        <w:jc w:val="both"/>
        <w:rPr>
          <w:rFonts w:eastAsia="游明朝"/>
          <w:lang w:eastAsia="ja-JP"/>
        </w:rPr>
      </w:pPr>
      <w:r>
        <w:rPr>
          <w:rFonts w:eastAsia="游明朝" w:hint="eastAsia"/>
          <w:lang w:eastAsia="ja-JP"/>
        </w:rPr>
        <w:t>Q</w:t>
      </w:r>
      <w:r>
        <w:rPr>
          <w:rFonts w:eastAsia="游明朝"/>
          <w:lang w:eastAsia="ja-JP"/>
        </w:rPr>
        <w:t>uestion #2: Any other value to be additionally supported?</w:t>
      </w:r>
    </w:p>
    <w:p w14:paraId="5027944E" w14:textId="77777777" w:rsidR="0014254B" w:rsidRDefault="00F21F22">
      <w:pPr>
        <w:jc w:val="both"/>
        <w:rPr>
          <w:rFonts w:eastAsia="游明朝"/>
          <w:lang w:eastAsia="ja-JP"/>
        </w:rPr>
      </w:pPr>
      <w:r>
        <w:rPr>
          <w:rFonts w:eastAsia="游明朝" w:hint="eastAsia"/>
          <w:lang w:eastAsia="ja-JP"/>
        </w:rPr>
        <w:t>C</w:t>
      </w:r>
      <w:r>
        <w:rPr>
          <w:rFonts w:eastAsia="游明朝"/>
          <w:lang w:eastAsia="ja-JP"/>
        </w:rPr>
        <w:t>ompanies are invited to answer the above two questions.</w:t>
      </w:r>
    </w:p>
    <w:tbl>
      <w:tblPr>
        <w:tblStyle w:val="afc"/>
        <w:tblW w:w="0" w:type="auto"/>
        <w:tblLook w:val="04A0" w:firstRow="1" w:lastRow="0" w:firstColumn="1" w:lastColumn="0" w:noHBand="0" w:noVBand="1"/>
      </w:tblPr>
      <w:tblGrid>
        <w:gridCol w:w="1236"/>
        <w:gridCol w:w="8395"/>
      </w:tblGrid>
      <w:tr w:rsidR="0014254B" w14:paraId="4533005C" w14:textId="77777777">
        <w:tc>
          <w:tcPr>
            <w:tcW w:w="1236" w:type="dxa"/>
          </w:tcPr>
          <w:p w14:paraId="1971505A" w14:textId="77777777" w:rsidR="0014254B" w:rsidRDefault="0014254B">
            <w:pPr>
              <w:spacing w:after="120"/>
              <w:jc w:val="both"/>
              <w:rPr>
                <w:rFonts w:eastAsiaTheme="minorEastAsia"/>
                <w:b/>
                <w:bCs/>
                <w:lang w:eastAsia="zh-CN"/>
              </w:rPr>
            </w:pPr>
          </w:p>
          <w:p w14:paraId="2B244245" w14:textId="77777777" w:rsidR="0014254B" w:rsidRDefault="00F21F22">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290F2609" w14:textId="77777777" w:rsidR="0014254B" w:rsidRDefault="00F21F22">
            <w:pPr>
              <w:spacing w:after="120"/>
              <w:jc w:val="both"/>
              <w:rPr>
                <w:rFonts w:eastAsiaTheme="minorEastAsia"/>
                <w:b/>
                <w:bCs/>
                <w:lang w:val="en-US" w:eastAsia="zh-CN"/>
              </w:rPr>
            </w:pPr>
            <w:r>
              <w:rPr>
                <w:rFonts w:eastAsiaTheme="minorEastAsia"/>
                <w:b/>
                <w:bCs/>
                <w:lang w:val="en-US" w:eastAsia="zh-CN"/>
              </w:rPr>
              <w:t>Comments</w:t>
            </w:r>
          </w:p>
        </w:tc>
      </w:tr>
      <w:tr w:rsidR="0014254B" w14:paraId="33A210DE" w14:textId="77777777">
        <w:tc>
          <w:tcPr>
            <w:tcW w:w="1236" w:type="dxa"/>
          </w:tcPr>
          <w:p w14:paraId="50A1A223" w14:textId="77777777" w:rsidR="0014254B" w:rsidRDefault="00F21F22">
            <w:pPr>
              <w:spacing w:after="120"/>
              <w:jc w:val="both"/>
              <w:rPr>
                <w:rFonts w:eastAsiaTheme="minorEastAsia"/>
                <w:lang w:val="en-US" w:eastAsia="zh-CN"/>
              </w:rPr>
            </w:pPr>
            <w:r>
              <w:rPr>
                <w:rFonts w:eastAsiaTheme="minorEastAsia"/>
                <w:lang w:val="en-US" w:eastAsia="zh-CN"/>
              </w:rPr>
              <w:t>Qualcomm</w:t>
            </w:r>
          </w:p>
        </w:tc>
        <w:tc>
          <w:tcPr>
            <w:tcW w:w="8395" w:type="dxa"/>
          </w:tcPr>
          <w:p w14:paraId="2222FF1F" w14:textId="3B9596D4" w:rsidR="0014254B" w:rsidRDefault="00F21F22">
            <w:pPr>
              <w:spacing w:after="120"/>
              <w:jc w:val="both"/>
              <w:rPr>
                <w:lang w:val="en-US" w:eastAsia="ja-JP"/>
              </w:rPr>
            </w:pPr>
            <w:r>
              <w:rPr>
                <w:lang w:val="en-US" w:eastAsia="ja-JP"/>
              </w:rPr>
              <w:t>The three values listed make sense. We can them to the list.</w:t>
            </w:r>
          </w:p>
        </w:tc>
      </w:tr>
      <w:tr w:rsidR="0014254B" w14:paraId="6595CC5A" w14:textId="77777777">
        <w:tc>
          <w:tcPr>
            <w:tcW w:w="1236" w:type="dxa"/>
          </w:tcPr>
          <w:p w14:paraId="6B6DEEDC" w14:textId="77777777" w:rsidR="0014254B" w:rsidRDefault="00F21F22">
            <w:pPr>
              <w:spacing w:after="120"/>
              <w:jc w:val="both"/>
              <w:rPr>
                <w:rFonts w:eastAsiaTheme="minorEastAsia"/>
                <w:lang w:val="en-US" w:eastAsia="zh-CN"/>
              </w:rPr>
            </w:pPr>
            <w:r>
              <w:rPr>
                <w:rFonts w:eastAsiaTheme="minorEastAsia"/>
                <w:lang w:val="en-US" w:eastAsia="zh-CN"/>
              </w:rPr>
              <w:t>Nokia/NSB</w:t>
            </w:r>
          </w:p>
        </w:tc>
        <w:tc>
          <w:tcPr>
            <w:tcW w:w="8395" w:type="dxa"/>
          </w:tcPr>
          <w:p w14:paraId="7371626F" w14:textId="77777777" w:rsidR="0014254B" w:rsidRDefault="00F21F22">
            <w:pPr>
              <w:spacing w:after="120"/>
              <w:jc w:val="both"/>
              <w:rPr>
                <w:lang w:eastAsia="ja-JP"/>
              </w:rPr>
            </w:pPr>
            <w:r>
              <w:rPr>
                <w:lang w:val="en-US" w:eastAsia="ja-JP"/>
              </w:rPr>
              <w:t xml:space="preserve">Answer to Question #1: </w:t>
            </w:r>
            <w:r>
              <w:rPr>
                <w:lang w:eastAsia="ja-JP"/>
              </w:rPr>
              <w:t>{20, 24, 28} can also be supported for finer granularity.</w:t>
            </w:r>
          </w:p>
          <w:p w14:paraId="5FDA278C" w14:textId="77777777" w:rsidR="0014254B" w:rsidRDefault="00F21F22">
            <w:pPr>
              <w:spacing w:after="120"/>
              <w:jc w:val="both"/>
              <w:rPr>
                <w:lang w:val="en-US" w:eastAsia="ja-JP"/>
              </w:rPr>
            </w:pPr>
            <w:r>
              <w:rPr>
                <w:lang w:eastAsia="ja-JP"/>
              </w:rPr>
              <w:t>Answer to Question #2: Given the granularity for high number of repetitions in Rel-16, supporting {20, 24, 28} should be sufficient (i.e., same granularity of every 4 repetitions). We doubt significant performance difference can be observed by further increasing granularity for such large number of repetitions.</w:t>
            </w:r>
          </w:p>
          <w:p w14:paraId="4F2BFD00" w14:textId="77777777" w:rsidR="0014254B" w:rsidRDefault="00F21F22">
            <w:pPr>
              <w:spacing w:after="120"/>
              <w:jc w:val="both"/>
              <w:rPr>
                <w:lang w:val="en-US" w:eastAsia="ja-JP"/>
              </w:rPr>
            </w:pPr>
            <w:r>
              <w:rPr>
                <w:lang w:val="en-US" w:eastAsia="ja-JP"/>
              </w:rPr>
              <w:t xml:space="preserve"> </w:t>
            </w:r>
          </w:p>
        </w:tc>
      </w:tr>
      <w:tr w:rsidR="0014254B" w14:paraId="2062CB8E" w14:textId="77777777">
        <w:tc>
          <w:tcPr>
            <w:tcW w:w="1236" w:type="dxa"/>
          </w:tcPr>
          <w:p w14:paraId="3ECD935A" w14:textId="77777777" w:rsidR="0014254B" w:rsidRDefault="00F21F22">
            <w:pPr>
              <w:spacing w:after="120"/>
              <w:jc w:val="both"/>
              <w:rPr>
                <w:rFonts w:eastAsiaTheme="minorEastAsia"/>
                <w:lang w:val="en-US" w:eastAsia="zh-CN"/>
              </w:rPr>
            </w:pPr>
            <w:r>
              <w:rPr>
                <w:rFonts w:eastAsiaTheme="minorEastAsia" w:hint="eastAsia"/>
                <w:lang w:val="en-US" w:eastAsia="zh-CN"/>
              </w:rPr>
              <w:t>ZTE</w:t>
            </w:r>
          </w:p>
        </w:tc>
        <w:tc>
          <w:tcPr>
            <w:tcW w:w="8395" w:type="dxa"/>
          </w:tcPr>
          <w:p w14:paraId="6F9ACACB" w14:textId="77777777" w:rsidR="0014254B" w:rsidRDefault="00F21F22">
            <w:pPr>
              <w:spacing w:after="120"/>
              <w:jc w:val="both"/>
              <w:rPr>
                <w:lang w:val="en-US" w:eastAsia="ja-JP"/>
              </w:rPr>
            </w:pPr>
            <w:r>
              <w:rPr>
                <w:rFonts w:hint="eastAsia"/>
                <w:lang w:val="en-US" w:eastAsia="zh-CN"/>
              </w:rPr>
              <w:t xml:space="preserve">When the maximum value is 32, we prefer to support additional 8 values with uniformly distributed among (16~32), i.e., 18, 20, 22, 24, 26, 28, 30, 32. We are also ok to add more smaller values, e.g., 10,14 by removing some larger values, e.g., 26, 30. </w:t>
            </w:r>
          </w:p>
        </w:tc>
      </w:tr>
      <w:tr w:rsidR="006E1408" w14:paraId="1B68C2A4" w14:textId="77777777">
        <w:tc>
          <w:tcPr>
            <w:tcW w:w="1236" w:type="dxa"/>
          </w:tcPr>
          <w:p w14:paraId="0CB10676" w14:textId="3772617F" w:rsidR="006E1408" w:rsidRPr="006E1408" w:rsidRDefault="006E1408">
            <w:pPr>
              <w:spacing w:after="120"/>
              <w:jc w:val="both"/>
              <w:rPr>
                <w:rFonts w:eastAsiaTheme="minorEastAsia"/>
                <w:lang w:eastAsia="zh-CN"/>
              </w:rPr>
            </w:pPr>
            <w:r>
              <w:rPr>
                <w:rFonts w:eastAsiaTheme="minorEastAsia"/>
                <w:lang w:eastAsia="zh-CN"/>
              </w:rPr>
              <w:t>Intel</w:t>
            </w:r>
          </w:p>
        </w:tc>
        <w:tc>
          <w:tcPr>
            <w:tcW w:w="8395" w:type="dxa"/>
          </w:tcPr>
          <w:p w14:paraId="7EC63213" w14:textId="77777777" w:rsidR="006E1408" w:rsidRDefault="006151A5">
            <w:pPr>
              <w:spacing w:after="120"/>
              <w:jc w:val="both"/>
              <w:rPr>
                <w:lang w:val="en-US" w:eastAsia="zh-CN"/>
              </w:rPr>
            </w:pPr>
            <w:r>
              <w:rPr>
                <w:lang w:val="en-US" w:eastAsia="zh-CN"/>
              </w:rPr>
              <w:t>Q1: we think the set is reasonable.</w:t>
            </w:r>
          </w:p>
          <w:p w14:paraId="7E519908" w14:textId="34EF4ED6" w:rsidR="006151A5" w:rsidRDefault="006151A5">
            <w:pPr>
              <w:spacing w:after="120"/>
              <w:jc w:val="both"/>
              <w:rPr>
                <w:lang w:val="en-US" w:eastAsia="zh-CN"/>
              </w:rPr>
            </w:pPr>
            <w:r>
              <w:rPr>
                <w:lang w:val="en-US" w:eastAsia="zh-CN"/>
              </w:rPr>
              <w:t xml:space="preserve">Q2: we do not need additional value for the number of repetitions. </w:t>
            </w:r>
            <w:r>
              <w:rPr>
                <w:lang w:eastAsia="ja-JP"/>
              </w:rPr>
              <w:t xml:space="preserve">{20, 24, 28} is sufficient. </w:t>
            </w:r>
          </w:p>
        </w:tc>
      </w:tr>
      <w:tr w:rsidR="00A86C07" w14:paraId="19D51D46" w14:textId="77777777">
        <w:tc>
          <w:tcPr>
            <w:tcW w:w="1236" w:type="dxa"/>
          </w:tcPr>
          <w:p w14:paraId="7994B714" w14:textId="7FCA6DE2" w:rsidR="00A86C07" w:rsidRDefault="00A86C07">
            <w:pPr>
              <w:spacing w:after="120"/>
              <w:jc w:val="both"/>
              <w:rPr>
                <w:rFonts w:eastAsiaTheme="minorEastAsia"/>
                <w:lang w:eastAsia="zh-CN"/>
              </w:rPr>
            </w:pPr>
            <w:r>
              <w:rPr>
                <w:rFonts w:eastAsiaTheme="minorEastAsia"/>
                <w:lang w:eastAsia="zh-CN"/>
              </w:rPr>
              <w:t>Lenovo, Motorola Mobility</w:t>
            </w:r>
          </w:p>
        </w:tc>
        <w:tc>
          <w:tcPr>
            <w:tcW w:w="8395" w:type="dxa"/>
          </w:tcPr>
          <w:p w14:paraId="59407BAA" w14:textId="69BDEC5F" w:rsidR="00A86C07" w:rsidRDefault="00A86C07">
            <w:pPr>
              <w:spacing w:after="120"/>
              <w:jc w:val="both"/>
              <w:rPr>
                <w:lang w:val="en-US" w:eastAsia="zh-CN"/>
              </w:rPr>
            </w:pPr>
            <w:r>
              <w:rPr>
                <w:lang w:val="en-US" w:eastAsia="zh-CN"/>
              </w:rPr>
              <w:t>We support have {20,24,28} for number of repetitions and no additional values needed</w:t>
            </w:r>
          </w:p>
        </w:tc>
      </w:tr>
      <w:tr w:rsidR="00666B69" w14:paraId="6CF94545" w14:textId="77777777">
        <w:tc>
          <w:tcPr>
            <w:tcW w:w="1236" w:type="dxa"/>
          </w:tcPr>
          <w:p w14:paraId="676DF311" w14:textId="723F4DCE" w:rsidR="00666B69" w:rsidRDefault="00666B69" w:rsidP="00666B69">
            <w:pPr>
              <w:spacing w:after="120"/>
              <w:jc w:val="both"/>
              <w:rPr>
                <w:rFonts w:eastAsiaTheme="minorEastAsia"/>
                <w:lang w:eastAsia="zh-CN"/>
              </w:rPr>
            </w:pPr>
            <w:r>
              <w:rPr>
                <w:rFonts w:eastAsiaTheme="minorEastAsia"/>
                <w:lang w:eastAsia="zh-CN"/>
              </w:rPr>
              <w:t>Ericsson</w:t>
            </w:r>
          </w:p>
        </w:tc>
        <w:tc>
          <w:tcPr>
            <w:tcW w:w="8395" w:type="dxa"/>
          </w:tcPr>
          <w:p w14:paraId="0198D7E4" w14:textId="77777777" w:rsidR="00666B69" w:rsidRDefault="00666B69" w:rsidP="00666B69">
            <w:pPr>
              <w:spacing w:after="120"/>
              <w:jc w:val="both"/>
              <w:rPr>
                <w:lang w:val="en-US" w:eastAsia="zh-CN"/>
              </w:rPr>
            </w:pPr>
            <w:r>
              <w:rPr>
                <w:lang w:val="en-US" w:eastAsia="zh-CN"/>
              </w:rPr>
              <w:t>Q1: Fine.</w:t>
            </w:r>
          </w:p>
          <w:p w14:paraId="0012D16F" w14:textId="5F9F09A3" w:rsidR="00666B69" w:rsidRDefault="00666B69" w:rsidP="00666B69">
            <w:pPr>
              <w:spacing w:after="120"/>
              <w:jc w:val="both"/>
              <w:rPr>
                <w:lang w:val="en-US" w:eastAsia="zh-CN"/>
              </w:rPr>
            </w:pPr>
            <w:r>
              <w:rPr>
                <w:lang w:val="en-US" w:eastAsia="zh-CN"/>
              </w:rPr>
              <w:t>Q2: values listed in Q1 should be enough.</w:t>
            </w:r>
          </w:p>
        </w:tc>
      </w:tr>
      <w:tr w:rsidR="00521B12" w14:paraId="00FA3F29" w14:textId="77777777">
        <w:tc>
          <w:tcPr>
            <w:tcW w:w="1236" w:type="dxa"/>
          </w:tcPr>
          <w:p w14:paraId="44981D69" w14:textId="4CA1BEA7" w:rsidR="00521B12" w:rsidRPr="00521B12" w:rsidRDefault="00521B12" w:rsidP="00521B12">
            <w:pPr>
              <w:spacing w:after="12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8395" w:type="dxa"/>
          </w:tcPr>
          <w:p w14:paraId="1AAD2F3F" w14:textId="106042BD" w:rsidR="00521B12" w:rsidRDefault="00521B12" w:rsidP="00521B12">
            <w:pPr>
              <w:spacing w:after="120"/>
              <w:jc w:val="both"/>
              <w:rPr>
                <w:lang w:val="en-US" w:eastAsia="zh-CN"/>
              </w:rPr>
            </w:pPr>
            <w:r>
              <w:rPr>
                <w:rFonts w:eastAsiaTheme="minorEastAsia"/>
                <w:lang w:val="en-US" w:eastAsia="zh-CN"/>
              </w:rPr>
              <w:t xml:space="preserve">Support </w:t>
            </w:r>
            <w:r>
              <w:rPr>
                <w:lang w:eastAsia="ja-JP"/>
              </w:rPr>
              <w:t xml:space="preserve">{20, 24, 28} for finer granularity and flexibility. Benefits of </w:t>
            </w:r>
            <w:r w:rsidR="000D1922">
              <w:rPr>
                <w:lang w:eastAsia="ja-JP"/>
              </w:rPr>
              <w:t>additional</w:t>
            </w:r>
            <w:r w:rsidR="00C12C85">
              <w:rPr>
                <w:lang w:eastAsia="ja-JP"/>
              </w:rPr>
              <w:t xml:space="preserve"> other</w:t>
            </w:r>
            <w:r>
              <w:rPr>
                <w:lang w:eastAsia="ja-JP"/>
              </w:rPr>
              <w:t xml:space="preserve"> values is limited.</w:t>
            </w:r>
          </w:p>
        </w:tc>
      </w:tr>
      <w:tr w:rsidR="000760C9" w14:paraId="6F390F9B" w14:textId="77777777">
        <w:tc>
          <w:tcPr>
            <w:tcW w:w="1236" w:type="dxa"/>
          </w:tcPr>
          <w:p w14:paraId="05D8C665" w14:textId="661F9D5E" w:rsidR="000760C9" w:rsidRDefault="000760C9" w:rsidP="00521B12">
            <w:pPr>
              <w:spacing w:after="120"/>
              <w:jc w:val="both"/>
              <w:rPr>
                <w:rFonts w:eastAsiaTheme="minorEastAsia"/>
                <w:lang w:eastAsia="zh-CN"/>
              </w:rPr>
            </w:pPr>
            <w:r>
              <w:rPr>
                <w:rFonts w:eastAsiaTheme="minorEastAsia" w:hint="eastAsia"/>
                <w:lang w:val="en-US" w:eastAsia="zh-CN"/>
              </w:rPr>
              <w:t>CATT</w:t>
            </w:r>
          </w:p>
        </w:tc>
        <w:tc>
          <w:tcPr>
            <w:tcW w:w="8395" w:type="dxa"/>
          </w:tcPr>
          <w:p w14:paraId="65E51DDA" w14:textId="77777777" w:rsidR="000760C9" w:rsidRPr="00DD79CE" w:rsidRDefault="000760C9" w:rsidP="002910E7">
            <w:pPr>
              <w:spacing w:after="120"/>
              <w:jc w:val="both"/>
              <w:rPr>
                <w:rFonts w:eastAsiaTheme="minorEastAsia"/>
                <w:lang w:val="en-US" w:eastAsia="zh-CN"/>
              </w:rPr>
            </w:pPr>
            <w:r>
              <w:rPr>
                <w:rFonts w:eastAsiaTheme="minorEastAsia" w:hint="eastAsia"/>
                <w:lang w:val="en-US" w:eastAsia="zh-CN"/>
              </w:rPr>
              <w:t>To Q1: We support {20, 24, 28}</w:t>
            </w:r>
          </w:p>
          <w:p w14:paraId="683FB614" w14:textId="21B713F5" w:rsidR="000760C9" w:rsidRDefault="000760C9" w:rsidP="00521B12">
            <w:pPr>
              <w:spacing w:after="120"/>
              <w:jc w:val="both"/>
              <w:rPr>
                <w:rFonts w:eastAsiaTheme="minorEastAsia"/>
                <w:lang w:val="en-US" w:eastAsia="zh-CN"/>
              </w:rPr>
            </w:pPr>
            <w:r>
              <w:rPr>
                <w:rFonts w:eastAsiaTheme="minorEastAsia" w:hint="eastAsia"/>
                <w:lang w:val="en-US" w:eastAsia="zh-CN"/>
              </w:rPr>
              <w:t>To Q2: Currently we do not have other value in mind. We think finer number will not make large difference.</w:t>
            </w:r>
          </w:p>
        </w:tc>
      </w:tr>
      <w:tr w:rsidR="002910E7" w14:paraId="32E100C5" w14:textId="77777777" w:rsidTr="002910E7">
        <w:tc>
          <w:tcPr>
            <w:tcW w:w="1236" w:type="dxa"/>
          </w:tcPr>
          <w:p w14:paraId="0F096E02" w14:textId="77777777" w:rsidR="002910E7" w:rsidRDefault="002910E7" w:rsidP="002910E7">
            <w:pPr>
              <w:spacing w:after="120"/>
              <w:jc w:val="both"/>
              <w:rPr>
                <w:rFonts w:eastAsiaTheme="minorEastAsia"/>
                <w:lang w:eastAsia="zh-CN"/>
              </w:rPr>
            </w:pPr>
            <w:r>
              <w:rPr>
                <w:rFonts w:eastAsiaTheme="minorEastAsia"/>
                <w:lang w:eastAsia="zh-CN"/>
              </w:rPr>
              <w:t>Samsung</w:t>
            </w:r>
          </w:p>
        </w:tc>
        <w:tc>
          <w:tcPr>
            <w:tcW w:w="8395" w:type="dxa"/>
          </w:tcPr>
          <w:p w14:paraId="77CDF29A" w14:textId="77777777" w:rsidR="002910E7" w:rsidRDefault="002910E7" w:rsidP="002910E7">
            <w:pPr>
              <w:spacing w:after="120"/>
              <w:jc w:val="both"/>
              <w:rPr>
                <w:lang w:val="en-US" w:eastAsia="zh-CN"/>
              </w:rPr>
            </w:pPr>
            <w:r>
              <w:rPr>
                <w:lang w:val="en-US" w:eastAsia="zh-CN"/>
              </w:rPr>
              <w:t>Adding 4 values is sufficient. We would be OK with adding only 24 and 32, or limit the set to 8 values and including the value of 32.</w:t>
            </w:r>
          </w:p>
        </w:tc>
      </w:tr>
      <w:tr w:rsidR="000C015C" w14:paraId="5FACB787" w14:textId="77777777" w:rsidTr="002910E7">
        <w:tc>
          <w:tcPr>
            <w:tcW w:w="1236" w:type="dxa"/>
          </w:tcPr>
          <w:p w14:paraId="53D6C1B9" w14:textId="0FD274B5" w:rsidR="000C015C" w:rsidRDefault="000C015C" w:rsidP="000C015C">
            <w:pPr>
              <w:spacing w:after="120"/>
              <w:jc w:val="both"/>
              <w:rPr>
                <w:rFonts w:eastAsiaTheme="minorEastAsia"/>
                <w:lang w:eastAsia="zh-CN"/>
              </w:rPr>
            </w:pPr>
            <w:r>
              <w:rPr>
                <w:rFonts w:hint="eastAsia"/>
                <w:lang w:val="en-US" w:eastAsia="ja-JP"/>
              </w:rPr>
              <w:t>S</w:t>
            </w:r>
            <w:r>
              <w:rPr>
                <w:lang w:val="en-US" w:eastAsia="ja-JP"/>
              </w:rPr>
              <w:t>harp</w:t>
            </w:r>
          </w:p>
        </w:tc>
        <w:tc>
          <w:tcPr>
            <w:tcW w:w="8395" w:type="dxa"/>
          </w:tcPr>
          <w:p w14:paraId="17D4059E" w14:textId="77777777" w:rsidR="000C015C" w:rsidRDefault="000C015C" w:rsidP="000C015C">
            <w:pPr>
              <w:spacing w:after="120"/>
              <w:jc w:val="both"/>
              <w:rPr>
                <w:lang w:eastAsia="ja-JP"/>
              </w:rPr>
            </w:pPr>
            <w:r>
              <w:rPr>
                <w:rFonts w:hint="eastAsia"/>
                <w:lang w:val="en-US" w:eastAsia="ja-JP"/>
              </w:rPr>
              <w:t>Q</w:t>
            </w:r>
            <w:r>
              <w:rPr>
                <w:lang w:val="en-US" w:eastAsia="ja-JP"/>
              </w:rPr>
              <w:t xml:space="preserve">1: Fine to support </w:t>
            </w:r>
            <w:r w:rsidRPr="008105A5">
              <w:rPr>
                <w:lang w:eastAsia="ja-JP"/>
              </w:rPr>
              <w:t>{20, 24, 28}</w:t>
            </w:r>
          </w:p>
          <w:p w14:paraId="70D2BD15" w14:textId="3BE84B47" w:rsidR="000C015C" w:rsidRDefault="000C015C" w:rsidP="000C015C">
            <w:pPr>
              <w:spacing w:after="120"/>
              <w:jc w:val="both"/>
              <w:rPr>
                <w:lang w:val="en-US" w:eastAsia="zh-CN"/>
              </w:rPr>
            </w:pPr>
            <w:r>
              <w:rPr>
                <w:rFonts w:hint="eastAsia"/>
                <w:lang w:eastAsia="ja-JP"/>
              </w:rPr>
              <w:t>Q</w:t>
            </w:r>
            <w:r>
              <w:rPr>
                <w:lang w:eastAsia="ja-JP"/>
              </w:rPr>
              <w:t>2: No strong need for other values.</w:t>
            </w:r>
          </w:p>
        </w:tc>
      </w:tr>
      <w:tr w:rsidR="001B16EE" w14:paraId="228A596A" w14:textId="77777777" w:rsidTr="002910E7">
        <w:tc>
          <w:tcPr>
            <w:tcW w:w="1236" w:type="dxa"/>
          </w:tcPr>
          <w:p w14:paraId="69E576BB" w14:textId="1C010057" w:rsidR="001B16EE" w:rsidRDefault="001B16EE" w:rsidP="001B16EE">
            <w:pPr>
              <w:spacing w:after="120"/>
              <w:jc w:val="both"/>
              <w:rPr>
                <w:lang w:val="en-US" w:eastAsia="ja-JP"/>
              </w:rPr>
            </w:pPr>
            <w:r>
              <w:rPr>
                <w:rFonts w:eastAsia="Malgun Gothic" w:hint="eastAsia"/>
                <w:lang w:eastAsia="ko-KR"/>
              </w:rPr>
              <w:t>LG</w:t>
            </w:r>
          </w:p>
        </w:tc>
        <w:tc>
          <w:tcPr>
            <w:tcW w:w="8395" w:type="dxa"/>
          </w:tcPr>
          <w:p w14:paraId="2308C56B" w14:textId="6D76BECD" w:rsidR="001B16EE" w:rsidRDefault="001B16EE" w:rsidP="001B16EE">
            <w:pPr>
              <w:spacing w:after="120"/>
              <w:jc w:val="both"/>
              <w:rPr>
                <w:lang w:val="en-US" w:eastAsia="ja-JP"/>
              </w:rPr>
            </w:pPr>
            <w:r>
              <w:rPr>
                <w:rFonts w:eastAsia="Malgun Gothic"/>
                <w:lang w:eastAsia="ko-KR"/>
              </w:rPr>
              <w:t xml:space="preserve">Supporting </w:t>
            </w:r>
            <w:r>
              <w:rPr>
                <w:rFonts w:eastAsia="Malgun Gothic"/>
                <w:lang w:val="en-US" w:eastAsia="ko-KR"/>
              </w:rPr>
              <w:t>{20, 24, 28} for the additional number of repetitions seems sufficient.</w:t>
            </w:r>
          </w:p>
        </w:tc>
      </w:tr>
      <w:tr w:rsidR="00C5727A" w14:paraId="1018291B" w14:textId="77777777" w:rsidTr="002910E7">
        <w:tc>
          <w:tcPr>
            <w:tcW w:w="1236" w:type="dxa"/>
          </w:tcPr>
          <w:p w14:paraId="7E97AE59" w14:textId="7A33635B" w:rsidR="00C5727A" w:rsidRDefault="00C5727A" w:rsidP="00C5727A">
            <w:pPr>
              <w:spacing w:after="120"/>
              <w:jc w:val="both"/>
              <w:rPr>
                <w:rFonts w:eastAsia="Malgun Gothic"/>
                <w:lang w:eastAsia="ko-KR"/>
              </w:rPr>
            </w:pPr>
            <w:r>
              <w:rPr>
                <w:rFonts w:eastAsiaTheme="minorEastAsia"/>
                <w:lang w:eastAsia="zh-CN"/>
              </w:rPr>
              <w:t>Panasonic</w:t>
            </w:r>
          </w:p>
        </w:tc>
        <w:tc>
          <w:tcPr>
            <w:tcW w:w="8395" w:type="dxa"/>
          </w:tcPr>
          <w:p w14:paraId="1C0893BB" w14:textId="2077946B" w:rsidR="00C5727A" w:rsidRDefault="00C5727A" w:rsidP="00C5727A">
            <w:pPr>
              <w:spacing w:after="120"/>
              <w:jc w:val="both"/>
              <w:rPr>
                <w:rFonts w:eastAsia="Malgun Gothic"/>
                <w:lang w:eastAsia="ko-KR"/>
              </w:rPr>
            </w:pPr>
            <w:r>
              <w:rPr>
                <w:rFonts w:hint="eastAsia"/>
                <w:lang w:val="en-US" w:eastAsia="ja-JP"/>
              </w:rPr>
              <w:t>W</w:t>
            </w:r>
            <w:r>
              <w:rPr>
                <w:lang w:val="en-US" w:eastAsia="ja-JP"/>
              </w:rPr>
              <w:t>e support to have {20, 24, 28} for the number of repetitions.</w:t>
            </w:r>
          </w:p>
        </w:tc>
      </w:tr>
      <w:tr w:rsidR="002452BC" w14:paraId="11A00134" w14:textId="77777777" w:rsidTr="002910E7">
        <w:tc>
          <w:tcPr>
            <w:tcW w:w="1236" w:type="dxa"/>
          </w:tcPr>
          <w:p w14:paraId="7E9B1149" w14:textId="787AEF66" w:rsidR="002452BC" w:rsidRDefault="002452BC" w:rsidP="002452BC">
            <w:pPr>
              <w:spacing w:after="120"/>
              <w:jc w:val="both"/>
              <w:rPr>
                <w:rFonts w:eastAsiaTheme="minorEastAsia"/>
                <w:lang w:eastAsia="zh-CN"/>
              </w:rPr>
            </w:pPr>
            <w:r>
              <w:rPr>
                <w:rFonts w:eastAsiaTheme="minorEastAsia" w:hint="eastAsia"/>
                <w:lang w:val="en-US" w:eastAsia="zh-CN"/>
              </w:rPr>
              <w:t>O</w:t>
            </w:r>
            <w:r>
              <w:rPr>
                <w:rFonts w:eastAsiaTheme="minorEastAsia"/>
                <w:lang w:val="en-US" w:eastAsia="zh-CN"/>
              </w:rPr>
              <w:t>PPO</w:t>
            </w:r>
          </w:p>
        </w:tc>
        <w:tc>
          <w:tcPr>
            <w:tcW w:w="8395" w:type="dxa"/>
          </w:tcPr>
          <w:p w14:paraId="1DF31602" w14:textId="381056A9" w:rsidR="002452BC" w:rsidRDefault="002452BC" w:rsidP="002452BC">
            <w:pPr>
              <w:spacing w:after="120"/>
              <w:jc w:val="both"/>
              <w:rPr>
                <w:lang w:val="en-US" w:eastAsia="ja-JP"/>
              </w:rPr>
            </w:pPr>
            <w:r>
              <w:rPr>
                <w:rFonts w:eastAsiaTheme="minorEastAsia"/>
                <w:lang w:val="en-US" w:eastAsia="zh-CN"/>
              </w:rPr>
              <w:t xml:space="preserve">We support {20,24,28} for the </w:t>
            </w:r>
            <w:r w:rsidR="001060FC">
              <w:rPr>
                <w:rFonts w:eastAsiaTheme="minorEastAsia" w:hint="eastAsia"/>
                <w:lang w:val="en-US" w:eastAsia="zh-CN"/>
              </w:rPr>
              <w:t>additional</w:t>
            </w:r>
            <w:r w:rsidR="001060FC">
              <w:rPr>
                <w:rFonts w:eastAsiaTheme="minorEastAsia"/>
                <w:lang w:val="en-US" w:eastAsia="zh-CN"/>
              </w:rPr>
              <w:t xml:space="preserve"> </w:t>
            </w:r>
            <w:r>
              <w:rPr>
                <w:rFonts w:eastAsiaTheme="minorEastAsia"/>
                <w:lang w:val="en-US" w:eastAsia="zh-CN"/>
              </w:rPr>
              <w:t xml:space="preserve">number of repetitions. </w:t>
            </w:r>
          </w:p>
        </w:tc>
      </w:tr>
      <w:tr w:rsidR="002015D0" w14:paraId="7F5B666F" w14:textId="77777777" w:rsidTr="002910E7">
        <w:tc>
          <w:tcPr>
            <w:tcW w:w="1236" w:type="dxa"/>
          </w:tcPr>
          <w:p w14:paraId="51DE6203" w14:textId="233F6A5F" w:rsidR="002015D0" w:rsidRDefault="002015D0" w:rsidP="002015D0">
            <w:pPr>
              <w:spacing w:after="120"/>
              <w:jc w:val="both"/>
              <w:rPr>
                <w:rFonts w:eastAsiaTheme="minorEastAsia"/>
                <w:lang w:val="en-US" w:eastAsia="zh-CN"/>
              </w:rPr>
            </w:pPr>
            <w:r>
              <w:rPr>
                <w:lang w:val="en-US" w:eastAsia="ja-JP"/>
              </w:rPr>
              <w:t>Apple</w:t>
            </w:r>
          </w:p>
        </w:tc>
        <w:tc>
          <w:tcPr>
            <w:tcW w:w="8395" w:type="dxa"/>
          </w:tcPr>
          <w:p w14:paraId="5329909A" w14:textId="77777777" w:rsidR="002015D0" w:rsidRDefault="002015D0" w:rsidP="002015D0">
            <w:pPr>
              <w:spacing w:after="120"/>
              <w:jc w:val="both"/>
              <w:rPr>
                <w:lang w:val="en-US" w:eastAsia="ja-JP"/>
              </w:rPr>
            </w:pPr>
            <w:r>
              <w:rPr>
                <w:lang w:val="en-US" w:eastAsia="ja-JP"/>
              </w:rPr>
              <w:t>Q1: ok with the repetition number {20, 24, 28}</w:t>
            </w:r>
          </w:p>
          <w:p w14:paraId="5B62FB9C" w14:textId="7C9D3DEE" w:rsidR="002015D0" w:rsidRDefault="002015D0" w:rsidP="002015D0">
            <w:pPr>
              <w:spacing w:after="120"/>
              <w:jc w:val="both"/>
              <w:rPr>
                <w:rFonts w:eastAsiaTheme="minorEastAsia"/>
                <w:lang w:val="en-US" w:eastAsia="zh-CN"/>
              </w:rPr>
            </w:pPr>
            <w:r>
              <w:rPr>
                <w:lang w:val="en-US" w:eastAsia="ja-JP"/>
              </w:rPr>
              <w:t>Q2: no strong motivation to introduce other values.</w:t>
            </w:r>
          </w:p>
        </w:tc>
      </w:tr>
      <w:tr w:rsidR="00210A58" w14:paraId="55F5495B" w14:textId="77777777" w:rsidTr="002910E7">
        <w:tc>
          <w:tcPr>
            <w:tcW w:w="1236" w:type="dxa"/>
          </w:tcPr>
          <w:p w14:paraId="4E712F4F" w14:textId="6D9930A7" w:rsidR="00210A58" w:rsidRDefault="00210A58" w:rsidP="00210A58">
            <w:pPr>
              <w:spacing w:after="120"/>
              <w:jc w:val="both"/>
              <w:rPr>
                <w:lang w:val="en-US" w:eastAsia="ja-JP"/>
              </w:rPr>
            </w:pPr>
            <w:r>
              <w:rPr>
                <w:rFonts w:eastAsiaTheme="minorEastAsia" w:hint="eastAsia"/>
                <w:lang w:eastAsia="zh-CN"/>
              </w:rPr>
              <w:lastRenderedPageBreak/>
              <w:t>C</w:t>
            </w:r>
            <w:r>
              <w:rPr>
                <w:rFonts w:eastAsiaTheme="minorEastAsia"/>
                <w:lang w:eastAsia="zh-CN"/>
              </w:rPr>
              <w:t>MCC</w:t>
            </w:r>
          </w:p>
        </w:tc>
        <w:tc>
          <w:tcPr>
            <w:tcW w:w="8395" w:type="dxa"/>
          </w:tcPr>
          <w:p w14:paraId="28EC779F" w14:textId="77777777" w:rsidR="00210A58" w:rsidRDefault="00210A58" w:rsidP="00210A58">
            <w:pPr>
              <w:spacing w:after="120"/>
              <w:jc w:val="both"/>
              <w:rPr>
                <w:lang w:eastAsia="ja-JP"/>
              </w:rPr>
            </w:pPr>
            <w:r>
              <w:rPr>
                <w:rFonts w:hint="eastAsia"/>
                <w:lang w:eastAsia="ja-JP"/>
              </w:rPr>
              <w:t>Q</w:t>
            </w:r>
            <w:r>
              <w:rPr>
                <w:lang w:eastAsia="ja-JP"/>
              </w:rPr>
              <w:t>uestion #1:  support inserting more values between 16 and 32 repetitions, which could shorten the latency. And 32 repetitions could not be always be used. Finer step size is acceptable. We have no problem with current listed values. And we are open for other values if reasonable.</w:t>
            </w:r>
          </w:p>
          <w:p w14:paraId="6730CB54" w14:textId="12B5D978" w:rsidR="00210A58" w:rsidRDefault="00210A58" w:rsidP="00210A58">
            <w:pPr>
              <w:spacing w:after="120"/>
              <w:jc w:val="both"/>
              <w:rPr>
                <w:lang w:val="en-US" w:eastAsia="ja-JP"/>
              </w:rPr>
            </w:pPr>
            <w:r>
              <w:rPr>
                <w:rFonts w:hint="eastAsia"/>
                <w:lang w:eastAsia="ja-JP"/>
              </w:rPr>
              <w:t>Q</w:t>
            </w:r>
            <w:r>
              <w:rPr>
                <w:lang w:eastAsia="ja-JP"/>
              </w:rPr>
              <w:t xml:space="preserve">uestion #2: we are open for other values if reasonable. </w:t>
            </w:r>
          </w:p>
        </w:tc>
      </w:tr>
      <w:tr w:rsidR="005117F3" w14:paraId="25942978" w14:textId="77777777" w:rsidTr="002910E7">
        <w:tc>
          <w:tcPr>
            <w:tcW w:w="1236" w:type="dxa"/>
          </w:tcPr>
          <w:p w14:paraId="4ACFBB4B" w14:textId="547D4305" w:rsidR="005117F3" w:rsidRPr="005117F3" w:rsidRDefault="005117F3" w:rsidP="005117F3">
            <w:pPr>
              <w:spacing w:after="120"/>
              <w:jc w:val="both"/>
              <w:rPr>
                <w:rFonts w:eastAsiaTheme="minorEastAsia"/>
                <w:lang w:eastAsia="zh-CN"/>
              </w:rPr>
            </w:pPr>
            <w:r>
              <w:rPr>
                <w:rFonts w:eastAsiaTheme="minorEastAsia"/>
                <w:lang w:eastAsia="zh-CN"/>
              </w:rPr>
              <w:t>X</w:t>
            </w:r>
            <w:r>
              <w:rPr>
                <w:rFonts w:eastAsiaTheme="minorEastAsia" w:hint="eastAsia"/>
                <w:lang w:eastAsia="zh-CN"/>
              </w:rPr>
              <w:t>i</w:t>
            </w:r>
            <w:r>
              <w:rPr>
                <w:rFonts w:eastAsiaTheme="minorEastAsia"/>
                <w:lang w:eastAsia="zh-CN"/>
              </w:rPr>
              <w:t>aomi</w:t>
            </w:r>
          </w:p>
        </w:tc>
        <w:tc>
          <w:tcPr>
            <w:tcW w:w="8395" w:type="dxa"/>
          </w:tcPr>
          <w:p w14:paraId="1E51075C" w14:textId="6480F30D" w:rsidR="005117F3" w:rsidRDefault="005117F3" w:rsidP="005117F3">
            <w:pPr>
              <w:spacing w:after="120"/>
              <w:jc w:val="both"/>
              <w:rPr>
                <w:lang w:eastAsia="ja-JP"/>
              </w:rPr>
            </w:pPr>
            <w:r>
              <w:rPr>
                <w:rFonts w:eastAsiaTheme="minorEastAsia"/>
                <w:lang w:val="en-US" w:eastAsia="zh-CN"/>
              </w:rPr>
              <w:t>Fine with {20,24,28}, but additional values are not needed.</w:t>
            </w:r>
          </w:p>
        </w:tc>
      </w:tr>
      <w:tr w:rsidR="002D4B1D" w14:paraId="4E330808" w14:textId="77777777" w:rsidTr="002910E7">
        <w:tc>
          <w:tcPr>
            <w:tcW w:w="1236" w:type="dxa"/>
          </w:tcPr>
          <w:p w14:paraId="27B1A545" w14:textId="26A27EBA" w:rsidR="002D4B1D" w:rsidRDefault="002D4B1D" w:rsidP="002D4B1D">
            <w:pPr>
              <w:spacing w:after="120"/>
              <w:jc w:val="both"/>
              <w:rPr>
                <w:rFonts w:eastAsiaTheme="minorEastAsia"/>
                <w:lang w:eastAsia="zh-CN"/>
              </w:rPr>
            </w:pPr>
            <w:r>
              <w:rPr>
                <w:rFonts w:eastAsiaTheme="minorEastAsia"/>
                <w:lang w:eastAsia="zh-CN"/>
              </w:rPr>
              <w:t>Sierra Wireless</w:t>
            </w:r>
          </w:p>
        </w:tc>
        <w:tc>
          <w:tcPr>
            <w:tcW w:w="8395" w:type="dxa"/>
          </w:tcPr>
          <w:p w14:paraId="42E4731F" w14:textId="56F89021" w:rsidR="002D4B1D" w:rsidRDefault="002D4B1D" w:rsidP="002D4B1D">
            <w:pPr>
              <w:spacing w:after="120"/>
              <w:jc w:val="both"/>
              <w:rPr>
                <w:lang w:val="en-US" w:eastAsia="zh-CN"/>
              </w:rPr>
            </w:pPr>
            <w:r>
              <w:rPr>
                <w:lang w:val="en-US" w:eastAsia="zh-CN"/>
              </w:rPr>
              <w:t>Q1: Yes support</w:t>
            </w:r>
          </w:p>
          <w:p w14:paraId="651E15B1" w14:textId="51214606" w:rsidR="002D4B1D" w:rsidRDefault="002D4B1D" w:rsidP="002D4B1D">
            <w:pPr>
              <w:spacing w:after="120"/>
              <w:jc w:val="both"/>
              <w:rPr>
                <w:rFonts w:eastAsiaTheme="minorEastAsia"/>
                <w:lang w:val="en-US" w:eastAsia="zh-CN"/>
              </w:rPr>
            </w:pPr>
            <w:r>
              <w:rPr>
                <w:lang w:val="en-US" w:eastAsia="zh-CN"/>
              </w:rPr>
              <w:t>Q2: No need to add any more values.</w:t>
            </w:r>
          </w:p>
        </w:tc>
      </w:tr>
      <w:tr w:rsidR="007E5D09" w14:paraId="14D48187" w14:textId="77777777" w:rsidTr="00F228CD">
        <w:tc>
          <w:tcPr>
            <w:tcW w:w="1236" w:type="dxa"/>
          </w:tcPr>
          <w:p w14:paraId="0F099A15" w14:textId="77777777" w:rsidR="007E5D09" w:rsidRDefault="007E5D09" w:rsidP="00F228CD">
            <w:pPr>
              <w:spacing w:after="120"/>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395" w:type="dxa"/>
          </w:tcPr>
          <w:p w14:paraId="7E68C82E" w14:textId="77777777" w:rsidR="007E5D09" w:rsidRDefault="007E5D09" w:rsidP="00F228CD">
            <w:pPr>
              <w:spacing w:after="120"/>
              <w:jc w:val="both"/>
              <w:rPr>
                <w:rFonts w:eastAsiaTheme="minorEastAsia"/>
                <w:lang w:val="en-US" w:eastAsia="zh-CN"/>
              </w:rPr>
            </w:pPr>
            <w:r>
              <w:rPr>
                <w:rFonts w:eastAsiaTheme="minorEastAsia" w:hint="eastAsia"/>
                <w:lang w:val="en-US" w:eastAsia="zh-CN"/>
              </w:rPr>
              <w:t>O</w:t>
            </w:r>
            <w:r>
              <w:rPr>
                <w:rFonts w:eastAsiaTheme="minorEastAsia"/>
                <w:lang w:val="en-US" w:eastAsia="zh-CN"/>
              </w:rPr>
              <w:t>K with {20, 24, 28}.</w:t>
            </w:r>
          </w:p>
        </w:tc>
      </w:tr>
    </w:tbl>
    <w:p w14:paraId="0927B92B" w14:textId="77777777" w:rsidR="0014254B" w:rsidRPr="00CC285E" w:rsidRDefault="0014254B">
      <w:pPr>
        <w:jc w:val="both"/>
        <w:rPr>
          <w:lang w:eastAsia="zh-CN"/>
        </w:rPr>
      </w:pPr>
    </w:p>
    <w:p w14:paraId="53F74B09" w14:textId="77777777" w:rsidR="0014254B" w:rsidRDefault="00F21F22">
      <w:pPr>
        <w:pStyle w:val="3"/>
        <w:jc w:val="both"/>
        <w:rPr>
          <w:sz w:val="24"/>
          <w:szCs w:val="16"/>
        </w:rPr>
      </w:pPr>
      <w:r>
        <w:rPr>
          <w:color w:val="0070C0"/>
          <w:sz w:val="24"/>
          <w:szCs w:val="16"/>
        </w:rPr>
        <w:t>[Closed]</w:t>
      </w:r>
      <w:r>
        <w:rPr>
          <w:sz w:val="24"/>
          <w:szCs w:val="16"/>
        </w:rPr>
        <w:t xml:space="preserve"> Issue#1-4: Other issues</w:t>
      </w:r>
    </w:p>
    <w:p w14:paraId="51067CBF" w14:textId="77777777" w:rsidR="0014254B" w:rsidRDefault="00F21F22">
      <w:pPr>
        <w:jc w:val="both"/>
        <w:rPr>
          <w:rFonts w:eastAsia="游明朝"/>
          <w:lang w:val="sv-SE" w:eastAsia="ja-JP"/>
        </w:rPr>
      </w:pPr>
      <w:r>
        <w:rPr>
          <w:rFonts w:eastAsia="游明朝" w:hint="eastAsia"/>
          <w:lang w:val="sv-SE" w:eastAsia="ja-JP"/>
        </w:rPr>
        <w:t>V</w:t>
      </w:r>
      <w:r>
        <w:rPr>
          <w:rFonts w:eastAsia="游明朝"/>
          <w:lang w:val="sv-SE" w:eastAsia="ja-JP"/>
        </w:rPr>
        <w:t>oid</w:t>
      </w:r>
    </w:p>
    <w:p w14:paraId="00EC9B7C" w14:textId="77777777" w:rsidR="0014254B" w:rsidRDefault="0014254B">
      <w:pPr>
        <w:jc w:val="both"/>
        <w:rPr>
          <w:lang w:val="sv-SE" w:eastAsia="zh-CN"/>
        </w:rPr>
      </w:pPr>
    </w:p>
    <w:p w14:paraId="10158D56" w14:textId="77777777" w:rsidR="0014254B" w:rsidRDefault="00F21F22">
      <w:pPr>
        <w:pStyle w:val="3"/>
        <w:jc w:val="both"/>
        <w:rPr>
          <w:sz w:val="24"/>
          <w:szCs w:val="16"/>
        </w:rPr>
      </w:pPr>
      <w:r>
        <w:rPr>
          <w:color w:val="FF0000"/>
          <w:sz w:val="24"/>
          <w:szCs w:val="16"/>
        </w:rPr>
        <w:t>[Open]</w:t>
      </w:r>
      <w:r>
        <w:rPr>
          <w:sz w:val="24"/>
          <w:szCs w:val="16"/>
        </w:rPr>
        <w:t xml:space="preserve"> Issue#2-1: Use of dynamic signaling for the detemination of available slots</w:t>
      </w:r>
    </w:p>
    <w:p w14:paraId="25DBD2F1" w14:textId="77777777" w:rsidR="0014254B" w:rsidRDefault="00F21F22">
      <w:pPr>
        <w:jc w:val="both"/>
        <w:rPr>
          <w:lang w:val="sv-SE" w:eastAsia="zh-CN"/>
        </w:rPr>
      </w:pPr>
      <w:r>
        <w:rPr>
          <w:lang w:val="sv-SE" w:eastAsia="zh-CN"/>
        </w:rPr>
        <w:t>In Monday GTW session, the following clarification to Alt 1 was discussed but no consensus was reached.</w:t>
      </w:r>
    </w:p>
    <w:p w14:paraId="7D383D74" w14:textId="77777777" w:rsidR="0014254B" w:rsidRDefault="00F21F22">
      <w:pPr>
        <w:pStyle w:val="aff6"/>
        <w:numPr>
          <w:ilvl w:val="0"/>
          <w:numId w:val="15"/>
        </w:numPr>
        <w:spacing w:line="280" w:lineRule="atLeast"/>
        <w:ind w:firstLineChars="0"/>
        <w:jc w:val="both"/>
      </w:pPr>
      <w:r>
        <w:t>Alt 1 of the agreement in RAN1#104-e includes the following two steps</w:t>
      </w:r>
    </w:p>
    <w:p w14:paraId="719A81C9" w14:textId="77777777" w:rsidR="0014254B" w:rsidRDefault="00F21F22">
      <w:pPr>
        <w:pStyle w:val="aff6"/>
        <w:numPr>
          <w:ilvl w:val="1"/>
          <w:numId w:val="15"/>
        </w:numPr>
        <w:spacing w:line="280" w:lineRule="atLeast"/>
        <w:ind w:firstLineChars="0"/>
        <w:jc w:val="both"/>
      </w:pPr>
      <w:r>
        <w:t>Step 1: Determination of available slot for counting K repetitions, where the determination is based on RRC configurations.</w:t>
      </w:r>
    </w:p>
    <w:p w14:paraId="4F72012B" w14:textId="77777777" w:rsidR="0014254B" w:rsidRDefault="00F21F22">
      <w:pPr>
        <w:pStyle w:val="aff6"/>
        <w:numPr>
          <w:ilvl w:val="1"/>
          <w:numId w:val="15"/>
        </w:numPr>
        <w:spacing w:line="280" w:lineRule="atLeast"/>
        <w:ind w:firstLineChars="0"/>
        <w:jc w:val="both"/>
      </w:pPr>
      <w:r>
        <w:t>Step 2: If any additional collision happens due to e.g., dynamic SFI, UL CI, priority indication, or some RRC configurations (as discussed under Issue#2-5), etc., the PUSCH repetition is omitted, but is not further postponed.</w:t>
      </w:r>
    </w:p>
    <w:p w14:paraId="63A39FEB" w14:textId="77777777" w:rsidR="0014254B" w:rsidRDefault="00F21F22">
      <w:pPr>
        <w:jc w:val="both"/>
        <w:rPr>
          <w:rFonts w:eastAsia="游明朝"/>
          <w:lang w:eastAsia="ja-JP"/>
        </w:rPr>
      </w:pPr>
      <w:r>
        <w:rPr>
          <w:rFonts w:eastAsia="游明朝" w:hint="eastAsia"/>
          <w:lang w:eastAsia="ja-JP"/>
        </w:rPr>
        <w:t>T</w:t>
      </w:r>
      <w:r>
        <w:rPr>
          <w:rFonts w:eastAsia="游明朝"/>
          <w:lang w:eastAsia="ja-JP"/>
        </w:rPr>
        <w:t>he reason of no consensus was that companies had different interpretations on Alt 1. More specifically, some companies thought PUSCH dropping should be performed based on dynamic signaling after finishing the repetition count based on RRC signaling, while the other party assumed available slots determined based on RRC signaling are the slot with actual transmissions (this implies dynamic signaling is not referred to after the determination of available slots). In this round of discussion, it is suggest collecting companies’ interpretations on Alt 1.</w:t>
      </w:r>
    </w:p>
    <w:p w14:paraId="173AD749" w14:textId="1CF9A372" w:rsidR="0014254B" w:rsidDel="00D43C81" w:rsidRDefault="00F21F22">
      <w:pPr>
        <w:jc w:val="both"/>
        <w:rPr>
          <w:del w:id="27" w:author="Toshi" w:date="2021-05-26T11:50:00Z"/>
          <w:rFonts w:eastAsia="游明朝"/>
          <w:lang w:eastAsia="ja-JP"/>
        </w:rPr>
      </w:pPr>
      <w:bookmarkStart w:id="28" w:name="_Hlk72832662"/>
      <w:del w:id="29" w:author="Toshi" w:date="2021-05-26T11:50:00Z">
        <w:r w:rsidDel="00D43C81">
          <w:rPr>
            <w:rFonts w:eastAsia="游明朝" w:hint="eastAsia"/>
            <w:lang w:eastAsia="ja-JP"/>
          </w:rPr>
          <w:delText>I</w:delText>
        </w:r>
        <w:r w:rsidDel="00D43C81">
          <w:rPr>
            <w:rFonts w:eastAsia="游明朝"/>
            <w:lang w:eastAsia="ja-JP"/>
          </w:rPr>
          <w:delText>t is noted that, in Rel-15/16, the UE configured with dynamic SFI monitoring does not perform CG-PUSCH transmission on semi-static flexible symbols unless it detects the dynamic SFI indicating the symbols as UL</w:delText>
        </w:r>
        <w:r w:rsidR="005E550B" w:rsidDel="00D43C81">
          <w:rPr>
            <w:rFonts w:eastAsia="游明朝"/>
            <w:lang w:eastAsia="ja-JP"/>
          </w:rPr>
          <w:delText xml:space="preserve"> or indicating the codepoint “255”</w:delText>
        </w:r>
        <w:r w:rsidDel="00D43C81">
          <w:rPr>
            <w:rFonts w:eastAsia="游明朝"/>
            <w:lang w:eastAsia="ja-JP"/>
          </w:rPr>
          <w:delText xml:space="preserve">. Therefore, in Alt 1, semi-static flexible symbols should be considered as unavailable for PUSCH repetition, since the dynamic SFI is not used for the determination. </w:delText>
        </w:r>
        <w:bookmarkEnd w:id="28"/>
        <w:r w:rsidDel="00D43C81">
          <w:rPr>
            <w:rFonts w:eastAsia="游明朝"/>
            <w:lang w:eastAsia="ja-JP"/>
          </w:rPr>
          <w:delText>Based on this, the intended behaviours of two sub-options of Alt 1 are summarized below.</w:delText>
        </w:r>
      </w:del>
    </w:p>
    <w:p w14:paraId="4761C7FD" w14:textId="77777777" w:rsidR="0014254B" w:rsidRDefault="00F21F22">
      <w:pPr>
        <w:jc w:val="both"/>
        <w:rPr>
          <w:rFonts w:eastAsia="游明朝"/>
          <w:lang w:eastAsia="ja-JP"/>
        </w:rPr>
      </w:pPr>
      <w:r>
        <w:rPr>
          <w:rFonts w:eastAsia="游明朝"/>
          <w:lang w:eastAsia="ja-JP"/>
        </w:rPr>
        <w:t xml:space="preserve">The intended behaviour of </w:t>
      </w:r>
      <w:r>
        <w:rPr>
          <w:rFonts w:eastAsia="游明朝" w:hint="eastAsia"/>
          <w:lang w:eastAsia="ja-JP"/>
        </w:rPr>
        <w:t>A</w:t>
      </w:r>
      <w:r>
        <w:rPr>
          <w:rFonts w:eastAsia="游明朝"/>
          <w:lang w:eastAsia="ja-JP"/>
        </w:rPr>
        <w:t>lt 1 is:</w:t>
      </w:r>
    </w:p>
    <w:p w14:paraId="0D41FECB" w14:textId="77777777" w:rsidR="0014254B" w:rsidRDefault="00F21F22">
      <w:pPr>
        <w:pStyle w:val="aff6"/>
        <w:numPr>
          <w:ilvl w:val="0"/>
          <w:numId w:val="42"/>
        </w:numPr>
        <w:ind w:firstLineChars="0"/>
        <w:jc w:val="both"/>
        <w:rPr>
          <w:rFonts w:eastAsia="游明朝"/>
          <w:lang w:eastAsia="ja-JP"/>
        </w:rPr>
      </w:pPr>
      <w:r>
        <w:rPr>
          <w:rFonts w:eastAsia="游明朝"/>
          <w:lang w:eastAsia="ja-JP"/>
        </w:rPr>
        <w:t xml:space="preserve">Alt 1-A: </w:t>
      </w:r>
    </w:p>
    <w:p w14:paraId="37D868F8" w14:textId="2985A905" w:rsidR="0014254B" w:rsidRDefault="00F21F22">
      <w:pPr>
        <w:pStyle w:val="aff6"/>
        <w:numPr>
          <w:ilvl w:val="1"/>
          <w:numId w:val="42"/>
        </w:numPr>
        <w:ind w:firstLineChars="0"/>
        <w:jc w:val="both"/>
        <w:rPr>
          <w:rFonts w:eastAsia="游明朝"/>
          <w:lang w:eastAsia="ja-JP"/>
        </w:rPr>
      </w:pPr>
      <w:r>
        <w:rPr>
          <w:rFonts w:eastAsia="游明朝"/>
          <w:lang w:eastAsia="ja-JP"/>
        </w:rPr>
        <w:t xml:space="preserve">DG-PUSCH with dynamic SFI: Once the UE determines “available slots” according to RRC configurations, the UE does not expect the dynamic SFI that makes the “available slots” unavailable later on. </w:t>
      </w:r>
    </w:p>
    <w:p w14:paraId="07B1F85D" w14:textId="144D825F" w:rsidR="00A86D08" w:rsidRDefault="00A86D08" w:rsidP="00D43C81">
      <w:pPr>
        <w:pStyle w:val="aff6"/>
        <w:numPr>
          <w:ilvl w:val="2"/>
          <w:numId w:val="42"/>
        </w:numPr>
        <w:ind w:firstLineChars="0"/>
        <w:jc w:val="both"/>
        <w:rPr>
          <w:rFonts w:eastAsia="游明朝"/>
          <w:lang w:eastAsia="ja-JP"/>
        </w:rPr>
      </w:pPr>
      <w:r>
        <w:rPr>
          <w:rFonts w:eastAsia="游明朝"/>
          <w:lang w:eastAsia="ja-JP"/>
        </w:rPr>
        <w:t>This follows the existing principle that no conflict DG-PUSCH and dynamic SFI is expected.</w:t>
      </w:r>
    </w:p>
    <w:p w14:paraId="043FC6EB" w14:textId="1F3FC9DE" w:rsidR="0014254B" w:rsidRDefault="00F21F22">
      <w:pPr>
        <w:pStyle w:val="aff6"/>
        <w:numPr>
          <w:ilvl w:val="1"/>
          <w:numId w:val="42"/>
        </w:numPr>
        <w:ind w:firstLineChars="0"/>
        <w:jc w:val="both"/>
        <w:rPr>
          <w:rFonts w:eastAsia="游明朝"/>
          <w:lang w:eastAsia="ja-JP"/>
        </w:rPr>
      </w:pPr>
      <w:r>
        <w:rPr>
          <w:rFonts w:eastAsia="游明朝"/>
          <w:lang w:eastAsia="ja-JP"/>
        </w:rPr>
        <w:t xml:space="preserve">DG-PUSCH with dynamic SFI: Once the UE determines “unavailable slots” according to RRC configurations, the UE does not expect the dynamic SFI that makes the “unavailable slots” available later on. </w:t>
      </w:r>
    </w:p>
    <w:p w14:paraId="237BA571" w14:textId="7CB588F3" w:rsidR="005E550B" w:rsidRDefault="005E550B" w:rsidP="005E550B">
      <w:pPr>
        <w:pStyle w:val="aff6"/>
        <w:numPr>
          <w:ilvl w:val="2"/>
          <w:numId w:val="42"/>
        </w:numPr>
        <w:ind w:firstLineChars="0"/>
        <w:jc w:val="both"/>
        <w:rPr>
          <w:rFonts w:eastAsia="游明朝"/>
          <w:lang w:eastAsia="ja-JP"/>
        </w:rPr>
      </w:pPr>
      <w:r>
        <w:rPr>
          <w:rFonts w:eastAsia="游明朝"/>
          <w:lang w:eastAsia="ja-JP"/>
        </w:rPr>
        <w:t xml:space="preserve">Semi-static DL (and semi-static flexible with SSB transmission, if agreed) are determined as unavailable. Based on the existing principle, semi-static DL (and semi-static flexible with SSB transmission, if agreed) </w:t>
      </w:r>
      <w:r>
        <w:rPr>
          <w:rFonts w:eastAsia="游明朝"/>
          <w:lang w:eastAsia="ja-JP"/>
        </w:rPr>
        <w:lastRenderedPageBreak/>
        <w:t>cannot be indicated as UL by dynamic SFI. The consequence is that, once a slot is determined as unavailable, it does not change by the dynamic SFI.</w:t>
      </w:r>
    </w:p>
    <w:p w14:paraId="5A991391" w14:textId="77777777" w:rsidR="00D43C81" w:rsidRDefault="00F21F22">
      <w:pPr>
        <w:pStyle w:val="aff6"/>
        <w:numPr>
          <w:ilvl w:val="1"/>
          <w:numId w:val="42"/>
        </w:numPr>
        <w:ind w:firstLineChars="0"/>
        <w:jc w:val="both"/>
        <w:rPr>
          <w:ins w:id="30" w:author="Toshi" w:date="2021-05-26T11:51:00Z"/>
          <w:rFonts w:eastAsia="游明朝"/>
          <w:lang w:eastAsia="ja-JP"/>
        </w:rPr>
      </w:pPr>
      <w:r>
        <w:rPr>
          <w:rFonts w:eastAsia="游明朝"/>
          <w:lang w:eastAsia="ja-JP"/>
        </w:rPr>
        <w:t>CG-PUSCH with dynamic SFI:</w:t>
      </w:r>
      <w:ins w:id="31" w:author="Toshi" w:date="2021-05-26T11:51:00Z">
        <w:r w:rsidR="00D43C81">
          <w:rPr>
            <w:rFonts w:eastAsia="游明朝"/>
            <w:lang w:eastAsia="ja-JP"/>
          </w:rPr>
          <w:t xml:space="preserve"> (select one of the following)</w:t>
        </w:r>
      </w:ins>
    </w:p>
    <w:p w14:paraId="1DBECA2A" w14:textId="79F5826A" w:rsidR="0014254B" w:rsidRDefault="00F21F22">
      <w:pPr>
        <w:pStyle w:val="aff6"/>
        <w:numPr>
          <w:ilvl w:val="2"/>
          <w:numId w:val="42"/>
        </w:numPr>
        <w:ind w:firstLineChars="0"/>
        <w:jc w:val="both"/>
        <w:rPr>
          <w:rFonts w:eastAsia="游明朝"/>
          <w:lang w:eastAsia="ja-JP"/>
        </w:rPr>
        <w:pPrChange w:id="32" w:author="Toshi" w:date="2021-05-26T11:51:00Z">
          <w:pPr>
            <w:pStyle w:val="aff6"/>
            <w:numPr>
              <w:ilvl w:val="1"/>
              <w:numId w:val="42"/>
            </w:numPr>
            <w:ind w:left="840" w:firstLineChars="0" w:hanging="420"/>
            <w:jc w:val="both"/>
          </w:pPr>
        </w:pPrChange>
      </w:pPr>
      <w:r>
        <w:rPr>
          <w:rFonts w:eastAsia="游明朝"/>
          <w:lang w:eastAsia="ja-JP"/>
        </w:rPr>
        <w:t xml:space="preserve"> Once the UE determines “available slots” according to RRC configurations, the UE does not expect the dynamic SFI that makes the “available slots” unavailable later on.</w:t>
      </w:r>
    </w:p>
    <w:p w14:paraId="3CC96479" w14:textId="7B69266C" w:rsidR="00A86D08" w:rsidRDefault="005E550B">
      <w:pPr>
        <w:pStyle w:val="aff6"/>
        <w:numPr>
          <w:ilvl w:val="3"/>
          <w:numId w:val="42"/>
        </w:numPr>
        <w:ind w:firstLineChars="0"/>
        <w:jc w:val="both"/>
        <w:rPr>
          <w:rFonts w:eastAsia="游明朝"/>
          <w:lang w:eastAsia="ja-JP"/>
        </w:rPr>
        <w:pPrChange w:id="33" w:author="Toshi" w:date="2021-05-26T11:51:00Z">
          <w:pPr>
            <w:pStyle w:val="aff6"/>
            <w:numPr>
              <w:ilvl w:val="2"/>
              <w:numId w:val="42"/>
            </w:numPr>
            <w:ind w:left="1260" w:firstLineChars="0" w:hanging="420"/>
            <w:jc w:val="both"/>
          </w:pPr>
        </w:pPrChange>
      </w:pPr>
      <w:r>
        <w:rPr>
          <w:rFonts w:eastAsia="游明朝"/>
          <w:lang w:eastAsia="ja-JP"/>
        </w:rPr>
        <w:t>Only semi-static UL slots can be counted as available slots, since, in Alt 1, semi-static flexible symbols should be considered as unavailable for PUSCH repetition. Based on</w:t>
      </w:r>
      <w:r w:rsidR="00A86D08">
        <w:rPr>
          <w:rFonts w:eastAsia="游明朝"/>
          <w:lang w:eastAsia="ja-JP"/>
        </w:rPr>
        <w:t xml:space="preserve"> the existing principle</w:t>
      </w:r>
      <w:r>
        <w:rPr>
          <w:rFonts w:eastAsia="游明朝"/>
          <w:lang w:eastAsia="ja-JP"/>
        </w:rPr>
        <w:t>,</w:t>
      </w:r>
      <w:r w:rsidR="00A86D08">
        <w:rPr>
          <w:rFonts w:eastAsia="游明朝"/>
          <w:lang w:eastAsia="ja-JP"/>
        </w:rPr>
        <w:t xml:space="preserve"> semi-static </w:t>
      </w:r>
      <w:r>
        <w:rPr>
          <w:rFonts w:eastAsia="游明朝"/>
          <w:lang w:eastAsia="ja-JP"/>
        </w:rPr>
        <w:t>UL cannot be indicated as DL or flexible by dynamic SFI</w:t>
      </w:r>
      <w:r w:rsidR="00A86D08">
        <w:rPr>
          <w:rFonts w:eastAsia="游明朝"/>
          <w:lang w:eastAsia="ja-JP"/>
        </w:rPr>
        <w:t>.</w:t>
      </w:r>
      <w:r>
        <w:rPr>
          <w:rFonts w:eastAsia="游明朝"/>
          <w:lang w:eastAsia="ja-JP"/>
        </w:rPr>
        <w:t xml:space="preserve"> The consequence is that, once a slot is determined as available, it does not change by the dynamic SFI.</w:t>
      </w:r>
    </w:p>
    <w:p w14:paraId="47832C4F" w14:textId="77777777" w:rsidR="00D43C81" w:rsidRDefault="00D43C81" w:rsidP="00D43C81">
      <w:pPr>
        <w:pStyle w:val="aff6"/>
        <w:numPr>
          <w:ilvl w:val="2"/>
          <w:numId w:val="42"/>
        </w:numPr>
        <w:ind w:firstLineChars="0"/>
        <w:jc w:val="both"/>
        <w:rPr>
          <w:ins w:id="34" w:author="Toshi" w:date="2021-05-26T11:51:00Z"/>
          <w:rFonts w:eastAsia="游明朝"/>
          <w:lang w:eastAsia="ja-JP"/>
        </w:rPr>
      </w:pPr>
      <w:ins w:id="35" w:author="Toshi" w:date="2021-05-26T11:51:00Z">
        <w:r>
          <w:rPr>
            <w:rFonts w:eastAsia="游明朝"/>
            <w:lang w:eastAsia="ja-JP"/>
          </w:rPr>
          <w:t>The UE determines “available slots” according to RRC configurations. For semi-static UL, the UE does not expect the dynamic SFI that makes the “available slots” unavailable later on.</w:t>
        </w:r>
        <w:r w:rsidRPr="001F345E">
          <w:rPr>
            <w:rFonts w:eastAsia="游明朝"/>
            <w:lang w:eastAsia="ja-JP"/>
          </w:rPr>
          <w:t xml:space="preserve"> </w:t>
        </w:r>
        <w:r>
          <w:rPr>
            <w:rFonts w:eastAsia="游明朝"/>
            <w:lang w:eastAsia="ja-JP"/>
          </w:rPr>
          <w:t>For semi-static flexible, when the UE detects the dynamic SFI that makes the “available slots” unavailable later on or when the UE does not detects the dynamic SFI indicating the slots as UL or indicating the codepoint “255”, the PUSCH on the available slot is omitted (i.e. dropped), but this PUSCH is still counted in the number of repetitions.</w:t>
        </w:r>
      </w:ins>
    </w:p>
    <w:p w14:paraId="18170874" w14:textId="77777777" w:rsidR="00D43C81" w:rsidRDefault="00F21F22">
      <w:pPr>
        <w:pStyle w:val="aff6"/>
        <w:numPr>
          <w:ilvl w:val="1"/>
          <w:numId w:val="42"/>
        </w:numPr>
        <w:ind w:firstLineChars="0"/>
        <w:jc w:val="both"/>
        <w:rPr>
          <w:ins w:id="36" w:author="Toshi" w:date="2021-05-26T11:51:00Z"/>
          <w:rFonts w:eastAsia="游明朝"/>
          <w:lang w:eastAsia="ja-JP"/>
        </w:rPr>
      </w:pPr>
      <w:r>
        <w:rPr>
          <w:rFonts w:eastAsia="游明朝"/>
          <w:lang w:eastAsia="ja-JP"/>
        </w:rPr>
        <w:t xml:space="preserve">CG-PUSCH with dynamic SFI: </w:t>
      </w:r>
      <w:ins w:id="37" w:author="Toshi" w:date="2021-05-26T11:51:00Z">
        <w:r w:rsidR="00D43C81">
          <w:rPr>
            <w:rFonts w:eastAsia="游明朝"/>
            <w:lang w:eastAsia="ja-JP"/>
          </w:rPr>
          <w:t>(select one of the following)</w:t>
        </w:r>
      </w:ins>
    </w:p>
    <w:p w14:paraId="3B5E67DA" w14:textId="63CBAF75" w:rsidR="0014254B" w:rsidRDefault="00F21F22">
      <w:pPr>
        <w:pStyle w:val="aff6"/>
        <w:numPr>
          <w:ilvl w:val="2"/>
          <w:numId w:val="42"/>
        </w:numPr>
        <w:ind w:firstLineChars="0"/>
        <w:jc w:val="both"/>
        <w:rPr>
          <w:rFonts w:eastAsia="游明朝"/>
          <w:lang w:eastAsia="ja-JP"/>
        </w:rPr>
        <w:pPrChange w:id="38" w:author="Toshi" w:date="2021-05-26T11:51:00Z">
          <w:pPr>
            <w:pStyle w:val="aff6"/>
            <w:numPr>
              <w:ilvl w:val="1"/>
              <w:numId w:val="42"/>
            </w:numPr>
            <w:ind w:left="840" w:firstLineChars="0" w:hanging="420"/>
            <w:jc w:val="both"/>
          </w:pPr>
        </w:pPrChange>
      </w:pPr>
      <w:r>
        <w:rPr>
          <w:rFonts w:eastAsia="游明朝"/>
          <w:lang w:eastAsia="ja-JP"/>
        </w:rPr>
        <w:t xml:space="preserve">Once the UE determines “unavailable slots” according to RRC configurations, even if the UE detects the dynamic SFI that </w:t>
      </w:r>
      <w:r w:rsidR="005E550B">
        <w:rPr>
          <w:rFonts w:eastAsia="游明朝"/>
          <w:lang w:eastAsia="ja-JP"/>
        </w:rPr>
        <w:t xml:space="preserve">indicates </w:t>
      </w:r>
      <w:r>
        <w:rPr>
          <w:rFonts w:eastAsia="游明朝"/>
          <w:lang w:eastAsia="ja-JP"/>
        </w:rPr>
        <w:t xml:space="preserve">the “unavailable slots” </w:t>
      </w:r>
      <w:r w:rsidR="005E550B">
        <w:rPr>
          <w:rFonts w:eastAsia="游明朝"/>
          <w:lang w:eastAsia="ja-JP"/>
        </w:rPr>
        <w:t xml:space="preserve">as UL slots </w:t>
      </w:r>
      <w:r>
        <w:rPr>
          <w:rFonts w:eastAsia="游明朝"/>
          <w:lang w:eastAsia="ja-JP"/>
        </w:rPr>
        <w:t>later on, the “unavailable slots” are not promoted to “available slots”</w:t>
      </w:r>
      <w:r w:rsidR="00166363">
        <w:rPr>
          <w:rFonts w:eastAsia="游明朝"/>
          <w:lang w:eastAsia="ja-JP"/>
        </w:rPr>
        <w:t>,</w:t>
      </w:r>
      <w:r>
        <w:rPr>
          <w:rFonts w:eastAsia="游明朝"/>
          <w:lang w:eastAsia="ja-JP"/>
        </w:rPr>
        <w:t xml:space="preserve"> </w:t>
      </w:r>
      <w:r w:rsidR="00166363">
        <w:rPr>
          <w:rFonts w:eastAsia="游明朝"/>
          <w:lang w:eastAsia="ja-JP"/>
        </w:rPr>
        <w:t xml:space="preserve">and as such, those slots </w:t>
      </w:r>
      <w:r>
        <w:rPr>
          <w:rFonts w:eastAsia="游明朝"/>
          <w:lang w:eastAsia="ja-JP"/>
        </w:rPr>
        <w:t>are not counted for the repetitions.</w:t>
      </w:r>
    </w:p>
    <w:p w14:paraId="24E2E1D0" w14:textId="6EB8568C" w:rsidR="005E550B" w:rsidRDefault="005E550B">
      <w:pPr>
        <w:pStyle w:val="aff6"/>
        <w:numPr>
          <w:ilvl w:val="3"/>
          <w:numId w:val="42"/>
        </w:numPr>
        <w:ind w:firstLineChars="0"/>
        <w:jc w:val="both"/>
        <w:rPr>
          <w:rFonts w:eastAsia="游明朝"/>
          <w:lang w:eastAsia="ja-JP"/>
        </w:rPr>
        <w:pPrChange w:id="39" w:author="Toshi" w:date="2021-05-26T11:51:00Z">
          <w:pPr>
            <w:pStyle w:val="aff6"/>
            <w:numPr>
              <w:ilvl w:val="2"/>
              <w:numId w:val="42"/>
            </w:numPr>
            <w:ind w:left="1260" w:firstLineChars="0" w:hanging="420"/>
            <w:jc w:val="both"/>
          </w:pPr>
        </w:pPrChange>
      </w:pPr>
      <w:r>
        <w:rPr>
          <w:rFonts w:eastAsia="游明朝"/>
          <w:lang w:eastAsia="ja-JP"/>
        </w:rPr>
        <w:t>This is the intention of Alt 1.</w:t>
      </w:r>
    </w:p>
    <w:p w14:paraId="38FF8AA3" w14:textId="77777777" w:rsidR="00D43C81" w:rsidRDefault="00D43C81" w:rsidP="00D43C81">
      <w:pPr>
        <w:pStyle w:val="aff6"/>
        <w:numPr>
          <w:ilvl w:val="2"/>
          <w:numId w:val="42"/>
        </w:numPr>
        <w:ind w:firstLineChars="0"/>
        <w:jc w:val="both"/>
        <w:rPr>
          <w:ins w:id="40" w:author="Toshi" w:date="2021-05-26T11:51:00Z"/>
          <w:rFonts w:eastAsia="游明朝"/>
          <w:lang w:eastAsia="ja-JP"/>
        </w:rPr>
      </w:pPr>
      <w:ins w:id="41" w:author="Toshi" w:date="2021-05-26T11:51:00Z">
        <w:r>
          <w:rPr>
            <w:rFonts w:eastAsia="游明朝"/>
            <w:lang w:eastAsia="ja-JP"/>
          </w:rPr>
          <w:t>Once the UE determines “unavailable slots” according to RRC configurations, the UE does not expect the dynamic SFI that makes the “unavailable slots” available later on.</w:t>
        </w:r>
      </w:ins>
    </w:p>
    <w:p w14:paraId="3E765C9E" w14:textId="77777777" w:rsidR="00D43C81" w:rsidRPr="003A717E" w:rsidRDefault="00D43C81" w:rsidP="00D43C81">
      <w:pPr>
        <w:pStyle w:val="aff6"/>
        <w:numPr>
          <w:ilvl w:val="3"/>
          <w:numId w:val="42"/>
        </w:numPr>
        <w:ind w:firstLineChars="0"/>
        <w:jc w:val="both"/>
        <w:rPr>
          <w:ins w:id="42" w:author="Toshi" w:date="2021-05-26T11:51:00Z"/>
          <w:rFonts w:eastAsia="游明朝"/>
          <w:lang w:eastAsia="ja-JP"/>
        </w:rPr>
      </w:pPr>
      <w:ins w:id="43" w:author="Toshi" w:date="2021-05-26T11:51:00Z">
        <w:r>
          <w:rPr>
            <w:rFonts w:eastAsia="游明朝"/>
            <w:lang w:eastAsia="ja-JP"/>
          </w:rPr>
          <w:t>Only semi-static DL slots can be counted as available slots. Based on the existing principle, semi-static DL cannot be indicated as UL by dynamic SFI.</w:t>
        </w:r>
      </w:ins>
    </w:p>
    <w:p w14:paraId="2FC2F1AF" w14:textId="77777777" w:rsidR="0014254B" w:rsidRDefault="00F21F22">
      <w:pPr>
        <w:pStyle w:val="aff6"/>
        <w:numPr>
          <w:ilvl w:val="1"/>
          <w:numId w:val="42"/>
        </w:numPr>
        <w:ind w:firstLineChars="0"/>
        <w:jc w:val="both"/>
        <w:rPr>
          <w:rFonts w:eastAsia="游明朝"/>
          <w:lang w:eastAsia="ja-JP"/>
        </w:rPr>
      </w:pPr>
      <w:r>
        <w:rPr>
          <w:rFonts w:eastAsia="游明朝"/>
          <w:lang w:eastAsia="ja-JP"/>
        </w:rPr>
        <w:t>DG/CG-PUSCH with CI or DCI scheduling high priority channel: Once the UE determines “available slots” according to RRC configurations, the UE does not expect the CI or DCI scheduling high priority channel that makes the “available slots” unavailable later on.</w:t>
      </w:r>
    </w:p>
    <w:p w14:paraId="2763972A" w14:textId="5582304E" w:rsidR="005E550B" w:rsidRDefault="005E550B" w:rsidP="005E550B">
      <w:pPr>
        <w:pStyle w:val="aff6"/>
        <w:numPr>
          <w:ilvl w:val="2"/>
          <w:numId w:val="42"/>
        </w:numPr>
        <w:ind w:firstLineChars="0"/>
        <w:jc w:val="both"/>
        <w:rPr>
          <w:rFonts w:eastAsia="游明朝"/>
          <w:lang w:eastAsia="ja-JP"/>
        </w:rPr>
      </w:pPr>
      <w:r>
        <w:rPr>
          <w:rFonts w:eastAsia="游明朝"/>
          <w:lang w:eastAsia="ja-JP"/>
        </w:rPr>
        <w:t>This tries to capture the comments (one possible interpretation on Alt 1) that were raised in the Monday GTW session.</w:t>
      </w:r>
    </w:p>
    <w:p w14:paraId="64BE9818" w14:textId="77777777" w:rsidR="0014254B" w:rsidRDefault="00F21F22">
      <w:pPr>
        <w:pStyle w:val="aff6"/>
        <w:numPr>
          <w:ilvl w:val="0"/>
          <w:numId w:val="42"/>
        </w:numPr>
        <w:ind w:firstLineChars="0"/>
        <w:jc w:val="both"/>
        <w:rPr>
          <w:rFonts w:eastAsia="游明朝"/>
          <w:lang w:eastAsia="ja-JP"/>
        </w:rPr>
      </w:pPr>
      <w:r>
        <w:rPr>
          <w:rFonts w:eastAsia="游明朝"/>
          <w:lang w:eastAsia="ja-JP"/>
        </w:rPr>
        <w:t xml:space="preserve">Alt 1-B: </w:t>
      </w:r>
    </w:p>
    <w:p w14:paraId="7EDDC288" w14:textId="77777777" w:rsidR="0014254B" w:rsidRDefault="00F21F22">
      <w:pPr>
        <w:pStyle w:val="aff6"/>
        <w:numPr>
          <w:ilvl w:val="1"/>
          <w:numId w:val="42"/>
        </w:numPr>
        <w:ind w:firstLineChars="0"/>
        <w:jc w:val="both"/>
        <w:rPr>
          <w:rFonts w:eastAsia="游明朝"/>
          <w:lang w:eastAsia="ja-JP"/>
        </w:rPr>
      </w:pPr>
      <w:r>
        <w:rPr>
          <w:rFonts w:eastAsia="游明朝"/>
          <w:lang w:eastAsia="ja-JP"/>
        </w:rPr>
        <w:t xml:space="preserve">DG-PUSCH with dynamic SFI: Once the UE determines “available slots” according to RRC configurations, the UE does not expect the dynamic SFI that makes the “available slots” unavailable later on. </w:t>
      </w:r>
    </w:p>
    <w:p w14:paraId="6A5E9129" w14:textId="3E313B39" w:rsidR="005E550B" w:rsidRDefault="005E550B" w:rsidP="005E550B">
      <w:pPr>
        <w:pStyle w:val="aff6"/>
        <w:numPr>
          <w:ilvl w:val="2"/>
          <w:numId w:val="42"/>
        </w:numPr>
        <w:ind w:firstLineChars="0"/>
        <w:jc w:val="both"/>
        <w:rPr>
          <w:rFonts w:eastAsia="游明朝"/>
          <w:lang w:eastAsia="ja-JP"/>
        </w:rPr>
      </w:pPr>
      <w:r>
        <w:rPr>
          <w:rFonts w:eastAsia="游明朝"/>
          <w:lang w:eastAsia="ja-JP"/>
        </w:rPr>
        <w:t xml:space="preserve">This follows the existing principle that no conflict </w:t>
      </w:r>
      <w:r w:rsidR="00E81F0B">
        <w:rPr>
          <w:rFonts w:eastAsia="游明朝"/>
          <w:lang w:eastAsia="ja-JP"/>
        </w:rPr>
        <w:t xml:space="preserve">between </w:t>
      </w:r>
      <w:r>
        <w:rPr>
          <w:rFonts w:eastAsia="游明朝"/>
          <w:lang w:eastAsia="ja-JP"/>
        </w:rPr>
        <w:t>DG-PUSCH and dynamic SFI is expected.</w:t>
      </w:r>
    </w:p>
    <w:p w14:paraId="1C7CD83D" w14:textId="679D7809" w:rsidR="0014254B" w:rsidRDefault="00F21F22">
      <w:pPr>
        <w:pStyle w:val="aff6"/>
        <w:numPr>
          <w:ilvl w:val="1"/>
          <w:numId w:val="42"/>
        </w:numPr>
        <w:ind w:firstLineChars="0"/>
        <w:jc w:val="both"/>
        <w:rPr>
          <w:rFonts w:eastAsia="游明朝"/>
          <w:lang w:eastAsia="ja-JP"/>
        </w:rPr>
      </w:pPr>
      <w:r>
        <w:rPr>
          <w:rFonts w:eastAsia="游明朝"/>
          <w:lang w:eastAsia="ja-JP"/>
        </w:rPr>
        <w:t xml:space="preserve">DG-PUSCH with dynamic SFI: Once the UE determines “unavailable slots” according to RRC configurations, the UE does not expect the dynamic SFI that makes the “unavailable slots” available later on. </w:t>
      </w:r>
    </w:p>
    <w:p w14:paraId="3ADF6BF8" w14:textId="77777777" w:rsidR="005E550B" w:rsidRDefault="005E550B" w:rsidP="005E550B">
      <w:pPr>
        <w:pStyle w:val="aff6"/>
        <w:numPr>
          <w:ilvl w:val="2"/>
          <w:numId w:val="42"/>
        </w:numPr>
        <w:ind w:firstLineChars="0"/>
        <w:jc w:val="both"/>
        <w:rPr>
          <w:rFonts w:eastAsia="游明朝"/>
          <w:lang w:eastAsia="ja-JP"/>
        </w:rPr>
      </w:pPr>
      <w:r>
        <w:rPr>
          <w:rFonts w:eastAsia="游明朝"/>
          <w:lang w:eastAsia="ja-JP"/>
        </w:rPr>
        <w:t>Semi-static DL (and semi-static flexible with SSB transmission, if agreed) are determined as unavailable. Based on the existing principle, semi-static DL (and semi-static flexible with SSB transmission, if agreed) cannot be indicated as UL by dynamic SFI. The consequence is that, once a slot is determined as unavailable, it does not change by the dynamic SFI.</w:t>
      </w:r>
    </w:p>
    <w:p w14:paraId="7496264E" w14:textId="77777777" w:rsidR="00D43C81" w:rsidRDefault="00F21F22">
      <w:pPr>
        <w:pStyle w:val="aff6"/>
        <w:numPr>
          <w:ilvl w:val="1"/>
          <w:numId w:val="42"/>
        </w:numPr>
        <w:ind w:firstLineChars="0"/>
        <w:jc w:val="both"/>
        <w:rPr>
          <w:ins w:id="44" w:author="Toshi" w:date="2021-05-26T11:52:00Z"/>
          <w:rFonts w:eastAsia="游明朝"/>
          <w:lang w:eastAsia="ja-JP"/>
        </w:rPr>
      </w:pPr>
      <w:r>
        <w:rPr>
          <w:rFonts w:eastAsia="游明朝"/>
          <w:lang w:eastAsia="ja-JP"/>
        </w:rPr>
        <w:t xml:space="preserve">CG-PUSCH with dynamic SFI: </w:t>
      </w:r>
      <w:ins w:id="45" w:author="Toshi" w:date="2021-05-26T11:52:00Z">
        <w:r w:rsidR="00D43C81">
          <w:rPr>
            <w:rFonts w:eastAsia="游明朝"/>
            <w:lang w:eastAsia="ja-JP"/>
          </w:rPr>
          <w:t>(select one of the following)</w:t>
        </w:r>
      </w:ins>
    </w:p>
    <w:p w14:paraId="7C80674F" w14:textId="23865C78" w:rsidR="0014254B" w:rsidRDefault="00F21F22">
      <w:pPr>
        <w:pStyle w:val="aff6"/>
        <w:numPr>
          <w:ilvl w:val="2"/>
          <w:numId w:val="42"/>
        </w:numPr>
        <w:ind w:firstLineChars="0"/>
        <w:jc w:val="both"/>
        <w:rPr>
          <w:rFonts w:eastAsia="游明朝"/>
          <w:lang w:eastAsia="ja-JP"/>
        </w:rPr>
        <w:pPrChange w:id="46" w:author="Toshi" w:date="2021-05-26T11:52:00Z">
          <w:pPr>
            <w:pStyle w:val="aff6"/>
            <w:numPr>
              <w:ilvl w:val="1"/>
              <w:numId w:val="42"/>
            </w:numPr>
            <w:ind w:left="840" w:firstLineChars="0" w:hanging="420"/>
            <w:jc w:val="both"/>
          </w:pPr>
        </w:pPrChange>
      </w:pPr>
      <w:r>
        <w:rPr>
          <w:rFonts w:eastAsia="游明朝"/>
          <w:lang w:eastAsia="ja-JP"/>
        </w:rPr>
        <w:t>Once the UE determines “available slots” according to RRC configurations, the UE does not expect the dynamic SFI that makes the “available slots” unavailable later on.</w:t>
      </w:r>
    </w:p>
    <w:p w14:paraId="30E9AD1E" w14:textId="77777777" w:rsidR="005E550B" w:rsidRDefault="005E550B">
      <w:pPr>
        <w:pStyle w:val="aff6"/>
        <w:numPr>
          <w:ilvl w:val="3"/>
          <w:numId w:val="42"/>
        </w:numPr>
        <w:ind w:firstLineChars="0"/>
        <w:jc w:val="both"/>
        <w:rPr>
          <w:rFonts w:eastAsia="游明朝"/>
          <w:lang w:eastAsia="ja-JP"/>
        </w:rPr>
        <w:pPrChange w:id="47" w:author="Toshi" w:date="2021-05-26T11:52:00Z">
          <w:pPr>
            <w:pStyle w:val="aff6"/>
            <w:numPr>
              <w:ilvl w:val="2"/>
              <w:numId w:val="42"/>
            </w:numPr>
            <w:ind w:left="1260" w:firstLineChars="0" w:hanging="420"/>
            <w:jc w:val="both"/>
          </w:pPr>
        </w:pPrChange>
      </w:pPr>
      <w:r>
        <w:rPr>
          <w:rFonts w:eastAsia="游明朝"/>
          <w:lang w:eastAsia="ja-JP"/>
        </w:rPr>
        <w:lastRenderedPageBreak/>
        <w:t>Only semi-static UL slots can be counted as available slots, since, in Alt 1, semi-static flexible symbols should be considered as unavailable for PUSCH repetition. Based on the existing principle, semi-static UL cannot be indicated as DL or flexible by dynamic SFI. The consequence is that, once a slot is determined as available, it does not change by the dynamic SFI.</w:t>
      </w:r>
    </w:p>
    <w:p w14:paraId="78CED15D" w14:textId="77777777" w:rsidR="00D43C81" w:rsidRDefault="00D43C81" w:rsidP="00D43C81">
      <w:pPr>
        <w:pStyle w:val="aff6"/>
        <w:numPr>
          <w:ilvl w:val="2"/>
          <w:numId w:val="42"/>
        </w:numPr>
        <w:ind w:firstLineChars="0"/>
        <w:jc w:val="both"/>
        <w:rPr>
          <w:ins w:id="48" w:author="Toshi" w:date="2021-05-26T11:52:00Z"/>
          <w:rFonts w:eastAsia="游明朝"/>
          <w:lang w:eastAsia="ja-JP"/>
        </w:rPr>
      </w:pPr>
      <w:ins w:id="49" w:author="Toshi" w:date="2021-05-26T11:52:00Z">
        <w:r>
          <w:rPr>
            <w:rFonts w:eastAsia="游明朝"/>
            <w:lang w:eastAsia="ja-JP"/>
          </w:rPr>
          <w:t>The UE determines “available slots” according to RRC configurations. For semi-static UL, the UE does not expect the dynamic SFI that makes the “available slots” unavailable later on.</w:t>
        </w:r>
        <w:r w:rsidRPr="001F345E">
          <w:rPr>
            <w:rFonts w:eastAsia="游明朝"/>
            <w:lang w:eastAsia="ja-JP"/>
          </w:rPr>
          <w:t xml:space="preserve"> </w:t>
        </w:r>
        <w:r>
          <w:rPr>
            <w:rFonts w:eastAsia="游明朝"/>
            <w:lang w:eastAsia="ja-JP"/>
          </w:rPr>
          <w:t>For semi-static flexible, when the UE detects the dynamic SFI that makes the “available slots” unavailable later on or when the UE does not detects the dynamic SFI indicating the slots as UL or indicating the codepoint “255”, the PUSCH on the available slot is omitted (i.e. dropped), but this PUSCH is still counted in the number of repetitions.</w:t>
        </w:r>
      </w:ins>
    </w:p>
    <w:p w14:paraId="7EE9D8B2" w14:textId="77777777" w:rsidR="00D43C81" w:rsidRDefault="00F21F22">
      <w:pPr>
        <w:pStyle w:val="aff6"/>
        <w:numPr>
          <w:ilvl w:val="1"/>
          <w:numId w:val="42"/>
        </w:numPr>
        <w:ind w:firstLineChars="0"/>
        <w:jc w:val="both"/>
        <w:rPr>
          <w:ins w:id="50" w:author="Toshi" w:date="2021-05-26T11:52:00Z"/>
          <w:rFonts w:eastAsia="游明朝"/>
          <w:lang w:eastAsia="ja-JP"/>
        </w:rPr>
      </w:pPr>
      <w:r>
        <w:rPr>
          <w:rFonts w:eastAsia="游明朝"/>
          <w:lang w:eastAsia="ja-JP"/>
        </w:rPr>
        <w:t xml:space="preserve">CG-PUSCH with dynamic SFI: </w:t>
      </w:r>
      <w:ins w:id="51" w:author="Toshi" w:date="2021-05-26T11:52:00Z">
        <w:r w:rsidR="00D43C81">
          <w:rPr>
            <w:rFonts w:eastAsia="游明朝"/>
            <w:lang w:eastAsia="ja-JP"/>
          </w:rPr>
          <w:t>(select one of the following)</w:t>
        </w:r>
      </w:ins>
    </w:p>
    <w:p w14:paraId="65084905" w14:textId="5B12E50C" w:rsidR="0014254B" w:rsidRDefault="00F21F22">
      <w:pPr>
        <w:pStyle w:val="aff6"/>
        <w:numPr>
          <w:ilvl w:val="2"/>
          <w:numId w:val="42"/>
        </w:numPr>
        <w:ind w:firstLineChars="0"/>
        <w:jc w:val="both"/>
        <w:rPr>
          <w:rFonts w:eastAsia="游明朝"/>
          <w:lang w:eastAsia="ja-JP"/>
        </w:rPr>
        <w:pPrChange w:id="52" w:author="Toshi" w:date="2021-05-26T11:52:00Z">
          <w:pPr>
            <w:pStyle w:val="aff6"/>
            <w:numPr>
              <w:ilvl w:val="1"/>
              <w:numId w:val="42"/>
            </w:numPr>
            <w:ind w:left="840" w:firstLineChars="0" w:hanging="420"/>
            <w:jc w:val="both"/>
          </w:pPr>
        </w:pPrChange>
      </w:pPr>
      <w:r>
        <w:rPr>
          <w:rFonts w:eastAsia="游明朝"/>
          <w:lang w:eastAsia="ja-JP"/>
        </w:rPr>
        <w:t xml:space="preserve">Once the UE determines “unavailable slots” according to RRC configurations, even if the UE detects the dynamic SFI that </w:t>
      </w:r>
      <w:r w:rsidR="005E550B">
        <w:rPr>
          <w:rFonts w:eastAsia="游明朝"/>
          <w:lang w:eastAsia="ja-JP"/>
        </w:rPr>
        <w:t xml:space="preserve">indicates </w:t>
      </w:r>
      <w:r>
        <w:rPr>
          <w:rFonts w:eastAsia="游明朝"/>
          <w:lang w:eastAsia="ja-JP"/>
        </w:rPr>
        <w:t xml:space="preserve">the “unavailable slots” </w:t>
      </w:r>
      <w:r w:rsidR="005E550B">
        <w:rPr>
          <w:rFonts w:eastAsia="游明朝"/>
          <w:lang w:eastAsia="ja-JP"/>
        </w:rPr>
        <w:t xml:space="preserve">as UL slots </w:t>
      </w:r>
      <w:r>
        <w:rPr>
          <w:rFonts w:eastAsia="游明朝"/>
          <w:lang w:eastAsia="ja-JP"/>
        </w:rPr>
        <w:t>later on, the “unavailable slots” are not promoted to “available slots”</w:t>
      </w:r>
      <w:r w:rsidR="00166363">
        <w:rPr>
          <w:rFonts w:eastAsia="游明朝"/>
          <w:lang w:eastAsia="ja-JP"/>
        </w:rPr>
        <w:t>,</w:t>
      </w:r>
      <w:r>
        <w:rPr>
          <w:rFonts w:eastAsia="游明朝"/>
          <w:lang w:eastAsia="ja-JP"/>
        </w:rPr>
        <w:t xml:space="preserve"> </w:t>
      </w:r>
      <w:r w:rsidR="00166363">
        <w:rPr>
          <w:rFonts w:eastAsia="游明朝"/>
          <w:lang w:eastAsia="ja-JP"/>
        </w:rPr>
        <w:t xml:space="preserve">and as such, those slots </w:t>
      </w:r>
      <w:r>
        <w:rPr>
          <w:rFonts w:eastAsia="游明朝"/>
          <w:lang w:eastAsia="ja-JP"/>
        </w:rPr>
        <w:t>are not counted for the repetitions.</w:t>
      </w:r>
    </w:p>
    <w:p w14:paraId="1B0E7637" w14:textId="77777777" w:rsidR="005E550B" w:rsidRDefault="005E550B">
      <w:pPr>
        <w:pStyle w:val="aff6"/>
        <w:numPr>
          <w:ilvl w:val="3"/>
          <w:numId w:val="42"/>
        </w:numPr>
        <w:ind w:firstLineChars="0"/>
        <w:jc w:val="both"/>
        <w:rPr>
          <w:rFonts w:eastAsia="游明朝"/>
          <w:lang w:eastAsia="ja-JP"/>
        </w:rPr>
        <w:pPrChange w:id="53" w:author="Toshi" w:date="2021-05-26T11:52:00Z">
          <w:pPr>
            <w:pStyle w:val="aff6"/>
            <w:numPr>
              <w:ilvl w:val="2"/>
              <w:numId w:val="42"/>
            </w:numPr>
            <w:ind w:left="1260" w:firstLineChars="0" w:hanging="420"/>
            <w:jc w:val="both"/>
          </w:pPr>
        </w:pPrChange>
      </w:pPr>
      <w:r>
        <w:rPr>
          <w:rFonts w:eastAsia="游明朝"/>
          <w:lang w:eastAsia="ja-JP"/>
        </w:rPr>
        <w:t>This is the intention of Alt 1.</w:t>
      </w:r>
    </w:p>
    <w:p w14:paraId="7BD30B5D" w14:textId="77777777" w:rsidR="00D43C81" w:rsidRDefault="00D43C81" w:rsidP="00D43C81">
      <w:pPr>
        <w:pStyle w:val="aff6"/>
        <w:numPr>
          <w:ilvl w:val="2"/>
          <w:numId w:val="42"/>
        </w:numPr>
        <w:ind w:firstLineChars="0"/>
        <w:jc w:val="both"/>
        <w:rPr>
          <w:ins w:id="54" w:author="Toshi" w:date="2021-05-26T11:52:00Z"/>
          <w:rFonts w:eastAsia="游明朝"/>
          <w:lang w:eastAsia="ja-JP"/>
        </w:rPr>
      </w:pPr>
      <w:ins w:id="55" w:author="Toshi" w:date="2021-05-26T11:52:00Z">
        <w:r>
          <w:rPr>
            <w:rFonts w:eastAsia="游明朝"/>
            <w:lang w:eastAsia="ja-JP"/>
          </w:rPr>
          <w:t>Once the UE determines “unavailable slots” according to RRC configurations, the UE does not expect the dynamic SFI that makes the “unavailable slots” available later on.</w:t>
        </w:r>
      </w:ins>
    </w:p>
    <w:p w14:paraId="6A67E7A4" w14:textId="77777777" w:rsidR="00D43C81" w:rsidRPr="003A717E" w:rsidRDefault="00D43C81" w:rsidP="00D43C81">
      <w:pPr>
        <w:pStyle w:val="aff6"/>
        <w:numPr>
          <w:ilvl w:val="3"/>
          <w:numId w:val="42"/>
        </w:numPr>
        <w:ind w:firstLineChars="0"/>
        <w:jc w:val="both"/>
        <w:rPr>
          <w:ins w:id="56" w:author="Toshi" w:date="2021-05-26T11:52:00Z"/>
          <w:rFonts w:eastAsia="游明朝"/>
          <w:lang w:eastAsia="ja-JP"/>
        </w:rPr>
      </w:pPr>
      <w:ins w:id="57" w:author="Toshi" w:date="2021-05-26T11:52:00Z">
        <w:r>
          <w:rPr>
            <w:rFonts w:eastAsia="游明朝"/>
            <w:lang w:eastAsia="ja-JP"/>
          </w:rPr>
          <w:t>Only semi-static DL slots can be counted as available slots. Based on the existing principle, semi-static DL cannot be indicated as UL by dynamic SFI.</w:t>
        </w:r>
      </w:ins>
    </w:p>
    <w:p w14:paraId="09E62075" w14:textId="77777777" w:rsidR="0014254B" w:rsidRDefault="00F21F22">
      <w:pPr>
        <w:pStyle w:val="aff6"/>
        <w:numPr>
          <w:ilvl w:val="1"/>
          <w:numId w:val="42"/>
        </w:numPr>
        <w:ind w:firstLineChars="0"/>
        <w:jc w:val="both"/>
        <w:rPr>
          <w:rFonts w:eastAsia="游明朝"/>
          <w:lang w:eastAsia="ja-JP"/>
        </w:rPr>
      </w:pPr>
      <w:r>
        <w:rPr>
          <w:rFonts w:eastAsia="游明朝"/>
          <w:lang w:eastAsia="ja-JP"/>
        </w:rPr>
        <w:t>DG/CG-PUSCH with CI or DCI scheduling high priority channel: The UE determines “available slots” according to RRC configurations. When the UE detects the CI or DCI scheduling high priority channel that makes the “available slots” unavailable later on. The PUSCH on the available slot is omitted (i.e. dropped), but this PUSCH is still counted in the number of repetitions.</w:t>
      </w:r>
    </w:p>
    <w:p w14:paraId="79B9A30B" w14:textId="0A5EF6A1" w:rsidR="00166363" w:rsidRDefault="00166363" w:rsidP="00166363">
      <w:pPr>
        <w:pStyle w:val="aff6"/>
        <w:numPr>
          <w:ilvl w:val="2"/>
          <w:numId w:val="42"/>
        </w:numPr>
        <w:ind w:firstLineChars="0"/>
        <w:jc w:val="both"/>
        <w:rPr>
          <w:rFonts w:eastAsia="游明朝"/>
          <w:lang w:eastAsia="ja-JP"/>
        </w:rPr>
      </w:pPr>
      <w:r>
        <w:rPr>
          <w:rFonts w:eastAsia="游明朝"/>
          <w:lang w:eastAsia="ja-JP"/>
        </w:rPr>
        <w:t>This tries to capture the 2-step procedure as in the original FL proposal after the 2</w:t>
      </w:r>
      <w:r w:rsidRPr="00D43C81">
        <w:rPr>
          <w:rFonts w:eastAsia="游明朝"/>
          <w:vertAlign w:val="superscript"/>
          <w:lang w:eastAsia="ja-JP"/>
        </w:rPr>
        <w:t>nd</w:t>
      </w:r>
      <w:r>
        <w:rPr>
          <w:rFonts w:eastAsia="游明朝"/>
          <w:lang w:eastAsia="ja-JP"/>
        </w:rPr>
        <w:t xml:space="preserve"> round discussion.</w:t>
      </w:r>
    </w:p>
    <w:p w14:paraId="5C77E199" w14:textId="77777777" w:rsidR="0014254B" w:rsidRPr="00D43C81" w:rsidRDefault="0014254B">
      <w:pPr>
        <w:jc w:val="both"/>
        <w:rPr>
          <w:rFonts w:eastAsia="游明朝"/>
          <w:lang w:eastAsia="ja-JP"/>
        </w:rPr>
      </w:pPr>
    </w:p>
    <w:p w14:paraId="7E169427" w14:textId="77777777" w:rsidR="0014254B" w:rsidRDefault="00F21F22">
      <w:pPr>
        <w:jc w:val="both"/>
        <w:rPr>
          <w:rFonts w:eastAsia="游明朝"/>
          <w:lang w:eastAsia="ja-JP"/>
        </w:rPr>
      </w:pPr>
      <w:r>
        <w:rPr>
          <w:rFonts w:eastAsia="游明朝" w:hint="eastAsia"/>
          <w:lang w:eastAsia="ja-JP"/>
        </w:rPr>
        <w:t>F</w:t>
      </w:r>
      <w:r>
        <w:rPr>
          <w:rFonts w:eastAsia="游明朝"/>
          <w:lang w:eastAsia="ja-JP"/>
        </w:rPr>
        <w:t>or your reference, the intended behaviour of Alt 2 is also summarized below in the similar way.</w:t>
      </w:r>
    </w:p>
    <w:p w14:paraId="433E99BF" w14:textId="77777777" w:rsidR="0014254B" w:rsidRDefault="00F21F22">
      <w:pPr>
        <w:pStyle w:val="aff6"/>
        <w:numPr>
          <w:ilvl w:val="0"/>
          <w:numId w:val="42"/>
        </w:numPr>
        <w:ind w:firstLineChars="0"/>
        <w:jc w:val="both"/>
        <w:rPr>
          <w:rFonts w:eastAsia="游明朝"/>
          <w:lang w:eastAsia="ja-JP"/>
        </w:rPr>
      </w:pPr>
      <w:r>
        <w:rPr>
          <w:rFonts w:eastAsia="游明朝"/>
          <w:lang w:eastAsia="ja-JP"/>
        </w:rPr>
        <w:t xml:space="preserve">Alt 2: </w:t>
      </w:r>
    </w:p>
    <w:p w14:paraId="539D1EB6" w14:textId="5A2D5C52" w:rsidR="0014254B" w:rsidRDefault="00F21F22">
      <w:pPr>
        <w:pStyle w:val="aff6"/>
        <w:numPr>
          <w:ilvl w:val="1"/>
          <w:numId w:val="42"/>
        </w:numPr>
        <w:ind w:firstLineChars="0"/>
        <w:jc w:val="both"/>
        <w:rPr>
          <w:rFonts w:eastAsia="游明朝"/>
          <w:lang w:eastAsia="ja-JP"/>
        </w:rPr>
      </w:pPr>
      <w:r>
        <w:rPr>
          <w:rFonts w:eastAsia="游明朝"/>
          <w:lang w:eastAsia="ja-JP"/>
        </w:rPr>
        <w:t xml:space="preserve">DG-PUSCH with dynamic SFI: </w:t>
      </w:r>
      <w:r w:rsidR="00E81F0B">
        <w:rPr>
          <w:rFonts w:eastAsia="游明朝"/>
          <w:lang w:eastAsia="ja-JP"/>
        </w:rPr>
        <w:t>T</w:t>
      </w:r>
      <w:r>
        <w:rPr>
          <w:rFonts w:eastAsia="游明朝"/>
          <w:lang w:eastAsia="ja-JP"/>
        </w:rPr>
        <w:t>he UE determines “available slots” according to RRC configurations</w:t>
      </w:r>
      <w:r w:rsidR="00E81F0B">
        <w:rPr>
          <w:rFonts w:eastAsia="游明朝"/>
          <w:lang w:eastAsia="ja-JP"/>
        </w:rPr>
        <w:t xml:space="preserve"> and dynamic SFI</w:t>
      </w:r>
      <w:r>
        <w:rPr>
          <w:rFonts w:eastAsia="游明朝"/>
          <w:lang w:eastAsia="ja-JP"/>
        </w:rPr>
        <w:t>,</w:t>
      </w:r>
      <w:r w:rsidR="00E81F0B">
        <w:rPr>
          <w:rFonts w:eastAsia="游明朝"/>
          <w:lang w:eastAsia="ja-JP"/>
        </w:rPr>
        <w:t xml:space="preserve"> which are counted.</w:t>
      </w:r>
      <w:r>
        <w:rPr>
          <w:rFonts w:eastAsia="游明朝"/>
          <w:lang w:eastAsia="ja-JP"/>
        </w:rPr>
        <w:t xml:space="preserve"> </w:t>
      </w:r>
    </w:p>
    <w:p w14:paraId="31A0BE1D" w14:textId="47C5DEEE" w:rsidR="00E81F0B" w:rsidRDefault="00E81F0B" w:rsidP="00E81F0B">
      <w:pPr>
        <w:pStyle w:val="aff6"/>
        <w:numPr>
          <w:ilvl w:val="2"/>
          <w:numId w:val="42"/>
        </w:numPr>
        <w:ind w:firstLineChars="0"/>
        <w:jc w:val="both"/>
        <w:rPr>
          <w:rFonts w:eastAsia="游明朝"/>
          <w:lang w:eastAsia="ja-JP"/>
        </w:rPr>
      </w:pPr>
      <w:r>
        <w:rPr>
          <w:rFonts w:eastAsia="游明朝"/>
          <w:lang w:eastAsia="ja-JP"/>
        </w:rPr>
        <w:t xml:space="preserve">If it follows the existing principle that no conflict between DG-PUSCH and dynamic SFI is expected and also no conflict between multiple SFIs is expected, “available slots” according to RRC configurations and all dynamic SFI(s) (including both dynamic SFIs detected before and after the DCI scheduling the PUSCH) are exactly the same as “available slots” according to RRC configurations and </w:t>
      </w:r>
      <w:r w:rsidR="00A0220B">
        <w:rPr>
          <w:rFonts w:eastAsia="游明朝"/>
          <w:lang w:eastAsia="ja-JP"/>
        </w:rPr>
        <w:t xml:space="preserve">the </w:t>
      </w:r>
      <w:r>
        <w:rPr>
          <w:rFonts w:eastAsia="游明朝"/>
          <w:lang w:eastAsia="ja-JP"/>
        </w:rPr>
        <w:t>dynamic SFI(s) which is detected before but not after the DCI scheduling the PUSCH.</w:t>
      </w:r>
    </w:p>
    <w:p w14:paraId="4DAFFC4A" w14:textId="1E3E16F0" w:rsidR="0014254B" w:rsidRDefault="00F21F22">
      <w:pPr>
        <w:pStyle w:val="aff6"/>
        <w:numPr>
          <w:ilvl w:val="1"/>
          <w:numId w:val="42"/>
        </w:numPr>
        <w:ind w:firstLineChars="0"/>
        <w:jc w:val="both"/>
        <w:rPr>
          <w:rFonts w:eastAsia="游明朝"/>
          <w:lang w:eastAsia="ja-JP"/>
        </w:rPr>
      </w:pPr>
      <w:r>
        <w:rPr>
          <w:rFonts w:eastAsia="游明朝"/>
          <w:lang w:eastAsia="ja-JP"/>
        </w:rPr>
        <w:t xml:space="preserve">DG-PUSCH with dynamic SFI: </w:t>
      </w:r>
      <w:r w:rsidR="00E81F0B">
        <w:rPr>
          <w:rFonts w:eastAsia="游明朝"/>
          <w:lang w:eastAsia="ja-JP"/>
        </w:rPr>
        <w:t>T</w:t>
      </w:r>
      <w:r>
        <w:rPr>
          <w:rFonts w:eastAsia="游明朝"/>
          <w:lang w:eastAsia="ja-JP"/>
        </w:rPr>
        <w:t>he UE determines “unavailable slots” according to RRC configurations</w:t>
      </w:r>
      <w:r w:rsidR="00E81F0B">
        <w:rPr>
          <w:rFonts w:eastAsia="游明朝"/>
          <w:lang w:eastAsia="ja-JP"/>
        </w:rPr>
        <w:t xml:space="preserve"> and dynamic SFI</w:t>
      </w:r>
      <w:r>
        <w:rPr>
          <w:rFonts w:eastAsia="游明朝"/>
          <w:lang w:eastAsia="ja-JP"/>
        </w:rPr>
        <w:t xml:space="preserve">, </w:t>
      </w:r>
      <w:r w:rsidR="00E81F0B">
        <w:rPr>
          <w:rFonts w:eastAsia="游明朝"/>
          <w:lang w:eastAsia="ja-JP"/>
        </w:rPr>
        <w:t>which are not counted.</w:t>
      </w:r>
      <w:r>
        <w:rPr>
          <w:rFonts w:eastAsia="游明朝"/>
          <w:lang w:eastAsia="ja-JP"/>
        </w:rPr>
        <w:t xml:space="preserve"> </w:t>
      </w:r>
    </w:p>
    <w:p w14:paraId="31D67DB1" w14:textId="7F7E08ED" w:rsidR="00E81F0B" w:rsidRDefault="00E81F0B" w:rsidP="00E81F0B">
      <w:pPr>
        <w:pStyle w:val="aff6"/>
        <w:numPr>
          <w:ilvl w:val="2"/>
          <w:numId w:val="42"/>
        </w:numPr>
        <w:ind w:firstLineChars="0"/>
        <w:jc w:val="both"/>
        <w:rPr>
          <w:rFonts w:eastAsia="游明朝"/>
          <w:lang w:eastAsia="ja-JP"/>
        </w:rPr>
      </w:pPr>
      <w:r>
        <w:rPr>
          <w:rFonts w:eastAsia="游明朝"/>
          <w:lang w:eastAsia="ja-JP"/>
        </w:rPr>
        <w:t xml:space="preserve">If it follows the existing principle that no conflict between semi-static UL and dynamic DL/flexible is expected and also no conflict between multiple SFIs is expected, “unavailable slots” according to RRC configurations and </w:t>
      </w:r>
      <w:r w:rsidR="00A0220B">
        <w:rPr>
          <w:rFonts w:eastAsia="游明朝"/>
          <w:lang w:eastAsia="ja-JP"/>
        </w:rPr>
        <w:t>all dynamic SFI(s) (including both dynamic SFIs detected before and after the DCI scheduling the PUSCH) are exactly the same as “available slots” according to RRC configurations and the dynamic SFI(s) which is detected before but not after the DCI scheduling the PUSCH.</w:t>
      </w:r>
    </w:p>
    <w:p w14:paraId="736E8A5B" w14:textId="350A480D" w:rsidR="0014254B" w:rsidRDefault="00F21F22">
      <w:pPr>
        <w:pStyle w:val="aff6"/>
        <w:numPr>
          <w:ilvl w:val="1"/>
          <w:numId w:val="42"/>
        </w:numPr>
        <w:ind w:firstLineChars="0"/>
        <w:jc w:val="both"/>
        <w:rPr>
          <w:rFonts w:eastAsia="游明朝"/>
          <w:lang w:eastAsia="ja-JP"/>
        </w:rPr>
      </w:pPr>
      <w:r>
        <w:rPr>
          <w:rFonts w:eastAsia="游明朝"/>
          <w:lang w:eastAsia="ja-JP"/>
        </w:rPr>
        <w:t>CG-PUSCH with dynamic SFI: Once the UE determines “available slots” according to RRC configurations</w:t>
      </w:r>
      <w:r w:rsidR="00E81F0B">
        <w:rPr>
          <w:rFonts w:eastAsia="游明朝"/>
          <w:lang w:eastAsia="ja-JP"/>
        </w:rPr>
        <w:t xml:space="preserve"> and dynamic SFI</w:t>
      </w:r>
      <w:r>
        <w:rPr>
          <w:rFonts w:eastAsia="游明朝"/>
          <w:lang w:eastAsia="ja-JP"/>
        </w:rPr>
        <w:t>,</w:t>
      </w:r>
      <w:r w:rsidR="00E81F0B">
        <w:rPr>
          <w:rFonts w:eastAsia="游明朝"/>
          <w:lang w:eastAsia="ja-JP"/>
        </w:rPr>
        <w:t xml:space="preserve"> which are counted</w:t>
      </w:r>
      <w:r>
        <w:rPr>
          <w:rFonts w:eastAsia="游明朝"/>
          <w:lang w:eastAsia="ja-JP"/>
        </w:rPr>
        <w:t>.</w:t>
      </w:r>
    </w:p>
    <w:p w14:paraId="12391AA9" w14:textId="332DE4A9" w:rsidR="00A0220B" w:rsidRDefault="00A0220B" w:rsidP="00A0220B">
      <w:pPr>
        <w:pStyle w:val="aff6"/>
        <w:numPr>
          <w:ilvl w:val="2"/>
          <w:numId w:val="42"/>
        </w:numPr>
        <w:ind w:firstLineChars="0"/>
        <w:jc w:val="both"/>
        <w:rPr>
          <w:rFonts w:eastAsia="游明朝"/>
          <w:lang w:eastAsia="ja-JP"/>
        </w:rPr>
      </w:pPr>
      <w:r>
        <w:rPr>
          <w:rFonts w:eastAsia="游明朝"/>
          <w:lang w:eastAsia="ja-JP"/>
        </w:rPr>
        <w:t xml:space="preserve">If it follows the existing principle that no conflict between semi-static UL and dynamic DL/flexible is expected and also no conflict between multiple SFIs is expected, “unavailable slots” according to RRC </w:t>
      </w:r>
      <w:r>
        <w:rPr>
          <w:rFonts w:eastAsia="游明朝"/>
          <w:lang w:eastAsia="ja-JP"/>
        </w:rPr>
        <w:lastRenderedPageBreak/>
        <w:t>configurations and all dynamic SFI(s) (including both dynamic SFIs detected before and after the preparation of the first PUSCH) are exactly the same as “available slots” according to RRC configurations and the dynamic SFI(s) which is detected before but not after the preparation of the first PUSCH.</w:t>
      </w:r>
    </w:p>
    <w:p w14:paraId="72BEBF57" w14:textId="0397EA97" w:rsidR="0014254B" w:rsidRDefault="00F21F22">
      <w:pPr>
        <w:pStyle w:val="aff6"/>
        <w:numPr>
          <w:ilvl w:val="1"/>
          <w:numId w:val="42"/>
        </w:numPr>
        <w:ind w:firstLineChars="0"/>
        <w:jc w:val="both"/>
        <w:rPr>
          <w:rFonts w:eastAsia="游明朝"/>
          <w:lang w:eastAsia="ja-JP"/>
        </w:rPr>
      </w:pPr>
      <w:r>
        <w:rPr>
          <w:rFonts w:eastAsia="游明朝"/>
          <w:lang w:eastAsia="ja-JP"/>
        </w:rPr>
        <w:t>CG-PUSCH with dynamic SFI: Once the UE determines “unavailable slots” according to RRC configurations</w:t>
      </w:r>
      <w:r w:rsidR="00A0220B">
        <w:rPr>
          <w:rFonts w:eastAsia="游明朝"/>
          <w:lang w:eastAsia="ja-JP"/>
        </w:rPr>
        <w:t xml:space="preserve"> and dynamic SFI</w:t>
      </w:r>
      <w:r>
        <w:rPr>
          <w:rFonts w:eastAsia="游明朝"/>
          <w:lang w:eastAsia="ja-JP"/>
        </w:rPr>
        <w:t>.</w:t>
      </w:r>
    </w:p>
    <w:p w14:paraId="7099BE7E" w14:textId="15DFAE20" w:rsidR="00E81F0B" w:rsidRDefault="00A0220B" w:rsidP="00E81F0B">
      <w:pPr>
        <w:pStyle w:val="aff6"/>
        <w:numPr>
          <w:ilvl w:val="2"/>
          <w:numId w:val="42"/>
        </w:numPr>
        <w:ind w:firstLineChars="0"/>
        <w:jc w:val="both"/>
        <w:rPr>
          <w:rFonts w:eastAsia="游明朝"/>
          <w:lang w:eastAsia="ja-JP"/>
        </w:rPr>
      </w:pPr>
      <w:r>
        <w:rPr>
          <w:rFonts w:eastAsia="游明朝" w:hint="eastAsia"/>
          <w:lang w:eastAsia="ja-JP"/>
        </w:rPr>
        <w:t>I</w:t>
      </w:r>
      <w:r>
        <w:rPr>
          <w:rFonts w:eastAsia="游明朝"/>
          <w:lang w:eastAsia="ja-JP"/>
        </w:rPr>
        <w:t xml:space="preserve">t is possible that “unavailable slots” according to RRC configurations and the dynamic SFI(s) which is </w:t>
      </w:r>
      <w:bookmarkStart w:id="58" w:name="_Hlk72903300"/>
      <w:r>
        <w:rPr>
          <w:rFonts w:eastAsia="游明朝"/>
          <w:lang w:eastAsia="ja-JP"/>
        </w:rPr>
        <w:t>detected before but not after the preparation of the first PUSCH</w:t>
      </w:r>
      <w:bookmarkEnd w:id="58"/>
      <w:r>
        <w:rPr>
          <w:rFonts w:eastAsia="游明朝"/>
          <w:lang w:eastAsia="ja-JP"/>
        </w:rPr>
        <w:t xml:space="preserve"> may change to “available slots” by the dynamic SFI detected after the preparation of the first PUSCH. Those slots are counted.</w:t>
      </w:r>
    </w:p>
    <w:p w14:paraId="0AE13173" w14:textId="77777777" w:rsidR="003C525B" w:rsidRDefault="00F21F22">
      <w:pPr>
        <w:pStyle w:val="aff6"/>
        <w:numPr>
          <w:ilvl w:val="1"/>
          <w:numId w:val="42"/>
        </w:numPr>
        <w:ind w:firstLineChars="0"/>
        <w:jc w:val="both"/>
        <w:rPr>
          <w:rFonts w:eastAsia="游明朝"/>
          <w:lang w:eastAsia="ja-JP"/>
        </w:rPr>
      </w:pPr>
      <w:r>
        <w:rPr>
          <w:rFonts w:eastAsia="游明朝"/>
          <w:lang w:eastAsia="ja-JP"/>
        </w:rPr>
        <w:t xml:space="preserve">DG/CG-PUSCH with CI or DCI scheduling high priority channel: </w:t>
      </w:r>
    </w:p>
    <w:p w14:paraId="1ABF573B" w14:textId="760F458B" w:rsidR="0014254B" w:rsidRDefault="003C525B" w:rsidP="003C525B">
      <w:pPr>
        <w:pStyle w:val="aff6"/>
        <w:numPr>
          <w:ilvl w:val="2"/>
          <w:numId w:val="42"/>
        </w:numPr>
        <w:ind w:firstLineChars="0"/>
        <w:jc w:val="both"/>
        <w:rPr>
          <w:rFonts w:eastAsia="游明朝"/>
          <w:lang w:eastAsia="ja-JP"/>
        </w:rPr>
      </w:pPr>
      <w:r>
        <w:rPr>
          <w:rFonts w:eastAsia="游明朝"/>
          <w:lang w:eastAsia="ja-JP"/>
        </w:rPr>
        <w:t>Alt 2- A: T</w:t>
      </w:r>
      <w:r w:rsidR="00F21F22">
        <w:rPr>
          <w:rFonts w:eastAsia="游明朝"/>
          <w:lang w:eastAsia="ja-JP"/>
        </w:rPr>
        <w:t>he UE determines “available slots” according to RRC configurations</w:t>
      </w:r>
      <w:r>
        <w:rPr>
          <w:rFonts w:eastAsia="游明朝"/>
          <w:lang w:eastAsia="ja-JP"/>
        </w:rPr>
        <w:t>, dynamic SFI and</w:t>
      </w:r>
      <w:r w:rsidR="00F21F22">
        <w:rPr>
          <w:rFonts w:eastAsia="游明朝"/>
          <w:lang w:eastAsia="ja-JP"/>
        </w:rPr>
        <w:t xml:space="preserve"> the CI or DCI scheduling high priority channel</w:t>
      </w:r>
      <w:r>
        <w:rPr>
          <w:rFonts w:eastAsia="游明朝"/>
          <w:lang w:eastAsia="ja-JP"/>
        </w:rPr>
        <w:t>, which are counted</w:t>
      </w:r>
      <w:r w:rsidR="00F21F22">
        <w:rPr>
          <w:rFonts w:eastAsia="游明朝"/>
          <w:lang w:eastAsia="ja-JP"/>
        </w:rPr>
        <w:t>.</w:t>
      </w:r>
    </w:p>
    <w:p w14:paraId="0A5A86CD" w14:textId="29CC68E3" w:rsidR="003C525B" w:rsidRPr="00D43C81" w:rsidRDefault="003C525B" w:rsidP="00D43C81">
      <w:pPr>
        <w:pStyle w:val="aff6"/>
        <w:numPr>
          <w:ilvl w:val="2"/>
          <w:numId w:val="42"/>
        </w:numPr>
        <w:ind w:firstLineChars="0"/>
        <w:jc w:val="both"/>
        <w:rPr>
          <w:rFonts w:eastAsia="游明朝"/>
          <w:lang w:eastAsia="ja-JP"/>
        </w:rPr>
      </w:pPr>
      <w:r>
        <w:rPr>
          <w:rFonts w:eastAsia="游明朝"/>
          <w:lang w:eastAsia="ja-JP"/>
        </w:rPr>
        <w:t>Alt 2-B: The UE determines “available slots” according to RRC configurations and dynamic SFI. When the UE detects the CI or DCI scheduling high priority channel that makes the “available slots” unavailable later on. The PUSCH on the available slot is omitted (i.e. dropped), but this PUSCH is still counted in the number of repetitions.</w:t>
      </w:r>
    </w:p>
    <w:p w14:paraId="39823831" w14:textId="77777777" w:rsidR="0014254B" w:rsidRPr="003C525B" w:rsidRDefault="0014254B">
      <w:pPr>
        <w:pStyle w:val="aff6"/>
        <w:ind w:left="420" w:firstLineChars="0" w:firstLine="0"/>
        <w:jc w:val="both"/>
        <w:rPr>
          <w:rFonts w:eastAsia="游明朝"/>
          <w:highlight w:val="yellow"/>
          <w:lang w:eastAsia="ja-JP"/>
        </w:rPr>
      </w:pPr>
    </w:p>
    <w:p w14:paraId="53B28DC3" w14:textId="77777777" w:rsidR="0014254B" w:rsidRDefault="00F21F22">
      <w:pPr>
        <w:jc w:val="both"/>
        <w:rPr>
          <w:rFonts w:eastAsia="游明朝"/>
          <w:lang w:eastAsia="ja-JP"/>
        </w:rPr>
      </w:pPr>
      <w:r>
        <w:rPr>
          <w:rFonts w:eastAsia="游明朝" w:hint="eastAsia"/>
          <w:lang w:eastAsia="ja-JP"/>
        </w:rPr>
        <w:t>C</w:t>
      </w:r>
      <w:r>
        <w:rPr>
          <w:rFonts w:eastAsia="游明朝"/>
          <w:lang w:eastAsia="ja-JP"/>
        </w:rPr>
        <w:t>ompanies are invited to provide their views/clarifications/modifications on the above intended UE behaviours.</w:t>
      </w:r>
    </w:p>
    <w:tbl>
      <w:tblPr>
        <w:tblStyle w:val="afc"/>
        <w:tblW w:w="0" w:type="auto"/>
        <w:tblLook w:val="04A0" w:firstRow="1" w:lastRow="0" w:firstColumn="1" w:lastColumn="0" w:noHBand="0" w:noVBand="1"/>
      </w:tblPr>
      <w:tblGrid>
        <w:gridCol w:w="1236"/>
        <w:gridCol w:w="8395"/>
      </w:tblGrid>
      <w:tr w:rsidR="0014254B" w14:paraId="1D85EEF6" w14:textId="77777777">
        <w:tc>
          <w:tcPr>
            <w:tcW w:w="1236" w:type="dxa"/>
          </w:tcPr>
          <w:p w14:paraId="03F54324" w14:textId="77777777" w:rsidR="0014254B" w:rsidRDefault="0014254B">
            <w:pPr>
              <w:spacing w:after="120"/>
              <w:jc w:val="both"/>
              <w:rPr>
                <w:rFonts w:eastAsiaTheme="minorEastAsia"/>
                <w:b/>
                <w:bCs/>
                <w:lang w:eastAsia="zh-CN"/>
              </w:rPr>
            </w:pPr>
          </w:p>
          <w:p w14:paraId="731D72A0" w14:textId="77777777" w:rsidR="0014254B" w:rsidRDefault="00F21F22">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4BC346F4" w14:textId="77777777" w:rsidR="0014254B" w:rsidRDefault="00F21F22">
            <w:pPr>
              <w:spacing w:after="120"/>
              <w:jc w:val="both"/>
              <w:rPr>
                <w:rFonts w:eastAsiaTheme="minorEastAsia"/>
                <w:b/>
                <w:bCs/>
                <w:lang w:val="en-US" w:eastAsia="zh-CN"/>
              </w:rPr>
            </w:pPr>
            <w:r>
              <w:rPr>
                <w:rFonts w:eastAsiaTheme="minorEastAsia"/>
                <w:b/>
                <w:bCs/>
                <w:lang w:val="en-US" w:eastAsia="zh-CN"/>
              </w:rPr>
              <w:t>Comments</w:t>
            </w:r>
          </w:p>
        </w:tc>
      </w:tr>
      <w:tr w:rsidR="0014254B" w14:paraId="2E0FEAD1" w14:textId="77777777">
        <w:tc>
          <w:tcPr>
            <w:tcW w:w="1236" w:type="dxa"/>
          </w:tcPr>
          <w:p w14:paraId="362D118F" w14:textId="77777777" w:rsidR="0014254B" w:rsidRDefault="00F21F22">
            <w:pPr>
              <w:spacing w:after="120"/>
              <w:jc w:val="both"/>
              <w:rPr>
                <w:rFonts w:eastAsiaTheme="minorEastAsia"/>
                <w:lang w:val="en-US" w:eastAsia="zh-CN"/>
              </w:rPr>
            </w:pPr>
            <w:r>
              <w:rPr>
                <w:rFonts w:eastAsiaTheme="minorEastAsia"/>
                <w:lang w:val="en-US" w:eastAsia="zh-CN"/>
              </w:rPr>
              <w:t>Qualcomm</w:t>
            </w:r>
          </w:p>
        </w:tc>
        <w:tc>
          <w:tcPr>
            <w:tcW w:w="8395" w:type="dxa"/>
          </w:tcPr>
          <w:p w14:paraId="09B98AD6" w14:textId="6F6A6F40" w:rsidR="0014254B" w:rsidRDefault="00F21F22">
            <w:pPr>
              <w:spacing w:after="120"/>
              <w:jc w:val="both"/>
              <w:rPr>
                <w:lang w:val="en-US" w:eastAsia="ja-JP"/>
              </w:rPr>
            </w:pPr>
            <w:r>
              <w:rPr>
                <w:lang w:val="en-US" w:eastAsia="ja-JP"/>
              </w:rPr>
              <w:t>We think the two-step procedure outlined in the proposal looks fine. Its also in line with PUCCH behavior. At1-B seems closest to what we have in mind.</w:t>
            </w:r>
          </w:p>
        </w:tc>
      </w:tr>
      <w:tr w:rsidR="0014254B" w14:paraId="227FFD21" w14:textId="77777777">
        <w:tc>
          <w:tcPr>
            <w:tcW w:w="1236" w:type="dxa"/>
          </w:tcPr>
          <w:p w14:paraId="33B01ACF" w14:textId="77777777" w:rsidR="0014254B" w:rsidRDefault="00F21F22">
            <w:pPr>
              <w:spacing w:after="120"/>
              <w:jc w:val="both"/>
              <w:rPr>
                <w:rFonts w:eastAsiaTheme="minorEastAsia"/>
                <w:lang w:val="en-US" w:eastAsia="zh-CN"/>
              </w:rPr>
            </w:pPr>
            <w:r>
              <w:rPr>
                <w:rFonts w:eastAsiaTheme="minorEastAsia"/>
                <w:lang w:val="en-US" w:eastAsia="zh-CN"/>
              </w:rPr>
              <w:t>Nokia/NSB</w:t>
            </w:r>
          </w:p>
        </w:tc>
        <w:tc>
          <w:tcPr>
            <w:tcW w:w="8395" w:type="dxa"/>
          </w:tcPr>
          <w:p w14:paraId="06014A99" w14:textId="77777777" w:rsidR="0014254B" w:rsidRDefault="00F21F22">
            <w:pPr>
              <w:spacing w:after="120"/>
              <w:jc w:val="both"/>
              <w:rPr>
                <w:lang w:eastAsia="ja-JP"/>
              </w:rPr>
            </w:pPr>
            <w:r>
              <w:rPr>
                <w:lang w:val="en-US" w:eastAsia="ja-JP"/>
              </w:rPr>
              <w:t>We are not sure we understand the meaning of the construction “</w:t>
            </w:r>
            <w:r>
              <w:rPr>
                <w:lang w:eastAsia="ja-JP"/>
              </w:rPr>
              <w:t>the UE does not expect the dynamic SFI that makes […]</w:t>
            </w:r>
            <w:r>
              <w:rPr>
                <w:lang w:val="en-US" w:eastAsia="ja-JP"/>
              </w:rPr>
              <w:t>” one can find in almost all bullets. Does the construction</w:t>
            </w:r>
            <w:r>
              <w:rPr>
                <w:lang w:eastAsia="ja-JP"/>
              </w:rPr>
              <w:t xml:space="preserve"> mean that UE does not expect to receive the SFI and thus it is considered as error case if it happens? Does it mean the UE is not expected to consider the SFI for the determination of the available slots? Does it mean something else?</w:t>
            </w:r>
          </w:p>
          <w:p w14:paraId="7A97896C" w14:textId="77777777" w:rsidR="0014254B" w:rsidRDefault="00F21F22">
            <w:pPr>
              <w:spacing w:after="120"/>
              <w:jc w:val="both"/>
              <w:rPr>
                <w:lang w:val="en-US" w:eastAsia="ja-JP"/>
              </w:rPr>
            </w:pPr>
            <w:r>
              <w:rPr>
                <w:lang w:eastAsia="ja-JP"/>
              </w:rPr>
              <w:t xml:space="preserve">Our concern is mostly about unnecessary restrictions imposed on the scheduler at gNB, and we are not sure we are able to comment on the two alternatives until a clarification is given. </w:t>
            </w:r>
          </w:p>
        </w:tc>
      </w:tr>
      <w:tr w:rsidR="0014254B" w14:paraId="4993F199" w14:textId="77777777">
        <w:tc>
          <w:tcPr>
            <w:tcW w:w="1236" w:type="dxa"/>
          </w:tcPr>
          <w:p w14:paraId="231EAF6F" w14:textId="77777777" w:rsidR="0014254B" w:rsidRDefault="00F21F22">
            <w:pPr>
              <w:spacing w:after="120"/>
              <w:jc w:val="both"/>
              <w:rPr>
                <w:rFonts w:eastAsiaTheme="minorEastAsia"/>
                <w:lang w:val="en-US" w:eastAsia="zh-CN"/>
              </w:rPr>
            </w:pPr>
            <w:r>
              <w:rPr>
                <w:rFonts w:eastAsiaTheme="minorEastAsia" w:hint="eastAsia"/>
                <w:lang w:val="en-US" w:eastAsia="zh-CN"/>
              </w:rPr>
              <w:t>ZTE</w:t>
            </w:r>
          </w:p>
        </w:tc>
        <w:tc>
          <w:tcPr>
            <w:tcW w:w="8395" w:type="dxa"/>
          </w:tcPr>
          <w:p w14:paraId="6B3D03FF" w14:textId="77777777" w:rsidR="0014254B" w:rsidRDefault="00F21F22">
            <w:pPr>
              <w:pStyle w:val="aff6"/>
              <w:spacing w:after="120"/>
              <w:ind w:firstLineChars="0" w:firstLine="0"/>
              <w:jc w:val="both"/>
              <w:rPr>
                <w:rFonts w:eastAsiaTheme="minorEastAsia"/>
                <w:lang w:val="en-US" w:eastAsia="zh-CN"/>
              </w:rPr>
            </w:pPr>
            <w:r>
              <w:rPr>
                <w:rFonts w:eastAsiaTheme="minorEastAsia" w:hint="eastAsia"/>
                <w:lang w:val="en-US" w:eastAsia="zh-CN"/>
              </w:rPr>
              <w:t xml:space="preserve">The above explanation from FL is not very clear to us. The two-step wise procedures seem more straightforward. </w:t>
            </w:r>
          </w:p>
          <w:p w14:paraId="1ECF4334" w14:textId="77777777" w:rsidR="0014254B" w:rsidRDefault="00F21F22">
            <w:pPr>
              <w:pStyle w:val="aff6"/>
              <w:spacing w:after="120"/>
              <w:ind w:firstLineChars="0" w:firstLine="0"/>
              <w:jc w:val="both"/>
              <w:rPr>
                <w:rFonts w:eastAsiaTheme="minorEastAsia"/>
                <w:lang w:val="en-US" w:eastAsia="zh-CN"/>
              </w:rPr>
            </w:pPr>
            <w:r>
              <w:rPr>
                <w:rFonts w:eastAsiaTheme="minorEastAsia" w:hint="eastAsia"/>
                <w:lang w:val="en-US" w:eastAsia="zh-CN"/>
              </w:rPr>
              <w:t xml:space="preserve">For Alt 1, there could be two following interpretations. </w:t>
            </w:r>
          </w:p>
          <w:p w14:paraId="1051D538" w14:textId="77777777" w:rsidR="0014254B" w:rsidRDefault="00F21F22">
            <w:pPr>
              <w:pStyle w:val="aff6"/>
              <w:spacing w:after="120"/>
              <w:ind w:firstLineChars="0" w:firstLine="0"/>
              <w:jc w:val="both"/>
              <w:rPr>
                <w:rFonts w:eastAsiaTheme="minorEastAsia"/>
                <w:lang w:val="en-US" w:eastAsia="zh-CN"/>
              </w:rPr>
            </w:pPr>
            <w:r>
              <w:rPr>
                <w:rFonts w:eastAsiaTheme="minorEastAsia" w:hint="eastAsia"/>
                <w:lang w:val="en-US" w:eastAsia="zh-CN"/>
              </w:rPr>
              <w:t>Alt 1-A</w:t>
            </w:r>
          </w:p>
          <w:p w14:paraId="2E6D8915" w14:textId="77777777" w:rsidR="0014254B" w:rsidRDefault="00F21F22">
            <w:pPr>
              <w:pStyle w:val="aff6"/>
              <w:numPr>
                <w:ilvl w:val="0"/>
                <w:numId w:val="36"/>
              </w:numPr>
              <w:spacing w:after="120"/>
              <w:ind w:firstLineChars="0"/>
              <w:jc w:val="both"/>
              <w:rPr>
                <w:rFonts w:eastAsiaTheme="minorEastAsia"/>
                <w:lang w:val="en-US" w:eastAsia="zh-CN"/>
              </w:rPr>
            </w:pPr>
            <w:r>
              <w:rPr>
                <w:rFonts w:eastAsiaTheme="minorEastAsia"/>
                <w:lang w:val="en-US" w:eastAsia="zh-CN"/>
              </w:rPr>
              <w:t>Step 1: determination of available slot for N repetitions based on RRC configuration</w:t>
            </w:r>
          </w:p>
          <w:p w14:paraId="3B30A5E6" w14:textId="77777777" w:rsidR="0014254B" w:rsidRDefault="00F21F22">
            <w:pPr>
              <w:pStyle w:val="aff6"/>
              <w:numPr>
                <w:ilvl w:val="0"/>
                <w:numId w:val="36"/>
              </w:numPr>
              <w:spacing w:after="120"/>
              <w:ind w:firstLineChars="0"/>
              <w:jc w:val="both"/>
              <w:rPr>
                <w:rFonts w:eastAsiaTheme="minorEastAsia"/>
                <w:lang w:val="en-US" w:eastAsia="zh-CN"/>
              </w:rPr>
            </w:pPr>
            <w:r>
              <w:rPr>
                <w:rFonts w:eastAsiaTheme="minorEastAsia"/>
                <w:lang w:val="en-US" w:eastAsia="zh-CN"/>
              </w:rPr>
              <w:t xml:space="preserve">Step </w:t>
            </w:r>
            <w:r>
              <w:rPr>
                <w:rFonts w:eastAsiaTheme="minorEastAsia" w:hint="eastAsia"/>
                <w:lang w:val="en-US" w:eastAsia="zh-CN"/>
              </w:rPr>
              <w:t>2</w:t>
            </w:r>
            <w:r>
              <w:rPr>
                <w:rFonts w:eastAsiaTheme="minorEastAsia"/>
                <w:lang w:val="en-US" w:eastAsia="zh-CN"/>
              </w:rPr>
              <w:t xml:space="preserve">: if any additional collision due to dynamic signaling, e.g., dynamic SFI, UL CI, priority indication, etc., UE drops the PUSCH repetition, but </w:t>
            </w:r>
            <w:r>
              <w:rPr>
                <w:rFonts w:eastAsiaTheme="minorEastAsia" w:hint="eastAsia"/>
                <w:lang w:val="en-US" w:eastAsia="zh-CN"/>
              </w:rPr>
              <w:t xml:space="preserve">this repetition is still counted without </w:t>
            </w:r>
            <w:r>
              <w:rPr>
                <w:rFonts w:eastAsiaTheme="minorEastAsia"/>
                <w:lang w:val="en-US" w:eastAsia="zh-CN"/>
              </w:rPr>
              <w:t xml:space="preserve">further postpone. </w:t>
            </w:r>
          </w:p>
          <w:p w14:paraId="54593608" w14:textId="77777777" w:rsidR="0014254B" w:rsidRDefault="00F21F22">
            <w:pPr>
              <w:spacing w:after="120"/>
              <w:jc w:val="both"/>
              <w:rPr>
                <w:lang w:val="en-US" w:eastAsia="zh-CN"/>
              </w:rPr>
            </w:pPr>
            <w:r>
              <w:rPr>
                <w:rFonts w:eastAsiaTheme="minorEastAsia" w:hint="eastAsia"/>
                <w:lang w:val="en-US" w:eastAsia="zh-CN"/>
              </w:rPr>
              <w:t>Alt 1</w:t>
            </w:r>
            <w:r>
              <w:rPr>
                <w:rFonts w:hint="eastAsia"/>
                <w:lang w:val="en-US" w:eastAsia="zh-CN"/>
              </w:rPr>
              <w:t>-B</w:t>
            </w:r>
          </w:p>
          <w:p w14:paraId="7D7AA3B3" w14:textId="77777777" w:rsidR="0014254B" w:rsidRDefault="00F21F22">
            <w:pPr>
              <w:pStyle w:val="aff6"/>
              <w:numPr>
                <w:ilvl w:val="0"/>
                <w:numId w:val="36"/>
              </w:numPr>
              <w:spacing w:after="120"/>
              <w:ind w:firstLineChars="0"/>
              <w:jc w:val="both"/>
              <w:rPr>
                <w:rFonts w:eastAsiaTheme="minorEastAsia"/>
                <w:lang w:val="en-US" w:eastAsia="zh-CN"/>
              </w:rPr>
            </w:pPr>
            <w:r>
              <w:rPr>
                <w:rFonts w:eastAsiaTheme="minorEastAsia"/>
                <w:lang w:val="en-US" w:eastAsia="zh-CN"/>
              </w:rPr>
              <w:t>Step 1: determination of available slot for N repetitions based on RRC configuration</w:t>
            </w:r>
          </w:p>
          <w:p w14:paraId="64E6FF37" w14:textId="77777777" w:rsidR="0014254B" w:rsidRDefault="00F21F22">
            <w:pPr>
              <w:pStyle w:val="aff6"/>
              <w:numPr>
                <w:ilvl w:val="0"/>
                <w:numId w:val="36"/>
              </w:numPr>
              <w:spacing w:after="120"/>
              <w:ind w:firstLineChars="0"/>
              <w:jc w:val="both"/>
              <w:rPr>
                <w:rFonts w:eastAsiaTheme="minorEastAsia"/>
                <w:lang w:val="en-US" w:eastAsia="zh-CN"/>
              </w:rPr>
            </w:pPr>
            <w:r>
              <w:rPr>
                <w:rFonts w:eastAsiaTheme="minorEastAsia"/>
                <w:lang w:val="en-US" w:eastAsia="zh-CN"/>
              </w:rPr>
              <w:t xml:space="preserve">Step 2: </w:t>
            </w:r>
            <w:r>
              <w:rPr>
                <w:rFonts w:eastAsiaTheme="minorEastAsia" w:hint="eastAsia"/>
                <w:lang w:val="en-US" w:eastAsia="zh-CN"/>
              </w:rPr>
              <w:t xml:space="preserve">a UE does not expect to receive additional </w:t>
            </w:r>
            <w:r>
              <w:rPr>
                <w:rFonts w:eastAsiaTheme="minorEastAsia"/>
                <w:lang w:val="en-US" w:eastAsia="zh-CN"/>
              </w:rPr>
              <w:t xml:space="preserve">dynamic signaling, e.g., dynamic SFI, UL CI, priority indication, etc., </w:t>
            </w:r>
            <w:r>
              <w:rPr>
                <w:rFonts w:eastAsiaTheme="minorEastAsia" w:hint="eastAsia"/>
                <w:lang w:val="en-US" w:eastAsia="zh-CN"/>
              </w:rPr>
              <w:t xml:space="preserve">which may cause collision with PUSCH transmission in the available slot. </w:t>
            </w:r>
          </w:p>
          <w:p w14:paraId="0CD9BE1F" w14:textId="77777777" w:rsidR="0014254B" w:rsidRDefault="00F21F22">
            <w:pPr>
              <w:pStyle w:val="aff6"/>
              <w:numPr>
                <w:ilvl w:val="0"/>
                <w:numId w:val="36"/>
              </w:numPr>
              <w:spacing w:after="120"/>
              <w:ind w:firstLineChars="0"/>
              <w:jc w:val="both"/>
              <w:rPr>
                <w:rFonts w:eastAsiaTheme="minorEastAsia"/>
                <w:lang w:val="en-US" w:eastAsia="zh-CN"/>
              </w:rPr>
            </w:pPr>
            <w:r>
              <w:rPr>
                <w:rFonts w:eastAsiaTheme="minorEastAsia" w:hint="eastAsia"/>
                <w:lang w:val="en-US" w:eastAsia="zh-CN"/>
              </w:rPr>
              <w:t xml:space="preserve">In our view, Alt 1-B would cause some scheduling restrictions. </w:t>
            </w:r>
          </w:p>
          <w:p w14:paraId="185F5646" w14:textId="77777777" w:rsidR="0014254B" w:rsidRDefault="00F21F22">
            <w:pPr>
              <w:pStyle w:val="aff6"/>
              <w:spacing w:after="120"/>
              <w:ind w:firstLineChars="0" w:firstLine="0"/>
              <w:jc w:val="both"/>
              <w:rPr>
                <w:rFonts w:eastAsiaTheme="minorEastAsia"/>
                <w:lang w:val="en-US" w:eastAsia="zh-CN"/>
              </w:rPr>
            </w:pPr>
            <w:r>
              <w:rPr>
                <w:rFonts w:eastAsiaTheme="minorEastAsia" w:hint="eastAsia"/>
                <w:lang w:val="en-US" w:eastAsia="zh-CN"/>
              </w:rPr>
              <w:t xml:space="preserve">For Alt 2, at least our preferred interpretation is summarized as follows.   </w:t>
            </w:r>
          </w:p>
          <w:p w14:paraId="1C7D78F3" w14:textId="77777777" w:rsidR="0014254B" w:rsidRDefault="00F21F22">
            <w:pPr>
              <w:pStyle w:val="aff6"/>
              <w:numPr>
                <w:ilvl w:val="0"/>
                <w:numId w:val="36"/>
              </w:numPr>
              <w:spacing w:after="120"/>
              <w:ind w:firstLineChars="0"/>
              <w:jc w:val="both"/>
              <w:rPr>
                <w:rFonts w:eastAsiaTheme="minorEastAsia"/>
                <w:lang w:val="en-US" w:eastAsia="zh-CN"/>
              </w:rPr>
            </w:pPr>
            <w:r>
              <w:rPr>
                <w:rFonts w:eastAsiaTheme="minorEastAsia"/>
                <w:lang w:val="en-US" w:eastAsia="zh-CN"/>
              </w:rPr>
              <w:lastRenderedPageBreak/>
              <w:t>Step 1: determination of available slot for N repetitions based on RRC configuration</w:t>
            </w:r>
            <w:r>
              <w:rPr>
                <w:rFonts w:eastAsiaTheme="minorEastAsia" w:hint="eastAsia"/>
                <w:lang w:val="en-US" w:eastAsia="zh-CN"/>
              </w:rPr>
              <w:t xml:space="preserve"> </w:t>
            </w:r>
            <w:r>
              <w:rPr>
                <w:rFonts w:eastAsiaTheme="minorEastAsia" w:hint="eastAsia"/>
                <w:color w:val="FF0000"/>
                <w:lang w:val="en-US" w:eastAsia="zh-CN"/>
              </w:rPr>
              <w:t>and dynamic SFI</w:t>
            </w:r>
            <w:r>
              <w:rPr>
                <w:rFonts w:eastAsiaTheme="minorEastAsia" w:hint="eastAsia"/>
                <w:lang w:val="en-US" w:eastAsia="zh-CN"/>
              </w:rPr>
              <w:t>.</w:t>
            </w:r>
          </w:p>
          <w:p w14:paraId="1495BAA0" w14:textId="77777777" w:rsidR="0014254B" w:rsidRDefault="00F21F22">
            <w:pPr>
              <w:pStyle w:val="aff6"/>
              <w:numPr>
                <w:ilvl w:val="0"/>
                <w:numId w:val="36"/>
              </w:numPr>
              <w:spacing w:after="120"/>
              <w:ind w:firstLineChars="0"/>
              <w:jc w:val="both"/>
              <w:rPr>
                <w:rFonts w:eastAsiaTheme="minorEastAsia"/>
                <w:lang w:val="en-US" w:eastAsia="zh-CN"/>
              </w:rPr>
            </w:pPr>
            <w:r>
              <w:rPr>
                <w:rFonts w:eastAsiaTheme="minorEastAsia"/>
                <w:lang w:val="en-US" w:eastAsia="zh-CN"/>
              </w:rPr>
              <w:t xml:space="preserve">Step 2: if any additional collision due to dynamic signaling, e.g., </w:t>
            </w:r>
            <w:r>
              <w:rPr>
                <w:rFonts w:eastAsiaTheme="minorEastAsia"/>
                <w:strike/>
                <w:color w:val="FF0000"/>
                <w:lang w:val="en-US" w:eastAsia="zh-CN"/>
              </w:rPr>
              <w:t>dynamic SFI,</w:t>
            </w:r>
            <w:r>
              <w:rPr>
                <w:rFonts w:eastAsiaTheme="minorEastAsia"/>
                <w:lang w:val="en-US" w:eastAsia="zh-CN"/>
              </w:rPr>
              <w:t xml:space="preserve"> UL CI, priority indication, etc., UE drops the PUSCH repetition, but </w:t>
            </w:r>
            <w:r>
              <w:rPr>
                <w:rFonts w:eastAsiaTheme="minorEastAsia" w:hint="eastAsia"/>
                <w:lang w:val="en-US" w:eastAsia="zh-CN"/>
              </w:rPr>
              <w:t xml:space="preserve">this repetition is still counted without </w:t>
            </w:r>
            <w:r>
              <w:rPr>
                <w:rFonts w:eastAsiaTheme="minorEastAsia"/>
                <w:lang w:val="en-US" w:eastAsia="zh-CN"/>
              </w:rPr>
              <w:t xml:space="preserve">further postpone. </w:t>
            </w:r>
          </w:p>
          <w:p w14:paraId="4F255661" w14:textId="77777777" w:rsidR="0014254B" w:rsidRDefault="00F21F22">
            <w:pPr>
              <w:pStyle w:val="aff6"/>
              <w:spacing w:after="120"/>
              <w:ind w:firstLineChars="0" w:firstLine="0"/>
              <w:jc w:val="both"/>
              <w:rPr>
                <w:rFonts w:eastAsiaTheme="minorEastAsia"/>
                <w:b/>
                <w:bCs/>
                <w:lang w:val="en-US" w:eastAsia="zh-CN"/>
              </w:rPr>
            </w:pPr>
            <w:r>
              <w:rPr>
                <w:rFonts w:eastAsiaTheme="minorEastAsia" w:hint="eastAsia"/>
                <w:b/>
                <w:bCs/>
                <w:lang w:val="en-US" w:eastAsia="zh-CN"/>
              </w:rPr>
              <w:t>We</w:t>
            </w:r>
            <w:r>
              <w:rPr>
                <w:rFonts w:eastAsiaTheme="minorEastAsia"/>
                <w:b/>
                <w:bCs/>
                <w:lang w:val="en-US" w:eastAsia="zh-CN"/>
              </w:rPr>
              <w:t>’</w:t>
            </w:r>
            <w:r>
              <w:rPr>
                <w:rFonts w:eastAsiaTheme="minorEastAsia" w:hint="eastAsia"/>
                <w:b/>
                <w:bCs/>
                <w:lang w:val="en-US" w:eastAsia="zh-CN"/>
              </w:rPr>
              <w:t xml:space="preserve">d like to elaborate our thinking on SFI again:  </w:t>
            </w:r>
          </w:p>
          <w:p w14:paraId="666FA14D" w14:textId="77777777" w:rsidR="0014254B" w:rsidRDefault="00F21F22">
            <w:pPr>
              <w:pStyle w:val="aff6"/>
              <w:spacing w:after="120"/>
              <w:ind w:firstLineChars="0" w:firstLine="0"/>
              <w:jc w:val="both"/>
              <w:rPr>
                <w:rFonts w:eastAsia="游明朝"/>
                <w:lang w:val="en-US" w:eastAsia="zh-CN"/>
              </w:rPr>
            </w:pPr>
            <w:r>
              <w:rPr>
                <w:rFonts w:eastAsiaTheme="minorEastAsia" w:hint="eastAsia"/>
                <w:lang w:val="en-US" w:eastAsia="zh-CN"/>
              </w:rPr>
              <w:t xml:space="preserve">Based on Rel-16 rules, </w:t>
            </w:r>
            <w:r>
              <w:rPr>
                <w:rFonts w:eastAsia="游明朝" w:hint="eastAsia"/>
                <w:lang w:val="en-US" w:eastAsia="zh-CN"/>
              </w:rPr>
              <w:t xml:space="preserve">when dynamic SFI is configured, there is no ambiguity on the number of repetitions between gNB and UE, regardless of the SFI is detected or not. </w:t>
            </w:r>
            <w:r>
              <w:rPr>
                <w:rFonts w:eastAsiaTheme="minorEastAsia" w:hint="eastAsia"/>
                <w:lang w:val="en-US" w:eastAsia="zh-CN"/>
              </w:rPr>
              <w:t xml:space="preserve">For DG PUSCH, </w:t>
            </w:r>
            <w:r>
              <w:rPr>
                <w:rFonts w:eastAsia="游明朝" w:hint="eastAsia"/>
                <w:lang w:val="en-US" w:eastAsia="zh-CN"/>
              </w:rPr>
              <w:t xml:space="preserve">it can be transmitted on UL symbols or semi-static flexible symbols, and no conflict between dynamic grant and dynamic SFI is expected on the flexible symbols. But this only means gNB should not do conflicting scheduling, </w:t>
            </w:r>
            <w:r>
              <w:rPr>
                <w:rFonts w:eastAsia="游明朝" w:hint="eastAsia"/>
                <w:b/>
                <w:bCs/>
                <w:lang w:val="en-US" w:eastAsia="zh-CN"/>
              </w:rPr>
              <w:t>but it doesn</w:t>
            </w:r>
            <w:r>
              <w:rPr>
                <w:rFonts w:eastAsia="游明朝"/>
                <w:b/>
                <w:bCs/>
                <w:lang w:val="en-US" w:eastAsia="zh-CN"/>
              </w:rPr>
              <w:t>’</w:t>
            </w:r>
            <w:r>
              <w:rPr>
                <w:rFonts w:eastAsia="游明朝" w:hint="eastAsia"/>
                <w:b/>
                <w:bCs/>
                <w:lang w:val="en-US" w:eastAsia="zh-CN"/>
              </w:rPr>
              <w:t>t mean there is no difference on counting PUSCH repetition with or without considering SFI.</w:t>
            </w:r>
            <w:r>
              <w:rPr>
                <w:rFonts w:eastAsia="游明朝" w:hint="eastAsia"/>
                <w:lang w:val="en-US" w:eastAsia="zh-CN"/>
              </w:rPr>
              <w:t xml:space="preserve"> For instance, if a UE receives SFI </w:t>
            </w:r>
            <w:r>
              <w:rPr>
                <w:rFonts w:eastAsia="游明朝" w:hint="eastAsia"/>
                <w:b/>
                <w:bCs/>
                <w:lang w:val="en-US" w:eastAsia="zh-CN"/>
              </w:rPr>
              <w:t xml:space="preserve">before </w:t>
            </w:r>
            <w:r>
              <w:rPr>
                <w:rFonts w:eastAsia="游明朝" w:hint="eastAsia"/>
                <w:lang w:val="en-US" w:eastAsia="zh-CN"/>
              </w:rPr>
              <w:t xml:space="preserve">scheduling DG PUSCH, and some of the semi-static flexible symbols have been changed to dynamic DL symbols, then these dynamic DL symbols are not available symbols for DG PUSCH repetition which cannot be scheduled on these symbols. In other words, if dynamic SFI is received, only the dynamic DL/flexible are available symbols for DG PUSCH repetition, which certainly causes different results about the determination of available slots compared to based on RRC configuration only! If dynamic SFI is not received or dynamic SFI is received </w:t>
            </w:r>
            <w:r>
              <w:rPr>
                <w:rFonts w:eastAsia="游明朝" w:hint="eastAsia"/>
                <w:b/>
                <w:bCs/>
                <w:lang w:val="en-US" w:eastAsia="zh-CN"/>
              </w:rPr>
              <w:t xml:space="preserve">after </w:t>
            </w:r>
            <w:r>
              <w:rPr>
                <w:rFonts w:eastAsia="游明朝" w:hint="eastAsia"/>
                <w:lang w:val="en-US" w:eastAsia="zh-CN"/>
              </w:rPr>
              <w:t xml:space="preserve">the DCI scheduling DG PUSCH repetition, there seems no difference on counting PUSCH repetition with or without considering SFI. Basically, what we are proposing is purely to try to reuse legacy rules for dynamic SFI case. </w:t>
            </w:r>
          </w:p>
          <w:p w14:paraId="638BED8C" w14:textId="77777777" w:rsidR="0014254B" w:rsidRDefault="00F21F22">
            <w:pPr>
              <w:pStyle w:val="aff6"/>
              <w:spacing w:after="120"/>
              <w:ind w:firstLineChars="0" w:firstLine="0"/>
              <w:jc w:val="both"/>
              <w:rPr>
                <w:rFonts w:eastAsia="游明朝"/>
                <w:b/>
                <w:bCs/>
                <w:lang w:val="en-US" w:eastAsia="zh-CN"/>
              </w:rPr>
            </w:pPr>
            <w:r>
              <w:rPr>
                <w:rFonts w:eastAsia="游明朝" w:hint="eastAsia"/>
                <w:b/>
                <w:bCs/>
                <w:lang w:val="en-US" w:eastAsia="zh-CN"/>
              </w:rPr>
              <w:t xml:space="preserve">Compared to Alt-1A, Alt 2 would result in more actual transmission of PUSCH repetitions, without causing any ambiguity. </w:t>
            </w:r>
          </w:p>
          <w:p w14:paraId="0A250741" w14:textId="77777777" w:rsidR="0014254B" w:rsidRDefault="00F21F22">
            <w:pPr>
              <w:pStyle w:val="aff6"/>
              <w:spacing w:after="120"/>
              <w:ind w:firstLineChars="0" w:firstLine="0"/>
              <w:jc w:val="both"/>
              <w:rPr>
                <w:rFonts w:eastAsia="SimSun"/>
                <w:b/>
                <w:bCs/>
                <w:lang w:val="en-US" w:eastAsia="ja-JP"/>
              </w:rPr>
            </w:pPr>
            <w:r>
              <w:rPr>
                <w:rFonts w:eastAsia="SimSun" w:hint="eastAsia"/>
                <w:b/>
                <w:bCs/>
                <w:lang w:val="en-US" w:eastAsia="zh-CN"/>
              </w:rPr>
              <w:t>With above said, we still prefer Alt2. @FL and other companies, it</w:t>
            </w:r>
            <w:r>
              <w:rPr>
                <w:rFonts w:eastAsia="SimSun"/>
                <w:b/>
                <w:bCs/>
                <w:lang w:val="en-US" w:eastAsia="zh-CN"/>
              </w:rPr>
              <w:t>’</w:t>
            </w:r>
            <w:r>
              <w:rPr>
                <w:rFonts w:eastAsia="SimSun" w:hint="eastAsia"/>
                <w:b/>
                <w:bCs/>
                <w:lang w:val="en-US" w:eastAsia="zh-CN"/>
              </w:rPr>
              <w:t xml:space="preserve">s much appreciated if you can share your views on our above analysis. </w:t>
            </w:r>
          </w:p>
        </w:tc>
      </w:tr>
      <w:tr w:rsidR="00F21F22" w14:paraId="5EFE149A" w14:textId="77777777">
        <w:tc>
          <w:tcPr>
            <w:tcW w:w="1236" w:type="dxa"/>
          </w:tcPr>
          <w:p w14:paraId="3E068418" w14:textId="716AF7C2" w:rsidR="00F21F22" w:rsidRDefault="00F21F22">
            <w:pPr>
              <w:spacing w:after="120"/>
              <w:jc w:val="both"/>
              <w:rPr>
                <w:rFonts w:eastAsiaTheme="minorEastAsia"/>
                <w:lang w:val="en-US" w:eastAsia="zh-CN"/>
              </w:rPr>
            </w:pPr>
            <w:r>
              <w:rPr>
                <w:rFonts w:eastAsiaTheme="minorEastAsia"/>
                <w:lang w:val="en-US" w:eastAsia="zh-CN"/>
              </w:rPr>
              <w:lastRenderedPageBreak/>
              <w:t>Intel</w:t>
            </w:r>
          </w:p>
        </w:tc>
        <w:tc>
          <w:tcPr>
            <w:tcW w:w="8395" w:type="dxa"/>
          </w:tcPr>
          <w:p w14:paraId="7D308EF6" w14:textId="77777777" w:rsidR="00F21F22" w:rsidRDefault="00F15B06">
            <w:pPr>
              <w:pStyle w:val="aff6"/>
              <w:spacing w:after="120"/>
              <w:ind w:firstLineChars="0" w:firstLine="0"/>
              <w:jc w:val="both"/>
              <w:rPr>
                <w:rFonts w:eastAsiaTheme="minorEastAsia"/>
                <w:lang w:val="en-US" w:eastAsia="zh-CN"/>
              </w:rPr>
            </w:pPr>
            <w:r>
              <w:rPr>
                <w:rFonts w:eastAsiaTheme="minorEastAsia"/>
                <w:lang w:val="en-US" w:eastAsia="zh-CN"/>
              </w:rPr>
              <w:t xml:space="preserve">For FL’s summary, our understanding is that if UE is configured to monitor dynamic SFI, and if UE detects dynamic SFI with codepoint “255”, UE can still transmit the CG-PUSCH on semi-static “flexible” symbol. So it may be more accurate to conclude that </w:t>
            </w:r>
          </w:p>
          <w:p w14:paraId="283B8901" w14:textId="77777777" w:rsidR="00F15B06" w:rsidRDefault="00F15B06">
            <w:pPr>
              <w:pStyle w:val="aff6"/>
              <w:spacing w:after="120"/>
              <w:ind w:firstLineChars="0" w:firstLine="0"/>
              <w:jc w:val="both"/>
              <w:rPr>
                <w:rFonts w:eastAsiaTheme="minorEastAsia"/>
                <w:lang w:val="en-US" w:eastAsia="zh-CN"/>
              </w:rPr>
            </w:pPr>
            <w:r>
              <w:rPr>
                <w:rFonts w:eastAsiaTheme="minorEastAsia"/>
                <w:lang w:val="en-US" w:eastAsia="zh-CN"/>
              </w:rPr>
              <w:t>“</w:t>
            </w:r>
            <w:r w:rsidRPr="00F15B06">
              <w:rPr>
                <w:rFonts w:eastAsiaTheme="minorEastAsia"/>
                <w:lang w:val="en-US" w:eastAsia="zh-CN"/>
              </w:rPr>
              <w:t xml:space="preserve">the UE configured with dynamic SFI monitoring does not perform CG-PUSCH transmission on semi-static flexible symbols unless it detects the dynamic SFI </w:t>
            </w:r>
            <w:r w:rsidRPr="00536358">
              <w:rPr>
                <w:rFonts w:eastAsiaTheme="minorEastAsia"/>
                <w:strike/>
                <w:color w:val="FF0000"/>
                <w:lang w:val="en-US" w:eastAsia="zh-CN"/>
              </w:rPr>
              <w:t>indicating the symbols as UL</w:t>
            </w:r>
            <w:r>
              <w:rPr>
                <w:rFonts w:eastAsiaTheme="minorEastAsia"/>
                <w:lang w:val="en-US" w:eastAsia="zh-CN"/>
              </w:rPr>
              <w:t>”</w:t>
            </w:r>
          </w:p>
          <w:p w14:paraId="51194E55" w14:textId="584E3808" w:rsidR="00536358" w:rsidRDefault="00536358">
            <w:pPr>
              <w:pStyle w:val="aff6"/>
              <w:spacing w:after="120"/>
              <w:ind w:firstLineChars="0" w:firstLine="0"/>
              <w:jc w:val="both"/>
              <w:rPr>
                <w:rFonts w:eastAsiaTheme="minorEastAsia"/>
                <w:lang w:val="en-US" w:eastAsia="zh-CN"/>
              </w:rPr>
            </w:pPr>
            <w:r>
              <w:rPr>
                <w:rFonts w:eastAsiaTheme="minorEastAsia"/>
                <w:lang w:val="en-US" w:eastAsia="zh-CN"/>
              </w:rPr>
              <w:t xml:space="preserve">For all the intended behavior, we are not sure whether we need to put restriction on dynamic SFI. If dynamic SFI overwrites the “flexible” symbols from semi-static configuration, UE simply drops the PUSCH repetition, but UE does not recount the repetition/available slots for PUSCH repetition. This should be aligned with the behavior for UL CI and priority indication. </w:t>
            </w:r>
          </w:p>
          <w:p w14:paraId="65A66C5C" w14:textId="775C48DD" w:rsidR="00536358" w:rsidRDefault="00536358">
            <w:pPr>
              <w:pStyle w:val="aff6"/>
              <w:spacing w:after="120"/>
              <w:ind w:firstLineChars="0" w:firstLine="0"/>
              <w:jc w:val="both"/>
              <w:rPr>
                <w:rFonts w:eastAsiaTheme="minorEastAsia"/>
                <w:lang w:val="en-US" w:eastAsia="zh-CN"/>
              </w:rPr>
            </w:pPr>
            <w:r>
              <w:rPr>
                <w:rFonts w:eastAsiaTheme="minorEastAsia"/>
                <w:lang w:val="en-US" w:eastAsia="zh-CN"/>
              </w:rPr>
              <w:t xml:space="preserve">One clarification question from our side: for Step 2, what are the some RRC configurations? It would be good to clarify. </w:t>
            </w:r>
          </w:p>
          <w:p w14:paraId="6EA07BB8" w14:textId="77777777" w:rsidR="00536358" w:rsidRDefault="00536358" w:rsidP="00536358">
            <w:pPr>
              <w:pStyle w:val="aff6"/>
              <w:numPr>
                <w:ilvl w:val="1"/>
                <w:numId w:val="15"/>
              </w:numPr>
              <w:spacing w:line="280" w:lineRule="atLeast"/>
              <w:ind w:firstLineChars="0"/>
              <w:jc w:val="both"/>
            </w:pPr>
            <w:r>
              <w:t xml:space="preserve">Step 2: If any additional collision happens due to e.g., dynamic SFI, UL CI, priority indication, or </w:t>
            </w:r>
            <w:r w:rsidRPr="00536358">
              <w:rPr>
                <w:highlight w:val="yellow"/>
              </w:rPr>
              <w:t>some RRC configurations</w:t>
            </w:r>
            <w:r>
              <w:t xml:space="preserve"> (as discussed under Issue#2-5), etc., the PUSCH repetition is omitted, but is not further postponed.</w:t>
            </w:r>
          </w:p>
          <w:p w14:paraId="1B066284" w14:textId="560D238A" w:rsidR="00536358" w:rsidRPr="00536358" w:rsidRDefault="00536358">
            <w:pPr>
              <w:pStyle w:val="aff6"/>
              <w:spacing w:after="120"/>
              <w:ind w:firstLineChars="0" w:firstLine="0"/>
              <w:jc w:val="both"/>
              <w:rPr>
                <w:rFonts w:eastAsiaTheme="minorEastAsia"/>
                <w:lang w:eastAsia="zh-CN"/>
              </w:rPr>
            </w:pPr>
          </w:p>
        </w:tc>
      </w:tr>
      <w:tr w:rsidR="0074223F" w14:paraId="79977E29" w14:textId="77777777">
        <w:tc>
          <w:tcPr>
            <w:tcW w:w="1236" w:type="dxa"/>
          </w:tcPr>
          <w:p w14:paraId="13C29367" w14:textId="5D1DBB4C" w:rsidR="0074223F" w:rsidRDefault="0074223F">
            <w:pPr>
              <w:spacing w:after="120"/>
              <w:jc w:val="both"/>
              <w:rPr>
                <w:rFonts w:eastAsiaTheme="minorEastAsia"/>
                <w:lang w:val="en-US" w:eastAsia="zh-CN"/>
              </w:rPr>
            </w:pPr>
            <w:r>
              <w:rPr>
                <w:rFonts w:eastAsiaTheme="minorEastAsia"/>
                <w:lang w:val="en-US" w:eastAsia="zh-CN"/>
              </w:rPr>
              <w:t>Lenovo, Motorola Mobility</w:t>
            </w:r>
          </w:p>
        </w:tc>
        <w:tc>
          <w:tcPr>
            <w:tcW w:w="8395" w:type="dxa"/>
          </w:tcPr>
          <w:p w14:paraId="2A9D8F84" w14:textId="4308ECBB" w:rsidR="0074223F" w:rsidRDefault="0074223F">
            <w:pPr>
              <w:pStyle w:val="aff6"/>
              <w:spacing w:after="120"/>
              <w:ind w:firstLineChars="0" w:firstLine="0"/>
              <w:jc w:val="both"/>
              <w:rPr>
                <w:rFonts w:eastAsiaTheme="minorEastAsia"/>
                <w:lang w:val="en-US" w:eastAsia="zh-CN"/>
              </w:rPr>
            </w:pPr>
            <w:r>
              <w:rPr>
                <w:rFonts w:eastAsiaTheme="minorEastAsia"/>
                <w:lang w:val="en-US" w:eastAsia="zh-CN"/>
              </w:rPr>
              <w:t xml:space="preserve">The behavior described for Alt 2 is not our understanding. In our view, the counting of available slots is based on RRC configuration and dynamic SFI. </w:t>
            </w:r>
          </w:p>
        </w:tc>
      </w:tr>
      <w:tr w:rsidR="00E81F0B" w14:paraId="2CEE25F9" w14:textId="77777777">
        <w:tc>
          <w:tcPr>
            <w:tcW w:w="1236" w:type="dxa"/>
          </w:tcPr>
          <w:p w14:paraId="5EB80310" w14:textId="20C590B3" w:rsidR="00E81F0B" w:rsidRPr="00E81F0B" w:rsidRDefault="00E81F0B">
            <w:pPr>
              <w:spacing w:after="120"/>
              <w:jc w:val="both"/>
              <w:rPr>
                <w:lang w:val="en-US" w:eastAsia="ja-JP"/>
              </w:rPr>
            </w:pPr>
            <w:r>
              <w:rPr>
                <w:rFonts w:hint="eastAsia"/>
                <w:lang w:val="en-US" w:eastAsia="ja-JP"/>
              </w:rPr>
              <w:t>F</w:t>
            </w:r>
            <w:r>
              <w:rPr>
                <w:lang w:val="en-US" w:eastAsia="ja-JP"/>
              </w:rPr>
              <w:t>L</w:t>
            </w:r>
          </w:p>
        </w:tc>
        <w:tc>
          <w:tcPr>
            <w:tcW w:w="8395" w:type="dxa"/>
          </w:tcPr>
          <w:p w14:paraId="0CF64DC8" w14:textId="77777777" w:rsidR="00E81F0B" w:rsidRDefault="00E81F0B">
            <w:pPr>
              <w:pStyle w:val="aff6"/>
              <w:spacing w:after="120"/>
              <w:ind w:firstLineChars="0" w:firstLine="0"/>
              <w:jc w:val="both"/>
              <w:rPr>
                <w:rFonts w:eastAsia="游明朝"/>
                <w:lang w:val="en-US" w:eastAsia="ja-JP"/>
              </w:rPr>
            </w:pPr>
            <w:r>
              <w:rPr>
                <w:rFonts w:eastAsia="游明朝" w:hint="eastAsia"/>
                <w:lang w:val="en-US" w:eastAsia="ja-JP"/>
              </w:rPr>
              <w:t>I</w:t>
            </w:r>
            <w:r>
              <w:rPr>
                <w:rFonts w:eastAsia="游明朝"/>
                <w:lang w:val="en-US" w:eastAsia="ja-JP"/>
              </w:rPr>
              <w:t xml:space="preserve"> made the “intended behaviors” more accurate, and also added sub-bullets describing more detailed explanations. </w:t>
            </w:r>
          </w:p>
          <w:p w14:paraId="595BD39A" w14:textId="3FA38F37" w:rsidR="003C525B" w:rsidRDefault="003C525B">
            <w:pPr>
              <w:pStyle w:val="aff6"/>
              <w:spacing w:after="120"/>
              <w:ind w:firstLineChars="0" w:firstLine="0"/>
              <w:jc w:val="both"/>
              <w:rPr>
                <w:rFonts w:eastAsia="游明朝"/>
                <w:lang w:val="en-US" w:eastAsia="ja-JP"/>
              </w:rPr>
            </w:pPr>
            <w:r>
              <w:rPr>
                <w:rFonts w:eastAsia="游明朝" w:hint="eastAsia"/>
                <w:lang w:val="en-US" w:eastAsia="ja-JP"/>
              </w:rPr>
              <w:t>T</w:t>
            </w:r>
            <w:r>
              <w:rPr>
                <w:rFonts w:eastAsia="游明朝"/>
                <w:lang w:val="en-US" w:eastAsia="ja-JP"/>
              </w:rPr>
              <w:t>hanks, ZTE, for pointing out the incorrect descriptions. Hope the updated one</w:t>
            </w:r>
            <w:r w:rsidR="00587C50">
              <w:rPr>
                <w:rFonts w:eastAsia="游明朝"/>
                <w:lang w:val="en-US" w:eastAsia="ja-JP"/>
              </w:rPr>
              <w:t xml:space="preserve"> (especially Alt 2 behavior)</w:t>
            </w:r>
            <w:r>
              <w:rPr>
                <w:rFonts w:eastAsia="游明朝"/>
                <w:lang w:val="en-US" w:eastAsia="ja-JP"/>
              </w:rPr>
              <w:t xml:space="preserve"> is </w:t>
            </w:r>
            <w:r w:rsidR="00587C50">
              <w:rPr>
                <w:rFonts w:eastAsia="游明朝"/>
                <w:lang w:val="en-US" w:eastAsia="ja-JP"/>
              </w:rPr>
              <w:t xml:space="preserve">more </w:t>
            </w:r>
            <w:r>
              <w:rPr>
                <w:rFonts w:eastAsia="游明朝"/>
                <w:lang w:val="en-US" w:eastAsia="ja-JP"/>
              </w:rPr>
              <w:t>aligned with your understanding.</w:t>
            </w:r>
          </w:p>
          <w:p w14:paraId="3B2E1648" w14:textId="77777777" w:rsidR="00587C50" w:rsidRDefault="003C525B">
            <w:pPr>
              <w:pStyle w:val="aff6"/>
              <w:spacing w:after="120"/>
              <w:ind w:firstLineChars="0" w:firstLine="0"/>
              <w:jc w:val="both"/>
              <w:rPr>
                <w:rFonts w:eastAsia="游明朝"/>
                <w:lang w:val="en-US" w:eastAsia="ja-JP"/>
              </w:rPr>
            </w:pPr>
            <w:r>
              <w:rPr>
                <w:rFonts w:eastAsia="游明朝" w:hint="eastAsia"/>
                <w:lang w:val="en-US" w:eastAsia="ja-JP"/>
              </w:rPr>
              <w:t>O</w:t>
            </w:r>
            <w:r>
              <w:rPr>
                <w:rFonts w:eastAsia="游明朝"/>
                <w:lang w:val="en-US" w:eastAsia="ja-JP"/>
              </w:rPr>
              <w:t>verall, my intention is to have common understanding on the intended behaviors of the alternatives</w:t>
            </w:r>
            <w:r w:rsidR="00CE1EF9">
              <w:rPr>
                <w:rFonts w:eastAsia="游明朝"/>
                <w:lang w:val="en-US" w:eastAsia="ja-JP"/>
              </w:rPr>
              <w:t xml:space="preserve"> as much as possible</w:t>
            </w:r>
            <w:r>
              <w:rPr>
                <w:rFonts w:eastAsia="游明朝"/>
                <w:lang w:val="en-US" w:eastAsia="ja-JP"/>
              </w:rPr>
              <w:t>.</w:t>
            </w:r>
            <w:r w:rsidR="00587C50">
              <w:rPr>
                <w:rFonts w:eastAsia="游明朝"/>
                <w:lang w:val="en-US" w:eastAsia="ja-JP"/>
              </w:rPr>
              <w:t xml:space="preserve"> </w:t>
            </w:r>
          </w:p>
          <w:p w14:paraId="1F156B0E" w14:textId="444F7886" w:rsidR="003C525B" w:rsidRDefault="00587C50">
            <w:pPr>
              <w:pStyle w:val="aff6"/>
              <w:spacing w:after="120"/>
              <w:ind w:firstLineChars="0" w:firstLine="0"/>
              <w:jc w:val="both"/>
              <w:rPr>
                <w:rFonts w:eastAsia="游明朝"/>
                <w:lang w:val="en-US" w:eastAsia="ja-JP"/>
              </w:rPr>
            </w:pPr>
            <w:r>
              <w:rPr>
                <w:rFonts w:eastAsia="游明朝"/>
                <w:lang w:val="en-US" w:eastAsia="ja-JP"/>
              </w:rPr>
              <w:lastRenderedPageBreak/>
              <w:t xml:space="preserve">Based on these behaviors, let’s discuss pros&amp;cons of the alternatives, including </w:t>
            </w:r>
          </w:p>
          <w:p w14:paraId="2E6C3F4E" w14:textId="77777777" w:rsidR="00587C50" w:rsidRDefault="00587C50" w:rsidP="00587C50">
            <w:pPr>
              <w:pStyle w:val="aff6"/>
              <w:numPr>
                <w:ilvl w:val="0"/>
                <w:numId w:val="7"/>
              </w:numPr>
              <w:spacing w:after="120"/>
              <w:ind w:firstLineChars="0"/>
              <w:jc w:val="both"/>
              <w:rPr>
                <w:rFonts w:eastAsia="游明朝"/>
                <w:lang w:val="en-US" w:eastAsia="ja-JP"/>
              </w:rPr>
            </w:pPr>
            <w:r>
              <w:rPr>
                <w:rFonts w:eastAsia="游明朝"/>
                <w:lang w:val="en-US" w:eastAsia="ja-JP"/>
              </w:rPr>
              <w:t>Whether any restriction of dynamic signaling is expected or not,</w:t>
            </w:r>
          </w:p>
          <w:p w14:paraId="34ABE7CA" w14:textId="77777777" w:rsidR="00587C50" w:rsidRDefault="00587C50" w:rsidP="00587C50">
            <w:pPr>
              <w:pStyle w:val="aff6"/>
              <w:numPr>
                <w:ilvl w:val="0"/>
                <w:numId w:val="7"/>
              </w:numPr>
              <w:spacing w:after="120"/>
              <w:ind w:firstLineChars="0"/>
              <w:jc w:val="both"/>
              <w:rPr>
                <w:rFonts w:eastAsia="游明朝"/>
                <w:lang w:val="en-US" w:eastAsia="ja-JP"/>
              </w:rPr>
            </w:pPr>
            <w:r>
              <w:rPr>
                <w:rFonts w:eastAsia="游明朝" w:hint="eastAsia"/>
                <w:lang w:val="en-US" w:eastAsia="ja-JP"/>
              </w:rPr>
              <w:t>W</w:t>
            </w:r>
            <w:r>
              <w:rPr>
                <w:rFonts w:eastAsia="游明朝"/>
                <w:lang w:val="en-US" w:eastAsia="ja-JP"/>
              </w:rPr>
              <w:t>hether there is any ambiguity issue or not,</w:t>
            </w:r>
          </w:p>
          <w:p w14:paraId="545A72AC" w14:textId="2563A942" w:rsidR="00587C50" w:rsidRPr="00E81F0B" w:rsidRDefault="00587C50" w:rsidP="00587C50">
            <w:pPr>
              <w:pStyle w:val="aff6"/>
              <w:numPr>
                <w:ilvl w:val="0"/>
                <w:numId w:val="7"/>
              </w:numPr>
              <w:spacing w:after="120"/>
              <w:ind w:firstLineChars="0"/>
              <w:jc w:val="both"/>
              <w:rPr>
                <w:rFonts w:eastAsia="游明朝"/>
                <w:lang w:val="en-US" w:eastAsia="ja-JP"/>
              </w:rPr>
            </w:pPr>
            <w:r>
              <w:rPr>
                <w:rFonts w:eastAsia="游明朝"/>
                <w:lang w:val="en-US" w:eastAsia="ja-JP"/>
              </w:rPr>
              <w:t>Timeline requirement.</w:t>
            </w:r>
          </w:p>
        </w:tc>
      </w:tr>
      <w:tr w:rsidR="000C30D7" w14:paraId="15F2FA16" w14:textId="77777777">
        <w:tc>
          <w:tcPr>
            <w:tcW w:w="1236" w:type="dxa"/>
          </w:tcPr>
          <w:p w14:paraId="7928F051" w14:textId="7DE24119" w:rsidR="000C30D7" w:rsidRDefault="000C30D7">
            <w:pPr>
              <w:spacing w:after="120"/>
              <w:jc w:val="both"/>
              <w:rPr>
                <w:lang w:val="en-US" w:eastAsia="ja-JP"/>
              </w:rPr>
            </w:pPr>
            <w:r w:rsidRPr="000C30D7">
              <w:rPr>
                <w:lang w:val="en-US" w:eastAsia="ja-JP"/>
              </w:rPr>
              <w:lastRenderedPageBreak/>
              <w:t>InterDigital</w:t>
            </w:r>
          </w:p>
        </w:tc>
        <w:tc>
          <w:tcPr>
            <w:tcW w:w="8395" w:type="dxa"/>
          </w:tcPr>
          <w:p w14:paraId="32984099" w14:textId="4E31512B" w:rsidR="000C30D7" w:rsidRDefault="000C30D7">
            <w:pPr>
              <w:pStyle w:val="aff6"/>
              <w:spacing w:after="120"/>
              <w:ind w:firstLineChars="0" w:firstLine="0"/>
              <w:jc w:val="both"/>
              <w:rPr>
                <w:rFonts w:eastAsia="游明朝"/>
                <w:lang w:val="en-US" w:eastAsia="ja-JP"/>
              </w:rPr>
            </w:pPr>
            <w:r>
              <w:rPr>
                <w:rFonts w:eastAsia="游明朝"/>
                <w:lang w:val="en-US" w:eastAsia="ja-JP"/>
              </w:rPr>
              <w:t>Alt 1B seems closer to our understanding.</w:t>
            </w:r>
          </w:p>
        </w:tc>
      </w:tr>
      <w:tr w:rsidR="00CB5118" w14:paraId="725BB7F4" w14:textId="77777777">
        <w:tc>
          <w:tcPr>
            <w:tcW w:w="1236" w:type="dxa"/>
          </w:tcPr>
          <w:p w14:paraId="4304713E" w14:textId="587C5568" w:rsidR="00CB5118" w:rsidRPr="000C30D7" w:rsidRDefault="00CB5118" w:rsidP="00CB5118">
            <w:pPr>
              <w:spacing w:after="120"/>
              <w:jc w:val="both"/>
              <w:rPr>
                <w:lang w:val="en-US" w:eastAsia="ja-JP"/>
              </w:rPr>
            </w:pPr>
            <w:r>
              <w:rPr>
                <w:lang w:val="en-US" w:eastAsia="ja-JP"/>
              </w:rPr>
              <w:t>Ericsson</w:t>
            </w:r>
          </w:p>
        </w:tc>
        <w:tc>
          <w:tcPr>
            <w:tcW w:w="8395" w:type="dxa"/>
          </w:tcPr>
          <w:p w14:paraId="34E54D06" w14:textId="77777777" w:rsidR="00CB5118" w:rsidRDefault="00CB5118" w:rsidP="00CB5118">
            <w:pPr>
              <w:pStyle w:val="aff6"/>
              <w:spacing w:after="120"/>
              <w:ind w:firstLineChars="0" w:firstLine="0"/>
              <w:jc w:val="both"/>
              <w:rPr>
                <w:rFonts w:eastAsia="游明朝"/>
                <w:lang w:val="en-US" w:eastAsia="ja-JP"/>
              </w:rPr>
            </w:pPr>
            <w:r>
              <w:rPr>
                <w:rFonts w:eastAsia="游明朝"/>
                <w:lang w:val="en-US" w:eastAsia="ja-JP"/>
              </w:rPr>
              <w:t>First of all, one general comment is that the available slot determination based on the semi-static configuration can be discussed in the next step when we agree on one of the 2 alternatives on the table.</w:t>
            </w:r>
          </w:p>
          <w:p w14:paraId="1C793E67" w14:textId="5BC8BBA4" w:rsidR="00CB5118" w:rsidRDefault="00CB5118" w:rsidP="00CB5118">
            <w:pPr>
              <w:pStyle w:val="aff6"/>
              <w:spacing w:after="120"/>
              <w:ind w:firstLineChars="0" w:firstLine="0"/>
              <w:jc w:val="both"/>
              <w:rPr>
                <w:rFonts w:eastAsia="游明朝"/>
                <w:lang w:val="en-US" w:eastAsia="ja-JP"/>
              </w:rPr>
            </w:pPr>
            <w:r>
              <w:rPr>
                <w:rFonts w:eastAsia="游明朝"/>
                <w:lang w:val="en-US" w:eastAsia="ja-JP"/>
              </w:rPr>
              <w:t>In our view, both flexible symbols and the uplink symbols can be treated as available for both DG and CG in the first step, since whether actual transmission will happen depends on the omission rules in the 2</w:t>
            </w:r>
            <w:r w:rsidRPr="00F42151">
              <w:rPr>
                <w:rFonts w:eastAsia="游明朝"/>
                <w:vertAlign w:val="superscript"/>
                <w:lang w:val="en-US" w:eastAsia="ja-JP"/>
              </w:rPr>
              <w:t>nd</w:t>
            </w:r>
            <w:r>
              <w:rPr>
                <w:rFonts w:eastAsia="游明朝"/>
                <w:lang w:val="en-US" w:eastAsia="ja-JP"/>
              </w:rPr>
              <w:t xml:space="preserve"> step. If we force flexible symbols to be not available in the 1</w:t>
            </w:r>
            <w:r w:rsidRPr="00F42151">
              <w:rPr>
                <w:rFonts w:eastAsia="游明朝"/>
                <w:vertAlign w:val="superscript"/>
                <w:lang w:val="en-US" w:eastAsia="ja-JP"/>
              </w:rPr>
              <w:t>st</w:t>
            </w:r>
            <w:r>
              <w:rPr>
                <w:rFonts w:eastAsia="游明朝"/>
                <w:lang w:val="en-US" w:eastAsia="ja-JP"/>
              </w:rPr>
              <w:t xml:space="preserve"> step for CG PUSCH repetition, the omission rules in the 2</w:t>
            </w:r>
            <w:r w:rsidRPr="00F42151">
              <w:rPr>
                <w:rFonts w:eastAsia="游明朝"/>
                <w:vertAlign w:val="superscript"/>
                <w:lang w:val="en-US" w:eastAsia="ja-JP"/>
              </w:rPr>
              <w:t>nd</w:t>
            </w:r>
            <w:r>
              <w:rPr>
                <w:rFonts w:eastAsia="游明朝"/>
                <w:lang w:val="en-US" w:eastAsia="ja-JP"/>
              </w:rPr>
              <w:t xml:space="preserve"> step will be affected which should be avoided so that we can reuse legacy omission rules already specified as much as possible.</w:t>
            </w:r>
          </w:p>
        </w:tc>
      </w:tr>
      <w:tr w:rsidR="008B0AA3" w14:paraId="2DAFD535" w14:textId="77777777">
        <w:tc>
          <w:tcPr>
            <w:tcW w:w="1236" w:type="dxa"/>
          </w:tcPr>
          <w:p w14:paraId="6FE7F93F" w14:textId="242C6FB1" w:rsidR="008B0AA3" w:rsidRDefault="008B0AA3" w:rsidP="008B0AA3">
            <w:pPr>
              <w:spacing w:after="120"/>
              <w:jc w:val="both"/>
              <w:rPr>
                <w:lang w:val="en-US" w:eastAsia="ja-JP"/>
              </w:rPr>
            </w:pPr>
            <w:r>
              <w:rPr>
                <w:rFonts w:eastAsiaTheme="minorEastAsia" w:hint="eastAsia"/>
                <w:lang w:val="en-US" w:eastAsia="zh-CN"/>
              </w:rPr>
              <w:t>v</w:t>
            </w:r>
            <w:r>
              <w:rPr>
                <w:rFonts w:eastAsiaTheme="minorEastAsia"/>
                <w:lang w:val="en-US" w:eastAsia="zh-CN"/>
              </w:rPr>
              <w:t>ivo</w:t>
            </w:r>
          </w:p>
        </w:tc>
        <w:tc>
          <w:tcPr>
            <w:tcW w:w="8395" w:type="dxa"/>
          </w:tcPr>
          <w:p w14:paraId="57C5B04B" w14:textId="77777777" w:rsidR="008B0AA3" w:rsidRDefault="008B0AA3" w:rsidP="008B0AA3">
            <w:pPr>
              <w:pStyle w:val="aff6"/>
              <w:spacing w:after="120"/>
              <w:ind w:firstLineChars="0" w:firstLine="0"/>
              <w:jc w:val="both"/>
              <w:rPr>
                <w:rFonts w:eastAsiaTheme="minorEastAsia"/>
                <w:lang w:val="en-US" w:eastAsia="zh-CN"/>
              </w:rPr>
            </w:pPr>
            <w:r>
              <w:rPr>
                <w:rFonts w:eastAsiaTheme="minorEastAsia"/>
                <w:lang w:val="en-US" w:eastAsia="zh-CN"/>
              </w:rPr>
              <w:t>Prefer a same rule to handle the dynamic si</w:t>
            </w:r>
            <w:r w:rsidRPr="00361D52">
              <w:rPr>
                <w:rFonts w:eastAsiaTheme="minorEastAsia"/>
                <w:lang w:val="en-US" w:eastAsia="zh-CN"/>
              </w:rPr>
              <w:t xml:space="preserve">gnaling, e.g. SFI, CI, high priority transmission, for both DG and CG. </w:t>
            </w:r>
          </w:p>
          <w:p w14:paraId="3151E44B" w14:textId="560902AA" w:rsidR="008B0AA3" w:rsidRDefault="008B0AA3" w:rsidP="008B0AA3">
            <w:pPr>
              <w:pStyle w:val="aff6"/>
              <w:spacing w:after="120"/>
              <w:ind w:firstLineChars="0" w:firstLine="0"/>
              <w:jc w:val="both"/>
              <w:rPr>
                <w:rFonts w:eastAsia="游明朝"/>
                <w:lang w:val="en-US" w:eastAsia="ja-JP"/>
              </w:rPr>
            </w:pPr>
            <w:r>
              <w:rPr>
                <w:rFonts w:eastAsiaTheme="minorEastAsia"/>
                <w:lang w:val="en-US" w:eastAsia="zh-CN"/>
              </w:rPr>
              <w:t xml:space="preserve">To be more specific, the semi-static flexible symbols can be considered as </w:t>
            </w:r>
            <w:r w:rsidRPr="00D56E29">
              <w:rPr>
                <w:rFonts w:eastAsiaTheme="minorEastAsia"/>
                <w:b/>
                <w:lang w:val="en-US" w:eastAsia="zh-CN"/>
              </w:rPr>
              <w:t>available</w:t>
            </w:r>
            <w:r>
              <w:rPr>
                <w:rFonts w:eastAsiaTheme="minorEastAsia"/>
                <w:lang w:val="en-US" w:eastAsia="zh-CN"/>
              </w:rPr>
              <w:t xml:space="preserve"> for both DG-PUSCH and CG-PUSCH, and if PUSCH on these flexible symbols are not transmitted due to the dynamic signaling, they are still counted</w:t>
            </w:r>
            <w:r>
              <w:rPr>
                <w:rFonts w:eastAsiaTheme="minorEastAsia" w:hint="eastAsia"/>
                <w:lang w:val="en-US" w:eastAsia="zh-CN"/>
              </w:rPr>
              <w:t>.</w:t>
            </w:r>
          </w:p>
        </w:tc>
      </w:tr>
      <w:tr w:rsidR="00280176" w14:paraId="24858FB5" w14:textId="77777777">
        <w:tc>
          <w:tcPr>
            <w:tcW w:w="1236" w:type="dxa"/>
          </w:tcPr>
          <w:p w14:paraId="6B22C238" w14:textId="22B94D49" w:rsidR="00280176" w:rsidRPr="00280176" w:rsidRDefault="00280176" w:rsidP="008B0AA3">
            <w:pPr>
              <w:spacing w:after="120"/>
              <w:jc w:val="both"/>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8395" w:type="dxa"/>
          </w:tcPr>
          <w:p w14:paraId="50D05017" w14:textId="78C79B73" w:rsidR="00280176" w:rsidRDefault="00AB5100" w:rsidP="00280176">
            <w:pPr>
              <w:spacing w:after="120"/>
              <w:jc w:val="both"/>
              <w:rPr>
                <w:rFonts w:eastAsia="Malgun Gothic"/>
                <w:lang w:val="en-US" w:eastAsia="ko-KR"/>
              </w:rPr>
            </w:pPr>
            <w:r>
              <w:rPr>
                <w:lang w:val="en-US" w:eastAsia="ja-JP"/>
              </w:rPr>
              <w:t>We have preference on</w:t>
            </w:r>
            <w:r w:rsidR="00280176">
              <w:rPr>
                <w:lang w:val="en-US" w:eastAsia="ja-JP"/>
              </w:rPr>
              <w:t xml:space="preserve"> Alt 1-B. However</w:t>
            </w:r>
            <w:r w:rsidR="00280176">
              <w:rPr>
                <w:rFonts w:eastAsia="Malgun Gothic"/>
                <w:lang w:val="en-US" w:eastAsia="ko-KR"/>
              </w:rPr>
              <w:t xml:space="preserve">, it is unclear why semi-static flexible symbol should be determined as unavailable for </w:t>
            </w:r>
            <w:r>
              <w:rPr>
                <w:rFonts w:eastAsia="Malgun Gothic"/>
                <w:lang w:val="en-US" w:eastAsia="ko-KR"/>
              </w:rPr>
              <w:t>Alt 1</w:t>
            </w:r>
            <w:r w:rsidR="00280176">
              <w:rPr>
                <w:rFonts w:eastAsia="Malgun Gothic"/>
                <w:lang w:val="en-US" w:eastAsia="ko-KR"/>
              </w:rPr>
              <w:t xml:space="preserve">. </w:t>
            </w:r>
          </w:p>
          <w:p w14:paraId="629D5DD7" w14:textId="77777777" w:rsidR="00280176" w:rsidRDefault="00280176" w:rsidP="00280176">
            <w:pPr>
              <w:spacing w:after="120"/>
              <w:jc w:val="both"/>
              <w:rPr>
                <w:rFonts w:eastAsia="Malgun Gothic"/>
                <w:lang w:val="en-US" w:eastAsia="ko-KR"/>
              </w:rPr>
            </w:pPr>
            <w:r w:rsidRPr="008D70A2">
              <w:rPr>
                <w:rFonts w:eastAsia="Malgun Gothic"/>
                <w:lang w:val="en-US" w:eastAsia="ko-KR"/>
              </w:rPr>
              <w:t xml:space="preserve">In our understanding of Alt 1, </w:t>
            </w:r>
            <w:r>
              <w:rPr>
                <w:rFonts w:eastAsia="Malgun Gothic"/>
                <w:lang w:val="en-US" w:eastAsia="ko-KR"/>
              </w:rPr>
              <w:t>a slot containing</w:t>
            </w:r>
            <w:r w:rsidRPr="008D70A2">
              <w:rPr>
                <w:rFonts w:eastAsia="Malgun Gothic"/>
                <w:lang w:val="en-US" w:eastAsia="ko-KR"/>
              </w:rPr>
              <w:t xml:space="preserve"> semi-static flexible symbol(s) can be </w:t>
            </w:r>
            <w:r>
              <w:rPr>
                <w:rFonts w:eastAsia="Malgun Gothic"/>
                <w:lang w:val="en-US" w:eastAsia="ko-KR"/>
              </w:rPr>
              <w:t xml:space="preserve">determined as an available slot for </w:t>
            </w:r>
            <w:r w:rsidRPr="008D70A2">
              <w:rPr>
                <w:rFonts w:eastAsia="Malgun Gothic"/>
                <w:lang w:val="en-US" w:eastAsia="ko-KR"/>
              </w:rPr>
              <w:t>PUSCH repetition</w:t>
            </w:r>
            <w:r>
              <w:rPr>
                <w:rFonts w:eastAsia="Malgun Gothic"/>
                <w:lang w:val="en-US" w:eastAsia="ko-KR"/>
              </w:rPr>
              <w:t xml:space="preserve"> in step 1</w:t>
            </w:r>
            <w:r w:rsidRPr="008D70A2">
              <w:rPr>
                <w:rFonts w:eastAsia="Malgun Gothic"/>
                <w:lang w:val="en-US" w:eastAsia="ko-KR"/>
              </w:rPr>
              <w:t>.</w:t>
            </w:r>
            <w:r>
              <w:rPr>
                <w:rFonts w:eastAsia="Malgun Gothic"/>
                <w:lang w:val="en-US" w:eastAsia="ko-KR"/>
              </w:rPr>
              <w:t xml:space="preserve"> </w:t>
            </w:r>
            <w:r>
              <w:rPr>
                <w:rFonts w:eastAsia="Malgun Gothic" w:hint="eastAsia"/>
                <w:lang w:val="en-US" w:eastAsia="ko-KR"/>
              </w:rPr>
              <w:t>N</w:t>
            </w:r>
            <w:r>
              <w:rPr>
                <w:rFonts w:eastAsia="Malgun Gothic"/>
                <w:lang w:val="en-US" w:eastAsia="ko-KR"/>
              </w:rPr>
              <w:t xml:space="preserve">ext, actual PUSCH transmission can be dropped by dynamic signaling in step 2. In this case, no postponement is expected to avoid mis-understanding between UE and gNB. </w:t>
            </w:r>
          </w:p>
          <w:p w14:paraId="2F81E045" w14:textId="41F7FD00" w:rsidR="00280176" w:rsidRDefault="00280176" w:rsidP="00280176">
            <w:pPr>
              <w:pStyle w:val="aff6"/>
              <w:spacing w:after="120"/>
              <w:ind w:firstLineChars="0" w:firstLine="0"/>
              <w:jc w:val="both"/>
              <w:rPr>
                <w:rFonts w:eastAsiaTheme="minorEastAsia"/>
                <w:lang w:val="en-US" w:eastAsia="zh-CN"/>
              </w:rPr>
            </w:pPr>
            <w:r>
              <w:rPr>
                <w:rFonts w:eastAsia="Malgun Gothic" w:hint="eastAsia"/>
                <w:lang w:val="en-US" w:eastAsia="ko-KR"/>
              </w:rPr>
              <w:t>O</w:t>
            </w:r>
            <w:r>
              <w:rPr>
                <w:rFonts w:eastAsia="Malgun Gothic"/>
                <w:lang w:val="en-US" w:eastAsia="ko-KR"/>
              </w:rPr>
              <w:t>n the contrary, i</w:t>
            </w:r>
            <w:r w:rsidRPr="00CA04D4">
              <w:rPr>
                <w:rFonts w:eastAsia="Malgun Gothic"/>
                <w:lang w:val="en-US" w:eastAsia="ko-KR"/>
              </w:rPr>
              <w:t>f</w:t>
            </w:r>
            <w:r w:rsidR="00402DBC">
              <w:rPr>
                <w:rFonts w:eastAsia="Malgun Gothic"/>
                <w:lang w:val="en-US" w:eastAsia="ko-KR"/>
              </w:rPr>
              <w:t xml:space="preserve"> a</w:t>
            </w:r>
            <w:r w:rsidRPr="00CA04D4">
              <w:rPr>
                <w:rFonts w:eastAsia="Malgun Gothic"/>
                <w:lang w:val="en-US" w:eastAsia="ko-KR"/>
              </w:rPr>
              <w:t xml:space="preserve"> semi-static flexible symbol is determined as unavailable, PUSCH repetition will not be transmitted </w:t>
            </w:r>
            <w:r>
              <w:rPr>
                <w:rFonts w:eastAsia="Malgun Gothic"/>
                <w:lang w:val="en-US" w:eastAsia="ko-KR"/>
              </w:rPr>
              <w:t>even</w:t>
            </w:r>
            <w:r w:rsidRPr="00CA04D4">
              <w:rPr>
                <w:rFonts w:eastAsia="Malgun Gothic"/>
                <w:lang w:val="en-US" w:eastAsia="ko-KR"/>
              </w:rPr>
              <w:t xml:space="preserve"> indicated</w:t>
            </w:r>
            <w:r>
              <w:rPr>
                <w:rFonts w:eastAsia="Malgun Gothic"/>
                <w:lang w:val="en-US" w:eastAsia="ko-KR"/>
              </w:rPr>
              <w:t xml:space="preserve"> as UL by dynamic SFI. Actual transmission should be guaranteed</w:t>
            </w:r>
            <w:r w:rsidR="00402DBC">
              <w:rPr>
                <w:rFonts w:eastAsia="Malgun Gothic"/>
                <w:lang w:val="en-US" w:eastAsia="ko-KR"/>
              </w:rPr>
              <w:t xml:space="preserve"> on UL symbol, which is whether semi-statically configured or dynamically indicated</w:t>
            </w:r>
            <w:r>
              <w:rPr>
                <w:rFonts w:eastAsia="Malgun Gothic"/>
                <w:lang w:val="en-US" w:eastAsia="ko-KR"/>
              </w:rPr>
              <w:t>.</w:t>
            </w:r>
          </w:p>
        </w:tc>
      </w:tr>
      <w:tr w:rsidR="00D43C81" w14:paraId="1F53E7EE" w14:textId="77777777">
        <w:tc>
          <w:tcPr>
            <w:tcW w:w="1236" w:type="dxa"/>
          </w:tcPr>
          <w:p w14:paraId="340F0626" w14:textId="2A430A68" w:rsidR="00D43C81" w:rsidRDefault="00D43C81" w:rsidP="00D43C81">
            <w:pPr>
              <w:spacing w:after="120"/>
              <w:jc w:val="both"/>
              <w:rPr>
                <w:rFonts w:eastAsia="Malgun Gothic"/>
                <w:lang w:val="en-US" w:eastAsia="ko-KR"/>
              </w:rPr>
            </w:pPr>
            <w:r>
              <w:rPr>
                <w:lang w:eastAsia="ja-JP"/>
              </w:rPr>
              <w:t>FL</w:t>
            </w:r>
          </w:p>
        </w:tc>
        <w:tc>
          <w:tcPr>
            <w:tcW w:w="8395" w:type="dxa"/>
          </w:tcPr>
          <w:p w14:paraId="68F2FA51" w14:textId="341D051C" w:rsidR="00D43C81" w:rsidRDefault="00D43C81" w:rsidP="00D43C81">
            <w:pPr>
              <w:pStyle w:val="aff6"/>
              <w:spacing w:after="120"/>
              <w:ind w:firstLineChars="0" w:firstLine="0"/>
              <w:jc w:val="both"/>
              <w:rPr>
                <w:rFonts w:eastAsia="游明朝"/>
                <w:lang w:val="en-US" w:eastAsia="ja-JP"/>
              </w:rPr>
            </w:pPr>
            <w:r>
              <w:rPr>
                <w:rFonts w:eastAsia="游明朝"/>
                <w:lang w:val="en-US" w:eastAsia="ja-JP"/>
              </w:rPr>
              <w:t>@ Ericsson,</w:t>
            </w:r>
            <w:r>
              <w:rPr>
                <w:rFonts w:eastAsia="游明朝" w:hint="eastAsia"/>
                <w:lang w:val="en-US" w:eastAsia="ja-JP"/>
              </w:rPr>
              <w:t xml:space="preserve"> </w:t>
            </w:r>
            <w:r>
              <w:rPr>
                <w:rFonts w:eastAsia="游明朝"/>
                <w:lang w:val="en-US" w:eastAsia="ja-JP"/>
              </w:rPr>
              <w:t>vivo, WILUS</w:t>
            </w:r>
          </w:p>
          <w:p w14:paraId="3F6BA2DE" w14:textId="4C79DAA7" w:rsidR="00D43C81" w:rsidRDefault="00D43C81" w:rsidP="00D43C81">
            <w:pPr>
              <w:spacing w:after="120"/>
              <w:jc w:val="both"/>
              <w:rPr>
                <w:lang w:val="en-US" w:eastAsia="ja-JP"/>
              </w:rPr>
            </w:pPr>
            <w:r>
              <w:rPr>
                <w:lang w:val="en-US" w:eastAsia="ja-JP"/>
              </w:rPr>
              <w:t>Thank you for your comments! Indeed, Alt 1 works with treating semi-static flexible as available. I updated accordingly.</w:t>
            </w:r>
          </w:p>
        </w:tc>
      </w:tr>
      <w:tr w:rsidR="000760C9" w14:paraId="6F22A59D" w14:textId="77777777">
        <w:tc>
          <w:tcPr>
            <w:tcW w:w="1236" w:type="dxa"/>
          </w:tcPr>
          <w:p w14:paraId="2F68ABB3" w14:textId="65EE0DAA" w:rsidR="000760C9" w:rsidRDefault="000760C9" w:rsidP="00D43C81">
            <w:pPr>
              <w:spacing w:after="120"/>
              <w:jc w:val="both"/>
              <w:rPr>
                <w:lang w:eastAsia="ja-JP"/>
              </w:rPr>
            </w:pPr>
            <w:r>
              <w:rPr>
                <w:rFonts w:eastAsiaTheme="minorEastAsia" w:hint="eastAsia"/>
                <w:lang w:val="en-US" w:eastAsia="zh-CN"/>
              </w:rPr>
              <w:t>CATT</w:t>
            </w:r>
          </w:p>
        </w:tc>
        <w:tc>
          <w:tcPr>
            <w:tcW w:w="8395" w:type="dxa"/>
          </w:tcPr>
          <w:p w14:paraId="788F23AC" w14:textId="77777777" w:rsidR="000760C9" w:rsidRDefault="000760C9" w:rsidP="002910E7">
            <w:pPr>
              <w:spacing w:after="120"/>
              <w:jc w:val="both"/>
              <w:rPr>
                <w:rFonts w:eastAsiaTheme="minorEastAsia"/>
                <w:lang w:val="en-US" w:eastAsia="zh-CN"/>
              </w:rPr>
            </w:pPr>
            <w:r>
              <w:rPr>
                <w:rFonts w:eastAsiaTheme="minorEastAsia" w:hint="eastAsia"/>
                <w:lang w:val="en-US" w:eastAsia="zh-CN"/>
              </w:rPr>
              <w:t xml:space="preserve">Alt1-B is more aligned with our understanding. </w:t>
            </w:r>
          </w:p>
          <w:p w14:paraId="2658736C" w14:textId="6E845D80" w:rsidR="000760C9" w:rsidRDefault="000760C9" w:rsidP="002910E7">
            <w:pPr>
              <w:spacing w:after="120"/>
              <w:jc w:val="both"/>
              <w:rPr>
                <w:rFonts w:eastAsiaTheme="minorEastAsia"/>
                <w:lang w:val="en-US" w:eastAsia="zh-CN"/>
              </w:rPr>
            </w:pPr>
            <w:r>
              <w:rPr>
                <w:rFonts w:eastAsiaTheme="minorEastAsia" w:hint="eastAsia"/>
                <w:lang w:val="en-US" w:eastAsia="zh-CN"/>
              </w:rPr>
              <w:t xml:space="preserve">We think DG-PUSCH and CG-PUSCH can be the same in determination of </w:t>
            </w:r>
            <w:r>
              <w:rPr>
                <w:rFonts w:eastAsiaTheme="minorEastAsia"/>
                <w:lang w:val="en-US" w:eastAsia="zh-CN"/>
              </w:rPr>
              <w:t>available</w:t>
            </w:r>
            <w:r>
              <w:rPr>
                <w:rFonts w:eastAsiaTheme="minorEastAsia" w:hint="eastAsia"/>
                <w:lang w:val="en-US" w:eastAsia="zh-CN"/>
              </w:rPr>
              <w:t xml:space="preserve"> slot (in the 1</w:t>
            </w:r>
            <w:r w:rsidRPr="000E3683">
              <w:rPr>
                <w:rFonts w:eastAsiaTheme="minorEastAsia" w:hint="eastAsia"/>
                <w:vertAlign w:val="superscript"/>
                <w:lang w:val="en-US" w:eastAsia="zh-CN"/>
              </w:rPr>
              <w:t>st</w:t>
            </w:r>
            <w:r>
              <w:rPr>
                <w:rFonts w:eastAsiaTheme="minorEastAsia" w:hint="eastAsia"/>
                <w:lang w:val="en-US" w:eastAsia="zh-CN"/>
              </w:rPr>
              <w:t xml:space="preserve"> step). Thanks FL for the update.</w:t>
            </w:r>
          </w:p>
          <w:p w14:paraId="78BB810A" w14:textId="7DFEC8B8" w:rsidR="000760C9" w:rsidRDefault="000760C9" w:rsidP="002910E7">
            <w:pPr>
              <w:spacing w:after="120"/>
              <w:jc w:val="both"/>
              <w:rPr>
                <w:rFonts w:eastAsiaTheme="minorEastAsia"/>
                <w:lang w:val="en-US" w:eastAsia="zh-CN"/>
              </w:rPr>
            </w:pPr>
            <w:r>
              <w:rPr>
                <w:rFonts w:eastAsiaTheme="minorEastAsia" w:hint="eastAsia"/>
                <w:lang w:val="en-US" w:eastAsia="zh-CN"/>
              </w:rPr>
              <w:t>But in the 2</w:t>
            </w:r>
            <w:r w:rsidRPr="000E3683">
              <w:rPr>
                <w:rFonts w:eastAsiaTheme="minorEastAsia" w:hint="eastAsia"/>
                <w:vertAlign w:val="superscript"/>
                <w:lang w:val="en-US" w:eastAsia="zh-CN"/>
              </w:rPr>
              <w:t>nd</w:t>
            </w:r>
            <w:r>
              <w:rPr>
                <w:rFonts w:eastAsiaTheme="minorEastAsia" w:hint="eastAsia"/>
                <w:lang w:val="en-US" w:eastAsia="zh-CN"/>
              </w:rPr>
              <w:t xml:space="preserve"> step of omitting, the </w:t>
            </w:r>
            <w:r>
              <w:rPr>
                <w:rFonts w:eastAsiaTheme="minorEastAsia"/>
                <w:lang w:val="en-US" w:eastAsia="zh-CN"/>
              </w:rPr>
              <w:t>rules</w:t>
            </w:r>
            <w:r>
              <w:rPr>
                <w:rFonts w:eastAsiaTheme="minorEastAsia" w:hint="eastAsia"/>
                <w:lang w:val="en-US" w:eastAsia="zh-CN"/>
              </w:rPr>
              <w:t xml:space="preserve"> can be different, especially for the case when SFI is involved. The difference of omitting between DG and CG already exists in current specification and should be followed. To name a few:</w:t>
            </w:r>
          </w:p>
          <w:p w14:paraId="4C524442" w14:textId="77777777" w:rsidR="000760C9" w:rsidRDefault="000760C9" w:rsidP="002910E7">
            <w:pPr>
              <w:pStyle w:val="aff6"/>
              <w:numPr>
                <w:ilvl w:val="0"/>
                <w:numId w:val="48"/>
              </w:numPr>
              <w:spacing w:after="120"/>
              <w:ind w:firstLineChars="0"/>
              <w:jc w:val="both"/>
              <w:rPr>
                <w:rFonts w:eastAsiaTheme="minorEastAsia"/>
                <w:lang w:val="en-US" w:eastAsia="zh-CN"/>
              </w:rPr>
            </w:pPr>
            <w:r w:rsidRPr="004F1EA7">
              <w:rPr>
                <w:rFonts w:eastAsiaTheme="minorEastAsia" w:hint="eastAsia"/>
                <w:lang w:val="en-US" w:eastAsia="zh-CN"/>
              </w:rPr>
              <w:t>When SFI indicates slot/symbols to be flexible</w:t>
            </w:r>
            <w:r>
              <w:rPr>
                <w:rFonts w:eastAsiaTheme="minorEastAsia" w:hint="eastAsia"/>
                <w:lang w:val="en-US" w:eastAsia="zh-CN"/>
              </w:rPr>
              <w:t>, DG-</w:t>
            </w:r>
            <w:r w:rsidRPr="004F1EA7">
              <w:rPr>
                <w:rFonts w:eastAsiaTheme="minorEastAsia" w:hint="eastAsia"/>
                <w:lang w:val="en-US" w:eastAsia="zh-CN"/>
              </w:rPr>
              <w:t xml:space="preserve">PUSCH can be </w:t>
            </w:r>
            <w:r>
              <w:rPr>
                <w:rFonts w:eastAsiaTheme="minorEastAsia" w:hint="eastAsia"/>
                <w:lang w:val="en-US" w:eastAsia="zh-CN"/>
              </w:rPr>
              <w:t>transmitted, while CG-</w:t>
            </w:r>
            <w:r w:rsidRPr="004F1EA7">
              <w:rPr>
                <w:rFonts w:eastAsiaTheme="minorEastAsia" w:hint="eastAsia"/>
                <w:lang w:val="en-US" w:eastAsia="zh-CN"/>
              </w:rPr>
              <w:t xml:space="preserve">PUSCH </w:t>
            </w:r>
            <w:r>
              <w:rPr>
                <w:rFonts w:eastAsiaTheme="minorEastAsia"/>
                <w:lang w:val="en-US" w:eastAsia="zh-CN"/>
              </w:rPr>
              <w:t>should</w:t>
            </w:r>
            <w:r>
              <w:rPr>
                <w:rFonts w:eastAsiaTheme="minorEastAsia" w:hint="eastAsia"/>
                <w:lang w:val="en-US" w:eastAsia="zh-CN"/>
              </w:rPr>
              <w:t xml:space="preserve"> be omitted (but counts)</w:t>
            </w:r>
            <w:r w:rsidRPr="004F1EA7">
              <w:rPr>
                <w:rFonts w:eastAsiaTheme="minorEastAsia" w:hint="eastAsia"/>
                <w:lang w:val="en-US" w:eastAsia="zh-CN"/>
              </w:rPr>
              <w:t>.</w:t>
            </w:r>
          </w:p>
          <w:p w14:paraId="0B1179E9" w14:textId="3FCC3675" w:rsidR="000760C9" w:rsidRPr="004F1EA7" w:rsidRDefault="000760C9" w:rsidP="002910E7">
            <w:pPr>
              <w:pStyle w:val="aff6"/>
              <w:numPr>
                <w:ilvl w:val="0"/>
                <w:numId w:val="48"/>
              </w:numPr>
              <w:spacing w:after="120"/>
              <w:ind w:firstLineChars="0"/>
              <w:jc w:val="both"/>
              <w:rPr>
                <w:rFonts w:eastAsiaTheme="minorEastAsia"/>
                <w:lang w:val="en-US" w:eastAsia="zh-CN"/>
              </w:rPr>
            </w:pPr>
            <w:r>
              <w:rPr>
                <w:rFonts w:eastAsiaTheme="minorEastAsia" w:hint="eastAsia"/>
                <w:lang w:val="en-US" w:eastAsia="zh-CN"/>
              </w:rPr>
              <w:t xml:space="preserve">When SFI is configured but not detected (missed), for the flexible symbols (determined by TDD configuration), DG-PUSCH can be transmitted, CG-PUSCH </w:t>
            </w:r>
            <w:r>
              <w:rPr>
                <w:rFonts w:eastAsiaTheme="minorEastAsia"/>
                <w:lang w:val="en-US" w:eastAsia="zh-CN"/>
              </w:rPr>
              <w:t>should</w:t>
            </w:r>
            <w:r>
              <w:rPr>
                <w:rFonts w:eastAsiaTheme="minorEastAsia" w:hint="eastAsia"/>
                <w:lang w:val="en-US" w:eastAsia="zh-CN"/>
              </w:rPr>
              <w:t xml:space="preserve"> be omitted (unless an IE</w:t>
            </w:r>
            <w:r>
              <w:rPr>
                <w:rFonts w:eastAsia="Malgun Gothic"/>
                <w:i/>
                <w:lang w:val="en-US"/>
              </w:rPr>
              <w:t xml:space="preserve"> e</w:t>
            </w:r>
            <w:r w:rsidRPr="0056417A">
              <w:rPr>
                <w:rFonts w:eastAsia="Malgun Gothic"/>
                <w:i/>
              </w:rPr>
              <w:t>nableConfiguredUL</w:t>
            </w:r>
            <w:r>
              <w:rPr>
                <w:rFonts w:eastAsiaTheme="minorEastAsia" w:hint="eastAsia"/>
                <w:lang w:val="en-US" w:eastAsia="zh-CN"/>
              </w:rPr>
              <w:t xml:space="preserve"> is configured, which is introduced in a later phase), but counts.</w:t>
            </w:r>
          </w:p>
          <w:p w14:paraId="5D8FC26D" w14:textId="387EA2A2" w:rsidR="000760C9" w:rsidRDefault="000760C9" w:rsidP="00D43C81">
            <w:pPr>
              <w:pStyle w:val="aff6"/>
              <w:spacing w:after="120"/>
              <w:ind w:firstLineChars="0" w:firstLine="0"/>
              <w:jc w:val="both"/>
              <w:rPr>
                <w:rFonts w:eastAsia="游明朝"/>
                <w:lang w:val="en-US" w:eastAsia="ja-JP"/>
              </w:rPr>
            </w:pPr>
            <w:r>
              <w:rPr>
                <w:rFonts w:eastAsiaTheme="minorEastAsia" w:hint="eastAsia"/>
                <w:lang w:val="en-US" w:eastAsia="zh-CN"/>
              </w:rPr>
              <w:t xml:space="preserve">In this case, we think it is reasonable to follow current specification, for handling omitting rule DG-PUSCH and CG-PUSCH in a different way. The fact is that DG-PUSCH is always aligned between gNB and UE regardless SFI is </w:t>
            </w:r>
            <w:r>
              <w:rPr>
                <w:rFonts w:eastAsiaTheme="minorEastAsia"/>
                <w:lang w:val="en-US" w:eastAsia="zh-CN"/>
              </w:rPr>
              <w:t>successfully</w:t>
            </w:r>
            <w:r>
              <w:rPr>
                <w:rFonts w:eastAsiaTheme="minorEastAsia" w:hint="eastAsia"/>
                <w:lang w:val="en-US" w:eastAsia="zh-CN"/>
              </w:rPr>
              <w:t xml:space="preserve"> transmitted or not, but CG-PUSCH is not. </w:t>
            </w:r>
          </w:p>
        </w:tc>
      </w:tr>
      <w:tr w:rsidR="002910E7" w14:paraId="1695B870" w14:textId="77777777" w:rsidTr="002910E7">
        <w:tc>
          <w:tcPr>
            <w:tcW w:w="1236" w:type="dxa"/>
          </w:tcPr>
          <w:p w14:paraId="2F442595" w14:textId="77777777" w:rsidR="002910E7" w:rsidRDefault="002910E7" w:rsidP="002910E7">
            <w:pPr>
              <w:spacing w:after="120"/>
              <w:jc w:val="both"/>
              <w:rPr>
                <w:rFonts w:eastAsia="Malgun Gothic"/>
                <w:lang w:val="en-US" w:eastAsia="ko-KR"/>
              </w:rPr>
            </w:pPr>
            <w:r>
              <w:rPr>
                <w:rFonts w:eastAsia="Malgun Gothic"/>
                <w:lang w:val="en-US" w:eastAsia="ko-KR"/>
              </w:rPr>
              <w:t>Samsung</w:t>
            </w:r>
          </w:p>
        </w:tc>
        <w:tc>
          <w:tcPr>
            <w:tcW w:w="8395" w:type="dxa"/>
          </w:tcPr>
          <w:p w14:paraId="646293E0" w14:textId="4999121A" w:rsidR="002910E7" w:rsidRDefault="002910E7" w:rsidP="002910E7">
            <w:pPr>
              <w:spacing w:after="120"/>
              <w:jc w:val="both"/>
              <w:rPr>
                <w:lang w:val="en-US" w:eastAsia="ja-JP"/>
              </w:rPr>
            </w:pPr>
            <w:r>
              <w:rPr>
                <w:lang w:val="en-US" w:eastAsia="ja-JP"/>
              </w:rPr>
              <w:t>Similar to CI/DCI cancelation, SFI should be allowed. The available slots would be defined by the RRC configuration but if an SFI is received, it should be allowed that an available slot becomes unavailable. And also the vice-versa.</w:t>
            </w:r>
          </w:p>
          <w:p w14:paraId="34CFF4E8" w14:textId="7C74667D" w:rsidR="002910E7" w:rsidRDefault="002910E7" w:rsidP="002910E7">
            <w:pPr>
              <w:spacing w:after="120"/>
              <w:jc w:val="both"/>
              <w:rPr>
                <w:lang w:val="en-US" w:eastAsia="ja-JP"/>
              </w:rPr>
            </w:pPr>
            <w:r>
              <w:rPr>
                <w:lang w:val="en-US" w:eastAsia="ja-JP"/>
              </w:rPr>
              <w:lastRenderedPageBreak/>
              <w:t>It seems there is an issue with cancelation in Alt.1-B. In case of UL CI and DCI scheduling of a higher priority transmission, “</w:t>
            </w:r>
            <w:r>
              <w:rPr>
                <w:lang w:eastAsia="ja-JP"/>
              </w:rPr>
              <w:t>The PUSCH on the available slot is omitted (i.e. dropped), but this PUSCH is still counted in the number of repetitions.” Once an available slot is omitted, it should not be counted. The reason for introducing available slots respect to Rel-16 repetition Type A is that an indicated number of repetitions is actually transmitted (or a number close to the indicated number).</w:t>
            </w:r>
          </w:p>
          <w:p w14:paraId="28F33DC7" w14:textId="134B44BF" w:rsidR="002910E7" w:rsidRDefault="002910E7" w:rsidP="002910E7">
            <w:pPr>
              <w:spacing w:after="120"/>
              <w:jc w:val="both"/>
              <w:rPr>
                <w:lang w:val="en-US" w:eastAsia="ja-JP"/>
              </w:rPr>
            </w:pPr>
            <w:r>
              <w:rPr>
                <w:lang w:val="en-US" w:eastAsia="ja-JP"/>
              </w:rPr>
              <w:t xml:space="preserve">Same rules for DG and CG are preferred, unless an issue is identified and they need to be different. </w:t>
            </w:r>
          </w:p>
        </w:tc>
      </w:tr>
      <w:tr w:rsidR="000C015C" w14:paraId="7D9D3AA9" w14:textId="77777777" w:rsidTr="002910E7">
        <w:tc>
          <w:tcPr>
            <w:tcW w:w="1236" w:type="dxa"/>
          </w:tcPr>
          <w:p w14:paraId="625B69B6" w14:textId="1084F901" w:rsidR="000C015C" w:rsidRDefault="000C015C" w:rsidP="000C015C">
            <w:pPr>
              <w:spacing w:after="120"/>
              <w:jc w:val="both"/>
              <w:rPr>
                <w:rFonts w:eastAsia="Malgun Gothic"/>
                <w:lang w:val="en-US" w:eastAsia="ko-KR"/>
              </w:rPr>
            </w:pPr>
            <w:r>
              <w:rPr>
                <w:rFonts w:hint="eastAsia"/>
                <w:lang w:val="en-US" w:eastAsia="ja-JP"/>
              </w:rPr>
              <w:lastRenderedPageBreak/>
              <w:t>S</w:t>
            </w:r>
            <w:r>
              <w:rPr>
                <w:lang w:val="en-US" w:eastAsia="ja-JP"/>
              </w:rPr>
              <w:t>harp</w:t>
            </w:r>
          </w:p>
        </w:tc>
        <w:tc>
          <w:tcPr>
            <w:tcW w:w="8395" w:type="dxa"/>
          </w:tcPr>
          <w:p w14:paraId="5851586E" w14:textId="77777777" w:rsidR="000C015C" w:rsidRDefault="000C015C" w:rsidP="000C015C">
            <w:pPr>
              <w:spacing w:after="120"/>
              <w:jc w:val="both"/>
              <w:rPr>
                <w:lang w:val="en-US" w:eastAsia="ja-JP"/>
              </w:rPr>
            </w:pPr>
            <w:r>
              <w:rPr>
                <w:rFonts w:hint="eastAsia"/>
                <w:lang w:val="en-US" w:eastAsia="ja-JP"/>
              </w:rPr>
              <w:t>W</w:t>
            </w:r>
            <w:r>
              <w:rPr>
                <w:lang w:val="en-US" w:eastAsia="ja-JP"/>
              </w:rPr>
              <w:t>e prefer Alt 1-B to Alt 1-A, because Alt 1-B does not lead to additional restrictions to the use of CI and high priority channel, compared to Rel-16.</w:t>
            </w:r>
          </w:p>
          <w:p w14:paraId="43BA4F39" w14:textId="441DE252" w:rsidR="000C015C" w:rsidRDefault="000C015C" w:rsidP="000C015C">
            <w:pPr>
              <w:pStyle w:val="aff6"/>
              <w:spacing w:after="120"/>
              <w:ind w:firstLineChars="0" w:firstLine="0"/>
              <w:jc w:val="both"/>
              <w:rPr>
                <w:lang w:val="en-US" w:eastAsia="ja-JP"/>
              </w:rPr>
            </w:pPr>
            <w:r>
              <w:rPr>
                <w:lang w:val="en-US" w:eastAsia="ja-JP"/>
              </w:rPr>
              <w:t xml:space="preserve"> @ZTE, As we commented in the 2</w:t>
            </w:r>
            <w:r w:rsidRPr="00E05045">
              <w:rPr>
                <w:vertAlign w:val="superscript"/>
                <w:lang w:val="en-US" w:eastAsia="ja-JP"/>
              </w:rPr>
              <w:t>nd</w:t>
            </w:r>
            <w:r>
              <w:rPr>
                <w:lang w:val="en-US" w:eastAsia="ja-JP"/>
              </w:rPr>
              <w:t xml:space="preserve"> round discussion, one drawback of Alt 2-A/2-B is that different understanding of RV between UE ang gNB, which is caused by detection failure of DCI 2_0 at the UE side. Rel-15/16 didn’t have this RV mismatch issue.</w:t>
            </w:r>
          </w:p>
          <w:p w14:paraId="498029EC" w14:textId="78DE825C" w:rsidR="000C015C" w:rsidRDefault="000C015C" w:rsidP="000C015C">
            <w:pPr>
              <w:pStyle w:val="aff6"/>
              <w:spacing w:after="120"/>
              <w:ind w:firstLineChars="0" w:firstLine="0"/>
              <w:jc w:val="both"/>
              <w:rPr>
                <w:lang w:val="en-US" w:eastAsia="ja-JP"/>
              </w:rPr>
            </w:pPr>
            <w:r>
              <w:rPr>
                <w:rFonts w:hint="eastAsia"/>
                <w:lang w:val="en-US" w:eastAsia="ja-JP"/>
              </w:rPr>
              <w:t>@</w:t>
            </w:r>
            <w:r>
              <w:rPr>
                <w:lang w:val="en-US" w:eastAsia="ja-JP"/>
              </w:rPr>
              <w:t>Samsung, Our understanding is that Rel-15/16 did NOT support UL cancellation by dynamic SFI, so that undesired UL transmission due to SFI detection failure is avoided.</w:t>
            </w:r>
          </w:p>
          <w:p w14:paraId="67F358A9" w14:textId="5D7E20B0" w:rsidR="000C015C" w:rsidRDefault="000C015C" w:rsidP="000C015C">
            <w:pPr>
              <w:spacing w:after="120"/>
              <w:jc w:val="both"/>
              <w:rPr>
                <w:lang w:val="en-US" w:eastAsia="ja-JP"/>
              </w:rPr>
            </w:pPr>
            <w:r>
              <w:rPr>
                <w:rFonts w:hint="eastAsia"/>
                <w:lang w:val="en-US" w:eastAsia="ja-JP"/>
              </w:rPr>
              <w:t>R</w:t>
            </w:r>
            <w:r>
              <w:rPr>
                <w:lang w:val="en-US" w:eastAsia="ja-JP"/>
              </w:rPr>
              <w:t xml:space="preserve">egarding the restrictions of dynamic signaling, we agree with Intel that any additional restriction to dynamic SFI is necessary, compared with Rel-15/16 operation with dynamic SFI. As for CI and high priority channel, Alt 1-A needs some additional restrictions (e.g. </w:t>
            </w:r>
            <w:r w:rsidRPr="00E05045">
              <w:rPr>
                <w:i/>
                <w:iCs/>
                <w:lang w:eastAsia="ja-JP"/>
              </w:rPr>
              <w:t>the UE does not expect</w:t>
            </w:r>
            <w:r>
              <w:rPr>
                <w:i/>
                <w:iCs/>
                <w:lang w:eastAsia="ja-JP"/>
              </w:rPr>
              <w:t xml:space="preserve"> to detect</w:t>
            </w:r>
            <w:r w:rsidRPr="00E05045">
              <w:rPr>
                <w:i/>
                <w:iCs/>
                <w:lang w:eastAsia="ja-JP"/>
              </w:rPr>
              <w:t xml:space="preserve"> the CI or DCI scheduling high priority channel that makes the “available slots” unavailable later on.</w:t>
            </w:r>
            <w:r>
              <w:rPr>
                <w:lang w:val="en-US" w:eastAsia="ja-JP"/>
              </w:rPr>
              <w:t>), compared to Rel-16. Alt 1-B doesn’t require such restrictions.</w:t>
            </w:r>
          </w:p>
        </w:tc>
      </w:tr>
      <w:tr w:rsidR="001B16EE" w14:paraId="5FE2E72E" w14:textId="77777777" w:rsidTr="002910E7">
        <w:tc>
          <w:tcPr>
            <w:tcW w:w="1236" w:type="dxa"/>
          </w:tcPr>
          <w:p w14:paraId="2D820D1B" w14:textId="550FE253" w:rsidR="001B16EE" w:rsidRDefault="001B16EE" w:rsidP="001B16EE">
            <w:pPr>
              <w:spacing w:after="120"/>
              <w:jc w:val="both"/>
              <w:rPr>
                <w:lang w:val="en-US" w:eastAsia="ja-JP"/>
              </w:rPr>
            </w:pPr>
            <w:r w:rsidRPr="001D3ABA">
              <w:rPr>
                <w:rFonts w:hint="eastAsia"/>
                <w:lang w:val="en-US" w:eastAsia="ja-JP"/>
              </w:rPr>
              <w:t>LG</w:t>
            </w:r>
          </w:p>
        </w:tc>
        <w:tc>
          <w:tcPr>
            <w:tcW w:w="8395" w:type="dxa"/>
          </w:tcPr>
          <w:p w14:paraId="5D6A5B26" w14:textId="77777777" w:rsidR="001B16EE" w:rsidRDefault="001B16EE" w:rsidP="001B16EE">
            <w:pPr>
              <w:pStyle w:val="aff6"/>
              <w:spacing w:after="120"/>
              <w:ind w:firstLineChars="0" w:firstLine="0"/>
              <w:jc w:val="both"/>
              <w:rPr>
                <w:rFonts w:eastAsia="Malgun Gothic"/>
                <w:lang w:val="en-US" w:eastAsia="ko-KR"/>
              </w:rPr>
            </w:pPr>
            <w:r>
              <w:rPr>
                <w:rFonts w:eastAsia="Malgun Gothic" w:hint="eastAsia"/>
                <w:lang w:val="en-US" w:eastAsia="ko-KR"/>
              </w:rPr>
              <w:t>Our view is aligned with Alt 1</w:t>
            </w:r>
            <w:r>
              <w:rPr>
                <w:rFonts w:eastAsia="Malgun Gothic"/>
                <w:lang w:val="en-US" w:eastAsia="ko-KR"/>
              </w:rPr>
              <w:t>-</w:t>
            </w:r>
            <w:r>
              <w:rPr>
                <w:rFonts w:eastAsia="Malgun Gothic" w:hint="eastAsia"/>
                <w:lang w:val="en-US" w:eastAsia="ko-KR"/>
              </w:rPr>
              <w:t>B</w:t>
            </w:r>
            <w:r>
              <w:rPr>
                <w:rFonts w:eastAsia="Malgun Gothic"/>
                <w:lang w:val="en-US" w:eastAsia="ko-KR"/>
              </w:rPr>
              <w:t xml:space="preserve"> in general. </w:t>
            </w:r>
          </w:p>
          <w:p w14:paraId="5437A834" w14:textId="77777777" w:rsidR="001B16EE" w:rsidRDefault="001B16EE" w:rsidP="001B16EE">
            <w:pPr>
              <w:spacing w:after="120"/>
              <w:jc w:val="both"/>
              <w:rPr>
                <w:rFonts w:eastAsiaTheme="minorEastAsia"/>
                <w:lang w:val="en-US" w:eastAsia="zh-CN"/>
              </w:rPr>
            </w:pPr>
            <w:r>
              <w:rPr>
                <w:rFonts w:eastAsiaTheme="minorEastAsia"/>
                <w:lang w:val="en-US" w:eastAsia="zh-CN"/>
              </w:rPr>
              <w:t>We also think n</w:t>
            </w:r>
            <w:r>
              <w:rPr>
                <w:rFonts w:eastAsia="Malgun Gothic"/>
                <w:lang w:val="en-US" w:eastAsia="ko-KR"/>
              </w:rPr>
              <w:t xml:space="preserve">ot only semi-static UL symbols but also semi-static flexible symbols should be treated as available for UL transmission. </w:t>
            </w:r>
            <w:r>
              <w:rPr>
                <w:rFonts w:eastAsiaTheme="minorEastAsia"/>
                <w:lang w:val="en-US" w:eastAsia="zh-CN"/>
              </w:rPr>
              <w:t xml:space="preserve">semi-static flexible can be treated as available. Thanks for FL’s update. </w:t>
            </w:r>
          </w:p>
          <w:p w14:paraId="763CC634" w14:textId="77777777" w:rsidR="001B16EE" w:rsidRDefault="001B16EE" w:rsidP="001B16EE">
            <w:pPr>
              <w:spacing w:after="120"/>
              <w:jc w:val="both"/>
              <w:rPr>
                <w:rFonts w:eastAsiaTheme="minorEastAsia"/>
                <w:lang w:val="en-US" w:eastAsia="zh-CN"/>
              </w:rPr>
            </w:pPr>
            <w:r>
              <w:rPr>
                <w:rFonts w:eastAsia="Malgun Gothic"/>
                <w:lang w:val="en-US" w:eastAsia="ko-KR"/>
              </w:rPr>
              <w:t>Based on the agreement in RAN1#104-e, “</w:t>
            </w:r>
            <w:r w:rsidRPr="0050619C">
              <w:rPr>
                <w:rFonts w:eastAsia="Malgun Gothic"/>
                <w:lang w:val="en-US" w:eastAsia="ko-KR"/>
              </w:rPr>
              <w:t xml:space="preserve">a slot is determined as unavailable if at least one of the symbols indicated by TDRA for a PUSCH in the slot overlaps with </w:t>
            </w:r>
            <w:r w:rsidRPr="0050619C">
              <w:rPr>
                <w:rFonts w:eastAsia="Malgun Gothic"/>
                <w:u w:val="single"/>
                <w:lang w:val="en-US" w:eastAsia="ko-KR"/>
              </w:rPr>
              <w:t>the symbol not intended for UL transmissions</w:t>
            </w:r>
            <w:r>
              <w:rPr>
                <w:rFonts w:eastAsia="Malgun Gothic"/>
                <w:lang w:val="en-US" w:eastAsia="ko-KR"/>
              </w:rPr>
              <w:t xml:space="preserve">”, and </w:t>
            </w:r>
            <w:r w:rsidRPr="00196C51">
              <w:rPr>
                <w:rFonts w:eastAsia="Malgun Gothic"/>
                <w:lang w:val="en-US" w:eastAsia="ko-KR"/>
              </w:rPr>
              <w:t>‘the symbol not intended for UL transmissions’ only includes downlink symbol</w:t>
            </w:r>
            <w:r>
              <w:rPr>
                <w:rFonts w:eastAsia="Malgun Gothic"/>
                <w:lang w:val="en-US" w:eastAsia="ko-KR"/>
              </w:rPr>
              <w:t xml:space="preserve"> </w:t>
            </w:r>
            <w:r>
              <w:rPr>
                <w:rFonts w:eastAsia="Malgun Gothic"/>
                <w:lang w:eastAsia="ko-KR"/>
              </w:rPr>
              <w:t xml:space="preserve">(or semi-static flexible with SSB transmission) </w:t>
            </w:r>
            <w:r>
              <w:rPr>
                <w:rFonts w:eastAsia="Malgun Gothic"/>
                <w:lang w:val="en-US" w:eastAsia="ko-KR"/>
              </w:rPr>
              <w:t>in our understanding.</w:t>
            </w:r>
          </w:p>
          <w:p w14:paraId="148CA7A3" w14:textId="77777777" w:rsidR="001B16EE" w:rsidRDefault="001B16EE" w:rsidP="001B16EE">
            <w:pPr>
              <w:spacing w:after="120"/>
              <w:jc w:val="both"/>
              <w:rPr>
                <w:rFonts w:eastAsiaTheme="minorEastAsia"/>
                <w:lang w:val="en-US" w:eastAsia="zh-CN"/>
              </w:rPr>
            </w:pPr>
            <w:r>
              <w:rPr>
                <w:rFonts w:eastAsia="Malgun Gothic"/>
                <w:lang w:val="en-US" w:eastAsia="ko-KR"/>
              </w:rPr>
              <w:t xml:space="preserve">Based on above understanding, we provide our views on </w:t>
            </w:r>
            <w:r>
              <w:rPr>
                <w:rFonts w:eastAsiaTheme="minorEastAsia"/>
                <w:lang w:val="en-US" w:eastAsia="zh-CN"/>
              </w:rPr>
              <w:t>CG-PUSCH with dynamic SFI.</w:t>
            </w:r>
          </w:p>
          <w:p w14:paraId="7307DDAC" w14:textId="77777777" w:rsidR="001B16EE" w:rsidRPr="00D635DF" w:rsidRDefault="001B16EE" w:rsidP="001B16EE">
            <w:pPr>
              <w:pStyle w:val="aff6"/>
              <w:numPr>
                <w:ilvl w:val="0"/>
                <w:numId w:val="7"/>
              </w:numPr>
              <w:spacing w:after="120"/>
              <w:ind w:firstLineChars="0"/>
              <w:jc w:val="both"/>
              <w:rPr>
                <w:rFonts w:eastAsiaTheme="minorEastAsia"/>
                <w:lang w:val="en-US" w:eastAsia="zh-CN"/>
              </w:rPr>
            </w:pPr>
            <w:r>
              <w:rPr>
                <w:rFonts w:eastAsia="Malgun Gothic"/>
                <w:lang w:eastAsia="ko-KR"/>
              </w:rPr>
              <w:t>When</w:t>
            </w:r>
            <w:r>
              <w:rPr>
                <w:rFonts w:eastAsia="Malgun Gothic" w:hint="eastAsia"/>
                <w:lang w:eastAsia="ko-KR"/>
              </w:rPr>
              <w:t xml:space="preserve"> </w:t>
            </w:r>
            <w:r>
              <w:rPr>
                <w:rFonts w:eastAsia="Malgun Gothic"/>
                <w:lang w:eastAsia="ko-KR"/>
              </w:rPr>
              <w:t xml:space="preserve">a slot including </w:t>
            </w:r>
            <w:r>
              <w:rPr>
                <w:rFonts w:eastAsia="Malgun Gothic" w:hint="eastAsia"/>
                <w:lang w:eastAsia="ko-KR"/>
              </w:rPr>
              <w:t xml:space="preserve">semi-static flexible symbol </w:t>
            </w:r>
            <w:r>
              <w:rPr>
                <w:rFonts w:eastAsia="Malgun Gothic"/>
                <w:lang w:eastAsia="ko-KR"/>
              </w:rPr>
              <w:t>is c</w:t>
            </w:r>
            <w:r>
              <w:rPr>
                <w:rFonts w:eastAsia="Malgun Gothic" w:hint="eastAsia"/>
                <w:lang w:eastAsia="ko-KR"/>
              </w:rPr>
              <w:t xml:space="preserve">ounted as available slot, </w:t>
            </w:r>
            <w:r>
              <w:rPr>
                <w:rFonts w:eastAsia="Malgun Gothic"/>
                <w:lang w:eastAsia="ko-KR"/>
              </w:rPr>
              <w:t xml:space="preserve">the slot can be changed to unavailable by dynamic SFI, since semi-static flexible can be indicated as DL by dynamic SFI. Thus, there is a case that </w:t>
            </w:r>
            <w:r>
              <w:rPr>
                <w:rFonts w:eastAsia="游明朝"/>
                <w:lang w:eastAsia="ja-JP"/>
              </w:rPr>
              <w:t>the dynamic SFI that makes the “available slots” unavailable later on.</w:t>
            </w:r>
          </w:p>
          <w:p w14:paraId="713D834C" w14:textId="0FCFF7F0" w:rsidR="001B16EE" w:rsidRDefault="001B16EE" w:rsidP="001B16EE">
            <w:pPr>
              <w:spacing w:after="120"/>
              <w:jc w:val="both"/>
              <w:rPr>
                <w:lang w:val="en-US" w:eastAsia="ja-JP"/>
              </w:rPr>
            </w:pPr>
            <w:r>
              <w:rPr>
                <w:rFonts w:eastAsia="Malgun Gothic"/>
                <w:lang w:eastAsia="ko-KR"/>
              </w:rPr>
              <w:t xml:space="preserve">If a slot is determined as “unavailable slot”, semi-static DL symbol (or semi-static flexible with SSB transmission) is included in the symbols indicated by TDRA. Since semi-static DL cannot be indicated as UL or flexible by dynamic SFI, </w:t>
            </w:r>
            <w:r>
              <w:rPr>
                <w:lang w:eastAsia="ja-JP"/>
              </w:rPr>
              <w:t>once a slot is determined as unavailable, it does not change by the dynamic SFI.</w:t>
            </w:r>
          </w:p>
        </w:tc>
      </w:tr>
      <w:tr w:rsidR="00C5727A" w14:paraId="27F448B9" w14:textId="77777777" w:rsidTr="002910E7">
        <w:tc>
          <w:tcPr>
            <w:tcW w:w="1236" w:type="dxa"/>
          </w:tcPr>
          <w:p w14:paraId="121969E0" w14:textId="16B3C0B0" w:rsidR="00C5727A" w:rsidRPr="001D3ABA" w:rsidRDefault="00C5727A" w:rsidP="001B16EE">
            <w:pPr>
              <w:spacing w:after="120"/>
              <w:jc w:val="both"/>
              <w:rPr>
                <w:lang w:val="en-US" w:eastAsia="ja-JP"/>
              </w:rPr>
            </w:pPr>
            <w:r>
              <w:rPr>
                <w:lang w:val="en-US" w:eastAsia="ja-JP"/>
              </w:rPr>
              <w:t>Panasonic</w:t>
            </w:r>
          </w:p>
        </w:tc>
        <w:tc>
          <w:tcPr>
            <w:tcW w:w="8395" w:type="dxa"/>
          </w:tcPr>
          <w:p w14:paraId="251F3C41" w14:textId="77777777" w:rsidR="00C5727A" w:rsidRDefault="00C5727A" w:rsidP="00C5727A">
            <w:pPr>
              <w:pStyle w:val="aff6"/>
              <w:spacing w:after="120"/>
              <w:ind w:firstLineChars="0" w:firstLine="0"/>
              <w:jc w:val="both"/>
              <w:rPr>
                <w:rFonts w:eastAsia="Malgun Gothic"/>
                <w:lang w:val="en-US" w:eastAsia="ko-KR"/>
              </w:rPr>
            </w:pPr>
            <w:r w:rsidRPr="00C5727A">
              <w:rPr>
                <w:rFonts w:eastAsia="Malgun Gothic"/>
                <w:lang w:val="en-US" w:eastAsia="ko-KR"/>
              </w:rPr>
              <w:t>We have preference on Alt.1B since it avoids continuous postpon</w:t>
            </w:r>
            <w:r>
              <w:rPr>
                <w:rFonts w:eastAsia="Malgun Gothic"/>
                <w:lang w:val="en-US" w:eastAsia="ko-KR"/>
              </w:rPr>
              <w:t>e</w:t>
            </w:r>
            <w:r w:rsidRPr="00C5727A">
              <w:rPr>
                <w:rFonts w:eastAsia="Malgun Gothic"/>
                <w:lang w:val="en-US" w:eastAsia="ko-KR"/>
              </w:rPr>
              <w:t>ment by CI or higher priority channels. The number of the repetition is determined by the time of the scheduling DCI. False/miss detection of CI only influence the slot indicated by CI but not future slot</w:t>
            </w:r>
            <w:r>
              <w:rPr>
                <w:rFonts w:eastAsia="Malgun Gothic"/>
                <w:lang w:val="en-US" w:eastAsia="ko-KR"/>
              </w:rPr>
              <w:t>(s)</w:t>
            </w:r>
            <w:r w:rsidRPr="00C5727A">
              <w:rPr>
                <w:rFonts w:eastAsia="Malgun Gothic"/>
                <w:lang w:val="en-US" w:eastAsia="ko-KR"/>
              </w:rPr>
              <w:t>.</w:t>
            </w:r>
          </w:p>
          <w:p w14:paraId="5817F443" w14:textId="745FAD36" w:rsidR="00C5727A" w:rsidRPr="00C5727A" w:rsidRDefault="00C5727A" w:rsidP="00C5727A">
            <w:pPr>
              <w:pStyle w:val="aff6"/>
              <w:spacing w:after="120"/>
              <w:ind w:firstLineChars="0" w:firstLine="0"/>
              <w:jc w:val="both"/>
              <w:rPr>
                <w:rFonts w:eastAsia="Malgun Gothic"/>
                <w:lang w:val="en-US" w:eastAsia="ko-KR"/>
              </w:rPr>
            </w:pPr>
            <w:r w:rsidRPr="00C5727A">
              <w:rPr>
                <w:rFonts w:eastAsia="Malgun Gothic"/>
                <w:lang w:val="en-US" w:eastAsia="ko-KR"/>
              </w:rPr>
              <w:t xml:space="preserve">On the determination of available slot for Alt.1B, we think UE determines </w:t>
            </w:r>
            <w:r>
              <w:rPr>
                <w:rFonts w:eastAsia="Malgun Gothic"/>
                <w:lang w:val="en-US" w:eastAsia="ko-KR"/>
              </w:rPr>
              <w:t>“</w:t>
            </w:r>
            <w:r w:rsidRPr="00C5727A">
              <w:rPr>
                <w:rFonts w:eastAsia="Malgun Gothic"/>
                <w:lang w:val="en-US" w:eastAsia="ko-KR"/>
              </w:rPr>
              <w:t>available slots</w:t>
            </w:r>
            <w:r>
              <w:rPr>
                <w:rFonts w:eastAsia="Malgun Gothic"/>
                <w:lang w:val="en-US" w:eastAsia="ko-KR"/>
              </w:rPr>
              <w:t>”</w:t>
            </w:r>
            <w:r w:rsidRPr="00C5727A">
              <w:rPr>
                <w:rFonts w:eastAsia="Malgun Gothic"/>
                <w:lang w:val="en-US" w:eastAsia="ko-KR"/>
              </w:rPr>
              <w:t xml:space="preserve"> or </w:t>
            </w:r>
            <w:r>
              <w:rPr>
                <w:rFonts w:eastAsia="Malgun Gothic"/>
                <w:lang w:val="en-US" w:eastAsia="ko-KR"/>
              </w:rPr>
              <w:t>“</w:t>
            </w:r>
            <w:r w:rsidRPr="00C5727A">
              <w:rPr>
                <w:rFonts w:eastAsia="Malgun Gothic"/>
                <w:lang w:val="en-US" w:eastAsia="ko-KR"/>
              </w:rPr>
              <w:t>unavailable slots</w:t>
            </w:r>
            <w:r>
              <w:rPr>
                <w:rFonts w:eastAsia="Malgun Gothic"/>
                <w:lang w:val="en-US" w:eastAsia="ko-KR"/>
              </w:rPr>
              <w:t>”</w:t>
            </w:r>
            <w:r w:rsidRPr="00C5727A">
              <w:rPr>
                <w:rFonts w:eastAsia="Malgun Gothic"/>
                <w:lang w:val="en-US" w:eastAsia="ko-KR"/>
              </w:rPr>
              <w:t xml:space="preserve"> according to not only RRC configurat</w:t>
            </w:r>
            <w:r>
              <w:rPr>
                <w:rFonts w:eastAsia="Malgun Gothic"/>
                <w:lang w:val="en-US" w:eastAsia="ko-KR"/>
              </w:rPr>
              <w:t>i</w:t>
            </w:r>
            <w:r w:rsidRPr="00C5727A">
              <w:rPr>
                <w:rFonts w:eastAsia="Malgun Gothic"/>
                <w:lang w:val="en-US" w:eastAsia="ko-KR"/>
              </w:rPr>
              <w:t>on but also allocated time domain resou</w:t>
            </w:r>
            <w:r>
              <w:rPr>
                <w:rFonts w:eastAsia="Malgun Gothic"/>
                <w:lang w:val="en-US" w:eastAsia="ko-KR"/>
              </w:rPr>
              <w:t>r</w:t>
            </w:r>
            <w:r w:rsidRPr="00C5727A">
              <w:rPr>
                <w:rFonts w:eastAsia="Malgun Gothic"/>
                <w:lang w:val="en-US" w:eastAsia="ko-KR"/>
              </w:rPr>
              <w:t>ce which is indicated via TDRA. Therefore, following is more accura</w:t>
            </w:r>
            <w:r>
              <w:rPr>
                <w:rFonts w:eastAsia="Malgun Gothic"/>
                <w:lang w:val="en-US" w:eastAsia="ko-KR"/>
              </w:rPr>
              <w:t>t</w:t>
            </w:r>
            <w:r w:rsidRPr="00C5727A">
              <w:rPr>
                <w:rFonts w:eastAsia="Malgun Gothic"/>
                <w:lang w:val="en-US" w:eastAsia="ko-KR"/>
              </w:rPr>
              <w:t>e description of Step 1 in Alt.1, although we can live with the current description.</w:t>
            </w:r>
          </w:p>
          <w:p w14:paraId="73FF65E0" w14:textId="3F7B4CA5" w:rsidR="00C5727A" w:rsidRPr="00C5727A" w:rsidRDefault="00C5727A" w:rsidP="00C5727A">
            <w:pPr>
              <w:pStyle w:val="aff6"/>
              <w:spacing w:after="120"/>
              <w:ind w:leftChars="100" w:left="200" w:rightChars="100" w:right="200" w:firstLineChars="0" w:firstLine="0"/>
              <w:jc w:val="both"/>
              <w:rPr>
                <w:rFonts w:eastAsia="Malgun Gothic"/>
                <w:lang w:val="en-US" w:eastAsia="ko-KR"/>
              </w:rPr>
            </w:pPr>
            <w:r w:rsidRPr="00C5727A">
              <w:rPr>
                <w:rFonts w:eastAsia="Malgun Gothic"/>
                <w:lang w:val="en-US" w:eastAsia="ko-KR"/>
              </w:rPr>
              <w:t xml:space="preserve">Step 1: Determination of available slot for counting K repetitions, where the determination is based on RRC configurations </w:t>
            </w:r>
            <w:r w:rsidRPr="00C5727A">
              <w:rPr>
                <w:rFonts w:eastAsia="Malgun Gothic"/>
                <w:color w:val="FF0000"/>
                <w:u w:val="single"/>
                <w:lang w:val="en-US" w:eastAsia="ko-KR"/>
              </w:rPr>
              <w:t>and TDRA in the DCI scheduling the PUSCH, CG configuration or activation DCI</w:t>
            </w:r>
            <w:r>
              <w:rPr>
                <w:rFonts w:eastAsia="Malgun Gothic"/>
                <w:lang w:val="en-US" w:eastAsia="ko-KR"/>
              </w:rPr>
              <w:t>.</w:t>
            </w:r>
          </w:p>
        </w:tc>
      </w:tr>
      <w:tr w:rsidR="00CC285E" w14:paraId="70BAD890" w14:textId="77777777" w:rsidTr="002910E7">
        <w:tc>
          <w:tcPr>
            <w:tcW w:w="1236" w:type="dxa"/>
          </w:tcPr>
          <w:p w14:paraId="4A1B825E" w14:textId="7B9C71EC" w:rsidR="00CC285E" w:rsidRDefault="00CC285E" w:rsidP="00CC285E">
            <w:pPr>
              <w:spacing w:after="120"/>
              <w:jc w:val="both"/>
              <w:rPr>
                <w:lang w:val="en-US" w:eastAsia="ja-JP"/>
              </w:rPr>
            </w:pPr>
            <w:r>
              <w:rPr>
                <w:rFonts w:eastAsiaTheme="minorEastAsia" w:hint="eastAsia"/>
                <w:lang w:val="en-US" w:eastAsia="zh-CN"/>
              </w:rPr>
              <w:t>O</w:t>
            </w:r>
            <w:r>
              <w:rPr>
                <w:rFonts w:eastAsiaTheme="minorEastAsia"/>
                <w:lang w:val="en-US" w:eastAsia="zh-CN"/>
              </w:rPr>
              <w:t>PPO</w:t>
            </w:r>
          </w:p>
        </w:tc>
        <w:tc>
          <w:tcPr>
            <w:tcW w:w="8395" w:type="dxa"/>
          </w:tcPr>
          <w:p w14:paraId="3BCB61DF" w14:textId="025E33D2" w:rsidR="00CC285E" w:rsidRDefault="00CC285E" w:rsidP="00CC285E">
            <w:pPr>
              <w:spacing w:after="120"/>
              <w:jc w:val="both"/>
              <w:rPr>
                <w:rFonts w:eastAsiaTheme="minorEastAsia"/>
                <w:lang w:val="en-US" w:eastAsia="zh-CN"/>
              </w:rPr>
            </w:pPr>
            <w:r>
              <w:rPr>
                <w:rFonts w:eastAsiaTheme="minorEastAsia" w:hint="eastAsia"/>
                <w:lang w:val="en-US" w:eastAsia="zh-CN"/>
              </w:rPr>
              <w:t>W</w:t>
            </w:r>
            <w:r>
              <w:rPr>
                <w:rFonts w:eastAsiaTheme="minorEastAsia"/>
                <w:lang w:val="en-US" w:eastAsia="zh-CN"/>
              </w:rPr>
              <w:t>e support Alt</w:t>
            </w:r>
            <w:r w:rsidR="00A72779">
              <w:rPr>
                <w:rFonts w:eastAsiaTheme="minorEastAsia"/>
                <w:lang w:val="en-US" w:eastAsia="zh-CN"/>
              </w:rPr>
              <w:t xml:space="preserve"> </w:t>
            </w:r>
            <w:r>
              <w:rPr>
                <w:rFonts w:eastAsiaTheme="minorEastAsia"/>
                <w:lang w:val="en-US" w:eastAsia="zh-CN"/>
              </w:rPr>
              <w:t>1-B.</w:t>
            </w:r>
          </w:p>
          <w:p w14:paraId="04767AA9" w14:textId="77777777" w:rsidR="00CC285E" w:rsidRDefault="00CC285E" w:rsidP="00CC285E">
            <w:pPr>
              <w:spacing w:after="120"/>
              <w:jc w:val="both"/>
              <w:rPr>
                <w:rFonts w:eastAsiaTheme="minorEastAsia"/>
                <w:lang w:val="en-US" w:eastAsia="zh-CN"/>
              </w:rPr>
            </w:pPr>
            <w:r>
              <w:rPr>
                <w:rFonts w:eastAsiaTheme="minorEastAsia" w:hint="eastAsia"/>
                <w:lang w:val="en-US" w:eastAsia="zh-CN"/>
              </w:rPr>
              <w:t>P</w:t>
            </w:r>
            <w:r>
              <w:rPr>
                <w:rFonts w:eastAsiaTheme="minorEastAsia"/>
                <w:lang w:val="en-US" w:eastAsia="zh-CN"/>
              </w:rPr>
              <w:t xml:space="preserve">USCH repetition should not influence the transmission of higher </w:t>
            </w:r>
            <w:r w:rsidRPr="00B923CE">
              <w:rPr>
                <w:lang w:eastAsia="ja-JP"/>
              </w:rPr>
              <w:t>priority channel</w:t>
            </w:r>
            <w:r>
              <w:rPr>
                <w:lang w:eastAsia="ja-JP"/>
              </w:rPr>
              <w:t xml:space="preserve">. </w:t>
            </w:r>
            <w:r w:rsidRPr="00B923CE">
              <w:rPr>
                <w:lang w:eastAsia="ja-JP"/>
              </w:rPr>
              <w:t>When the UE detects the CI or DCI scheduling high priority channel</w:t>
            </w:r>
            <w:r>
              <w:rPr>
                <w:lang w:eastAsia="ja-JP"/>
              </w:rPr>
              <w:t xml:space="preserve">, if PUSCH repetition still is transmitted, it will cause the error for the transmission of higher priority channel. </w:t>
            </w:r>
          </w:p>
          <w:p w14:paraId="1C652EA3" w14:textId="504C6648" w:rsidR="00CC285E" w:rsidRPr="00C5727A" w:rsidRDefault="00CC285E" w:rsidP="00CC285E">
            <w:pPr>
              <w:pStyle w:val="aff6"/>
              <w:spacing w:after="120"/>
              <w:ind w:firstLineChars="0" w:firstLine="0"/>
              <w:jc w:val="both"/>
              <w:rPr>
                <w:rFonts w:eastAsia="Malgun Gothic"/>
                <w:lang w:val="en-US" w:eastAsia="ko-KR"/>
              </w:rPr>
            </w:pPr>
            <w:r w:rsidRPr="00D27176">
              <w:rPr>
                <w:lang w:val="en-US" w:eastAsia="ja-JP"/>
              </w:rPr>
              <w:lastRenderedPageBreak/>
              <w:t>On the contrary</w:t>
            </w:r>
            <w:r>
              <w:rPr>
                <w:lang w:val="en-US" w:eastAsia="ja-JP"/>
              </w:rPr>
              <w:t>, one actual transmission for PUSCH repetition omitted would not s</w:t>
            </w:r>
            <w:r w:rsidRPr="00D27176">
              <w:rPr>
                <w:lang w:val="en-US" w:eastAsia="ja-JP"/>
              </w:rPr>
              <w:t xml:space="preserve">ignificantly affect </w:t>
            </w:r>
            <w:r>
              <w:rPr>
                <w:lang w:val="en-US" w:eastAsia="ja-JP"/>
              </w:rPr>
              <w:t xml:space="preserve">the coverage </w:t>
            </w:r>
            <w:r w:rsidRPr="00D27176">
              <w:rPr>
                <w:lang w:val="en-US" w:eastAsia="ja-JP"/>
              </w:rPr>
              <w:t>performance</w:t>
            </w:r>
            <w:r>
              <w:rPr>
                <w:lang w:val="en-US" w:eastAsia="ja-JP"/>
              </w:rPr>
              <w:t xml:space="preserve"> because the number of repetitions is always a little larger. Even the coverage performance is not meet, there is still HARQ </w:t>
            </w:r>
            <w:r w:rsidRPr="005B7122">
              <w:rPr>
                <w:lang w:val="en-US" w:eastAsia="ja-JP"/>
              </w:rPr>
              <w:t>mechanism</w:t>
            </w:r>
            <w:r>
              <w:rPr>
                <w:lang w:val="en-US" w:eastAsia="ja-JP"/>
              </w:rPr>
              <w:t>.</w:t>
            </w:r>
          </w:p>
        </w:tc>
      </w:tr>
      <w:tr w:rsidR="002015D0" w14:paraId="4CB849F9" w14:textId="77777777" w:rsidTr="002910E7">
        <w:tc>
          <w:tcPr>
            <w:tcW w:w="1236" w:type="dxa"/>
          </w:tcPr>
          <w:p w14:paraId="7CC818EE" w14:textId="2CA6E6D8" w:rsidR="002015D0" w:rsidRDefault="002015D0" w:rsidP="002015D0">
            <w:pPr>
              <w:tabs>
                <w:tab w:val="left" w:pos="787"/>
              </w:tabs>
              <w:spacing w:after="120"/>
              <w:jc w:val="both"/>
              <w:rPr>
                <w:rFonts w:eastAsiaTheme="minorEastAsia"/>
                <w:lang w:val="en-US" w:eastAsia="zh-CN"/>
              </w:rPr>
            </w:pPr>
            <w:r>
              <w:rPr>
                <w:lang w:val="en-US" w:eastAsia="ja-JP"/>
              </w:rPr>
              <w:lastRenderedPageBreak/>
              <w:t>Apple</w:t>
            </w:r>
          </w:p>
        </w:tc>
        <w:tc>
          <w:tcPr>
            <w:tcW w:w="8395" w:type="dxa"/>
          </w:tcPr>
          <w:p w14:paraId="0A665999" w14:textId="77777777" w:rsidR="002015D0" w:rsidRDefault="002015D0" w:rsidP="002015D0">
            <w:pPr>
              <w:spacing w:after="120"/>
              <w:jc w:val="both"/>
              <w:rPr>
                <w:lang w:val="en-US" w:eastAsia="ja-JP"/>
              </w:rPr>
            </w:pPr>
            <w:r>
              <w:rPr>
                <w:lang w:val="en-US" w:eastAsia="ja-JP"/>
              </w:rPr>
              <w:t>Before we discuss the different options, we need to align the understanding on available slot. In previous meeting, we had the following agreements, but this agreement is more like second step operation, after receiving the schedulingDCI, then verify the slot available or not.</w:t>
            </w:r>
          </w:p>
          <w:p w14:paraId="1387FDB4" w14:textId="77777777" w:rsidR="002015D0" w:rsidRPr="00947952" w:rsidRDefault="002015D0" w:rsidP="002015D0">
            <w:pPr>
              <w:rPr>
                <w:i/>
                <w:iCs/>
                <w:lang w:val="en-US" w:eastAsia="ja-JP"/>
              </w:rPr>
            </w:pPr>
            <w:r w:rsidRPr="00947952">
              <w:rPr>
                <w:i/>
                <w:iCs/>
                <w:highlight w:val="green"/>
                <w:lang w:eastAsia="ja-JP"/>
              </w:rPr>
              <w:t>Agreements:</w:t>
            </w:r>
          </w:p>
          <w:p w14:paraId="631CA1EE" w14:textId="77777777" w:rsidR="002015D0" w:rsidRPr="00E0604E" w:rsidRDefault="002015D0" w:rsidP="002015D0">
            <w:pPr>
              <w:rPr>
                <w:lang w:eastAsia="ja-JP"/>
              </w:rPr>
            </w:pPr>
            <w:r w:rsidRPr="00947952">
              <w:rPr>
                <w:i/>
                <w:iCs/>
                <w:lang w:eastAsia="ja-JP"/>
              </w:rPr>
              <w:t>For defining available slots: a slot is determined as unavailable if at least one of the symbols indicated by TDRA for a PUSCH in the slot overlaps with the symbol not intended for UL transmissions</w:t>
            </w:r>
          </w:p>
          <w:p w14:paraId="5C7D027F" w14:textId="77777777" w:rsidR="002015D0" w:rsidRDefault="002015D0" w:rsidP="002015D0">
            <w:pPr>
              <w:spacing w:after="120"/>
              <w:jc w:val="both"/>
              <w:rPr>
                <w:lang w:eastAsia="ja-JP"/>
              </w:rPr>
            </w:pPr>
            <w:r>
              <w:rPr>
                <w:lang w:eastAsia="ja-JP"/>
              </w:rPr>
              <w:t>Now we need to identify the slot available or not after acquisition of UL/DL configuration via the RRC signnaling. There are two possible ways to define the available slot.</w:t>
            </w:r>
          </w:p>
          <w:p w14:paraId="42D5B693" w14:textId="77777777" w:rsidR="002015D0" w:rsidRPr="00BE3D40" w:rsidRDefault="002015D0" w:rsidP="002015D0">
            <w:pPr>
              <w:spacing w:after="120"/>
              <w:jc w:val="both"/>
              <w:rPr>
                <w:lang w:eastAsia="ja-JP"/>
              </w:rPr>
            </w:pPr>
            <w:r w:rsidRPr="00BE3D40">
              <w:rPr>
                <w:b/>
                <w:bCs/>
                <w:lang w:eastAsia="ja-JP"/>
              </w:rPr>
              <w:t>Option1</w:t>
            </w:r>
            <w:r>
              <w:rPr>
                <w:lang w:eastAsia="ja-JP"/>
              </w:rPr>
              <w:t xml:space="preserve">: </w:t>
            </w:r>
            <w:r w:rsidRPr="00EF682F">
              <w:rPr>
                <w:lang w:eastAsia="ja-JP"/>
              </w:rPr>
              <w:t>Only UL</w:t>
            </w:r>
            <w:r w:rsidRPr="00BE3D40">
              <w:rPr>
                <w:lang w:eastAsia="ja-JP"/>
              </w:rPr>
              <w:t xml:space="preserve"> slot indicated by </w:t>
            </w:r>
            <w:r w:rsidRPr="00BE3D40">
              <w:rPr>
                <w:i/>
                <w:lang w:val="en-US" w:eastAsia="ja-JP"/>
              </w:rPr>
              <w:t>tdd-</w:t>
            </w:r>
            <w:r w:rsidRPr="00BE3D40">
              <w:rPr>
                <w:i/>
                <w:lang w:eastAsia="ja-JP"/>
              </w:rPr>
              <w:t>UL-DL-</w:t>
            </w:r>
            <w:r w:rsidRPr="00BE3D40">
              <w:rPr>
                <w:i/>
                <w:lang w:val="en-US" w:eastAsia="ja-JP"/>
              </w:rPr>
              <w:t>C</w:t>
            </w:r>
            <w:r w:rsidRPr="00BE3D40">
              <w:rPr>
                <w:i/>
                <w:lang w:eastAsia="ja-JP"/>
              </w:rPr>
              <w:t>onfiguration</w:t>
            </w:r>
            <w:r w:rsidRPr="00BE3D40">
              <w:rPr>
                <w:i/>
                <w:lang w:val="en-US" w:eastAsia="ja-JP"/>
              </w:rPr>
              <w:t>C</w:t>
            </w:r>
            <w:r w:rsidRPr="00BE3D40">
              <w:rPr>
                <w:i/>
                <w:lang w:eastAsia="ja-JP"/>
              </w:rPr>
              <w:t>ommon</w:t>
            </w:r>
            <w:r w:rsidRPr="00BE3D40">
              <w:rPr>
                <w:lang w:eastAsia="ja-JP"/>
              </w:rPr>
              <w:t xml:space="preserve">, or </w:t>
            </w:r>
            <w:r w:rsidRPr="00BE3D40">
              <w:rPr>
                <w:i/>
                <w:lang w:val="en-US" w:eastAsia="ja-JP"/>
              </w:rPr>
              <w:t>tdd-</w:t>
            </w:r>
            <w:r w:rsidRPr="00BE3D40">
              <w:rPr>
                <w:i/>
                <w:lang w:eastAsia="ja-JP"/>
              </w:rPr>
              <w:t>UL-DL-</w:t>
            </w:r>
            <w:r w:rsidRPr="00BE3D40">
              <w:rPr>
                <w:i/>
                <w:lang w:val="en-US" w:eastAsia="ja-JP"/>
              </w:rPr>
              <w:t>C</w:t>
            </w:r>
            <w:r w:rsidRPr="00BE3D40">
              <w:rPr>
                <w:i/>
                <w:lang w:eastAsia="ja-JP"/>
              </w:rPr>
              <w:t>onfiguration</w:t>
            </w:r>
            <w:r w:rsidRPr="00BE3D40">
              <w:rPr>
                <w:i/>
                <w:lang w:val="en-US" w:eastAsia="ja-JP"/>
              </w:rPr>
              <w:t>D</w:t>
            </w:r>
            <w:r w:rsidRPr="00BE3D40">
              <w:rPr>
                <w:i/>
                <w:lang w:eastAsia="ja-JP"/>
              </w:rPr>
              <w:t>edicated</w:t>
            </w:r>
            <w:r w:rsidRPr="00BE3D40">
              <w:rPr>
                <w:lang w:eastAsia="ja-JP"/>
              </w:rPr>
              <w:t xml:space="preserve"> is the available slot</w:t>
            </w:r>
          </w:p>
          <w:p w14:paraId="1BCA0996" w14:textId="77777777" w:rsidR="002015D0" w:rsidRDefault="002015D0" w:rsidP="002015D0">
            <w:pPr>
              <w:spacing w:after="120"/>
              <w:jc w:val="both"/>
              <w:rPr>
                <w:lang w:eastAsia="ja-JP"/>
              </w:rPr>
            </w:pPr>
            <w:r w:rsidRPr="00BE3D40">
              <w:rPr>
                <w:b/>
                <w:bCs/>
                <w:lang w:eastAsia="ja-JP"/>
              </w:rPr>
              <w:t>Option2</w:t>
            </w:r>
            <w:r>
              <w:rPr>
                <w:lang w:eastAsia="ja-JP"/>
              </w:rPr>
              <w:t xml:space="preserve">: </w:t>
            </w:r>
            <w:r w:rsidRPr="00BE3D40">
              <w:rPr>
                <w:lang w:eastAsia="ja-JP"/>
              </w:rPr>
              <w:t>UL</w:t>
            </w:r>
            <w:r>
              <w:rPr>
                <w:lang w:eastAsia="ja-JP"/>
              </w:rPr>
              <w:t xml:space="preserve"> and </w:t>
            </w:r>
            <w:r w:rsidRPr="00BE3D40">
              <w:rPr>
                <w:lang w:eastAsia="ja-JP"/>
              </w:rPr>
              <w:t xml:space="preserve">flexible slot indicated by </w:t>
            </w:r>
            <w:r w:rsidRPr="00BE3D40">
              <w:rPr>
                <w:i/>
                <w:lang w:val="en-US" w:eastAsia="ja-JP"/>
              </w:rPr>
              <w:t>tdd-</w:t>
            </w:r>
            <w:r w:rsidRPr="00BE3D40">
              <w:rPr>
                <w:i/>
                <w:lang w:eastAsia="ja-JP"/>
              </w:rPr>
              <w:t>UL-DL-</w:t>
            </w:r>
            <w:r w:rsidRPr="00BE3D40">
              <w:rPr>
                <w:i/>
                <w:lang w:val="en-US" w:eastAsia="ja-JP"/>
              </w:rPr>
              <w:t>C</w:t>
            </w:r>
            <w:r w:rsidRPr="00BE3D40">
              <w:rPr>
                <w:i/>
                <w:lang w:eastAsia="ja-JP"/>
              </w:rPr>
              <w:t>onfiguration</w:t>
            </w:r>
            <w:r w:rsidRPr="00BE3D40">
              <w:rPr>
                <w:i/>
                <w:lang w:val="en-US" w:eastAsia="ja-JP"/>
              </w:rPr>
              <w:t>C</w:t>
            </w:r>
            <w:r w:rsidRPr="00BE3D40">
              <w:rPr>
                <w:i/>
                <w:lang w:eastAsia="ja-JP"/>
              </w:rPr>
              <w:t>ommon</w:t>
            </w:r>
            <w:r w:rsidRPr="00BE3D40">
              <w:rPr>
                <w:lang w:eastAsia="ja-JP"/>
              </w:rPr>
              <w:t xml:space="preserve">, or </w:t>
            </w:r>
            <w:r w:rsidRPr="00BE3D40">
              <w:rPr>
                <w:i/>
                <w:lang w:val="en-US" w:eastAsia="ja-JP"/>
              </w:rPr>
              <w:t>tdd-</w:t>
            </w:r>
            <w:r w:rsidRPr="00BE3D40">
              <w:rPr>
                <w:i/>
                <w:lang w:eastAsia="ja-JP"/>
              </w:rPr>
              <w:t>UL-DL-</w:t>
            </w:r>
            <w:r w:rsidRPr="00BE3D40">
              <w:rPr>
                <w:i/>
                <w:lang w:val="en-US" w:eastAsia="ja-JP"/>
              </w:rPr>
              <w:t>C</w:t>
            </w:r>
            <w:r w:rsidRPr="00BE3D40">
              <w:rPr>
                <w:i/>
                <w:lang w:eastAsia="ja-JP"/>
              </w:rPr>
              <w:t>onfiguration</w:t>
            </w:r>
            <w:r w:rsidRPr="00BE3D40">
              <w:rPr>
                <w:i/>
                <w:lang w:val="en-US" w:eastAsia="ja-JP"/>
              </w:rPr>
              <w:t>D</w:t>
            </w:r>
            <w:r w:rsidRPr="00BE3D40">
              <w:rPr>
                <w:i/>
                <w:lang w:eastAsia="ja-JP"/>
              </w:rPr>
              <w:t>edicated</w:t>
            </w:r>
            <w:r w:rsidRPr="00BE3D40">
              <w:rPr>
                <w:lang w:eastAsia="ja-JP"/>
              </w:rPr>
              <w:t xml:space="preserve"> are the available slot</w:t>
            </w:r>
            <w:r>
              <w:rPr>
                <w:lang w:eastAsia="ja-JP"/>
              </w:rPr>
              <w:t>.</w:t>
            </w:r>
          </w:p>
          <w:p w14:paraId="30DE6D59" w14:textId="77777777" w:rsidR="002015D0" w:rsidRDefault="002015D0" w:rsidP="002015D0">
            <w:pPr>
              <w:spacing w:after="120"/>
              <w:jc w:val="both"/>
              <w:rPr>
                <w:lang w:eastAsia="ja-JP"/>
              </w:rPr>
            </w:pPr>
            <w:r>
              <w:rPr>
                <w:lang w:eastAsia="ja-JP"/>
              </w:rPr>
              <w:t xml:space="preserve">If the Option 1 is the common understanding, then SFI doesn’t matter, it will not impact the available slot counting and transmission. </w:t>
            </w:r>
          </w:p>
          <w:p w14:paraId="23714D89" w14:textId="3FC4E3CB" w:rsidR="002015D0" w:rsidRPr="002015D0" w:rsidRDefault="002015D0" w:rsidP="002015D0">
            <w:pPr>
              <w:spacing w:after="120"/>
              <w:jc w:val="both"/>
              <w:rPr>
                <w:lang w:eastAsia="ja-JP"/>
              </w:rPr>
            </w:pPr>
            <w:r>
              <w:rPr>
                <w:lang w:eastAsia="ja-JP"/>
              </w:rPr>
              <w:t>Otherwise go with Option 2,  K is counting on the number of UL and flexible slot. If SFI makes the flexible slot to DL, i.e., unavailable, before the DCI detection, then PUSCH repetition on unavailable slot is dropped. UE ignore the SFI after the scheduling DCI.</w:t>
            </w:r>
          </w:p>
        </w:tc>
      </w:tr>
      <w:tr w:rsidR="005C341C" w14:paraId="4ACE9D35" w14:textId="77777777" w:rsidTr="002910E7">
        <w:tc>
          <w:tcPr>
            <w:tcW w:w="1236" w:type="dxa"/>
          </w:tcPr>
          <w:p w14:paraId="7E61E9CC" w14:textId="72833BA3" w:rsidR="005C341C" w:rsidRDefault="005C341C" w:rsidP="002015D0">
            <w:pPr>
              <w:tabs>
                <w:tab w:val="left" w:pos="787"/>
              </w:tabs>
              <w:spacing w:after="120"/>
              <w:jc w:val="both"/>
              <w:rPr>
                <w:lang w:val="en-US" w:eastAsia="ja-JP"/>
              </w:rPr>
            </w:pPr>
            <w:r>
              <w:rPr>
                <w:rFonts w:hint="eastAsia"/>
                <w:lang w:val="en-US" w:eastAsia="ja-JP"/>
              </w:rPr>
              <w:t>F</w:t>
            </w:r>
            <w:r>
              <w:rPr>
                <w:lang w:val="en-US" w:eastAsia="ja-JP"/>
              </w:rPr>
              <w:t>L</w:t>
            </w:r>
          </w:p>
        </w:tc>
        <w:tc>
          <w:tcPr>
            <w:tcW w:w="8395" w:type="dxa"/>
          </w:tcPr>
          <w:p w14:paraId="4983FBFD" w14:textId="30964B43" w:rsidR="005C341C" w:rsidRDefault="005C341C" w:rsidP="002015D0">
            <w:pPr>
              <w:spacing w:after="120"/>
              <w:jc w:val="both"/>
              <w:rPr>
                <w:lang w:val="en-US" w:eastAsia="ja-JP"/>
              </w:rPr>
            </w:pPr>
            <w:r>
              <w:rPr>
                <w:rFonts w:hint="eastAsia"/>
                <w:lang w:val="en-US" w:eastAsia="ja-JP"/>
              </w:rPr>
              <w:t>T</w:t>
            </w:r>
            <w:r>
              <w:rPr>
                <w:lang w:val="en-US" w:eastAsia="ja-JP"/>
              </w:rPr>
              <w:t xml:space="preserve">hanks for the good discussions. If my understanding is correct, now we have the following alternatives. </w:t>
            </w:r>
          </w:p>
          <w:p w14:paraId="735640D5" w14:textId="3EF8078F" w:rsidR="005C341C" w:rsidRDefault="005C341C" w:rsidP="005C341C">
            <w:pPr>
              <w:pStyle w:val="aff6"/>
              <w:numPr>
                <w:ilvl w:val="0"/>
                <w:numId w:val="15"/>
              </w:numPr>
              <w:spacing w:line="280" w:lineRule="atLeast"/>
              <w:ind w:firstLineChars="0"/>
              <w:jc w:val="both"/>
            </w:pPr>
            <w:r>
              <w:t>Alt 1-A consisting of two steps</w:t>
            </w:r>
          </w:p>
          <w:p w14:paraId="4F021301" w14:textId="77777777" w:rsidR="005C341C" w:rsidRDefault="005C341C" w:rsidP="005C341C">
            <w:pPr>
              <w:pStyle w:val="aff6"/>
              <w:numPr>
                <w:ilvl w:val="1"/>
                <w:numId w:val="15"/>
              </w:numPr>
              <w:spacing w:line="280" w:lineRule="atLeast"/>
              <w:ind w:firstLineChars="0"/>
              <w:jc w:val="both"/>
            </w:pPr>
            <w:r>
              <w:rPr>
                <w:rFonts w:hint="eastAsia"/>
                <w:lang w:eastAsia="ja-JP"/>
              </w:rPr>
              <w:t>S</w:t>
            </w:r>
            <w:r>
              <w:rPr>
                <w:lang w:eastAsia="ja-JP"/>
              </w:rPr>
              <w:t xml:space="preserve">tep 1: Determine available slots for K repetitions based on RRC configuration(s) in addition to </w:t>
            </w:r>
            <w:r w:rsidRPr="007F0785">
              <w:rPr>
                <w:rFonts w:eastAsia="Malgun Gothic"/>
                <w:lang w:val="en-US" w:eastAsia="ko-KR"/>
              </w:rPr>
              <w:t>TDRA in the DCI scheduling the PUSCH, CG configuration or activation DCI</w:t>
            </w:r>
          </w:p>
          <w:p w14:paraId="5117A353" w14:textId="427C25FE" w:rsidR="005C341C" w:rsidRDefault="005C341C" w:rsidP="005C341C">
            <w:pPr>
              <w:pStyle w:val="aff6"/>
              <w:numPr>
                <w:ilvl w:val="1"/>
                <w:numId w:val="15"/>
              </w:numPr>
              <w:spacing w:line="280" w:lineRule="atLeast"/>
              <w:ind w:firstLineChars="0"/>
              <w:jc w:val="both"/>
            </w:pPr>
            <w:r>
              <w:rPr>
                <w:rFonts w:hint="eastAsia"/>
                <w:lang w:eastAsia="ja-JP"/>
              </w:rPr>
              <w:t>S</w:t>
            </w:r>
            <w:r>
              <w:rPr>
                <w:lang w:eastAsia="ja-JP"/>
              </w:rPr>
              <w:t>tep 2: If dynamic SFI before the scheduling DCI makes flexible symbol(s) in the available slot to be DL, the PUSCH repetition on the slot is dropped, but this PUSCH repetition is still counted in</w:t>
            </w:r>
            <w:r w:rsidRPr="00831180">
              <w:rPr>
                <w:lang w:eastAsia="ja-JP"/>
              </w:rPr>
              <w:t xml:space="preserve"> </w:t>
            </w:r>
            <w:r>
              <w:rPr>
                <w:lang w:eastAsia="ja-JP"/>
              </w:rPr>
              <w:t xml:space="preserve">the K repetitions.. </w:t>
            </w:r>
          </w:p>
          <w:p w14:paraId="1D9FEF4C" w14:textId="2FCA4B27" w:rsidR="005C341C" w:rsidRDefault="005C341C" w:rsidP="005C341C">
            <w:pPr>
              <w:pStyle w:val="aff6"/>
              <w:numPr>
                <w:ilvl w:val="2"/>
                <w:numId w:val="15"/>
              </w:numPr>
              <w:spacing w:line="280" w:lineRule="atLeast"/>
              <w:ind w:firstLineChars="0"/>
              <w:jc w:val="both"/>
            </w:pPr>
            <w:r>
              <w:rPr>
                <w:lang w:eastAsia="ja-JP"/>
              </w:rPr>
              <w:t>Note: The UE ignores dynamic SFI after</w:t>
            </w:r>
            <w:r w:rsidRPr="007B2C36">
              <w:rPr>
                <w:lang w:eastAsia="ja-JP"/>
              </w:rPr>
              <w:t xml:space="preserve"> </w:t>
            </w:r>
            <w:r>
              <w:rPr>
                <w:lang w:eastAsia="ja-JP"/>
              </w:rPr>
              <w:t>the scheduling DCI.</w:t>
            </w:r>
          </w:p>
          <w:p w14:paraId="7EB1F4C0" w14:textId="625D1CB9" w:rsidR="005C341C" w:rsidRDefault="005C341C" w:rsidP="005C341C">
            <w:pPr>
              <w:pStyle w:val="aff6"/>
              <w:numPr>
                <w:ilvl w:val="2"/>
                <w:numId w:val="15"/>
              </w:numPr>
              <w:spacing w:line="280" w:lineRule="atLeast"/>
              <w:ind w:firstLineChars="0"/>
              <w:jc w:val="both"/>
            </w:pPr>
            <w:r>
              <w:rPr>
                <w:rFonts w:hint="eastAsia"/>
                <w:lang w:eastAsia="ja-JP"/>
              </w:rPr>
              <w:t>F</w:t>
            </w:r>
            <w:r>
              <w:rPr>
                <w:lang w:eastAsia="ja-JP"/>
              </w:rPr>
              <w:t>FS: handling of other dynamic signaling (e.g. UL CI, DCI for high priority channel)</w:t>
            </w:r>
          </w:p>
          <w:p w14:paraId="1BABF999" w14:textId="77777777" w:rsidR="005C341C" w:rsidRDefault="005C341C" w:rsidP="005C341C">
            <w:pPr>
              <w:pStyle w:val="aff6"/>
              <w:numPr>
                <w:ilvl w:val="1"/>
                <w:numId w:val="15"/>
              </w:numPr>
              <w:spacing w:line="280" w:lineRule="atLeast"/>
              <w:ind w:firstLineChars="0"/>
              <w:jc w:val="both"/>
            </w:pPr>
            <w:r>
              <w:rPr>
                <w:rFonts w:hint="eastAsia"/>
                <w:lang w:eastAsia="ja-JP"/>
              </w:rPr>
              <w:t>S</w:t>
            </w:r>
            <w:r>
              <w:rPr>
                <w:lang w:eastAsia="ja-JP"/>
              </w:rPr>
              <w:t>upport: Apple</w:t>
            </w:r>
          </w:p>
          <w:p w14:paraId="2F9324E5" w14:textId="77777777" w:rsidR="005C341C" w:rsidRDefault="005C341C" w:rsidP="005C341C">
            <w:pPr>
              <w:pStyle w:val="aff6"/>
              <w:numPr>
                <w:ilvl w:val="0"/>
                <w:numId w:val="15"/>
              </w:numPr>
              <w:spacing w:line="280" w:lineRule="atLeast"/>
              <w:ind w:firstLineChars="0"/>
              <w:jc w:val="both"/>
            </w:pPr>
            <w:r>
              <w:t>Alt 1-B consisting of two steps</w:t>
            </w:r>
          </w:p>
          <w:p w14:paraId="3AFB3584" w14:textId="77777777" w:rsidR="005C341C" w:rsidRDefault="005C341C" w:rsidP="005C341C">
            <w:pPr>
              <w:pStyle w:val="aff6"/>
              <w:numPr>
                <w:ilvl w:val="1"/>
                <w:numId w:val="15"/>
              </w:numPr>
              <w:spacing w:line="280" w:lineRule="atLeast"/>
              <w:ind w:firstLineChars="0"/>
              <w:jc w:val="both"/>
            </w:pPr>
            <w:r>
              <w:rPr>
                <w:rFonts w:hint="eastAsia"/>
                <w:lang w:eastAsia="ja-JP"/>
              </w:rPr>
              <w:t>S</w:t>
            </w:r>
            <w:r>
              <w:rPr>
                <w:lang w:eastAsia="ja-JP"/>
              </w:rPr>
              <w:t xml:space="preserve">tep 1: Determine available slots for K repetitions based on RRC configuration(s) in addition to </w:t>
            </w:r>
            <w:r w:rsidRPr="007F0785">
              <w:rPr>
                <w:rFonts w:eastAsia="Malgun Gothic"/>
                <w:lang w:val="en-US" w:eastAsia="ko-KR"/>
              </w:rPr>
              <w:t>TDRA in the DCI scheduling the PUSCH, CG configuration or activation DCI</w:t>
            </w:r>
          </w:p>
          <w:p w14:paraId="5240D800" w14:textId="77777777" w:rsidR="005C341C" w:rsidRDefault="005C341C" w:rsidP="005C341C">
            <w:pPr>
              <w:pStyle w:val="aff6"/>
              <w:numPr>
                <w:ilvl w:val="1"/>
                <w:numId w:val="15"/>
              </w:numPr>
              <w:spacing w:line="280" w:lineRule="atLeast"/>
              <w:ind w:firstLineChars="0"/>
              <w:jc w:val="both"/>
            </w:pPr>
            <w:r>
              <w:rPr>
                <w:lang w:eastAsia="ja-JP"/>
              </w:rPr>
              <w:t xml:space="preserve">Step 2: If there is any additional collision due to dynamic signaling (e.g. SFI, UL CI, DCI for high priority channel) and/or </w:t>
            </w:r>
            <w:r w:rsidRPr="00831180">
              <w:rPr>
                <w:lang w:eastAsia="ja-JP"/>
              </w:rPr>
              <w:t>RRC configuration</w:t>
            </w:r>
            <w:r>
              <w:rPr>
                <w:lang w:eastAsia="ja-JP"/>
              </w:rPr>
              <w:t>(s)</w:t>
            </w:r>
            <w:r w:rsidRPr="00831180">
              <w:rPr>
                <w:lang w:eastAsia="ja-JP"/>
              </w:rPr>
              <w:t xml:space="preserve"> which is not used in </w:t>
            </w:r>
            <w:r>
              <w:rPr>
                <w:lang w:eastAsia="ja-JP"/>
              </w:rPr>
              <w:t>S</w:t>
            </w:r>
            <w:r w:rsidRPr="00831180">
              <w:rPr>
                <w:lang w:eastAsia="ja-JP"/>
              </w:rPr>
              <w:t>tep 1</w:t>
            </w:r>
            <w:r>
              <w:rPr>
                <w:lang w:eastAsia="ja-JP"/>
              </w:rPr>
              <w:t>, UE drops the PUSCH repetition, but this PUSCH repetition is still counted in</w:t>
            </w:r>
            <w:r w:rsidRPr="00831180">
              <w:rPr>
                <w:lang w:eastAsia="ja-JP"/>
              </w:rPr>
              <w:t xml:space="preserve"> </w:t>
            </w:r>
            <w:r>
              <w:rPr>
                <w:lang w:eastAsia="ja-JP"/>
              </w:rPr>
              <w:t>the K repetitions.</w:t>
            </w:r>
          </w:p>
          <w:p w14:paraId="1CAB6A0B" w14:textId="77777777" w:rsidR="005C341C" w:rsidRDefault="005C341C" w:rsidP="005C341C">
            <w:pPr>
              <w:pStyle w:val="aff6"/>
              <w:numPr>
                <w:ilvl w:val="1"/>
                <w:numId w:val="15"/>
              </w:numPr>
              <w:spacing w:line="280" w:lineRule="atLeast"/>
              <w:ind w:firstLineChars="0"/>
              <w:jc w:val="both"/>
            </w:pPr>
            <w:r>
              <w:rPr>
                <w:rFonts w:hint="eastAsia"/>
                <w:lang w:eastAsia="ja-JP"/>
              </w:rPr>
              <w:t>S</w:t>
            </w:r>
            <w:r>
              <w:rPr>
                <w:lang w:eastAsia="ja-JP"/>
              </w:rPr>
              <w:t>upport: Qualcomm, Intel, InterDigital, WILUS, CATT, Sharp, LG, Panasonic, OPPO</w:t>
            </w:r>
          </w:p>
          <w:p w14:paraId="770FED01" w14:textId="77777777" w:rsidR="005C341C" w:rsidRDefault="005C341C" w:rsidP="005C341C">
            <w:pPr>
              <w:pStyle w:val="aff6"/>
              <w:numPr>
                <w:ilvl w:val="0"/>
                <w:numId w:val="15"/>
              </w:numPr>
              <w:spacing w:line="280" w:lineRule="atLeast"/>
              <w:ind w:firstLineChars="0"/>
              <w:jc w:val="both"/>
            </w:pPr>
            <w:r>
              <w:t>Alt 2-A consisting of a single step</w:t>
            </w:r>
          </w:p>
          <w:p w14:paraId="3904245E" w14:textId="77777777" w:rsidR="005C341C" w:rsidRDefault="005C341C" w:rsidP="005C341C">
            <w:pPr>
              <w:pStyle w:val="aff6"/>
              <w:numPr>
                <w:ilvl w:val="1"/>
                <w:numId w:val="15"/>
              </w:numPr>
              <w:spacing w:line="280" w:lineRule="atLeast"/>
              <w:ind w:firstLineChars="0"/>
              <w:jc w:val="both"/>
            </w:pPr>
            <w:r>
              <w:rPr>
                <w:rFonts w:hint="eastAsia"/>
                <w:lang w:eastAsia="ja-JP"/>
              </w:rPr>
              <w:lastRenderedPageBreak/>
              <w:t>S</w:t>
            </w:r>
            <w:r>
              <w:rPr>
                <w:lang w:eastAsia="ja-JP"/>
              </w:rPr>
              <w:t>tep 1: Determine available slots for K repetitions based on RRC configuration(s)</w:t>
            </w:r>
            <w:r w:rsidRPr="00831180">
              <w:rPr>
                <w:lang w:eastAsia="ja-JP"/>
              </w:rPr>
              <w:t xml:space="preserve"> </w:t>
            </w:r>
            <w:r>
              <w:rPr>
                <w:lang w:eastAsia="ja-JP"/>
              </w:rPr>
              <w:t xml:space="preserve">and dynamic signaling (e.g. SFI, UL CI, DCI for high priority channel) in addition to </w:t>
            </w:r>
            <w:r w:rsidRPr="007F0785">
              <w:rPr>
                <w:rFonts w:eastAsia="Malgun Gothic"/>
                <w:lang w:val="en-US" w:eastAsia="ko-KR"/>
              </w:rPr>
              <w:t>TDRA in the DCI scheduling the PUSCH, CG configuration or activation DCI</w:t>
            </w:r>
          </w:p>
          <w:p w14:paraId="6EF3FE4A" w14:textId="77777777" w:rsidR="005C341C" w:rsidRDefault="005C341C" w:rsidP="005C341C">
            <w:pPr>
              <w:pStyle w:val="aff6"/>
              <w:numPr>
                <w:ilvl w:val="1"/>
                <w:numId w:val="15"/>
              </w:numPr>
              <w:spacing w:line="280" w:lineRule="atLeast"/>
              <w:ind w:firstLineChars="0"/>
              <w:jc w:val="both"/>
            </w:pPr>
            <w:r>
              <w:rPr>
                <w:rFonts w:hint="eastAsia"/>
                <w:lang w:eastAsia="ja-JP"/>
              </w:rPr>
              <w:t>S</w:t>
            </w:r>
            <w:r>
              <w:rPr>
                <w:lang w:eastAsia="ja-JP"/>
              </w:rPr>
              <w:t>upport: ?</w:t>
            </w:r>
          </w:p>
          <w:p w14:paraId="216F5C6A" w14:textId="77777777" w:rsidR="005C341C" w:rsidRDefault="005C341C" w:rsidP="005C341C">
            <w:pPr>
              <w:pStyle w:val="aff6"/>
              <w:numPr>
                <w:ilvl w:val="0"/>
                <w:numId w:val="15"/>
              </w:numPr>
              <w:spacing w:line="280" w:lineRule="atLeast"/>
              <w:ind w:firstLineChars="0"/>
              <w:jc w:val="both"/>
            </w:pPr>
            <w:r>
              <w:t>Alt 2-B consisting of two steps</w:t>
            </w:r>
          </w:p>
          <w:p w14:paraId="483907FA" w14:textId="77777777" w:rsidR="005C341C" w:rsidRDefault="005C341C" w:rsidP="005C341C">
            <w:pPr>
              <w:pStyle w:val="aff6"/>
              <w:numPr>
                <w:ilvl w:val="1"/>
                <w:numId w:val="15"/>
              </w:numPr>
              <w:spacing w:line="280" w:lineRule="atLeast"/>
              <w:ind w:firstLineChars="0"/>
              <w:jc w:val="both"/>
            </w:pPr>
            <w:r>
              <w:rPr>
                <w:rFonts w:hint="eastAsia"/>
                <w:lang w:eastAsia="ja-JP"/>
              </w:rPr>
              <w:t>S</w:t>
            </w:r>
            <w:r>
              <w:rPr>
                <w:lang w:eastAsia="ja-JP"/>
              </w:rPr>
              <w:t xml:space="preserve">tep 1: Determine available slots for K repetitions based on RRC configuration(s) and dynamic SFI in addition to </w:t>
            </w:r>
            <w:r w:rsidRPr="007F0785">
              <w:rPr>
                <w:rFonts w:eastAsia="Malgun Gothic"/>
                <w:lang w:val="en-US" w:eastAsia="ko-KR"/>
              </w:rPr>
              <w:t>TDRA in the DCI scheduling the PUSCH, CG configuration or activation DCI</w:t>
            </w:r>
          </w:p>
          <w:p w14:paraId="4EF3E7DF" w14:textId="77777777" w:rsidR="005C341C" w:rsidRDefault="005C341C" w:rsidP="005C341C">
            <w:pPr>
              <w:pStyle w:val="aff6"/>
              <w:numPr>
                <w:ilvl w:val="1"/>
                <w:numId w:val="15"/>
              </w:numPr>
              <w:spacing w:line="280" w:lineRule="atLeast"/>
              <w:ind w:firstLineChars="0"/>
              <w:jc w:val="both"/>
            </w:pPr>
            <w:r>
              <w:rPr>
                <w:lang w:eastAsia="ja-JP"/>
              </w:rPr>
              <w:t xml:space="preserve">Step 2: If there is any additional collision due to dynamic signaling (e.g. UL CI, DCI for high priority channel) and/or </w:t>
            </w:r>
            <w:r w:rsidRPr="00831180">
              <w:rPr>
                <w:lang w:eastAsia="ja-JP"/>
              </w:rPr>
              <w:t>RRC configuration</w:t>
            </w:r>
            <w:r>
              <w:rPr>
                <w:lang w:eastAsia="ja-JP"/>
              </w:rPr>
              <w:t>(s)</w:t>
            </w:r>
            <w:r w:rsidRPr="00831180">
              <w:rPr>
                <w:lang w:eastAsia="ja-JP"/>
              </w:rPr>
              <w:t xml:space="preserve"> which is not used in </w:t>
            </w:r>
            <w:r>
              <w:rPr>
                <w:lang w:eastAsia="ja-JP"/>
              </w:rPr>
              <w:t>S</w:t>
            </w:r>
            <w:r w:rsidRPr="00831180">
              <w:rPr>
                <w:lang w:eastAsia="ja-JP"/>
              </w:rPr>
              <w:t>tep 1</w:t>
            </w:r>
            <w:r>
              <w:rPr>
                <w:lang w:eastAsia="ja-JP"/>
              </w:rPr>
              <w:t>, UE drops the PUSCH repetition, but this PUSCH repetition is still counted in</w:t>
            </w:r>
            <w:r w:rsidRPr="00831180">
              <w:rPr>
                <w:lang w:eastAsia="ja-JP"/>
              </w:rPr>
              <w:t xml:space="preserve"> </w:t>
            </w:r>
            <w:r>
              <w:rPr>
                <w:lang w:eastAsia="ja-JP"/>
              </w:rPr>
              <w:t>the K repetitions.</w:t>
            </w:r>
          </w:p>
          <w:p w14:paraId="7E133EFC" w14:textId="77777777" w:rsidR="005C341C" w:rsidRDefault="005C341C" w:rsidP="005C341C">
            <w:pPr>
              <w:pStyle w:val="aff6"/>
              <w:numPr>
                <w:ilvl w:val="1"/>
                <w:numId w:val="15"/>
              </w:numPr>
              <w:spacing w:line="280" w:lineRule="atLeast"/>
              <w:ind w:firstLineChars="0"/>
              <w:jc w:val="both"/>
            </w:pPr>
            <w:r>
              <w:rPr>
                <w:rFonts w:hint="eastAsia"/>
                <w:lang w:eastAsia="ja-JP"/>
              </w:rPr>
              <w:t>S</w:t>
            </w:r>
            <w:r>
              <w:rPr>
                <w:lang w:eastAsia="ja-JP"/>
              </w:rPr>
              <w:t>upport: ZTE</w:t>
            </w:r>
          </w:p>
          <w:p w14:paraId="7A67989A" w14:textId="77777777" w:rsidR="005C341C" w:rsidRDefault="005C341C" w:rsidP="002015D0">
            <w:pPr>
              <w:spacing w:after="120"/>
              <w:jc w:val="both"/>
              <w:rPr>
                <w:lang w:val="en-US" w:eastAsia="ja-JP"/>
              </w:rPr>
            </w:pPr>
          </w:p>
          <w:p w14:paraId="0D532C13" w14:textId="0998E488" w:rsidR="005C341C" w:rsidRDefault="005C341C" w:rsidP="002015D0">
            <w:pPr>
              <w:spacing w:after="120"/>
              <w:jc w:val="both"/>
              <w:rPr>
                <w:lang w:val="en-US" w:eastAsia="ja-JP"/>
              </w:rPr>
            </w:pPr>
          </w:p>
        </w:tc>
      </w:tr>
      <w:tr w:rsidR="00D03B81" w:rsidRPr="004414E3" w14:paraId="60ACEF98" w14:textId="77777777" w:rsidTr="00D03B81">
        <w:tc>
          <w:tcPr>
            <w:tcW w:w="1236" w:type="dxa"/>
          </w:tcPr>
          <w:p w14:paraId="43F7993A" w14:textId="77777777" w:rsidR="00D03B81" w:rsidRPr="004414E3" w:rsidRDefault="00D03B81" w:rsidP="00623298">
            <w:pPr>
              <w:spacing w:after="120"/>
              <w:jc w:val="both"/>
              <w:rPr>
                <w:rFonts w:eastAsiaTheme="minorEastAsia"/>
                <w:lang w:val="en-US" w:eastAsia="zh-CN"/>
              </w:rPr>
            </w:pPr>
            <w:r>
              <w:rPr>
                <w:rFonts w:eastAsiaTheme="minorEastAsia" w:hint="eastAsia"/>
                <w:lang w:val="en-US" w:eastAsia="zh-CN"/>
              </w:rPr>
              <w:lastRenderedPageBreak/>
              <w:t>C</w:t>
            </w:r>
            <w:r>
              <w:rPr>
                <w:rFonts w:eastAsiaTheme="minorEastAsia"/>
                <w:lang w:val="en-US" w:eastAsia="zh-CN"/>
              </w:rPr>
              <w:t>MCC</w:t>
            </w:r>
          </w:p>
        </w:tc>
        <w:tc>
          <w:tcPr>
            <w:tcW w:w="8395" w:type="dxa"/>
          </w:tcPr>
          <w:p w14:paraId="0CBE2BAD" w14:textId="77777777" w:rsidR="00D03B81" w:rsidRDefault="00D03B81" w:rsidP="00623298">
            <w:pPr>
              <w:pStyle w:val="aff6"/>
              <w:spacing w:after="120"/>
              <w:ind w:firstLineChars="0" w:firstLine="0"/>
              <w:jc w:val="both"/>
              <w:rPr>
                <w:rFonts w:eastAsiaTheme="minorEastAsia"/>
                <w:lang w:val="en-US" w:eastAsia="zh-CN"/>
              </w:rPr>
            </w:pPr>
            <w:r>
              <w:rPr>
                <w:rFonts w:eastAsiaTheme="minorEastAsia" w:hint="eastAsia"/>
                <w:lang w:val="en-US" w:eastAsia="zh-CN"/>
              </w:rPr>
              <w:t>A</w:t>
            </w:r>
            <w:r>
              <w:rPr>
                <w:rFonts w:eastAsiaTheme="minorEastAsia"/>
                <w:lang w:val="en-US" w:eastAsia="zh-CN"/>
              </w:rPr>
              <w:t>lt 1-B is preferred.</w:t>
            </w:r>
          </w:p>
          <w:p w14:paraId="769E4B02" w14:textId="77777777" w:rsidR="00D03B81" w:rsidRDefault="00D03B81" w:rsidP="00623298">
            <w:pPr>
              <w:pStyle w:val="aff6"/>
              <w:spacing w:after="120"/>
              <w:ind w:firstLineChars="0" w:firstLine="0"/>
              <w:jc w:val="both"/>
              <w:rPr>
                <w:rFonts w:eastAsiaTheme="minorEastAsia"/>
                <w:lang w:val="en-US" w:eastAsia="zh-CN"/>
              </w:rPr>
            </w:pPr>
            <w:r>
              <w:rPr>
                <w:rFonts w:eastAsiaTheme="minorEastAsia"/>
                <w:lang w:val="en-US" w:eastAsia="zh-CN"/>
              </w:rPr>
              <w:t xml:space="preserve">If my understanding is right, the main difference between Alt 1-A and Alt 1-B is the operation dealing with CI and high priority DCI scheduling. The Alt 1-A does not allow the CI and high priority scheduling to change the behavior in the available slot. This is obvious unreasonable. The enhancement of coverage have no reason to break the Rel-16 priority rules. </w:t>
            </w:r>
          </w:p>
          <w:p w14:paraId="31B090A7" w14:textId="77777777" w:rsidR="00D03B81" w:rsidRDefault="00D03B81" w:rsidP="00623298">
            <w:pPr>
              <w:pStyle w:val="aff6"/>
              <w:spacing w:after="120"/>
              <w:ind w:firstLineChars="0" w:firstLine="0"/>
              <w:jc w:val="both"/>
              <w:rPr>
                <w:rFonts w:eastAsiaTheme="minorEastAsia"/>
                <w:lang w:val="en-US" w:eastAsia="zh-CN"/>
              </w:rPr>
            </w:pPr>
            <w:r>
              <w:rPr>
                <w:rFonts w:eastAsiaTheme="minorEastAsia"/>
                <w:lang w:val="en-US" w:eastAsia="zh-CN"/>
              </w:rPr>
              <w:t xml:space="preserve">In the Alt 1-B, the repetition in the available slot would be omitted or dropped when it is conflicted with CI and high priority scheduling DCI. This is more appropriate from our view. </w:t>
            </w:r>
          </w:p>
          <w:p w14:paraId="5DAA1322" w14:textId="77777777" w:rsidR="00D03B81" w:rsidRPr="004414E3" w:rsidRDefault="00D03B81" w:rsidP="00623298">
            <w:pPr>
              <w:pStyle w:val="aff6"/>
              <w:spacing w:after="120"/>
              <w:ind w:firstLineChars="0" w:firstLine="0"/>
              <w:jc w:val="both"/>
              <w:rPr>
                <w:rFonts w:eastAsiaTheme="minorEastAsia"/>
                <w:lang w:val="en-US" w:eastAsia="zh-CN"/>
              </w:rPr>
            </w:pPr>
            <w:r>
              <w:rPr>
                <w:rFonts w:eastAsiaTheme="minorEastAsia"/>
                <w:lang w:val="en-US" w:eastAsia="zh-CN"/>
              </w:rPr>
              <w:t>Besides that, the Alt-2 would not allow the SFI to change the uplink or downlink transmission which may conflict with the determination of available slot. This could put more limitations on the scheduling and the operation of gNB. Thus Alt-2 is also not preferred. And as mentioned in the previous round, the gNB and UE may have different understanding about the available slot if the SFI is considered.</w:t>
            </w:r>
          </w:p>
        </w:tc>
      </w:tr>
      <w:tr w:rsidR="005117F3" w:rsidRPr="004414E3" w14:paraId="39355233" w14:textId="77777777" w:rsidTr="00D03B81">
        <w:tc>
          <w:tcPr>
            <w:tcW w:w="1236" w:type="dxa"/>
          </w:tcPr>
          <w:p w14:paraId="26DA75AA" w14:textId="3542A1DF" w:rsidR="005117F3" w:rsidRDefault="005117F3" w:rsidP="00623298">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25E0B966" w14:textId="5B4C4A26" w:rsidR="005117F3" w:rsidRDefault="005117F3" w:rsidP="00623298">
            <w:pPr>
              <w:pStyle w:val="aff6"/>
              <w:spacing w:after="120"/>
              <w:ind w:firstLineChars="0" w:firstLine="0"/>
              <w:jc w:val="both"/>
              <w:rPr>
                <w:rFonts w:eastAsiaTheme="minorEastAsia"/>
                <w:lang w:val="en-US" w:eastAsia="zh-CN"/>
              </w:rPr>
            </w:pPr>
            <w:r>
              <w:rPr>
                <w:rFonts w:eastAsiaTheme="minorEastAsia"/>
                <w:lang w:val="en-US" w:eastAsia="zh-CN"/>
              </w:rPr>
              <w:t>Support the original</w:t>
            </w:r>
            <w:r w:rsidRPr="00A83579">
              <w:rPr>
                <w:rFonts w:eastAsiaTheme="minorEastAsia"/>
                <w:lang w:val="en-US" w:eastAsia="zh-CN"/>
              </w:rPr>
              <w:t xml:space="preserve"> two-step procedure out</w:t>
            </w:r>
            <w:r>
              <w:rPr>
                <w:rFonts w:eastAsiaTheme="minorEastAsia"/>
                <w:lang w:val="en-US" w:eastAsia="zh-CN"/>
              </w:rPr>
              <w:t xml:space="preserve">lined in the proposal. And </w:t>
            </w:r>
            <w:r w:rsidRPr="00A83579">
              <w:rPr>
                <w:rFonts w:eastAsiaTheme="minorEastAsia"/>
                <w:lang w:val="en-US" w:eastAsia="zh-CN"/>
              </w:rPr>
              <w:t>At1-B seems closest to what we have in mind</w:t>
            </w:r>
            <w:r>
              <w:rPr>
                <w:rFonts w:eastAsiaTheme="minorEastAsia"/>
                <w:lang w:val="en-US" w:eastAsia="zh-CN"/>
              </w:rPr>
              <w:t xml:space="preserve"> with</w:t>
            </w:r>
            <w:r>
              <w:rPr>
                <w:lang w:val="en-US" w:eastAsia="ja-JP"/>
              </w:rPr>
              <w:t xml:space="preserve"> treating semi-static flexible as available.</w:t>
            </w:r>
          </w:p>
        </w:tc>
      </w:tr>
      <w:tr w:rsidR="007E5D09" w:rsidRPr="004414E3" w14:paraId="1CBB02EB" w14:textId="77777777" w:rsidTr="00F228CD">
        <w:tc>
          <w:tcPr>
            <w:tcW w:w="1236" w:type="dxa"/>
          </w:tcPr>
          <w:p w14:paraId="68F72C0E" w14:textId="77777777" w:rsidR="007E5D09" w:rsidRDefault="007E5D09" w:rsidP="00F228CD">
            <w:pPr>
              <w:spacing w:after="120"/>
              <w:jc w:val="both"/>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395" w:type="dxa"/>
          </w:tcPr>
          <w:p w14:paraId="6D61F597" w14:textId="77777777" w:rsidR="007E5D09" w:rsidRDefault="007E5D09" w:rsidP="00F228CD">
            <w:pPr>
              <w:pStyle w:val="aff6"/>
              <w:spacing w:after="120"/>
              <w:ind w:firstLineChars="0" w:firstLine="0"/>
              <w:jc w:val="both"/>
              <w:rPr>
                <w:rFonts w:eastAsiaTheme="minorEastAsia"/>
                <w:lang w:val="en-US" w:eastAsia="zh-CN"/>
              </w:rPr>
            </w:pPr>
            <w:r>
              <w:rPr>
                <w:rFonts w:eastAsiaTheme="minorEastAsia" w:hint="eastAsia"/>
                <w:lang w:val="en-US" w:eastAsia="zh-CN"/>
              </w:rPr>
              <w:t>A</w:t>
            </w:r>
            <w:r>
              <w:rPr>
                <w:rFonts w:eastAsiaTheme="minorEastAsia"/>
                <w:lang w:val="en-US" w:eastAsia="zh-CN"/>
              </w:rPr>
              <w:t xml:space="preserve"> clarification is needed.</w:t>
            </w:r>
            <w:r>
              <w:rPr>
                <w:rFonts w:eastAsiaTheme="minorEastAsia" w:hint="eastAsia"/>
                <w:lang w:val="en-US" w:eastAsia="zh-CN"/>
              </w:rPr>
              <w:t xml:space="preserve"> </w:t>
            </w:r>
            <w:r>
              <w:rPr>
                <w:rFonts w:eastAsiaTheme="minorEastAsia"/>
                <w:lang w:val="en-US" w:eastAsia="zh-CN"/>
              </w:rPr>
              <w:t>In step#1, what if a dynamic signaling, e.g. SFI arrives earlier than the DCI scheduling the PUSCH repetition. In our understanding, any DCI arriving not late than the DCI scheduling the PUSCH repetition should be taken into account, e.g. SFI.</w:t>
            </w:r>
          </w:p>
          <w:p w14:paraId="6217A042" w14:textId="77777777" w:rsidR="007E5D09" w:rsidRDefault="007E5D09" w:rsidP="00F228CD">
            <w:pPr>
              <w:pStyle w:val="aff6"/>
              <w:spacing w:after="120"/>
              <w:ind w:firstLineChars="0" w:firstLine="0"/>
              <w:jc w:val="both"/>
              <w:rPr>
                <w:rFonts w:eastAsiaTheme="minorEastAsia"/>
                <w:lang w:val="en-US" w:eastAsia="zh-CN"/>
              </w:rPr>
            </w:pPr>
            <w:r>
              <w:rPr>
                <w:rFonts w:eastAsiaTheme="minorEastAsia"/>
                <w:lang w:val="en-US" w:eastAsia="zh-CN"/>
              </w:rPr>
              <w:t xml:space="preserve">So we suggest a revision, </w:t>
            </w:r>
          </w:p>
          <w:p w14:paraId="3F6BEE4D" w14:textId="77777777" w:rsidR="007E5D09" w:rsidRDefault="007E5D09" w:rsidP="00F228CD">
            <w:pPr>
              <w:pStyle w:val="aff6"/>
              <w:numPr>
                <w:ilvl w:val="1"/>
                <w:numId w:val="15"/>
              </w:numPr>
              <w:spacing w:line="280" w:lineRule="atLeast"/>
              <w:ind w:firstLineChars="0"/>
              <w:jc w:val="both"/>
            </w:pPr>
            <w:r>
              <w:rPr>
                <w:rFonts w:hint="eastAsia"/>
                <w:lang w:eastAsia="ja-JP"/>
              </w:rPr>
              <w:t>S</w:t>
            </w:r>
            <w:r>
              <w:rPr>
                <w:lang w:eastAsia="ja-JP"/>
              </w:rPr>
              <w:t xml:space="preserve">tep 1: </w:t>
            </w:r>
            <w:r w:rsidRPr="000C4ABD">
              <w:rPr>
                <w:rFonts w:asciiTheme="minorEastAsia" w:eastAsiaTheme="minorEastAsia" w:hAnsiTheme="minorEastAsia"/>
                <w:color w:val="FF0000"/>
                <w:lang w:eastAsia="zh-CN"/>
              </w:rPr>
              <w:t>I</w:t>
            </w:r>
            <w:r w:rsidRPr="000C4ABD">
              <w:rPr>
                <w:color w:val="FF0000"/>
                <w:lang w:eastAsia="ja-JP"/>
              </w:rPr>
              <w:t xml:space="preserve">n addition to </w:t>
            </w:r>
            <w:r w:rsidRPr="000C4ABD">
              <w:rPr>
                <w:rFonts w:eastAsia="Malgun Gothic"/>
                <w:color w:val="FF0000"/>
                <w:lang w:val="en-US" w:eastAsia="ko-KR"/>
              </w:rPr>
              <w:t>TDRA in the DCI scheduling the PUSCH, CG configuration or activation DCI,</w:t>
            </w:r>
            <w:r>
              <w:rPr>
                <w:lang w:eastAsia="ja-JP"/>
              </w:rPr>
              <w:t xml:space="preserve"> </w:t>
            </w:r>
            <w:r w:rsidRPr="000C4ABD">
              <w:rPr>
                <w:strike/>
                <w:color w:val="FF0000"/>
                <w:lang w:eastAsia="ja-JP"/>
              </w:rPr>
              <w:t>Determine</w:t>
            </w:r>
            <w:r w:rsidRPr="000C4ABD">
              <w:rPr>
                <w:color w:val="FF0000"/>
                <w:lang w:eastAsia="ja-JP"/>
              </w:rPr>
              <w:t xml:space="preserve"> </w:t>
            </w:r>
            <w:r>
              <w:rPr>
                <w:lang w:eastAsia="ja-JP"/>
              </w:rPr>
              <w:t xml:space="preserve">available slots for K repetitions </w:t>
            </w:r>
            <w:r w:rsidRPr="000C4ABD">
              <w:rPr>
                <w:color w:val="FF0000"/>
                <w:lang w:eastAsia="ja-JP"/>
              </w:rPr>
              <w:t>is determined</w:t>
            </w:r>
            <w:r>
              <w:rPr>
                <w:lang w:eastAsia="ja-JP"/>
              </w:rPr>
              <w:t xml:space="preserve"> based on RRC configu</w:t>
            </w:r>
            <w:r w:rsidRPr="000C4ABD">
              <w:rPr>
                <w:color w:val="FF0000"/>
                <w:lang w:eastAsia="ja-JP"/>
              </w:rPr>
              <w:t xml:space="preserve">ration(s) </w:t>
            </w:r>
            <w:r>
              <w:rPr>
                <w:lang w:eastAsia="ja-JP"/>
              </w:rPr>
              <w:t xml:space="preserve">and dynamic signalling which arrives no later than the DCI scheduling the PUSCH </w:t>
            </w:r>
            <w:r w:rsidRPr="000C4ABD">
              <w:rPr>
                <w:strike/>
                <w:color w:val="FF0000"/>
                <w:lang w:eastAsia="ja-JP"/>
              </w:rPr>
              <w:t xml:space="preserve">in addition to </w:t>
            </w:r>
            <w:r w:rsidRPr="000C4ABD">
              <w:rPr>
                <w:rFonts w:eastAsia="Malgun Gothic"/>
                <w:strike/>
                <w:color w:val="FF0000"/>
                <w:lang w:val="en-US" w:eastAsia="ko-KR"/>
              </w:rPr>
              <w:t>TDRA in the DCI scheduling the PUSCH, CG configuration or activation DCI</w:t>
            </w:r>
          </w:p>
          <w:p w14:paraId="2AA1D026" w14:textId="77777777" w:rsidR="007E5D09" w:rsidRPr="000C4ABD" w:rsidRDefault="007E5D09" w:rsidP="00F228CD">
            <w:pPr>
              <w:pStyle w:val="aff6"/>
              <w:spacing w:after="120"/>
              <w:ind w:firstLineChars="0" w:firstLine="0"/>
              <w:jc w:val="both"/>
              <w:rPr>
                <w:rFonts w:eastAsiaTheme="minorEastAsia"/>
                <w:lang w:eastAsia="zh-CN"/>
              </w:rPr>
            </w:pPr>
          </w:p>
        </w:tc>
      </w:tr>
    </w:tbl>
    <w:p w14:paraId="4BA86222" w14:textId="77777777" w:rsidR="0014254B" w:rsidRPr="00D03B81" w:rsidRDefault="0014254B">
      <w:pPr>
        <w:jc w:val="both"/>
        <w:rPr>
          <w:lang w:val="en-US" w:eastAsia="zh-CN"/>
        </w:rPr>
      </w:pPr>
    </w:p>
    <w:p w14:paraId="15C98D3E" w14:textId="77777777" w:rsidR="0014254B" w:rsidRDefault="0014254B">
      <w:pPr>
        <w:jc w:val="both"/>
        <w:rPr>
          <w:rFonts w:eastAsia="游明朝"/>
          <w:lang w:eastAsia="ja-JP"/>
        </w:rPr>
      </w:pPr>
    </w:p>
    <w:p w14:paraId="703C43A9" w14:textId="77777777" w:rsidR="0014254B" w:rsidRDefault="0014254B">
      <w:pPr>
        <w:jc w:val="both"/>
        <w:rPr>
          <w:lang w:eastAsia="zh-CN"/>
        </w:rPr>
      </w:pPr>
    </w:p>
    <w:p w14:paraId="52FC96D1" w14:textId="77777777" w:rsidR="0014254B" w:rsidRDefault="00F21F22">
      <w:pPr>
        <w:pStyle w:val="3"/>
        <w:jc w:val="both"/>
        <w:rPr>
          <w:sz w:val="24"/>
          <w:szCs w:val="16"/>
        </w:rPr>
      </w:pPr>
      <w:r>
        <w:rPr>
          <w:color w:val="FF0000"/>
          <w:sz w:val="24"/>
          <w:szCs w:val="16"/>
        </w:rPr>
        <w:t>[Open]</w:t>
      </w:r>
      <w:r>
        <w:rPr>
          <w:sz w:val="24"/>
          <w:szCs w:val="16"/>
        </w:rPr>
        <w:t xml:space="preserve"> Issue#2-2: RV Cycle</w:t>
      </w:r>
    </w:p>
    <w:p w14:paraId="3F32A379" w14:textId="77777777" w:rsidR="0014254B" w:rsidRDefault="00F21F22">
      <w:pPr>
        <w:rPr>
          <w:rFonts w:eastAsia="游明朝"/>
          <w:bCs/>
          <w:iCs/>
          <w:lang w:eastAsia="ja-JP"/>
        </w:rPr>
      </w:pPr>
      <w:r>
        <w:rPr>
          <w:rFonts w:eastAsia="游明朝" w:hint="eastAsia"/>
          <w:bCs/>
          <w:iCs/>
          <w:lang w:eastAsia="ja-JP"/>
        </w:rPr>
        <w:t>A</w:t>
      </w:r>
      <w:r>
        <w:rPr>
          <w:rFonts w:eastAsia="游明朝"/>
          <w:bCs/>
          <w:iCs/>
          <w:lang w:eastAsia="ja-JP"/>
        </w:rPr>
        <w:t>t the 1</w:t>
      </w:r>
      <w:r>
        <w:rPr>
          <w:rFonts w:eastAsia="游明朝"/>
          <w:bCs/>
          <w:iCs/>
          <w:vertAlign w:val="superscript"/>
          <w:lang w:eastAsia="ja-JP"/>
        </w:rPr>
        <w:t>st</w:t>
      </w:r>
      <w:r>
        <w:rPr>
          <w:rFonts w:eastAsia="游明朝"/>
          <w:bCs/>
          <w:iCs/>
          <w:lang w:eastAsia="ja-JP"/>
        </w:rPr>
        <w:t xml:space="preserve"> checkpoint, we made the following agreement.</w:t>
      </w:r>
    </w:p>
    <w:tbl>
      <w:tblPr>
        <w:tblStyle w:val="afc"/>
        <w:tblW w:w="0" w:type="auto"/>
        <w:tblLook w:val="04A0" w:firstRow="1" w:lastRow="0" w:firstColumn="1" w:lastColumn="0" w:noHBand="0" w:noVBand="1"/>
      </w:tblPr>
      <w:tblGrid>
        <w:gridCol w:w="9631"/>
      </w:tblGrid>
      <w:tr w:rsidR="0014254B" w14:paraId="2E4D5B66" w14:textId="77777777">
        <w:tc>
          <w:tcPr>
            <w:tcW w:w="9631" w:type="dxa"/>
          </w:tcPr>
          <w:p w14:paraId="14B620BE" w14:textId="77777777" w:rsidR="0014254B" w:rsidRDefault="00F21F22">
            <w:pPr>
              <w:rPr>
                <w:highlight w:val="green"/>
              </w:rPr>
            </w:pPr>
            <w:r>
              <w:rPr>
                <w:highlight w:val="green"/>
              </w:rPr>
              <w:lastRenderedPageBreak/>
              <w:t>Agreement:</w:t>
            </w:r>
          </w:p>
          <w:p w14:paraId="2A12CCF3" w14:textId="77777777" w:rsidR="0014254B" w:rsidRDefault="00F21F22">
            <w:pPr>
              <w:numPr>
                <w:ilvl w:val="0"/>
                <w:numId w:val="43"/>
              </w:numPr>
              <w:spacing w:after="0"/>
            </w:pPr>
            <w:r>
              <w:t>RV cycling is based on available slot for the Type A PUSCH repetition enhancement with repetitions counted based on available slot in Rel-17</w:t>
            </w:r>
          </w:p>
        </w:tc>
      </w:tr>
    </w:tbl>
    <w:p w14:paraId="68B818B7" w14:textId="77777777" w:rsidR="0014254B" w:rsidRDefault="00F21F22">
      <w:pPr>
        <w:rPr>
          <w:rFonts w:eastAsia="游明朝"/>
          <w:bCs/>
          <w:iCs/>
          <w:lang w:eastAsia="ja-JP"/>
        </w:rPr>
      </w:pPr>
      <w:r>
        <w:rPr>
          <w:rFonts w:eastAsia="游明朝"/>
          <w:bCs/>
          <w:iCs/>
          <w:lang w:eastAsia="ja-JP"/>
        </w:rPr>
        <w:t>In order to clarify the whole picture of RV cycling mechanism intended by the above agreement, a complemental proposal (the main bullet of the proposal#2-2 below) was discussed in the 2</w:t>
      </w:r>
      <w:r>
        <w:rPr>
          <w:rFonts w:eastAsia="游明朝"/>
          <w:bCs/>
          <w:iCs/>
          <w:vertAlign w:val="superscript"/>
          <w:lang w:eastAsia="ja-JP"/>
        </w:rPr>
        <w:t>nd</w:t>
      </w:r>
      <w:r>
        <w:rPr>
          <w:rFonts w:eastAsia="游明朝"/>
          <w:bCs/>
          <w:iCs/>
          <w:lang w:eastAsia="ja-JP"/>
        </w:rPr>
        <w:t xml:space="preserve"> round discussion.</w:t>
      </w:r>
    </w:p>
    <w:p w14:paraId="79991B50" w14:textId="77777777" w:rsidR="0014254B" w:rsidRDefault="00F21F22">
      <w:pPr>
        <w:rPr>
          <w:rFonts w:eastAsia="游明朝"/>
          <w:bCs/>
          <w:iCs/>
          <w:lang w:eastAsia="ja-JP"/>
        </w:rPr>
      </w:pPr>
      <w:r>
        <w:rPr>
          <w:rFonts w:eastAsia="游明朝" w:hint="eastAsia"/>
          <w:bCs/>
          <w:iCs/>
          <w:lang w:eastAsia="ja-JP"/>
        </w:rPr>
        <w:t>A</w:t>
      </w:r>
      <w:r>
        <w:rPr>
          <w:rFonts w:eastAsia="游明朝"/>
          <w:bCs/>
          <w:iCs/>
          <w:lang w:eastAsia="ja-JP"/>
        </w:rPr>
        <w:t>fter the 2</w:t>
      </w:r>
      <w:r>
        <w:rPr>
          <w:rFonts w:eastAsia="游明朝"/>
          <w:bCs/>
          <w:iCs/>
          <w:vertAlign w:val="superscript"/>
          <w:lang w:eastAsia="ja-JP"/>
        </w:rPr>
        <w:t>nd</w:t>
      </w:r>
      <w:r>
        <w:rPr>
          <w:rFonts w:eastAsia="游明朝"/>
          <w:bCs/>
          <w:iCs/>
          <w:lang w:eastAsia="ja-JP"/>
        </w:rPr>
        <w:t xml:space="preserve"> round discussion the following FL proposal with the sub-bullet was provided for companies’ reviews, and there was no objection raised at that time. Having said this, in the Monday GTW session, companies expressed different understanding on “available slots”, “transmission occasions” and “omission of PUSCH transmission” when discussing Issue 2-1. Therefore, it is suggested collecting companies’ views on the following FL proposal #2-2.</w:t>
      </w:r>
    </w:p>
    <w:p w14:paraId="01B9CF6A" w14:textId="77777777" w:rsidR="0014254B" w:rsidRDefault="00F21F22">
      <w:pPr>
        <w:rPr>
          <w:b/>
          <w:iCs/>
          <w:u w:val="single"/>
          <w:lang w:eastAsia="ja-JP"/>
        </w:rPr>
      </w:pPr>
      <w:r>
        <w:rPr>
          <w:b/>
          <w:iCs/>
          <w:u w:val="single"/>
          <w:lang w:eastAsia="ja-JP"/>
        </w:rPr>
        <w:t xml:space="preserve">FL proposal </w:t>
      </w:r>
      <w:r>
        <w:rPr>
          <w:rFonts w:hint="eastAsia"/>
          <w:b/>
          <w:iCs/>
          <w:u w:val="single"/>
          <w:lang w:eastAsia="ja-JP"/>
        </w:rPr>
        <w:t>#</w:t>
      </w:r>
      <w:r>
        <w:rPr>
          <w:b/>
          <w:iCs/>
          <w:u w:val="single"/>
          <w:lang w:eastAsia="ja-JP"/>
        </w:rPr>
        <w:t>2</w:t>
      </w:r>
      <w:r>
        <w:rPr>
          <w:rFonts w:hint="eastAsia"/>
          <w:b/>
          <w:iCs/>
          <w:u w:val="single"/>
          <w:lang w:eastAsia="ja-JP"/>
        </w:rPr>
        <w:t>-</w:t>
      </w:r>
      <w:r>
        <w:rPr>
          <w:b/>
          <w:iCs/>
          <w:u w:val="single"/>
          <w:lang w:eastAsia="ja-JP"/>
        </w:rPr>
        <w:t>2</w:t>
      </w:r>
    </w:p>
    <w:p w14:paraId="5056D904" w14:textId="77777777" w:rsidR="0014254B" w:rsidRDefault="00F21F22">
      <w:pPr>
        <w:pStyle w:val="aff6"/>
        <w:numPr>
          <w:ilvl w:val="0"/>
          <w:numId w:val="33"/>
        </w:numPr>
        <w:ind w:firstLineChars="0"/>
        <w:jc w:val="both"/>
        <w:rPr>
          <w:rFonts w:eastAsia="游明朝"/>
          <w:bCs/>
          <w:lang w:eastAsia="ja-JP"/>
        </w:rPr>
      </w:pPr>
      <w:r>
        <w:rPr>
          <w:rFonts w:eastAsia="游明朝"/>
          <w:bCs/>
          <w:lang w:eastAsia="ja-JP"/>
        </w:rPr>
        <w:t>Each available slot identified by the UE is treated as a transmission occasion for PUSCH repetition.</w:t>
      </w:r>
    </w:p>
    <w:p w14:paraId="2ED0618C" w14:textId="77777777" w:rsidR="0014254B" w:rsidRDefault="00F21F22">
      <w:pPr>
        <w:pStyle w:val="aff6"/>
        <w:numPr>
          <w:ilvl w:val="1"/>
          <w:numId w:val="33"/>
        </w:numPr>
        <w:ind w:firstLineChars="0"/>
        <w:jc w:val="both"/>
        <w:rPr>
          <w:rFonts w:eastAsia="游明朝"/>
          <w:bCs/>
          <w:lang w:eastAsia="ja-JP"/>
        </w:rPr>
      </w:pPr>
      <w:r>
        <w:rPr>
          <w:rFonts w:eastAsia="游明朝" w:hint="eastAsia"/>
          <w:bCs/>
          <w:lang w:eastAsia="ja-JP"/>
        </w:rPr>
        <w:t>N</w:t>
      </w:r>
      <w:r>
        <w:rPr>
          <w:rFonts w:eastAsia="游明朝"/>
          <w:bCs/>
          <w:lang w:eastAsia="ja-JP"/>
        </w:rPr>
        <w:t>ote: RV is cycled for a transmission occasion, irrespective of whether PUSCH transmission in the transmission occasion is further omitted or not.</w:t>
      </w:r>
    </w:p>
    <w:p w14:paraId="0B3B0257" w14:textId="77777777" w:rsidR="0014254B" w:rsidRDefault="0014254B">
      <w:pPr>
        <w:jc w:val="both"/>
        <w:rPr>
          <w:rFonts w:eastAsia="游明朝"/>
          <w:lang w:eastAsia="ja-JP"/>
        </w:rPr>
      </w:pPr>
    </w:p>
    <w:p w14:paraId="71D58C35" w14:textId="77777777" w:rsidR="0014254B" w:rsidRDefault="00F21F22">
      <w:pPr>
        <w:jc w:val="both"/>
        <w:rPr>
          <w:rFonts w:eastAsia="游明朝"/>
          <w:lang w:eastAsia="ja-JP"/>
        </w:rPr>
      </w:pPr>
      <w:r>
        <w:rPr>
          <w:rFonts w:eastAsia="游明朝"/>
          <w:lang w:eastAsia="ja-JP"/>
        </w:rPr>
        <w:t>It should be noted that, regarding the relation between RV cycling, available slots and transmission occasions, similar discussion was held for Msg3 in AI 8.8.3 and the following agreements have been made.</w:t>
      </w:r>
    </w:p>
    <w:tbl>
      <w:tblPr>
        <w:tblStyle w:val="afc"/>
        <w:tblW w:w="0" w:type="auto"/>
        <w:tblLook w:val="04A0" w:firstRow="1" w:lastRow="0" w:firstColumn="1" w:lastColumn="0" w:noHBand="0" w:noVBand="1"/>
      </w:tblPr>
      <w:tblGrid>
        <w:gridCol w:w="9631"/>
      </w:tblGrid>
      <w:tr w:rsidR="0014254B" w14:paraId="095A5311" w14:textId="77777777">
        <w:tc>
          <w:tcPr>
            <w:tcW w:w="9631" w:type="dxa"/>
          </w:tcPr>
          <w:p w14:paraId="2870CDD5" w14:textId="77777777" w:rsidR="0014254B" w:rsidRDefault="00F21F22">
            <w:r>
              <w:rPr>
                <w:highlight w:val="green"/>
              </w:rPr>
              <w:t>Agreement</w:t>
            </w:r>
            <w:r>
              <w:t>: Use a fixed RV sequence [0 2 3 1] for repetition of Msg3 initial and re-transmission.</w:t>
            </w:r>
          </w:p>
          <w:p w14:paraId="0A953288" w14:textId="77777777" w:rsidR="0014254B" w:rsidRDefault="00F21F22">
            <w:pPr>
              <w:numPr>
                <w:ilvl w:val="0"/>
                <w:numId w:val="44"/>
              </w:numPr>
              <w:spacing w:after="0"/>
            </w:pPr>
            <w:r>
              <w:t>The RV cycling for Msg3 initial transmission follows the rule specified in the first row in Table 6.1.2.1-2 in TS38.214</w:t>
            </w:r>
            <w:r>
              <w:rPr>
                <w:rFonts w:hint="eastAsia"/>
              </w:rPr>
              <w:t>.</w:t>
            </w:r>
            <w:r>
              <w:t> </w:t>
            </w:r>
          </w:p>
          <w:p w14:paraId="18C05031" w14:textId="77777777" w:rsidR="0014254B" w:rsidRDefault="00F21F22">
            <w:pPr>
              <w:numPr>
                <w:ilvl w:val="0"/>
                <w:numId w:val="44"/>
              </w:numPr>
              <w:spacing w:after="0"/>
            </w:pPr>
            <w:r>
              <w:t>The RV cycling for Msg3 re-transmission follows the rules specified in Table 6.1.2.1-2 in TS38.214</w:t>
            </w:r>
            <w:r>
              <w:rPr>
                <w:rFonts w:hint="eastAsia"/>
              </w:rPr>
              <w:t>.</w:t>
            </w:r>
          </w:p>
          <w:p w14:paraId="24D137E7" w14:textId="77777777" w:rsidR="0014254B" w:rsidRDefault="00F21F22">
            <w:pPr>
              <w:numPr>
                <w:ilvl w:val="0"/>
                <w:numId w:val="44"/>
              </w:numPr>
              <w:spacing w:after="0"/>
            </w:pPr>
            <w:r>
              <w:t>FFS: The RV cycling for Msg3 is based on transmission occasions on available slot.</w:t>
            </w:r>
          </w:p>
        </w:tc>
      </w:tr>
    </w:tbl>
    <w:p w14:paraId="693164DA" w14:textId="77777777" w:rsidR="0014254B" w:rsidRDefault="00F21F22">
      <w:pPr>
        <w:jc w:val="both"/>
        <w:rPr>
          <w:rFonts w:eastAsia="游明朝"/>
          <w:lang w:eastAsia="ja-JP"/>
        </w:rPr>
      </w:pPr>
      <w:r>
        <w:rPr>
          <w:rFonts w:eastAsia="游明朝"/>
          <w:lang w:eastAsia="ja-JP"/>
        </w:rPr>
        <w:t xml:space="preserve"> </w:t>
      </w:r>
    </w:p>
    <w:p w14:paraId="26F6E972" w14:textId="77777777" w:rsidR="0014254B" w:rsidRDefault="00F21F22">
      <w:pPr>
        <w:jc w:val="both"/>
        <w:rPr>
          <w:rFonts w:eastAsia="游明朝"/>
          <w:lang w:eastAsia="ja-JP"/>
        </w:rPr>
      </w:pPr>
      <w:r>
        <w:rPr>
          <w:rFonts w:eastAsia="游明朝" w:hint="eastAsia"/>
          <w:lang w:eastAsia="ja-JP"/>
        </w:rPr>
        <w:t>C</w:t>
      </w:r>
      <w:r>
        <w:rPr>
          <w:rFonts w:eastAsia="游明朝"/>
          <w:lang w:eastAsia="ja-JP"/>
        </w:rPr>
        <w:t>ompanies are invited to provide their views on the above proposal#2-2 including the sub-bullet.</w:t>
      </w:r>
    </w:p>
    <w:tbl>
      <w:tblPr>
        <w:tblStyle w:val="afc"/>
        <w:tblW w:w="0" w:type="auto"/>
        <w:tblLook w:val="04A0" w:firstRow="1" w:lastRow="0" w:firstColumn="1" w:lastColumn="0" w:noHBand="0" w:noVBand="1"/>
      </w:tblPr>
      <w:tblGrid>
        <w:gridCol w:w="1236"/>
        <w:gridCol w:w="8395"/>
      </w:tblGrid>
      <w:tr w:rsidR="0014254B" w14:paraId="6A665BDA" w14:textId="77777777">
        <w:tc>
          <w:tcPr>
            <w:tcW w:w="1236" w:type="dxa"/>
          </w:tcPr>
          <w:p w14:paraId="6966839E" w14:textId="77777777" w:rsidR="0014254B" w:rsidRDefault="0014254B">
            <w:pPr>
              <w:spacing w:after="120"/>
              <w:jc w:val="both"/>
              <w:rPr>
                <w:rFonts w:eastAsiaTheme="minorEastAsia"/>
                <w:b/>
                <w:bCs/>
                <w:lang w:eastAsia="zh-CN"/>
              </w:rPr>
            </w:pPr>
          </w:p>
          <w:p w14:paraId="1CD42FFF" w14:textId="77777777" w:rsidR="0014254B" w:rsidRDefault="00F21F22">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13421D2F" w14:textId="77777777" w:rsidR="0014254B" w:rsidRDefault="00F21F22">
            <w:pPr>
              <w:spacing w:after="120"/>
              <w:jc w:val="both"/>
              <w:rPr>
                <w:rFonts w:eastAsiaTheme="minorEastAsia"/>
                <w:b/>
                <w:bCs/>
                <w:lang w:val="en-US" w:eastAsia="zh-CN"/>
              </w:rPr>
            </w:pPr>
            <w:r>
              <w:rPr>
                <w:rFonts w:eastAsiaTheme="minorEastAsia"/>
                <w:b/>
                <w:bCs/>
                <w:lang w:val="en-US" w:eastAsia="zh-CN"/>
              </w:rPr>
              <w:t>Comments</w:t>
            </w:r>
          </w:p>
        </w:tc>
      </w:tr>
      <w:tr w:rsidR="0014254B" w14:paraId="0DAE9230" w14:textId="77777777">
        <w:tc>
          <w:tcPr>
            <w:tcW w:w="1236" w:type="dxa"/>
          </w:tcPr>
          <w:p w14:paraId="73DEBAD8" w14:textId="77777777" w:rsidR="0014254B" w:rsidRDefault="00F21F22">
            <w:pPr>
              <w:spacing w:after="120"/>
              <w:jc w:val="both"/>
              <w:rPr>
                <w:rFonts w:eastAsiaTheme="minorEastAsia"/>
                <w:lang w:val="en-US" w:eastAsia="zh-CN"/>
              </w:rPr>
            </w:pPr>
            <w:r>
              <w:rPr>
                <w:rFonts w:eastAsiaTheme="minorEastAsia"/>
                <w:lang w:val="en-US" w:eastAsia="zh-CN"/>
              </w:rPr>
              <w:t>Qualcomm</w:t>
            </w:r>
          </w:p>
        </w:tc>
        <w:tc>
          <w:tcPr>
            <w:tcW w:w="8395" w:type="dxa"/>
          </w:tcPr>
          <w:p w14:paraId="42B2EBF3" w14:textId="77777777" w:rsidR="0014254B" w:rsidRDefault="00F21F22">
            <w:pPr>
              <w:spacing w:after="120"/>
              <w:jc w:val="both"/>
              <w:rPr>
                <w:lang w:val="en-US" w:eastAsia="ja-JP"/>
              </w:rPr>
            </w:pPr>
            <w:r>
              <w:rPr>
                <w:lang w:val="en-US" w:eastAsia="ja-JP"/>
              </w:rPr>
              <w:t>Support</w:t>
            </w:r>
          </w:p>
          <w:p w14:paraId="190270D0" w14:textId="2B865E5F" w:rsidR="0014254B" w:rsidRDefault="00F21F22">
            <w:pPr>
              <w:spacing w:after="120"/>
              <w:jc w:val="both"/>
              <w:rPr>
                <w:lang w:val="en-US" w:eastAsia="ja-JP"/>
              </w:rPr>
            </w:pPr>
            <w:r>
              <w:rPr>
                <w:lang w:val="en-US" w:eastAsia="ja-JP"/>
              </w:rPr>
              <w:t xml:space="preserve"> </w:t>
            </w:r>
          </w:p>
        </w:tc>
      </w:tr>
      <w:tr w:rsidR="0014254B" w14:paraId="414360F4" w14:textId="77777777">
        <w:tc>
          <w:tcPr>
            <w:tcW w:w="1236" w:type="dxa"/>
          </w:tcPr>
          <w:p w14:paraId="7D2AFEDF" w14:textId="77777777" w:rsidR="0014254B" w:rsidRDefault="00F21F22">
            <w:pPr>
              <w:spacing w:after="120"/>
              <w:jc w:val="both"/>
              <w:rPr>
                <w:rFonts w:eastAsiaTheme="minorEastAsia"/>
                <w:lang w:val="en-US" w:eastAsia="zh-CN"/>
              </w:rPr>
            </w:pPr>
            <w:r>
              <w:rPr>
                <w:rFonts w:eastAsiaTheme="minorEastAsia"/>
                <w:lang w:val="en-US" w:eastAsia="zh-CN"/>
              </w:rPr>
              <w:t>Nokia/NSB</w:t>
            </w:r>
          </w:p>
        </w:tc>
        <w:tc>
          <w:tcPr>
            <w:tcW w:w="8395" w:type="dxa"/>
          </w:tcPr>
          <w:p w14:paraId="75809D21" w14:textId="77777777" w:rsidR="0014254B" w:rsidRDefault="00F21F22">
            <w:pPr>
              <w:spacing w:after="120"/>
              <w:jc w:val="both"/>
              <w:rPr>
                <w:lang w:val="en-US" w:eastAsia="ja-JP"/>
              </w:rPr>
            </w:pPr>
            <w:r>
              <w:rPr>
                <w:lang w:val="en-US" w:eastAsia="ja-JP"/>
              </w:rPr>
              <w:t>We are fine with the spirit of the FL’s proposal, however we would propose the following rephrased version:</w:t>
            </w:r>
          </w:p>
          <w:p w14:paraId="6218FF63" w14:textId="77777777" w:rsidR="0014254B" w:rsidRDefault="00F21F22">
            <w:pPr>
              <w:pStyle w:val="aff6"/>
              <w:numPr>
                <w:ilvl w:val="0"/>
                <w:numId w:val="33"/>
              </w:numPr>
              <w:ind w:firstLineChars="0"/>
              <w:jc w:val="both"/>
              <w:rPr>
                <w:rFonts w:eastAsia="游明朝"/>
                <w:bCs/>
                <w:lang w:eastAsia="ja-JP"/>
              </w:rPr>
            </w:pPr>
            <w:r>
              <w:rPr>
                <w:rFonts w:eastAsia="游明朝"/>
                <w:bCs/>
                <w:lang w:eastAsia="ja-JP"/>
              </w:rPr>
              <w:t xml:space="preserve">Each available slot identified by the UE is </w:t>
            </w:r>
            <w:r>
              <w:rPr>
                <w:rFonts w:eastAsia="游明朝"/>
                <w:bCs/>
                <w:strike/>
                <w:color w:val="FF0000"/>
                <w:lang w:eastAsia="ja-JP"/>
              </w:rPr>
              <w:t>treated</w:t>
            </w:r>
            <w:r>
              <w:rPr>
                <w:rFonts w:eastAsia="游明朝"/>
                <w:bCs/>
                <w:lang w:eastAsia="ja-JP"/>
              </w:rPr>
              <w:t xml:space="preserve"> </w:t>
            </w:r>
            <w:r>
              <w:rPr>
                <w:rFonts w:eastAsia="游明朝"/>
                <w:bCs/>
                <w:color w:val="FF0000"/>
                <w:lang w:eastAsia="ja-JP"/>
              </w:rPr>
              <w:t>considered</w:t>
            </w:r>
            <w:r>
              <w:rPr>
                <w:rFonts w:eastAsia="游明朝"/>
                <w:bCs/>
                <w:lang w:eastAsia="ja-JP"/>
              </w:rPr>
              <w:t xml:space="preserve"> as a transmission occasion for PUSCH repetition.</w:t>
            </w:r>
          </w:p>
          <w:p w14:paraId="740A514D" w14:textId="77777777" w:rsidR="0014254B" w:rsidRDefault="00F21F22">
            <w:pPr>
              <w:pStyle w:val="aff6"/>
              <w:numPr>
                <w:ilvl w:val="1"/>
                <w:numId w:val="33"/>
              </w:numPr>
              <w:ind w:firstLineChars="0"/>
              <w:jc w:val="both"/>
              <w:rPr>
                <w:rFonts w:eastAsia="游明朝"/>
                <w:bCs/>
                <w:lang w:eastAsia="ja-JP"/>
              </w:rPr>
            </w:pPr>
            <w:r>
              <w:rPr>
                <w:rFonts w:eastAsia="游明朝" w:hint="eastAsia"/>
                <w:bCs/>
                <w:lang w:eastAsia="ja-JP"/>
              </w:rPr>
              <w:t>N</w:t>
            </w:r>
            <w:r>
              <w:rPr>
                <w:rFonts w:eastAsia="游明朝"/>
                <w:bCs/>
                <w:lang w:eastAsia="ja-JP"/>
              </w:rPr>
              <w:t xml:space="preserve">ote: RV is cycled </w:t>
            </w:r>
            <w:r>
              <w:rPr>
                <w:rFonts w:eastAsia="游明朝"/>
                <w:bCs/>
                <w:strike/>
                <w:color w:val="FF0000"/>
                <w:lang w:eastAsia="ja-JP"/>
              </w:rPr>
              <w:t>for a</w:t>
            </w:r>
            <w:r>
              <w:rPr>
                <w:rFonts w:eastAsia="游明朝"/>
                <w:bCs/>
                <w:lang w:eastAsia="ja-JP"/>
              </w:rPr>
              <w:t xml:space="preserve"> </w:t>
            </w:r>
            <w:r>
              <w:rPr>
                <w:rFonts w:eastAsia="游明朝"/>
                <w:bCs/>
                <w:color w:val="FF0000"/>
                <w:lang w:eastAsia="ja-JP"/>
              </w:rPr>
              <w:t>across</w:t>
            </w:r>
            <w:r>
              <w:rPr>
                <w:rFonts w:eastAsia="游明朝"/>
                <w:bCs/>
                <w:lang w:eastAsia="ja-JP"/>
              </w:rPr>
              <w:t xml:space="preserve"> transmission occasion</w:t>
            </w:r>
            <w:r>
              <w:rPr>
                <w:rFonts w:eastAsia="游明朝"/>
                <w:bCs/>
                <w:color w:val="FF0000"/>
                <w:lang w:eastAsia="ja-JP"/>
              </w:rPr>
              <w:t>s</w:t>
            </w:r>
            <w:r>
              <w:rPr>
                <w:rFonts w:eastAsia="游明朝"/>
                <w:bCs/>
                <w:lang w:eastAsia="ja-JP"/>
              </w:rPr>
              <w:t>, irrespective of whether PUSCH transmission in the transmission occasion is further omitted or not.</w:t>
            </w:r>
          </w:p>
          <w:p w14:paraId="4ADDFD18" w14:textId="77777777" w:rsidR="0014254B" w:rsidRDefault="0014254B">
            <w:pPr>
              <w:spacing w:after="120"/>
              <w:jc w:val="both"/>
              <w:rPr>
                <w:lang w:val="en-US" w:eastAsia="ja-JP"/>
              </w:rPr>
            </w:pPr>
          </w:p>
        </w:tc>
      </w:tr>
      <w:tr w:rsidR="0014254B" w14:paraId="54594BFE" w14:textId="77777777">
        <w:tc>
          <w:tcPr>
            <w:tcW w:w="1236" w:type="dxa"/>
          </w:tcPr>
          <w:p w14:paraId="50EB454F" w14:textId="77777777" w:rsidR="0014254B" w:rsidRDefault="00F21F22">
            <w:pPr>
              <w:spacing w:after="120"/>
              <w:jc w:val="both"/>
              <w:rPr>
                <w:rFonts w:eastAsiaTheme="minorEastAsia"/>
                <w:lang w:val="en-US" w:eastAsia="zh-CN"/>
              </w:rPr>
            </w:pPr>
            <w:r>
              <w:rPr>
                <w:rFonts w:eastAsiaTheme="minorEastAsia" w:hint="eastAsia"/>
                <w:lang w:val="en-US" w:eastAsia="zh-CN"/>
              </w:rPr>
              <w:t>ZTE</w:t>
            </w:r>
          </w:p>
        </w:tc>
        <w:tc>
          <w:tcPr>
            <w:tcW w:w="8395" w:type="dxa"/>
          </w:tcPr>
          <w:p w14:paraId="6CCECB47" w14:textId="77777777" w:rsidR="0014254B" w:rsidRDefault="00F21F22">
            <w:pPr>
              <w:spacing w:after="120"/>
              <w:jc w:val="both"/>
              <w:rPr>
                <w:lang w:val="en-US" w:eastAsia="ja-JP"/>
              </w:rPr>
            </w:pPr>
            <w:r>
              <w:rPr>
                <w:rFonts w:hint="eastAsia"/>
                <w:lang w:val="en-US" w:eastAsia="zh-CN"/>
              </w:rPr>
              <w:t>Fine with the proposal with Nokia</w:t>
            </w:r>
            <w:r>
              <w:rPr>
                <w:lang w:val="en-US" w:eastAsia="zh-CN"/>
              </w:rPr>
              <w:t>’</w:t>
            </w:r>
            <w:r>
              <w:rPr>
                <w:rFonts w:hint="eastAsia"/>
                <w:lang w:val="en-US" w:eastAsia="zh-CN"/>
              </w:rPr>
              <w:t xml:space="preserve">s updates. </w:t>
            </w:r>
          </w:p>
        </w:tc>
      </w:tr>
      <w:tr w:rsidR="001F6E7B" w14:paraId="09A20877" w14:textId="77777777">
        <w:tc>
          <w:tcPr>
            <w:tcW w:w="1236" w:type="dxa"/>
          </w:tcPr>
          <w:p w14:paraId="701F015A" w14:textId="00768E41" w:rsidR="001F6E7B" w:rsidRDefault="001F6E7B">
            <w:pPr>
              <w:spacing w:after="120"/>
              <w:jc w:val="both"/>
              <w:rPr>
                <w:rFonts w:eastAsiaTheme="minorEastAsia"/>
                <w:lang w:val="en-US" w:eastAsia="zh-CN"/>
              </w:rPr>
            </w:pPr>
            <w:r>
              <w:rPr>
                <w:rFonts w:eastAsiaTheme="minorEastAsia"/>
                <w:lang w:val="en-US" w:eastAsia="zh-CN"/>
              </w:rPr>
              <w:t>Intel</w:t>
            </w:r>
          </w:p>
        </w:tc>
        <w:tc>
          <w:tcPr>
            <w:tcW w:w="8395" w:type="dxa"/>
          </w:tcPr>
          <w:p w14:paraId="7083C178" w14:textId="20E5C59C" w:rsidR="001F6E7B" w:rsidRDefault="001F6E7B">
            <w:pPr>
              <w:spacing w:after="120"/>
              <w:jc w:val="both"/>
              <w:rPr>
                <w:lang w:val="en-US" w:eastAsia="zh-CN"/>
              </w:rPr>
            </w:pPr>
            <w:r>
              <w:rPr>
                <w:lang w:val="en-US" w:eastAsia="zh-CN"/>
              </w:rPr>
              <w:t xml:space="preserve">We are fine with the proposal with Nokia’s updates. </w:t>
            </w:r>
          </w:p>
        </w:tc>
      </w:tr>
      <w:tr w:rsidR="00621AAF" w14:paraId="55753CA0" w14:textId="77777777">
        <w:tc>
          <w:tcPr>
            <w:tcW w:w="1236" w:type="dxa"/>
          </w:tcPr>
          <w:p w14:paraId="4821AF3F" w14:textId="41D8A061" w:rsidR="00621AAF" w:rsidRDefault="00621AAF">
            <w:pPr>
              <w:spacing w:after="120"/>
              <w:jc w:val="both"/>
              <w:rPr>
                <w:rFonts w:eastAsiaTheme="minorEastAsia"/>
                <w:lang w:val="en-US" w:eastAsia="zh-CN"/>
              </w:rPr>
            </w:pPr>
            <w:r>
              <w:rPr>
                <w:rFonts w:eastAsiaTheme="minorEastAsia"/>
                <w:lang w:val="en-US" w:eastAsia="zh-CN"/>
              </w:rPr>
              <w:t>Lenovo, Motorola Mobility</w:t>
            </w:r>
          </w:p>
        </w:tc>
        <w:tc>
          <w:tcPr>
            <w:tcW w:w="8395" w:type="dxa"/>
          </w:tcPr>
          <w:p w14:paraId="4F4CEEE2" w14:textId="35E7AC42" w:rsidR="00621AAF" w:rsidRDefault="00621AAF">
            <w:pPr>
              <w:spacing w:after="120"/>
              <w:jc w:val="both"/>
              <w:rPr>
                <w:lang w:val="en-US" w:eastAsia="zh-CN"/>
              </w:rPr>
            </w:pPr>
            <w:r>
              <w:rPr>
                <w:lang w:val="en-US" w:eastAsia="zh-CN"/>
              </w:rPr>
              <w:t>We support the proposal and Nokia’s updates</w:t>
            </w:r>
          </w:p>
        </w:tc>
      </w:tr>
      <w:tr w:rsidR="000C1B70" w14:paraId="73A80794" w14:textId="77777777">
        <w:tc>
          <w:tcPr>
            <w:tcW w:w="1236" w:type="dxa"/>
          </w:tcPr>
          <w:p w14:paraId="553D3AE8" w14:textId="6BB332EE" w:rsidR="000C1B70" w:rsidRDefault="000C1B70">
            <w:pPr>
              <w:spacing w:after="120"/>
              <w:jc w:val="both"/>
              <w:rPr>
                <w:rFonts w:eastAsiaTheme="minorEastAsia"/>
                <w:lang w:val="en-US" w:eastAsia="zh-CN"/>
              </w:rPr>
            </w:pPr>
            <w:r w:rsidRPr="000C1B70">
              <w:rPr>
                <w:rFonts w:eastAsiaTheme="minorEastAsia"/>
                <w:lang w:val="en-US" w:eastAsia="zh-CN"/>
              </w:rPr>
              <w:t>InterDigital</w:t>
            </w:r>
          </w:p>
        </w:tc>
        <w:tc>
          <w:tcPr>
            <w:tcW w:w="8395" w:type="dxa"/>
          </w:tcPr>
          <w:p w14:paraId="1BCEA782" w14:textId="2089107C" w:rsidR="000C1B70" w:rsidRPr="000C1B70" w:rsidRDefault="000C1B70">
            <w:pPr>
              <w:spacing w:after="120"/>
              <w:jc w:val="both"/>
              <w:rPr>
                <w:lang w:val="en-US" w:eastAsia="zh-CN"/>
              </w:rPr>
            </w:pPr>
            <w:r>
              <w:rPr>
                <w:lang w:val="en-US" w:eastAsia="zh-CN"/>
              </w:rPr>
              <w:t>We are ok with the Nokia’s revised proposal.</w:t>
            </w:r>
          </w:p>
          <w:p w14:paraId="2909AFBF" w14:textId="1EF0ED5C" w:rsidR="000C1B70" w:rsidRDefault="000C1B70">
            <w:pPr>
              <w:spacing w:after="120"/>
              <w:jc w:val="both"/>
              <w:rPr>
                <w:lang w:val="en-US" w:eastAsia="zh-CN"/>
              </w:rPr>
            </w:pPr>
          </w:p>
        </w:tc>
      </w:tr>
      <w:tr w:rsidR="001F0BAB" w14:paraId="6901EDAA" w14:textId="77777777">
        <w:tc>
          <w:tcPr>
            <w:tcW w:w="1236" w:type="dxa"/>
          </w:tcPr>
          <w:p w14:paraId="131327EF" w14:textId="6A561E26" w:rsidR="001F0BAB" w:rsidRPr="000C1B70" w:rsidRDefault="001F0BAB" w:rsidP="001F0BAB">
            <w:pPr>
              <w:spacing w:after="120"/>
              <w:jc w:val="both"/>
              <w:rPr>
                <w:rFonts w:eastAsiaTheme="minorEastAsia"/>
                <w:lang w:val="en-US" w:eastAsia="zh-CN"/>
              </w:rPr>
            </w:pPr>
            <w:r>
              <w:rPr>
                <w:rFonts w:eastAsiaTheme="minorEastAsia"/>
                <w:lang w:val="en-US" w:eastAsia="zh-CN"/>
              </w:rPr>
              <w:lastRenderedPageBreak/>
              <w:t>Ericsson</w:t>
            </w:r>
          </w:p>
        </w:tc>
        <w:tc>
          <w:tcPr>
            <w:tcW w:w="8395" w:type="dxa"/>
          </w:tcPr>
          <w:p w14:paraId="60EFC268" w14:textId="04CF911E" w:rsidR="001F0BAB" w:rsidRDefault="001F0BAB" w:rsidP="001F0BAB">
            <w:pPr>
              <w:spacing w:after="120"/>
              <w:jc w:val="both"/>
              <w:rPr>
                <w:lang w:val="en-US" w:eastAsia="zh-CN"/>
              </w:rPr>
            </w:pPr>
            <w:r>
              <w:rPr>
                <w:lang w:val="en-US" w:eastAsia="zh-CN"/>
              </w:rPr>
              <w:t>Looks fine.</w:t>
            </w:r>
          </w:p>
        </w:tc>
      </w:tr>
      <w:tr w:rsidR="00C31F00" w14:paraId="3D1ADC7D" w14:textId="77777777">
        <w:tc>
          <w:tcPr>
            <w:tcW w:w="1236" w:type="dxa"/>
          </w:tcPr>
          <w:p w14:paraId="73DA888B" w14:textId="2BD6F46D" w:rsidR="00C31F00" w:rsidRDefault="00C31F00" w:rsidP="00C31F00">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21B52360" w14:textId="706BD53B" w:rsidR="00C31F00" w:rsidRDefault="00C31F00" w:rsidP="00C31F00">
            <w:pPr>
              <w:spacing w:after="120"/>
              <w:jc w:val="both"/>
              <w:rPr>
                <w:lang w:val="en-US" w:eastAsia="zh-CN"/>
              </w:rPr>
            </w:pPr>
            <w:r>
              <w:rPr>
                <w:lang w:val="en-US" w:eastAsia="zh-CN"/>
              </w:rPr>
              <w:t>We support the proposal with Nokia’s updates</w:t>
            </w:r>
          </w:p>
        </w:tc>
      </w:tr>
      <w:tr w:rsidR="000760C9" w14:paraId="3467D94E" w14:textId="77777777">
        <w:tc>
          <w:tcPr>
            <w:tcW w:w="1236" w:type="dxa"/>
          </w:tcPr>
          <w:p w14:paraId="26A36388" w14:textId="0AD86AF6" w:rsidR="000760C9" w:rsidRDefault="000760C9" w:rsidP="00C31F00">
            <w:pPr>
              <w:spacing w:after="120"/>
              <w:jc w:val="both"/>
              <w:rPr>
                <w:rFonts w:eastAsiaTheme="minorEastAsia"/>
                <w:lang w:val="en-US" w:eastAsia="zh-CN"/>
              </w:rPr>
            </w:pPr>
            <w:r>
              <w:rPr>
                <w:rFonts w:eastAsiaTheme="minorEastAsia" w:hint="eastAsia"/>
                <w:lang w:val="en-US" w:eastAsia="zh-CN"/>
              </w:rPr>
              <w:t>CATT</w:t>
            </w:r>
          </w:p>
        </w:tc>
        <w:tc>
          <w:tcPr>
            <w:tcW w:w="8395" w:type="dxa"/>
          </w:tcPr>
          <w:p w14:paraId="652E1851" w14:textId="2B8C062E" w:rsidR="000760C9" w:rsidRDefault="000760C9" w:rsidP="00C31F00">
            <w:pPr>
              <w:spacing w:after="120"/>
              <w:jc w:val="both"/>
              <w:rPr>
                <w:lang w:val="en-US" w:eastAsia="zh-CN"/>
              </w:rPr>
            </w:pPr>
            <w:r>
              <w:rPr>
                <w:rFonts w:eastAsiaTheme="minorEastAsia" w:hint="eastAsia"/>
                <w:lang w:val="en-US" w:eastAsia="zh-CN"/>
              </w:rPr>
              <w:t>We support this proposal. Also fine with Nokia</w:t>
            </w:r>
            <w:r>
              <w:rPr>
                <w:rFonts w:eastAsiaTheme="minorEastAsia"/>
                <w:lang w:val="en-US" w:eastAsia="zh-CN"/>
              </w:rPr>
              <w:t>’</w:t>
            </w:r>
            <w:r>
              <w:rPr>
                <w:rFonts w:eastAsiaTheme="minorEastAsia" w:hint="eastAsia"/>
                <w:lang w:val="en-US" w:eastAsia="zh-CN"/>
              </w:rPr>
              <w:t>s version. This should be a simple extension from current spec.</w:t>
            </w:r>
          </w:p>
        </w:tc>
      </w:tr>
      <w:tr w:rsidR="002910E7" w14:paraId="22F875B7" w14:textId="77777777" w:rsidTr="002910E7">
        <w:tc>
          <w:tcPr>
            <w:tcW w:w="1236" w:type="dxa"/>
          </w:tcPr>
          <w:p w14:paraId="6B4B42FF" w14:textId="77777777" w:rsidR="002910E7" w:rsidRDefault="002910E7" w:rsidP="002910E7">
            <w:pPr>
              <w:spacing w:after="120"/>
              <w:jc w:val="both"/>
              <w:rPr>
                <w:rFonts w:eastAsiaTheme="minorEastAsia"/>
                <w:lang w:val="en-US" w:eastAsia="zh-CN"/>
              </w:rPr>
            </w:pPr>
            <w:r>
              <w:rPr>
                <w:rFonts w:eastAsiaTheme="minorEastAsia"/>
                <w:lang w:val="en-US" w:eastAsia="zh-CN"/>
              </w:rPr>
              <w:t>Samsung</w:t>
            </w:r>
          </w:p>
        </w:tc>
        <w:tc>
          <w:tcPr>
            <w:tcW w:w="8395" w:type="dxa"/>
          </w:tcPr>
          <w:p w14:paraId="4156333D" w14:textId="77777777" w:rsidR="002910E7" w:rsidRPr="004D49AE" w:rsidRDefault="002910E7" w:rsidP="002910E7">
            <w:pPr>
              <w:spacing w:after="120"/>
              <w:jc w:val="both"/>
              <w:rPr>
                <w:lang w:val="en-US" w:eastAsia="zh-CN"/>
              </w:rPr>
            </w:pPr>
            <w:r w:rsidRPr="004D49AE">
              <w:rPr>
                <w:lang w:val="en-US" w:eastAsia="zh-CN"/>
              </w:rPr>
              <w:t xml:space="preserve">This also depends on what is agreed in Issue#2-2. For example, </w:t>
            </w:r>
            <w:r w:rsidRPr="004D49AE">
              <w:t>the cancelation by CI/DCI proposed in Alt. 1-B is inconsistent with the RV cycling in the next repetition despite the dropped repetition.</w:t>
            </w:r>
          </w:p>
        </w:tc>
      </w:tr>
      <w:tr w:rsidR="000C015C" w14:paraId="5F9050DC" w14:textId="77777777" w:rsidTr="002910E7">
        <w:tc>
          <w:tcPr>
            <w:tcW w:w="1236" w:type="dxa"/>
          </w:tcPr>
          <w:p w14:paraId="0A969EFC" w14:textId="492A2953" w:rsidR="000C015C" w:rsidRDefault="000C015C" w:rsidP="000C015C">
            <w:pPr>
              <w:spacing w:after="120"/>
              <w:jc w:val="both"/>
              <w:rPr>
                <w:rFonts w:eastAsiaTheme="minorEastAsia"/>
                <w:lang w:val="en-US" w:eastAsia="zh-CN"/>
              </w:rPr>
            </w:pPr>
            <w:r>
              <w:rPr>
                <w:rFonts w:hint="eastAsia"/>
                <w:lang w:val="en-US" w:eastAsia="ja-JP"/>
              </w:rPr>
              <w:t>S</w:t>
            </w:r>
            <w:r>
              <w:rPr>
                <w:lang w:val="en-US" w:eastAsia="ja-JP"/>
              </w:rPr>
              <w:t>harp</w:t>
            </w:r>
          </w:p>
        </w:tc>
        <w:tc>
          <w:tcPr>
            <w:tcW w:w="8395" w:type="dxa"/>
          </w:tcPr>
          <w:p w14:paraId="4F5DE112" w14:textId="71802134" w:rsidR="000C015C" w:rsidRPr="004D49AE" w:rsidRDefault="000C015C" w:rsidP="000C015C">
            <w:pPr>
              <w:spacing w:after="120"/>
              <w:jc w:val="both"/>
              <w:rPr>
                <w:lang w:val="en-US" w:eastAsia="zh-CN"/>
              </w:rPr>
            </w:pPr>
            <w:r>
              <w:rPr>
                <w:rFonts w:hint="eastAsia"/>
                <w:lang w:val="en-US" w:eastAsia="ja-JP"/>
              </w:rPr>
              <w:t>S</w:t>
            </w:r>
            <w:r>
              <w:rPr>
                <w:lang w:val="en-US" w:eastAsia="ja-JP"/>
              </w:rPr>
              <w:t>upport the proposal.</w:t>
            </w:r>
            <w:r>
              <w:rPr>
                <w:rFonts w:hint="eastAsia"/>
                <w:lang w:val="en-US" w:eastAsia="ja-JP"/>
              </w:rPr>
              <w:t xml:space="preserve"> </w:t>
            </w:r>
            <w:r>
              <w:rPr>
                <w:lang w:val="en-US" w:eastAsia="ja-JP"/>
              </w:rPr>
              <w:t>Fine with Nokia’s revision, too.</w:t>
            </w:r>
          </w:p>
        </w:tc>
      </w:tr>
      <w:tr w:rsidR="001B16EE" w14:paraId="3A33CABC" w14:textId="77777777" w:rsidTr="002910E7">
        <w:tc>
          <w:tcPr>
            <w:tcW w:w="1236" w:type="dxa"/>
          </w:tcPr>
          <w:p w14:paraId="7EC7A403" w14:textId="5C00ED97" w:rsidR="001B16EE" w:rsidRDefault="001B16EE" w:rsidP="001B16EE">
            <w:pPr>
              <w:spacing w:after="120"/>
              <w:jc w:val="both"/>
              <w:rPr>
                <w:lang w:val="en-US" w:eastAsia="ja-JP"/>
              </w:rPr>
            </w:pPr>
            <w:r>
              <w:rPr>
                <w:rFonts w:eastAsia="Malgun Gothic" w:hint="eastAsia"/>
                <w:lang w:val="en-US" w:eastAsia="ko-KR"/>
              </w:rPr>
              <w:t>LG</w:t>
            </w:r>
          </w:p>
        </w:tc>
        <w:tc>
          <w:tcPr>
            <w:tcW w:w="8395" w:type="dxa"/>
          </w:tcPr>
          <w:p w14:paraId="4BEC1022" w14:textId="2AA7B0D8" w:rsidR="001B16EE" w:rsidRDefault="001B16EE" w:rsidP="001B16EE">
            <w:pPr>
              <w:spacing w:after="120"/>
              <w:jc w:val="both"/>
              <w:rPr>
                <w:lang w:val="en-US" w:eastAsia="ja-JP"/>
              </w:rPr>
            </w:pPr>
            <w:r>
              <w:rPr>
                <w:lang w:val="en-US" w:eastAsia="zh-CN"/>
              </w:rPr>
              <w:t>We support the proposal and Nokia’s updates.</w:t>
            </w:r>
          </w:p>
        </w:tc>
      </w:tr>
      <w:tr w:rsidR="004D40BB" w14:paraId="352966D5" w14:textId="77777777" w:rsidTr="002910E7">
        <w:tc>
          <w:tcPr>
            <w:tcW w:w="1236" w:type="dxa"/>
          </w:tcPr>
          <w:p w14:paraId="0D5D2622" w14:textId="78C839F7" w:rsidR="004D40BB" w:rsidRDefault="004D40BB" w:rsidP="004D40BB">
            <w:pPr>
              <w:spacing w:after="120"/>
              <w:jc w:val="both"/>
              <w:rPr>
                <w:rFonts w:eastAsia="Malgun Gothic"/>
                <w:lang w:val="en-US" w:eastAsia="ko-KR"/>
              </w:rPr>
            </w:pPr>
            <w:r>
              <w:rPr>
                <w:rFonts w:hint="eastAsia"/>
                <w:lang w:val="en-US" w:eastAsia="ja-JP"/>
              </w:rPr>
              <w:t>P</w:t>
            </w:r>
            <w:r>
              <w:rPr>
                <w:lang w:val="en-US" w:eastAsia="ja-JP"/>
              </w:rPr>
              <w:t>anasonic</w:t>
            </w:r>
          </w:p>
        </w:tc>
        <w:tc>
          <w:tcPr>
            <w:tcW w:w="8395" w:type="dxa"/>
          </w:tcPr>
          <w:p w14:paraId="498CAF2E" w14:textId="3464BAE2" w:rsidR="004D40BB" w:rsidRDefault="004D40BB" w:rsidP="004D40BB">
            <w:pPr>
              <w:spacing w:after="120"/>
              <w:jc w:val="both"/>
              <w:rPr>
                <w:lang w:val="en-US" w:eastAsia="zh-CN"/>
              </w:rPr>
            </w:pPr>
            <w:r>
              <w:rPr>
                <w:rFonts w:hint="eastAsia"/>
                <w:lang w:val="en-US" w:eastAsia="ja-JP"/>
              </w:rPr>
              <w:t>W</w:t>
            </w:r>
            <w:r>
              <w:rPr>
                <w:lang w:val="en-US" w:eastAsia="ja-JP"/>
              </w:rPr>
              <w:t>e support the proposal and Nokia’s update.</w:t>
            </w:r>
          </w:p>
        </w:tc>
      </w:tr>
      <w:tr w:rsidR="00FE3945" w14:paraId="4A5610EA" w14:textId="77777777" w:rsidTr="002910E7">
        <w:tc>
          <w:tcPr>
            <w:tcW w:w="1236" w:type="dxa"/>
          </w:tcPr>
          <w:p w14:paraId="78030C00" w14:textId="72454EBF" w:rsidR="00FE3945" w:rsidRPr="00FE3945" w:rsidRDefault="00FE3945" w:rsidP="004D40BB">
            <w:pPr>
              <w:spacing w:after="120"/>
              <w:jc w:val="both"/>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27F05769" w14:textId="21CE02D2" w:rsidR="00FE3945" w:rsidRPr="00FE3945" w:rsidRDefault="00FE3945" w:rsidP="004D40BB">
            <w:pPr>
              <w:spacing w:after="120"/>
              <w:jc w:val="both"/>
              <w:rPr>
                <w:rFonts w:eastAsiaTheme="minorEastAsia"/>
                <w:lang w:val="en-US" w:eastAsia="zh-CN"/>
              </w:rPr>
            </w:pPr>
            <w:r>
              <w:rPr>
                <w:rFonts w:eastAsiaTheme="minorEastAsia" w:hint="eastAsia"/>
                <w:lang w:val="en-US" w:eastAsia="zh-CN"/>
              </w:rPr>
              <w:t>F</w:t>
            </w:r>
            <w:r>
              <w:rPr>
                <w:rFonts w:eastAsiaTheme="minorEastAsia"/>
                <w:lang w:val="en-US" w:eastAsia="zh-CN"/>
              </w:rPr>
              <w:t>ine with the proposal.</w:t>
            </w:r>
          </w:p>
        </w:tc>
      </w:tr>
      <w:tr w:rsidR="002015D0" w14:paraId="38127A85" w14:textId="77777777" w:rsidTr="002910E7">
        <w:tc>
          <w:tcPr>
            <w:tcW w:w="1236" w:type="dxa"/>
          </w:tcPr>
          <w:p w14:paraId="5E54EA9D" w14:textId="40C7C01B" w:rsidR="002015D0" w:rsidRDefault="002015D0" w:rsidP="002015D0">
            <w:pPr>
              <w:spacing w:after="120"/>
              <w:jc w:val="both"/>
              <w:rPr>
                <w:rFonts w:eastAsiaTheme="minorEastAsia"/>
                <w:lang w:val="en-US" w:eastAsia="zh-CN"/>
              </w:rPr>
            </w:pPr>
            <w:r>
              <w:rPr>
                <w:lang w:val="en-US" w:eastAsia="ja-JP"/>
              </w:rPr>
              <w:t>Apple</w:t>
            </w:r>
          </w:p>
        </w:tc>
        <w:tc>
          <w:tcPr>
            <w:tcW w:w="8395" w:type="dxa"/>
          </w:tcPr>
          <w:p w14:paraId="7AB976E0" w14:textId="4D04A173" w:rsidR="002015D0" w:rsidRDefault="002015D0" w:rsidP="002015D0">
            <w:pPr>
              <w:spacing w:after="120"/>
              <w:jc w:val="both"/>
              <w:rPr>
                <w:rFonts w:eastAsiaTheme="minorEastAsia"/>
                <w:lang w:val="en-US" w:eastAsia="zh-CN"/>
              </w:rPr>
            </w:pPr>
            <w:r>
              <w:rPr>
                <w:lang w:val="en-US" w:eastAsia="ja-JP"/>
              </w:rPr>
              <w:t>We support the proposal with Nokia’s updates.</w:t>
            </w:r>
          </w:p>
        </w:tc>
      </w:tr>
      <w:tr w:rsidR="00D03B81" w:rsidRPr="00906B6C" w14:paraId="4841E577" w14:textId="77777777" w:rsidTr="00D03B81">
        <w:tc>
          <w:tcPr>
            <w:tcW w:w="1236" w:type="dxa"/>
          </w:tcPr>
          <w:p w14:paraId="1EB03C6F" w14:textId="77777777" w:rsidR="00D03B81" w:rsidRDefault="00D03B81" w:rsidP="00623298">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6A0B22C6" w14:textId="77777777" w:rsidR="00D03B81" w:rsidRPr="00906B6C" w:rsidRDefault="00D03B81" w:rsidP="00623298">
            <w:pPr>
              <w:spacing w:after="120"/>
              <w:jc w:val="both"/>
              <w:rPr>
                <w:rFonts w:eastAsiaTheme="minorEastAsia"/>
                <w:lang w:val="en-US" w:eastAsia="zh-CN"/>
              </w:rPr>
            </w:pPr>
            <w:r>
              <w:rPr>
                <w:rFonts w:eastAsiaTheme="minorEastAsia"/>
                <w:lang w:val="en-US" w:eastAsia="zh-CN"/>
              </w:rPr>
              <w:t>Fine with Nokia’s updated version.</w:t>
            </w:r>
          </w:p>
        </w:tc>
      </w:tr>
      <w:tr w:rsidR="005117F3" w:rsidRPr="00906B6C" w14:paraId="3E3F947F" w14:textId="77777777" w:rsidTr="00D03B81">
        <w:tc>
          <w:tcPr>
            <w:tcW w:w="1236" w:type="dxa"/>
          </w:tcPr>
          <w:p w14:paraId="29DEDA3D" w14:textId="67117B49" w:rsidR="005117F3" w:rsidRDefault="005117F3" w:rsidP="005117F3">
            <w:pPr>
              <w:spacing w:after="120"/>
              <w:jc w:val="both"/>
              <w:rPr>
                <w:rFonts w:eastAsiaTheme="minorEastAsia"/>
                <w:lang w:val="en-US" w:eastAsia="zh-CN"/>
              </w:rPr>
            </w:pPr>
            <w:r>
              <w:rPr>
                <w:rFonts w:eastAsiaTheme="minorEastAsia" w:hint="eastAsia"/>
                <w:lang w:val="en-US" w:eastAsia="zh-CN"/>
              </w:rPr>
              <w:t>Xiao</w:t>
            </w:r>
            <w:r>
              <w:rPr>
                <w:rFonts w:eastAsiaTheme="minorEastAsia"/>
                <w:lang w:val="en-US" w:eastAsia="zh-CN"/>
              </w:rPr>
              <w:t>mi</w:t>
            </w:r>
          </w:p>
        </w:tc>
        <w:tc>
          <w:tcPr>
            <w:tcW w:w="8395" w:type="dxa"/>
          </w:tcPr>
          <w:p w14:paraId="6567128D" w14:textId="24B37A69" w:rsidR="005117F3" w:rsidRDefault="005117F3" w:rsidP="005117F3">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upport the proposal and Nokia’s update.</w:t>
            </w:r>
          </w:p>
        </w:tc>
      </w:tr>
      <w:tr w:rsidR="002D4B1D" w:rsidRPr="00906B6C" w14:paraId="1A91D1EB" w14:textId="77777777" w:rsidTr="00D03B81">
        <w:tc>
          <w:tcPr>
            <w:tcW w:w="1236" w:type="dxa"/>
          </w:tcPr>
          <w:p w14:paraId="630FB45D" w14:textId="000E136D" w:rsidR="002D4B1D" w:rsidRDefault="002D4B1D" w:rsidP="002D4B1D">
            <w:pPr>
              <w:spacing w:after="120"/>
              <w:jc w:val="both"/>
              <w:rPr>
                <w:rFonts w:eastAsiaTheme="minorEastAsia"/>
                <w:lang w:val="en-US" w:eastAsia="zh-CN"/>
              </w:rPr>
            </w:pPr>
            <w:r>
              <w:rPr>
                <w:rFonts w:eastAsiaTheme="minorEastAsia"/>
                <w:lang w:val="en-US" w:eastAsia="zh-CN"/>
              </w:rPr>
              <w:t>Sierra Wireless</w:t>
            </w:r>
          </w:p>
        </w:tc>
        <w:tc>
          <w:tcPr>
            <w:tcW w:w="8395" w:type="dxa"/>
          </w:tcPr>
          <w:p w14:paraId="6C873890" w14:textId="370BEA4E" w:rsidR="002D4B1D" w:rsidRDefault="002D4B1D" w:rsidP="002D4B1D">
            <w:pPr>
              <w:spacing w:after="120"/>
              <w:jc w:val="both"/>
              <w:rPr>
                <w:rFonts w:eastAsiaTheme="minorEastAsia"/>
                <w:lang w:val="en-US" w:eastAsia="zh-CN"/>
              </w:rPr>
            </w:pPr>
            <w:r>
              <w:rPr>
                <w:lang w:val="en-US" w:eastAsia="zh-CN"/>
              </w:rPr>
              <w:t>We support the proposal and Nokia’s updates.</w:t>
            </w:r>
          </w:p>
        </w:tc>
      </w:tr>
      <w:tr w:rsidR="007E5D09" w:rsidRPr="00906B6C" w14:paraId="073BD865" w14:textId="77777777" w:rsidTr="00F228CD">
        <w:tc>
          <w:tcPr>
            <w:tcW w:w="1236" w:type="dxa"/>
          </w:tcPr>
          <w:p w14:paraId="3D66376F" w14:textId="77777777" w:rsidR="007E5D09" w:rsidRDefault="007E5D09" w:rsidP="00F228CD">
            <w:pPr>
              <w:spacing w:after="120"/>
              <w:jc w:val="both"/>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395" w:type="dxa"/>
          </w:tcPr>
          <w:p w14:paraId="1569645C" w14:textId="77777777" w:rsidR="007E5D09" w:rsidRDefault="007E5D09" w:rsidP="00F228CD">
            <w:pPr>
              <w:spacing w:after="120"/>
              <w:jc w:val="both"/>
              <w:rPr>
                <w:rFonts w:eastAsiaTheme="minorEastAsia"/>
                <w:lang w:val="en-US" w:eastAsia="zh-CN"/>
              </w:rPr>
            </w:pPr>
            <w:r>
              <w:rPr>
                <w:rFonts w:eastAsiaTheme="minorEastAsia" w:hint="eastAsia"/>
                <w:lang w:val="en-US" w:eastAsia="zh-CN"/>
              </w:rPr>
              <w:t>O</w:t>
            </w:r>
            <w:r>
              <w:rPr>
                <w:rFonts w:eastAsiaTheme="minorEastAsia"/>
                <w:lang w:val="en-US" w:eastAsia="zh-CN"/>
              </w:rPr>
              <w:t>K with Nokia’s revision.</w:t>
            </w:r>
          </w:p>
        </w:tc>
      </w:tr>
    </w:tbl>
    <w:p w14:paraId="00C52A04" w14:textId="77777777" w:rsidR="0014254B" w:rsidRPr="00D03B81" w:rsidRDefault="0014254B">
      <w:pPr>
        <w:jc w:val="both"/>
        <w:rPr>
          <w:lang w:val="en-US" w:eastAsia="zh-CN"/>
        </w:rPr>
      </w:pPr>
    </w:p>
    <w:p w14:paraId="26E98DA8" w14:textId="77777777" w:rsidR="0014254B" w:rsidRDefault="0014254B">
      <w:pPr>
        <w:jc w:val="both"/>
        <w:rPr>
          <w:lang w:eastAsia="zh-CN"/>
        </w:rPr>
      </w:pPr>
    </w:p>
    <w:p w14:paraId="68EC3455" w14:textId="77777777" w:rsidR="0014254B" w:rsidRDefault="00F21F22">
      <w:pPr>
        <w:pStyle w:val="3"/>
        <w:jc w:val="both"/>
        <w:rPr>
          <w:sz w:val="24"/>
          <w:szCs w:val="16"/>
        </w:rPr>
      </w:pPr>
      <w:r>
        <w:rPr>
          <w:color w:val="7030A0"/>
          <w:sz w:val="24"/>
          <w:szCs w:val="16"/>
        </w:rPr>
        <w:t>[Pending]</w:t>
      </w:r>
      <w:r>
        <w:rPr>
          <w:sz w:val="24"/>
          <w:szCs w:val="16"/>
        </w:rPr>
        <w:t xml:space="preserve"> Issue#2-3: Inter-Slot Frequency Hopping Cycle</w:t>
      </w:r>
    </w:p>
    <w:p w14:paraId="48A07F1A" w14:textId="77777777" w:rsidR="0014254B" w:rsidRDefault="00F21F22">
      <w:pPr>
        <w:jc w:val="both"/>
        <w:rPr>
          <w:rFonts w:eastAsia="游明朝"/>
          <w:bCs/>
          <w:lang w:eastAsia="ja-JP"/>
        </w:rPr>
      </w:pPr>
      <w:r>
        <w:rPr>
          <w:rFonts w:eastAsia="游明朝"/>
          <w:bCs/>
          <w:lang w:eastAsia="ja-JP"/>
        </w:rPr>
        <w:t>Based on the 2</w:t>
      </w:r>
      <w:r>
        <w:rPr>
          <w:rFonts w:eastAsia="游明朝"/>
          <w:bCs/>
          <w:vertAlign w:val="superscript"/>
          <w:lang w:eastAsia="ja-JP"/>
        </w:rPr>
        <w:t>nd</w:t>
      </w:r>
      <w:r>
        <w:rPr>
          <w:rFonts w:eastAsia="游明朝"/>
          <w:bCs/>
          <w:lang w:eastAsia="ja-JP"/>
        </w:rPr>
        <w:t xml:space="preserve"> round discussion, it is suggested revisit this issue in the next meeting if the further analysis is provided, e.g., assessment of pros/cons, any relation with the discussions in AI 8.8.1.3.</w:t>
      </w:r>
    </w:p>
    <w:p w14:paraId="5038DEE9" w14:textId="77777777" w:rsidR="0014254B" w:rsidRDefault="0014254B">
      <w:pPr>
        <w:jc w:val="both"/>
        <w:rPr>
          <w:lang w:eastAsia="zh-CN"/>
        </w:rPr>
      </w:pPr>
    </w:p>
    <w:p w14:paraId="30CC8203" w14:textId="77777777" w:rsidR="0014254B" w:rsidRDefault="00F21F22">
      <w:pPr>
        <w:pStyle w:val="3"/>
        <w:jc w:val="both"/>
        <w:rPr>
          <w:sz w:val="24"/>
          <w:szCs w:val="16"/>
        </w:rPr>
      </w:pPr>
      <w:r>
        <w:rPr>
          <w:color w:val="0070C0"/>
          <w:sz w:val="24"/>
          <w:szCs w:val="16"/>
        </w:rPr>
        <w:t>[Closed]</w:t>
      </w:r>
      <w:r>
        <w:rPr>
          <w:sz w:val="24"/>
          <w:szCs w:val="16"/>
        </w:rPr>
        <w:t xml:space="preserve"> Issue#2-4: Timeline aspect for the detemination of available slots</w:t>
      </w:r>
    </w:p>
    <w:p w14:paraId="30A4801D" w14:textId="77777777" w:rsidR="0014254B" w:rsidRDefault="00F21F22">
      <w:pPr>
        <w:jc w:val="both"/>
        <w:rPr>
          <w:rFonts w:eastAsia="游明朝"/>
          <w:lang w:val="sv-SE" w:eastAsia="ja-JP"/>
        </w:rPr>
      </w:pPr>
      <w:r>
        <w:rPr>
          <w:rFonts w:eastAsia="游明朝" w:hint="eastAsia"/>
          <w:lang w:val="sv-SE" w:eastAsia="ja-JP"/>
        </w:rPr>
        <w:t>V</w:t>
      </w:r>
      <w:r>
        <w:rPr>
          <w:rFonts w:eastAsia="游明朝"/>
          <w:lang w:val="sv-SE" w:eastAsia="ja-JP"/>
        </w:rPr>
        <w:t>oid</w:t>
      </w:r>
    </w:p>
    <w:p w14:paraId="31D395E7" w14:textId="77777777" w:rsidR="0014254B" w:rsidRDefault="0014254B">
      <w:pPr>
        <w:jc w:val="both"/>
        <w:rPr>
          <w:lang w:val="sv-SE" w:eastAsia="zh-CN"/>
        </w:rPr>
      </w:pPr>
    </w:p>
    <w:p w14:paraId="1D2A8FB1" w14:textId="77777777" w:rsidR="0014254B" w:rsidRDefault="00F21F22">
      <w:pPr>
        <w:pStyle w:val="3"/>
        <w:jc w:val="both"/>
        <w:rPr>
          <w:sz w:val="24"/>
          <w:szCs w:val="16"/>
        </w:rPr>
      </w:pPr>
      <w:r>
        <w:rPr>
          <w:color w:val="FF0000"/>
          <w:sz w:val="24"/>
          <w:szCs w:val="16"/>
        </w:rPr>
        <w:t>[Open]</w:t>
      </w:r>
      <w:r>
        <w:rPr>
          <w:sz w:val="24"/>
          <w:szCs w:val="16"/>
        </w:rPr>
        <w:t xml:space="preserve"> Issue#2-5: Semi-static configurations to be used for the detemination of available slots</w:t>
      </w:r>
    </w:p>
    <w:p w14:paraId="04D74BCD" w14:textId="77777777" w:rsidR="0014254B" w:rsidRDefault="00F21F22">
      <w:pPr>
        <w:pStyle w:val="aff6"/>
        <w:numPr>
          <w:ilvl w:val="0"/>
          <w:numId w:val="19"/>
        </w:numPr>
        <w:ind w:firstLineChars="0"/>
        <w:jc w:val="both"/>
        <w:rPr>
          <w:rFonts w:eastAsia="游明朝"/>
          <w:iCs/>
          <w:lang w:eastAsia="ja-JP"/>
        </w:rPr>
      </w:pPr>
      <w:r>
        <w:rPr>
          <w:rFonts w:eastAsia="游明朝" w:hint="eastAsia"/>
          <w:iCs/>
          <w:lang w:eastAsia="ja-JP"/>
        </w:rPr>
        <w:t>A</w:t>
      </w:r>
      <w:r>
        <w:rPr>
          <w:rFonts w:eastAsia="游明朝"/>
          <w:iCs/>
          <w:lang w:eastAsia="ja-JP"/>
        </w:rPr>
        <w:t>lt 1: If PUSCH symbol in a slot overlaps with flexible symbol(s) with SSB transmission, the slot is determined as not available during the counting of repetitions. As there is no PUSCH in the slot, no PUSCH omission applies to the slot.</w:t>
      </w:r>
    </w:p>
    <w:p w14:paraId="5283AA6C" w14:textId="661583BF" w:rsidR="0014254B" w:rsidRDefault="00F21F22">
      <w:pPr>
        <w:pStyle w:val="aff6"/>
        <w:numPr>
          <w:ilvl w:val="1"/>
          <w:numId w:val="19"/>
        </w:numPr>
        <w:ind w:firstLineChars="0"/>
        <w:jc w:val="both"/>
        <w:rPr>
          <w:rFonts w:eastAsia="游明朝"/>
          <w:iCs/>
          <w:lang w:eastAsia="ja-JP"/>
        </w:rPr>
      </w:pPr>
      <w:r>
        <w:rPr>
          <w:rFonts w:eastAsia="游明朝" w:hint="eastAsia"/>
          <w:iCs/>
          <w:lang w:eastAsia="ja-JP"/>
        </w:rPr>
        <w:t>S</w:t>
      </w:r>
      <w:r>
        <w:rPr>
          <w:rFonts w:eastAsia="游明朝"/>
          <w:iCs/>
          <w:lang w:eastAsia="ja-JP"/>
        </w:rPr>
        <w:t>upport (</w:t>
      </w:r>
      <w:r w:rsidR="000A20F4">
        <w:rPr>
          <w:rFonts w:eastAsia="游明朝"/>
          <w:iCs/>
          <w:lang w:eastAsia="ja-JP"/>
        </w:rPr>
        <w:t>20</w:t>
      </w:r>
      <w:r>
        <w:rPr>
          <w:rFonts w:eastAsia="游明朝"/>
          <w:iCs/>
          <w:lang w:eastAsia="ja-JP"/>
        </w:rPr>
        <w:t xml:space="preserve"> companies): Lenovo/Motorola Mobility, ZTE, Apple (both flexible and UL symbols for SSB receptions), CMCC, Panasonic, Intel, NTT DOCOMO, Sharp. WILUS, vivo, CATT, Qualcomm, LG, Nokia/NSB, Xiaomi, Huawei, HiSilicon</w:t>
      </w:r>
      <w:r w:rsidR="000A20F4">
        <w:rPr>
          <w:rFonts w:eastAsia="游明朝"/>
          <w:iCs/>
          <w:lang w:eastAsia="ja-JP"/>
        </w:rPr>
        <w:t>, Sierra Wireless</w:t>
      </w:r>
    </w:p>
    <w:p w14:paraId="202DDEDB" w14:textId="77777777" w:rsidR="0014254B" w:rsidRDefault="00F21F22">
      <w:pPr>
        <w:pStyle w:val="aff6"/>
        <w:numPr>
          <w:ilvl w:val="0"/>
          <w:numId w:val="19"/>
        </w:numPr>
        <w:ind w:firstLineChars="0"/>
        <w:jc w:val="both"/>
        <w:rPr>
          <w:rFonts w:eastAsia="游明朝"/>
          <w:iCs/>
          <w:lang w:eastAsia="ja-JP"/>
        </w:rPr>
      </w:pPr>
      <w:r>
        <w:rPr>
          <w:rFonts w:eastAsia="游明朝" w:hint="eastAsia"/>
          <w:iCs/>
          <w:lang w:eastAsia="ja-JP"/>
        </w:rPr>
        <w:t>A</w:t>
      </w:r>
      <w:r>
        <w:rPr>
          <w:rFonts w:eastAsia="游明朝"/>
          <w:iCs/>
          <w:lang w:eastAsia="ja-JP"/>
        </w:rPr>
        <w:t>lt 2: If PUSCH symbol in a slot overlaps with flexible symbol(s) with SSB transmission, the slot is determined as available during the counting of repetitions. As PUSCH overlaps with SSB, the PUSCH in the slot is omitted.</w:t>
      </w:r>
    </w:p>
    <w:p w14:paraId="1ACB476F" w14:textId="77777777" w:rsidR="0014254B" w:rsidRDefault="00F21F22">
      <w:pPr>
        <w:pStyle w:val="aff6"/>
        <w:numPr>
          <w:ilvl w:val="1"/>
          <w:numId w:val="19"/>
        </w:numPr>
        <w:ind w:firstLineChars="0"/>
        <w:jc w:val="both"/>
        <w:rPr>
          <w:rFonts w:eastAsia="游明朝"/>
          <w:iCs/>
          <w:lang w:eastAsia="ja-JP"/>
        </w:rPr>
      </w:pPr>
      <w:r>
        <w:rPr>
          <w:rFonts w:eastAsia="游明朝" w:hint="eastAsia"/>
          <w:iCs/>
          <w:lang w:eastAsia="ja-JP"/>
        </w:rPr>
        <w:t>S</w:t>
      </w:r>
      <w:r>
        <w:rPr>
          <w:rFonts w:eastAsia="游明朝"/>
          <w:iCs/>
          <w:lang w:eastAsia="ja-JP"/>
        </w:rPr>
        <w:t>upport (1 company): Ericsson</w:t>
      </w:r>
    </w:p>
    <w:p w14:paraId="038038EE" w14:textId="77777777" w:rsidR="0014254B" w:rsidRDefault="00F21F22">
      <w:pPr>
        <w:jc w:val="both"/>
        <w:rPr>
          <w:rFonts w:eastAsia="游明朝"/>
          <w:lang w:val="sv-SE" w:eastAsia="ja-JP"/>
        </w:rPr>
      </w:pPr>
      <w:r>
        <w:rPr>
          <w:rFonts w:eastAsia="游明朝" w:hint="eastAsia"/>
          <w:lang w:val="sv-SE" w:eastAsia="ja-JP"/>
        </w:rPr>
        <w:t>I</w:t>
      </w:r>
      <w:r>
        <w:rPr>
          <w:rFonts w:eastAsia="游明朝"/>
          <w:lang w:val="sv-SE" w:eastAsia="ja-JP"/>
        </w:rPr>
        <w:t>n the 2nd round discussion, almost all the companies supported Alt 1 and as such it was brought as the FL proposal to the GTW session. However, when discussing it in the Monday GTW session, not only Ericsson but also other companies raised their hands for commenting to the proposal.</w:t>
      </w:r>
    </w:p>
    <w:p w14:paraId="6914C080" w14:textId="77777777" w:rsidR="0014254B" w:rsidRDefault="00F21F22">
      <w:pPr>
        <w:jc w:val="both"/>
        <w:rPr>
          <w:rFonts w:eastAsia="游明朝"/>
          <w:lang w:val="sv-SE" w:eastAsia="ja-JP"/>
        </w:rPr>
      </w:pPr>
      <w:r>
        <w:rPr>
          <w:rFonts w:eastAsia="游明朝"/>
          <w:lang w:val="sv-SE" w:eastAsia="ja-JP"/>
        </w:rPr>
        <w:lastRenderedPageBreak/>
        <w:t>Companies are encouraged to resolve any issue for the clarifications on the above alternatives, if any, prior to the next GTW session.</w:t>
      </w:r>
    </w:p>
    <w:tbl>
      <w:tblPr>
        <w:tblStyle w:val="afc"/>
        <w:tblW w:w="0" w:type="auto"/>
        <w:tblLook w:val="04A0" w:firstRow="1" w:lastRow="0" w:firstColumn="1" w:lastColumn="0" w:noHBand="0" w:noVBand="1"/>
      </w:tblPr>
      <w:tblGrid>
        <w:gridCol w:w="1236"/>
        <w:gridCol w:w="8395"/>
      </w:tblGrid>
      <w:tr w:rsidR="0014254B" w14:paraId="1C0706AB" w14:textId="77777777">
        <w:tc>
          <w:tcPr>
            <w:tcW w:w="1236" w:type="dxa"/>
          </w:tcPr>
          <w:p w14:paraId="5C29D79F" w14:textId="77777777" w:rsidR="0014254B" w:rsidRDefault="0014254B">
            <w:pPr>
              <w:spacing w:after="120"/>
              <w:jc w:val="both"/>
              <w:rPr>
                <w:rFonts w:eastAsiaTheme="minorEastAsia"/>
                <w:b/>
                <w:bCs/>
                <w:lang w:eastAsia="zh-CN"/>
              </w:rPr>
            </w:pPr>
          </w:p>
          <w:p w14:paraId="4C41E8E5" w14:textId="77777777" w:rsidR="0014254B" w:rsidRDefault="00F21F22">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179075E1" w14:textId="77777777" w:rsidR="0014254B" w:rsidRDefault="00F21F22">
            <w:pPr>
              <w:spacing w:after="120"/>
              <w:jc w:val="both"/>
              <w:rPr>
                <w:rFonts w:eastAsiaTheme="minorEastAsia"/>
                <w:b/>
                <w:bCs/>
                <w:lang w:val="en-US" w:eastAsia="zh-CN"/>
              </w:rPr>
            </w:pPr>
            <w:r>
              <w:rPr>
                <w:rFonts w:eastAsiaTheme="minorEastAsia"/>
                <w:b/>
                <w:bCs/>
                <w:lang w:val="en-US" w:eastAsia="zh-CN"/>
              </w:rPr>
              <w:t>Comments</w:t>
            </w:r>
          </w:p>
        </w:tc>
      </w:tr>
      <w:tr w:rsidR="0014254B" w14:paraId="392E41DB" w14:textId="77777777">
        <w:tc>
          <w:tcPr>
            <w:tcW w:w="1236" w:type="dxa"/>
          </w:tcPr>
          <w:p w14:paraId="54977E00" w14:textId="77777777" w:rsidR="0014254B" w:rsidRDefault="00F21F22">
            <w:pPr>
              <w:spacing w:after="120"/>
              <w:jc w:val="both"/>
              <w:rPr>
                <w:rFonts w:eastAsiaTheme="minorEastAsia"/>
                <w:lang w:val="en-US" w:eastAsia="zh-CN"/>
              </w:rPr>
            </w:pPr>
            <w:r>
              <w:rPr>
                <w:rFonts w:eastAsiaTheme="minorEastAsia"/>
                <w:lang w:val="en-US" w:eastAsia="zh-CN"/>
              </w:rPr>
              <w:t>Qualcomm</w:t>
            </w:r>
          </w:p>
        </w:tc>
        <w:tc>
          <w:tcPr>
            <w:tcW w:w="8395" w:type="dxa"/>
          </w:tcPr>
          <w:p w14:paraId="1C6A6841" w14:textId="7746E677" w:rsidR="0014254B" w:rsidRDefault="00F21F22">
            <w:pPr>
              <w:spacing w:after="120"/>
              <w:jc w:val="both"/>
              <w:rPr>
                <w:lang w:val="en-US" w:eastAsia="ja-JP"/>
              </w:rPr>
            </w:pPr>
            <w:r>
              <w:rPr>
                <w:lang w:val="en-US" w:eastAsia="ja-JP"/>
              </w:rPr>
              <w:t xml:space="preserve">Support. </w:t>
            </w:r>
          </w:p>
        </w:tc>
      </w:tr>
      <w:tr w:rsidR="006E1408" w14:paraId="6724E98D" w14:textId="77777777">
        <w:tc>
          <w:tcPr>
            <w:tcW w:w="1236" w:type="dxa"/>
          </w:tcPr>
          <w:p w14:paraId="1EB57614" w14:textId="0D65C57F" w:rsidR="006E1408" w:rsidRDefault="006E1408">
            <w:pPr>
              <w:spacing w:after="120"/>
              <w:jc w:val="both"/>
              <w:rPr>
                <w:rFonts w:eastAsiaTheme="minorEastAsia"/>
                <w:lang w:val="en-US" w:eastAsia="zh-CN"/>
              </w:rPr>
            </w:pPr>
            <w:r>
              <w:rPr>
                <w:rFonts w:eastAsiaTheme="minorEastAsia"/>
                <w:lang w:val="en-US" w:eastAsia="zh-CN"/>
              </w:rPr>
              <w:t>Intel</w:t>
            </w:r>
          </w:p>
        </w:tc>
        <w:tc>
          <w:tcPr>
            <w:tcW w:w="8395" w:type="dxa"/>
          </w:tcPr>
          <w:p w14:paraId="327FAD37" w14:textId="23C53D7D" w:rsidR="006E1408" w:rsidRDefault="006E1408">
            <w:pPr>
              <w:spacing w:after="120"/>
              <w:jc w:val="both"/>
              <w:rPr>
                <w:lang w:val="en-US" w:eastAsia="ja-JP"/>
              </w:rPr>
            </w:pPr>
            <w:r>
              <w:rPr>
                <w:lang w:val="en-US" w:eastAsia="ja-JP"/>
              </w:rPr>
              <w:t xml:space="preserve">We support Alt. 1. </w:t>
            </w:r>
          </w:p>
        </w:tc>
      </w:tr>
      <w:tr w:rsidR="0064127C" w14:paraId="6BD1B964" w14:textId="77777777">
        <w:tc>
          <w:tcPr>
            <w:tcW w:w="1236" w:type="dxa"/>
          </w:tcPr>
          <w:p w14:paraId="70F0212C" w14:textId="2F15EFA8" w:rsidR="0064127C" w:rsidRDefault="0064127C">
            <w:pPr>
              <w:spacing w:after="120"/>
              <w:jc w:val="both"/>
              <w:rPr>
                <w:rFonts w:eastAsiaTheme="minorEastAsia"/>
                <w:lang w:val="en-US" w:eastAsia="zh-CN"/>
              </w:rPr>
            </w:pPr>
            <w:r>
              <w:rPr>
                <w:rFonts w:eastAsiaTheme="minorEastAsia"/>
                <w:lang w:val="en-US" w:eastAsia="zh-CN"/>
              </w:rPr>
              <w:t>Lenovo, Motorola Mobility</w:t>
            </w:r>
          </w:p>
        </w:tc>
        <w:tc>
          <w:tcPr>
            <w:tcW w:w="8395" w:type="dxa"/>
          </w:tcPr>
          <w:p w14:paraId="473588E6" w14:textId="7708C43C" w:rsidR="0064127C" w:rsidRDefault="0064127C">
            <w:pPr>
              <w:spacing w:after="120"/>
              <w:jc w:val="both"/>
              <w:rPr>
                <w:lang w:val="en-US" w:eastAsia="ja-JP"/>
              </w:rPr>
            </w:pPr>
            <w:r>
              <w:rPr>
                <w:lang w:val="en-US" w:eastAsia="ja-JP"/>
              </w:rPr>
              <w:t>Support Alt 1</w:t>
            </w:r>
          </w:p>
        </w:tc>
      </w:tr>
      <w:tr w:rsidR="0002792B" w14:paraId="10243132" w14:textId="77777777">
        <w:tc>
          <w:tcPr>
            <w:tcW w:w="1236" w:type="dxa"/>
          </w:tcPr>
          <w:p w14:paraId="3857F270" w14:textId="306E8116" w:rsidR="0002792B" w:rsidRDefault="0002792B" w:rsidP="0002792B">
            <w:pPr>
              <w:spacing w:after="120"/>
              <w:jc w:val="both"/>
              <w:rPr>
                <w:rFonts w:eastAsiaTheme="minorEastAsia"/>
                <w:lang w:val="en-US" w:eastAsia="zh-CN"/>
              </w:rPr>
            </w:pPr>
            <w:r>
              <w:rPr>
                <w:rFonts w:eastAsiaTheme="minorEastAsia"/>
                <w:lang w:val="en-US" w:eastAsia="zh-CN"/>
              </w:rPr>
              <w:t>Ericsson</w:t>
            </w:r>
          </w:p>
        </w:tc>
        <w:tc>
          <w:tcPr>
            <w:tcW w:w="8395" w:type="dxa"/>
          </w:tcPr>
          <w:p w14:paraId="1A5AF08D" w14:textId="77777777" w:rsidR="0002792B" w:rsidRDefault="0002792B" w:rsidP="0002792B">
            <w:pPr>
              <w:spacing w:after="120"/>
              <w:jc w:val="both"/>
              <w:rPr>
                <w:lang w:val="en-US" w:eastAsia="ja-JP"/>
              </w:rPr>
            </w:pPr>
            <w:r>
              <w:rPr>
                <w:lang w:val="en-US" w:eastAsia="ja-JP"/>
              </w:rPr>
              <w:t xml:space="preserve">Not support. </w:t>
            </w:r>
          </w:p>
          <w:p w14:paraId="2DCB169C" w14:textId="77777777" w:rsidR="0002792B" w:rsidRDefault="0002792B" w:rsidP="0002792B">
            <w:pPr>
              <w:spacing w:after="120"/>
              <w:jc w:val="both"/>
              <w:rPr>
                <w:lang w:val="en-US" w:eastAsia="ja-JP"/>
              </w:rPr>
            </w:pPr>
            <w:r>
              <w:rPr>
                <w:lang w:val="en-US" w:eastAsia="ja-JP"/>
              </w:rPr>
              <w:t>In addition, we do not think we need to open the door for considering ROs, CORESET0 for available slot determination either. All these can be solved in the 2</w:t>
            </w:r>
            <w:r w:rsidRPr="00221083">
              <w:rPr>
                <w:vertAlign w:val="superscript"/>
                <w:lang w:val="en-US" w:eastAsia="ja-JP"/>
              </w:rPr>
              <w:t>nd</w:t>
            </w:r>
            <w:r>
              <w:rPr>
                <w:lang w:val="en-US" w:eastAsia="ja-JP"/>
              </w:rPr>
              <w:t xml:space="preserve"> step. An in this way, we can reuse omissions rules already specified in current spec. as much as possible.</w:t>
            </w:r>
          </w:p>
          <w:p w14:paraId="632F19CA" w14:textId="77777777" w:rsidR="0002792B" w:rsidRDefault="0002792B" w:rsidP="0002792B">
            <w:pPr>
              <w:spacing w:after="120"/>
              <w:jc w:val="both"/>
              <w:rPr>
                <w:lang w:val="en-US" w:eastAsia="ja-JP"/>
              </w:rPr>
            </w:pPr>
            <w:r>
              <w:rPr>
                <w:lang w:val="en-US" w:eastAsia="ja-JP"/>
              </w:rPr>
              <w:t>We can understand intention that with more rules considered in the 1</w:t>
            </w:r>
            <w:r w:rsidRPr="0039570A">
              <w:rPr>
                <w:vertAlign w:val="superscript"/>
                <w:lang w:val="en-US" w:eastAsia="ja-JP"/>
              </w:rPr>
              <w:t>st</w:t>
            </w:r>
            <w:r>
              <w:rPr>
                <w:lang w:val="en-US" w:eastAsia="ja-JP"/>
              </w:rPr>
              <w:t xml:space="preserve"> step when determining the available slot, the more actual repetitions can be provided given a same repetition factor. </w:t>
            </w:r>
          </w:p>
          <w:p w14:paraId="20FC7514" w14:textId="20FD404A" w:rsidR="0002792B" w:rsidRDefault="0002792B" w:rsidP="0002792B">
            <w:pPr>
              <w:spacing w:after="120"/>
              <w:jc w:val="both"/>
              <w:rPr>
                <w:lang w:val="en-US" w:eastAsia="ja-JP"/>
              </w:rPr>
            </w:pPr>
            <w:r>
              <w:rPr>
                <w:lang w:val="en-US" w:eastAsia="ja-JP"/>
              </w:rPr>
              <w:t>However, this will affect the legacy omission rules, and gNB can also try to schedule the PUSCH transmission/repetitions in the time window without SSBs to avoid such collision. Such collision mainly happens in some corner cases, is not necessarily to be considered for available slot determination and can be handled by omission rules once happens following same logic as is already specified in Rel-15/16.</w:t>
            </w:r>
          </w:p>
        </w:tc>
      </w:tr>
      <w:tr w:rsidR="003E2345" w14:paraId="71C13449" w14:textId="77777777">
        <w:tc>
          <w:tcPr>
            <w:tcW w:w="1236" w:type="dxa"/>
          </w:tcPr>
          <w:p w14:paraId="12835362" w14:textId="7F954935" w:rsidR="003E2345" w:rsidRDefault="003E2345" w:rsidP="003E2345">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53229BD6" w14:textId="1D267291" w:rsidR="003E2345" w:rsidRDefault="003E2345" w:rsidP="003E2345">
            <w:pPr>
              <w:spacing w:after="120"/>
              <w:jc w:val="both"/>
              <w:rPr>
                <w:lang w:val="en-US" w:eastAsia="ja-JP"/>
              </w:rPr>
            </w:pPr>
            <w:r>
              <w:rPr>
                <w:lang w:val="en-US" w:eastAsia="ja-JP"/>
              </w:rPr>
              <w:t>Support Alt 1</w:t>
            </w:r>
          </w:p>
        </w:tc>
      </w:tr>
      <w:tr w:rsidR="00280176" w14:paraId="6385EA10" w14:textId="77777777">
        <w:tc>
          <w:tcPr>
            <w:tcW w:w="1236" w:type="dxa"/>
          </w:tcPr>
          <w:p w14:paraId="7D462992" w14:textId="179F7FBA" w:rsidR="00280176" w:rsidRDefault="00280176" w:rsidP="00280176">
            <w:pPr>
              <w:spacing w:after="120"/>
              <w:jc w:val="both"/>
              <w:rPr>
                <w:rFonts w:eastAsiaTheme="minorEastAsia"/>
                <w:lang w:val="en-US" w:eastAsia="zh-CN"/>
              </w:rPr>
            </w:pPr>
            <w:r>
              <w:rPr>
                <w:rFonts w:eastAsia="Malgun Gothic" w:hint="eastAsia"/>
                <w:lang w:val="en-US" w:eastAsia="ko-KR"/>
              </w:rPr>
              <w:t>W</w:t>
            </w:r>
            <w:r>
              <w:rPr>
                <w:rFonts w:eastAsia="Malgun Gothic"/>
                <w:lang w:val="en-US" w:eastAsia="ko-KR"/>
              </w:rPr>
              <w:t>ILUS</w:t>
            </w:r>
          </w:p>
        </w:tc>
        <w:tc>
          <w:tcPr>
            <w:tcW w:w="8395" w:type="dxa"/>
          </w:tcPr>
          <w:p w14:paraId="07B5C652" w14:textId="5CF3B2AC" w:rsidR="00280176" w:rsidRDefault="00280176" w:rsidP="00280176">
            <w:pPr>
              <w:spacing w:after="120"/>
              <w:jc w:val="both"/>
              <w:rPr>
                <w:lang w:val="en-US" w:eastAsia="ja-JP"/>
              </w:rPr>
            </w:pPr>
            <w:r>
              <w:rPr>
                <w:lang w:val="en-US" w:eastAsia="ja-JP"/>
              </w:rPr>
              <w:t>Support Alt 1. A s</w:t>
            </w:r>
            <w:r w:rsidRPr="0012103C">
              <w:rPr>
                <w:lang w:val="en-US" w:eastAsia="ja-JP"/>
              </w:rPr>
              <w:t xml:space="preserve">ymbol for </w:t>
            </w:r>
            <w:r>
              <w:rPr>
                <w:lang w:val="en-US" w:eastAsia="ja-JP"/>
              </w:rPr>
              <w:t>SSB transmission</w:t>
            </w:r>
            <w:r w:rsidRPr="0012103C">
              <w:rPr>
                <w:lang w:val="en-US" w:eastAsia="ja-JP"/>
              </w:rPr>
              <w:t xml:space="preserve"> can be regarded as a semi-static DL symbol.</w:t>
            </w:r>
            <w:r>
              <w:rPr>
                <w:lang w:val="en-US" w:eastAsia="ja-JP"/>
              </w:rPr>
              <w:t xml:space="preserve"> Thus, same available slot determination rule with tdd_ul_dl configuration can be applied, i.e., the slot is determined as not available during the counting of repetitions, and PUSCH repetition is postponed to the next available slot. Also, same mechanism is supported for Rel-15/16 PUCCH repetition.</w:t>
            </w:r>
          </w:p>
        </w:tc>
      </w:tr>
      <w:tr w:rsidR="000760C9" w14:paraId="2FA35B09" w14:textId="77777777">
        <w:tc>
          <w:tcPr>
            <w:tcW w:w="1236" w:type="dxa"/>
          </w:tcPr>
          <w:p w14:paraId="1FCC3530" w14:textId="15F37FA0" w:rsidR="000760C9" w:rsidRDefault="000760C9" w:rsidP="00280176">
            <w:pPr>
              <w:spacing w:after="120"/>
              <w:jc w:val="both"/>
              <w:rPr>
                <w:rFonts w:eastAsia="Malgun Gothic"/>
                <w:lang w:val="en-US" w:eastAsia="ko-KR"/>
              </w:rPr>
            </w:pPr>
            <w:r>
              <w:rPr>
                <w:rFonts w:eastAsiaTheme="minorEastAsia" w:hint="eastAsia"/>
                <w:lang w:val="en-US" w:eastAsia="zh-CN"/>
              </w:rPr>
              <w:t>CATT</w:t>
            </w:r>
          </w:p>
        </w:tc>
        <w:tc>
          <w:tcPr>
            <w:tcW w:w="8395" w:type="dxa"/>
          </w:tcPr>
          <w:p w14:paraId="3973DCBD" w14:textId="77777777" w:rsidR="000760C9" w:rsidRDefault="000760C9" w:rsidP="002910E7">
            <w:pPr>
              <w:spacing w:after="120"/>
              <w:jc w:val="both"/>
              <w:rPr>
                <w:rFonts w:eastAsiaTheme="minorEastAsia"/>
                <w:lang w:val="en-US" w:eastAsia="zh-CN"/>
              </w:rPr>
            </w:pPr>
            <w:r>
              <w:rPr>
                <w:rFonts w:eastAsiaTheme="minorEastAsia" w:hint="eastAsia"/>
                <w:lang w:val="en-US" w:eastAsia="zh-CN"/>
              </w:rPr>
              <w:t xml:space="preserve">We think Alt 1 can be support. </w:t>
            </w:r>
          </w:p>
          <w:p w14:paraId="2CE820AB" w14:textId="77777777" w:rsidR="000760C9" w:rsidRDefault="000760C9" w:rsidP="002910E7">
            <w:pPr>
              <w:spacing w:after="120"/>
              <w:jc w:val="both"/>
              <w:rPr>
                <w:rFonts w:eastAsiaTheme="minorEastAsia"/>
                <w:lang w:val="en-US" w:eastAsia="zh-CN"/>
              </w:rPr>
            </w:pPr>
            <w:r>
              <w:rPr>
                <w:rFonts w:eastAsiaTheme="minorEastAsia" w:hint="eastAsia"/>
                <w:lang w:val="en-US" w:eastAsia="zh-CN"/>
              </w:rPr>
              <w:t xml:space="preserve">In current TS 38.213, for the semi-static parameters, seems only TDD configurations </w:t>
            </w:r>
            <w:r w:rsidRPr="00663935">
              <w:rPr>
                <w:rFonts w:eastAsiaTheme="minorEastAsia" w:hint="eastAsia"/>
                <w:lang w:val="en-US" w:eastAsia="zh-CN"/>
              </w:rPr>
              <w:t>(</w:t>
            </w:r>
            <w:r w:rsidRPr="00663935">
              <w:rPr>
                <w:i/>
                <w:lang w:val="en-US"/>
              </w:rPr>
              <w:t>tdd-</w:t>
            </w:r>
            <w:r w:rsidRPr="00663935">
              <w:rPr>
                <w:i/>
              </w:rPr>
              <w:t>UL-DL-</w:t>
            </w:r>
            <w:r w:rsidRPr="00663935">
              <w:rPr>
                <w:i/>
                <w:lang w:val="en-US"/>
              </w:rPr>
              <w:t>C</w:t>
            </w:r>
            <w:r w:rsidRPr="00663935">
              <w:rPr>
                <w:i/>
              </w:rPr>
              <w:t>onfiguration</w:t>
            </w:r>
            <w:r w:rsidRPr="00663935">
              <w:rPr>
                <w:i/>
                <w:lang w:val="en-US"/>
              </w:rPr>
              <w:t>C</w:t>
            </w:r>
            <w:r w:rsidRPr="00663935">
              <w:rPr>
                <w:i/>
              </w:rPr>
              <w:t>ommon</w:t>
            </w:r>
            <w:r>
              <w:rPr>
                <w:rFonts w:eastAsiaTheme="minorEastAsia" w:hint="eastAsia"/>
                <w:lang w:eastAsia="zh-CN"/>
              </w:rPr>
              <w:t xml:space="preserve"> and </w:t>
            </w:r>
            <w:r w:rsidRPr="00663935">
              <w:rPr>
                <w:i/>
                <w:lang w:val="en-US"/>
              </w:rPr>
              <w:t>tdd-</w:t>
            </w:r>
            <w:r w:rsidRPr="00663935">
              <w:rPr>
                <w:i/>
              </w:rPr>
              <w:t>UL-DL-</w:t>
            </w:r>
            <w:r w:rsidRPr="00663935">
              <w:rPr>
                <w:i/>
                <w:lang w:val="en-US"/>
              </w:rPr>
              <w:t>C</w:t>
            </w:r>
            <w:r w:rsidRPr="00663935">
              <w:rPr>
                <w:i/>
              </w:rPr>
              <w:t>onfiguration</w:t>
            </w:r>
            <w:r w:rsidRPr="00663935">
              <w:rPr>
                <w:i/>
                <w:lang w:val="en-US"/>
              </w:rPr>
              <w:t>D</w:t>
            </w:r>
            <w:r w:rsidRPr="00663935">
              <w:rPr>
                <w:i/>
              </w:rPr>
              <w:t>edicated</w:t>
            </w:r>
            <w:r w:rsidRPr="00663935">
              <w:rPr>
                <w:rFonts w:eastAsiaTheme="minorEastAsia" w:hint="eastAsia"/>
                <w:lang w:val="en-US" w:eastAsia="zh-CN"/>
              </w:rPr>
              <w:t>)</w:t>
            </w:r>
            <w:r>
              <w:rPr>
                <w:rFonts w:eastAsiaTheme="minorEastAsia" w:hint="eastAsia"/>
                <w:lang w:val="en-US" w:eastAsia="zh-CN"/>
              </w:rPr>
              <w:t xml:space="preserve"> and SSB are taken into consideration which clearly states that </w:t>
            </w:r>
            <w:r w:rsidRPr="0077464A">
              <w:rPr>
                <w:rFonts w:eastAsiaTheme="minorEastAsia" w:hint="eastAsia"/>
                <w:color w:val="FF0000"/>
                <w:lang w:val="en-US" w:eastAsia="zh-CN"/>
              </w:rPr>
              <w:t>a UE does not transmit PUSCH</w:t>
            </w:r>
            <w:r>
              <w:rPr>
                <w:rFonts w:eastAsiaTheme="minorEastAsia" w:hint="eastAsia"/>
                <w:lang w:val="en-US" w:eastAsia="zh-CN"/>
              </w:rPr>
              <w:t>:</w:t>
            </w:r>
          </w:p>
          <w:tbl>
            <w:tblPr>
              <w:tblStyle w:val="afc"/>
              <w:tblW w:w="0" w:type="auto"/>
              <w:tblLook w:val="04A0" w:firstRow="1" w:lastRow="0" w:firstColumn="1" w:lastColumn="0" w:noHBand="0" w:noVBand="1"/>
            </w:tblPr>
            <w:tblGrid>
              <w:gridCol w:w="8164"/>
            </w:tblGrid>
            <w:tr w:rsidR="000760C9" w14:paraId="44BB3D95" w14:textId="77777777" w:rsidTr="002910E7">
              <w:tc>
                <w:tcPr>
                  <w:tcW w:w="8164" w:type="dxa"/>
                </w:tcPr>
                <w:p w14:paraId="603A0A13" w14:textId="77777777" w:rsidR="000760C9" w:rsidRPr="00663935" w:rsidRDefault="000760C9" w:rsidP="002910E7">
                  <w:r w:rsidRPr="00663935">
                    <w:t xml:space="preserve">For a set of symbols of a slot that are indicated to a UE as downlink by </w:t>
                  </w:r>
                  <w:r w:rsidRPr="00663935">
                    <w:rPr>
                      <w:i/>
                      <w:highlight w:val="yellow"/>
                      <w:lang w:val="en-US"/>
                    </w:rPr>
                    <w:t>tdd-</w:t>
                  </w:r>
                  <w:r w:rsidRPr="00663935">
                    <w:rPr>
                      <w:i/>
                      <w:highlight w:val="yellow"/>
                    </w:rPr>
                    <w:t>UL-DL-</w:t>
                  </w:r>
                  <w:r w:rsidRPr="00663935">
                    <w:rPr>
                      <w:i/>
                      <w:highlight w:val="yellow"/>
                      <w:lang w:val="en-US"/>
                    </w:rPr>
                    <w:t>C</w:t>
                  </w:r>
                  <w:r w:rsidRPr="00663935">
                    <w:rPr>
                      <w:i/>
                      <w:highlight w:val="yellow"/>
                    </w:rPr>
                    <w:t>onfiguration</w:t>
                  </w:r>
                  <w:r w:rsidRPr="00663935">
                    <w:rPr>
                      <w:i/>
                      <w:highlight w:val="yellow"/>
                      <w:lang w:val="en-US"/>
                    </w:rPr>
                    <w:t>C</w:t>
                  </w:r>
                  <w:r w:rsidRPr="00663935">
                    <w:rPr>
                      <w:i/>
                      <w:highlight w:val="yellow"/>
                    </w:rPr>
                    <w:t>ommon</w:t>
                  </w:r>
                  <w:r w:rsidRPr="00663935">
                    <w:rPr>
                      <w:highlight w:val="yellow"/>
                    </w:rPr>
                    <w:t xml:space="preserve">, or </w:t>
                  </w:r>
                  <w:r w:rsidRPr="00663935">
                    <w:rPr>
                      <w:i/>
                      <w:highlight w:val="yellow"/>
                      <w:lang w:val="en-US"/>
                    </w:rPr>
                    <w:t>tdd-</w:t>
                  </w:r>
                  <w:r w:rsidRPr="00663935">
                    <w:rPr>
                      <w:i/>
                      <w:highlight w:val="yellow"/>
                    </w:rPr>
                    <w:t>UL-DL-</w:t>
                  </w:r>
                  <w:r w:rsidRPr="00663935">
                    <w:rPr>
                      <w:i/>
                      <w:highlight w:val="yellow"/>
                      <w:lang w:val="en-US"/>
                    </w:rPr>
                    <w:t>C</w:t>
                  </w:r>
                  <w:r w:rsidRPr="00663935">
                    <w:rPr>
                      <w:i/>
                      <w:highlight w:val="yellow"/>
                    </w:rPr>
                    <w:t>onfiguration</w:t>
                  </w:r>
                  <w:r w:rsidRPr="00663935">
                    <w:rPr>
                      <w:i/>
                      <w:highlight w:val="yellow"/>
                      <w:lang w:val="en-US"/>
                    </w:rPr>
                    <w:t>D</w:t>
                  </w:r>
                  <w:r w:rsidRPr="00663935">
                    <w:rPr>
                      <w:i/>
                      <w:highlight w:val="yellow"/>
                    </w:rPr>
                    <w:t>edicated</w:t>
                  </w:r>
                  <w:r w:rsidRPr="00663935">
                    <w:t xml:space="preserve">, the </w:t>
                  </w:r>
                  <w:r w:rsidRPr="004C6D14">
                    <w:rPr>
                      <w:color w:val="FF0000"/>
                    </w:rPr>
                    <w:t>UE does not transmit PUSCH</w:t>
                  </w:r>
                  <w:r w:rsidRPr="00663935">
                    <w:t xml:space="preserve">, PUCCH, PRACH, or SRS </w:t>
                  </w:r>
                  <w:r w:rsidRPr="00663935">
                    <w:rPr>
                      <w:rFonts w:eastAsia="DengXian"/>
                    </w:rPr>
                    <w:t>when the PUSCH, PUCCH, PRACH, or SRS overlaps, even partially, with</w:t>
                  </w:r>
                  <w:r w:rsidRPr="00663935">
                    <w:t xml:space="preserve"> the set of symbols of the slot.</w:t>
                  </w:r>
                </w:p>
                <w:p w14:paraId="2DA15F75" w14:textId="77777777" w:rsidR="000760C9" w:rsidRPr="00663935" w:rsidRDefault="000760C9" w:rsidP="002910E7">
                  <w:pPr>
                    <w:spacing w:after="120"/>
                    <w:jc w:val="both"/>
                    <w:rPr>
                      <w:rFonts w:eastAsiaTheme="minorEastAsia"/>
                      <w:lang w:eastAsia="zh-CN"/>
                    </w:rPr>
                  </w:pPr>
                  <w:r w:rsidRPr="00663935">
                    <w:t xml:space="preserve">If a UE is scheduled by a DCI format </w:t>
                  </w:r>
                  <w:r w:rsidRPr="00663935">
                    <w:rPr>
                      <w:lang w:val="en-US"/>
                    </w:rPr>
                    <w:t>to transmit</w:t>
                  </w:r>
                  <w:r w:rsidRPr="00663935">
                    <w:t xml:space="preserve"> PUSCH over multiple slots, and if </w:t>
                  </w:r>
                  <w:r w:rsidRPr="004C6D14">
                    <w:rPr>
                      <w:i/>
                      <w:highlight w:val="yellow"/>
                      <w:lang w:val="en-US"/>
                    </w:rPr>
                    <w:t>tdd-</w:t>
                  </w:r>
                  <w:r w:rsidRPr="004C6D14">
                    <w:rPr>
                      <w:i/>
                      <w:highlight w:val="yellow"/>
                    </w:rPr>
                    <w:t>UL-DL-</w:t>
                  </w:r>
                  <w:r w:rsidRPr="004C6D14">
                    <w:rPr>
                      <w:i/>
                      <w:highlight w:val="yellow"/>
                      <w:lang w:val="en-US"/>
                    </w:rPr>
                    <w:t>C</w:t>
                  </w:r>
                  <w:r w:rsidRPr="004C6D14">
                    <w:rPr>
                      <w:i/>
                      <w:highlight w:val="yellow"/>
                    </w:rPr>
                    <w:t>onfiguration</w:t>
                  </w:r>
                  <w:r w:rsidRPr="004C6D14">
                    <w:rPr>
                      <w:i/>
                      <w:highlight w:val="yellow"/>
                      <w:lang w:val="en-US"/>
                    </w:rPr>
                    <w:t>C</w:t>
                  </w:r>
                  <w:r w:rsidRPr="004C6D14">
                    <w:rPr>
                      <w:i/>
                      <w:highlight w:val="yellow"/>
                    </w:rPr>
                    <w:t>ommon</w:t>
                  </w:r>
                  <w:r w:rsidRPr="004C6D14">
                    <w:rPr>
                      <w:highlight w:val="yellow"/>
                    </w:rPr>
                    <w:t xml:space="preserve">, or </w:t>
                  </w:r>
                  <w:r w:rsidRPr="004C6D14">
                    <w:rPr>
                      <w:i/>
                      <w:highlight w:val="yellow"/>
                      <w:lang w:val="en-US"/>
                    </w:rPr>
                    <w:t>tdd-</w:t>
                  </w:r>
                  <w:r w:rsidRPr="004C6D14">
                    <w:rPr>
                      <w:i/>
                      <w:highlight w:val="yellow"/>
                    </w:rPr>
                    <w:t>UL-DL-</w:t>
                  </w:r>
                  <w:r w:rsidRPr="004C6D14">
                    <w:rPr>
                      <w:i/>
                      <w:highlight w:val="yellow"/>
                      <w:lang w:val="en-US"/>
                    </w:rPr>
                    <w:t>C</w:t>
                  </w:r>
                  <w:r w:rsidRPr="004C6D14">
                    <w:rPr>
                      <w:i/>
                      <w:highlight w:val="yellow"/>
                    </w:rPr>
                    <w:t>onfiguration</w:t>
                  </w:r>
                  <w:r w:rsidRPr="004C6D14">
                    <w:rPr>
                      <w:i/>
                      <w:highlight w:val="yellow"/>
                      <w:lang w:val="en-US"/>
                    </w:rPr>
                    <w:t>D</w:t>
                  </w:r>
                  <w:r w:rsidRPr="004C6D14">
                    <w:rPr>
                      <w:i/>
                      <w:highlight w:val="yellow"/>
                    </w:rPr>
                    <w:t>edicate</w:t>
                  </w:r>
                  <w:r w:rsidRPr="00663935">
                    <w:rPr>
                      <w:i/>
                    </w:rPr>
                    <w:t>d</w:t>
                  </w:r>
                  <w:r w:rsidRPr="00663935">
                    <w:t>, indicate</w:t>
                  </w:r>
                  <w:r w:rsidRPr="00663935">
                    <w:rPr>
                      <w:lang w:val="en-US"/>
                    </w:rPr>
                    <w:t>s</w:t>
                  </w:r>
                  <w:r w:rsidRPr="00663935">
                    <w:t xml:space="preserve"> that, for a slot from the multiple slots, at least one symbol from a set of symbols where the UE is scheduled PUSCH transmission in the slot is a downlink symbol, </w:t>
                  </w:r>
                  <w:r w:rsidRPr="004C6D14">
                    <w:rPr>
                      <w:color w:val="FF0000"/>
                    </w:rPr>
                    <w:t>the UE does not transmit the PUSCH</w:t>
                  </w:r>
                  <w:r w:rsidRPr="00663935">
                    <w:t xml:space="preserve"> in the slot.</w:t>
                  </w:r>
                </w:p>
                <w:p w14:paraId="22D7DC34" w14:textId="77777777" w:rsidR="000760C9" w:rsidRPr="00663935" w:rsidRDefault="000760C9" w:rsidP="002910E7">
                  <w:pPr>
                    <w:spacing w:after="120"/>
                    <w:jc w:val="both"/>
                    <w:rPr>
                      <w:rFonts w:eastAsiaTheme="minorEastAsia"/>
                      <w:lang w:eastAsia="zh-CN"/>
                    </w:rPr>
                  </w:pPr>
                  <w:r w:rsidRPr="00663935">
                    <w:rPr>
                      <w:rFonts w:eastAsiaTheme="minorEastAsia"/>
                      <w:lang w:eastAsia="zh-CN"/>
                    </w:rPr>
                    <w:t>…</w:t>
                  </w:r>
                </w:p>
                <w:p w14:paraId="4E27826B" w14:textId="77777777" w:rsidR="000760C9" w:rsidRPr="00663935" w:rsidRDefault="000760C9" w:rsidP="002910E7">
                  <w:pPr>
                    <w:rPr>
                      <w:lang w:val="en-US"/>
                    </w:rPr>
                  </w:pPr>
                  <w:r w:rsidRPr="00663935">
                    <w:t xml:space="preserve">For </w:t>
                  </w:r>
                  <w:r w:rsidRPr="00663935">
                    <w:rPr>
                      <w:lang w:val="fi-FI"/>
                    </w:rPr>
                    <w:t xml:space="preserve">operation on a single carrier in unpaired spectrum, for </w:t>
                  </w:r>
                  <w:r w:rsidRPr="00663935">
                    <w:t xml:space="preserve">a set of symbols of a slot indicated to a UE by </w:t>
                  </w:r>
                  <w:r w:rsidRPr="00663935">
                    <w:rPr>
                      <w:i/>
                      <w:highlight w:val="yellow"/>
                    </w:rPr>
                    <w:t>ssb-PositionsInBurst</w:t>
                  </w:r>
                  <w:r w:rsidRPr="00663935">
                    <w:rPr>
                      <w:highlight w:val="yellow"/>
                    </w:rPr>
                    <w:t xml:space="preserve"> </w:t>
                  </w:r>
                  <w:r w:rsidRPr="00663935">
                    <w:rPr>
                      <w:highlight w:val="yellow"/>
                      <w:lang w:val="en-US"/>
                    </w:rPr>
                    <w:t xml:space="preserve">in </w:t>
                  </w:r>
                  <w:r w:rsidRPr="00663935">
                    <w:rPr>
                      <w:i/>
                      <w:highlight w:val="yellow"/>
                    </w:rPr>
                    <w:t>SIB1</w:t>
                  </w:r>
                  <w:r w:rsidRPr="00663935">
                    <w:rPr>
                      <w:highlight w:val="yellow"/>
                    </w:rPr>
                    <w:t xml:space="preserve"> or </w:t>
                  </w:r>
                  <w:r w:rsidRPr="00663935">
                    <w:rPr>
                      <w:i/>
                      <w:highlight w:val="yellow"/>
                    </w:rPr>
                    <w:t>ssb-PositionsInBurst</w:t>
                  </w:r>
                  <w:r w:rsidRPr="00663935">
                    <w:rPr>
                      <w:highlight w:val="yellow"/>
                    </w:rPr>
                    <w:t xml:space="preserve"> </w:t>
                  </w:r>
                  <w:r w:rsidRPr="00663935">
                    <w:rPr>
                      <w:highlight w:val="yellow"/>
                      <w:lang w:val="en-US"/>
                    </w:rPr>
                    <w:t xml:space="preserve">in </w:t>
                  </w:r>
                  <w:r w:rsidRPr="00663935">
                    <w:rPr>
                      <w:i/>
                      <w:highlight w:val="yellow"/>
                    </w:rPr>
                    <w:t>ServingCellConfigCommon</w:t>
                  </w:r>
                  <w:r w:rsidRPr="00663935">
                    <w:t xml:space="preserve">, for reception of SS/PBCH blocks, the </w:t>
                  </w:r>
                  <w:r w:rsidRPr="004C6D14">
                    <w:rPr>
                      <w:color w:val="FF0000"/>
                    </w:rPr>
                    <w:t>UE does not transmit PUSCH</w:t>
                  </w:r>
                  <w:r w:rsidRPr="00663935">
                    <w:t>, PUCCH, PRACH</w:t>
                  </w:r>
                  <w:r w:rsidRPr="00663935">
                    <w:rPr>
                      <w:lang w:val="en-US"/>
                    </w:rPr>
                    <w:t xml:space="preserve"> in the slot if a transmission would overlap with any symbol from </w:t>
                  </w:r>
                  <w:r w:rsidRPr="00663935">
                    <w:t xml:space="preserve">the set of symbols </w:t>
                  </w:r>
                  <w:r w:rsidRPr="00663935">
                    <w:rPr>
                      <w:lang w:val="en-US"/>
                    </w:rPr>
                    <w:t>and the UE does not transmit</w:t>
                  </w:r>
                  <w:r w:rsidRPr="00663935">
                    <w:t xml:space="preserve"> SRS in the set of symbols of the slot.</w:t>
                  </w:r>
                  <w:r w:rsidRPr="00663935">
                    <w:rPr>
                      <w:lang w:val="en-US"/>
                    </w:rPr>
                    <w:t xml:space="preserve"> The UE does not expect the set of symbols of the slot to be indicated as uplink by</w:t>
                  </w:r>
                  <w:r w:rsidRPr="00663935">
                    <w:t xml:space="preserve"> </w:t>
                  </w:r>
                  <w:r w:rsidRPr="00663935">
                    <w:rPr>
                      <w:i/>
                      <w:lang w:val="en-US"/>
                    </w:rPr>
                    <w:t>tdd-</w:t>
                  </w:r>
                  <w:r w:rsidRPr="00663935">
                    <w:rPr>
                      <w:i/>
                    </w:rPr>
                    <w:t>UL-DL-</w:t>
                  </w:r>
                  <w:r w:rsidRPr="00663935">
                    <w:rPr>
                      <w:i/>
                      <w:lang w:val="en-US"/>
                    </w:rPr>
                    <w:t>ConfigurationCommon</w:t>
                  </w:r>
                  <w:r w:rsidRPr="00663935">
                    <w:rPr>
                      <w:lang w:val="en-US"/>
                    </w:rPr>
                    <w:t xml:space="preserve">, or </w:t>
                  </w:r>
                  <w:r w:rsidRPr="00663935">
                    <w:rPr>
                      <w:i/>
                      <w:lang w:val="en-US"/>
                    </w:rPr>
                    <w:t>tdd-</w:t>
                  </w:r>
                  <w:r w:rsidRPr="00663935">
                    <w:rPr>
                      <w:i/>
                    </w:rPr>
                    <w:t>UL-DL-</w:t>
                  </w:r>
                  <w:r w:rsidRPr="00663935">
                    <w:rPr>
                      <w:i/>
                      <w:lang w:val="en-US"/>
                    </w:rPr>
                    <w:t>C</w:t>
                  </w:r>
                  <w:r w:rsidRPr="00663935">
                    <w:rPr>
                      <w:i/>
                    </w:rPr>
                    <w:t>onfiguration</w:t>
                  </w:r>
                  <w:r w:rsidRPr="00663935">
                    <w:rPr>
                      <w:i/>
                      <w:lang w:val="en-US"/>
                    </w:rPr>
                    <w:t>D</w:t>
                  </w:r>
                  <w:r w:rsidRPr="00663935">
                    <w:rPr>
                      <w:i/>
                    </w:rPr>
                    <w:t>edicated</w:t>
                  </w:r>
                  <w:r w:rsidRPr="00663935">
                    <w:t xml:space="preserve">, </w:t>
                  </w:r>
                  <w:r w:rsidRPr="00663935">
                    <w:rPr>
                      <w:lang w:val="en-US"/>
                    </w:rPr>
                    <w:t>when provided to the UE.</w:t>
                  </w:r>
                </w:p>
                <w:p w14:paraId="5CC3204E" w14:textId="77777777" w:rsidR="000760C9" w:rsidRPr="00663935" w:rsidRDefault="000760C9" w:rsidP="002910E7">
                  <w:pPr>
                    <w:spacing w:after="120"/>
                    <w:jc w:val="both"/>
                    <w:rPr>
                      <w:rFonts w:eastAsiaTheme="minorEastAsia"/>
                      <w:lang w:val="en-US" w:eastAsia="zh-CN"/>
                    </w:rPr>
                  </w:pPr>
                  <w:r w:rsidRPr="00663935">
                    <w:rPr>
                      <w:rFonts w:eastAsiaTheme="minorEastAsia"/>
                      <w:lang w:val="en-US" w:eastAsia="zh-CN"/>
                    </w:rPr>
                    <w:t>…</w:t>
                  </w:r>
                </w:p>
              </w:tc>
            </w:tr>
          </w:tbl>
          <w:p w14:paraId="5E365086" w14:textId="34B4B0AA" w:rsidR="000760C9" w:rsidRDefault="000760C9" w:rsidP="002910E7">
            <w:pPr>
              <w:spacing w:after="120"/>
              <w:jc w:val="both"/>
              <w:rPr>
                <w:rFonts w:eastAsiaTheme="minorEastAsia"/>
                <w:lang w:val="en-US" w:eastAsia="zh-CN"/>
              </w:rPr>
            </w:pPr>
            <w:r>
              <w:rPr>
                <w:rFonts w:eastAsiaTheme="minorEastAsia" w:hint="eastAsia"/>
                <w:lang w:val="en-US" w:eastAsia="zh-CN"/>
              </w:rPr>
              <w:lastRenderedPageBreak/>
              <w:t>However, other semi-static parameters, e.g. even Type0-PDCCH CSS, are not directly determining whether the PUSCH can be transmitted or not.</w:t>
            </w:r>
          </w:p>
          <w:tbl>
            <w:tblPr>
              <w:tblStyle w:val="afc"/>
              <w:tblW w:w="0" w:type="auto"/>
              <w:tblLook w:val="04A0" w:firstRow="1" w:lastRow="0" w:firstColumn="1" w:lastColumn="0" w:noHBand="0" w:noVBand="1"/>
            </w:tblPr>
            <w:tblGrid>
              <w:gridCol w:w="8164"/>
            </w:tblGrid>
            <w:tr w:rsidR="000760C9" w14:paraId="1C145B00" w14:textId="77777777" w:rsidTr="002910E7">
              <w:tc>
                <w:tcPr>
                  <w:tcW w:w="8164" w:type="dxa"/>
                </w:tcPr>
                <w:p w14:paraId="64BC04E3" w14:textId="77777777" w:rsidR="000760C9" w:rsidRDefault="000760C9" w:rsidP="002910E7">
                  <w:pPr>
                    <w:spacing w:after="120"/>
                    <w:jc w:val="both"/>
                    <w:rPr>
                      <w:rFonts w:eastAsiaTheme="minorEastAsia"/>
                      <w:lang w:val="en-US" w:eastAsia="zh-CN"/>
                    </w:rPr>
                  </w:pPr>
                  <w:r w:rsidRPr="00663935">
                    <w:t xml:space="preserve">For a set of symbols of a slot indicated to a UE by </w:t>
                  </w:r>
                  <w:r w:rsidRPr="00663935">
                    <w:rPr>
                      <w:i/>
                      <w:highlight w:val="yellow"/>
                    </w:rPr>
                    <w:t>pdcch-ConfigSIB1</w:t>
                  </w:r>
                  <w:r w:rsidRPr="00663935">
                    <w:rPr>
                      <w:highlight w:val="yellow"/>
                      <w:lang w:val="en-US"/>
                    </w:rPr>
                    <w:t xml:space="preserve"> </w:t>
                  </w:r>
                  <w:r w:rsidRPr="00663935">
                    <w:rPr>
                      <w:rFonts w:eastAsia="ＭＳ 明朝"/>
                      <w:highlight w:val="yellow"/>
                    </w:rPr>
                    <w:t xml:space="preserve">in </w:t>
                  </w:r>
                  <w:r w:rsidRPr="00663935">
                    <w:rPr>
                      <w:i/>
                      <w:highlight w:val="yellow"/>
                      <w:lang w:val="en-US"/>
                    </w:rPr>
                    <w:t>MIB</w:t>
                  </w:r>
                  <w:r w:rsidRPr="00663935">
                    <w:rPr>
                      <w:highlight w:val="yellow"/>
                      <w:lang w:val="en-US"/>
                    </w:rPr>
                    <w:t xml:space="preserve"> </w:t>
                  </w:r>
                  <w:r w:rsidRPr="00663935">
                    <w:rPr>
                      <w:highlight w:val="yellow"/>
                    </w:rPr>
                    <w:t>for a CORESET for Type0-PDCCH CSS</w:t>
                  </w:r>
                  <w:r w:rsidRPr="00663935">
                    <w:t xml:space="preserve"> set, the UE does not expect </w:t>
                  </w:r>
                  <w:r w:rsidRPr="00663935">
                    <w:rPr>
                      <w:lang w:val="en-US"/>
                    </w:rPr>
                    <w:t>the set of symbols to be indicated as uplink by</w:t>
                  </w:r>
                  <w:r w:rsidRPr="00663935">
                    <w:t xml:space="preserve"> </w:t>
                  </w:r>
                  <w:r w:rsidRPr="00663935">
                    <w:rPr>
                      <w:i/>
                      <w:lang w:val="en-US"/>
                    </w:rPr>
                    <w:t>tdd-</w:t>
                  </w:r>
                  <w:r w:rsidRPr="00663935">
                    <w:rPr>
                      <w:i/>
                    </w:rPr>
                    <w:t>UL-DL-</w:t>
                  </w:r>
                  <w:r w:rsidRPr="00663935">
                    <w:rPr>
                      <w:i/>
                      <w:lang w:val="en-US"/>
                    </w:rPr>
                    <w:t>ConfigurationCommon</w:t>
                  </w:r>
                  <w:r w:rsidRPr="00663935">
                    <w:rPr>
                      <w:lang w:val="en-US"/>
                    </w:rPr>
                    <w:t xml:space="preserve">, or </w:t>
                  </w:r>
                  <w:r w:rsidRPr="00663935">
                    <w:rPr>
                      <w:i/>
                      <w:lang w:val="en-US"/>
                    </w:rPr>
                    <w:t>tdd-</w:t>
                  </w:r>
                  <w:r w:rsidRPr="00663935">
                    <w:rPr>
                      <w:i/>
                    </w:rPr>
                    <w:t>UL-DL-</w:t>
                  </w:r>
                  <w:r w:rsidRPr="00663935">
                    <w:rPr>
                      <w:i/>
                      <w:lang w:val="en-US"/>
                    </w:rPr>
                    <w:t>C</w:t>
                  </w:r>
                  <w:r w:rsidRPr="00663935">
                    <w:rPr>
                      <w:i/>
                    </w:rPr>
                    <w:t>onfiguration</w:t>
                  </w:r>
                  <w:r w:rsidRPr="00663935">
                    <w:rPr>
                      <w:i/>
                      <w:lang w:val="en-US"/>
                    </w:rPr>
                    <w:t>D</w:t>
                  </w:r>
                  <w:r w:rsidRPr="00663935">
                    <w:rPr>
                      <w:i/>
                    </w:rPr>
                    <w:t>edicated</w:t>
                  </w:r>
                  <w:r w:rsidRPr="00663935">
                    <w:t>.</w:t>
                  </w:r>
                </w:p>
              </w:tc>
            </w:tr>
          </w:tbl>
          <w:p w14:paraId="53F3BD01" w14:textId="77777777" w:rsidR="000760C9" w:rsidRDefault="000760C9" w:rsidP="002910E7">
            <w:pPr>
              <w:spacing w:after="120"/>
              <w:jc w:val="both"/>
              <w:rPr>
                <w:rFonts w:eastAsiaTheme="minorEastAsia"/>
                <w:lang w:val="en-US" w:eastAsia="zh-CN"/>
              </w:rPr>
            </w:pPr>
            <w:r>
              <w:rPr>
                <w:rFonts w:eastAsiaTheme="minorEastAsia" w:hint="eastAsia"/>
                <w:lang w:val="en-US" w:eastAsia="zh-CN"/>
              </w:rPr>
              <w:t>Therefore, in addition to TDD configurations (</w:t>
            </w:r>
            <w:r w:rsidRPr="00663935">
              <w:rPr>
                <w:rFonts w:eastAsiaTheme="minorEastAsia" w:hint="eastAsia"/>
                <w:lang w:val="en-US" w:eastAsia="zh-CN"/>
              </w:rPr>
              <w:t>(</w:t>
            </w:r>
            <w:r w:rsidRPr="00663935">
              <w:rPr>
                <w:i/>
                <w:lang w:val="en-US"/>
              </w:rPr>
              <w:t>tdd-</w:t>
            </w:r>
            <w:r w:rsidRPr="00663935">
              <w:rPr>
                <w:i/>
              </w:rPr>
              <w:t>UL-DL-</w:t>
            </w:r>
            <w:r w:rsidRPr="00663935">
              <w:rPr>
                <w:i/>
                <w:lang w:val="en-US"/>
              </w:rPr>
              <w:t>C</w:t>
            </w:r>
            <w:r w:rsidRPr="00663935">
              <w:rPr>
                <w:i/>
              </w:rPr>
              <w:t>onfiguration</w:t>
            </w:r>
            <w:r w:rsidRPr="00663935">
              <w:rPr>
                <w:i/>
                <w:lang w:val="en-US"/>
              </w:rPr>
              <w:t>C</w:t>
            </w:r>
            <w:r w:rsidRPr="00663935">
              <w:rPr>
                <w:i/>
              </w:rPr>
              <w:t>ommon</w:t>
            </w:r>
            <w:r w:rsidRPr="00663935">
              <w:t xml:space="preserve"> </w:t>
            </w:r>
            <w:r>
              <w:rPr>
                <w:rFonts w:eastAsiaTheme="minorEastAsia" w:hint="eastAsia"/>
                <w:lang w:eastAsia="zh-CN"/>
              </w:rPr>
              <w:t>and</w:t>
            </w:r>
            <w:r w:rsidRPr="00663935">
              <w:t xml:space="preserve"> </w:t>
            </w:r>
            <w:r w:rsidRPr="00663935">
              <w:rPr>
                <w:i/>
                <w:lang w:val="en-US"/>
              </w:rPr>
              <w:t>tdd-</w:t>
            </w:r>
            <w:r w:rsidRPr="00663935">
              <w:rPr>
                <w:i/>
              </w:rPr>
              <w:t>UL-DL-</w:t>
            </w:r>
            <w:r w:rsidRPr="00663935">
              <w:rPr>
                <w:i/>
                <w:lang w:val="en-US"/>
              </w:rPr>
              <w:t>C</w:t>
            </w:r>
            <w:r w:rsidRPr="00663935">
              <w:rPr>
                <w:i/>
              </w:rPr>
              <w:t>onfiguration</w:t>
            </w:r>
            <w:r w:rsidRPr="00663935">
              <w:rPr>
                <w:i/>
                <w:lang w:val="en-US"/>
              </w:rPr>
              <w:t>D</w:t>
            </w:r>
            <w:r w:rsidRPr="00663935">
              <w:rPr>
                <w:i/>
              </w:rPr>
              <w:t>edicated</w:t>
            </w:r>
            <w:r w:rsidRPr="00663935">
              <w:rPr>
                <w:rFonts w:eastAsiaTheme="minorEastAsia" w:hint="eastAsia"/>
                <w:lang w:val="en-US" w:eastAsia="zh-CN"/>
              </w:rPr>
              <w:t>)</w:t>
            </w:r>
            <w:r>
              <w:rPr>
                <w:rFonts w:eastAsiaTheme="minorEastAsia" w:hint="eastAsia"/>
                <w:lang w:val="en-US" w:eastAsia="zh-CN"/>
              </w:rPr>
              <w:t xml:space="preserve">), we think SSB can be considered to determine available slots. </w:t>
            </w:r>
          </w:p>
          <w:p w14:paraId="48A6BD6F" w14:textId="77777777" w:rsidR="000760C9" w:rsidRDefault="000760C9" w:rsidP="002910E7">
            <w:pPr>
              <w:spacing w:after="120"/>
              <w:jc w:val="both"/>
              <w:rPr>
                <w:rFonts w:eastAsiaTheme="minorEastAsia"/>
                <w:lang w:val="en-US" w:eastAsia="zh-CN"/>
              </w:rPr>
            </w:pPr>
            <w:r>
              <w:rPr>
                <w:rFonts w:eastAsiaTheme="minorEastAsia"/>
                <w:lang w:val="en-US" w:eastAsia="zh-CN"/>
              </w:rPr>
              <w:t>Besides</w:t>
            </w:r>
            <w:r>
              <w:rPr>
                <w:rFonts w:eastAsiaTheme="minorEastAsia" w:hint="eastAsia"/>
                <w:lang w:val="en-US" w:eastAsia="zh-CN"/>
              </w:rPr>
              <w:t xml:space="preserve">, </w:t>
            </w:r>
            <w:r w:rsidRPr="0077464A">
              <w:rPr>
                <w:rFonts w:eastAsiaTheme="minorEastAsia"/>
                <w:lang w:val="en-US" w:eastAsia="zh-CN"/>
              </w:rPr>
              <w:t>any other</w:t>
            </w:r>
            <w:r>
              <w:rPr>
                <w:rFonts w:eastAsiaTheme="minorEastAsia" w:hint="eastAsia"/>
                <w:lang w:val="en-US" w:eastAsia="zh-CN"/>
              </w:rPr>
              <w:t xml:space="preserve"> semi-static parameters should </w:t>
            </w:r>
            <w:r w:rsidRPr="004C6D14">
              <w:rPr>
                <w:rFonts w:eastAsiaTheme="minorEastAsia" w:hint="eastAsia"/>
                <w:u w:val="single"/>
                <w:lang w:val="en-US" w:eastAsia="zh-CN"/>
              </w:rPr>
              <w:t>NOT</w:t>
            </w:r>
            <w:r>
              <w:rPr>
                <w:rFonts w:eastAsiaTheme="minorEastAsia" w:hint="eastAsia"/>
                <w:lang w:val="en-US" w:eastAsia="zh-CN"/>
              </w:rPr>
              <w:t xml:space="preserve"> be further considered for determining available slots. In this regard we share similar concern with Ericsson.</w:t>
            </w:r>
          </w:p>
          <w:p w14:paraId="3FBE1EA5" w14:textId="77777777" w:rsidR="000760C9" w:rsidRPr="000F703E" w:rsidRDefault="000760C9" w:rsidP="002910E7">
            <w:pPr>
              <w:spacing w:after="120"/>
              <w:jc w:val="both"/>
              <w:rPr>
                <w:rFonts w:eastAsiaTheme="minorEastAsia"/>
                <w:lang w:val="en-US" w:eastAsia="zh-CN"/>
              </w:rPr>
            </w:pPr>
          </w:p>
          <w:p w14:paraId="782146BB" w14:textId="7BAA792D" w:rsidR="000760C9" w:rsidRDefault="000760C9" w:rsidP="00280176">
            <w:pPr>
              <w:spacing w:after="120"/>
              <w:jc w:val="both"/>
              <w:rPr>
                <w:lang w:val="en-US" w:eastAsia="ja-JP"/>
              </w:rPr>
            </w:pPr>
            <w:r>
              <w:rPr>
                <w:rFonts w:eastAsiaTheme="minorEastAsia" w:hint="eastAsia"/>
                <w:lang w:val="en-US" w:eastAsia="zh-CN"/>
              </w:rPr>
              <w:t xml:space="preserve">PS: Though SSB can be transmitted in </w:t>
            </w:r>
            <w:r>
              <w:rPr>
                <w:rFonts w:eastAsiaTheme="minorEastAsia"/>
                <w:lang w:val="en-US" w:eastAsia="zh-CN"/>
              </w:rPr>
              <w:t>‘</w:t>
            </w:r>
            <w:r>
              <w:rPr>
                <w:rFonts w:eastAsiaTheme="minorEastAsia" w:hint="eastAsia"/>
                <w:lang w:val="en-US" w:eastAsia="zh-CN"/>
              </w:rPr>
              <w:t>flexible</w:t>
            </w:r>
            <w:r>
              <w:rPr>
                <w:rFonts w:eastAsiaTheme="minorEastAsia"/>
                <w:lang w:val="en-US" w:eastAsia="zh-CN"/>
              </w:rPr>
              <w:t>’</w:t>
            </w:r>
            <w:r>
              <w:rPr>
                <w:rFonts w:eastAsiaTheme="minorEastAsia" w:hint="eastAsia"/>
                <w:lang w:val="en-US" w:eastAsia="zh-CN"/>
              </w:rPr>
              <w:t xml:space="preserve"> symbols, it is reasonable for a gNB to indicate SSB symbols as DL (e.g. typical TDD configuration like DDDSU or DDSUU). Eventually, there may be no large difference between Alt 1 and Alt2.</w:t>
            </w:r>
          </w:p>
        </w:tc>
      </w:tr>
      <w:tr w:rsidR="00C82009" w14:paraId="72F9C2F6" w14:textId="77777777" w:rsidTr="00C82009">
        <w:tc>
          <w:tcPr>
            <w:tcW w:w="1236" w:type="dxa"/>
          </w:tcPr>
          <w:p w14:paraId="069EE5BE" w14:textId="77777777" w:rsidR="00C82009" w:rsidRDefault="00C82009" w:rsidP="00746340">
            <w:pPr>
              <w:spacing w:after="120"/>
              <w:jc w:val="both"/>
              <w:rPr>
                <w:rFonts w:eastAsia="Malgun Gothic"/>
                <w:lang w:val="en-US" w:eastAsia="ko-KR"/>
              </w:rPr>
            </w:pPr>
            <w:r>
              <w:rPr>
                <w:rFonts w:eastAsia="Malgun Gothic"/>
                <w:lang w:val="en-US" w:eastAsia="ko-KR"/>
              </w:rPr>
              <w:lastRenderedPageBreak/>
              <w:t>Samsung</w:t>
            </w:r>
          </w:p>
        </w:tc>
        <w:tc>
          <w:tcPr>
            <w:tcW w:w="8395" w:type="dxa"/>
          </w:tcPr>
          <w:p w14:paraId="18E06119" w14:textId="77777777" w:rsidR="00C82009" w:rsidRDefault="00C82009" w:rsidP="00746340">
            <w:pPr>
              <w:spacing w:after="120"/>
              <w:jc w:val="both"/>
              <w:rPr>
                <w:lang w:val="en-US" w:eastAsia="ja-JP"/>
              </w:rPr>
            </w:pPr>
            <w:r>
              <w:rPr>
                <w:lang w:val="en-US" w:eastAsia="ja-JP"/>
              </w:rPr>
              <w:t>Alt 1</w:t>
            </w:r>
          </w:p>
        </w:tc>
      </w:tr>
      <w:tr w:rsidR="000C015C" w14:paraId="5BDF8021" w14:textId="77777777" w:rsidTr="00C82009">
        <w:tc>
          <w:tcPr>
            <w:tcW w:w="1236" w:type="dxa"/>
          </w:tcPr>
          <w:p w14:paraId="064D47E2" w14:textId="2BD339FD" w:rsidR="000C015C" w:rsidRDefault="000C015C" w:rsidP="000C015C">
            <w:pPr>
              <w:spacing w:after="120"/>
              <w:jc w:val="both"/>
              <w:rPr>
                <w:rFonts w:eastAsia="Malgun Gothic"/>
                <w:lang w:val="en-US" w:eastAsia="ko-KR"/>
              </w:rPr>
            </w:pPr>
            <w:r>
              <w:rPr>
                <w:rFonts w:hint="eastAsia"/>
                <w:lang w:val="en-US" w:eastAsia="ja-JP"/>
              </w:rPr>
              <w:t>S</w:t>
            </w:r>
            <w:r>
              <w:rPr>
                <w:lang w:val="en-US" w:eastAsia="ja-JP"/>
              </w:rPr>
              <w:t>harp</w:t>
            </w:r>
          </w:p>
        </w:tc>
        <w:tc>
          <w:tcPr>
            <w:tcW w:w="8395" w:type="dxa"/>
          </w:tcPr>
          <w:p w14:paraId="61645DD9" w14:textId="77777777" w:rsidR="000C015C" w:rsidRDefault="000C015C" w:rsidP="000C015C">
            <w:pPr>
              <w:spacing w:after="120"/>
              <w:jc w:val="both"/>
              <w:rPr>
                <w:lang w:val="en-US" w:eastAsia="ja-JP"/>
              </w:rPr>
            </w:pPr>
            <w:r>
              <w:rPr>
                <w:rFonts w:hint="eastAsia"/>
                <w:lang w:val="en-US" w:eastAsia="ja-JP"/>
              </w:rPr>
              <w:t>S</w:t>
            </w:r>
            <w:r>
              <w:rPr>
                <w:lang w:val="en-US" w:eastAsia="ja-JP"/>
              </w:rPr>
              <w:t xml:space="preserve">upport Alt 1, since Rel-15 PUCCH repetition already supports it. </w:t>
            </w:r>
          </w:p>
          <w:p w14:paraId="5DCB5096" w14:textId="62713DD9" w:rsidR="000C015C" w:rsidRDefault="000C015C" w:rsidP="000C015C">
            <w:pPr>
              <w:spacing w:after="120"/>
              <w:jc w:val="both"/>
              <w:rPr>
                <w:lang w:val="en-US" w:eastAsia="ja-JP"/>
              </w:rPr>
            </w:pPr>
            <w:r>
              <w:rPr>
                <w:lang w:val="en-US" w:eastAsia="ja-JP"/>
              </w:rPr>
              <w:t>We should focus on SSB first. The other RRC configurations should be discussed later.</w:t>
            </w:r>
          </w:p>
        </w:tc>
      </w:tr>
      <w:tr w:rsidR="001B16EE" w14:paraId="1008801D" w14:textId="77777777" w:rsidTr="00C82009">
        <w:tc>
          <w:tcPr>
            <w:tcW w:w="1236" w:type="dxa"/>
          </w:tcPr>
          <w:p w14:paraId="0E1A2C70" w14:textId="642EBD36" w:rsidR="001B16EE" w:rsidRDefault="001B16EE" w:rsidP="001B16EE">
            <w:pPr>
              <w:spacing w:after="120"/>
              <w:jc w:val="both"/>
              <w:rPr>
                <w:lang w:val="en-US" w:eastAsia="ja-JP"/>
              </w:rPr>
            </w:pPr>
            <w:r>
              <w:rPr>
                <w:rFonts w:eastAsia="Malgun Gothic" w:hint="eastAsia"/>
                <w:lang w:val="en-US" w:eastAsia="ko-KR"/>
              </w:rPr>
              <w:t>LG</w:t>
            </w:r>
          </w:p>
        </w:tc>
        <w:tc>
          <w:tcPr>
            <w:tcW w:w="8395" w:type="dxa"/>
          </w:tcPr>
          <w:p w14:paraId="1D27843B" w14:textId="701DBF78" w:rsidR="001B16EE" w:rsidRDefault="001B16EE" w:rsidP="001B16EE">
            <w:pPr>
              <w:spacing w:after="120"/>
              <w:jc w:val="both"/>
              <w:rPr>
                <w:lang w:val="en-US" w:eastAsia="ja-JP"/>
              </w:rPr>
            </w:pPr>
            <w:r>
              <w:rPr>
                <w:rFonts w:eastAsia="Malgun Gothic"/>
                <w:lang w:val="en-US" w:eastAsia="ko-KR"/>
              </w:rPr>
              <w:t>S</w:t>
            </w:r>
            <w:r>
              <w:rPr>
                <w:rFonts w:eastAsia="Malgun Gothic" w:hint="eastAsia"/>
                <w:lang w:val="en-US" w:eastAsia="ko-KR"/>
              </w:rPr>
              <w:t xml:space="preserve">upport </w:t>
            </w:r>
            <w:r>
              <w:rPr>
                <w:rFonts w:eastAsia="Malgun Gothic"/>
                <w:lang w:val="en-US" w:eastAsia="ko-KR"/>
              </w:rPr>
              <w:t xml:space="preserve">Alt 1. </w:t>
            </w:r>
          </w:p>
        </w:tc>
      </w:tr>
      <w:tr w:rsidR="004D40BB" w14:paraId="3793C238" w14:textId="77777777" w:rsidTr="00C82009">
        <w:tc>
          <w:tcPr>
            <w:tcW w:w="1236" w:type="dxa"/>
          </w:tcPr>
          <w:p w14:paraId="70FE3DF2" w14:textId="4F3EB5BC" w:rsidR="004D40BB" w:rsidRDefault="004D40BB" w:rsidP="004D40BB">
            <w:pPr>
              <w:spacing w:after="120"/>
              <w:jc w:val="both"/>
              <w:rPr>
                <w:rFonts w:eastAsia="Malgun Gothic"/>
                <w:lang w:val="en-US" w:eastAsia="ko-KR"/>
              </w:rPr>
            </w:pPr>
            <w:r>
              <w:rPr>
                <w:rFonts w:hint="eastAsia"/>
                <w:lang w:val="en-US" w:eastAsia="ja-JP"/>
              </w:rPr>
              <w:t>P</w:t>
            </w:r>
            <w:r>
              <w:rPr>
                <w:lang w:val="en-US" w:eastAsia="ja-JP"/>
              </w:rPr>
              <w:t>anasonic</w:t>
            </w:r>
          </w:p>
        </w:tc>
        <w:tc>
          <w:tcPr>
            <w:tcW w:w="8395" w:type="dxa"/>
          </w:tcPr>
          <w:p w14:paraId="649B5EE1" w14:textId="33CECBA2" w:rsidR="004D40BB" w:rsidRDefault="004D40BB" w:rsidP="004D40BB">
            <w:pPr>
              <w:spacing w:after="120"/>
              <w:jc w:val="both"/>
              <w:rPr>
                <w:rFonts w:eastAsia="Malgun Gothic"/>
                <w:lang w:val="en-US" w:eastAsia="ko-KR"/>
              </w:rPr>
            </w:pPr>
            <w:r>
              <w:rPr>
                <w:rFonts w:hint="eastAsia"/>
                <w:lang w:val="en-US" w:eastAsia="ja-JP"/>
              </w:rPr>
              <w:t>W</w:t>
            </w:r>
            <w:r>
              <w:rPr>
                <w:lang w:val="en-US" w:eastAsia="ja-JP"/>
              </w:rPr>
              <w:t>e support Alt.1.</w:t>
            </w:r>
          </w:p>
        </w:tc>
      </w:tr>
      <w:tr w:rsidR="00A42083" w14:paraId="007822B0" w14:textId="77777777" w:rsidTr="00C82009">
        <w:tc>
          <w:tcPr>
            <w:tcW w:w="1236" w:type="dxa"/>
          </w:tcPr>
          <w:p w14:paraId="0FE43640" w14:textId="3FB7C235" w:rsidR="00A42083" w:rsidRPr="00A42083" w:rsidRDefault="00A42083" w:rsidP="004D40BB">
            <w:pPr>
              <w:spacing w:after="120"/>
              <w:jc w:val="both"/>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4101E342" w14:textId="3E196156" w:rsidR="00A42083" w:rsidRPr="00A42083" w:rsidRDefault="00A42083" w:rsidP="004D40BB">
            <w:pPr>
              <w:spacing w:after="120"/>
              <w:jc w:val="both"/>
              <w:rPr>
                <w:rFonts w:eastAsiaTheme="minorEastAsia"/>
                <w:lang w:val="en-US" w:eastAsia="zh-CN"/>
              </w:rPr>
            </w:pPr>
            <w:r>
              <w:rPr>
                <w:rFonts w:eastAsiaTheme="minorEastAsia" w:hint="eastAsia"/>
                <w:lang w:val="en-US" w:eastAsia="zh-CN"/>
              </w:rPr>
              <w:t>W</w:t>
            </w:r>
            <w:r>
              <w:rPr>
                <w:rFonts w:eastAsiaTheme="minorEastAsia"/>
                <w:lang w:val="en-US" w:eastAsia="zh-CN"/>
              </w:rPr>
              <w:t>e support Alt</w:t>
            </w:r>
            <w:r w:rsidR="006843C7">
              <w:rPr>
                <w:rFonts w:eastAsiaTheme="minorEastAsia"/>
                <w:lang w:val="en-US" w:eastAsia="zh-CN"/>
              </w:rPr>
              <w:t xml:space="preserve"> </w:t>
            </w:r>
            <w:r>
              <w:rPr>
                <w:rFonts w:eastAsiaTheme="minorEastAsia"/>
                <w:lang w:val="en-US" w:eastAsia="zh-CN"/>
              </w:rPr>
              <w:t>1</w:t>
            </w:r>
            <w:r w:rsidR="00FE5F50">
              <w:rPr>
                <w:rFonts w:eastAsiaTheme="minorEastAsia"/>
                <w:lang w:val="en-US" w:eastAsia="zh-CN"/>
              </w:rPr>
              <w:t>.</w:t>
            </w:r>
          </w:p>
        </w:tc>
      </w:tr>
      <w:tr w:rsidR="002015D0" w14:paraId="4A9E639B" w14:textId="77777777" w:rsidTr="00C82009">
        <w:tc>
          <w:tcPr>
            <w:tcW w:w="1236" w:type="dxa"/>
          </w:tcPr>
          <w:p w14:paraId="1C11C09F" w14:textId="715AFD3E" w:rsidR="002015D0" w:rsidRDefault="002015D0" w:rsidP="004D40BB">
            <w:pPr>
              <w:spacing w:after="120"/>
              <w:jc w:val="both"/>
              <w:rPr>
                <w:rFonts w:eastAsiaTheme="minorEastAsia"/>
                <w:lang w:val="en-US" w:eastAsia="zh-CN"/>
              </w:rPr>
            </w:pPr>
            <w:r>
              <w:rPr>
                <w:rFonts w:eastAsiaTheme="minorEastAsia"/>
                <w:lang w:val="en-US" w:eastAsia="zh-CN"/>
              </w:rPr>
              <w:t>Apple</w:t>
            </w:r>
          </w:p>
        </w:tc>
        <w:tc>
          <w:tcPr>
            <w:tcW w:w="8395" w:type="dxa"/>
          </w:tcPr>
          <w:p w14:paraId="7017582B" w14:textId="0DF6C556" w:rsidR="002015D0" w:rsidRDefault="002015D0" w:rsidP="004D40BB">
            <w:pPr>
              <w:spacing w:after="120"/>
              <w:jc w:val="both"/>
              <w:rPr>
                <w:rFonts w:eastAsiaTheme="minorEastAsia"/>
                <w:lang w:val="en-US" w:eastAsia="zh-CN"/>
              </w:rPr>
            </w:pPr>
            <w:r>
              <w:rPr>
                <w:rFonts w:eastAsiaTheme="minorEastAsia" w:hint="eastAsia"/>
                <w:lang w:val="en-US" w:eastAsia="zh-CN"/>
              </w:rPr>
              <w:t>W</w:t>
            </w:r>
            <w:r>
              <w:rPr>
                <w:rFonts w:eastAsiaTheme="minorEastAsia"/>
                <w:lang w:val="en-US" w:eastAsia="zh-CN"/>
              </w:rPr>
              <w:t>e support Alt 1.</w:t>
            </w:r>
          </w:p>
        </w:tc>
      </w:tr>
      <w:tr w:rsidR="00A53D69" w:rsidRPr="001A4070" w14:paraId="267D9D0D" w14:textId="77777777" w:rsidTr="00A53D69">
        <w:tc>
          <w:tcPr>
            <w:tcW w:w="1236" w:type="dxa"/>
          </w:tcPr>
          <w:p w14:paraId="068F6036" w14:textId="77777777" w:rsidR="00A53D69" w:rsidRDefault="00A53D69" w:rsidP="00623298">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456A9FB4" w14:textId="77777777" w:rsidR="00A53D69" w:rsidRPr="001A4070" w:rsidRDefault="00A53D69" w:rsidP="00623298">
            <w:pPr>
              <w:spacing w:after="120"/>
              <w:jc w:val="both"/>
              <w:rPr>
                <w:rFonts w:eastAsiaTheme="minorEastAsia"/>
                <w:lang w:val="en-US" w:eastAsia="zh-CN"/>
              </w:rPr>
            </w:pPr>
            <w:r>
              <w:rPr>
                <w:rFonts w:eastAsiaTheme="minorEastAsia"/>
                <w:lang w:val="en-US" w:eastAsia="zh-CN"/>
              </w:rPr>
              <w:t>Support Alt 1.</w:t>
            </w:r>
          </w:p>
        </w:tc>
      </w:tr>
      <w:tr w:rsidR="005117F3" w:rsidRPr="001A4070" w14:paraId="6B640EC9" w14:textId="77777777" w:rsidTr="00A53D69">
        <w:tc>
          <w:tcPr>
            <w:tcW w:w="1236" w:type="dxa"/>
          </w:tcPr>
          <w:p w14:paraId="7E4E483D" w14:textId="4F195EE7" w:rsidR="005117F3" w:rsidRDefault="005117F3" w:rsidP="00623298">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1C3654E8" w14:textId="0DE36359" w:rsidR="005117F3" w:rsidRDefault="005117F3" w:rsidP="00623298">
            <w:pPr>
              <w:spacing w:after="120"/>
              <w:jc w:val="both"/>
              <w:rPr>
                <w:rFonts w:eastAsiaTheme="minorEastAsia"/>
                <w:lang w:val="en-US" w:eastAsia="zh-CN"/>
              </w:rPr>
            </w:pPr>
            <w:r>
              <w:rPr>
                <w:rFonts w:eastAsiaTheme="minorEastAsia"/>
                <w:lang w:val="en-US" w:eastAsia="zh-CN"/>
              </w:rPr>
              <w:t>Support Alt 1.</w:t>
            </w:r>
          </w:p>
        </w:tc>
      </w:tr>
      <w:tr w:rsidR="000A20F4" w:rsidRPr="001A4070" w14:paraId="09E9A479" w14:textId="77777777" w:rsidTr="00A53D69">
        <w:tc>
          <w:tcPr>
            <w:tcW w:w="1236" w:type="dxa"/>
          </w:tcPr>
          <w:p w14:paraId="38DFEA49" w14:textId="16735114" w:rsidR="000A20F4" w:rsidRDefault="000A20F4" w:rsidP="000A20F4">
            <w:pPr>
              <w:spacing w:after="120"/>
              <w:jc w:val="both"/>
              <w:rPr>
                <w:rFonts w:eastAsiaTheme="minorEastAsia"/>
                <w:lang w:val="en-US" w:eastAsia="zh-CN"/>
              </w:rPr>
            </w:pPr>
            <w:r>
              <w:rPr>
                <w:rFonts w:eastAsiaTheme="minorEastAsia"/>
                <w:lang w:val="en-US" w:eastAsia="zh-CN"/>
              </w:rPr>
              <w:t>Sierra Wireless</w:t>
            </w:r>
          </w:p>
        </w:tc>
        <w:tc>
          <w:tcPr>
            <w:tcW w:w="8395" w:type="dxa"/>
          </w:tcPr>
          <w:p w14:paraId="012BD727" w14:textId="60FA21D6" w:rsidR="000A20F4" w:rsidRDefault="000A20F4" w:rsidP="000A20F4">
            <w:pPr>
              <w:spacing w:after="120"/>
              <w:jc w:val="both"/>
              <w:rPr>
                <w:rFonts w:eastAsiaTheme="minorEastAsia"/>
                <w:lang w:val="en-US" w:eastAsia="zh-CN"/>
              </w:rPr>
            </w:pPr>
            <w:r>
              <w:rPr>
                <w:lang w:val="en-US" w:eastAsia="ja-JP"/>
              </w:rPr>
              <w:t>We support Alt 1.</w:t>
            </w:r>
          </w:p>
        </w:tc>
      </w:tr>
      <w:tr w:rsidR="007E5D09" w:rsidRPr="001A4070" w14:paraId="64231A58" w14:textId="77777777" w:rsidTr="00F228CD">
        <w:tc>
          <w:tcPr>
            <w:tcW w:w="1236" w:type="dxa"/>
          </w:tcPr>
          <w:p w14:paraId="1F3A9BE5" w14:textId="77777777" w:rsidR="007E5D09" w:rsidRDefault="007E5D09" w:rsidP="00F228CD">
            <w:pPr>
              <w:spacing w:after="120"/>
              <w:jc w:val="both"/>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395" w:type="dxa"/>
          </w:tcPr>
          <w:p w14:paraId="267B52C5" w14:textId="77777777" w:rsidR="007E5D09" w:rsidRDefault="007E5D09" w:rsidP="00F228CD">
            <w:pPr>
              <w:spacing w:after="120"/>
              <w:jc w:val="both"/>
              <w:rPr>
                <w:rFonts w:eastAsiaTheme="minorEastAsia"/>
                <w:lang w:val="en-US" w:eastAsia="zh-CN"/>
              </w:rPr>
            </w:pPr>
            <w:r>
              <w:rPr>
                <w:rFonts w:eastAsiaTheme="minorEastAsia" w:hint="eastAsia"/>
                <w:lang w:val="en-US" w:eastAsia="zh-CN"/>
              </w:rPr>
              <w:t>A</w:t>
            </w:r>
            <w:r>
              <w:rPr>
                <w:rFonts w:eastAsiaTheme="minorEastAsia"/>
                <w:lang w:val="en-US" w:eastAsia="zh-CN"/>
              </w:rPr>
              <w:t>lt 1.</w:t>
            </w:r>
          </w:p>
        </w:tc>
      </w:tr>
    </w:tbl>
    <w:p w14:paraId="3EA149E6" w14:textId="77777777" w:rsidR="0014254B" w:rsidRDefault="0014254B">
      <w:pPr>
        <w:jc w:val="both"/>
        <w:rPr>
          <w:rFonts w:eastAsia="游明朝"/>
          <w:lang w:val="sv-SE" w:eastAsia="ja-JP"/>
        </w:rPr>
      </w:pPr>
    </w:p>
    <w:p w14:paraId="4C9CC024" w14:textId="77777777" w:rsidR="0014254B" w:rsidRDefault="00F21F22">
      <w:pPr>
        <w:pStyle w:val="3"/>
        <w:jc w:val="both"/>
        <w:rPr>
          <w:sz w:val="24"/>
          <w:szCs w:val="16"/>
        </w:rPr>
      </w:pPr>
      <w:r>
        <w:rPr>
          <w:color w:val="0070C0"/>
          <w:sz w:val="24"/>
          <w:szCs w:val="16"/>
        </w:rPr>
        <w:t>[Closed]</w:t>
      </w:r>
      <w:r>
        <w:rPr>
          <w:sz w:val="24"/>
          <w:szCs w:val="16"/>
        </w:rPr>
        <w:t xml:space="preserve"> Issue#2-6: Special slot handling</w:t>
      </w:r>
    </w:p>
    <w:p w14:paraId="3483F8C6" w14:textId="77777777" w:rsidR="0014254B" w:rsidRDefault="0014254B">
      <w:pPr>
        <w:jc w:val="both"/>
        <w:rPr>
          <w:lang w:val="sv-SE" w:eastAsia="zh-CN"/>
        </w:rPr>
      </w:pPr>
    </w:p>
    <w:p w14:paraId="45EB99A6" w14:textId="77777777" w:rsidR="0014254B" w:rsidRDefault="00F21F22">
      <w:pPr>
        <w:pStyle w:val="3"/>
        <w:jc w:val="both"/>
        <w:rPr>
          <w:sz w:val="24"/>
          <w:szCs w:val="16"/>
        </w:rPr>
      </w:pPr>
      <w:r>
        <w:rPr>
          <w:color w:val="7030A0"/>
          <w:sz w:val="24"/>
          <w:szCs w:val="16"/>
        </w:rPr>
        <w:t xml:space="preserve">[Pending] </w:t>
      </w:r>
      <w:r>
        <w:rPr>
          <w:sz w:val="24"/>
          <w:szCs w:val="16"/>
        </w:rPr>
        <w:t>Issue#2-7: Limitation of overall duration of PUSCH repetitions</w:t>
      </w:r>
    </w:p>
    <w:p w14:paraId="7A724759" w14:textId="77777777" w:rsidR="0014254B" w:rsidRDefault="0014254B">
      <w:pPr>
        <w:jc w:val="both"/>
        <w:rPr>
          <w:lang w:val="sv-SE" w:eastAsia="zh-CN"/>
        </w:rPr>
      </w:pPr>
    </w:p>
    <w:p w14:paraId="0D281D91" w14:textId="77777777" w:rsidR="0014254B" w:rsidRDefault="00F21F22">
      <w:pPr>
        <w:pStyle w:val="3"/>
        <w:jc w:val="both"/>
        <w:rPr>
          <w:sz w:val="24"/>
          <w:szCs w:val="16"/>
        </w:rPr>
      </w:pPr>
      <w:r>
        <w:rPr>
          <w:color w:val="FF0000"/>
          <w:sz w:val="24"/>
          <w:szCs w:val="16"/>
        </w:rPr>
        <w:t>[Open]</w:t>
      </w:r>
      <w:r>
        <w:rPr>
          <w:sz w:val="24"/>
          <w:szCs w:val="16"/>
        </w:rPr>
        <w:t xml:space="preserve"> Issue#2-8: Enhancements on PUSCH dropping</w:t>
      </w:r>
    </w:p>
    <w:p w14:paraId="5702FD72" w14:textId="77777777" w:rsidR="0014254B" w:rsidRDefault="00F21F22">
      <w:pPr>
        <w:jc w:val="both"/>
        <w:rPr>
          <w:rFonts w:eastAsia="游明朝"/>
          <w:lang w:val="sv-SE" w:eastAsia="ja-JP"/>
        </w:rPr>
      </w:pPr>
      <w:r>
        <w:rPr>
          <w:rFonts w:eastAsia="游明朝" w:hint="eastAsia"/>
          <w:lang w:val="sv-SE" w:eastAsia="ja-JP"/>
        </w:rPr>
        <w:t>I</w:t>
      </w:r>
      <w:r>
        <w:rPr>
          <w:rFonts w:eastAsia="游明朝"/>
          <w:lang w:val="sv-SE" w:eastAsia="ja-JP"/>
        </w:rPr>
        <w:t>n the 2nd round discussion, Huawei proposed studying the case when PUSCH repetition Type A overlaps with SRS. In Rel-15/16, specifications are not specifing the special handling of collisions between PUSCH and SRS, except for the case of overlaping between high priorirty PUSCH and low priority SRS. The reason is because the gNB can schedule PUSCH and SRS such that any collision between them does not happen. When the PUSCH is repeated across more slots, such a strict TDRA limitation leads to more resource waste of UL symbols. In [1], the following option is mentioned in order to avoid the wast of uplink resources.</w:t>
      </w:r>
    </w:p>
    <w:p w14:paraId="28C1D9FA" w14:textId="77777777" w:rsidR="0014254B" w:rsidRDefault="00F21F22">
      <w:pPr>
        <w:pStyle w:val="aff6"/>
        <w:numPr>
          <w:ilvl w:val="0"/>
          <w:numId w:val="45"/>
        </w:numPr>
        <w:ind w:firstLineChars="0"/>
        <w:jc w:val="both"/>
        <w:rPr>
          <w:rFonts w:eastAsia="游明朝"/>
          <w:lang w:val="sv-SE" w:eastAsia="ja-JP"/>
        </w:rPr>
      </w:pPr>
      <w:r>
        <w:rPr>
          <w:rFonts w:eastAsia="游明朝"/>
          <w:lang w:val="sv-SE" w:eastAsia="ja-JP"/>
        </w:rPr>
        <w:t>If symbols in the slot indicated by TDRA for a PUSCH repetition overlaps with the symbols still intended for other UL transmission ( but not for this PUSCH transmission), such as higher priority URLLC signal or periodic SRS or cancellation indication, non-overlapped UL symbols within the overlapped UL slot can be used for one PUSCH repetition to make a full utilization of uplink resources.</w:t>
      </w:r>
    </w:p>
    <w:p w14:paraId="2FD42450" w14:textId="77777777" w:rsidR="0014254B" w:rsidRDefault="00F21F22">
      <w:pPr>
        <w:jc w:val="both"/>
        <w:rPr>
          <w:rFonts w:eastAsia="游明朝"/>
          <w:lang w:val="sv-SE" w:eastAsia="ja-JP"/>
        </w:rPr>
      </w:pPr>
      <w:r>
        <w:rPr>
          <w:rFonts w:eastAsia="游明朝" w:hint="eastAsia"/>
          <w:lang w:val="sv-SE" w:eastAsia="ja-JP"/>
        </w:rPr>
        <w:lastRenderedPageBreak/>
        <w:t>C</w:t>
      </w:r>
      <w:r>
        <w:rPr>
          <w:rFonts w:eastAsia="游明朝"/>
          <w:lang w:val="sv-SE" w:eastAsia="ja-JP"/>
        </w:rPr>
        <w:t>ompanies are invited to provide their views on the above-described issue and the possible solution.</w:t>
      </w:r>
    </w:p>
    <w:tbl>
      <w:tblPr>
        <w:tblStyle w:val="afc"/>
        <w:tblW w:w="18026" w:type="dxa"/>
        <w:tblLook w:val="04A0" w:firstRow="1" w:lastRow="0" w:firstColumn="1" w:lastColumn="0" w:noHBand="0" w:noVBand="1"/>
      </w:tblPr>
      <w:tblGrid>
        <w:gridCol w:w="1236"/>
        <w:gridCol w:w="8395"/>
        <w:gridCol w:w="8395"/>
      </w:tblGrid>
      <w:tr w:rsidR="0014254B" w14:paraId="7201C7E6" w14:textId="77777777" w:rsidTr="007E5D09">
        <w:trPr>
          <w:gridAfter w:val="1"/>
          <w:wAfter w:w="8395" w:type="dxa"/>
        </w:trPr>
        <w:tc>
          <w:tcPr>
            <w:tcW w:w="1236" w:type="dxa"/>
          </w:tcPr>
          <w:p w14:paraId="7881D864" w14:textId="77777777" w:rsidR="0014254B" w:rsidRDefault="0014254B">
            <w:pPr>
              <w:spacing w:after="120"/>
              <w:jc w:val="both"/>
              <w:rPr>
                <w:rFonts w:eastAsiaTheme="minorEastAsia"/>
                <w:b/>
                <w:bCs/>
                <w:lang w:eastAsia="zh-CN"/>
              </w:rPr>
            </w:pPr>
          </w:p>
          <w:p w14:paraId="28577189" w14:textId="77777777" w:rsidR="0014254B" w:rsidRDefault="00F21F22">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3DAB5C54" w14:textId="77777777" w:rsidR="0014254B" w:rsidRDefault="00F21F22">
            <w:pPr>
              <w:spacing w:after="120"/>
              <w:jc w:val="both"/>
              <w:rPr>
                <w:rFonts w:eastAsiaTheme="minorEastAsia"/>
                <w:b/>
                <w:bCs/>
                <w:lang w:val="en-US" w:eastAsia="zh-CN"/>
              </w:rPr>
            </w:pPr>
            <w:r>
              <w:rPr>
                <w:rFonts w:eastAsiaTheme="minorEastAsia"/>
                <w:b/>
                <w:bCs/>
                <w:lang w:val="en-US" w:eastAsia="zh-CN"/>
              </w:rPr>
              <w:t>Comments</w:t>
            </w:r>
          </w:p>
        </w:tc>
      </w:tr>
      <w:tr w:rsidR="0014254B" w14:paraId="11229026" w14:textId="77777777" w:rsidTr="007E5D09">
        <w:trPr>
          <w:gridAfter w:val="1"/>
          <w:wAfter w:w="8395" w:type="dxa"/>
        </w:trPr>
        <w:tc>
          <w:tcPr>
            <w:tcW w:w="1236" w:type="dxa"/>
          </w:tcPr>
          <w:p w14:paraId="495EA409" w14:textId="77777777" w:rsidR="0014254B" w:rsidRDefault="00F21F22">
            <w:pPr>
              <w:spacing w:after="120"/>
              <w:jc w:val="both"/>
              <w:rPr>
                <w:rFonts w:eastAsiaTheme="minorEastAsia"/>
                <w:lang w:val="en-US" w:eastAsia="zh-CN"/>
              </w:rPr>
            </w:pPr>
            <w:r>
              <w:rPr>
                <w:rFonts w:eastAsiaTheme="minorEastAsia"/>
                <w:lang w:val="en-US" w:eastAsia="zh-CN"/>
              </w:rPr>
              <w:t>Qualcomm</w:t>
            </w:r>
          </w:p>
        </w:tc>
        <w:tc>
          <w:tcPr>
            <w:tcW w:w="8395" w:type="dxa"/>
          </w:tcPr>
          <w:p w14:paraId="62FFF9E4" w14:textId="1F36E438" w:rsidR="0014254B" w:rsidRDefault="00F21F22">
            <w:pPr>
              <w:spacing w:after="120"/>
              <w:jc w:val="both"/>
              <w:rPr>
                <w:lang w:val="en-US" w:eastAsia="ja-JP"/>
              </w:rPr>
            </w:pPr>
            <w:r>
              <w:rPr>
                <w:lang w:val="en-US" w:eastAsia="ja-JP"/>
              </w:rPr>
              <w:t>Don’t support. Violates basic Type A behavior --- all symbols are to be available for a repetition, else the repetition is omitted/dropped. If cancellation indication arrives during or just prior to PUSCH transmission, then a partial cancellation is okay.</w:t>
            </w:r>
          </w:p>
        </w:tc>
      </w:tr>
      <w:tr w:rsidR="0014254B" w14:paraId="444630D8" w14:textId="77777777" w:rsidTr="007E5D09">
        <w:trPr>
          <w:gridAfter w:val="1"/>
          <w:wAfter w:w="8395" w:type="dxa"/>
        </w:trPr>
        <w:tc>
          <w:tcPr>
            <w:tcW w:w="1236" w:type="dxa"/>
          </w:tcPr>
          <w:p w14:paraId="7600BFFE" w14:textId="77777777" w:rsidR="0014254B" w:rsidRDefault="00F21F22">
            <w:pPr>
              <w:spacing w:after="120"/>
              <w:jc w:val="both"/>
              <w:rPr>
                <w:rFonts w:eastAsiaTheme="minorEastAsia"/>
                <w:lang w:val="en-US" w:eastAsia="zh-CN"/>
              </w:rPr>
            </w:pPr>
            <w:r>
              <w:rPr>
                <w:rFonts w:eastAsiaTheme="minorEastAsia"/>
                <w:lang w:val="en-US" w:eastAsia="zh-CN"/>
              </w:rPr>
              <w:t>Nokia/NSB</w:t>
            </w:r>
          </w:p>
        </w:tc>
        <w:tc>
          <w:tcPr>
            <w:tcW w:w="8395" w:type="dxa"/>
          </w:tcPr>
          <w:p w14:paraId="15D26A56" w14:textId="77777777" w:rsidR="0014254B" w:rsidRDefault="00F21F22">
            <w:pPr>
              <w:spacing w:after="120"/>
              <w:jc w:val="both"/>
              <w:rPr>
                <w:lang w:val="en-US" w:eastAsia="ja-JP"/>
              </w:rPr>
            </w:pPr>
            <w:r>
              <w:rPr>
                <w:lang w:val="en-US" w:eastAsia="ja-JP"/>
              </w:rPr>
              <w:t>SRS can be allocated in the S slot. With the agreement on the definition of available slot, which is also applicable to S slot, then we can have the scenario that all 14 symbols in the U slots are used for repetitions and S slot can be used for SRS.  We don’t think any further enhancement is needed w.r.t. R15/R16. Let’s not forget that we are working on PUSCH repetition type A enhancements, whose basic concept is to allocate the same number of symbols in each slot determined as available for repetition.</w:t>
            </w:r>
          </w:p>
        </w:tc>
      </w:tr>
      <w:tr w:rsidR="0014254B" w14:paraId="1480587D" w14:textId="77777777" w:rsidTr="007E5D09">
        <w:trPr>
          <w:gridAfter w:val="1"/>
          <w:wAfter w:w="8395" w:type="dxa"/>
        </w:trPr>
        <w:tc>
          <w:tcPr>
            <w:tcW w:w="1236" w:type="dxa"/>
          </w:tcPr>
          <w:p w14:paraId="53CCB2DF" w14:textId="77777777" w:rsidR="0014254B" w:rsidRDefault="00F21F22">
            <w:pPr>
              <w:spacing w:after="120"/>
              <w:jc w:val="both"/>
              <w:rPr>
                <w:rFonts w:eastAsiaTheme="minorEastAsia"/>
                <w:lang w:val="en-US" w:eastAsia="zh-CN"/>
              </w:rPr>
            </w:pPr>
            <w:r>
              <w:rPr>
                <w:rFonts w:eastAsiaTheme="minorEastAsia" w:hint="eastAsia"/>
                <w:lang w:val="en-US" w:eastAsia="zh-CN"/>
              </w:rPr>
              <w:t>ZTE</w:t>
            </w:r>
          </w:p>
        </w:tc>
        <w:tc>
          <w:tcPr>
            <w:tcW w:w="8395" w:type="dxa"/>
          </w:tcPr>
          <w:p w14:paraId="6EF6FE22" w14:textId="77777777" w:rsidR="0014254B" w:rsidRDefault="00F21F22">
            <w:pPr>
              <w:spacing w:after="120"/>
              <w:jc w:val="both"/>
              <w:rPr>
                <w:lang w:val="en-US" w:eastAsia="zh-CN"/>
              </w:rPr>
            </w:pPr>
            <w:r>
              <w:rPr>
                <w:rFonts w:hint="eastAsia"/>
                <w:lang w:val="en-US" w:eastAsia="zh-CN"/>
              </w:rPr>
              <w:t xml:space="preserve">Agree with Qualcomm and Nokia that this violates the basic repetition type A behavior. </w:t>
            </w:r>
          </w:p>
        </w:tc>
      </w:tr>
      <w:tr w:rsidR="00854CDF" w14:paraId="1D161149" w14:textId="77777777" w:rsidTr="007E5D09">
        <w:trPr>
          <w:gridAfter w:val="1"/>
          <w:wAfter w:w="8395" w:type="dxa"/>
        </w:trPr>
        <w:tc>
          <w:tcPr>
            <w:tcW w:w="1236" w:type="dxa"/>
          </w:tcPr>
          <w:p w14:paraId="3EC059E3" w14:textId="01B9481F" w:rsidR="00854CDF" w:rsidRDefault="00854CDF">
            <w:pPr>
              <w:spacing w:after="120"/>
              <w:jc w:val="both"/>
              <w:rPr>
                <w:rFonts w:eastAsiaTheme="minorEastAsia"/>
                <w:lang w:val="en-US" w:eastAsia="zh-CN"/>
              </w:rPr>
            </w:pPr>
            <w:r>
              <w:rPr>
                <w:rFonts w:eastAsiaTheme="minorEastAsia"/>
                <w:lang w:val="en-US" w:eastAsia="zh-CN"/>
              </w:rPr>
              <w:t>Intel</w:t>
            </w:r>
          </w:p>
        </w:tc>
        <w:tc>
          <w:tcPr>
            <w:tcW w:w="8395" w:type="dxa"/>
          </w:tcPr>
          <w:p w14:paraId="74452E81" w14:textId="30E88790" w:rsidR="00854CDF" w:rsidRDefault="00854CDF">
            <w:pPr>
              <w:spacing w:after="120"/>
              <w:jc w:val="both"/>
              <w:rPr>
                <w:lang w:val="en-US" w:eastAsia="zh-CN"/>
              </w:rPr>
            </w:pPr>
            <w:r>
              <w:rPr>
                <w:lang w:val="en-US" w:eastAsia="zh-CN"/>
              </w:rPr>
              <w:t xml:space="preserve">We do not support this. </w:t>
            </w:r>
            <w:r w:rsidR="002F2D04">
              <w:rPr>
                <w:lang w:val="en-US" w:eastAsia="zh-CN"/>
              </w:rPr>
              <w:t>PUSCH r</w:t>
            </w:r>
            <w:r>
              <w:rPr>
                <w:lang w:val="en-US" w:eastAsia="zh-CN"/>
              </w:rPr>
              <w:t>epetition type B</w:t>
            </w:r>
            <w:r w:rsidR="002F2D04">
              <w:rPr>
                <w:lang w:val="en-US" w:eastAsia="zh-CN"/>
              </w:rPr>
              <w:t xml:space="preserve"> is already defined/supported</w:t>
            </w:r>
            <w:r>
              <w:rPr>
                <w:lang w:val="en-US" w:eastAsia="zh-CN"/>
              </w:rPr>
              <w:t xml:space="preserve">, which can flexibly utilize the resource for PUSCH repetition. Further optimization on repetition type A is not necessary. </w:t>
            </w:r>
          </w:p>
        </w:tc>
      </w:tr>
      <w:tr w:rsidR="000D29A0" w14:paraId="12704F4B" w14:textId="77777777" w:rsidTr="007E5D09">
        <w:trPr>
          <w:gridAfter w:val="1"/>
          <w:wAfter w:w="8395" w:type="dxa"/>
        </w:trPr>
        <w:tc>
          <w:tcPr>
            <w:tcW w:w="1236" w:type="dxa"/>
          </w:tcPr>
          <w:p w14:paraId="1A71341B" w14:textId="5A6F1D76" w:rsidR="000D29A0" w:rsidRDefault="000D29A0">
            <w:pPr>
              <w:spacing w:after="120"/>
              <w:jc w:val="both"/>
              <w:rPr>
                <w:rFonts w:eastAsiaTheme="minorEastAsia"/>
                <w:lang w:val="en-US" w:eastAsia="zh-CN"/>
              </w:rPr>
            </w:pPr>
            <w:r>
              <w:rPr>
                <w:rFonts w:eastAsiaTheme="minorEastAsia"/>
                <w:lang w:val="en-US" w:eastAsia="zh-CN"/>
              </w:rPr>
              <w:t>Lenovo, Motorola Mobility</w:t>
            </w:r>
          </w:p>
        </w:tc>
        <w:tc>
          <w:tcPr>
            <w:tcW w:w="8395" w:type="dxa"/>
          </w:tcPr>
          <w:p w14:paraId="03E8BB91" w14:textId="63C71171" w:rsidR="000D29A0" w:rsidRDefault="000D29A0">
            <w:pPr>
              <w:spacing w:after="120"/>
              <w:jc w:val="both"/>
              <w:rPr>
                <w:lang w:val="en-US" w:eastAsia="zh-CN"/>
              </w:rPr>
            </w:pPr>
            <w:r>
              <w:rPr>
                <w:lang w:val="en-US" w:eastAsia="zh-CN"/>
              </w:rPr>
              <w:t>Don’t agree as it is introducing new behavior for PUSCH repetition type A. Dropping entire PUSCH even is one of the allocated symbols in unavailable should be applied.</w:t>
            </w:r>
          </w:p>
        </w:tc>
      </w:tr>
      <w:tr w:rsidR="0011062A" w14:paraId="3351F4B7" w14:textId="77777777" w:rsidTr="007E5D09">
        <w:trPr>
          <w:gridAfter w:val="1"/>
          <w:wAfter w:w="8395" w:type="dxa"/>
        </w:trPr>
        <w:tc>
          <w:tcPr>
            <w:tcW w:w="1236" w:type="dxa"/>
          </w:tcPr>
          <w:p w14:paraId="498E9DFD" w14:textId="01EA8575" w:rsidR="0011062A" w:rsidRDefault="0011062A" w:rsidP="0011062A">
            <w:pPr>
              <w:spacing w:after="120"/>
              <w:jc w:val="both"/>
              <w:rPr>
                <w:rFonts w:eastAsiaTheme="minorEastAsia"/>
                <w:lang w:val="en-US" w:eastAsia="zh-CN"/>
              </w:rPr>
            </w:pPr>
            <w:r>
              <w:rPr>
                <w:rFonts w:eastAsiaTheme="minorEastAsia"/>
                <w:lang w:val="en-US" w:eastAsia="zh-CN"/>
              </w:rPr>
              <w:t>Ericsson</w:t>
            </w:r>
          </w:p>
        </w:tc>
        <w:tc>
          <w:tcPr>
            <w:tcW w:w="8395" w:type="dxa"/>
          </w:tcPr>
          <w:p w14:paraId="7F4FCBFF" w14:textId="5D7367F0" w:rsidR="0011062A" w:rsidRDefault="0011062A" w:rsidP="0011062A">
            <w:pPr>
              <w:spacing w:after="120"/>
              <w:jc w:val="both"/>
              <w:rPr>
                <w:lang w:val="en-US" w:eastAsia="zh-CN"/>
              </w:rPr>
            </w:pPr>
            <w:r>
              <w:rPr>
                <w:lang w:val="en-US" w:eastAsia="zh-CN"/>
              </w:rPr>
              <w:t xml:space="preserve">We’re ok to further study this </w:t>
            </w:r>
            <w:r w:rsidR="00456B68">
              <w:rPr>
                <w:lang w:val="en-US" w:eastAsia="zh-CN"/>
              </w:rPr>
              <w:t xml:space="preserve">only for Rel-17 </w:t>
            </w:r>
            <w:r>
              <w:rPr>
                <w:lang w:val="en-US" w:eastAsia="zh-CN"/>
              </w:rPr>
              <w:t>though</w:t>
            </w:r>
            <w:r w:rsidR="00631ABB">
              <w:rPr>
                <w:lang w:val="en-US" w:eastAsia="zh-CN"/>
              </w:rPr>
              <w:t xml:space="preserve"> </w:t>
            </w:r>
            <w:r>
              <w:rPr>
                <w:lang w:val="en-US" w:eastAsia="zh-CN"/>
              </w:rPr>
              <w:t>we think similar omission rules in Rel-16 can be reused if needed. This may also depend on other uplink channel/signal enhancements being discussed in other topics in Rel-17.</w:t>
            </w:r>
          </w:p>
        </w:tc>
      </w:tr>
      <w:tr w:rsidR="0063759D" w14:paraId="7B82ED9F" w14:textId="77777777" w:rsidTr="007E5D09">
        <w:trPr>
          <w:gridAfter w:val="1"/>
          <w:wAfter w:w="8395" w:type="dxa"/>
        </w:trPr>
        <w:tc>
          <w:tcPr>
            <w:tcW w:w="1236" w:type="dxa"/>
          </w:tcPr>
          <w:p w14:paraId="762B2606" w14:textId="73AFA668" w:rsidR="0063759D" w:rsidRDefault="0063759D" w:rsidP="0063759D">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705EAF95" w14:textId="348FD6CC" w:rsidR="0063759D" w:rsidRDefault="0063759D" w:rsidP="0063759D">
            <w:pPr>
              <w:spacing w:after="120"/>
              <w:jc w:val="both"/>
              <w:rPr>
                <w:lang w:val="en-US" w:eastAsia="zh-CN"/>
              </w:rPr>
            </w:pPr>
            <w:r>
              <w:rPr>
                <w:rFonts w:eastAsiaTheme="minorEastAsia"/>
                <w:lang w:val="en-US" w:eastAsia="zh-CN"/>
              </w:rPr>
              <w:t>Agree with Qualcomm and Nokia.</w:t>
            </w:r>
          </w:p>
        </w:tc>
      </w:tr>
      <w:tr w:rsidR="000760C9" w14:paraId="031B1A53" w14:textId="77777777" w:rsidTr="007E5D09">
        <w:trPr>
          <w:gridAfter w:val="1"/>
          <w:wAfter w:w="8395" w:type="dxa"/>
        </w:trPr>
        <w:tc>
          <w:tcPr>
            <w:tcW w:w="1236" w:type="dxa"/>
          </w:tcPr>
          <w:p w14:paraId="5AFC424E" w14:textId="0372C8A9" w:rsidR="000760C9" w:rsidRDefault="000760C9" w:rsidP="0063759D">
            <w:pPr>
              <w:spacing w:after="120"/>
              <w:jc w:val="both"/>
              <w:rPr>
                <w:rFonts w:eastAsiaTheme="minorEastAsia"/>
                <w:lang w:val="en-US" w:eastAsia="zh-CN"/>
              </w:rPr>
            </w:pPr>
            <w:r>
              <w:rPr>
                <w:rFonts w:eastAsiaTheme="minorEastAsia" w:hint="eastAsia"/>
                <w:lang w:val="en-US" w:eastAsia="zh-CN"/>
              </w:rPr>
              <w:t>CATT</w:t>
            </w:r>
          </w:p>
        </w:tc>
        <w:tc>
          <w:tcPr>
            <w:tcW w:w="8395" w:type="dxa"/>
          </w:tcPr>
          <w:p w14:paraId="1A8889CC" w14:textId="6588BF94" w:rsidR="000760C9" w:rsidRDefault="000760C9" w:rsidP="0063759D">
            <w:pPr>
              <w:spacing w:after="120"/>
              <w:jc w:val="both"/>
              <w:rPr>
                <w:rFonts w:eastAsiaTheme="minorEastAsia"/>
                <w:lang w:val="en-US" w:eastAsia="zh-CN"/>
              </w:rPr>
            </w:pPr>
            <w:r>
              <w:rPr>
                <w:rFonts w:eastAsiaTheme="minorEastAsia" w:hint="eastAsia"/>
                <w:lang w:val="en-US" w:eastAsia="zh-CN"/>
              </w:rPr>
              <w:t xml:space="preserve">This seems like a completely new repetition type A enhancement feature, beyond increased maximum repetition number and counting on basis of available slot. </w:t>
            </w:r>
            <w:r>
              <w:rPr>
                <w:lang w:val="en-US" w:eastAsia="ja-JP"/>
              </w:rPr>
              <w:t xml:space="preserve"> </w:t>
            </w:r>
          </w:p>
        </w:tc>
      </w:tr>
      <w:tr w:rsidR="00C82009" w14:paraId="7E0FECC8" w14:textId="77777777" w:rsidTr="007E5D09">
        <w:trPr>
          <w:gridAfter w:val="1"/>
          <w:wAfter w:w="8395" w:type="dxa"/>
        </w:trPr>
        <w:tc>
          <w:tcPr>
            <w:tcW w:w="1236" w:type="dxa"/>
          </w:tcPr>
          <w:p w14:paraId="383259C7" w14:textId="77777777" w:rsidR="00C82009" w:rsidRDefault="00C82009" w:rsidP="00746340">
            <w:pPr>
              <w:spacing w:after="120"/>
              <w:jc w:val="both"/>
              <w:rPr>
                <w:rFonts w:eastAsiaTheme="minorEastAsia"/>
                <w:lang w:val="en-US" w:eastAsia="zh-CN"/>
              </w:rPr>
            </w:pPr>
            <w:r>
              <w:rPr>
                <w:rFonts w:eastAsiaTheme="minorEastAsia"/>
                <w:lang w:val="en-US" w:eastAsia="zh-CN"/>
              </w:rPr>
              <w:t>Samsung</w:t>
            </w:r>
          </w:p>
        </w:tc>
        <w:tc>
          <w:tcPr>
            <w:tcW w:w="8395" w:type="dxa"/>
          </w:tcPr>
          <w:p w14:paraId="7EAAEB40" w14:textId="77777777" w:rsidR="00C82009" w:rsidRDefault="00C82009" w:rsidP="00746340">
            <w:pPr>
              <w:spacing w:after="120"/>
              <w:jc w:val="both"/>
              <w:rPr>
                <w:lang w:val="en-US" w:eastAsia="zh-CN"/>
              </w:rPr>
            </w:pPr>
            <w:r>
              <w:rPr>
                <w:lang w:val="en-US" w:eastAsia="zh-CN"/>
              </w:rPr>
              <w:t>We have already discussed that when there are not enough symbols in a slot for transmitting all symbols of one PUSCH repetition, the PUSCH repetition is not transmitted. That would apply also to the case that there is overlap with SRS symbols.</w:t>
            </w:r>
          </w:p>
        </w:tc>
      </w:tr>
      <w:tr w:rsidR="000C015C" w14:paraId="14BBAA46" w14:textId="77777777" w:rsidTr="007E5D09">
        <w:trPr>
          <w:gridAfter w:val="1"/>
          <w:wAfter w:w="8395" w:type="dxa"/>
        </w:trPr>
        <w:tc>
          <w:tcPr>
            <w:tcW w:w="1236" w:type="dxa"/>
          </w:tcPr>
          <w:p w14:paraId="049673D5" w14:textId="6160206A" w:rsidR="000C015C" w:rsidRDefault="000C015C" w:rsidP="000C015C">
            <w:pPr>
              <w:spacing w:after="120"/>
              <w:jc w:val="both"/>
              <w:rPr>
                <w:rFonts w:eastAsiaTheme="minorEastAsia"/>
                <w:lang w:val="en-US" w:eastAsia="zh-CN"/>
              </w:rPr>
            </w:pPr>
            <w:r>
              <w:rPr>
                <w:rFonts w:hint="eastAsia"/>
                <w:lang w:val="en-US" w:eastAsia="ja-JP"/>
              </w:rPr>
              <w:t>S</w:t>
            </w:r>
            <w:r>
              <w:rPr>
                <w:lang w:val="en-US" w:eastAsia="ja-JP"/>
              </w:rPr>
              <w:t>harp</w:t>
            </w:r>
          </w:p>
        </w:tc>
        <w:tc>
          <w:tcPr>
            <w:tcW w:w="8395" w:type="dxa"/>
          </w:tcPr>
          <w:p w14:paraId="1AE66BA0" w14:textId="3FC870A7" w:rsidR="000C015C" w:rsidRDefault="000C015C" w:rsidP="000C015C">
            <w:pPr>
              <w:spacing w:after="120"/>
              <w:jc w:val="both"/>
              <w:rPr>
                <w:lang w:val="en-US" w:eastAsia="zh-CN"/>
              </w:rPr>
            </w:pPr>
            <w:r>
              <w:rPr>
                <w:rFonts w:hint="eastAsia"/>
                <w:lang w:val="en-US" w:eastAsia="ja-JP"/>
              </w:rPr>
              <w:t>T</w:t>
            </w:r>
            <w:r>
              <w:rPr>
                <w:lang w:val="en-US" w:eastAsia="ja-JP"/>
              </w:rPr>
              <w:t>his issue exists since Rel-15 PUSCH repetitions. Not sure the motivation to enhance it in Rel-17 repetitions. At the same time, if it is agreed to define collision handling between PUSCH repetition and 12-symbol SRS (discussed in feMIMO WI), we are open to discuss if such collision handling is also applicable to the legacy SRS.</w:t>
            </w:r>
          </w:p>
        </w:tc>
      </w:tr>
      <w:tr w:rsidR="001B16EE" w14:paraId="2CAE7B77" w14:textId="77777777" w:rsidTr="007E5D09">
        <w:trPr>
          <w:gridAfter w:val="1"/>
          <w:wAfter w:w="8395" w:type="dxa"/>
        </w:trPr>
        <w:tc>
          <w:tcPr>
            <w:tcW w:w="1236" w:type="dxa"/>
          </w:tcPr>
          <w:p w14:paraId="62034EBD" w14:textId="26084534" w:rsidR="001B16EE" w:rsidRDefault="001B16EE" w:rsidP="001B16EE">
            <w:pPr>
              <w:spacing w:after="120"/>
              <w:jc w:val="both"/>
              <w:rPr>
                <w:lang w:val="en-US" w:eastAsia="ja-JP"/>
              </w:rPr>
            </w:pPr>
            <w:r>
              <w:rPr>
                <w:rFonts w:eastAsia="Malgun Gothic" w:hint="eastAsia"/>
                <w:lang w:val="en-US" w:eastAsia="ko-KR"/>
              </w:rPr>
              <w:t>LG</w:t>
            </w:r>
          </w:p>
        </w:tc>
        <w:tc>
          <w:tcPr>
            <w:tcW w:w="8395" w:type="dxa"/>
          </w:tcPr>
          <w:p w14:paraId="2653A0C0" w14:textId="77777777" w:rsidR="001B16EE" w:rsidRDefault="001B16EE" w:rsidP="001B16EE">
            <w:pPr>
              <w:rPr>
                <w:lang w:eastAsia="ko-KR"/>
              </w:rPr>
            </w:pPr>
            <w:r>
              <w:rPr>
                <w:lang w:eastAsia="ko-KR"/>
              </w:rPr>
              <w:t xml:space="preserve">In Rel-17 FeMIMO WI, it was agreed to support additional SRS with symbol length 8 and 12. </w:t>
            </w:r>
            <w:r w:rsidRPr="001E70FB">
              <w:rPr>
                <w:lang w:eastAsia="ko-KR"/>
              </w:rPr>
              <w:t xml:space="preserve">In the case of SRS and such a long symbol length, it is difficult </w:t>
            </w:r>
            <w:r>
              <w:rPr>
                <w:lang w:eastAsia="ko-KR"/>
              </w:rPr>
              <w:t xml:space="preserve">and inefficient </w:t>
            </w:r>
            <w:r w:rsidRPr="001E70FB">
              <w:rPr>
                <w:lang w:eastAsia="ko-KR"/>
              </w:rPr>
              <w:t>to avoid the collision of PUSCH and SRS by scheduling</w:t>
            </w:r>
            <w:r>
              <w:rPr>
                <w:lang w:eastAsia="ko-KR"/>
              </w:rPr>
              <w:t xml:space="preserve">. In this case, </w:t>
            </w:r>
            <w:r w:rsidRPr="001E70FB">
              <w:rPr>
                <w:lang w:eastAsia="ko-KR"/>
              </w:rPr>
              <w:t xml:space="preserve">prioritizing SRS transmission in the overlapped slot </w:t>
            </w:r>
            <w:r>
              <w:rPr>
                <w:lang w:eastAsia="ko-KR"/>
              </w:rPr>
              <w:t>can be considered</w:t>
            </w:r>
            <w:r w:rsidRPr="001E70FB">
              <w:rPr>
                <w:lang w:eastAsia="ko-KR"/>
              </w:rPr>
              <w:t xml:space="preserve"> </w:t>
            </w:r>
            <w:r>
              <w:rPr>
                <w:lang w:eastAsia="ko-KR"/>
              </w:rPr>
              <w:t>rather than</w:t>
            </w:r>
            <w:r w:rsidRPr="001E70FB">
              <w:rPr>
                <w:lang w:eastAsia="ko-KR"/>
              </w:rPr>
              <w:t xml:space="preserve"> dropping the SRS during a long time period in which the </w:t>
            </w:r>
            <w:r>
              <w:rPr>
                <w:lang w:eastAsia="ko-KR"/>
              </w:rPr>
              <w:t xml:space="preserve">PUSCH </w:t>
            </w:r>
            <w:r w:rsidRPr="001E70FB">
              <w:rPr>
                <w:lang w:eastAsia="ko-KR"/>
              </w:rPr>
              <w:t xml:space="preserve">is </w:t>
            </w:r>
            <w:r>
              <w:rPr>
                <w:lang w:eastAsia="ko-KR"/>
              </w:rPr>
              <w:t xml:space="preserve">transmitted. </w:t>
            </w:r>
          </w:p>
          <w:p w14:paraId="33F081C0" w14:textId="714ABCD0" w:rsidR="001B16EE" w:rsidRDefault="001B16EE" w:rsidP="001B16EE">
            <w:pPr>
              <w:spacing w:after="120"/>
              <w:jc w:val="both"/>
              <w:rPr>
                <w:lang w:val="en-US" w:eastAsia="ja-JP"/>
              </w:rPr>
            </w:pPr>
            <w:r>
              <w:rPr>
                <w:lang w:eastAsia="ko-KR"/>
              </w:rPr>
              <w:t>If we handle the collision issue between PUSCH and SRS, omit PUSCH transmission in the overlapped slot rather than the overlapped symbol(s) seems desirable.</w:t>
            </w:r>
          </w:p>
        </w:tc>
      </w:tr>
      <w:tr w:rsidR="004D40BB" w14:paraId="623AFC87" w14:textId="77777777" w:rsidTr="007E5D09">
        <w:trPr>
          <w:gridAfter w:val="1"/>
          <w:wAfter w:w="8395" w:type="dxa"/>
        </w:trPr>
        <w:tc>
          <w:tcPr>
            <w:tcW w:w="1236" w:type="dxa"/>
          </w:tcPr>
          <w:p w14:paraId="1BCD418E" w14:textId="2A469EAA" w:rsidR="004D40BB" w:rsidRDefault="004D40BB" w:rsidP="004D40BB">
            <w:pPr>
              <w:spacing w:after="120"/>
              <w:jc w:val="both"/>
              <w:rPr>
                <w:rFonts w:eastAsia="Malgun Gothic"/>
                <w:lang w:val="en-US" w:eastAsia="ko-KR"/>
              </w:rPr>
            </w:pPr>
            <w:r>
              <w:rPr>
                <w:rFonts w:hint="eastAsia"/>
                <w:lang w:val="en-US" w:eastAsia="ja-JP"/>
              </w:rPr>
              <w:t>P</w:t>
            </w:r>
            <w:r>
              <w:rPr>
                <w:lang w:val="en-US" w:eastAsia="ja-JP"/>
              </w:rPr>
              <w:t>anasonic</w:t>
            </w:r>
          </w:p>
        </w:tc>
        <w:tc>
          <w:tcPr>
            <w:tcW w:w="8395" w:type="dxa"/>
          </w:tcPr>
          <w:p w14:paraId="2C58B596" w14:textId="7241BA6B" w:rsidR="004D40BB" w:rsidRDefault="004D40BB" w:rsidP="004D40BB">
            <w:pPr>
              <w:rPr>
                <w:lang w:eastAsia="ko-KR"/>
              </w:rPr>
            </w:pPr>
            <w:r>
              <w:rPr>
                <w:rFonts w:hint="eastAsia"/>
                <w:lang w:val="en-US" w:eastAsia="ja-JP"/>
              </w:rPr>
              <w:t>W</w:t>
            </w:r>
            <w:r>
              <w:rPr>
                <w:lang w:val="en-US" w:eastAsia="ja-JP"/>
              </w:rPr>
              <w:t>e do not support it. The same number of allocated resource should be applied to each slot for PUSCH repetition Type A.</w:t>
            </w:r>
          </w:p>
        </w:tc>
      </w:tr>
      <w:tr w:rsidR="006843C7" w14:paraId="56D63E03" w14:textId="77777777" w:rsidTr="007E5D09">
        <w:trPr>
          <w:gridAfter w:val="1"/>
          <w:wAfter w:w="8395" w:type="dxa"/>
        </w:trPr>
        <w:tc>
          <w:tcPr>
            <w:tcW w:w="1236" w:type="dxa"/>
          </w:tcPr>
          <w:p w14:paraId="55DF30B1" w14:textId="57C4E3C8" w:rsidR="006843C7" w:rsidRDefault="006843C7" w:rsidP="006843C7">
            <w:pPr>
              <w:spacing w:after="120"/>
              <w:jc w:val="both"/>
              <w:rPr>
                <w:lang w:val="en-US" w:eastAsia="ja-JP"/>
              </w:rPr>
            </w:pPr>
            <w:r>
              <w:rPr>
                <w:rFonts w:eastAsiaTheme="minorEastAsia" w:hint="eastAsia"/>
                <w:lang w:val="en-US" w:eastAsia="zh-CN"/>
              </w:rPr>
              <w:t>O</w:t>
            </w:r>
            <w:r>
              <w:rPr>
                <w:rFonts w:eastAsiaTheme="minorEastAsia"/>
                <w:lang w:val="en-US" w:eastAsia="zh-CN"/>
              </w:rPr>
              <w:t>PPO</w:t>
            </w:r>
          </w:p>
        </w:tc>
        <w:tc>
          <w:tcPr>
            <w:tcW w:w="8395" w:type="dxa"/>
          </w:tcPr>
          <w:p w14:paraId="3763660B" w14:textId="77777777" w:rsidR="006843C7" w:rsidRDefault="006843C7" w:rsidP="006843C7">
            <w:pPr>
              <w:spacing w:after="120"/>
              <w:jc w:val="both"/>
              <w:rPr>
                <w:rFonts w:eastAsiaTheme="minorEastAsia"/>
                <w:lang w:val="en-US" w:eastAsia="zh-CN"/>
              </w:rPr>
            </w:pPr>
            <w:r>
              <w:rPr>
                <w:rFonts w:eastAsiaTheme="minorEastAsia" w:hint="eastAsia"/>
                <w:lang w:val="en-US" w:eastAsia="zh-CN"/>
              </w:rPr>
              <w:t>D</w:t>
            </w:r>
            <w:r>
              <w:rPr>
                <w:rFonts w:eastAsiaTheme="minorEastAsia"/>
                <w:lang w:val="en-US" w:eastAsia="zh-CN"/>
              </w:rPr>
              <w:t>on’t support.</w:t>
            </w:r>
          </w:p>
          <w:p w14:paraId="7B4E8D88" w14:textId="77777777" w:rsidR="006843C7" w:rsidRDefault="006843C7" w:rsidP="006843C7">
            <w:pPr>
              <w:spacing w:after="120"/>
              <w:jc w:val="both"/>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number of symbols for repetition in each slot determined as available should be same for PUSCH repetition typeA. </w:t>
            </w:r>
          </w:p>
          <w:p w14:paraId="6E5BE7BD" w14:textId="0F989CEF" w:rsidR="006843C7" w:rsidRDefault="006843C7" w:rsidP="006843C7">
            <w:pPr>
              <w:rPr>
                <w:lang w:val="en-US" w:eastAsia="ja-JP"/>
              </w:rPr>
            </w:pPr>
            <w:r>
              <w:rPr>
                <w:rFonts w:eastAsiaTheme="minorEastAsia"/>
                <w:lang w:val="en-US" w:eastAsia="zh-CN"/>
              </w:rPr>
              <w:t xml:space="preserve">As discuss in issue#2-1, </w:t>
            </w:r>
            <w:r>
              <w:t>if any additional collision happens due to e.g., dynamic SFI, UL CI, priority indication, or some RRC configurations (as discussed under Issue#2-5), etc., the PUSCH repetition is omitted, but is not further postponed. We think issue#2-8 should be discussed in issue#2-1.</w:t>
            </w:r>
          </w:p>
        </w:tc>
      </w:tr>
      <w:tr w:rsidR="00A53D69" w:rsidRPr="00085409" w14:paraId="1AD0157D" w14:textId="77777777" w:rsidTr="007E5D09">
        <w:trPr>
          <w:gridAfter w:val="1"/>
          <w:wAfter w:w="8395" w:type="dxa"/>
        </w:trPr>
        <w:tc>
          <w:tcPr>
            <w:tcW w:w="1236" w:type="dxa"/>
          </w:tcPr>
          <w:p w14:paraId="5F390107" w14:textId="77777777" w:rsidR="00A53D69" w:rsidRDefault="00A53D69" w:rsidP="00623298">
            <w:pPr>
              <w:spacing w:after="120"/>
              <w:jc w:val="both"/>
              <w:rPr>
                <w:rFonts w:eastAsiaTheme="minorEastAsia"/>
                <w:lang w:val="en-US" w:eastAsia="zh-CN"/>
              </w:rPr>
            </w:pPr>
            <w:r>
              <w:rPr>
                <w:rFonts w:eastAsiaTheme="minorEastAsia" w:hint="eastAsia"/>
                <w:lang w:val="en-US" w:eastAsia="zh-CN"/>
              </w:rPr>
              <w:lastRenderedPageBreak/>
              <w:t>C</w:t>
            </w:r>
            <w:r>
              <w:rPr>
                <w:rFonts w:eastAsiaTheme="minorEastAsia"/>
                <w:lang w:val="en-US" w:eastAsia="zh-CN"/>
              </w:rPr>
              <w:t xml:space="preserve">MCC </w:t>
            </w:r>
          </w:p>
        </w:tc>
        <w:tc>
          <w:tcPr>
            <w:tcW w:w="8395" w:type="dxa"/>
          </w:tcPr>
          <w:p w14:paraId="28E9578A" w14:textId="77777777" w:rsidR="00A53D69" w:rsidRPr="00085409" w:rsidRDefault="00A53D69" w:rsidP="00623298">
            <w:pPr>
              <w:spacing w:after="120"/>
              <w:jc w:val="both"/>
              <w:rPr>
                <w:rFonts w:eastAsiaTheme="minorEastAsia"/>
                <w:lang w:val="en-US" w:eastAsia="zh-CN"/>
              </w:rPr>
            </w:pPr>
            <w:r>
              <w:rPr>
                <w:rFonts w:eastAsiaTheme="minorEastAsia"/>
                <w:lang w:val="en-US" w:eastAsia="zh-CN"/>
              </w:rPr>
              <w:t>Do not support. It should follow the rules of PUSCH repetition type A. The repetition with overlaps should be dropped or omitted.</w:t>
            </w:r>
          </w:p>
        </w:tc>
      </w:tr>
      <w:tr w:rsidR="000A20F4" w:rsidRPr="00085409" w14:paraId="645AFABE" w14:textId="7AA731E8" w:rsidTr="007E5D09">
        <w:trPr>
          <w:gridAfter w:val="1"/>
          <w:wAfter w:w="8395" w:type="dxa"/>
        </w:trPr>
        <w:tc>
          <w:tcPr>
            <w:tcW w:w="1236" w:type="dxa"/>
          </w:tcPr>
          <w:p w14:paraId="7F168354" w14:textId="31AA51F7" w:rsidR="000A20F4" w:rsidRDefault="000A20F4" w:rsidP="005117F3">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1DB92F5E" w14:textId="668D9A2F" w:rsidR="000A20F4" w:rsidRDefault="000A20F4" w:rsidP="005117F3">
            <w:pPr>
              <w:spacing w:after="120"/>
              <w:jc w:val="both"/>
              <w:rPr>
                <w:rFonts w:eastAsiaTheme="minorEastAsia"/>
                <w:lang w:val="en-US" w:eastAsia="zh-CN"/>
              </w:rPr>
            </w:pPr>
            <w:r>
              <w:rPr>
                <w:rFonts w:eastAsiaTheme="minorEastAsia" w:hint="eastAsia"/>
                <w:lang w:val="en-US" w:eastAsia="zh-CN"/>
              </w:rPr>
              <w:t>A</w:t>
            </w:r>
            <w:r>
              <w:rPr>
                <w:rFonts w:eastAsiaTheme="minorEastAsia"/>
                <w:lang w:val="en-US" w:eastAsia="zh-CN"/>
              </w:rPr>
              <w:t>gree with Qualcomm and do not support.</w:t>
            </w:r>
          </w:p>
        </w:tc>
      </w:tr>
      <w:tr w:rsidR="000A20F4" w:rsidRPr="00085409" w14:paraId="05F9FD1B" w14:textId="77777777" w:rsidTr="007E5D09">
        <w:trPr>
          <w:gridAfter w:val="1"/>
          <w:wAfter w:w="8395" w:type="dxa"/>
        </w:trPr>
        <w:tc>
          <w:tcPr>
            <w:tcW w:w="1236" w:type="dxa"/>
          </w:tcPr>
          <w:p w14:paraId="73C42FE7" w14:textId="24DBAC32" w:rsidR="000A20F4" w:rsidRDefault="000A20F4" w:rsidP="000A20F4">
            <w:pPr>
              <w:spacing w:after="120"/>
              <w:jc w:val="both"/>
              <w:rPr>
                <w:rFonts w:eastAsiaTheme="minorEastAsia"/>
                <w:lang w:val="en-US" w:eastAsia="zh-CN"/>
              </w:rPr>
            </w:pPr>
            <w:r>
              <w:rPr>
                <w:rFonts w:eastAsiaTheme="minorEastAsia"/>
                <w:lang w:val="en-US" w:eastAsia="zh-CN"/>
              </w:rPr>
              <w:t>Sierra Wireless</w:t>
            </w:r>
          </w:p>
        </w:tc>
        <w:tc>
          <w:tcPr>
            <w:tcW w:w="8395" w:type="dxa"/>
          </w:tcPr>
          <w:p w14:paraId="486E95B2" w14:textId="6BB21E29" w:rsidR="000A20F4" w:rsidRDefault="000A20F4" w:rsidP="000A20F4">
            <w:pPr>
              <w:spacing w:after="120"/>
              <w:jc w:val="both"/>
              <w:rPr>
                <w:rFonts w:eastAsiaTheme="minorEastAsia"/>
                <w:lang w:val="en-US" w:eastAsia="zh-CN"/>
              </w:rPr>
            </w:pPr>
            <w:r>
              <w:rPr>
                <w:lang w:val="en-US" w:eastAsia="zh-CN"/>
              </w:rPr>
              <w:t xml:space="preserve">We do not support this change. </w:t>
            </w:r>
          </w:p>
        </w:tc>
      </w:tr>
      <w:tr w:rsidR="007E5D09" w:rsidRPr="00085409" w14:paraId="3C658793" w14:textId="77777777" w:rsidTr="007E5D09">
        <w:tc>
          <w:tcPr>
            <w:tcW w:w="1236" w:type="dxa"/>
          </w:tcPr>
          <w:p w14:paraId="53C2574F" w14:textId="77777777" w:rsidR="007E5D09" w:rsidRDefault="007E5D09" w:rsidP="00F228CD">
            <w:pPr>
              <w:spacing w:after="120"/>
              <w:jc w:val="both"/>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395" w:type="dxa"/>
          </w:tcPr>
          <w:p w14:paraId="619C4AB6" w14:textId="77777777" w:rsidR="007E5D09" w:rsidRDefault="007E5D09" w:rsidP="00F228CD">
            <w:pPr>
              <w:spacing w:after="120"/>
              <w:jc w:val="both"/>
              <w:rPr>
                <w:rFonts w:eastAsiaTheme="minorEastAsia"/>
                <w:lang w:val="en-US" w:eastAsia="zh-CN"/>
              </w:rPr>
            </w:pPr>
            <w:r>
              <w:rPr>
                <w:rFonts w:eastAsiaTheme="minorEastAsia"/>
                <w:lang w:val="en-US" w:eastAsia="zh-CN"/>
              </w:rPr>
              <w:t xml:space="preserve">Thank you for the feedback. </w:t>
            </w:r>
          </w:p>
          <w:p w14:paraId="43EB203A" w14:textId="77777777" w:rsidR="007E5D09" w:rsidRDefault="007E5D09" w:rsidP="00F228CD">
            <w:pPr>
              <w:spacing w:after="120"/>
              <w:jc w:val="both"/>
              <w:rPr>
                <w:rFonts w:eastAsiaTheme="minorEastAsia"/>
                <w:lang w:val="en-US" w:eastAsia="zh-CN"/>
              </w:rPr>
            </w:pPr>
            <w:r>
              <w:rPr>
                <w:rFonts w:eastAsiaTheme="minorEastAsia"/>
                <w:lang w:val="en-US" w:eastAsia="zh-CN"/>
              </w:rPr>
              <w:t>We understand it is a bit difference from Rel-16 behavior. To address the concern, we would suggest to focus only on P-SRS and all gNB to schedule PUSCH repetition type A overlapping with P-SRS, for the following reasons,</w:t>
            </w:r>
          </w:p>
          <w:p w14:paraId="2E40316E" w14:textId="77777777" w:rsidR="007E5D09" w:rsidRDefault="007E5D09" w:rsidP="00F228CD">
            <w:pPr>
              <w:pStyle w:val="aff6"/>
              <w:numPr>
                <w:ilvl w:val="0"/>
                <w:numId w:val="52"/>
              </w:numPr>
              <w:spacing w:after="120"/>
              <w:ind w:firstLineChars="0"/>
              <w:jc w:val="both"/>
              <w:rPr>
                <w:rFonts w:eastAsiaTheme="minorEastAsia"/>
                <w:lang w:val="en-US" w:eastAsia="zh-CN"/>
              </w:rPr>
            </w:pPr>
            <w:r>
              <w:rPr>
                <w:rFonts w:eastAsiaTheme="minorEastAsia"/>
                <w:lang w:val="en-US" w:eastAsia="zh-CN"/>
              </w:rPr>
              <w:t>P-SRS is very popular and widely used in FDD/TDD/SUL bands</w:t>
            </w:r>
          </w:p>
          <w:p w14:paraId="6FB51310" w14:textId="77777777" w:rsidR="007E5D09" w:rsidRDefault="007E5D09" w:rsidP="00F228CD">
            <w:pPr>
              <w:pStyle w:val="aff6"/>
              <w:numPr>
                <w:ilvl w:val="0"/>
                <w:numId w:val="52"/>
              </w:numPr>
              <w:spacing w:after="120"/>
              <w:ind w:firstLineChars="0"/>
              <w:jc w:val="both"/>
              <w:rPr>
                <w:rFonts w:eastAsiaTheme="minorEastAsia"/>
                <w:lang w:val="en-US" w:eastAsia="zh-CN"/>
              </w:rPr>
            </w:pPr>
            <w:r>
              <w:rPr>
                <w:rFonts w:eastAsiaTheme="minorEastAsia"/>
                <w:lang w:val="en-US" w:eastAsia="zh-CN"/>
              </w:rPr>
              <w:t>As explained before, without such enhancement, many UL symbols are wasted because a gNB has to schedule less length of symbols per slot to avoid overlap with P-SRS, especially in case of 32 repetitions.</w:t>
            </w:r>
          </w:p>
          <w:p w14:paraId="10A93F4E" w14:textId="77777777" w:rsidR="007E5D09" w:rsidRDefault="007E5D09" w:rsidP="00F228CD">
            <w:pPr>
              <w:pStyle w:val="aff6"/>
              <w:numPr>
                <w:ilvl w:val="0"/>
                <w:numId w:val="52"/>
              </w:numPr>
              <w:spacing w:after="120"/>
              <w:ind w:firstLineChars="0"/>
              <w:jc w:val="both"/>
              <w:rPr>
                <w:rFonts w:eastAsiaTheme="minorEastAsia"/>
                <w:lang w:val="en-US" w:eastAsia="zh-CN"/>
              </w:rPr>
            </w:pPr>
            <w:r>
              <w:rPr>
                <w:rFonts w:eastAsiaTheme="minorEastAsia"/>
                <w:lang w:val="en-US" w:eastAsia="zh-CN"/>
              </w:rPr>
              <w:t>The enhancement seems not increase much UE complexity. Because different RV is applied for different repetition, in each repetition a UE has to mapping a different bit sequence into a slot. If the slot does not overlap with P-SRS, then the full length of bit sequence is mapped, otherwise a shorter length of bit sequence is mapped into the slot in order not to overlap with P-SRS. If it is dropped for the slot, zero length of bit sequence is mapped. Compared with zero length for dropping, we feel a shorter length does not increase much UE complexity.</w:t>
            </w:r>
          </w:p>
          <w:p w14:paraId="47EE5BCB" w14:textId="77777777" w:rsidR="007E5D09" w:rsidRPr="00D438DD" w:rsidRDefault="007E5D09" w:rsidP="00F228CD">
            <w:pPr>
              <w:pStyle w:val="aff6"/>
              <w:numPr>
                <w:ilvl w:val="0"/>
                <w:numId w:val="52"/>
              </w:numPr>
              <w:spacing w:after="120"/>
              <w:ind w:firstLineChars="0"/>
              <w:jc w:val="both"/>
              <w:rPr>
                <w:rFonts w:eastAsiaTheme="minorEastAsia"/>
                <w:lang w:val="en-US" w:eastAsia="zh-CN"/>
              </w:rPr>
            </w:pPr>
            <w:r>
              <w:rPr>
                <w:rFonts w:eastAsiaTheme="minorEastAsia"/>
                <w:lang w:val="en-US" w:eastAsia="zh-CN"/>
              </w:rPr>
              <w:t>There is no UE timeline issue since P-SRS is RRC configured and does not rely on dynamic signaling.</w:t>
            </w:r>
          </w:p>
        </w:tc>
        <w:tc>
          <w:tcPr>
            <w:tcW w:w="8395" w:type="dxa"/>
          </w:tcPr>
          <w:p w14:paraId="1E444707" w14:textId="77777777" w:rsidR="007E5D09" w:rsidRDefault="007E5D09" w:rsidP="00F228CD">
            <w:pPr>
              <w:spacing w:after="160"/>
              <w:rPr>
                <w:rFonts w:eastAsiaTheme="minorEastAsia"/>
                <w:lang w:val="en-US" w:eastAsia="zh-CN"/>
              </w:rPr>
            </w:pPr>
          </w:p>
        </w:tc>
      </w:tr>
    </w:tbl>
    <w:p w14:paraId="1ACF69E3" w14:textId="77777777" w:rsidR="0014254B" w:rsidRPr="00A53D69" w:rsidRDefault="0014254B">
      <w:pPr>
        <w:jc w:val="both"/>
        <w:rPr>
          <w:lang w:val="en-US" w:eastAsia="zh-CN"/>
        </w:rPr>
      </w:pPr>
    </w:p>
    <w:p w14:paraId="221DDEF7" w14:textId="77777777" w:rsidR="0014254B" w:rsidRDefault="00F21F22">
      <w:pPr>
        <w:pStyle w:val="3"/>
        <w:jc w:val="both"/>
        <w:rPr>
          <w:sz w:val="24"/>
          <w:szCs w:val="16"/>
        </w:rPr>
      </w:pPr>
      <w:r>
        <w:rPr>
          <w:color w:val="0070C0"/>
          <w:sz w:val="24"/>
          <w:szCs w:val="16"/>
        </w:rPr>
        <w:t>[Closed]</w:t>
      </w:r>
      <w:r>
        <w:rPr>
          <w:sz w:val="24"/>
          <w:szCs w:val="16"/>
        </w:rPr>
        <w:t xml:space="preserve"> Issue#2-9: Enhancement on UCI multiplexing on PUSCH repetition</w:t>
      </w:r>
    </w:p>
    <w:p w14:paraId="6EFF77BA" w14:textId="77777777" w:rsidR="0014254B" w:rsidRDefault="00F21F22">
      <w:pPr>
        <w:jc w:val="both"/>
        <w:rPr>
          <w:rFonts w:eastAsia="游明朝"/>
          <w:lang w:val="sv-SE" w:eastAsia="ja-JP"/>
        </w:rPr>
      </w:pPr>
      <w:r>
        <w:rPr>
          <w:rFonts w:eastAsia="游明朝" w:hint="eastAsia"/>
          <w:lang w:val="sv-SE" w:eastAsia="ja-JP"/>
        </w:rPr>
        <w:t>V</w:t>
      </w:r>
      <w:r>
        <w:rPr>
          <w:rFonts w:eastAsia="游明朝"/>
          <w:lang w:val="sv-SE" w:eastAsia="ja-JP"/>
        </w:rPr>
        <w:t>oid</w:t>
      </w:r>
    </w:p>
    <w:p w14:paraId="59A11E25" w14:textId="77777777" w:rsidR="0014254B" w:rsidRDefault="0014254B">
      <w:pPr>
        <w:jc w:val="both"/>
        <w:rPr>
          <w:lang w:val="sv-SE" w:eastAsia="zh-CN"/>
        </w:rPr>
      </w:pPr>
    </w:p>
    <w:p w14:paraId="150E49C9" w14:textId="77777777" w:rsidR="0014254B" w:rsidRDefault="00F21F22">
      <w:pPr>
        <w:pStyle w:val="3"/>
        <w:jc w:val="both"/>
        <w:rPr>
          <w:sz w:val="24"/>
          <w:szCs w:val="16"/>
        </w:rPr>
      </w:pPr>
      <w:r>
        <w:rPr>
          <w:color w:val="FF0000"/>
          <w:sz w:val="24"/>
          <w:szCs w:val="16"/>
        </w:rPr>
        <w:t>[Open]</w:t>
      </w:r>
      <w:r>
        <w:rPr>
          <w:sz w:val="24"/>
          <w:szCs w:val="16"/>
        </w:rPr>
        <w:t xml:space="preserve"> Issue#2-10: Configuration/indication of CovEnh functions</w:t>
      </w:r>
    </w:p>
    <w:p w14:paraId="60315D6A" w14:textId="77777777" w:rsidR="0014254B" w:rsidRDefault="00F21F22">
      <w:pPr>
        <w:jc w:val="both"/>
        <w:rPr>
          <w:rFonts w:eastAsia="游明朝"/>
          <w:iCs/>
          <w:lang w:val="sv-SE" w:eastAsia="ja-JP"/>
        </w:rPr>
      </w:pPr>
      <w:r>
        <w:rPr>
          <w:rFonts w:eastAsia="游明朝"/>
          <w:iCs/>
          <w:lang w:val="sv-SE" w:eastAsia="ja-JP"/>
        </w:rPr>
        <w:t xml:space="preserve">During the 2nd round discussion, several aspects related to configuration/indication of </w:t>
      </w:r>
      <w:r>
        <w:rPr>
          <w:rFonts w:eastAsia="游明朝"/>
          <w:bCs/>
          <w:lang w:eastAsia="ja-JP"/>
        </w:rPr>
        <w:t>two CovEnh enhancements</w:t>
      </w:r>
      <w:r>
        <w:rPr>
          <w:rFonts w:eastAsia="游明朝"/>
          <w:iCs/>
          <w:lang w:val="sv-SE" w:eastAsia="ja-JP"/>
        </w:rPr>
        <w:t xml:space="preserve"> were discussed. More specifically, it was discussed that, when UE is capable of CovEnh enhancement and reported it to the Rel-17 gNB, whether the Rel-17 gNB still have a choice to configure the UE with legacy repetition scheme. The large majority answered ”Yes” to the question. As Rel-17 gNB may want to use the legacy repetition scheme or may not have the ability of the CovEnh ennhancement, most of the companies think that  Rel-17 gNB should not be forced to use the CovEnh enhancement function, even if the UE is capable of it.</w:t>
      </w:r>
    </w:p>
    <w:p w14:paraId="60D98A97" w14:textId="77777777" w:rsidR="0014254B" w:rsidRDefault="00F21F22">
      <w:pPr>
        <w:jc w:val="both"/>
        <w:rPr>
          <w:rFonts w:eastAsia="游明朝"/>
          <w:lang w:val="sv-SE" w:eastAsia="ja-JP"/>
        </w:rPr>
      </w:pPr>
      <w:r>
        <w:rPr>
          <w:rFonts w:eastAsia="游明朝" w:hint="eastAsia"/>
          <w:lang w:val="sv-SE" w:eastAsia="ja-JP"/>
        </w:rPr>
        <w:t>B</w:t>
      </w:r>
      <w:r>
        <w:rPr>
          <w:rFonts w:eastAsia="游明朝"/>
          <w:lang w:val="sv-SE" w:eastAsia="ja-JP"/>
        </w:rPr>
        <w:t>ased on the inputs, the following proposal was made.</w:t>
      </w:r>
    </w:p>
    <w:p w14:paraId="14A6AFF4" w14:textId="77777777" w:rsidR="0014254B" w:rsidRDefault="00F21F22">
      <w:pPr>
        <w:jc w:val="both"/>
        <w:rPr>
          <w:rFonts w:eastAsia="游明朝"/>
          <w:b/>
          <w:bCs/>
          <w:iCs/>
          <w:u w:val="single"/>
          <w:lang w:eastAsia="ja-JP"/>
        </w:rPr>
      </w:pPr>
      <w:r>
        <w:rPr>
          <w:rFonts w:eastAsia="游明朝"/>
          <w:b/>
          <w:bCs/>
          <w:iCs/>
          <w:u w:val="single"/>
          <w:lang w:eastAsia="ja-JP"/>
        </w:rPr>
        <w:t xml:space="preserve">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10</w:t>
      </w:r>
    </w:p>
    <w:p w14:paraId="59B8E919" w14:textId="77777777" w:rsidR="0014254B" w:rsidRDefault="00F21F22">
      <w:pPr>
        <w:pStyle w:val="aff6"/>
        <w:numPr>
          <w:ilvl w:val="0"/>
          <w:numId w:val="17"/>
        </w:numPr>
        <w:ind w:firstLineChars="0"/>
        <w:jc w:val="both"/>
        <w:rPr>
          <w:rFonts w:eastAsia="游明朝"/>
          <w:bCs/>
          <w:lang w:eastAsia="ja-JP"/>
        </w:rPr>
      </w:pPr>
      <w:r>
        <w:rPr>
          <w:rFonts w:eastAsia="游明朝"/>
          <w:iCs/>
          <w:lang w:eastAsia="ja-JP"/>
        </w:rPr>
        <w:t>Rel-17 supports the configurability of “the counting based on available slots” function.</w:t>
      </w:r>
    </w:p>
    <w:p w14:paraId="25D34C89" w14:textId="42F0B7BF" w:rsidR="0014254B" w:rsidRDefault="00F21F22">
      <w:pPr>
        <w:pStyle w:val="aff6"/>
        <w:numPr>
          <w:ilvl w:val="1"/>
          <w:numId w:val="17"/>
        </w:numPr>
        <w:ind w:firstLineChars="0"/>
        <w:jc w:val="both"/>
        <w:rPr>
          <w:rFonts w:eastAsia="游明朝"/>
          <w:bCs/>
          <w:lang w:eastAsia="ja-JP"/>
        </w:rPr>
      </w:pPr>
      <w:r>
        <w:rPr>
          <w:rFonts w:eastAsia="游明朝" w:hint="eastAsia"/>
          <w:iCs/>
          <w:lang w:eastAsia="ja-JP"/>
        </w:rPr>
        <w:t>N</w:t>
      </w:r>
      <w:r>
        <w:rPr>
          <w:rFonts w:eastAsia="游明朝"/>
          <w:iCs/>
          <w:lang w:eastAsia="ja-JP"/>
        </w:rPr>
        <w:t xml:space="preserve">ote: whether “the counting based on available slots” is a basic function for CovEnv or not will be discussed later in UE feature </w:t>
      </w:r>
      <w:r w:rsidR="005D3ED7">
        <w:rPr>
          <w:rFonts w:eastAsia="游明朝"/>
          <w:iCs/>
          <w:lang w:eastAsia="ja-JP"/>
        </w:rPr>
        <w:t>d</w:t>
      </w:r>
      <w:r w:rsidR="00CE61BA">
        <w:rPr>
          <w:rFonts w:eastAsia="游明朝"/>
          <w:iCs/>
          <w:lang w:eastAsia="ja-JP"/>
        </w:rPr>
        <w:t>iscussions</w:t>
      </w:r>
      <w:r>
        <w:rPr>
          <w:rFonts w:eastAsia="游明朝"/>
          <w:iCs/>
          <w:lang w:eastAsia="ja-JP"/>
        </w:rPr>
        <w:t>.</w:t>
      </w:r>
    </w:p>
    <w:p w14:paraId="362BDF30" w14:textId="77777777" w:rsidR="0014254B" w:rsidRDefault="00F21F22">
      <w:pPr>
        <w:pStyle w:val="aff6"/>
        <w:numPr>
          <w:ilvl w:val="0"/>
          <w:numId w:val="17"/>
        </w:numPr>
        <w:ind w:firstLineChars="0"/>
        <w:jc w:val="both"/>
        <w:rPr>
          <w:rFonts w:eastAsia="游明朝"/>
          <w:bCs/>
          <w:lang w:eastAsia="ja-JP"/>
        </w:rPr>
      </w:pPr>
      <w:r>
        <w:rPr>
          <w:rFonts w:eastAsia="游明朝"/>
          <w:iCs/>
          <w:lang w:eastAsia="ja-JP"/>
        </w:rPr>
        <w:t>Rel-17 supports the configurability of “the increased maximum number of repetitions” function.</w:t>
      </w:r>
    </w:p>
    <w:p w14:paraId="4C1E0FD9" w14:textId="77777777" w:rsidR="0014254B" w:rsidRDefault="00F21F22">
      <w:pPr>
        <w:pStyle w:val="aff6"/>
        <w:numPr>
          <w:ilvl w:val="0"/>
          <w:numId w:val="17"/>
        </w:numPr>
        <w:ind w:firstLineChars="0"/>
        <w:jc w:val="both"/>
        <w:rPr>
          <w:rFonts w:eastAsia="游明朝"/>
          <w:bCs/>
          <w:lang w:eastAsia="ja-JP"/>
        </w:rPr>
      </w:pPr>
      <w:r>
        <w:rPr>
          <w:rFonts w:eastAsia="游明朝"/>
          <w:iCs/>
          <w:lang w:eastAsia="ja-JP"/>
        </w:rPr>
        <w:t xml:space="preserve">FFS: </w:t>
      </w:r>
      <w:r>
        <w:rPr>
          <w:rFonts w:eastAsia="游明朝"/>
          <w:lang w:eastAsia="ja-JP"/>
        </w:rPr>
        <w:t>whether to support simultaneous use of the above two functions by a single UE capable of both functions.</w:t>
      </w:r>
    </w:p>
    <w:p w14:paraId="3852E8C0" w14:textId="77777777" w:rsidR="0014254B" w:rsidRDefault="0014254B">
      <w:pPr>
        <w:jc w:val="both"/>
        <w:rPr>
          <w:rFonts w:eastAsia="游明朝"/>
          <w:lang w:eastAsia="ja-JP"/>
        </w:rPr>
      </w:pPr>
    </w:p>
    <w:p w14:paraId="5FB7DD52" w14:textId="77777777" w:rsidR="0014254B" w:rsidRDefault="00F21F22">
      <w:pPr>
        <w:jc w:val="both"/>
        <w:rPr>
          <w:rFonts w:eastAsia="游明朝"/>
          <w:lang w:eastAsia="ja-JP"/>
        </w:rPr>
      </w:pPr>
      <w:r>
        <w:rPr>
          <w:rFonts w:eastAsia="游明朝" w:hint="eastAsia"/>
          <w:lang w:eastAsia="ja-JP"/>
        </w:rPr>
        <w:t>C</w:t>
      </w:r>
      <w:r>
        <w:rPr>
          <w:rFonts w:eastAsia="游明朝"/>
          <w:lang w:eastAsia="ja-JP"/>
        </w:rPr>
        <w:t>ompanies are invited to provide their views on the above proposal#2-10.</w:t>
      </w:r>
    </w:p>
    <w:tbl>
      <w:tblPr>
        <w:tblStyle w:val="afc"/>
        <w:tblW w:w="9631" w:type="dxa"/>
        <w:tblLook w:val="04A0" w:firstRow="1" w:lastRow="0" w:firstColumn="1" w:lastColumn="0" w:noHBand="0" w:noVBand="1"/>
      </w:tblPr>
      <w:tblGrid>
        <w:gridCol w:w="1236"/>
        <w:gridCol w:w="8395"/>
      </w:tblGrid>
      <w:tr w:rsidR="0014254B" w14:paraId="1DF2E080" w14:textId="77777777" w:rsidTr="005117F3">
        <w:tc>
          <w:tcPr>
            <w:tcW w:w="1236" w:type="dxa"/>
          </w:tcPr>
          <w:p w14:paraId="2BB28F3F" w14:textId="77777777" w:rsidR="0014254B" w:rsidRDefault="0014254B">
            <w:pPr>
              <w:spacing w:after="120"/>
              <w:jc w:val="both"/>
              <w:rPr>
                <w:rFonts w:eastAsiaTheme="minorEastAsia"/>
                <w:b/>
                <w:bCs/>
                <w:lang w:eastAsia="zh-CN"/>
              </w:rPr>
            </w:pPr>
          </w:p>
          <w:p w14:paraId="7C2E3269" w14:textId="77777777" w:rsidR="0014254B" w:rsidRDefault="00F21F22">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1350CDC6" w14:textId="77777777" w:rsidR="0014254B" w:rsidRDefault="00F21F22">
            <w:pPr>
              <w:spacing w:after="120"/>
              <w:jc w:val="both"/>
              <w:rPr>
                <w:rFonts w:eastAsiaTheme="minorEastAsia"/>
                <w:b/>
                <w:bCs/>
                <w:lang w:val="en-US" w:eastAsia="zh-CN"/>
              </w:rPr>
            </w:pPr>
            <w:r>
              <w:rPr>
                <w:rFonts w:eastAsiaTheme="minorEastAsia"/>
                <w:b/>
                <w:bCs/>
                <w:lang w:val="en-US" w:eastAsia="zh-CN"/>
              </w:rPr>
              <w:t>Comments</w:t>
            </w:r>
          </w:p>
        </w:tc>
      </w:tr>
      <w:tr w:rsidR="0014254B" w14:paraId="1583AF75" w14:textId="77777777" w:rsidTr="005117F3">
        <w:tc>
          <w:tcPr>
            <w:tcW w:w="1236" w:type="dxa"/>
          </w:tcPr>
          <w:p w14:paraId="099B517D" w14:textId="77777777" w:rsidR="0014254B" w:rsidRDefault="00F21F22">
            <w:pPr>
              <w:spacing w:after="120"/>
              <w:jc w:val="both"/>
              <w:rPr>
                <w:rFonts w:eastAsiaTheme="minorEastAsia"/>
                <w:lang w:val="en-US" w:eastAsia="zh-CN"/>
              </w:rPr>
            </w:pPr>
            <w:r>
              <w:rPr>
                <w:rFonts w:eastAsiaTheme="minorEastAsia"/>
                <w:lang w:val="en-US" w:eastAsia="zh-CN"/>
              </w:rPr>
              <w:t>Qualcomm</w:t>
            </w:r>
          </w:p>
        </w:tc>
        <w:tc>
          <w:tcPr>
            <w:tcW w:w="8395" w:type="dxa"/>
          </w:tcPr>
          <w:p w14:paraId="46E68B88" w14:textId="3750AD1A" w:rsidR="0014254B" w:rsidRDefault="00F21F22">
            <w:pPr>
              <w:spacing w:after="120"/>
              <w:jc w:val="both"/>
              <w:rPr>
                <w:lang w:val="en-US" w:eastAsia="ja-JP"/>
              </w:rPr>
            </w:pPr>
            <w:r>
              <w:rPr>
                <w:lang w:val="en-US" w:eastAsia="ja-JP"/>
              </w:rPr>
              <w:t>Okay to go with gNB configuration. Second bullet can be dropped --- its up to gNB discretion on the number of repetitions.</w:t>
            </w:r>
          </w:p>
        </w:tc>
      </w:tr>
      <w:tr w:rsidR="0014254B" w14:paraId="4640F9B5" w14:textId="77777777" w:rsidTr="005117F3">
        <w:tc>
          <w:tcPr>
            <w:tcW w:w="1236" w:type="dxa"/>
          </w:tcPr>
          <w:p w14:paraId="77EEE72E" w14:textId="77777777" w:rsidR="0014254B" w:rsidRDefault="00F21F22">
            <w:pPr>
              <w:spacing w:after="120"/>
              <w:jc w:val="both"/>
              <w:rPr>
                <w:rFonts w:eastAsiaTheme="minorEastAsia"/>
                <w:lang w:val="en-US" w:eastAsia="zh-CN"/>
              </w:rPr>
            </w:pPr>
            <w:r>
              <w:rPr>
                <w:rFonts w:eastAsiaTheme="minorEastAsia"/>
                <w:lang w:val="en-US" w:eastAsia="zh-CN"/>
              </w:rPr>
              <w:t>Nokia/NSB</w:t>
            </w:r>
          </w:p>
        </w:tc>
        <w:tc>
          <w:tcPr>
            <w:tcW w:w="8395" w:type="dxa"/>
          </w:tcPr>
          <w:p w14:paraId="2327BB16" w14:textId="77777777" w:rsidR="0014254B" w:rsidRDefault="00F21F22">
            <w:pPr>
              <w:spacing w:after="120"/>
              <w:jc w:val="both"/>
              <w:rPr>
                <w:lang w:val="en-US" w:eastAsia="ja-JP"/>
              </w:rPr>
            </w:pPr>
            <w:r>
              <w:rPr>
                <w:lang w:val="en-US" w:eastAsia="ja-JP"/>
              </w:rPr>
              <w:t>Support the FL’s proposal.</w:t>
            </w:r>
          </w:p>
        </w:tc>
      </w:tr>
      <w:tr w:rsidR="0014254B" w14:paraId="0B5EA25D" w14:textId="77777777" w:rsidTr="005117F3">
        <w:tc>
          <w:tcPr>
            <w:tcW w:w="1236" w:type="dxa"/>
          </w:tcPr>
          <w:p w14:paraId="45B86FDE" w14:textId="77777777" w:rsidR="0014254B" w:rsidRDefault="00F21F22">
            <w:pPr>
              <w:spacing w:after="120"/>
              <w:jc w:val="both"/>
              <w:rPr>
                <w:rFonts w:eastAsiaTheme="minorEastAsia"/>
                <w:lang w:val="en-US" w:eastAsia="zh-CN"/>
              </w:rPr>
            </w:pPr>
            <w:r>
              <w:rPr>
                <w:rFonts w:eastAsiaTheme="minorEastAsia" w:hint="eastAsia"/>
                <w:lang w:val="en-US" w:eastAsia="zh-CN"/>
              </w:rPr>
              <w:t>ZTE</w:t>
            </w:r>
          </w:p>
        </w:tc>
        <w:tc>
          <w:tcPr>
            <w:tcW w:w="8395" w:type="dxa"/>
          </w:tcPr>
          <w:p w14:paraId="4FA86CB1" w14:textId="77777777" w:rsidR="0014254B" w:rsidRDefault="00F21F22">
            <w:pPr>
              <w:spacing w:after="120"/>
              <w:jc w:val="both"/>
              <w:rPr>
                <w:lang w:val="en-US" w:eastAsia="ja-JP"/>
              </w:rPr>
            </w:pPr>
            <w:r>
              <w:rPr>
                <w:rFonts w:hint="eastAsia"/>
                <w:lang w:val="en-US" w:eastAsia="zh-CN"/>
              </w:rPr>
              <w:t xml:space="preserve">Prefer to change </w:t>
            </w:r>
            <w:r>
              <w:rPr>
                <w:lang w:val="en-US" w:eastAsia="zh-CN"/>
              </w:rPr>
              <w:t>‘</w:t>
            </w:r>
            <w:r>
              <w:rPr>
                <w:iCs/>
                <w:lang w:eastAsia="ja-JP"/>
              </w:rPr>
              <w:t>configurability</w:t>
            </w:r>
            <w:r>
              <w:rPr>
                <w:iCs/>
                <w:lang w:val="en-US" w:eastAsia="zh-CN"/>
              </w:rPr>
              <w:t>’</w:t>
            </w:r>
            <w:r>
              <w:rPr>
                <w:rFonts w:hint="eastAsia"/>
                <w:iCs/>
                <w:lang w:val="en-US" w:eastAsia="zh-CN"/>
              </w:rPr>
              <w:t xml:space="preserve"> to </w:t>
            </w:r>
            <w:r>
              <w:rPr>
                <w:iCs/>
                <w:lang w:val="en-US" w:eastAsia="zh-CN"/>
              </w:rPr>
              <w:t>‘</w:t>
            </w:r>
            <w:r>
              <w:rPr>
                <w:rFonts w:hint="eastAsia"/>
                <w:iCs/>
                <w:lang w:val="en-US" w:eastAsia="zh-CN"/>
              </w:rPr>
              <w:t>enabling</w:t>
            </w:r>
            <w:r>
              <w:rPr>
                <w:iCs/>
                <w:lang w:val="en-US" w:eastAsia="zh-CN"/>
              </w:rPr>
              <w:t>’</w:t>
            </w:r>
            <w:r>
              <w:rPr>
                <w:rFonts w:hint="eastAsia"/>
                <w:iCs/>
                <w:lang w:val="en-US" w:eastAsia="zh-CN"/>
              </w:rPr>
              <w:t xml:space="preserve"> at least for the second bullet. Given the increased maximum number of repetitions is added in TDRA table, gNB may or may not schedule PUSCH repetition with the number of repetitions larger than 16 dynamically.  </w:t>
            </w:r>
          </w:p>
        </w:tc>
      </w:tr>
      <w:tr w:rsidR="00CE61BA" w14:paraId="1BF2B19A" w14:textId="77777777" w:rsidTr="005117F3">
        <w:tc>
          <w:tcPr>
            <w:tcW w:w="1236" w:type="dxa"/>
          </w:tcPr>
          <w:p w14:paraId="6429458D" w14:textId="085EBE26" w:rsidR="00CE61BA" w:rsidRDefault="00CE61BA">
            <w:pPr>
              <w:spacing w:after="120"/>
              <w:jc w:val="both"/>
              <w:rPr>
                <w:rFonts w:eastAsiaTheme="minorEastAsia"/>
                <w:lang w:val="en-US" w:eastAsia="zh-CN"/>
              </w:rPr>
            </w:pPr>
            <w:r>
              <w:rPr>
                <w:rFonts w:eastAsiaTheme="minorEastAsia"/>
                <w:lang w:val="en-US" w:eastAsia="zh-CN"/>
              </w:rPr>
              <w:t>Intel</w:t>
            </w:r>
          </w:p>
        </w:tc>
        <w:tc>
          <w:tcPr>
            <w:tcW w:w="8395" w:type="dxa"/>
          </w:tcPr>
          <w:p w14:paraId="1E5E1FB2" w14:textId="0CDE059A" w:rsidR="00CE61BA" w:rsidRDefault="00CE61BA">
            <w:pPr>
              <w:spacing w:after="120"/>
              <w:jc w:val="both"/>
              <w:rPr>
                <w:lang w:val="en-US" w:eastAsia="zh-CN"/>
              </w:rPr>
            </w:pPr>
            <w:r>
              <w:rPr>
                <w:lang w:val="en-US" w:eastAsia="zh-CN"/>
              </w:rPr>
              <w:t xml:space="preserve">We are fine with the proposal. </w:t>
            </w:r>
          </w:p>
        </w:tc>
      </w:tr>
      <w:tr w:rsidR="00C32AF3" w14:paraId="46BC6E10" w14:textId="77777777" w:rsidTr="005117F3">
        <w:tc>
          <w:tcPr>
            <w:tcW w:w="1236" w:type="dxa"/>
          </w:tcPr>
          <w:p w14:paraId="434ACB82" w14:textId="0A4D5708" w:rsidR="00C32AF3" w:rsidRDefault="00C32AF3">
            <w:pPr>
              <w:spacing w:after="120"/>
              <w:jc w:val="both"/>
              <w:rPr>
                <w:rFonts w:eastAsiaTheme="minorEastAsia"/>
                <w:lang w:val="en-US" w:eastAsia="zh-CN"/>
              </w:rPr>
            </w:pPr>
            <w:r>
              <w:rPr>
                <w:rFonts w:eastAsiaTheme="minorEastAsia"/>
                <w:lang w:val="en-US" w:eastAsia="zh-CN"/>
              </w:rPr>
              <w:t>Lenovo, Motorola Mobilitty</w:t>
            </w:r>
          </w:p>
        </w:tc>
        <w:tc>
          <w:tcPr>
            <w:tcW w:w="8395" w:type="dxa"/>
          </w:tcPr>
          <w:p w14:paraId="276E1F88" w14:textId="6765AE8D" w:rsidR="00C32AF3" w:rsidRDefault="00C32AF3">
            <w:pPr>
              <w:spacing w:after="120"/>
              <w:jc w:val="both"/>
              <w:rPr>
                <w:lang w:val="en-US" w:eastAsia="zh-CN"/>
              </w:rPr>
            </w:pPr>
            <w:r>
              <w:rPr>
                <w:lang w:val="en-US" w:eastAsia="zh-CN"/>
              </w:rPr>
              <w:t xml:space="preserve">Fine with the proposal </w:t>
            </w:r>
          </w:p>
        </w:tc>
      </w:tr>
      <w:tr w:rsidR="00AA1299" w14:paraId="17F7BB6C" w14:textId="77777777" w:rsidTr="005117F3">
        <w:tc>
          <w:tcPr>
            <w:tcW w:w="1236" w:type="dxa"/>
          </w:tcPr>
          <w:p w14:paraId="3D6D9A62" w14:textId="7D21BE9A" w:rsidR="00AA1299" w:rsidRDefault="00AA1299" w:rsidP="00AA1299">
            <w:pPr>
              <w:spacing w:after="120"/>
              <w:jc w:val="both"/>
              <w:rPr>
                <w:rFonts w:eastAsiaTheme="minorEastAsia"/>
                <w:lang w:val="en-US" w:eastAsia="zh-CN"/>
              </w:rPr>
            </w:pPr>
            <w:r>
              <w:rPr>
                <w:rFonts w:eastAsiaTheme="minorEastAsia"/>
                <w:lang w:val="en-US" w:eastAsia="zh-CN"/>
              </w:rPr>
              <w:t>Ericsson</w:t>
            </w:r>
          </w:p>
        </w:tc>
        <w:tc>
          <w:tcPr>
            <w:tcW w:w="8395" w:type="dxa"/>
          </w:tcPr>
          <w:p w14:paraId="31C576A7" w14:textId="4D7D5375" w:rsidR="00AA1299" w:rsidRDefault="00EB5475" w:rsidP="00AA1299">
            <w:pPr>
              <w:spacing w:after="120"/>
              <w:jc w:val="both"/>
              <w:rPr>
                <w:lang w:val="en-US" w:eastAsia="zh-CN"/>
              </w:rPr>
            </w:pPr>
            <w:r>
              <w:rPr>
                <w:lang w:val="en-US" w:eastAsia="zh-CN"/>
              </w:rPr>
              <w:t>Generally f</w:t>
            </w:r>
            <w:r w:rsidR="00AA1299">
              <w:rPr>
                <w:lang w:val="en-US" w:eastAsia="zh-CN"/>
              </w:rPr>
              <w:t>ine</w:t>
            </w:r>
            <w:r>
              <w:rPr>
                <w:lang w:val="en-US" w:eastAsia="zh-CN"/>
              </w:rPr>
              <w:t xml:space="preserve"> for progress with some minor </w:t>
            </w:r>
            <w:r w:rsidRPr="00EB5475">
              <w:rPr>
                <w:color w:val="FF0000"/>
                <w:lang w:val="en-US" w:eastAsia="zh-CN"/>
              </w:rPr>
              <w:t xml:space="preserve">updates </w:t>
            </w:r>
            <w:r>
              <w:rPr>
                <w:lang w:val="en-US" w:eastAsia="zh-CN"/>
              </w:rPr>
              <w:t>to cover both options</w:t>
            </w:r>
            <w:r w:rsidR="00E61E47">
              <w:rPr>
                <w:lang w:val="en-US" w:eastAsia="zh-CN"/>
              </w:rPr>
              <w:t xml:space="preserve"> (single function or combined function)</w:t>
            </w:r>
            <w:r>
              <w:rPr>
                <w:lang w:val="en-US" w:eastAsia="zh-CN"/>
              </w:rPr>
              <w:t>.</w:t>
            </w:r>
          </w:p>
          <w:p w14:paraId="7BDA6373" w14:textId="77777777" w:rsidR="00555543" w:rsidRDefault="00555543" w:rsidP="00AA1299">
            <w:pPr>
              <w:spacing w:after="120"/>
              <w:jc w:val="both"/>
              <w:rPr>
                <w:lang w:val="en-US" w:eastAsia="zh-CN"/>
              </w:rPr>
            </w:pPr>
          </w:p>
          <w:p w14:paraId="04262918" w14:textId="77777777" w:rsidR="00555543" w:rsidRDefault="00555543" w:rsidP="00555543">
            <w:pPr>
              <w:jc w:val="both"/>
              <w:rPr>
                <w:b/>
                <w:bCs/>
                <w:iCs/>
                <w:u w:val="single"/>
                <w:lang w:eastAsia="ja-JP"/>
              </w:rPr>
            </w:pPr>
            <w:r>
              <w:rPr>
                <w:b/>
                <w:bCs/>
                <w:iCs/>
                <w:u w:val="single"/>
                <w:lang w:eastAsia="ja-JP"/>
              </w:rPr>
              <w:t xml:space="preserve">FL proposal </w:t>
            </w:r>
            <w:r>
              <w:rPr>
                <w:rFonts w:hint="eastAsia"/>
                <w:b/>
                <w:bCs/>
                <w:iCs/>
                <w:u w:val="single"/>
                <w:lang w:eastAsia="ja-JP"/>
              </w:rPr>
              <w:t>#</w:t>
            </w:r>
            <w:r>
              <w:rPr>
                <w:b/>
                <w:bCs/>
                <w:iCs/>
                <w:u w:val="single"/>
                <w:lang w:eastAsia="ja-JP"/>
              </w:rPr>
              <w:t>2</w:t>
            </w:r>
            <w:r>
              <w:rPr>
                <w:rFonts w:hint="eastAsia"/>
                <w:b/>
                <w:bCs/>
                <w:iCs/>
                <w:u w:val="single"/>
                <w:lang w:eastAsia="ja-JP"/>
              </w:rPr>
              <w:t>-</w:t>
            </w:r>
            <w:r>
              <w:rPr>
                <w:b/>
                <w:bCs/>
                <w:iCs/>
                <w:u w:val="single"/>
                <w:lang w:eastAsia="ja-JP"/>
              </w:rPr>
              <w:t>10</w:t>
            </w:r>
          </w:p>
          <w:p w14:paraId="47032A00" w14:textId="77777777" w:rsidR="00555543" w:rsidRDefault="00555543" w:rsidP="00555543">
            <w:pPr>
              <w:pStyle w:val="aff6"/>
              <w:numPr>
                <w:ilvl w:val="0"/>
                <w:numId w:val="17"/>
              </w:numPr>
              <w:ind w:firstLineChars="0"/>
              <w:jc w:val="both"/>
              <w:rPr>
                <w:rFonts w:eastAsia="游明朝"/>
                <w:bCs/>
                <w:lang w:eastAsia="ja-JP"/>
              </w:rPr>
            </w:pPr>
            <w:r>
              <w:rPr>
                <w:rFonts w:eastAsia="游明朝"/>
                <w:iCs/>
                <w:lang w:eastAsia="ja-JP"/>
              </w:rPr>
              <w:t>Rel-17 supports the configurability of “the counting based on available slots” function.</w:t>
            </w:r>
          </w:p>
          <w:p w14:paraId="5F6F2940" w14:textId="6E02AE63" w:rsidR="00555543" w:rsidRDefault="00555543" w:rsidP="00555543">
            <w:pPr>
              <w:pStyle w:val="aff6"/>
              <w:numPr>
                <w:ilvl w:val="1"/>
                <w:numId w:val="17"/>
              </w:numPr>
              <w:ind w:firstLineChars="0"/>
              <w:jc w:val="both"/>
              <w:rPr>
                <w:rFonts w:eastAsia="游明朝"/>
                <w:bCs/>
                <w:lang w:eastAsia="ja-JP"/>
              </w:rPr>
            </w:pPr>
            <w:r>
              <w:rPr>
                <w:rFonts w:eastAsia="游明朝" w:hint="eastAsia"/>
                <w:iCs/>
                <w:lang w:eastAsia="ja-JP"/>
              </w:rPr>
              <w:t>N</w:t>
            </w:r>
            <w:r>
              <w:rPr>
                <w:rFonts w:eastAsia="游明朝"/>
                <w:iCs/>
                <w:lang w:eastAsia="ja-JP"/>
              </w:rPr>
              <w:t xml:space="preserve">ote: whether “the counting based on available slots” is a basic function for CovEnv or not will be discussed later in UE feature </w:t>
            </w:r>
            <w:r w:rsidR="000A20F4">
              <w:rPr>
                <w:rFonts w:eastAsia="游明朝"/>
                <w:iCs/>
                <w:lang w:eastAsia="ja-JP"/>
              </w:rPr>
              <w:t>d</w:t>
            </w:r>
            <w:r>
              <w:rPr>
                <w:rFonts w:eastAsia="游明朝"/>
                <w:iCs/>
                <w:lang w:eastAsia="ja-JP"/>
              </w:rPr>
              <w:t>iscussions.</w:t>
            </w:r>
          </w:p>
          <w:p w14:paraId="468E61A1" w14:textId="77777777" w:rsidR="00555543" w:rsidRDefault="00555543" w:rsidP="00555543">
            <w:pPr>
              <w:pStyle w:val="aff6"/>
              <w:numPr>
                <w:ilvl w:val="0"/>
                <w:numId w:val="17"/>
              </w:numPr>
              <w:ind w:firstLineChars="0"/>
              <w:jc w:val="both"/>
              <w:rPr>
                <w:rFonts w:eastAsia="游明朝"/>
                <w:bCs/>
                <w:lang w:eastAsia="ja-JP"/>
              </w:rPr>
            </w:pPr>
            <w:r>
              <w:rPr>
                <w:rFonts w:eastAsia="游明朝"/>
                <w:iCs/>
                <w:lang w:eastAsia="ja-JP"/>
              </w:rPr>
              <w:t>Rel-17 supports the configurability of “the increased maximum number of repetitions” function.</w:t>
            </w:r>
          </w:p>
          <w:p w14:paraId="5F442E1C" w14:textId="02D7E8E7" w:rsidR="00555543" w:rsidRDefault="00555543" w:rsidP="00555543">
            <w:pPr>
              <w:pStyle w:val="aff6"/>
              <w:numPr>
                <w:ilvl w:val="0"/>
                <w:numId w:val="17"/>
              </w:numPr>
              <w:ind w:firstLineChars="0"/>
              <w:jc w:val="both"/>
              <w:rPr>
                <w:rFonts w:eastAsia="游明朝"/>
                <w:bCs/>
                <w:lang w:eastAsia="ja-JP"/>
              </w:rPr>
            </w:pPr>
            <w:r>
              <w:rPr>
                <w:rFonts w:eastAsia="游明朝"/>
                <w:iCs/>
                <w:lang w:eastAsia="ja-JP"/>
              </w:rPr>
              <w:t xml:space="preserve">FFS: </w:t>
            </w:r>
            <w:r>
              <w:rPr>
                <w:rFonts w:eastAsia="游明朝"/>
                <w:lang w:eastAsia="ja-JP"/>
              </w:rPr>
              <w:t xml:space="preserve">whether to support </w:t>
            </w:r>
            <w:r w:rsidRPr="00555543">
              <w:rPr>
                <w:rFonts w:eastAsia="游明朝"/>
                <w:color w:val="FF0000"/>
                <w:lang w:eastAsia="ja-JP"/>
              </w:rPr>
              <w:t xml:space="preserve">only one of the </w:t>
            </w:r>
            <w:r>
              <w:rPr>
                <w:rFonts w:eastAsia="游明朝"/>
                <w:color w:val="FF0000"/>
                <w:lang w:eastAsia="ja-JP"/>
              </w:rPr>
              <w:t xml:space="preserve">two </w:t>
            </w:r>
            <w:r w:rsidRPr="00555543">
              <w:rPr>
                <w:rFonts w:eastAsia="游明朝"/>
                <w:color w:val="FF0000"/>
                <w:lang w:eastAsia="ja-JP"/>
              </w:rPr>
              <w:t xml:space="preserve">functions at the same time or </w:t>
            </w:r>
            <w:r>
              <w:rPr>
                <w:rFonts w:eastAsia="游明朝"/>
                <w:lang w:eastAsia="ja-JP"/>
              </w:rPr>
              <w:t>simultaneous use of the above two functions by a single UE capable of both functions.</w:t>
            </w:r>
          </w:p>
          <w:p w14:paraId="30C88735" w14:textId="7F65B4EA" w:rsidR="00555543" w:rsidRPr="00555543" w:rsidRDefault="00555543" w:rsidP="00AA1299">
            <w:pPr>
              <w:spacing w:after="120"/>
              <w:jc w:val="both"/>
              <w:rPr>
                <w:lang w:eastAsia="zh-CN"/>
              </w:rPr>
            </w:pPr>
          </w:p>
        </w:tc>
      </w:tr>
      <w:tr w:rsidR="00C75EB8" w14:paraId="04ECBDA8" w14:textId="77777777" w:rsidTr="005117F3">
        <w:tc>
          <w:tcPr>
            <w:tcW w:w="1236" w:type="dxa"/>
          </w:tcPr>
          <w:p w14:paraId="367127C0" w14:textId="608BCFDF" w:rsidR="00C75EB8" w:rsidRDefault="00C75EB8" w:rsidP="00C75EB8">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2E0EB2C3" w14:textId="6EB29751" w:rsidR="00C75EB8" w:rsidRDefault="00C75EB8" w:rsidP="00C75EB8">
            <w:pPr>
              <w:spacing w:after="120"/>
              <w:jc w:val="both"/>
              <w:rPr>
                <w:lang w:val="en-US" w:eastAsia="zh-CN"/>
              </w:rPr>
            </w:pPr>
            <w:r>
              <w:rPr>
                <w:rFonts w:eastAsiaTheme="minorEastAsia"/>
                <w:lang w:val="en-US" w:eastAsia="zh-CN"/>
              </w:rPr>
              <w:t>Support</w:t>
            </w:r>
          </w:p>
        </w:tc>
      </w:tr>
      <w:tr w:rsidR="000760C9" w14:paraId="48F7E597" w14:textId="77777777" w:rsidTr="005117F3">
        <w:tc>
          <w:tcPr>
            <w:tcW w:w="1236" w:type="dxa"/>
          </w:tcPr>
          <w:p w14:paraId="0FBDBB2D" w14:textId="7B488DC7" w:rsidR="000760C9" w:rsidRDefault="000760C9" w:rsidP="00C75EB8">
            <w:pPr>
              <w:spacing w:after="120"/>
              <w:jc w:val="both"/>
              <w:rPr>
                <w:rFonts w:eastAsiaTheme="minorEastAsia"/>
                <w:lang w:val="en-US" w:eastAsia="zh-CN"/>
              </w:rPr>
            </w:pPr>
            <w:r>
              <w:rPr>
                <w:rFonts w:eastAsiaTheme="minorEastAsia" w:hint="eastAsia"/>
                <w:lang w:val="en-US" w:eastAsia="zh-CN"/>
              </w:rPr>
              <w:t>CATT</w:t>
            </w:r>
          </w:p>
        </w:tc>
        <w:tc>
          <w:tcPr>
            <w:tcW w:w="8395" w:type="dxa"/>
          </w:tcPr>
          <w:p w14:paraId="7CC2670A" w14:textId="7D8CD25D" w:rsidR="000760C9" w:rsidRDefault="000760C9" w:rsidP="00C75EB8">
            <w:pPr>
              <w:spacing w:after="120"/>
              <w:jc w:val="both"/>
              <w:rPr>
                <w:rFonts w:eastAsiaTheme="minorEastAsia"/>
                <w:lang w:val="en-US" w:eastAsia="zh-CN"/>
              </w:rPr>
            </w:pPr>
            <w:r>
              <w:rPr>
                <w:rFonts w:eastAsiaTheme="minorEastAsia" w:hint="eastAsia"/>
                <w:lang w:val="en-US" w:eastAsia="zh-CN"/>
              </w:rPr>
              <w:t>OK.</w:t>
            </w:r>
          </w:p>
        </w:tc>
      </w:tr>
      <w:tr w:rsidR="00C82009" w14:paraId="7FDCE2D4" w14:textId="77777777" w:rsidTr="005117F3">
        <w:tc>
          <w:tcPr>
            <w:tcW w:w="1236" w:type="dxa"/>
          </w:tcPr>
          <w:p w14:paraId="7DD7B318" w14:textId="77777777" w:rsidR="00C82009" w:rsidRDefault="00C82009" w:rsidP="00746340">
            <w:pPr>
              <w:spacing w:after="120"/>
              <w:jc w:val="both"/>
              <w:rPr>
                <w:rFonts w:eastAsiaTheme="minorEastAsia"/>
                <w:lang w:val="en-US" w:eastAsia="zh-CN"/>
              </w:rPr>
            </w:pPr>
            <w:r>
              <w:rPr>
                <w:rFonts w:eastAsiaTheme="minorEastAsia"/>
                <w:lang w:val="en-US" w:eastAsia="zh-CN"/>
              </w:rPr>
              <w:t>Samsung</w:t>
            </w:r>
          </w:p>
        </w:tc>
        <w:tc>
          <w:tcPr>
            <w:tcW w:w="8395" w:type="dxa"/>
          </w:tcPr>
          <w:p w14:paraId="56FE9667" w14:textId="77777777" w:rsidR="00C82009" w:rsidRDefault="00C82009" w:rsidP="00746340">
            <w:pPr>
              <w:spacing w:after="120"/>
              <w:jc w:val="both"/>
              <w:rPr>
                <w:rFonts w:eastAsiaTheme="minorEastAsia"/>
                <w:lang w:val="en-US" w:eastAsia="zh-CN"/>
              </w:rPr>
            </w:pPr>
            <w:r>
              <w:rPr>
                <w:rFonts w:eastAsiaTheme="minorEastAsia"/>
                <w:lang w:val="en-US" w:eastAsia="zh-CN"/>
              </w:rPr>
              <w:t>OK</w:t>
            </w:r>
          </w:p>
        </w:tc>
      </w:tr>
      <w:tr w:rsidR="000C015C" w14:paraId="4F84A40B" w14:textId="77777777" w:rsidTr="005117F3">
        <w:tc>
          <w:tcPr>
            <w:tcW w:w="1236" w:type="dxa"/>
          </w:tcPr>
          <w:p w14:paraId="28ACDF02" w14:textId="4BFFAADC" w:rsidR="000C015C" w:rsidRDefault="000C015C" w:rsidP="000C015C">
            <w:pPr>
              <w:spacing w:after="120"/>
              <w:jc w:val="both"/>
              <w:rPr>
                <w:rFonts w:eastAsiaTheme="minorEastAsia"/>
                <w:lang w:val="en-US" w:eastAsia="zh-CN"/>
              </w:rPr>
            </w:pPr>
            <w:r>
              <w:rPr>
                <w:rFonts w:hint="eastAsia"/>
                <w:lang w:val="en-US" w:eastAsia="ja-JP"/>
              </w:rPr>
              <w:t>S</w:t>
            </w:r>
            <w:r>
              <w:rPr>
                <w:lang w:val="en-US" w:eastAsia="ja-JP"/>
              </w:rPr>
              <w:t>harp</w:t>
            </w:r>
          </w:p>
        </w:tc>
        <w:tc>
          <w:tcPr>
            <w:tcW w:w="8395" w:type="dxa"/>
          </w:tcPr>
          <w:p w14:paraId="2A4A8B72" w14:textId="77777777" w:rsidR="000C015C" w:rsidRDefault="000C015C" w:rsidP="000C015C">
            <w:pPr>
              <w:spacing w:after="120"/>
              <w:jc w:val="both"/>
              <w:rPr>
                <w:lang w:val="en-US" w:eastAsia="ja-JP"/>
              </w:rPr>
            </w:pPr>
            <w:r>
              <w:rPr>
                <w:lang w:val="en-US" w:eastAsia="ja-JP"/>
              </w:rPr>
              <w:t>Fine with the proposal</w:t>
            </w:r>
            <w:r>
              <w:rPr>
                <w:rFonts w:hint="eastAsia"/>
                <w:lang w:val="en-US" w:eastAsia="ja-JP"/>
              </w:rPr>
              <w:t>.</w:t>
            </w:r>
          </w:p>
          <w:p w14:paraId="08D45FDF" w14:textId="77777777" w:rsidR="000C015C" w:rsidRDefault="000C015C" w:rsidP="000C015C">
            <w:pPr>
              <w:spacing w:after="120"/>
              <w:jc w:val="both"/>
              <w:rPr>
                <w:lang w:val="en-US" w:eastAsia="ja-JP"/>
              </w:rPr>
            </w:pPr>
            <w:r>
              <w:rPr>
                <w:lang w:val="en-US" w:eastAsia="ja-JP"/>
              </w:rPr>
              <w:t>To address ZTE’s comment on the second bullet, it can be revised as follows:</w:t>
            </w:r>
          </w:p>
          <w:p w14:paraId="0AF40C32" w14:textId="60359525" w:rsidR="000C015C" w:rsidRPr="000C015C" w:rsidRDefault="000C015C" w:rsidP="000C015C">
            <w:pPr>
              <w:pStyle w:val="aff6"/>
              <w:numPr>
                <w:ilvl w:val="0"/>
                <w:numId w:val="49"/>
              </w:numPr>
              <w:spacing w:after="120"/>
              <w:ind w:firstLineChars="0"/>
              <w:jc w:val="both"/>
              <w:rPr>
                <w:rFonts w:eastAsia="游明朝"/>
                <w:iCs/>
                <w:lang w:eastAsia="ja-JP"/>
              </w:rPr>
            </w:pPr>
            <w:r w:rsidRPr="00BD4140">
              <w:rPr>
                <w:rFonts w:eastAsia="游明朝"/>
                <w:iCs/>
                <w:lang w:eastAsia="ja-JP"/>
              </w:rPr>
              <w:t xml:space="preserve">Rel-17 supports the RRC configuration (e.g. Rel-17 </w:t>
            </w:r>
            <w:r w:rsidRPr="00BD4140">
              <w:rPr>
                <w:rFonts w:eastAsiaTheme="minorEastAsia"/>
                <w:bCs/>
                <w:i/>
                <w:iCs/>
                <w:szCs w:val="24"/>
              </w:rPr>
              <w:t>numberOfRepetitions</w:t>
            </w:r>
            <w:r w:rsidRPr="00BD4140">
              <w:rPr>
                <w:rFonts w:eastAsia="游明朝"/>
                <w:iCs/>
                <w:lang w:eastAsia="ja-JP"/>
              </w:rPr>
              <w:t>) which enables potential use of “the increased maximum number of repetitions”.</w:t>
            </w:r>
          </w:p>
        </w:tc>
      </w:tr>
      <w:tr w:rsidR="001B16EE" w14:paraId="637E786B" w14:textId="77777777" w:rsidTr="005117F3">
        <w:tc>
          <w:tcPr>
            <w:tcW w:w="1236" w:type="dxa"/>
          </w:tcPr>
          <w:p w14:paraId="472DD982" w14:textId="7841568E" w:rsidR="001B16EE" w:rsidRDefault="001B16EE" w:rsidP="001B16EE">
            <w:pPr>
              <w:spacing w:after="120"/>
              <w:jc w:val="both"/>
              <w:rPr>
                <w:lang w:val="en-US" w:eastAsia="ja-JP"/>
              </w:rPr>
            </w:pPr>
            <w:r>
              <w:rPr>
                <w:rFonts w:eastAsia="Malgun Gothic" w:hint="eastAsia"/>
                <w:lang w:val="en-US" w:eastAsia="ko-KR"/>
              </w:rPr>
              <w:t>LG</w:t>
            </w:r>
          </w:p>
        </w:tc>
        <w:tc>
          <w:tcPr>
            <w:tcW w:w="8395" w:type="dxa"/>
          </w:tcPr>
          <w:p w14:paraId="7DA28868" w14:textId="77777777" w:rsidR="001B16EE" w:rsidRDefault="001B16EE" w:rsidP="001B16EE">
            <w:pPr>
              <w:spacing w:after="120"/>
              <w:jc w:val="both"/>
              <w:rPr>
                <w:rFonts w:eastAsia="Malgun Gothic"/>
                <w:lang w:val="en-US" w:eastAsia="ko-KR"/>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are fine with the first bullet.</w:t>
            </w:r>
          </w:p>
          <w:p w14:paraId="44FE1BD4" w14:textId="5F5803AD" w:rsidR="001B16EE" w:rsidRDefault="001B16EE" w:rsidP="001B16EE">
            <w:pPr>
              <w:spacing w:after="120"/>
              <w:jc w:val="both"/>
              <w:rPr>
                <w:lang w:val="en-US" w:eastAsia="ja-JP"/>
              </w:rPr>
            </w:pPr>
            <w:r>
              <w:rPr>
                <w:rFonts w:eastAsia="Malgun Gothic"/>
                <w:lang w:val="en-US" w:eastAsia="ko-KR"/>
              </w:rPr>
              <w:t xml:space="preserve">But, second bullet seems not necessary. We think Rel-17 PUSCH rep type A includes the increased number of repetitions. </w:t>
            </w:r>
          </w:p>
        </w:tc>
      </w:tr>
      <w:tr w:rsidR="004D40BB" w14:paraId="113D428A" w14:textId="77777777" w:rsidTr="005117F3">
        <w:tc>
          <w:tcPr>
            <w:tcW w:w="1236" w:type="dxa"/>
          </w:tcPr>
          <w:p w14:paraId="512D4F04" w14:textId="206BB4F4" w:rsidR="004D40BB" w:rsidRDefault="004D40BB" w:rsidP="004D40BB">
            <w:pPr>
              <w:spacing w:after="120"/>
              <w:jc w:val="both"/>
              <w:rPr>
                <w:rFonts w:eastAsia="Malgun Gothic"/>
                <w:lang w:val="en-US" w:eastAsia="ko-KR"/>
              </w:rPr>
            </w:pPr>
            <w:r>
              <w:rPr>
                <w:rFonts w:hint="eastAsia"/>
                <w:lang w:val="en-US" w:eastAsia="ja-JP"/>
              </w:rPr>
              <w:t>P</w:t>
            </w:r>
            <w:r>
              <w:rPr>
                <w:lang w:val="en-US" w:eastAsia="ja-JP"/>
              </w:rPr>
              <w:t>anasonic</w:t>
            </w:r>
          </w:p>
        </w:tc>
        <w:tc>
          <w:tcPr>
            <w:tcW w:w="8395" w:type="dxa"/>
          </w:tcPr>
          <w:p w14:paraId="523D3594" w14:textId="5F09ACC3" w:rsidR="004D40BB" w:rsidRDefault="004D40BB" w:rsidP="004D40BB">
            <w:pPr>
              <w:spacing w:after="120"/>
              <w:jc w:val="both"/>
              <w:rPr>
                <w:rFonts w:eastAsia="Malgun Gothic"/>
                <w:lang w:val="en-US" w:eastAsia="ko-KR"/>
              </w:rPr>
            </w:pPr>
            <w:r>
              <w:rPr>
                <w:rFonts w:hint="eastAsia"/>
                <w:lang w:val="en-US" w:eastAsia="ja-JP"/>
              </w:rPr>
              <w:t>W</w:t>
            </w:r>
            <w:r>
              <w:rPr>
                <w:lang w:val="en-US" w:eastAsia="ja-JP"/>
              </w:rPr>
              <w:t>e are fine with the proposal.</w:t>
            </w:r>
          </w:p>
        </w:tc>
      </w:tr>
      <w:tr w:rsidR="00516AA0" w14:paraId="5A9FD221" w14:textId="77777777" w:rsidTr="005117F3">
        <w:tc>
          <w:tcPr>
            <w:tcW w:w="1236" w:type="dxa"/>
          </w:tcPr>
          <w:p w14:paraId="7568DC38" w14:textId="6C6C2333" w:rsidR="00516AA0" w:rsidRPr="00516AA0" w:rsidRDefault="00516AA0" w:rsidP="00516AA0">
            <w:pPr>
              <w:spacing w:after="120"/>
              <w:jc w:val="both"/>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52D54408" w14:textId="627EC9E4" w:rsidR="00516AA0" w:rsidRPr="00516AA0" w:rsidRDefault="00516AA0" w:rsidP="00516AA0">
            <w:pPr>
              <w:spacing w:after="120"/>
              <w:jc w:val="both"/>
              <w:rPr>
                <w:rFonts w:eastAsiaTheme="minorEastAsia"/>
                <w:lang w:val="en-US" w:eastAsia="zh-CN"/>
              </w:rPr>
            </w:pPr>
            <w:r>
              <w:rPr>
                <w:rFonts w:eastAsiaTheme="minorEastAsia" w:hint="eastAsia"/>
                <w:lang w:val="en-US" w:eastAsia="zh-CN"/>
              </w:rPr>
              <w:t>F</w:t>
            </w:r>
            <w:r>
              <w:rPr>
                <w:rFonts w:eastAsiaTheme="minorEastAsia"/>
                <w:lang w:val="en-US" w:eastAsia="zh-CN"/>
              </w:rPr>
              <w:t>ine with the proposal.</w:t>
            </w:r>
          </w:p>
        </w:tc>
      </w:tr>
      <w:tr w:rsidR="002015D0" w14:paraId="404E9656" w14:textId="77777777" w:rsidTr="005117F3">
        <w:tc>
          <w:tcPr>
            <w:tcW w:w="1236" w:type="dxa"/>
          </w:tcPr>
          <w:p w14:paraId="0D1B28A7" w14:textId="72717FC5" w:rsidR="002015D0" w:rsidRDefault="002015D0" w:rsidP="002015D0">
            <w:pPr>
              <w:spacing w:after="120"/>
              <w:jc w:val="both"/>
              <w:rPr>
                <w:rFonts w:eastAsiaTheme="minorEastAsia"/>
                <w:lang w:val="en-US" w:eastAsia="zh-CN"/>
              </w:rPr>
            </w:pPr>
            <w:r>
              <w:rPr>
                <w:lang w:val="en-US" w:eastAsia="ja-JP"/>
              </w:rPr>
              <w:t>Apple</w:t>
            </w:r>
          </w:p>
        </w:tc>
        <w:tc>
          <w:tcPr>
            <w:tcW w:w="8395" w:type="dxa"/>
          </w:tcPr>
          <w:p w14:paraId="65F34297" w14:textId="24157CEB" w:rsidR="002015D0" w:rsidRDefault="002015D0" w:rsidP="002015D0">
            <w:pPr>
              <w:spacing w:after="120"/>
              <w:jc w:val="both"/>
              <w:rPr>
                <w:rFonts w:eastAsiaTheme="minorEastAsia"/>
                <w:lang w:val="en-US" w:eastAsia="zh-CN"/>
              </w:rPr>
            </w:pPr>
            <w:r>
              <w:rPr>
                <w:lang w:val="en-US" w:eastAsia="ja-JP"/>
              </w:rPr>
              <w:t>Fine with the proposal.</w:t>
            </w:r>
          </w:p>
        </w:tc>
      </w:tr>
      <w:tr w:rsidR="009822DA" w:rsidRPr="00052F07" w14:paraId="5283E92A" w14:textId="77777777" w:rsidTr="005117F3">
        <w:tc>
          <w:tcPr>
            <w:tcW w:w="1236" w:type="dxa"/>
          </w:tcPr>
          <w:p w14:paraId="2AB2C5B2" w14:textId="77777777" w:rsidR="009822DA" w:rsidRDefault="009822DA" w:rsidP="00623298">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6FD726DF" w14:textId="77777777" w:rsidR="007505A4" w:rsidRDefault="009822DA" w:rsidP="00623298">
            <w:pPr>
              <w:spacing w:after="120"/>
              <w:jc w:val="both"/>
              <w:rPr>
                <w:rFonts w:eastAsiaTheme="minorEastAsia"/>
                <w:lang w:val="en-US" w:eastAsia="zh-CN"/>
              </w:rPr>
            </w:pPr>
            <w:r>
              <w:rPr>
                <w:rFonts w:eastAsiaTheme="minorEastAsia"/>
                <w:lang w:val="en-US" w:eastAsia="zh-CN"/>
              </w:rPr>
              <w:t xml:space="preserve">General fine with the proposal. </w:t>
            </w:r>
          </w:p>
          <w:p w14:paraId="27571316" w14:textId="19EE8E56" w:rsidR="009822DA" w:rsidRPr="00052F07" w:rsidRDefault="009822DA" w:rsidP="00623298">
            <w:pPr>
              <w:spacing w:after="120"/>
              <w:jc w:val="both"/>
              <w:rPr>
                <w:rFonts w:eastAsiaTheme="minorEastAsia"/>
                <w:lang w:val="en-US" w:eastAsia="zh-CN"/>
              </w:rPr>
            </w:pPr>
            <w:r>
              <w:rPr>
                <w:rFonts w:eastAsiaTheme="minorEastAsia"/>
                <w:lang w:val="en-US" w:eastAsia="zh-CN"/>
              </w:rPr>
              <w:t xml:space="preserve">Both functionalities should be based on gNB’s configuration.  We think the counting based on available slot is more efficient, and it should be used in the most situations. If it is the majority view that the available slot counting should be based on the configuration, we can go with it. </w:t>
            </w:r>
          </w:p>
        </w:tc>
      </w:tr>
      <w:tr w:rsidR="005117F3" w:rsidRPr="00052F07" w14:paraId="59906E21" w14:textId="232D6803" w:rsidTr="005117F3">
        <w:tc>
          <w:tcPr>
            <w:tcW w:w="1236" w:type="dxa"/>
          </w:tcPr>
          <w:p w14:paraId="3D63A2C3" w14:textId="1747F994" w:rsidR="005117F3" w:rsidRDefault="005117F3" w:rsidP="005117F3">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3267F78B" w14:textId="1F043F53" w:rsidR="005117F3" w:rsidRDefault="005117F3" w:rsidP="005117F3">
            <w:pPr>
              <w:spacing w:after="120"/>
              <w:jc w:val="both"/>
              <w:rPr>
                <w:rFonts w:eastAsiaTheme="minorEastAsia"/>
                <w:lang w:val="en-US" w:eastAsia="zh-CN"/>
              </w:rPr>
            </w:pPr>
            <w:r>
              <w:rPr>
                <w:rFonts w:eastAsiaTheme="minorEastAsia"/>
                <w:lang w:val="en-US" w:eastAsia="zh-CN"/>
              </w:rPr>
              <w:t xml:space="preserve">Fine with the proposal and we support </w:t>
            </w:r>
            <w:r>
              <w:rPr>
                <w:lang w:eastAsia="ja-JP"/>
              </w:rPr>
              <w:t>above two functions can be simultaneously used.</w:t>
            </w:r>
          </w:p>
        </w:tc>
      </w:tr>
      <w:tr w:rsidR="000A20F4" w:rsidRPr="00052F07" w14:paraId="428A509E" w14:textId="77777777" w:rsidTr="005117F3">
        <w:tc>
          <w:tcPr>
            <w:tcW w:w="1236" w:type="dxa"/>
          </w:tcPr>
          <w:p w14:paraId="43E116B4" w14:textId="53B4EDB3" w:rsidR="000A20F4" w:rsidRDefault="000A20F4" w:rsidP="000A20F4">
            <w:pPr>
              <w:spacing w:after="120"/>
              <w:jc w:val="both"/>
              <w:rPr>
                <w:rFonts w:eastAsiaTheme="minorEastAsia"/>
                <w:lang w:val="en-US" w:eastAsia="zh-CN"/>
              </w:rPr>
            </w:pPr>
            <w:r>
              <w:rPr>
                <w:lang w:val="en-US" w:eastAsia="ja-JP"/>
              </w:rPr>
              <w:lastRenderedPageBreak/>
              <w:t>Sierra Wireless</w:t>
            </w:r>
          </w:p>
        </w:tc>
        <w:tc>
          <w:tcPr>
            <w:tcW w:w="8395" w:type="dxa"/>
          </w:tcPr>
          <w:p w14:paraId="2D30C1DF" w14:textId="2FC1C405" w:rsidR="000A20F4" w:rsidRDefault="000A20F4" w:rsidP="000A20F4">
            <w:pPr>
              <w:spacing w:after="120"/>
              <w:jc w:val="both"/>
              <w:rPr>
                <w:rFonts w:eastAsiaTheme="minorEastAsia"/>
                <w:lang w:val="en-US" w:eastAsia="zh-CN"/>
              </w:rPr>
            </w:pPr>
            <w:r>
              <w:rPr>
                <w:lang w:val="en-US" w:eastAsia="ja-JP"/>
              </w:rPr>
              <w:t>Fine with the proposal.</w:t>
            </w:r>
          </w:p>
        </w:tc>
      </w:tr>
      <w:tr w:rsidR="007E5D09" w:rsidRPr="00052F07" w14:paraId="372884B1" w14:textId="77777777" w:rsidTr="00F228CD">
        <w:tc>
          <w:tcPr>
            <w:tcW w:w="1236" w:type="dxa"/>
          </w:tcPr>
          <w:p w14:paraId="7AD9C146" w14:textId="77777777" w:rsidR="007E5D09" w:rsidRDefault="007E5D09" w:rsidP="00F228CD">
            <w:pPr>
              <w:spacing w:after="120"/>
              <w:jc w:val="both"/>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395" w:type="dxa"/>
          </w:tcPr>
          <w:p w14:paraId="0ED89BE9" w14:textId="77777777" w:rsidR="007E5D09" w:rsidRDefault="007E5D09" w:rsidP="00F228CD">
            <w:pPr>
              <w:spacing w:after="120"/>
              <w:jc w:val="both"/>
              <w:rPr>
                <w:rFonts w:eastAsiaTheme="minorEastAsia"/>
                <w:lang w:val="en-US" w:eastAsia="zh-CN"/>
              </w:rPr>
            </w:pPr>
            <w:r>
              <w:rPr>
                <w:rFonts w:eastAsiaTheme="minorEastAsia"/>
                <w:lang w:val="en-US" w:eastAsia="zh-CN"/>
              </w:rPr>
              <w:t>A clarification is needed. Which interpretation below is correct for the main bullet?</w:t>
            </w:r>
          </w:p>
          <w:p w14:paraId="26E1E854" w14:textId="77777777" w:rsidR="007E5D09" w:rsidRDefault="007E5D09" w:rsidP="00F228CD">
            <w:pPr>
              <w:pStyle w:val="aff6"/>
              <w:numPr>
                <w:ilvl w:val="0"/>
                <w:numId w:val="53"/>
              </w:numPr>
              <w:spacing w:after="120"/>
              <w:ind w:firstLineChars="0"/>
              <w:jc w:val="both"/>
              <w:rPr>
                <w:rFonts w:eastAsiaTheme="minorEastAsia"/>
                <w:lang w:val="en-US" w:eastAsia="zh-CN"/>
              </w:rPr>
            </w:pPr>
            <w:r>
              <w:rPr>
                <w:rFonts w:eastAsiaTheme="minorEastAsia"/>
                <w:lang w:val="en-US" w:eastAsia="zh-CN"/>
              </w:rPr>
              <w:t xml:space="preserve">Interpretation 1: </w:t>
            </w:r>
            <w:r>
              <w:rPr>
                <w:rFonts w:eastAsiaTheme="minorEastAsia" w:hint="eastAsia"/>
                <w:lang w:val="en-US" w:eastAsia="zh-CN"/>
              </w:rPr>
              <w:t>F</w:t>
            </w:r>
            <w:r>
              <w:rPr>
                <w:rFonts w:eastAsiaTheme="minorEastAsia"/>
                <w:lang w:val="en-US" w:eastAsia="zh-CN"/>
              </w:rPr>
              <w:t>or a UE capable of Rel-17 PUSCH repetition type A with counting on available slots, whether or not the mode of counting on available slots is enabled is based on RRC configuration.</w:t>
            </w:r>
          </w:p>
          <w:p w14:paraId="439A9836" w14:textId="77777777" w:rsidR="007E5D09" w:rsidRPr="00E41398" w:rsidRDefault="007E5D09" w:rsidP="00F228CD">
            <w:pPr>
              <w:pStyle w:val="aff6"/>
              <w:numPr>
                <w:ilvl w:val="0"/>
                <w:numId w:val="53"/>
              </w:numPr>
              <w:spacing w:after="120"/>
              <w:ind w:firstLineChars="0"/>
              <w:jc w:val="both"/>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nterpretation 2: </w:t>
            </w:r>
            <w:r>
              <w:rPr>
                <w:rFonts w:eastAsiaTheme="minorEastAsia" w:hint="eastAsia"/>
                <w:lang w:val="en-US" w:eastAsia="zh-CN"/>
              </w:rPr>
              <w:t>F</w:t>
            </w:r>
            <w:r>
              <w:rPr>
                <w:rFonts w:eastAsiaTheme="minorEastAsia"/>
                <w:lang w:val="en-US" w:eastAsia="zh-CN"/>
              </w:rPr>
              <w:t>or a UE capable of Rel-17 PUSCH repetition type A with counting on available slots, the UE shall support Rel-17 (or Rel-16 or Rel-15) PUSCH repetition type A with counting on physical slots, so that whether the mode of counting on available slots or the mode of counting on physical slots is configurable by RRC.</w:t>
            </w:r>
          </w:p>
          <w:p w14:paraId="1CCE2437" w14:textId="77777777" w:rsidR="007E5D09" w:rsidRDefault="007E5D09" w:rsidP="00F228CD">
            <w:pPr>
              <w:spacing w:after="120"/>
              <w:jc w:val="both"/>
              <w:rPr>
                <w:rFonts w:eastAsiaTheme="minorEastAsia"/>
                <w:lang w:val="en-US" w:eastAsia="zh-CN"/>
              </w:rPr>
            </w:pPr>
            <w:r>
              <w:rPr>
                <w:rFonts w:eastAsiaTheme="minorEastAsia"/>
                <w:lang w:val="en-US" w:eastAsia="zh-CN"/>
              </w:rPr>
              <w:t>If it is interpretation 1, the proposal seems not needed, anyway a feature should be enabled by RRC configuration.</w:t>
            </w:r>
          </w:p>
          <w:p w14:paraId="2B50083B" w14:textId="77777777" w:rsidR="007E5D09" w:rsidRDefault="007E5D09" w:rsidP="00F228CD">
            <w:pPr>
              <w:spacing w:after="120"/>
              <w:jc w:val="both"/>
              <w:rPr>
                <w:rFonts w:eastAsiaTheme="minorEastAsia"/>
                <w:lang w:val="en-US" w:eastAsia="zh-CN"/>
              </w:rPr>
            </w:pPr>
            <w:r>
              <w:rPr>
                <w:rFonts w:eastAsiaTheme="minorEastAsia"/>
                <w:lang w:val="en-US" w:eastAsia="zh-CN"/>
              </w:rPr>
              <w:t xml:space="preserve">If it is interpretation 2, </w:t>
            </w:r>
            <w:r>
              <w:rPr>
                <w:rFonts w:eastAsiaTheme="minorEastAsia" w:hint="eastAsia"/>
                <w:lang w:val="en-US" w:eastAsia="zh-CN"/>
              </w:rPr>
              <w:t xml:space="preserve"> </w:t>
            </w:r>
            <w:r>
              <w:rPr>
                <w:rFonts w:eastAsiaTheme="minorEastAsia"/>
                <w:lang w:val="en-US" w:eastAsia="zh-CN"/>
              </w:rPr>
              <w:t>then we suggest to make it clear by adding a subbulet. Please note that Rel-15 PUSCH repetition type A is mandatory with signaling, a Rel-17 UE is supposed to support it.</w:t>
            </w:r>
          </w:p>
          <w:p w14:paraId="38588664" w14:textId="77777777" w:rsidR="007E5D09" w:rsidRPr="00923719" w:rsidRDefault="007E5D09" w:rsidP="00F228CD">
            <w:pPr>
              <w:pStyle w:val="aff6"/>
              <w:numPr>
                <w:ilvl w:val="0"/>
                <w:numId w:val="54"/>
              </w:numPr>
              <w:spacing w:after="120"/>
              <w:ind w:firstLineChars="0"/>
              <w:jc w:val="both"/>
              <w:rPr>
                <w:rFonts w:eastAsiaTheme="minorEastAsia"/>
                <w:lang w:val="en-US" w:eastAsia="zh-CN"/>
              </w:rPr>
            </w:pPr>
            <w:r w:rsidRPr="00923719">
              <w:rPr>
                <w:rFonts w:eastAsiaTheme="minorEastAsia" w:hint="eastAsia"/>
                <w:lang w:val="en-US" w:eastAsia="zh-CN"/>
              </w:rPr>
              <w:t>F</w:t>
            </w:r>
            <w:r w:rsidRPr="00923719">
              <w:rPr>
                <w:rFonts w:eastAsiaTheme="minorEastAsia"/>
                <w:lang w:val="en-US" w:eastAsia="zh-CN"/>
              </w:rPr>
              <w:t xml:space="preserve">or a UE capable of Rel-17 PUSCH repetition type A with counting on available slots, the UE shall support </w:t>
            </w:r>
            <w:r>
              <w:rPr>
                <w:rFonts w:eastAsiaTheme="minorEastAsia"/>
                <w:lang w:val="en-US" w:eastAsia="zh-CN"/>
              </w:rPr>
              <w:t xml:space="preserve">Rel-1X </w:t>
            </w:r>
            <w:r w:rsidRPr="00923719">
              <w:rPr>
                <w:rFonts w:eastAsiaTheme="minorEastAsia"/>
                <w:lang w:val="en-US" w:eastAsia="zh-CN"/>
              </w:rPr>
              <w:t>PUSCH repetition type A with counting on physical slots</w:t>
            </w:r>
            <w:r>
              <w:rPr>
                <w:rFonts w:eastAsiaTheme="minorEastAsia"/>
                <w:lang w:val="en-US" w:eastAsia="zh-CN"/>
              </w:rPr>
              <w:t>. FFS the release 1X.</w:t>
            </w:r>
          </w:p>
        </w:tc>
      </w:tr>
    </w:tbl>
    <w:p w14:paraId="48877804" w14:textId="77777777" w:rsidR="0014254B" w:rsidRPr="009822DA" w:rsidRDefault="0014254B">
      <w:pPr>
        <w:jc w:val="both"/>
        <w:rPr>
          <w:rFonts w:eastAsia="游明朝"/>
          <w:lang w:val="en-US" w:eastAsia="ja-JP"/>
        </w:rPr>
      </w:pPr>
    </w:p>
    <w:p w14:paraId="10140E11" w14:textId="77777777" w:rsidR="0014254B" w:rsidRDefault="0014254B">
      <w:pPr>
        <w:jc w:val="both"/>
        <w:rPr>
          <w:lang w:val="sv-SE" w:eastAsia="zh-CN"/>
        </w:rPr>
      </w:pPr>
    </w:p>
    <w:p w14:paraId="6C6C6921" w14:textId="77777777" w:rsidR="0014254B" w:rsidRDefault="00F21F22">
      <w:pPr>
        <w:pStyle w:val="3"/>
        <w:jc w:val="both"/>
        <w:rPr>
          <w:sz w:val="24"/>
          <w:szCs w:val="16"/>
        </w:rPr>
      </w:pPr>
      <w:r>
        <w:rPr>
          <w:color w:val="0070C0"/>
          <w:sz w:val="24"/>
          <w:szCs w:val="16"/>
        </w:rPr>
        <w:t>[Closed]</w:t>
      </w:r>
      <w:r>
        <w:rPr>
          <w:sz w:val="24"/>
          <w:szCs w:val="16"/>
        </w:rPr>
        <w:t xml:space="preserve"> Issue#2-11: Modification on</w:t>
      </w:r>
      <m:oMath>
        <m:sSubSup>
          <m:sSubSupPr>
            <m:ctrlPr>
              <w:rPr>
                <w:rFonts w:ascii="Cambria Math" w:hAnsi="Cambria Math"/>
                <w:i/>
                <w:sz w:val="24"/>
                <w:szCs w:val="16"/>
              </w:rPr>
            </m:ctrlPr>
          </m:sSubSupPr>
          <m:e>
            <m:r>
              <m:rPr>
                <m:sty m:val="p"/>
              </m:rPr>
              <w:rPr>
                <w:rFonts w:ascii="Cambria Math" w:hAnsi="Cambria Math"/>
                <w:sz w:val="24"/>
                <w:szCs w:val="16"/>
              </w:rPr>
              <m:t xml:space="preserve"> </m:t>
            </m:r>
            <m:r>
              <w:rPr>
                <w:rFonts w:ascii="Cambria Math" w:hAnsi="Cambria Math"/>
                <w:sz w:val="24"/>
                <w:szCs w:val="16"/>
              </w:rPr>
              <m:t>β</m:t>
            </m:r>
          </m:e>
          <m:sub>
            <m:r>
              <m:rPr>
                <m:sty m:val="p"/>
              </m:rPr>
              <w:rPr>
                <w:rFonts w:ascii="Cambria Math" w:hAnsi="Cambria Math"/>
                <w:sz w:val="24"/>
                <w:szCs w:val="16"/>
              </w:rPr>
              <m:t>offset</m:t>
            </m:r>
          </m:sub>
          <m:sup>
            <m:r>
              <m:rPr>
                <m:sty m:val="p"/>
              </m:rPr>
              <w:rPr>
                <w:rFonts w:ascii="Cambria Math" w:hAnsi="Cambria Math"/>
                <w:sz w:val="24"/>
                <w:szCs w:val="16"/>
              </w:rPr>
              <m:t>PUSCH</m:t>
            </m:r>
          </m:sup>
        </m:sSubSup>
      </m:oMath>
    </w:p>
    <w:p w14:paraId="160A17B8" w14:textId="77777777" w:rsidR="0014254B" w:rsidRDefault="00F21F22">
      <w:pPr>
        <w:jc w:val="both"/>
        <w:rPr>
          <w:rFonts w:eastAsia="游明朝"/>
          <w:lang w:val="sv-SE" w:eastAsia="ja-JP"/>
        </w:rPr>
      </w:pPr>
      <w:r>
        <w:rPr>
          <w:rFonts w:eastAsia="游明朝" w:hint="eastAsia"/>
          <w:lang w:val="sv-SE" w:eastAsia="ja-JP"/>
        </w:rPr>
        <w:t>V</w:t>
      </w:r>
      <w:r>
        <w:rPr>
          <w:rFonts w:eastAsia="游明朝"/>
          <w:lang w:val="sv-SE" w:eastAsia="ja-JP"/>
        </w:rPr>
        <w:t>oid</w:t>
      </w:r>
    </w:p>
    <w:p w14:paraId="1C3CA3B8" w14:textId="77777777" w:rsidR="0014254B" w:rsidRDefault="0014254B">
      <w:pPr>
        <w:jc w:val="both"/>
        <w:rPr>
          <w:lang w:val="sv-SE" w:eastAsia="zh-CN"/>
        </w:rPr>
      </w:pPr>
    </w:p>
    <w:p w14:paraId="5D619452" w14:textId="77777777" w:rsidR="0014254B" w:rsidRDefault="00F21F22">
      <w:pPr>
        <w:pStyle w:val="3"/>
        <w:jc w:val="both"/>
        <w:rPr>
          <w:sz w:val="24"/>
          <w:szCs w:val="16"/>
        </w:rPr>
      </w:pPr>
      <w:r>
        <w:rPr>
          <w:color w:val="0070C0"/>
          <w:sz w:val="24"/>
          <w:szCs w:val="16"/>
        </w:rPr>
        <w:t>[Closed]</w:t>
      </w:r>
      <w:r>
        <w:rPr>
          <w:sz w:val="24"/>
          <w:szCs w:val="16"/>
        </w:rPr>
        <w:t xml:space="preserve"> Issue#2-12: Other issues</w:t>
      </w:r>
    </w:p>
    <w:p w14:paraId="0383FCC3" w14:textId="77777777" w:rsidR="0014254B" w:rsidRDefault="00F21F22">
      <w:pPr>
        <w:jc w:val="both"/>
        <w:rPr>
          <w:rFonts w:eastAsia="游明朝"/>
          <w:lang w:val="sv-SE" w:eastAsia="ja-JP"/>
        </w:rPr>
      </w:pPr>
      <w:r>
        <w:rPr>
          <w:rFonts w:eastAsia="游明朝" w:hint="eastAsia"/>
          <w:lang w:val="sv-SE" w:eastAsia="ja-JP"/>
        </w:rPr>
        <w:t>V</w:t>
      </w:r>
      <w:r>
        <w:rPr>
          <w:rFonts w:eastAsia="游明朝"/>
          <w:lang w:val="sv-SE" w:eastAsia="ja-JP"/>
        </w:rPr>
        <w:t>oid</w:t>
      </w:r>
    </w:p>
    <w:p w14:paraId="798478B0" w14:textId="77777777" w:rsidR="0014254B" w:rsidRDefault="0014254B">
      <w:pPr>
        <w:jc w:val="both"/>
        <w:rPr>
          <w:lang w:val="sv-SE" w:eastAsia="zh-CN"/>
        </w:rPr>
      </w:pPr>
    </w:p>
    <w:p w14:paraId="6A16EC73" w14:textId="77777777" w:rsidR="0014254B" w:rsidRDefault="0014254B">
      <w:pPr>
        <w:jc w:val="both"/>
        <w:rPr>
          <w:lang w:val="sv-SE" w:eastAsia="zh-CN"/>
        </w:rPr>
      </w:pPr>
    </w:p>
    <w:p w14:paraId="0C79E301" w14:textId="77777777" w:rsidR="0014254B" w:rsidRDefault="00F21F22">
      <w:pPr>
        <w:pStyle w:val="2"/>
        <w:jc w:val="both"/>
      </w:pPr>
      <w:r>
        <w:t>Summary</w:t>
      </w:r>
      <w:r>
        <w:rPr>
          <w:rFonts w:hint="eastAsia"/>
        </w:rPr>
        <w:t xml:space="preserve"> </w:t>
      </w:r>
      <w:r>
        <w:t>of the 3rd</w:t>
      </w:r>
      <w:r>
        <w:rPr>
          <w:rFonts w:hint="eastAsia"/>
        </w:rPr>
        <w:t xml:space="preserve"> round </w:t>
      </w:r>
      <w:r>
        <w:t xml:space="preserve">discussion </w:t>
      </w:r>
    </w:p>
    <w:p w14:paraId="51EA2444" w14:textId="77777777" w:rsidR="005D3ED7" w:rsidRDefault="005D3ED7" w:rsidP="005D3ED7">
      <w:pPr>
        <w:pStyle w:val="3"/>
        <w:jc w:val="both"/>
        <w:rPr>
          <w:sz w:val="24"/>
          <w:szCs w:val="16"/>
        </w:rPr>
      </w:pPr>
      <w:r>
        <w:rPr>
          <w:sz w:val="24"/>
          <w:szCs w:val="16"/>
        </w:rPr>
        <w:t>Issue#1-1: The maximum number of repeitions</w:t>
      </w:r>
    </w:p>
    <w:p w14:paraId="1E7E2AFC" w14:textId="77777777" w:rsidR="005D3ED7" w:rsidRDefault="005D3ED7" w:rsidP="005D3ED7">
      <w:pPr>
        <w:jc w:val="both"/>
        <w:rPr>
          <w:rFonts w:eastAsia="游明朝"/>
          <w:bCs/>
          <w:lang w:eastAsia="ja-JP"/>
        </w:rPr>
      </w:pPr>
      <w:r>
        <w:rPr>
          <w:rFonts w:eastAsia="游明朝"/>
          <w:iCs/>
          <w:lang w:val="sv-SE" w:eastAsia="ja-JP"/>
        </w:rPr>
        <w:t>Void.</w:t>
      </w:r>
    </w:p>
    <w:p w14:paraId="6943B6B3" w14:textId="77777777" w:rsidR="005D3ED7" w:rsidRDefault="005D3ED7" w:rsidP="005D3ED7">
      <w:pPr>
        <w:jc w:val="both"/>
        <w:rPr>
          <w:lang w:val="en-US" w:eastAsia="zh-CN"/>
        </w:rPr>
      </w:pPr>
    </w:p>
    <w:p w14:paraId="65C4D0DC" w14:textId="77777777" w:rsidR="005D3ED7" w:rsidRDefault="005D3ED7" w:rsidP="005D3ED7">
      <w:pPr>
        <w:pStyle w:val="3"/>
        <w:jc w:val="both"/>
        <w:rPr>
          <w:sz w:val="24"/>
          <w:szCs w:val="16"/>
        </w:rPr>
      </w:pPr>
      <w:r>
        <w:rPr>
          <w:sz w:val="24"/>
          <w:szCs w:val="16"/>
        </w:rPr>
        <w:t>Issue#1-2: RRC parameters to be extended for supporting the increased maximam number</w:t>
      </w:r>
    </w:p>
    <w:p w14:paraId="4A8D6DF9" w14:textId="77777777" w:rsidR="005D3ED7" w:rsidRDefault="005D3ED7" w:rsidP="005D3ED7">
      <w:pPr>
        <w:jc w:val="both"/>
        <w:rPr>
          <w:rFonts w:eastAsia="游明朝"/>
          <w:bCs/>
          <w:lang w:eastAsia="ja-JP"/>
        </w:rPr>
      </w:pPr>
      <w:r>
        <w:rPr>
          <w:rFonts w:eastAsia="游明朝"/>
          <w:iCs/>
          <w:lang w:val="sv-SE" w:eastAsia="ja-JP"/>
        </w:rPr>
        <w:t>Void.</w:t>
      </w:r>
    </w:p>
    <w:p w14:paraId="2EC0D26F" w14:textId="77777777" w:rsidR="005D3ED7" w:rsidRDefault="005D3ED7" w:rsidP="005D3ED7">
      <w:pPr>
        <w:jc w:val="both"/>
        <w:rPr>
          <w:rFonts w:eastAsia="游明朝"/>
          <w:iCs/>
          <w:lang w:eastAsia="ja-JP"/>
        </w:rPr>
      </w:pPr>
    </w:p>
    <w:p w14:paraId="3655B229" w14:textId="77777777" w:rsidR="005D3ED7" w:rsidRDefault="005D3ED7" w:rsidP="005D3ED7">
      <w:pPr>
        <w:pStyle w:val="3"/>
        <w:jc w:val="both"/>
        <w:rPr>
          <w:sz w:val="24"/>
          <w:szCs w:val="16"/>
        </w:rPr>
      </w:pPr>
      <w:r>
        <w:rPr>
          <w:sz w:val="24"/>
          <w:szCs w:val="16"/>
        </w:rPr>
        <w:t>Issue#1-3: Other candidate value set for configuration of the number of repetitions</w:t>
      </w:r>
    </w:p>
    <w:p w14:paraId="10A08D76" w14:textId="77777777" w:rsidR="005D3ED7" w:rsidRDefault="005D3ED7" w:rsidP="005D3ED7">
      <w:pPr>
        <w:jc w:val="both"/>
        <w:rPr>
          <w:rFonts w:eastAsia="游明朝"/>
          <w:bCs/>
          <w:lang w:eastAsia="ja-JP"/>
        </w:rPr>
      </w:pPr>
      <w:r>
        <w:rPr>
          <w:rFonts w:eastAsia="游明朝" w:hint="eastAsia"/>
          <w:bCs/>
          <w:lang w:eastAsia="ja-JP"/>
        </w:rPr>
        <w:t>T</w:t>
      </w:r>
      <w:r>
        <w:rPr>
          <w:rFonts w:eastAsia="游明朝"/>
          <w:bCs/>
          <w:lang w:eastAsia="ja-JP"/>
        </w:rPr>
        <w:t>he inputs to Issue#1-3 in the 3</w:t>
      </w:r>
      <w:r w:rsidRPr="00107B08">
        <w:rPr>
          <w:rFonts w:eastAsia="游明朝"/>
          <w:bCs/>
          <w:vertAlign w:val="superscript"/>
          <w:lang w:eastAsia="ja-JP"/>
        </w:rPr>
        <w:t>rd</w:t>
      </w:r>
      <w:r>
        <w:rPr>
          <w:rFonts w:eastAsia="游明朝"/>
          <w:bCs/>
          <w:lang w:eastAsia="ja-JP"/>
        </w:rPr>
        <w:t xml:space="preserve"> round discussion are summarized as follows.</w:t>
      </w:r>
    </w:p>
    <w:p w14:paraId="5A9F2061" w14:textId="1A0A5430" w:rsidR="006944D1" w:rsidRDefault="006944D1" w:rsidP="006944D1">
      <w:pPr>
        <w:rPr>
          <w:b/>
          <w:iCs/>
          <w:u w:val="single"/>
          <w:lang w:eastAsia="ja-JP"/>
        </w:rPr>
      </w:pPr>
      <w:bookmarkStart w:id="59" w:name="_Hlk72955455"/>
      <w:r>
        <w:rPr>
          <w:b/>
          <w:iCs/>
          <w:u w:val="single"/>
          <w:lang w:eastAsia="ja-JP"/>
        </w:rPr>
        <w:t xml:space="preserve">FL proposal </w:t>
      </w:r>
      <w:r>
        <w:rPr>
          <w:rFonts w:hint="eastAsia"/>
          <w:b/>
          <w:iCs/>
          <w:u w:val="single"/>
          <w:lang w:eastAsia="ja-JP"/>
        </w:rPr>
        <w:t>#</w:t>
      </w:r>
      <w:r>
        <w:rPr>
          <w:b/>
          <w:iCs/>
          <w:u w:val="single"/>
          <w:lang w:eastAsia="ja-JP"/>
        </w:rPr>
        <w:t>1</w:t>
      </w:r>
      <w:r>
        <w:rPr>
          <w:rFonts w:hint="eastAsia"/>
          <w:b/>
          <w:iCs/>
          <w:u w:val="single"/>
          <w:lang w:eastAsia="ja-JP"/>
        </w:rPr>
        <w:t>-</w:t>
      </w:r>
      <w:r>
        <w:rPr>
          <w:b/>
          <w:iCs/>
          <w:u w:val="single"/>
          <w:lang w:eastAsia="ja-JP"/>
        </w:rPr>
        <w:t>3</w:t>
      </w:r>
      <w:r>
        <w:rPr>
          <w:rFonts w:eastAsia="游明朝"/>
          <w:b/>
          <w:u w:val="single"/>
          <w:lang w:eastAsia="ja-JP"/>
        </w:rPr>
        <w:t xml:space="preserve"> after the 3</w:t>
      </w:r>
      <w:r w:rsidRPr="001D34F6">
        <w:rPr>
          <w:rFonts w:eastAsia="游明朝"/>
          <w:b/>
          <w:u w:val="single"/>
          <w:vertAlign w:val="superscript"/>
          <w:lang w:eastAsia="ja-JP"/>
        </w:rPr>
        <w:t>rd</w:t>
      </w:r>
      <w:r>
        <w:rPr>
          <w:rFonts w:eastAsia="游明朝"/>
          <w:b/>
          <w:u w:val="single"/>
          <w:lang w:eastAsia="ja-JP"/>
        </w:rPr>
        <w:t xml:space="preserve"> round discussion</w:t>
      </w:r>
    </w:p>
    <w:bookmarkEnd w:id="59"/>
    <w:p w14:paraId="26C8BA80" w14:textId="46382AB3" w:rsidR="006944D1" w:rsidRDefault="006944D1" w:rsidP="005D3ED7">
      <w:pPr>
        <w:jc w:val="both"/>
        <w:rPr>
          <w:rFonts w:eastAsia="游明朝"/>
          <w:bCs/>
          <w:lang w:eastAsia="ja-JP"/>
        </w:rPr>
      </w:pPr>
      <w:r>
        <w:rPr>
          <w:rFonts w:eastAsia="游明朝" w:hint="eastAsia"/>
          <w:bCs/>
          <w:lang w:eastAsia="ja-JP"/>
        </w:rPr>
        <w:t>T</w:t>
      </w:r>
      <w:r>
        <w:rPr>
          <w:rFonts w:eastAsia="游明朝"/>
          <w:bCs/>
          <w:lang w:eastAsia="ja-JP"/>
        </w:rPr>
        <w:t>ake Alt 1 below</w:t>
      </w:r>
      <w:r w:rsidR="00697A8F">
        <w:rPr>
          <w:rFonts w:eastAsia="游明朝"/>
          <w:bCs/>
          <w:lang w:eastAsia="ja-JP"/>
        </w:rPr>
        <w:t xml:space="preserve"> as an agreement</w:t>
      </w:r>
      <w:r>
        <w:rPr>
          <w:rFonts w:eastAsia="游明朝"/>
          <w:bCs/>
          <w:lang w:eastAsia="ja-JP"/>
        </w:rPr>
        <w:t>.</w:t>
      </w:r>
    </w:p>
    <w:p w14:paraId="7A5FB50A" w14:textId="194C7F9F" w:rsidR="005D3ED7" w:rsidRDefault="005D3ED7" w:rsidP="005D3ED7">
      <w:pPr>
        <w:jc w:val="both"/>
        <w:rPr>
          <w:rFonts w:eastAsia="游明朝"/>
          <w:bCs/>
          <w:lang w:eastAsia="ja-JP"/>
        </w:rPr>
      </w:pPr>
      <w:r>
        <w:rPr>
          <w:rFonts w:eastAsia="游明朝"/>
          <w:bCs/>
          <w:lang w:eastAsia="ja-JP"/>
        </w:rPr>
        <w:lastRenderedPageBreak/>
        <w:t xml:space="preserve">In addition to </w:t>
      </w:r>
      <w:r>
        <w:rPr>
          <w:rFonts w:eastAsia="游明朝"/>
          <w:iCs/>
          <w:lang w:eastAsia="ja-JP"/>
        </w:rPr>
        <w:t xml:space="preserve">{1, 2, 3, 4, 7, 8, 12, 16} and {32}, </w:t>
      </w:r>
      <w:r>
        <w:rPr>
          <w:rFonts w:eastAsia="游明朝"/>
          <w:bCs/>
          <w:lang w:eastAsia="ja-JP"/>
        </w:rPr>
        <w:t>the following additional value set for repetition factor is supported in Rel-17.</w:t>
      </w:r>
    </w:p>
    <w:p w14:paraId="44B14448" w14:textId="77777777" w:rsidR="005D3ED7" w:rsidRDefault="005D3ED7" w:rsidP="005D3ED7">
      <w:pPr>
        <w:pStyle w:val="aff6"/>
        <w:numPr>
          <w:ilvl w:val="0"/>
          <w:numId w:val="50"/>
        </w:numPr>
        <w:ind w:firstLineChars="0"/>
        <w:jc w:val="both"/>
        <w:rPr>
          <w:rFonts w:eastAsia="游明朝"/>
          <w:bCs/>
          <w:lang w:eastAsia="ja-JP"/>
        </w:rPr>
      </w:pPr>
      <w:r>
        <w:rPr>
          <w:rFonts w:eastAsia="游明朝" w:hint="eastAsia"/>
          <w:bCs/>
          <w:lang w:eastAsia="ja-JP"/>
        </w:rPr>
        <w:t>A</w:t>
      </w:r>
      <w:r>
        <w:rPr>
          <w:rFonts w:eastAsia="游明朝"/>
          <w:bCs/>
          <w:lang w:eastAsia="ja-JP"/>
        </w:rPr>
        <w:t>lt 1: {20, 24, 28}</w:t>
      </w:r>
    </w:p>
    <w:p w14:paraId="5F955D8A" w14:textId="11D4AF39" w:rsidR="005D3ED7" w:rsidRDefault="005D3ED7" w:rsidP="005D3ED7">
      <w:pPr>
        <w:pStyle w:val="aff6"/>
        <w:numPr>
          <w:ilvl w:val="1"/>
          <w:numId w:val="50"/>
        </w:numPr>
        <w:ind w:firstLineChars="0"/>
        <w:jc w:val="both"/>
        <w:rPr>
          <w:rFonts w:eastAsia="游明朝"/>
          <w:bCs/>
          <w:lang w:eastAsia="ja-JP"/>
        </w:rPr>
      </w:pPr>
      <w:r>
        <w:rPr>
          <w:rFonts w:eastAsia="游明朝" w:hint="eastAsia"/>
          <w:bCs/>
          <w:lang w:eastAsia="ja-JP"/>
        </w:rPr>
        <w:t>Q</w:t>
      </w:r>
      <w:r>
        <w:rPr>
          <w:rFonts w:eastAsia="游明朝"/>
          <w:bCs/>
          <w:lang w:eastAsia="ja-JP"/>
        </w:rPr>
        <w:t>ualcomm, Noki/NSB, Intel, Lenovo/Motrola Mobility, Ericsson, vivo, CATT, Samsung, Sharp, LG, Panasonic, OPPO, Apple, CMCC, Xiaomi</w:t>
      </w:r>
      <w:r w:rsidR="008D0B6C">
        <w:rPr>
          <w:rFonts w:eastAsia="游明朝"/>
          <w:bCs/>
          <w:lang w:eastAsia="ja-JP"/>
        </w:rPr>
        <w:t>,</w:t>
      </w:r>
      <w:r w:rsidR="008D0B6C" w:rsidRPr="008D0B6C">
        <w:rPr>
          <w:rFonts w:eastAsiaTheme="minorEastAsia"/>
          <w:lang w:eastAsia="zh-CN"/>
        </w:rPr>
        <w:t xml:space="preserve"> </w:t>
      </w:r>
      <w:r w:rsidR="008D0B6C">
        <w:rPr>
          <w:rFonts w:eastAsiaTheme="minorEastAsia"/>
          <w:lang w:eastAsia="zh-CN"/>
        </w:rPr>
        <w:t xml:space="preserve">Sierra Wireless, </w:t>
      </w:r>
      <w:r w:rsidR="008D0B6C" w:rsidRPr="008D0B6C">
        <w:rPr>
          <w:rFonts w:eastAsiaTheme="minorEastAsia"/>
          <w:lang w:eastAsia="zh-CN"/>
        </w:rPr>
        <w:t>Huawei</w:t>
      </w:r>
      <w:r w:rsidR="008D0B6C">
        <w:rPr>
          <w:rFonts w:eastAsiaTheme="minorEastAsia"/>
          <w:lang w:eastAsia="zh-CN"/>
        </w:rPr>
        <w:t>/</w:t>
      </w:r>
      <w:r w:rsidR="008D0B6C" w:rsidRPr="008D0B6C">
        <w:rPr>
          <w:rFonts w:eastAsiaTheme="minorEastAsia"/>
          <w:lang w:eastAsia="zh-CN"/>
        </w:rPr>
        <w:t>HiSilicon</w:t>
      </w:r>
    </w:p>
    <w:p w14:paraId="003259BE" w14:textId="77777777" w:rsidR="005D3ED7" w:rsidRDefault="005D3ED7" w:rsidP="005D3ED7">
      <w:pPr>
        <w:pStyle w:val="aff6"/>
        <w:numPr>
          <w:ilvl w:val="0"/>
          <w:numId w:val="50"/>
        </w:numPr>
        <w:ind w:firstLineChars="0"/>
        <w:jc w:val="both"/>
        <w:rPr>
          <w:rFonts w:eastAsia="游明朝"/>
          <w:bCs/>
          <w:lang w:eastAsia="ja-JP"/>
        </w:rPr>
      </w:pPr>
      <w:r>
        <w:rPr>
          <w:rFonts w:eastAsia="游明朝" w:hint="eastAsia"/>
          <w:bCs/>
          <w:lang w:eastAsia="ja-JP"/>
        </w:rPr>
        <w:t>A</w:t>
      </w:r>
      <w:r>
        <w:rPr>
          <w:rFonts w:eastAsia="游明朝"/>
          <w:bCs/>
          <w:lang w:eastAsia="ja-JP"/>
        </w:rPr>
        <w:t>lt 2: {18, 20, 22, 24, 26, 28, 30}</w:t>
      </w:r>
    </w:p>
    <w:p w14:paraId="26A98300" w14:textId="77777777" w:rsidR="005D3ED7" w:rsidRDefault="005D3ED7" w:rsidP="005D3ED7">
      <w:pPr>
        <w:pStyle w:val="aff6"/>
        <w:numPr>
          <w:ilvl w:val="1"/>
          <w:numId w:val="50"/>
        </w:numPr>
        <w:ind w:firstLineChars="0"/>
        <w:jc w:val="both"/>
        <w:rPr>
          <w:rFonts w:eastAsia="游明朝"/>
          <w:bCs/>
          <w:lang w:eastAsia="ja-JP"/>
        </w:rPr>
      </w:pPr>
      <w:r>
        <w:rPr>
          <w:rFonts w:eastAsia="游明朝" w:hint="eastAsia"/>
          <w:bCs/>
          <w:lang w:eastAsia="ja-JP"/>
        </w:rPr>
        <w:t>Z</w:t>
      </w:r>
      <w:r>
        <w:rPr>
          <w:rFonts w:eastAsia="游明朝"/>
          <w:bCs/>
          <w:lang w:eastAsia="ja-JP"/>
        </w:rPr>
        <w:t>TE</w:t>
      </w:r>
    </w:p>
    <w:p w14:paraId="50135A96" w14:textId="77777777" w:rsidR="005D3ED7" w:rsidRDefault="005D3ED7" w:rsidP="005D3ED7">
      <w:pPr>
        <w:pStyle w:val="aff6"/>
        <w:numPr>
          <w:ilvl w:val="0"/>
          <w:numId w:val="50"/>
        </w:numPr>
        <w:ind w:firstLineChars="0"/>
        <w:jc w:val="both"/>
        <w:rPr>
          <w:rFonts w:eastAsia="游明朝"/>
          <w:bCs/>
          <w:lang w:eastAsia="ja-JP"/>
        </w:rPr>
      </w:pPr>
      <w:r>
        <w:rPr>
          <w:rFonts w:eastAsia="游明朝" w:hint="eastAsia"/>
          <w:bCs/>
          <w:lang w:eastAsia="ja-JP"/>
        </w:rPr>
        <w:t>A</w:t>
      </w:r>
      <w:r>
        <w:rPr>
          <w:rFonts w:eastAsia="游明朝"/>
          <w:bCs/>
          <w:lang w:eastAsia="ja-JP"/>
        </w:rPr>
        <w:t>lt 3: {10, 14, 18, 20, 22, 24, 28}</w:t>
      </w:r>
    </w:p>
    <w:p w14:paraId="11870E94" w14:textId="77777777" w:rsidR="005D3ED7" w:rsidRDefault="005D3ED7" w:rsidP="005D3ED7">
      <w:pPr>
        <w:pStyle w:val="aff6"/>
        <w:numPr>
          <w:ilvl w:val="1"/>
          <w:numId w:val="50"/>
        </w:numPr>
        <w:ind w:firstLineChars="0"/>
        <w:jc w:val="both"/>
        <w:rPr>
          <w:rFonts w:eastAsia="游明朝"/>
          <w:bCs/>
          <w:lang w:eastAsia="ja-JP"/>
        </w:rPr>
      </w:pPr>
      <w:r>
        <w:rPr>
          <w:rFonts w:eastAsia="游明朝" w:hint="eastAsia"/>
          <w:bCs/>
          <w:lang w:eastAsia="ja-JP"/>
        </w:rPr>
        <w:t>Z</w:t>
      </w:r>
      <w:r>
        <w:rPr>
          <w:rFonts w:eastAsia="游明朝"/>
          <w:bCs/>
          <w:lang w:eastAsia="ja-JP"/>
        </w:rPr>
        <w:t>TE</w:t>
      </w:r>
    </w:p>
    <w:p w14:paraId="499C3990" w14:textId="1FE7DF55" w:rsidR="005D3ED7" w:rsidRDefault="005D3ED7" w:rsidP="005D3ED7">
      <w:pPr>
        <w:pStyle w:val="aff6"/>
        <w:numPr>
          <w:ilvl w:val="0"/>
          <w:numId w:val="50"/>
        </w:numPr>
        <w:ind w:firstLineChars="0"/>
        <w:jc w:val="both"/>
        <w:rPr>
          <w:rFonts w:eastAsia="游明朝"/>
          <w:bCs/>
          <w:lang w:eastAsia="ja-JP"/>
        </w:rPr>
      </w:pPr>
      <w:r>
        <w:rPr>
          <w:rFonts w:eastAsia="游明朝" w:hint="eastAsia"/>
          <w:bCs/>
          <w:lang w:eastAsia="ja-JP"/>
        </w:rPr>
        <w:t>A</w:t>
      </w:r>
      <w:r>
        <w:rPr>
          <w:rFonts w:eastAsia="游明朝"/>
          <w:bCs/>
          <w:lang w:eastAsia="ja-JP"/>
        </w:rPr>
        <w:t xml:space="preserve">lt </w:t>
      </w:r>
      <w:r w:rsidR="002A65E3">
        <w:rPr>
          <w:rFonts w:eastAsia="游明朝" w:hint="eastAsia"/>
          <w:bCs/>
          <w:lang w:eastAsia="ja-JP"/>
        </w:rPr>
        <w:t>4</w:t>
      </w:r>
      <w:r>
        <w:rPr>
          <w:rFonts w:eastAsia="游明朝"/>
          <w:bCs/>
          <w:lang w:eastAsia="ja-JP"/>
        </w:rPr>
        <w:t>: {24}</w:t>
      </w:r>
    </w:p>
    <w:p w14:paraId="095937AF" w14:textId="77777777" w:rsidR="005D3ED7" w:rsidRDefault="005D3ED7" w:rsidP="005D3ED7">
      <w:pPr>
        <w:pStyle w:val="aff6"/>
        <w:numPr>
          <w:ilvl w:val="1"/>
          <w:numId w:val="50"/>
        </w:numPr>
        <w:ind w:firstLineChars="0"/>
        <w:jc w:val="both"/>
        <w:rPr>
          <w:rFonts w:eastAsia="游明朝"/>
          <w:bCs/>
          <w:lang w:eastAsia="ja-JP"/>
        </w:rPr>
      </w:pPr>
      <w:r>
        <w:rPr>
          <w:rFonts w:eastAsia="游明朝" w:hint="eastAsia"/>
          <w:bCs/>
          <w:lang w:eastAsia="ja-JP"/>
        </w:rPr>
        <w:t>S</w:t>
      </w:r>
      <w:r>
        <w:rPr>
          <w:rFonts w:eastAsia="游明朝"/>
          <w:bCs/>
          <w:lang w:eastAsia="ja-JP"/>
        </w:rPr>
        <w:t>amsung</w:t>
      </w:r>
    </w:p>
    <w:p w14:paraId="7D343AEB" w14:textId="77777777" w:rsidR="005D3ED7" w:rsidRDefault="005D3ED7" w:rsidP="005D3ED7">
      <w:pPr>
        <w:jc w:val="both"/>
        <w:rPr>
          <w:rFonts w:eastAsia="游明朝"/>
          <w:bCs/>
          <w:lang w:eastAsia="ja-JP"/>
        </w:rPr>
      </w:pPr>
    </w:p>
    <w:p w14:paraId="57C535A5" w14:textId="77777777" w:rsidR="005D3ED7" w:rsidRDefault="005D3ED7" w:rsidP="005D3ED7">
      <w:pPr>
        <w:pStyle w:val="3"/>
        <w:jc w:val="both"/>
        <w:rPr>
          <w:sz w:val="24"/>
          <w:szCs w:val="16"/>
        </w:rPr>
      </w:pPr>
      <w:r>
        <w:rPr>
          <w:sz w:val="24"/>
          <w:szCs w:val="16"/>
        </w:rPr>
        <w:t>Issue#1-4: Other issues</w:t>
      </w:r>
    </w:p>
    <w:p w14:paraId="43A7CEF0" w14:textId="77777777" w:rsidR="005D3ED7" w:rsidRDefault="005D3ED7" w:rsidP="005D3ED7">
      <w:pPr>
        <w:jc w:val="both"/>
        <w:rPr>
          <w:rFonts w:eastAsia="游明朝"/>
          <w:bCs/>
          <w:lang w:eastAsia="ja-JP"/>
        </w:rPr>
      </w:pPr>
      <w:r>
        <w:rPr>
          <w:rFonts w:eastAsia="游明朝"/>
          <w:iCs/>
          <w:lang w:val="sv-SE" w:eastAsia="ja-JP"/>
        </w:rPr>
        <w:t>Void.</w:t>
      </w:r>
    </w:p>
    <w:p w14:paraId="17BA986B" w14:textId="77777777" w:rsidR="005D3ED7" w:rsidRDefault="005D3ED7" w:rsidP="005D3ED7">
      <w:pPr>
        <w:jc w:val="both"/>
        <w:rPr>
          <w:rFonts w:eastAsia="游明朝"/>
          <w:bCs/>
          <w:lang w:eastAsia="ja-JP"/>
        </w:rPr>
      </w:pPr>
    </w:p>
    <w:p w14:paraId="6C76026E" w14:textId="77777777" w:rsidR="005D3ED7" w:rsidRDefault="005D3ED7" w:rsidP="005D3ED7">
      <w:pPr>
        <w:pStyle w:val="3"/>
        <w:jc w:val="both"/>
        <w:rPr>
          <w:sz w:val="24"/>
          <w:szCs w:val="16"/>
        </w:rPr>
      </w:pPr>
      <w:r>
        <w:rPr>
          <w:sz w:val="24"/>
          <w:szCs w:val="16"/>
        </w:rPr>
        <w:t>Issue#2-1: Use of dynamic signaling for the detemination of available slots</w:t>
      </w:r>
    </w:p>
    <w:p w14:paraId="064833B2" w14:textId="6DAB058D" w:rsidR="005D3ED7" w:rsidRDefault="005D3ED7" w:rsidP="005D3ED7">
      <w:pPr>
        <w:jc w:val="both"/>
        <w:rPr>
          <w:rFonts w:eastAsia="游明朝"/>
          <w:bCs/>
          <w:lang w:eastAsia="ja-JP"/>
        </w:rPr>
      </w:pPr>
      <w:r>
        <w:rPr>
          <w:rFonts w:eastAsia="游明朝"/>
          <w:bCs/>
          <w:lang w:eastAsia="ja-JP"/>
        </w:rPr>
        <w:t>In the 3</w:t>
      </w:r>
      <w:r w:rsidRPr="00EF54DD">
        <w:rPr>
          <w:rFonts w:eastAsia="游明朝"/>
          <w:bCs/>
          <w:vertAlign w:val="superscript"/>
          <w:lang w:eastAsia="ja-JP"/>
        </w:rPr>
        <w:t>rd</w:t>
      </w:r>
      <w:r>
        <w:rPr>
          <w:rFonts w:eastAsia="游明朝"/>
          <w:bCs/>
          <w:lang w:eastAsia="ja-JP"/>
        </w:rPr>
        <w:t xml:space="preserve"> round discussion, the </w:t>
      </w:r>
      <w:r w:rsidR="00D05F34">
        <w:rPr>
          <w:rFonts w:eastAsia="游明朝"/>
          <w:bCs/>
          <w:lang w:eastAsia="ja-JP"/>
        </w:rPr>
        <w:t>Alt 1 and Alt 2 in the agreement in RAN1#104-e were further classified into 4 alternatives with more clarifications.</w:t>
      </w:r>
    </w:p>
    <w:p w14:paraId="1D184F22" w14:textId="7D6D4DB7" w:rsidR="00D05F34" w:rsidRDefault="00D05F34" w:rsidP="00D05F34">
      <w:pPr>
        <w:rPr>
          <w:b/>
          <w:iCs/>
          <w:u w:val="single"/>
          <w:lang w:eastAsia="ja-JP"/>
        </w:rPr>
      </w:pPr>
      <w:r>
        <w:rPr>
          <w:b/>
          <w:iCs/>
          <w:u w:val="single"/>
          <w:lang w:eastAsia="ja-JP"/>
        </w:rPr>
        <w:t xml:space="preserve">FL proposal </w:t>
      </w:r>
      <w:r>
        <w:rPr>
          <w:rFonts w:hint="eastAsia"/>
          <w:b/>
          <w:iCs/>
          <w:u w:val="single"/>
          <w:lang w:eastAsia="ja-JP"/>
        </w:rPr>
        <w:t>#</w:t>
      </w:r>
      <w:r w:rsidR="00CA646F">
        <w:rPr>
          <w:b/>
          <w:iCs/>
          <w:u w:val="single"/>
          <w:lang w:eastAsia="ja-JP"/>
        </w:rPr>
        <w:t>2</w:t>
      </w:r>
      <w:r>
        <w:rPr>
          <w:rFonts w:hint="eastAsia"/>
          <w:b/>
          <w:iCs/>
          <w:u w:val="single"/>
          <w:lang w:eastAsia="ja-JP"/>
        </w:rPr>
        <w:t>-</w:t>
      </w:r>
      <w:r w:rsidR="00CA646F">
        <w:rPr>
          <w:b/>
          <w:iCs/>
          <w:u w:val="single"/>
          <w:lang w:eastAsia="ja-JP"/>
        </w:rPr>
        <w:t>1</w:t>
      </w:r>
      <w:r>
        <w:rPr>
          <w:rFonts w:eastAsia="游明朝"/>
          <w:b/>
          <w:u w:val="single"/>
          <w:lang w:eastAsia="ja-JP"/>
        </w:rPr>
        <w:t xml:space="preserve"> after the 3</w:t>
      </w:r>
      <w:r w:rsidRPr="001D34F6">
        <w:rPr>
          <w:rFonts w:eastAsia="游明朝"/>
          <w:b/>
          <w:u w:val="single"/>
          <w:vertAlign w:val="superscript"/>
          <w:lang w:eastAsia="ja-JP"/>
        </w:rPr>
        <w:t>rd</w:t>
      </w:r>
      <w:r>
        <w:rPr>
          <w:rFonts w:eastAsia="游明朝"/>
          <w:b/>
          <w:u w:val="single"/>
          <w:lang w:eastAsia="ja-JP"/>
        </w:rPr>
        <w:t xml:space="preserve"> round discussion</w:t>
      </w:r>
    </w:p>
    <w:p w14:paraId="5CECD6F1" w14:textId="08445571" w:rsidR="00D05F34" w:rsidRPr="00D05F34" w:rsidRDefault="00D05F34" w:rsidP="00D05F34">
      <w:pPr>
        <w:spacing w:line="280" w:lineRule="atLeast"/>
        <w:jc w:val="both"/>
        <w:rPr>
          <w:rFonts w:eastAsia="游明朝"/>
          <w:lang w:eastAsia="ja-JP"/>
        </w:rPr>
      </w:pPr>
      <w:r>
        <w:rPr>
          <w:rFonts w:eastAsia="游明朝"/>
          <w:lang w:eastAsia="ja-JP"/>
        </w:rPr>
        <w:t>Down-select one of the following alternatives.</w:t>
      </w:r>
    </w:p>
    <w:p w14:paraId="2E53B32A" w14:textId="058F1387" w:rsidR="005D3ED7" w:rsidRPr="005D3ED7" w:rsidRDefault="005D3ED7" w:rsidP="005D3ED7">
      <w:pPr>
        <w:pStyle w:val="aff6"/>
        <w:numPr>
          <w:ilvl w:val="0"/>
          <w:numId w:val="51"/>
        </w:numPr>
        <w:adjustRightInd/>
        <w:spacing w:line="280" w:lineRule="atLeast"/>
        <w:ind w:firstLineChars="0"/>
        <w:jc w:val="both"/>
        <w:textAlignment w:val="auto"/>
      </w:pPr>
      <w:r w:rsidRPr="005D3ED7">
        <w:t>Alt 1-A consisting of two steps</w:t>
      </w:r>
    </w:p>
    <w:p w14:paraId="5C0D134B" w14:textId="77777777" w:rsidR="005D3ED7" w:rsidRPr="005D3ED7" w:rsidRDefault="005D3ED7" w:rsidP="005D3ED7">
      <w:pPr>
        <w:pStyle w:val="aff6"/>
        <w:numPr>
          <w:ilvl w:val="1"/>
          <w:numId w:val="51"/>
        </w:numPr>
        <w:adjustRightInd/>
        <w:spacing w:line="280" w:lineRule="atLeast"/>
        <w:ind w:firstLineChars="0"/>
        <w:jc w:val="both"/>
        <w:textAlignment w:val="auto"/>
      </w:pPr>
      <w:r w:rsidRPr="005D3ED7">
        <w:t xml:space="preserve">Step 1: Determine available slots for K repetitions based on RRC configuration(s) in addition to </w:t>
      </w:r>
      <w:r w:rsidRPr="005D3ED7">
        <w:rPr>
          <w:lang w:eastAsia="ko-KR"/>
        </w:rPr>
        <w:t>TDRA in the DCI scheduling the PUSCH, CG configuration or activation DCI</w:t>
      </w:r>
    </w:p>
    <w:p w14:paraId="7CAA178F" w14:textId="77777777" w:rsidR="005D3ED7" w:rsidRPr="005D3ED7" w:rsidRDefault="005D3ED7" w:rsidP="005D3ED7">
      <w:pPr>
        <w:pStyle w:val="aff6"/>
        <w:numPr>
          <w:ilvl w:val="1"/>
          <w:numId w:val="51"/>
        </w:numPr>
        <w:adjustRightInd/>
        <w:spacing w:line="280" w:lineRule="atLeast"/>
        <w:ind w:firstLineChars="0"/>
        <w:jc w:val="both"/>
        <w:textAlignment w:val="auto"/>
      </w:pPr>
      <w:r w:rsidRPr="005D3ED7">
        <w:t xml:space="preserve">Step 2: If dynamic SFI before the scheduling DCI makes flexible symbol(s) in the available slot to be DL, the PUSCH repetition on the slot is dropped, but this PUSCH repetition is still counted in the K repetitions.. </w:t>
      </w:r>
    </w:p>
    <w:p w14:paraId="2456B7B2" w14:textId="77777777" w:rsidR="005D3ED7" w:rsidRPr="005D3ED7" w:rsidRDefault="005D3ED7" w:rsidP="005D3ED7">
      <w:pPr>
        <w:pStyle w:val="aff6"/>
        <w:numPr>
          <w:ilvl w:val="2"/>
          <w:numId w:val="51"/>
        </w:numPr>
        <w:adjustRightInd/>
        <w:spacing w:line="280" w:lineRule="atLeast"/>
        <w:ind w:firstLineChars="0"/>
        <w:jc w:val="both"/>
        <w:textAlignment w:val="auto"/>
      </w:pPr>
      <w:r w:rsidRPr="005D3ED7">
        <w:t>Note: The UE ignores dynamic SFI after the scheduling DCI.</w:t>
      </w:r>
    </w:p>
    <w:p w14:paraId="2DD1ED20" w14:textId="77777777" w:rsidR="005D3ED7" w:rsidRPr="005D3ED7" w:rsidRDefault="005D3ED7" w:rsidP="005D3ED7">
      <w:pPr>
        <w:pStyle w:val="aff6"/>
        <w:numPr>
          <w:ilvl w:val="2"/>
          <w:numId w:val="51"/>
        </w:numPr>
        <w:adjustRightInd/>
        <w:spacing w:line="280" w:lineRule="atLeast"/>
        <w:ind w:firstLineChars="0"/>
        <w:jc w:val="both"/>
        <w:textAlignment w:val="auto"/>
      </w:pPr>
      <w:r w:rsidRPr="005D3ED7">
        <w:t>FFS: handling of other dynamic signaling (e.g. UL CI, DCI for high priority channel)</w:t>
      </w:r>
    </w:p>
    <w:p w14:paraId="6982A6B6" w14:textId="77777777" w:rsidR="005D3ED7" w:rsidRPr="005D3ED7" w:rsidRDefault="005D3ED7" w:rsidP="005D3ED7">
      <w:pPr>
        <w:pStyle w:val="aff6"/>
        <w:numPr>
          <w:ilvl w:val="1"/>
          <w:numId w:val="51"/>
        </w:numPr>
        <w:adjustRightInd/>
        <w:spacing w:line="280" w:lineRule="atLeast"/>
        <w:ind w:firstLineChars="0"/>
        <w:jc w:val="both"/>
        <w:textAlignment w:val="auto"/>
      </w:pPr>
      <w:r w:rsidRPr="005D3ED7">
        <w:t>Support: Apple</w:t>
      </w:r>
    </w:p>
    <w:p w14:paraId="544275E6" w14:textId="77777777" w:rsidR="005D3ED7" w:rsidRPr="005D3ED7" w:rsidRDefault="005D3ED7" w:rsidP="005D3ED7">
      <w:pPr>
        <w:pStyle w:val="aff6"/>
        <w:numPr>
          <w:ilvl w:val="0"/>
          <w:numId w:val="51"/>
        </w:numPr>
        <w:adjustRightInd/>
        <w:spacing w:line="280" w:lineRule="atLeast"/>
        <w:ind w:firstLineChars="0"/>
        <w:jc w:val="both"/>
        <w:textAlignment w:val="auto"/>
      </w:pPr>
      <w:r w:rsidRPr="005D3ED7">
        <w:t>Alt 1-B consisting of two steps</w:t>
      </w:r>
    </w:p>
    <w:p w14:paraId="14B1D3F8" w14:textId="77777777" w:rsidR="005D3ED7" w:rsidRPr="005D3ED7" w:rsidRDefault="005D3ED7" w:rsidP="005D3ED7">
      <w:pPr>
        <w:pStyle w:val="aff6"/>
        <w:numPr>
          <w:ilvl w:val="1"/>
          <w:numId w:val="51"/>
        </w:numPr>
        <w:adjustRightInd/>
        <w:spacing w:line="280" w:lineRule="atLeast"/>
        <w:ind w:firstLineChars="0"/>
        <w:jc w:val="both"/>
        <w:textAlignment w:val="auto"/>
      </w:pPr>
      <w:r w:rsidRPr="005D3ED7">
        <w:t xml:space="preserve">Step 1: Determine available slots for K repetitions based on RRC configuration(s) in addition to </w:t>
      </w:r>
      <w:r w:rsidRPr="005D3ED7">
        <w:rPr>
          <w:lang w:eastAsia="ko-KR"/>
        </w:rPr>
        <w:t>TDRA in the DCI scheduling the PUSCH, CG configuration or activation DCI</w:t>
      </w:r>
    </w:p>
    <w:p w14:paraId="051D9BA7" w14:textId="12193273" w:rsidR="005D3ED7" w:rsidRPr="005D3ED7" w:rsidRDefault="005D3ED7" w:rsidP="005D3ED7">
      <w:pPr>
        <w:pStyle w:val="aff6"/>
        <w:numPr>
          <w:ilvl w:val="1"/>
          <w:numId w:val="51"/>
        </w:numPr>
        <w:adjustRightInd/>
        <w:spacing w:line="280" w:lineRule="atLeast"/>
        <w:ind w:firstLineChars="0"/>
        <w:jc w:val="both"/>
        <w:textAlignment w:val="auto"/>
      </w:pPr>
      <w:r w:rsidRPr="005D3ED7">
        <w:t xml:space="preserve">Step 2: The UE may or may not drop </w:t>
      </w:r>
      <w:r w:rsidR="008D0B6C">
        <w:t>a</w:t>
      </w:r>
      <w:r w:rsidRPr="005D3ED7">
        <w:t xml:space="preserve"> PUSCH repetition according to Rel-</w:t>
      </w:r>
      <w:r w:rsidR="008D0B6C">
        <w:t>15/</w:t>
      </w:r>
      <w:r w:rsidRPr="005D3ED7">
        <w:t xml:space="preserve">16 PUSCH dropping rules, but </w:t>
      </w:r>
      <w:r w:rsidR="008D0B6C">
        <w:t>the</w:t>
      </w:r>
      <w:r w:rsidRPr="005D3ED7">
        <w:t xml:space="preserve"> PUSCH repetition is still counted in the K repetitions.</w:t>
      </w:r>
    </w:p>
    <w:p w14:paraId="5BE8FEE1" w14:textId="0088783F" w:rsidR="005D3ED7" w:rsidRPr="005D3ED7" w:rsidRDefault="005D3ED7" w:rsidP="005D3ED7">
      <w:pPr>
        <w:pStyle w:val="aff6"/>
        <w:numPr>
          <w:ilvl w:val="1"/>
          <w:numId w:val="51"/>
        </w:numPr>
        <w:adjustRightInd/>
        <w:spacing w:line="280" w:lineRule="atLeast"/>
        <w:ind w:firstLineChars="0"/>
        <w:jc w:val="both"/>
        <w:textAlignment w:val="auto"/>
      </w:pPr>
      <w:r w:rsidRPr="005D3ED7">
        <w:t>Support: Qualcomm, Intel, InterDigital, WILUS, CATT, Sharp, LG, Panasonic, OPPO, Ericsson</w:t>
      </w:r>
      <w:r>
        <w:t>, CMCC, X</w:t>
      </w:r>
      <w:r w:rsidR="006331D8">
        <w:t>i</w:t>
      </w:r>
      <w:r>
        <w:t>aomi, Lenovo/Motorola Mobility (2</w:t>
      </w:r>
      <w:r w:rsidRPr="005D3ED7">
        <w:rPr>
          <w:vertAlign w:val="superscript"/>
        </w:rPr>
        <w:t>nd</w:t>
      </w:r>
      <w:r>
        <w:t xml:space="preserve"> preference)</w:t>
      </w:r>
      <w:r w:rsidR="002A65E3">
        <w:t>, ZTE</w:t>
      </w:r>
      <w:r w:rsidR="008D0B6C">
        <w:t xml:space="preserve">, </w:t>
      </w:r>
      <w:r w:rsidR="006331D8">
        <w:t>N</w:t>
      </w:r>
      <w:r w:rsidR="008D0B6C">
        <w:t>okia/NSB</w:t>
      </w:r>
    </w:p>
    <w:p w14:paraId="1486D3D5" w14:textId="77777777" w:rsidR="005D3ED7" w:rsidRPr="005D3ED7" w:rsidRDefault="005D3ED7" w:rsidP="005D3ED7">
      <w:pPr>
        <w:pStyle w:val="aff6"/>
        <w:numPr>
          <w:ilvl w:val="0"/>
          <w:numId w:val="51"/>
        </w:numPr>
        <w:adjustRightInd/>
        <w:spacing w:line="280" w:lineRule="atLeast"/>
        <w:ind w:firstLineChars="0"/>
        <w:jc w:val="both"/>
        <w:textAlignment w:val="auto"/>
      </w:pPr>
      <w:r w:rsidRPr="005D3ED7">
        <w:lastRenderedPageBreak/>
        <w:t>Alt 2-A consisting of a single step</w:t>
      </w:r>
    </w:p>
    <w:p w14:paraId="137960E8" w14:textId="77777777" w:rsidR="005D3ED7" w:rsidRPr="005D3ED7" w:rsidRDefault="005D3ED7" w:rsidP="005D3ED7">
      <w:pPr>
        <w:pStyle w:val="aff6"/>
        <w:numPr>
          <w:ilvl w:val="1"/>
          <w:numId w:val="51"/>
        </w:numPr>
        <w:adjustRightInd/>
        <w:spacing w:line="280" w:lineRule="atLeast"/>
        <w:ind w:firstLineChars="0"/>
        <w:jc w:val="both"/>
        <w:textAlignment w:val="auto"/>
      </w:pPr>
      <w:r w:rsidRPr="005D3ED7">
        <w:t xml:space="preserve">Step 1: Determine available slots for K repetitions based on RRC configuration(s) and dynamic signaling (e.g. SFI, UL CI, DCI for high priority channel) in addition to </w:t>
      </w:r>
      <w:r w:rsidRPr="005D3ED7">
        <w:rPr>
          <w:lang w:eastAsia="ko-KR"/>
        </w:rPr>
        <w:t>TDRA in the DCI scheduling the PUSCH, CG configuration or activation DCI</w:t>
      </w:r>
    </w:p>
    <w:p w14:paraId="3287658C" w14:textId="7007DDEA" w:rsidR="005D3ED7" w:rsidRPr="005D3ED7" w:rsidRDefault="005D3ED7" w:rsidP="005D3ED7">
      <w:pPr>
        <w:pStyle w:val="aff6"/>
        <w:numPr>
          <w:ilvl w:val="1"/>
          <w:numId w:val="51"/>
        </w:numPr>
        <w:adjustRightInd/>
        <w:spacing w:line="280" w:lineRule="atLeast"/>
        <w:ind w:firstLineChars="0"/>
        <w:jc w:val="both"/>
        <w:textAlignment w:val="auto"/>
      </w:pPr>
      <w:r w:rsidRPr="005D3ED7">
        <w:t xml:space="preserve">Support: </w:t>
      </w:r>
      <w:r w:rsidR="008D0B6C">
        <w:rPr>
          <w:rFonts w:hint="eastAsia"/>
          <w:lang w:eastAsia="ja-JP"/>
        </w:rPr>
        <w:t>Samsung</w:t>
      </w:r>
    </w:p>
    <w:p w14:paraId="0F4F675B" w14:textId="77777777" w:rsidR="005D3ED7" w:rsidRPr="005D3ED7" w:rsidRDefault="005D3ED7" w:rsidP="005D3ED7">
      <w:pPr>
        <w:pStyle w:val="aff6"/>
        <w:numPr>
          <w:ilvl w:val="0"/>
          <w:numId w:val="51"/>
        </w:numPr>
        <w:adjustRightInd/>
        <w:spacing w:line="280" w:lineRule="atLeast"/>
        <w:ind w:firstLineChars="0"/>
        <w:jc w:val="both"/>
        <w:textAlignment w:val="auto"/>
      </w:pPr>
      <w:r w:rsidRPr="005D3ED7">
        <w:t>Alt 2-B consisting of two steps</w:t>
      </w:r>
    </w:p>
    <w:p w14:paraId="743CCA13" w14:textId="77777777" w:rsidR="005D3ED7" w:rsidRPr="005D3ED7" w:rsidRDefault="005D3ED7" w:rsidP="005D3ED7">
      <w:pPr>
        <w:pStyle w:val="aff6"/>
        <w:numPr>
          <w:ilvl w:val="1"/>
          <w:numId w:val="51"/>
        </w:numPr>
        <w:adjustRightInd/>
        <w:spacing w:line="280" w:lineRule="atLeast"/>
        <w:ind w:firstLineChars="0"/>
        <w:jc w:val="both"/>
        <w:textAlignment w:val="auto"/>
      </w:pPr>
      <w:r w:rsidRPr="005D3ED7">
        <w:t xml:space="preserve">Step 1: Determine available slots for K repetitions based on RRC configuration(s) and dynamic SFI in addition to </w:t>
      </w:r>
      <w:r w:rsidRPr="005D3ED7">
        <w:rPr>
          <w:lang w:eastAsia="ko-KR"/>
        </w:rPr>
        <w:t>TDRA in the DCI scheduling the PUSCH, CG configuration or activation DCI</w:t>
      </w:r>
    </w:p>
    <w:p w14:paraId="5B2127B2" w14:textId="5496A02D" w:rsidR="005D3ED7" w:rsidRPr="005D3ED7" w:rsidRDefault="005D3ED7" w:rsidP="005D3ED7">
      <w:pPr>
        <w:pStyle w:val="aff6"/>
        <w:numPr>
          <w:ilvl w:val="1"/>
          <w:numId w:val="51"/>
        </w:numPr>
        <w:adjustRightInd/>
        <w:spacing w:line="280" w:lineRule="atLeast"/>
        <w:ind w:firstLineChars="0"/>
        <w:jc w:val="both"/>
        <w:textAlignment w:val="auto"/>
      </w:pPr>
      <w:r w:rsidRPr="005D3ED7">
        <w:t xml:space="preserve">Step 2: </w:t>
      </w:r>
      <w:r w:rsidR="008D0B6C" w:rsidRPr="005D3ED7">
        <w:t xml:space="preserve">The UE may or may not drop </w:t>
      </w:r>
      <w:r w:rsidR="008D0B6C">
        <w:t>a</w:t>
      </w:r>
      <w:r w:rsidR="008D0B6C" w:rsidRPr="005D3ED7">
        <w:t xml:space="preserve"> PUSCH repetition according to Rel-</w:t>
      </w:r>
      <w:r w:rsidR="008D0B6C">
        <w:t>15/</w:t>
      </w:r>
      <w:r w:rsidR="008D0B6C" w:rsidRPr="005D3ED7">
        <w:t xml:space="preserve">16 PUSCH dropping rules, but </w:t>
      </w:r>
      <w:r w:rsidR="008D0B6C">
        <w:t>the</w:t>
      </w:r>
      <w:r w:rsidR="008D0B6C" w:rsidRPr="005D3ED7">
        <w:t xml:space="preserve"> PUSCH repetition is still counted in the K repetitions.</w:t>
      </w:r>
    </w:p>
    <w:p w14:paraId="21FCCDFA" w14:textId="0A63C36B" w:rsidR="005D3ED7" w:rsidRPr="005D3ED7" w:rsidRDefault="005D3ED7" w:rsidP="005D3ED7">
      <w:pPr>
        <w:pStyle w:val="aff6"/>
        <w:numPr>
          <w:ilvl w:val="1"/>
          <w:numId w:val="51"/>
        </w:numPr>
        <w:adjustRightInd/>
        <w:spacing w:line="280" w:lineRule="atLeast"/>
        <w:ind w:firstLineChars="0"/>
        <w:jc w:val="both"/>
        <w:textAlignment w:val="auto"/>
      </w:pPr>
      <w:r w:rsidRPr="005D3ED7">
        <w:t>Support: ZTE</w:t>
      </w:r>
      <w:r>
        <w:t>, Lenovo/Motorola Mobility (1</w:t>
      </w:r>
      <w:r w:rsidRPr="005D3ED7">
        <w:rPr>
          <w:vertAlign w:val="superscript"/>
        </w:rPr>
        <w:t>st</w:t>
      </w:r>
      <w:r>
        <w:t xml:space="preserve"> preference)</w:t>
      </w:r>
      <w:r w:rsidR="008D0B6C">
        <w:t>, Sansung</w:t>
      </w:r>
    </w:p>
    <w:p w14:paraId="48FCC41C" w14:textId="77777777" w:rsidR="005D3ED7" w:rsidRDefault="005D3ED7" w:rsidP="005D3ED7">
      <w:pPr>
        <w:jc w:val="both"/>
        <w:rPr>
          <w:lang w:val="en-US" w:eastAsia="zh-CN"/>
        </w:rPr>
      </w:pPr>
    </w:p>
    <w:p w14:paraId="23FC3FB7" w14:textId="77777777" w:rsidR="005D3ED7" w:rsidRDefault="005D3ED7" w:rsidP="005D3ED7">
      <w:pPr>
        <w:jc w:val="both"/>
        <w:rPr>
          <w:lang w:val="en-US" w:eastAsia="zh-CN"/>
        </w:rPr>
      </w:pPr>
    </w:p>
    <w:p w14:paraId="1F250548" w14:textId="77777777" w:rsidR="005D3ED7" w:rsidRDefault="005D3ED7" w:rsidP="005D3ED7">
      <w:pPr>
        <w:pStyle w:val="3"/>
        <w:jc w:val="both"/>
        <w:rPr>
          <w:sz w:val="24"/>
          <w:szCs w:val="16"/>
        </w:rPr>
      </w:pPr>
      <w:r>
        <w:rPr>
          <w:sz w:val="24"/>
          <w:szCs w:val="16"/>
        </w:rPr>
        <w:t>Issue#2-2: RV Cycle</w:t>
      </w:r>
    </w:p>
    <w:p w14:paraId="4AD8502B" w14:textId="21176B4F" w:rsidR="006944D1" w:rsidRDefault="006944D1" w:rsidP="006944D1">
      <w:pPr>
        <w:jc w:val="both"/>
        <w:rPr>
          <w:rFonts w:eastAsia="游明朝"/>
          <w:iCs/>
          <w:lang w:val="sv-SE" w:eastAsia="ja-JP"/>
        </w:rPr>
      </w:pPr>
      <w:r>
        <w:rPr>
          <w:rFonts w:eastAsia="游明朝"/>
          <w:iCs/>
          <w:lang w:val="sv-SE" w:eastAsia="ja-JP"/>
        </w:rPr>
        <w:t>In the 3rd round discussion, no objection was raised to the following proposal.</w:t>
      </w:r>
    </w:p>
    <w:p w14:paraId="756492D8" w14:textId="77777777" w:rsidR="005D3ED7" w:rsidRDefault="005D3ED7" w:rsidP="005D3ED7">
      <w:pPr>
        <w:rPr>
          <w:b/>
          <w:iCs/>
          <w:u w:val="single"/>
          <w:lang w:eastAsia="ja-JP"/>
        </w:rPr>
      </w:pPr>
      <w:r>
        <w:rPr>
          <w:b/>
          <w:iCs/>
          <w:u w:val="single"/>
          <w:lang w:eastAsia="ja-JP"/>
        </w:rPr>
        <w:t xml:space="preserve">FL proposal </w:t>
      </w:r>
      <w:r>
        <w:rPr>
          <w:rFonts w:hint="eastAsia"/>
          <w:b/>
          <w:iCs/>
          <w:u w:val="single"/>
          <w:lang w:eastAsia="ja-JP"/>
        </w:rPr>
        <w:t>#</w:t>
      </w:r>
      <w:r>
        <w:rPr>
          <w:b/>
          <w:iCs/>
          <w:u w:val="single"/>
          <w:lang w:eastAsia="ja-JP"/>
        </w:rPr>
        <w:t>2</w:t>
      </w:r>
      <w:r>
        <w:rPr>
          <w:rFonts w:hint="eastAsia"/>
          <w:b/>
          <w:iCs/>
          <w:u w:val="single"/>
          <w:lang w:eastAsia="ja-JP"/>
        </w:rPr>
        <w:t>-</w:t>
      </w:r>
      <w:r>
        <w:rPr>
          <w:b/>
          <w:iCs/>
          <w:u w:val="single"/>
          <w:lang w:eastAsia="ja-JP"/>
        </w:rPr>
        <w:t>2</w:t>
      </w:r>
      <w:r>
        <w:rPr>
          <w:rFonts w:eastAsia="游明朝"/>
          <w:b/>
          <w:u w:val="single"/>
          <w:lang w:eastAsia="ja-JP"/>
        </w:rPr>
        <w:t xml:space="preserve"> after the 3</w:t>
      </w:r>
      <w:r w:rsidRPr="001D34F6">
        <w:rPr>
          <w:rFonts w:eastAsia="游明朝"/>
          <w:b/>
          <w:u w:val="single"/>
          <w:vertAlign w:val="superscript"/>
          <w:lang w:eastAsia="ja-JP"/>
        </w:rPr>
        <w:t>rd</w:t>
      </w:r>
      <w:r>
        <w:rPr>
          <w:rFonts w:eastAsia="游明朝"/>
          <w:b/>
          <w:u w:val="single"/>
          <w:lang w:eastAsia="ja-JP"/>
        </w:rPr>
        <w:t xml:space="preserve"> round discussion</w:t>
      </w:r>
    </w:p>
    <w:p w14:paraId="2E6268AC" w14:textId="77777777" w:rsidR="005D3ED7" w:rsidRDefault="005D3ED7" w:rsidP="005D3ED7">
      <w:pPr>
        <w:pStyle w:val="aff6"/>
        <w:numPr>
          <w:ilvl w:val="0"/>
          <w:numId w:val="33"/>
        </w:numPr>
        <w:ind w:firstLineChars="0"/>
        <w:jc w:val="both"/>
        <w:rPr>
          <w:rFonts w:eastAsia="游明朝"/>
          <w:bCs/>
          <w:lang w:eastAsia="ja-JP"/>
        </w:rPr>
      </w:pPr>
      <w:r>
        <w:rPr>
          <w:rFonts w:eastAsia="游明朝"/>
          <w:bCs/>
          <w:lang w:eastAsia="ja-JP"/>
        </w:rPr>
        <w:t>Each available slot identified by the UE is considered as a transmission occasion for PUSCH repetition.</w:t>
      </w:r>
    </w:p>
    <w:p w14:paraId="1056603C" w14:textId="77777777" w:rsidR="005D3ED7" w:rsidRDefault="005D3ED7" w:rsidP="005D3ED7">
      <w:pPr>
        <w:pStyle w:val="aff6"/>
        <w:numPr>
          <w:ilvl w:val="1"/>
          <w:numId w:val="33"/>
        </w:numPr>
        <w:ind w:firstLineChars="0"/>
        <w:jc w:val="both"/>
        <w:rPr>
          <w:rFonts w:eastAsia="游明朝"/>
          <w:bCs/>
          <w:lang w:eastAsia="ja-JP"/>
        </w:rPr>
      </w:pPr>
      <w:r>
        <w:rPr>
          <w:rFonts w:eastAsia="游明朝" w:hint="eastAsia"/>
          <w:bCs/>
          <w:lang w:eastAsia="ja-JP"/>
        </w:rPr>
        <w:t>N</w:t>
      </w:r>
      <w:r>
        <w:rPr>
          <w:rFonts w:eastAsia="游明朝"/>
          <w:bCs/>
          <w:lang w:eastAsia="ja-JP"/>
        </w:rPr>
        <w:t>ote: RV is cycled across transmission occasions, irrespective of whether PUSCH transmission in the transmission occasion is further omitted or not.</w:t>
      </w:r>
    </w:p>
    <w:p w14:paraId="5CB697CA" w14:textId="77777777" w:rsidR="005D3ED7" w:rsidRDefault="005D3ED7" w:rsidP="005D3ED7">
      <w:pPr>
        <w:jc w:val="both"/>
        <w:rPr>
          <w:lang w:val="en-US" w:eastAsia="zh-CN"/>
        </w:rPr>
      </w:pPr>
      <w:r>
        <w:rPr>
          <w:rFonts w:hint="eastAsia"/>
          <w:lang w:val="en-US" w:eastAsia="zh-CN"/>
        </w:rPr>
        <w:t xml:space="preserve"> </w:t>
      </w:r>
    </w:p>
    <w:p w14:paraId="63EA10D9" w14:textId="77777777" w:rsidR="005D3ED7" w:rsidRDefault="005D3ED7" w:rsidP="005D3ED7">
      <w:pPr>
        <w:pStyle w:val="3"/>
        <w:jc w:val="both"/>
        <w:rPr>
          <w:sz w:val="24"/>
          <w:szCs w:val="16"/>
        </w:rPr>
      </w:pPr>
      <w:r>
        <w:rPr>
          <w:sz w:val="24"/>
          <w:szCs w:val="16"/>
        </w:rPr>
        <w:t>Issue#2-3: Inter-Slot Frequency Hopping Cycle</w:t>
      </w:r>
    </w:p>
    <w:p w14:paraId="25954753" w14:textId="77777777" w:rsidR="005D3ED7" w:rsidRDefault="005D3ED7" w:rsidP="005D3ED7">
      <w:pPr>
        <w:jc w:val="both"/>
        <w:rPr>
          <w:rFonts w:eastAsia="游明朝"/>
          <w:bCs/>
          <w:lang w:eastAsia="ja-JP"/>
        </w:rPr>
      </w:pPr>
      <w:r>
        <w:rPr>
          <w:rFonts w:eastAsia="游明朝"/>
          <w:iCs/>
          <w:lang w:val="sv-SE" w:eastAsia="ja-JP"/>
        </w:rPr>
        <w:t>Void.</w:t>
      </w:r>
    </w:p>
    <w:p w14:paraId="6ADE039B" w14:textId="77777777" w:rsidR="005D3ED7" w:rsidRDefault="005D3ED7" w:rsidP="005D3ED7">
      <w:pPr>
        <w:jc w:val="both"/>
        <w:rPr>
          <w:lang w:eastAsia="zh-CN"/>
        </w:rPr>
      </w:pPr>
    </w:p>
    <w:p w14:paraId="623D43F2" w14:textId="77777777" w:rsidR="005D3ED7" w:rsidRDefault="005D3ED7" w:rsidP="005D3ED7">
      <w:pPr>
        <w:pStyle w:val="3"/>
        <w:jc w:val="both"/>
        <w:rPr>
          <w:sz w:val="24"/>
          <w:szCs w:val="16"/>
        </w:rPr>
      </w:pPr>
      <w:r>
        <w:rPr>
          <w:sz w:val="24"/>
          <w:szCs w:val="16"/>
        </w:rPr>
        <w:t>Issue#2-4: Timeline aspect for the detemination of available slots</w:t>
      </w:r>
    </w:p>
    <w:p w14:paraId="636497D1" w14:textId="77777777" w:rsidR="005D3ED7" w:rsidRDefault="005D3ED7" w:rsidP="005D3ED7">
      <w:pPr>
        <w:jc w:val="both"/>
        <w:rPr>
          <w:rFonts w:eastAsia="游明朝"/>
          <w:bCs/>
          <w:lang w:eastAsia="ja-JP"/>
        </w:rPr>
      </w:pPr>
      <w:r>
        <w:rPr>
          <w:rFonts w:eastAsia="游明朝"/>
          <w:iCs/>
          <w:lang w:val="sv-SE" w:eastAsia="ja-JP"/>
        </w:rPr>
        <w:t>Void.</w:t>
      </w:r>
    </w:p>
    <w:p w14:paraId="25212543" w14:textId="77777777" w:rsidR="005D3ED7" w:rsidRDefault="005D3ED7" w:rsidP="005D3ED7">
      <w:pPr>
        <w:jc w:val="both"/>
        <w:rPr>
          <w:rFonts w:eastAsia="游明朝"/>
          <w:iCs/>
          <w:lang w:eastAsia="ja-JP"/>
        </w:rPr>
      </w:pPr>
    </w:p>
    <w:p w14:paraId="039F4A3E" w14:textId="77777777" w:rsidR="005D3ED7" w:rsidRDefault="005D3ED7" w:rsidP="005D3ED7">
      <w:pPr>
        <w:pStyle w:val="3"/>
        <w:jc w:val="both"/>
        <w:rPr>
          <w:sz w:val="24"/>
          <w:szCs w:val="16"/>
        </w:rPr>
      </w:pPr>
      <w:r>
        <w:rPr>
          <w:sz w:val="24"/>
          <w:szCs w:val="16"/>
        </w:rPr>
        <w:t>Issue#2-5: Semi-static configurations to be used for the detemination of available slots</w:t>
      </w:r>
    </w:p>
    <w:p w14:paraId="10EFEA44" w14:textId="007D2A52" w:rsidR="005D3ED7" w:rsidRDefault="005D3ED7" w:rsidP="005D3ED7">
      <w:pPr>
        <w:jc w:val="both"/>
        <w:rPr>
          <w:rFonts w:eastAsia="游明朝"/>
          <w:iCs/>
          <w:lang w:val="sv-SE" w:eastAsia="ja-JP"/>
        </w:rPr>
      </w:pPr>
      <w:r>
        <w:rPr>
          <w:rFonts w:eastAsia="游明朝"/>
          <w:iCs/>
          <w:lang w:val="sv-SE" w:eastAsia="ja-JP"/>
        </w:rPr>
        <w:t xml:space="preserve">In terms of use of </w:t>
      </w:r>
      <w:r>
        <w:rPr>
          <w:i/>
          <w:lang w:val="en-US"/>
        </w:rPr>
        <w:t>ssb-PositionsInBurst</w:t>
      </w:r>
      <w:r>
        <w:rPr>
          <w:rFonts w:eastAsia="游明朝"/>
          <w:iCs/>
          <w:lang w:eastAsia="ja-JP"/>
        </w:rPr>
        <w:t xml:space="preserve"> for Rel-17 PUSCH repetitions counted based on the available slots, </w:t>
      </w:r>
      <w:r>
        <w:rPr>
          <w:rFonts w:eastAsia="游明朝"/>
          <w:iCs/>
          <w:lang w:val="sv-SE" w:eastAsia="ja-JP"/>
        </w:rPr>
        <w:t>the companies’ inputs are summarized as follows</w:t>
      </w:r>
      <w:r>
        <w:rPr>
          <w:rFonts w:eastAsia="游明朝"/>
          <w:iCs/>
          <w:lang w:eastAsia="ja-JP"/>
        </w:rPr>
        <w:t>.</w:t>
      </w:r>
      <w:r w:rsidR="006944D1">
        <w:rPr>
          <w:rFonts w:eastAsia="游明朝"/>
          <w:iCs/>
          <w:lang w:eastAsia="ja-JP"/>
        </w:rPr>
        <w:t xml:space="preserve"> All the companies except only one company supported Alt 1. This situation is exactly the same as in the 2</w:t>
      </w:r>
      <w:r w:rsidR="006944D1" w:rsidRPr="006944D1">
        <w:rPr>
          <w:rFonts w:eastAsia="游明朝"/>
          <w:iCs/>
          <w:vertAlign w:val="superscript"/>
          <w:lang w:eastAsia="ja-JP"/>
        </w:rPr>
        <w:t>nd</w:t>
      </w:r>
      <w:r w:rsidR="006944D1">
        <w:rPr>
          <w:rFonts w:eastAsia="游明朝"/>
          <w:iCs/>
          <w:lang w:eastAsia="ja-JP"/>
        </w:rPr>
        <w:t xml:space="preserve"> round discussion. Therefore, it is suggested taking Alt 1.</w:t>
      </w:r>
    </w:p>
    <w:p w14:paraId="5EFAFFF4" w14:textId="53B99F7D" w:rsidR="005D3ED7" w:rsidRDefault="005D3ED7" w:rsidP="005D3ED7">
      <w:pPr>
        <w:rPr>
          <w:rFonts w:eastAsia="游明朝"/>
          <w:b/>
          <w:u w:val="single"/>
          <w:lang w:eastAsia="ja-JP"/>
        </w:rPr>
      </w:pPr>
      <w:r w:rsidRPr="001D34F6">
        <w:rPr>
          <w:b/>
          <w:iCs/>
          <w:u w:val="single"/>
          <w:lang w:eastAsia="ja-JP"/>
        </w:rPr>
        <w:t xml:space="preserve">FL proposal </w:t>
      </w:r>
      <w:r w:rsidRPr="001D34F6">
        <w:rPr>
          <w:rFonts w:hint="eastAsia"/>
          <w:b/>
          <w:iCs/>
          <w:u w:val="single"/>
          <w:lang w:eastAsia="ja-JP"/>
        </w:rPr>
        <w:t>#</w:t>
      </w:r>
      <w:r w:rsidRPr="001D34F6">
        <w:rPr>
          <w:b/>
          <w:iCs/>
          <w:u w:val="single"/>
          <w:lang w:eastAsia="ja-JP"/>
        </w:rPr>
        <w:t>2</w:t>
      </w:r>
      <w:r w:rsidRPr="001D34F6">
        <w:rPr>
          <w:rFonts w:hint="eastAsia"/>
          <w:b/>
          <w:iCs/>
          <w:u w:val="single"/>
          <w:lang w:eastAsia="ja-JP"/>
        </w:rPr>
        <w:t>-</w:t>
      </w:r>
      <w:r w:rsidRPr="001D34F6">
        <w:rPr>
          <w:b/>
          <w:iCs/>
          <w:u w:val="single"/>
          <w:lang w:eastAsia="ja-JP"/>
        </w:rPr>
        <w:t>5</w:t>
      </w:r>
      <w:r w:rsidRPr="001D34F6">
        <w:rPr>
          <w:rFonts w:eastAsia="游明朝"/>
          <w:b/>
          <w:u w:val="single"/>
          <w:lang w:eastAsia="ja-JP"/>
        </w:rPr>
        <w:t xml:space="preserve"> after the </w:t>
      </w:r>
      <w:r w:rsidR="006944D1">
        <w:rPr>
          <w:rFonts w:eastAsia="游明朝"/>
          <w:b/>
          <w:u w:val="single"/>
          <w:lang w:eastAsia="ja-JP"/>
        </w:rPr>
        <w:t>3</w:t>
      </w:r>
      <w:r w:rsidR="006944D1" w:rsidRPr="001D34F6">
        <w:rPr>
          <w:rFonts w:eastAsia="游明朝"/>
          <w:b/>
          <w:u w:val="single"/>
          <w:vertAlign w:val="superscript"/>
          <w:lang w:eastAsia="ja-JP"/>
        </w:rPr>
        <w:t>rd</w:t>
      </w:r>
      <w:r w:rsidR="006944D1">
        <w:rPr>
          <w:rFonts w:eastAsia="游明朝"/>
          <w:b/>
          <w:u w:val="single"/>
          <w:lang w:eastAsia="ja-JP"/>
        </w:rPr>
        <w:t xml:space="preserve"> </w:t>
      </w:r>
      <w:r w:rsidRPr="001D34F6">
        <w:rPr>
          <w:rFonts w:eastAsia="游明朝"/>
          <w:b/>
          <w:u w:val="single"/>
          <w:lang w:eastAsia="ja-JP"/>
        </w:rPr>
        <w:t>round discussion</w:t>
      </w:r>
    </w:p>
    <w:p w14:paraId="5E3A17E5" w14:textId="77777777" w:rsidR="005D3ED7" w:rsidRPr="001D34F6" w:rsidRDefault="005D3ED7" w:rsidP="005D3ED7">
      <w:pPr>
        <w:rPr>
          <w:bCs/>
          <w:iCs/>
          <w:lang w:eastAsia="ja-JP"/>
        </w:rPr>
      </w:pPr>
      <w:r>
        <w:rPr>
          <w:rFonts w:eastAsia="游明朝"/>
          <w:bCs/>
          <w:lang w:eastAsia="ja-JP"/>
        </w:rPr>
        <w:t>Take Alt 1 as an agreement.</w:t>
      </w:r>
    </w:p>
    <w:p w14:paraId="75B38760" w14:textId="77777777" w:rsidR="005D3ED7" w:rsidRDefault="005D3ED7" w:rsidP="005D3ED7">
      <w:pPr>
        <w:pStyle w:val="aff6"/>
        <w:numPr>
          <w:ilvl w:val="0"/>
          <w:numId w:val="19"/>
        </w:numPr>
        <w:ind w:firstLineChars="0"/>
        <w:jc w:val="both"/>
        <w:rPr>
          <w:rFonts w:eastAsia="游明朝"/>
          <w:iCs/>
          <w:lang w:eastAsia="ja-JP"/>
        </w:rPr>
      </w:pPr>
      <w:r>
        <w:rPr>
          <w:rFonts w:eastAsia="游明朝" w:hint="eastAsia"/>
          <w:iCs/>
          <w:lang w:eastAsia="ja-JP"/>
        </w:rPr>
        <w:t>A</w:t>
      </w:r>
      <w:r>
        <w:rPr>
          <w:rFonts w:eastAsia="游明朝"/>
          <w:iCs/>
          <w:lang w:eastAsia="ja-JP"/>
        </w:rPr>
        <w:t>lt 1: If PUSCH symbol in a slot overlaps with flexible symbol(s) with SSB transmission, the slot is determined as not available during the counting of repetitions. As there is no PUSCH in the slot, no PUSCH omission applies to the slot.</w:t>
      </w:r>
    </w:p>
    <w:p w14:paraId="035D7041" w14:textId="33E321E5" w:rsidR="005D3ED7" w:rsidRDefault="005D3ED7" w:rsidP="005D3ED7">
      <w:pPr>
        <w:pStyle w:val="aff6"/>
        <w:numPr>
          <w:ilvl w:val="1"/>
          <w:numId w:val="19"/>
        </w:numPr>
        <w:ind w:firstLineChars="0"/>
        <w:jc w:val="both"/>
        <w:rPr>
          <w:rFonts w:eastAsia="游明朝"/>
          <w:iCs/>
          <w:lang w:eastAsia="ja-JP"/>
        </w:rPr>
      </w:pPr>
      <w:r>
        <w:rPr>
          <w:rFonts w:eastAsia="游明朝" w:hint="eastAsia"/>
          <w:iCs/>
          <w:lang w:eastAsia="ja-JP"/>
        </w:rPr>
        <w:lastRenderedPageBreak/>
        <w:t>S</w:t>
      </w:r>
      <w:r>
        <w:rPr>
          <w:rFonts w:eastAsia="游明朝"/>
          <w:iCs/>
          <w:lang w:eastAsia="ja-JP"/>
        </w:rPr>
        <w:t>upport (1</w:t>
      </w:r>
      <w:r w:rsidR="008D0B6C">
        <w:rPr>
          <w:rFonts w:eastAsia="游明朝"/>
          <w:iCs/>
          <w:lang w:eastAsia="ja-JP"/>
        </w:rPr>
        <w:t>8</w:t>
      </w:r>
      <w:r>
        <w:rPr>
          <w:rFonts w:eastAsia="游明朝"/>
          <w:iCs/>
          <w:lang w:eastAsia="ja-JP"/>
        </w:rPr>
        <w:t xml:space="preserve"> companies): Qualcomm, Intel, Lenovo/Motorola Mobility, vivo, WILUS, CATT, Samsung, Sharp, LG, Panasonic, OPPO, Apple, CMCC, Xiaomi</w:t>
      </w:r>
      <w:r w:rsidR="008D0B6C">
        <w:rPr>
          <w:rFonts w:eastAsia="游明朝"/>
          <w:iCs/>
          <w:lang w:eastAsia="ja-JP"/>
        </w:rPr>
        <w:t xml:space="preserve">, </w:t>
      </w:r>
      <w:r w:rsidR="008D0B6C" w:rsidRPr="008D0B6C">
        <w:rPr>
          <w:rFonts w:eastAsia="游明朝"/>
          <w:iCs/>
          <w:lang w:eastAsia="ja-JP"/>
        </w:rPr>
        <w:t>Sierra Wireless</w:t>
      </w:r>
      <w:r w:rsidR="008D0B6C">
        <w:rPr>
          <w:rFonts w:eastAsia="游明朝"/>
          <w:iCs/>
          <w:lang w:eastAsia="ja-JP"/>
        </w:rPr>
        <w:t xml:space="preserve">, </w:t>
      </w:r>
      <w:r w:rsidR="008D0B6C" w:rsidRPr="008D0B6C">
        <w:rPr>
          <w:rFonts w:eastAsia="游明朝"/>
          <w:iCs/>
          <w:lang w:eastAsia="ja-JP"/>
        </w:rPr>
        <w:t>Huawei</w:t>
      </w:r>
      <w:r w:rsidR="008D0B6C">
        <w:rPr>
          <w:rFonts w:eastAsia="游明朝"/>
          <w:iCs/>
          <w:lang w:eastAsia="ja-JP"/>
        </w:rPr>
        <w:t>/</w:t>
      </w:r>
      <w:r w:rsidR="008D0B6C" w:rsidRPr="008D0B6C">
        <w:rPr>
          <w:rFonts w:eastAsia="游明朝"/>
          <w:iCs/>
          <w:lang w:eastAsia="ja-JP"/>
        </w:rPr>
        <w:t>HiSilicon</w:t>
      </w:r>
    </w:p>
    <w:p w14:paraId="32A82330" w14:textId="77777777" w:rsidR="005D3ED7" w:rsidRDefault="005D3ED7" w:rsidP="005D3ED7">
      <w:pPr>
        <w:pStyle w:val="aff6"/>
        <w:numPr>
          <w:ilvl w:val="0"/>
          <w:numId w:val="19"/>
        </w:numPr>
        <w:ind w:firstLineChars="0"/>
        <w:jc w:val="both"/>
        <w:rPr>
          <w:rFonts w:eastAsia="游明朝"/>
          <w:iCs/>
          <w:lang w:eastAsia="ja-JP"/>
        </w:rPr>
      </w:pPr>
      <w:r>
        <w:rPr>
          <w:rFonts w:eastAsia="游明朝" w:hint="eastAsia"/>
          <w:iCs/>
          <w:lang w:eastAsia="ja-JP"/>
        </w:rPr>
        <w:t>A</w:t>
      </w:r>
      <w:r>
        <w:rPr>
          <w:rFonts w:eastAsia="游明朝"/>
          <w:iCs/>
          <w:lang w:eastAsia="ja-JP"/>
        </w:rPr>
        <w:t>lt 2: If PUSCH symbol in a slot overlaps with flexible symbol(s) with SSB transmission, the slot is determined as available during the counting of repetitions. As PUSCH overlaps with SSB, the PUSCH in the slot is omitted.</w:t>
      </w:r>
    </w:p>
    <w:p w14:paraId="775ABD67" w14:textId="77777777" w:rsidR="005D3ED7" w:rsidRDefault="005D3ED7" w:rsidP="005D3ED7">
      <w:pPr>
        <w:pStyle w:val="aff6"/>
        <w:numPr>
          <w:ilvl w:val="1"/>
          <w:numId w:val="19"/>
        </w:numPr>
        <w:ind w:firstLineChars="0"/>
        <w:jc w:val="both"/>
        <w:rPr>
          <w:rFonts w:eastAsia="游明朝"/>
          <w:iCs/>
          <w:lang w:eastAsia="ja-JP"/>
        </w:rPr>
      </w:pPr>
      <w:r>
        <w:rPr>
          <w:rFonts w:eastAsia="游明朝" w:hint="eastAsia"/>
          <w:iCs/>
          <w:lang w:eastAsia="ja-JP"/>
        </w:rPr>
        <w:t>S</w:t>
      </w:r>
      <w:r>
        <w:rPr>
          <w:rFonts w:eastAsia="游明朝"/>
          <w:iCs/>
          <w:lang w:eastAsia="ja-JP"/>
        </w:rPr>
        <w:t>upport (1 company): Ericsson</w:t>
      </w:r>
    </w:p>
    <w:p w14:paraId="6F2117DE" w14:textId="77777777" w:rsidR="005D3ED7" w:rsidRDefault="005D3ED7" w:rsidP="005D3ED7">
      <w:pPr>
        <w:jc w:val="both"/>
        <w:rPr>
          <w:lang w:eastAsia="zh-CN"/>
        </w:rPr>
      </w:pPr>
    </w:p>
    <w:p w14:paraId="639D9ECD" w14:textId="77777777" w:rsidR="005D3ED7" w:rsidRDefault="005D3ED7" w:rsidP="005D3ED7">
      <w:pPr>
        <w:jc w:val="both"/>
        <w:rPr>
          <w:lang w:val="en-US" w:eastAsia="zh-CN"/>
        </w:rPr>
      </w:pPr>
    </w:p>
    <w:p w14:paraId="30E201C1" w14:textId="77777777" w:rsidR="005D3ED7" w:rsidRDefault="005D3ED7" w:rsidP="005D3ED7">
      <w:pPr>
        <w:pStyle w:val="3"/>
        <w:jc w:val="both"/>
        <w:rPr>
          <w:sz w:val="24"/>
          <w:szCs w:val="16"/>
        </w:rPr>
      </w:pPr>
      <w:r>
        <w:rPr>
          <w:sz w:val="24"/>
          <w:szCs w:val="16"/>
        </w:rPr>
        <w:t>Issue#2-6: Special slot handling</w:t>
      </w:r>
    </w:p>
    <w:p w14:paraId="696A1670" w14:textId="77777777" w:rsidR="005D3ED7" w:rsidRDefault="005D3ED7" w:rsidP="005D3ED7">
      <w:pPr>
        <w:jc w:val="both"/>
        <w:rPr>
          <w:rFonts w:eastAsia="游明朝"/>
          <w:bCs/>
          <w:lang w:eastAsia="ja-JP"/>
        </w:rPr>
      </w:pPr>
      <w:r>
        <w:rPr>
          <w:rFonts w:eastAsia="游明朝"/>
          <w:iCs/>
          <w:lang w:val="sv-SE" w:eastAsia="ja-JP"/>
        </w:rPr>
        <w:t>Void.</w:t>
      </w:r>
    </w:p>
    <w:p w14:paraId="25EBB1E9" w14:textId="77777777" w:rsidR="005D3ED7" w:rsidRDefault="005D3ED7" w:rsidP="005D3ED7">
      <w:pPr>
        <w:jc w:val="both"/>
        <w:rPr>
          <w:lang w:val="en-US" w:eastAsia="zh-CN"/>
        </w:rPr>
      </w:pPr>
      <w:r>
        <w:rPr>
          <w:rFonts w:hint="eastAsia"/>
          <w:lang w:val="en-US" w:eastAsia="zh-CN"/>
        </w:rPr>
        <w:t xml:space="preserve"> </w:t>
      </w:r>
    </w:p>
    <w:p w14:paraId="5E150EB6" w14:textId="77777777" w:rsidR="005D3ED7" w:rsidRDefault="005D3ED7" w:rsidP="005D3ED7">
      <w:pPr>
        <w:pStyle w:val="3"/>
        <w:jc w:val="both"/>
        <w:rPr>
          <w:sz w:val="24"/>
          <w:szCs w:val="16"/>
        </w:rPr>
      </w:pPr>
      <w:r>
        <w:rPr>
          <w:sz w:val="24"/>
          <w:szCs w:val="16"/>
        </w:rPr>
        <w:t>Issue#2-7: Limitation of overall duration of PUSCH repetitions</w:t>
      </w:r>
    </w:p>
    <w:p w14:paraId="68E23880" w14:textId="77777777" w:rsidR="005D3ED7" w:rsidRDefault="005D3ED7" w:rsidP="005D3ED7">
      <w:pPr>
        <w:jc w:val="both"/>
        <w:rPr>
          <w:rFonts w:eastAsia="游明朝"/>
          <w:bCs/>
          <w:lang w:eastAsia="ja-JP"/>
        </w:rPr>
      </w:pPr>
      <w:r>
        <w:rPr>
          <w:rFonts w:eastAsia="游明朝"/>
          <w:bCs/>
          <w:lang w:eastAsia="ja-JP"/>
        </w:rPr>
        <w:t>Void.</w:t>
      </w:r>
    </w:p>
    <w:p w14:paraId="499E8547" w14:textId="77777777" w:rsidR="005D3ED7" w:rsidRDefault="005D3ED7" w:rsidP="005D3ED7">
      <w:pPr>
        <w:jc w:val="both"/>
        <w:rPr>
          <w:lang w:val="en-US" w:eastAsia="zh-CN"/>
        </w:rPr>
      </w:pPr>
    </w:p>
    <w:p w14:paraId="616BDB85" w14:textId="77777777" w:rsidR="005D3ED7" w:rsidRDefault="005D3ED7" w:rsidP="005D3ED7">
      <w:pPr>
        <w:pStyle w:val="3"/>
        <w:jc w:val="both"/>
        <w:rPr>
          <w:sz w:val="24"/>
          <w:szCs w:val="16"/>
        </w:rPr>
      </w:pPr>
      <w:r>
        <w:rPr>
          <w:sz w:val="24"/>
          <w:szCs w:val="16"/>
        </w:rPr>
        <w:t>Issue#2-8: Enhancements on PUSCH dropping</w:t>
      </w:r>
    </w:p>
    <w:p w14:paraId="71CE8DDE" w14:textId="6CF49F98" w:rsidR="006944D1" w:rsidRPr="006944D1" w:rsidRDefault="006944D1" w:rsidP="005D3ED7">
      <w:pPr>
        <w:jc w:val="both"/>
        <w:rPr>
          <w:rFonts w:eastAsia="游明朝"/>
          <w:iCs/>
          <w:lang w:eastAsia="ja-JP"/>
        </w:rPr>
      </w:pPr>
      <w:r>
        <w:rPr>
          <w:rFonts w:eastAsia="游明朝" w:hint="eastAsia"/>
          <w:iCs/>
          <w:lang w:eastAsia="ja-JP"/>
        </w:rPr>
        <w:t xml:space="preserve"> </w:t>
      </w:r>
      <w:r>
        <w:rPr>
          <w:rFonts w:eastAsia="游明朝"/>
          <w:iCs/>
          <w:lang w:eastAsia="ja-JP"/>
        </w:rPr>
        <w:t>The large majority expressed their views that this proposal (i.e. partial dropping of PUSCH) violates PUSCH repetition Type A nature, i.e. the same symbol allocation for all the repetitions.</w:t>
      </w:r>
    </w:p>
    <w:p w14:paraId="01D15849" w14:textId="23A45145" w:rsidR="005D3ED7" w:rsidRDefault="005D3ED7" w:rsidP="005D3ED7">
      <w:pPr>
        <w:jc w:val="both"/>
        <w:rPr>
          <w:rFonts w:eastAsia="游明朝"/>
          <w:b/>
          <w:bCs/>
          <w:iCs/>
          <w:u w:val="single"/>
          <w:lang w:eastAsia="ja-JP"/>
        </w:rPr>
      </w:pPr>
      <w:r>
        <w:rPr>
          <w:rFonts w:eastAsia="游明朝"/>
          <w:b/>
          <w:bCs/>
          <w:iCs/>
          <w:u w:val="single"/>
          <w:lang w:eastAsia="ja-JP"/>
        </w:rPr>
        <w:t xml:space="preserve">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8</w:t>
      </w:r>
      <w:r>
        <w:rPr>
          <w:rFonts w:eastAsia="游明朝"/>
          <w:b/>
          <w:u w:val="single"/>
          <w:lang w:eastAsia="ja-JP"/>
        </w:rPr>
        <w:t xml:space="preserve"> after the 3</w:t>
      </w:r>
      <w:r w:rsidRPr="001D34F6">
        <w:rPr>
          <w:rFonts w:eastAsia="游明朝"/>
          <w:b/>
          <w:u w:val="single"/>
          <w:vertAlign w:val="superscript"/>
          <w:lang w:eastAsia="ja-JP"/>
        </w:rPr>
        <w:t>rd</w:t>
      </w:r>
      <w:r>
        <w:rPr>
          <w:rFonts w:eastAsia="游明朝"/>
          <w:b/>
          <w:u w:val="single"/>
          <w:lang w:eastAsia="ja-JP"/>
        </w:rPr>
        <w:t xml:space="preserve"> round discussion</w:t>
      </w:r>
    </w:p>
    <w:p w14:paraId="57348943" w14:textId="4F37159A" w:rsidR="005D3ED7" w:rsidRPr="001D34F6" w:rsidRDefault="005D3ED7" w:rsidP="005D3ED7">
      <w:pPr>
        <w:jc w:val="both"/>
        <w:rPr>
          <w:rFonts w:eastAsia="游明朝"/>
          <w:lang w:val="sv-SE" w:eastAsia="ja-JP"/>
        </w:rPr>
      </w:pPr>
      <w:r>
        <w:rPr>
          <w:rFonts w:eastAsia="游明朝"/>
          <w:lang w:val="sv-SE" w:eastAsia="ja-JP"/>
        </w:rPr>
        <w:t>No consensus</w:t>
      </w:r>
      <w:r w:rsidR="00D05F34">
        <w:rPr>
          <w:rFonts w:eastAsia="游明朝"/>
          <w:lang w:val="sv-SE" w:eastAsia="ja-JP"/>
        </w:rPr>
        <w:t xml:space="preserve"> to support</w:t>
      </w:r>
      <w:r>
        <w:rPr>
          <w:rFonts w:eastAsia="游明朝"/>
          <w:lang w:val="sv-SE" w:eastAsia="ja-JP"/>
        </w:rPr>
        <w:t xml:space="preserve"> the following </w:t>
      </w:r>
      <w:r w:rsidR="00D05F34">
        <w:rPr>
          <w:rFonts w:eastAsia="游明朝"/>
          <w:lang w:val="sv-SE" w:eastAsia="ja-JP"/>
        </w:rPr>
        <w:t>behaviours:</w:t>
      </w:r>
    </w:p>
    <w:p w14:paraId="1582B7A5" w14:textId="77777777" w:rsidR="005D3ED7" w:rsidRDefault="005D3ED7" w:rsidP="005D3ED7">
      <w:pPr>
        <w:pStyle w:val="aff6"/>
        <w:numPr>
          <w:ilvl w:val="0"/>
          <w:numId w:val="45"/>
        </w:numPr>
        <w:ind w:firstLineChars="0"/>
        <w:jc w:val="both"/>
        <w:rPr>
          <w:rFonts w:eastAsia="游明朝"/>
          <w:lang w:val="sv-SE" w:eastAsia="ja-JP"/>
        </w:rPr>
      </w:pPr>
      <w:r>
        <w:rPr>
          <w:rFonts w:eastAsia="游明朝"/>
          <w:lang w:val="sv-SE" w:eastAsia="ja-JP"/>
        </w:rPr>
        <w:t>If symbols in the slot indicated by TDRA for a PUSCH repetition overlaps with the symbols still intended for other UL transmission ( but not for this PUSCH transmission), such as higher priority URLLC signal or periodic SRS or cancellation indication, non-overlapped UL symbols within the overlapped UL slot can be used for one PUSCH repetition to make a full utilization of uplink resources.</w:t>
      </w:r>
    </w:p>
    <w:p w14:paraId="52CBF96D" w14:textId="461A3AC3" w:rsidR="005D3ED7" w:rsidRPr="001D34F6" w:rsidRDefault="005D3ED7" w:rsidP="005D3ED7">
      <w:pPr>
        <w:pStyle w:val="aff6"/>
        <w:numPr>
          <w:ilvl w:val="1"/>
          <w:numId w:val="45"/>
        </w:numPr>
        <w:ind w:firstLineChars="0"/>
        <w:jc w:val="both"/>
        <w:rPr>
          <w:rFonts w:eastAsia="游明朝"/>
          <w:lang w:val="sv-SE" w:eastAsia="ja-JP"/>
        </w:rPr>
      </w:pPr>
      <w:r>
        <w:rPr>
          <w:rFonts w:eastAsia="游明朝" w:hint="eastAsia"/>
          <w:lang w:val="sv-SE" w:eastAsia="ja-JP"/>
        </w:rPr>
        <w:t>S</w:t>
      </w:r>
      <w:r>
        <w:rPr>
          <w:rFonts w:eastAsia="游明朝"/>
          <w:lang w:val="sv-SE" w:eastAsia="ja-JP"/>
        </w:rPr>
        <w:t>upport: Huawei/HiSilicon</w:t>
      </w:r>
      <w:r w:rsidR="008D0B6C">
        <w:rPr>
          <w:rFonts w:eastAsia="游明朝"/>
          <w:lang w:val="sv-SE" w:eastAsia="ja-JP"/>
        </w:rPr>
        <w:t xml:space="preserve"> (</w:t>
      </w:r>
      <w:r w:rsidR="008D0B6C">
        <w:rPr>
          <w:rFonts w:eastAsiaTheme="minorEastAsia"/>
          <w:lang w:val="en-US" w:eastAsia="zh-CN"/>
        </w:rPr>
        <w:t>focus only on P-SRS</w:t>
      </w:r>
      <w:r w:rsidR="008D0B6C">
        <w:rPr>
          <w:rFonts w:eastAsia="游明朝"/>
          <w:lang w:val="sv-SE" w:eastAsia="ja-JP"/>
        </w:rPr>
        <w:t>)</w:t>
      </w:r>
    </w:p>
    <w:p w14:paraId="762CA52F" w14:textId="1F34A7F3" w:rsidR="005D3ED7" w:rsidRDefault="005D3ED7" w:rsidP="005D3ED7">
      <w:pPr>
        <w:pStyle w:val="aff6"/>
        <w:numPr>
          <w:ilvl w:val="1"/>
          <w:numId w:val="45"/>
        </w:numPr>
        <w:ind w:firstLineChars="0"/>
        <w:jc w:val="both"/>
        <w:rPr>
          <w:rFonts w:eastAsia="游明朝"/>
          <w:lang w:val="sv-SE" w:eastAsia="ja-JP"/>
        </w:rPr>
      </w:pPr>
      <w:r>
        <w:rPr>
          <w:rFonts w:eastAsia="游明朝" w:hint="eastAsia"/>
          <w:lang w:val="sv-SE" w:eastAsia="ja-JP"/>
        </w:rPr>
        <w:t>N</w:t>
      </w:r>
      <w:r>
        <w:rPr>
          <w:rFonts w:eastAsia="游明朝"/>
          <w:lang w:val="sv-SE" w:eastAsia="ja-JP"/>
        </w:rPr>
        <w:t>ot support: Qualcomm, Nokia/NSB, ZTE, Intel, Lenovo/Motorola/Mobility, vivo, CATT, samsung, Sharp, LG, Panasonic, OPPO, CMCC, Xiaomi</w:t>
      </w:r>
    </w:p>
    <w:p w14:paraId="29C9ED11" w14:textId="77777777" w:rsidR="005D3ED7" w:rsidRDefault="005D3ED7" w:rsidP="005D3ED7">
      <w:pPr>
        <w:pStyle w:val="aff6"/>
        <w:numPr>
          <w:ilvl w:val="1"/>
          <w:numId w:val="45"/>
        </w:numPr>
        <w:ind w:firstLineChars="0"/>
        <w:jc w:val="both"/>
        <w:rPr>
          <w:rFonts w:eastAsia="游明朝"/>
          <w:lang w:val="sv-SE" w:eastAsia="ja-JP"/>
        </w:rPr>
      </w:pPr>
      <w:r>
        <w:rPr>
          <w:rFonts w:eastAsia="游明朝" w:hint="eastAsia"/>
          <w:lang w:val="sv-SE" w:eastAsia="ja-JP"/>
        </w:rPr>
        <w:t>O</w:t>
      </w:r>
      <w:r>
        <w:rPr>
          <w:rFonts w:eastAsia="游明朝"/>
          <w:lang w:val="sv-SE" w:eastAsia="ja-JP"/>
        </w:rPr>
        <w:t>pen to discuss: Ericsson</w:t>
      </w:r>
    </w:p>
    <w:p w14:paraId="42987BB8" w14:textId="77777777" w:rsidR="005D3ED7" w:rsidRDefault="005D3ED7" w:rsidP="005D3ED7">
      <w:pPr>
        <w:jc w:val="both"/>
        <w:rPr>
          <w:rFonts w:eastAsia="游明朝"/>
          <w:iCs/>
          <w:lang w:eastAsia="ja-JP"/>
        </w:rPr>
      </w:pPr>
    </w:p>
    <w:p w14:paraId="6ECF13D0" w14:textId="77777777" w:rsidR="005D3ED7" w:rsidRDefault="005D3ED7" w:rsidP="005D3ED7">
      <w:pPr>
        <w:pStyle w:val="3"/>
        <w:jc w:val="both"/>
        <w:rPr>
          <w:sz w:val="24"/>
          <w:szCs w:val="16"/>
        </w:rPr>
      </w:pPr>
      <w:r>
        <w:rPr>
          <w:sz w:val="24"/>
          <w:szCs w:val="16"/>
        </w:rPr>
        <w:t>Issue#2-9: Enhancement on UCI multiplexing on PUSCH repetition</w:t>
      </w:r>
    </w:p>
    <w:p w14:paraId="193807D4" w14:textId="77777777" w:rsidR="005D3ED7" w:rsidRDefault="005D3ED7" w:rsidP="005D3ED7">
      <w:pPr>
        <w:jc w:val="both"/>
        <w:rPr>
          <w:rFonts w:eastAsia="游明朝"/>
          <w:bCs/>
          <w:lang w:eastAsia="ja-JP"/>
        </w:rPr>
      </w:pPr>
      <w:r>
        <w:rPr>
          <w:rFonts w:eastAsia="游明朝"/>
          <w:iCs/>
          <w:lang w:val="sv-SE" w:eastAsia="ja-JP"/>
        </w:rPr>
        <w:t>Void.</w:t>
      </w:r>
    </w:p>
    <w:p w14:paraId="15910DD6" w14:textId="77777777" w:rsidR="005D3ED7" w:rsidRDefault="005D3ED7" w:rsidP="005D3ED7">
      <w:pPr>
        <w:jc w:val="both"/>
        <w:rPr>
          <w:lang w:val="en-US" w:eastAsia="zh-CN"/>
        </w:rPr>
      </w:pPr>
    </w:p>
    <w:p w14:paraId="78CC7898" w14:textId="77777777" w:rsidR="005D3ED7" w:rsidRDefault="005D3ED7" w:rsidP="005D3ED7">
      <w:pPr>
        <w:pStyle w:val="3"/>
        <w:jc w:val="both"/>
        <w:rPr>
          <w:sz w:val="24"/>
          <w:szCs w:val="16"/>
        </w:rPr>
      </w:pPr>
      <w:r>
        <w:rPr>
          <w:sz w:val="24"/>
          <w:szCs w:val="16"/>
        </w:rPr>
        <w:t>Issue#2-10: Configuration/indication of CovEnh functions</w:t>
      </w:r>
    </w:p>
    <w:p w14:paraId="573B65B7" w14:textId="77777777" w:rsidR="005D3ED7" w:rsidRDefault="005D3ED7" w:rsidP="005D3ED7">
      <w:pPr>
        <w:jc w:val="both"/>
        <w:rPr>
          <w:rFonts w:eastAsia="游明朝"/>
          <w:b/>
          <w:bCs/>
          <w:iCs/>
          <w:u w:val="single"/>
          <w:lang w:eastAsia="ja-JP"/>
        </w:rPr>
      </w:pPr>
      <w:r>
        <w:rPr>
          <w:rFonts w:eastAsia="游明朝"/>
          <w:b/>
          <w:bCs/>
          <w:iCs/>
          <w:u w:val="single"/>
          <w:lang w:eastAsia="ja-JP"/>
        </w:rPr>
        <w:t xml:space="preserve">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10</w:t>
      </w:r>
      <w:r>
        <w:rPr>
          <w:rFonts w:eastAsia="游明朝"/>
          <w:b/>
          <w:u w:val="single"/>
          <w:lang w:eastAsia="ja-JP"/>
        </w:rPr>
        <w:t xml:space="preserve"> after the 3</w:t>
      </w:r>
      <w:r w:rsidRPr="001D34F6">
        <w:rPr>
          <w:rFonts w:eastAsia="游明朝"/>
          <w:b/>
          <w:u w:val="single"/>
          <w:vertAlign w:val="superscript"/>
          <w:lang w:eastAsia="ja-JP"/>
        </w:rPr>
        <w:t>rd</w:t>
      </w:r>
      <w:r>
        <w:rPr>
          <w:rFonts w:eastAsia="游明朝"/>
          <w:b/>
          <w:u w:val="single"/>
          <w:lang w:eastAsia="ja-JP"/>
        </w:rPr>
        <w:t xml:space="preserve"> round discussion</w:t>
      </w:r>
    </w:p>
    <w:p w14:paraId="1CB9F91F" w14:textId="77777777" w:rsidR="005D3ED7" w:rsidRDefault="005D3ED7" w:rsidP="005D3ED7">
      <w:pPr>
        <w:pStyle w:val="aff6"/>
        <w:numPr>
          <w:ilvl w:val="0"/>
          <w:numId w:val="17"/>
        </w:numPr>
        <w:ind w:firstLineChars="0"/>
        <w:jc w:val="both"/>
        <w:rPr>
          <w:rFonts w:eastAsia="游明朝"/>
          <w:bCs/>
          <w:lang w:eastAsia="ja-JP"/>
        </w:rPr>
      </w:pPr>
      <w:r>
        <w:rPr>
          <w:rFonts w:eastAsia="游明朝"/>
          <w:iCs/>
          <w:lang w:eastAsia="ja-JP"/>
        </w:rPr>
        <w:t>Rel-17 supports the configurability of “the counting based on available slots” function.</w:t>
      </w:r>
    </w:p>
    <w:p w14:paraId="2596D35C" w14:textId="77777777" w:rsidR="005D3ED7" w:rsidRDefault="005D3ED7" w:rsidP="005D3ED7">
      <w:pPr>
        <w:pStyle w:val="aff6"/>
        <w:numPr>
          <w:ilvl w:val="0"/>
          <w:numId w:val="17"/>
        </w:numPr>
        <w:ind w:firstLineChars="0"/>
        <w:jc w:val="both"/>
        <w:rPr>
          <w:rFonts w:eastAsia="游明朝"/>
          <w:bCs/>
          <w:lang w:eastAsia="ja-JP"/>
        </w:rPr>
      </w:pPr>
      <w:r>
        <w:rPr>
          <w:rFonts w:eastAsia="游明朝"/>
          <w:iCs/>
          <w:lang w:eastAsia="ja-JP"/>
        </w:rPr>
        <w:t>Rel-17 supports the configuration enabling “the increased maximum number of repetitions”.</w:t>
      </w:r>
    </w:p>
    <w:p w14:paraId="263733A2" w14:textId="77777777" w:rsidR="005D3ED7" w:rsidRDefault="005D3ED7" w:rsidP="005D3ED7">
      <w:pPr>
        <w:pStyle w:val="aff6"/>
        <w:numPr>
          <w:ilvl w:val="0"/>
          <w:numId w:val="17"/>
        </w:numPr>
        <w:ind w:firstLineChars="0"/>
        <w:jc w:val="both"/>
        <w:rPr>
          <w:rFonts w:eastAsia="游明朝"/>
          <w:bCs/>
          <w:lang w:eastAsia="ja-JP"/>
        </w:rPr>
      </w:pPr>
      <w:r>
        <w:rPr>
          <w:rFonts w:eastAsia="游明朝"/>
          <w:iCs/>
          <w:lang w:eastAsia="ja-JP"/>
        </w:rPr>
        <w:t xml:space="preserve">FFS: </w:t>
      </w:r>
      <w:r>
        <w:rPr>
          <w:rFonts w:eastAsia="游明朝"/>
          <w:lang w:eastAsia="ja-JP"/>
        </w:rPr>
        <w:t>whether to suppor</w:t>
      </w:r>
      <w:r w:rsidRPr="001D34F6">
        <w:rPr>
          <w:rFonts w:eastAsia="游明朝"/>
          <w:lang w:eastAsia="ja-JP"/>
        </w:rPr>
        <w:t xml:space="preserve">t only one of the two functions at the same time or </w:t>
      </w:r>
      <w:r>
        <w:rPr>
          <w:rFonts w:eastAsia="游明朝"/>
          <w:lang w:eastAsia="ja-JP"/>
        </w:rPr>
        <w:t>simultaneous use of the two functions by a single UE capable of both functions.</w:t>
      </w:r>
    </w:p>
    <w:p w14:paraId="2EC4A512" w14:textId="4C1549D9" w:rsidR="005D3ED7" w:rsidRDefault="005D3ED7" w:rsidP="005D3ED7">
      <w:pPr>
        <w:pStyle w:val="aff6"/>
        <w:ind w:leftChars="410" w:left="820" w:firstLineChars="0" w:firstLine="0"/>
        <w:jc w:val="both"/>
        <w:rPr>
          <w:rFonts w:eastAsia="游明朝"/>
          <w:iCs/>
          <w:lang w:eastAsia="ja-JP"/>
        </w:rPr>
      </w:pPr>
      <w:r>
        <w:rPr>
          <w:rFonts w:eastAsia="游明朝"/>
          <w:iCs/>
          <w:lang w:eastAsia="ja-JP"/>
        </w:rPr>
        <w:lastRenderedPageBreak/>
        <w:t>Support: Nokia/NSB, ZTE, Intel, Lenovo/Motorola Mobility, Ericsson, vivo, CATT, Samsung, Sharp, Panasonic, OPPO, Apple, CMCC, X</w:t>
      </w:r>
      <w:r w:rsidR="008D0B6C">
        <w:rPr>
          <w:rFonts w:eastAsia="游明朝"/>
          <w:iCs/>
          <w:lang w:eastAsia="ja-JP"/>
        </w:rPr>
        <w:t>i</w:t>
      </w:r>
      <w:r>
        <w:rPr>
          <w:rFonts w:eastAsia="游明朝"/>
          <w:iCs/>
          <w:lang w:eastAsia="ja-JP"/>
        </w:rPr>
        <w:t>aomi</w:t>
      </w:r>
      <w:r w:rsidR="008D0B6C">
        <w:rPr>
          <w:rFonts w:eastAsia="游明朝"/>
          <w:iCs/>
          <w:lang w:eastAsia="ja-JP"/>
        </w:rPr>
        <w:t xml:space="preserve">, </w:t>
      </w:r>
      <w:r w:rsidR="008D0B6C">
        <w:rPr>
          <w:lang w:val="en-US" w:eastAsia="ja-JP"/>
        </w:rPr>
        <w:t>Sierra Wireless</w:t>
      </w:r>
    </w:p>
    <w:p w14:paraId="48FD6780" w14:textId="768EEEEB" w:rsidR="005D3ED7" w:rsidRPr="00F43826" w:rsidRDefault="005D3ED7" w:rsidP="005D3ED7">
      <w:pPr>
        <w:pStyle w:val="aff6"/>
        <w:ind w:leftChars="410" w:left="820" w:firstLineChars="0" w:firstLine="0"/>
        <w:jc w:val="both"/>
        <w:rPr>
          <w:rFonts w:eastAsia="游明朝"/>
          <w:bCs/>
          <w:lang w:eastAsia="ja-JP"/>
        </w:rPr>
      </w:pPr>
      <w:r>
        <w:rPr>
          <w:rFonts w:eastAsia="游明朝"/>
          <w:iCs/>
          <w:lang w:eastAsia="ja-JP"/>
        </w:rPr>
        <w:t>Support 1</w:t>
      </w:r>
      <w:r w:rsidRPr="00F43826">
        <w:rPr>
          <w:rFonts w:eastAsia="游明朝"/>
          <w:iCs/>
          <w:vertAlign w:val="superscript"/>
          <w:lang w:eastAsia="ja-JP"/>
        </w:rPr>
        <w:t>st</w:t>
      </w:r>
      <w:r>
        <w:rPr>
          <w:rFonts w:eastAsia="游明朝"/>
          <w:iCs/>
          <w:lang w:eastAsia="ja-JP"/>
        </w:rPr>
        <w:t xml:space="preserve"> bullet, no need of 2</w:t>
      </w:r>
      <w:r w:rsidRPr="00F43826">
        <w:rPr>
          <w:rFonts w:eastAsia="游明朝"/>
          <w:iCs/>
          <w:vertAlign w:val="superscript"/>
          <w:lang w:eastAsia="ja-JP"/>
        </w:rPr>
        <w:t>nd</w:t>
      </w:r>
      <w:r>
        <w:rPr>
          <w:rFonts w:eastAsia="游明朝"/>
          <w:iCs/>
          <w:lang w:eastAsia="ja-JP"/>
        </w:rPr>
        <w:t xml:space="preserve"> bullet: Qualcomm, LG</w:t>
      </w:r>
    </w:p>
    <w:p w14:paraId="3C7869AC" w14:textId="77777777" w:rsidR="005D3ED7" w:rsidRPr="00F43826" w:rsidRDefault="005D3ED7" w:rsidP="005D3ED7">
      <w:pPr>
        <w:jc w:val="both"/>
        <w:rPr>
          <w:lang w:eastAsia="zh-CN"/>
        </w:rPr>
      </w:pPr>
    </w:p>
    <w:p w14:paraId="727AD2F5" w14:textId="77777777" w:rsidR="005D3ED7" w:rsidRDefault="005D3ED7" w:rsidP="005D3ED7">
      <w:pPr>
        <w:pStyle w:val="3"/>
        <w:jc w:val="both"/>
        <w:rPr>
          <w:sz w:val="24"/>
          <w:szCs w:val="16"/>
        </w:rPr>
      </w:pPr>
      <w:r>
        <w:rPr>
          <w:sz w:val="24"/>
          <w:szCs w:val="16"/>
        </w:rPr>
        <w:t>Issue#2-11: Modification on</w:t>
      </w:r>
      <m:oMath>
        <m:sSubSup>
          <m:sSubSupPr>
            <m:ctrlPr>
              <w:rPr>
                <w:rFonts w:ascii="Cambria Math" w:hAnsi="Cambria Math"/>
                <w:i/>
                <w:sz w:val="24"/>
                <w:szCs w:val="16"/>
              </w:rPr>
            </m:ctrlPr>
          </m:sSubSupPr>
          <m:e>
            <m:r>
              <m:rPr>
                <m:sty m:val="p"/>
              </m:rPr>
              <w:rPr>
                <w:rFonts w:ascii="Cambria Math" w:hAnsi="Cambria Math"/>
                <w:sz w:val="24"/>
                <w:szCs w:val="16"/>
              </w:rPr>
              <m:t xml:space="preserve"> </m:t>
            </m:r>
            <m:r>
              <w:rPr>
                <w:rFonts w:ascii="Cambria Math" w:hAnsi="Cambria Math"/>
                <w:sz w:val="24"/>
                <w:szCs w:val="16"/>
              </w:rPr>
              <m:t>β</m:t>
            </m:r>
          </m:e>
          <m:sub>
            <m:r>
              <m:rPr>
                <m:sty m:val="p"/>
              </m:rPr>
              <w:rPr>
                <w:rFonts w:ascii="Cambria Math" w:hAnsi="Cambria Math"/>
                <w:sz w:val="24"/>
                <w:szCs w:val="16"/>
              </w:rPr>
              <m:t>offset</m:t>
            </m:r>
          </m:sub>
          <m:sup>
            <m:r>
              <m:rPr>
                <m:sty m:val="p"/>
              </m:rPr>
              <w:rPr>
                <w:rFonts w:ascii="Cambria Math" w:hAnsi="Cambria Math"/>
                <w:sz w:val="24"/>
                <w:szCs w:val="16"/>
              </w:rPr>
              <m:t>PUSCH</m:t>
            </m:r>
          </m:sup>
        </m:sSubSup>
      </m:oMath>
    </w:p>
    <w:p w14:paraId="6CFBFB49" w14:textId="77777777" w:rsidR="005D3ED7" w:rsidRDefault="005D3ED7" w:rsidP="005D3ED7">
      <w:pPr>
        <w:jc w:val="both"/>
        <w:rPr>
          <w:rFonts w:eastAsia="游明朝"/>
          <w:bCs/>
          <w:lang w:eastAsia="ja-JP"/>
        </w:rPr>
      </w:pPr>
      <w:r>
        <w:rPr>
          <w:rFonts w:eastAsia="游明朝"/>
          <w:iCs/>
          <w:lang w:val="sv-SE" w:eastAsia="ja-JP"/>
        </w:rPr>
        <w:t>Void.</w:t>
      </w:r>
    </w:p>
    <w:p w14:paraId="19E40A25" w14:textId="77777777" w:rsidR="005D3ED7" w:rsidRDefault="005D3ED7" w:rsidP="005D3ED7">
      <w:pPr>
        <w:jc w:val="both"/>
        <w:rPr>
          <w:lang w:val="en-US" w:eastAsia="zh-CN"/>
        </w:rPr>
      </w:pPr>
      <w:r>
        <w:rPr>
          <w:rFonts w:hint="eastAsia"/>
          <w:lang w:val="en-US" w:eastAsia="zh-CN"/>
        </w:rPr>
        <w:t xml:space="preserve"> </w:t>
      </w:r>
    </w:p>
    <w:p w14:paraId="5C65F333" w14:textId="77777777" w:rsidR="005D3ED7" w:rsidRDefault="005D3ED7" w:rsidP="005D3ED7">
      <w:pPr>
        <w:pStyle w:val="3"/>
        <w:jc w:val="both"/>
        <w:rPr>
          <w:sz w:val="24"/>
          <w:szCs w:val="16"/>
        </w:rPr>
      </w:pPr>
      <w:r>
        <w:rPr>
          <w:sz w:val="24"/>
          <w:szCs w:val="16"/>
        </w:rPr>
        <w:t>Issue#2-12: Other issues</w:t>
      </w:r>
    </w:p>
    <w:p w14:paraId="4E2FC97D" w14:textId="77777777" w:rsidR="005D3ED7" w:rsidRDefault="005D3ED7" w:rsidP="005D3ED7">
      <w:pPr>
        <w:jc w:val="both"/>
        <w:rPr>
          <w:rFonts w:eastAsia="游明朝"/>
          <w:bCs/>
          <w:lang w:eastAsia="ja-JP"/>
        </w:rPr>
      </w:pPr>
      <w:r>
        <w:rPr>
          <w:rFonts w:eastAsia="游明朝"/>
          <w:iCs/>
          <w:lang w:val="sv-SE" w:eastAsia="ja-JP"/>
        </w:rPr>
        <w:t>Void.</w:t>
      </w:r>
    </w:p>
    <w:p w14:paraId="6AB472BA" w14:textId="77777777" w:rsidR="0014254B" w:rsidRDefault="0014254B">
      <w:pPr>
        <w:jc w:val="both"/>
        <w:rPr>
          <w:lang w:val="sv-SE" w:eastAsia="zh-CN"/>
        </w:rPr>
      </w:pPr>
    </w:p>
    <w:p w14:paraId="27A2304C" w14:textId="77777777" w:rsidR="0014254B" w:rsidRDefault="00F21F22">
      <w:pPr>
        <w:pStyle w:val="2"/>
        <w:jc w:val="both"/>
      </w:pPr>
      <w:r>
        <w:t xml:space="preserve">Issues for the 4th round discussion </w:t>
      </w:r>
    </w:p>
    <w:p w14:paraId="1423AE93" w14:textId="77777777" w:rsidR="0014254B" w:rsidRDefault="00F21F22">
      <w:pPr>
        <w:jc w:val="both"/>
        <w:rPr>
          <w:rFonts w:eastAsia="游明朝"/>
          <w:i/>
          <w:iCs/>
          <w:lang w:val="sv-SE" w:eastAsia="ja-JP"/>
        </w:rPr>
      </w:pPr>
      <w:r>
        <w:rPr>
          <w:rFonts w:eastAsia="游明朝"/>
          <w:i/>
          <w:iCs/>
          <w:lang w:val="sv-SE" w:eastAsia="ja-JP"/>
        </w:rPr>
        <w:t>To be updated</w:t>
      </w:r>
    </w:p>
    <w:p w14:paraId="37ED0483" w14:textId="77777777" w:rsidR="0014254B" w:rsidRDefault="0014254B">
      <w:pPr>
        <w:jc w:val="both"/>
        <w:rPr>
          <w:lang w:val="sv-SE" w:eastAsia="zh-CN"/>
        </w:rPr>
      </w:pPr>
    </w:p>
    <w:p w14:paraId="1AD2D788" w14:textId="77777777" w:rsidR="0014254B" w:rsidRDefault="00F21F22">
      <w:pPr>
        <w:pStyle w:val="2"/>
        <w:jc w:val="both"/>
      </w:pPr>
      <w:r>
        <w:t>Summary</w:t>
      </w:r>
      <w:r>
        <w:rPr>
          <w:rFonts w:hint="eastAsia"/>
        </w:rPr>
        <w:t xml:space="preserve"> </w:t>
      </w:r>
      <w:r>
        <w:t>of the 4th</w:t>
      </w:r>
      <w:r>
        <w:rPr>
          <w:rFonts w:hint="eastAsia"/>
        </w:rPr>
        <w:t xml:space="preserve"> round </w:t>
      </w:r>
      <w:r>
        <w:t xml:space="preserve">discussion </w:t>
      </w:r>
    </w:p>
    <w:p w14:paraId="25A329E4" w14:textId="77777777" w:rsidR="0014254B" w:rsidRDefault="00F21F22">
      <w:pPr>
        <w:jc w:val="both"/>
        <w:rPr>
          <w:rFonts w:eastAsia="游明朝"/>
          <w:i/>
          <w:iCs/>
          <w:lang w:val="sv-SE" w:eastAsia="ja-JP"/>
        </w:rPr>
      </w:pPr>
      <w:r>
        <w:rPr>
          <w:rFonts w:eastAsia="游明朝"/>
          <w:i/>
          <w:iCs/>
          <w:lang w:val="sv-SE" w:eastAsia="ja-JP"/>
        </w:rPr>
        <w:t>To be updated</w:t>
      </w:r>
    </w:p>
    <w:p w14:paraId="7F8ACD1E" w14:textId="77777777" w:rsidR="0014254B" w:rsidRDefault="0014254B">
      <w:pPr>
        <w:jc w:val="both"/>
        <w:rPr>
          <w:lang w:val="sv-SE" w:eastAsia="zh-CN"/>
        </w:rPr>
      </w:pPr>
    </w:p>
    <w:p w14:paraId="0AEBE812" w14:textId="77777777" w:rsidR="0014254B" w:rsidRDefault="00F21F22">
      <w:pPr>
        <w:pStyle w:val="1"/>
        <w:jc w:val="both"/>
        <w:rPr>
          <w:lang w:val="en-US" w:eastAsia="ja-JP"/>
        </w:rPr>
      </w:pPr>
      <w:r>
        <w:rPr>
          <w:lang w:val="en-US" w:eastAsia="ja-JP"/>
        </w:rPr>
        <w:t>References</w:t>
      </w:r>
    </w:p>
    <w:p w14:paraId="1732AADF" w14:textId="77777777" w:rsidR="0014254B" w:rsidRDefault="00F21F22">
      <w:pPr>
        <w:pStyle w:val="textintend2"/>
        <w:widowControl w:val="0"/>
        <w:numPr>
          <w:ilvl w:val="0"/>
          <w:numId w:val="46"/>
        </w:numPr>
        <w:spacing w:after="0"/>
      </w:pPr>
      <w:r>
        <w:t>R1-2104240</w:t>
      </w:r>
      <w:r>
        <w:tab/>
        <w:t>Discussion on coverage enhancements for PUSCH repetition type A</w:t>
      </w:r>
      <w:r>
        <w:tab/>
        <w:t>Huawei, HiSilicon</w:t>
      </w:r>
    </w:p>
    <w:p w14:paraId="0DD1E68F" w14:textId="77777777" w:rsidR="0014254B" w:rsidRDefault="00F21F22">
      <w:pPr>
        <w:pStyle w:val="textintend2"/>
        <w:widowControl w:val="0"/>
        <w:numPr>
          <w:ilvl w:val="0"/>
          <w:numId w:val="46"/>
        </w:numPr>
        <w:spacing w:after="0"/>
      </w:pPr>
      <w:r>
        <w:t>R1-2104291</w:t>
      </w:r>
      <w:r>
        <w:tab/>
        <w:t>Discussion on enhancements on PUSCH repetition Type A for low latency requirement</w:t>
      </w:r>
      <w:r>
        <w:tab/>
        <w:t>NICT, TOYOTA MOTOR CORPORATION</w:t>
      </w:r>
    </w:p>
    <w:p w14:paraId="4886C29B" w14:textId="77777777" w:rsidR="0014254B" w:rsidRDefault="00F21F22">
      <w:pPr>
        <w:pStyle w:val="textintend2"/>
        <w:widowControl w:val="0"/>
        <w:numPr>
          <w:ilvl w:val="0"/>
          <w:numId w:val="46"/>
        </w:numPr>
        <w:spacing w:after="0"/>
      </w:pPr>
      <w:r>
        <w:t>R1-2104330</w:t>
      </w:r>
      <w:r>
        <w:tab/>
        <w:t>Discussion on enhanced PUSCH repetition type A</w:t>
      </w:r>
      <w:r>
        <w:tab/>
        <w:t>ZTE</w:t>
      </w:r>
    </w:p>
    <w:p w14:paraId="74E49929" w14:textId="77777777" w:rsidR="0014254B" w:rsidRDefault="00F21F22">
      <w:pPr>
        <w:pStyle w:val="textintend2"/>
        <w:widowControl w:val="0"/>
        <w:numPr>
          <w:ilvl w:val="0"/>
          <w:numId w:val="46"/>
        </w:numPr>
        <w:spacing w:after="0"/>
      </w:pPr>
      <w:r>
        <w:t>R1-2104376</w:t>
      </w:r>
      <w:r>
        <w:tab/>
        <w:t>Discussion on enhancement for PUSCH repetition type A</w:t>
      </w:r>
      <w:r>
        <w:tab/>
        <w:t>vivo</w:t>
      </w:r>
    </w:p>
    <w:p w14:paraId="00D4A678" w14:textId="77777777" w:rsidR="0014254B" w:rsidRDefault="00F21F22">
      <w:pPr>
        <w:pStyle w:val="textintend2"/>
        <w:widowControl w:val="0"/>
        <w:numPr>
          <w:ilvl w:val="0"/>
          <w:numId w:val="46"/>
        </w:numPr>
        <w:spacing w:after="0"/>
      </w:pPr>
      <w:r>
        <w:t>R1-2104537</w:t>
      </w:r>
      <w:r>
        <w:tab/>
        <w:t>Discussion on enhancements on PUSCH repetition type A</w:t>
      </w:r>
      <w:r>
        <w:tab/>
        <w:t>CATT</w:t>
      </w:r>
    </w:p>
    <w:p w14:paraId="790304B6" w14:textId="77777777" w:rsidR="0014254B" w:rsidRDefault="00F21F22">
      <w:pPr>
        <w:pStyle w:val="textintend2"/>
        <w:widowControl w:val="0"/>
        <w:numPr>
          <w:ilvl w:val="0"/>
          <w:numId w:val="46"/>
        </w:numPr>
        <w:spacing w:after="0"/>
      </w:pPr>
      <w:r>
        <w:t>R1-2104625</w:t>
      </w:r>
      <w:r>
        <w:tab/>
        <w:t>Discussion on enhancements on PUSCH repetition type A</w:t>
      </w:r>
      <w:r>
        <w:tab/>
        <w:t>CMCC</w:t>
      </w:r>
    </w:p>
    <w:p w14:paraId="03D8A006" w14:textId="77777777" w:rsidR="0014254B" w:rsidRDefault="00F21F22">
      <w:pPr>
        <w:pStyle w:val="textintend2"/>
        <w:widowControl w:val="0"/>
        <w:numPr>
          <w:ilvl w:val="0"/>
          <w:numId w:val="46"/>
        </w:numPr>
        <w:spacing w:after="0"/>
      </w:pPr>
      <w:r>
        <w:t>R1-2104685</w:t>
      </w:r>
      <w:r>
        <w:tab/>
        <w:t>Enhancements on PUSCH Repetition Type A</w:t>
      </w:r>
      <w:r>
        <w:tab/>
        <w:t>Qualcomm Incorporated</w:t>
      </w:r>
    </w:p>
    <w:p w14:paraId="287FC665" w14:textId="77777777" w:rsidR="0014254B" w:rsidRDefault="00F21F22">
      <w:pPr>
        <w:pStyle w:val="textintend2"/>
        <w:widowControl w:val="0"/>
        <w:numPr>
          <w:ilvl w:val="0"/>
          <w:numId w:val="46"/>
        </w:numPr>
        <w:spacing w:after="0"/>
      </w:pPr>
      <w:r>
        <w:t>R1-2104792</w:t>
      </w:r>
      <w:r>
        <w:tab/>
        <w:t>Enhancements on PUSCH repetition type A</w:t>
      </w:r>
      <w:r>
        <w:tab/>
        <w:t>OPPO</w:t>
      </w:r>
    </w:p>
    <w:p w14:paraId="48EADDB8" w14:textId="77777777" w:rsidR="0014254B" w:rsidRDefault="00F21F22">
      <w:pPr>
        <w:pStyle w:val="textintend2"/>
        <w:widowControl w:val="0"/>
        <w:numPr>
          <w:ilvl w:val="0"/>
          <w:numId w:val="46"/>
        </w:numPr>
        <w:spacing w:after="0"/>
      </w:pPr>
      <w:r>
        <w:t>R1-2104846</w:t>
      </w:r>
      <w:r>
        <w:tab/>
        <w:t>Enhancements on PUSCH repetition type A</w:t>
      </w:r>
      <w:r>
        <w:tab/>
        <w:t>China Telecom</w:t>
      </w:r>
    </w:p>
    <w:p w14:paraId="7548AB31" w14:textId="77777777" w:rsidR="0014254B" w:rsidRDefault="00F21F22">
      <w:pPr>
        <w:pStyle w:val="textintend2"/>
        <w:widowControl w:val="0"/>
        <w:numPr>
          <w:ilvl w:val="0"/>
          <w:numId w:val="46"/>
        </w:numPr>
        <w:spacing w:after="0"/>
      </w:pPr>
      <w:r>
        <w:t>R1-2104859</w:t>
      </w:r>
      <w:r>
        <w:tab/>
        <w:t>Type-A PUSCH repetition for coverage enhancement</w:t>
      </w:r>
      <w:r>
        <w:tab/>
        <w:t>InterDigital, Inc.</w:t>
      </w:r>
    </w:p>
    <w:p w14:paraId="7FDC5E59" w14:textId="77777777" w:rsidR="0014254B" w:rsidRDefault="00F21F22">
      <w:pPr>
        <w:pStyle w:val="textintend2"/>
        <w:widowControl w:val="0"/>
        <w:numPr>
          <w:ilvl w:val="0"/>
          <w:numId w:val="46"/>
        </w:numPr>
        <w:spacing w:after="0"/>
      </w:pPr>
      <w:r>
        <w:t>R1-2104919</w:t>
      </w:r>
      <w:r>
        <w:tab/>
        <w:t>Enhancements on PUSCH repetition type A</w:t>
      </w:r>
      <w:r>
        <w:tab/>
        <w:t>Intel Corporation</w:t>
      </w:r>
    </w:p>
    <w:p w14:paraId="441C7DBC" w14:textId="77777777" w:rsidR="0014254B" w:rsidRDefault="00F21F22">
      <w:pPr>
        <w:pStyle w:val="textintend2"/>
        <w:widowControl w:val="0"/>
        <w:numPr>
          <w:ilvl w:val="0"/>
          <w:numId w:val="46"/>
        </w:numPr>
        <w:spacing w:after="0"/>
      </w:pPr>
      <w:r>
        <w:t>R1-2105119</w:t>
      </w:r>
      <w:r>
        <w:tab/>
        <w:t>Discussion on PUSCH repetition type A enhancement</w:t>
      </w:r>
      <w:r>
        <w:tab/>
        <w:t>Apple</w:t>
      </w:r>
    </w:p>
    <w:p w14:paraId="14106373" w14:textId="77777777" w:rsidR="0014254B" w:rsidRDefault="00F21F22">
      <w:pPr>
        <w:pStyle w:val="textintend2"/>
        <w:widowControl w:val="0"/>
        <w:numPr>
          <w:ilvl w:val="0"/>
          <w:numId w:val="46"/>
        </w:numPr>
        <w:spacing w:after="0"/>
      </w:pPr>
      <w:r>
        <w:t>R1-2105146</w:t>
      </w:r>
      <w:r>
        <w:tab/>
        <w:t>Discussion on enhancements on PUSCH repetition Type A</w:t>
      </w:r>
      <w:r>
        <w:tab/>
        <w:t>Panasonic Corporation</w:t>
      </w:r>
    </w:p>
    <w:p w14:paraId="53C3F790" w14:textId="77777777" w:rsidR="0014254B" w:rsidRDefault="00F21F22">
      <w:pPr>
        <w:pStyle w:val="textintend2"/>
        <w:widowControl w:val="0"/>
        <w:numPr>
          <w:ilvl w:val="0"/>
          <w:numId w:val="46"/>
        </w:numPr>
        <w:spacing w:after="0"/>
      </w:pPr>
      <w:r>
        <w:t>R1-2105255</w:t>
      </w:r>
      <w:r>
        <w:tab/>
        <w:t>Discussion on PUSCH repetition type A</w:t>
      </w:r>
      <w:r>
        <w:tab/>
        <w:t>NEC</w:t>
      </w:r>
    </w:p>
    <w:p w14:paraId="1FFD1F6A" w14:textId="77777777" w:rsidR="0014254B" w:rsidRDefault="00F21F22">
      <w:pPr>
        <w:pStyle w:val="textintend2"/>
        <w:widowControl w:val="0"/>
        <w:numPr>
          <w:ilvl w:val="0"/>
          <w:numId w:val="46"/>
        </w:numPr>
        <w:spacing w:after="0"/>
      </w:pPr>
      <w:r>
        <w:t>R1-2105325</w:t>
      </w:r>
      <w:r>
        <w:tab/>
        <w:t>Enhancements on PUSCH repetition type A</w:t>
      </w:r>
      <w:r>
        <w:tab/>
        <w:t>Samsung</w:t>
      </w:r>
    </w:p>
    <w:p w14:paraId="4CAADFA7" w14:textId="77777777" w:rsidR="0014254B" w:rsidRDefault="00F21F22">
      <w:pPr>
        <w:pStyle w:val="textintend2"/>
        <w:widowControl w:val="0"/>
        <w:numPr>
          <w:ilvl w:val="0"/>
          <w:numId w:val="46"/>
        </w:numPr>
        <w:spacing w:after="0"/>
      </w:pPr>
      <w:r>
        <w:t>R1-2105488</w:t>
      </w:r>
      <w:r>
        <w:tab/>
        <w:t>Discussions on PUSCH repetition type A enhancements</w:t>
      </w:r>
      <w:r>
        <w:tab/>
        <w:t>LG Electronics</w:t>
      </w:r>
    </w:p>
    <w:p w14:paraId="5252E1B5" w14:textId="77777777" w:rsidR="0014254B" w:rsidRDefault="00F21F22">
      <w:pPr>
        <w:pStyle w:val="textintend2"/>
        <w:widowControl w:val="0"/>
        <w:numPr>
          <w:ilvl w:val="0"/>
          <w:numId w:val="46"/>
        </w:numPr>
        <w:spacing w:after="0"/>
      </w:pPr>
      <w:r>
        <w:t>R1-2105511</w:t>
      </w:r>
      <w:r>
        <w:tab/>
        <w:t>Design considerations for PUSCH repetition Type A Enhancements</w:t>
      </w:r>
      <w:r>
        <w:tab/>
        <w:t>Sierra Wireless, S.A.</w:t>
      </w:r>
    </w:p>
    <w:p w14:paraId="50A9C700" w14:textId="77777777" w:rsidR="0014254B" w:rsidRDefault="00F21F22">
      <w:pPr>
        <w:pStyle w:val="textintend2"/>
        <w:widowControl w:val="0"/>
        <w:numPr>
          <w:ilvl w:val="0"/>
          <w:numId w:val="46"/>
        </w:numPr>
        <w:spacing w:after="0"/>
      </w:pPr>
      <w:r>
        <w:t>R1-2105575</w:t>
      </w:r>
      <w:r>
        <w:tab/>
        <w:t>Enhancements on PUSCH repetition type A</w:t>
      </w:r>
      <w:r>
        <w:tab/>
        <w:t>Xiaomi</w:t>
      </w:r>
    </w:p>
    <w:p w14:paraId="1C443A92" w14:textId="77777777" w:rsidR="0014254B" w:rsidRDefault="00F21F22">
      <w:pPr>
        <w:pStyle w:val="textintend2"/>
        <w:widowControl w:val="0"/>
        <w:numPr>
          <w:ilvl w:val="0"/>
          <w:numId w:val="46"/>
        </w:numPr>
        <w:spacing w:after="0"/>
      </w:pPr>
      <w:r>
        <w:lastRenderedPageBreak/>
        <w:t>R1-2105640</w:t>
      </w:r>
      <w:r>
        <w:tab/>
        <w:t>Enhancements on PUSCH repetition type A</w:t>
      </w:r>
      <w:r>
        <w:tab/>
        <w:t>Sharp</w:t>
      </w:r>
    </w:p>
    <w:p w14:paraId="0087B847" w14:textId="77777777" w:rsidR="0014254B" w:rsidRDefault="00F21F22">
      <w:pPr>
        <w:pStyle w:val="textintend2"/>
        <w:widowControl w:val="0"/>
        <w:numPr>
          <w:ilvl w:val="0"/>
          <w:numId w:val="46"/>
        </w:numPr>
        <w:spacing w:after="0"/>
      </w:pPr>
      <w:r>
        <w:t>R1-2105652</w:t>
      </w:r>
      <w:r>
        <w:tab/>
        <w:t>PUSCH Repetition Type A Enhancement</w:t>
      </w:r>
      <w:r>
        <w:tab/>
        <w:t>Ericsson</w:t>
      </w:r>
    </w:p>
    <w:p w14:paraId="71B528F9" w14:textId="77777777" w:rsidR="0014254B" w:rsidRDefault="00F21F22">
      <w:pPr>
        <w:pStyle w:val="textintend2"/>
        <w:widowControl w:val="0"/>
        <w:numPr>
          <w:ilvl w:val="0"/>
          <w:numId w:val="46"/>
        </w:numPr>
        <w:spacing w:after="0"/>
      </w:pPr>
      <w:r>
        <w:t>R1-2105711</w:t>
      </w:r>
      <w:r>
        <w:tab/>
        <w:t>Enhancement on PUSCH repetition type A</w:t>
      </w:r>
      <w:r>
        <w:tab/>
        <w:t>NTT DOCOMO, INC.</w:t>
      </w:r>
    </w:p>
    <w:p w14:paraId="4DF1C69A" w14:textId="77777777" w:rsidR="0014254B" w:rsidRDefault="00F21F22">
      <w:pPr>
        <w:pStyle w:val="textintend2"/>
        <w:widowControl w:val="0"/>
        <w:numPr>
          <w:ilvl w:val="0"/>
          <w:numId w:val="46"/>
        </w:numPr>
        <w:spacing w:after="0"/>
      </w:pPr>
      <w:r>
        <w:t>R1-2105773</w:t>
      </w:r>
      <w:r>
        <w:tab/>
        <w:t>Enhancements on PUSCH repetition type A</w:t>
      </w:r>
      <w:r>
        <w:tab/>
        <w:t>Lenovo, Motorola Mobility</w:t>
      </w:r>
    </w:p>
    <w:p w14:paraId="4F5CE7C6" w14:textId="77777777" w:rsidR="0014254B" w:rsidRDefault="00F21F22">
      <w:pPr>
        <w:pStyle w:val="textintend2"/>
        <w:widowControl w:val="0"/>
        <w:numPr>
          <w:ilvl w:val="0"/>
          <w:numId w:val="46"/>
        </w:numPr>
        <w:spacing w:after="0"/>
      </w:pPr>
      <w:r>
        <w:t>R1-2105877</w:t>
      </w:r>
      <w:r>
        <w:tab/>
        <w:t>Discussion on enhancements on PUSCH repetition type A</w:t>
      </w:r>
      <w:r>
        <w:tab/>
        <w:t>WILUS Inc.</w:t>
      </w:r>
    </w:p>
    <w:p w14:paraId="3A346B00" w14:textId="77777777" w:rsidR="0014254B" w:rsidRDefault="00F21F22">
      <w:pPr>
        <w:pStyle w:val="textintend2"/>
        <w:widowControl w:val="0"/>
        <w:numPr>
          <w:ilvl w:val="0"/>
          <w:numId w:val="46"/>
        </w:numPr>
        <w:spacing w:after="0"/>
      </w:pPr>
      <w:r>
        <w:t>R1-2105901</w:t>
      </w:r>
      <w:r>
        <w:tab/>
        <w:t>Enhancements on PUSCH repetition type A</w:t>
      </w:r>
      <w:r>
        <w:tab/>
        <w:t>Nokia, Nokia Shanghai Bell</w:t>
      </w:r>
    </w:p>
    <w:p w14:paraId="07F9B133" w14:textId="77777777" w:rsidR="0014254B" w:rsidRDefault="0014254B">
      <w:pPr>
        <w:jc w:val="both"/>
        <w:rPr>
          <w:rFonts w:ascii="Arial" w:eastAsia="游明朝" w:hAnsi="Arial"/>
          <w:lang w:val="en-US" w:eastAsia="ja-JP"/>
        </w:rPr>
      </w:pPr>
    </w:p>
    <w:p w14:paraId="110FAEF9" w14:textId="77777777" w:rsidR="0014254B" w:rsidRDefault="0014254B">
      <w:pPr>
        <w:jc w:val="both"/>
        <w:rPr>
          <w:rFonts w:ascii="Arial" w:hAnsi="Arial"/>
          <w:lang w:val="en-US" w:eastAsia="zh-CN"/>
        </w:rPr>
      </w:pPr>
    </w:p>
    <w:p w14:paraId="21B837D6" w14:textId="77777777" w:rsidR="0014254B" w:rsidRDefault="00F21F22">
      <w:pPr>
        <w:pStyle w:val="1"/>
        <w:jc w:val="both"/>
        <w:rPr>
          <w:lang w:val="en-US" w:eastAsia="ja-JP"/>
        </w:rPr>
      </w:pPr>
      <w:r>
        <w:rPr>
          <w:lang w:val="en-US" w:eastAsia="ja-JP"/>
        </w:rPr>
        <w:t>List of agreements</w:t>
      </w:r>
    </w:p>
    <w:p w14:paraId="3342DB1E" w14:textId="77777777" w:rsidR="0014254B" w:rsidRDefault="00F21F22">
      <w:pPr>
        <w:pStyle w:val="2"/>
        <w:jc w:val="both"/>
      </w:pPr>
      <w:r>
        <w:t>Agreements in RAN1#104-e</w:t>
      </w:r>
    </w:p>
    <w:p w14:paraId="26DCE797" w14:textId="77777777" w:rsidR="0014254B" w:rsidRDefault="00F21F22">
      <w:pPr>
        <w:jc w:val="both"/>
        <w:rPr>
          <w:highlight w:val="green"/>
          <w:u w:val="single"/>
          <w:lang w:eastAsia="ja-JP"/>
        </w:rPr>
      </w:pPr>
      <w:r>
        <w:rPr>
          <w:highlight w:val="green"/>
          <w:u w:val="single"/>
          <w:lang w:eastAsia="ko-KR"/>
        </w:rPr>
        <w:t>Agreements:</w:t>
      </w:r>
    </w:p>
    <w:p w14:paraId="03AD4F98" w14:textId="77777777" w:rsidR="0014254B" w:rsidRDefault="00F21F22">
      <w:pPr>
        <w:jc w:val="both"/>
        <w:rPr>
          <w:lang w:eastAsia="ko-KR"/>
        </w:rPr>
      </w:pPr>
      <w:r>
        <w:rPr>
          <w:lang w:eastAsia="ko-KR"/>
        </w:rPr>
        <w:t>Select one of the following alternatives, considering the aspect whether or not the determination of all the available slots should be done prior to the first actual transmission of the repetitions (other alternatives are not precluded)</w:t>
      </w:r>
    </w:p>
    <w:p w14:paraId="2AD3357D" w14:textId="77777777" w:rsidR="0014254B" w:rsidRDefault="00F21F22">
      <w:pPr>
        <w:spacing w:line="280" w:lineRule="atLeast"/>
        <w:ind w:left="360" w:hanging="360"/>
        <w:jc w:val="both"/>
        <w:rPr>
          <w:lang w:eastAsia="ja-JP"/>
        </w:rPr>
      </w:pPr>
      <w:r>
        <w:t>-        Alt1: Whether or not a slot is determined as available for UL transmissions depends on RRC configurations (at least tdd_ul_dl configuration, FFS: other RRC configurations) and does not depend on dynamic signaling (at least SFI, FFS: other dynamic signaling e.g. CI, PUSCH priority for URLLC).</w:t>
      </w:r>
    </w:p>
    <w:p w14:paraId="03B7C9E4" w14:textId="77777777" w:rsidR="0014254B" w:rsidRDefault="00F21F22">
      <w:pPr>
        <w:spacing w:line="280" w:lineRule="atLeast"/>
        <w:ind w:left="360" w:hanging="360"/>
        <w:jc w:val="both"/>
      </w:pPr>
      <w:r>
        <w:t>-        Alt2: Whether or not a slot is determined as available for UL transmissions depends on RRC configurations (at least tdd_ul_dl configuration, FFS: other RRC configurations) and also depends on dynamic signaling (at least SFI, FFS: other dynamic signaling e.g. CI, PUSCH priority for URLLC).</w:t>
      </w:r>
    </w:p>
    <w:p w14:paraId="3CC8DC43" w14:textId="77777777" w:rsidR="0014254B" w:rsidRDefault="0014254B">
      <w:pPr>
        <w:ind w:firstLine="360"/>
        <w:jc w:val="both"/>
        <w:rPr>
          <w:lang w:eastAsia="ja-JP"/>
        </w:rPr>
      </w:pPr>
    </w:p>
    <w:p w14:paraId="00B6C52B" w14:textId="77777777" w:rsidR="0014254B" w:rsidRDefault="0014254B">
      <w:pPr>
        <w:jc w:val="both"/>
        <w:rPr>
          <w:sz w:val="32"/>
          <w:szCs w:val="40"/>
          <w:lang w:eastAsia="zh-CN"/>
        </w:rPr>
      </w:pPr>
    </w:p>
    <w:p w14:paraId="7EB6B964" w14:textId="77777777" w:rsidR="0014254B" w:rsidRDefault="00F21F22">
      <w:pPr>
        <w:jc w:val="both"/>
      </w:pPr>
      <w:r>
        <w:rPr>
          <w:highlight w:val="green"/>
        </w:rPr>
        <w:t>Agreements:</w:t>
      </w:r>
    </w:p>
    <w:p w14:paraId="42F32911" w14:textId="77777777" w:rsidR="0014254B" w:rsidRDefault="00F21F22">
      <w:pPr>
        <w:jc w:val="both"/>
      </w:pPr>
      <w:r>
        <w:t>The maximum number of repetitions for DG-PUSCH is also applicable to CG-PUSCH.</w:t>
      </w:r>
    </w:p>
    <w:p w14:paraId="057B3A3C" w14:textId="77777777" w:rsidR="0014254B" w:rsidRDefault="0014254B">
      <w:pPr>
        <w:jc w:val="both"/>
        <w:rPr>
          <w:lang w:eastAsia="ja-JP"/>
        </w:rPr>
      </w:pPr>
    </w:p>
    <w:p w14:paraId="6375C718" w14:textId="77777777" w:rsidR="0014254B" w:rsidRDefault="0014254B">
      <w:pPr>
        <w:jc w:val="both"/>
        <w:rPr>
          <w:lang w:eastAsia="ja-JP"/>
        </w:rPr>
      </w:pPr>
    </w:p>
    <w:p w14:paraId="3863BF82" w14:textId="77777777" w:rsidR="0014254B" w:rsidRDefault="00F21F22">
      <w:pPr>
        <w:jc w:val="both"/>
        <w:rPr>
          <w:lang w:val="en-US" w:eastAsia="ja-JP"/>
        </w:rPr>
      </w:pPr>
      <w:r>
        <w:rPr>
          <w:highlight w:val="green"/>
          <w:lang w:eastAsia="ja-JP"/>
        </w:rPr>
        <w:t>Agreements:</w:t>
      </w:r>
    </w:p>
    <w:p w14:paraId="65B6A542" w14:textId="77777777" w:rsidR="0014254B" w:rsidRDefault="00F21F22">
      <w:pPr>
        <w:jc w:val="both"/>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2AEEB64F" w14:textId="77777777" w:rsidR="0014254B" w:rsidRDefault="00F21F22">
      <w:pPr>
        <w:pStyle w:val="aff6"/>
        <w:numPr>
          <w:ilvl w:val="0"/>
          <w:numId w:val="21"/>
        </w:numPr>
        <w:overflowPunct/>
        <w:autoSpaceDE/>
        <w:autoSpaceDN/>
        <w:adjustRightInd/>
        <w:snapToGrid w:val="0"/>
        <w:spacing w:after="100" w:afterAutospacing="1"/>
        <w:ind w:firstLineChars="0"/>
        <w:jc w:val="both"/>
        <w:textAlignment w:val="auto"/>
        <w:rPr>
          <w:lang w:eastAsia="ja-JP"/>
        </w:rPr>
      </w:pPr>
      <w:r>
        <w:rPr>
          <w:lang w:eastAsia="ja-JP"/>
        </w:rPr>
        <w:t>FFS details</w:t>
      </w:r>
    </w:p>
    <w:p w14:paraId="22D4CCAB" w14:textId="77777777" w:rsidR="0014254B" w:rsidRDefault="0014254B">
      <w:pPr>
        <w:jc w:val="both"/>
        <w:rPr>
          <w:sz w:val="32"/>
          <w:szCs w:val="40"/>
          <w:lang w:eastAsia="zh-CN"/>
        </w:rPr>
      </w:pPr>
    </w:p>
    <w:p w14:paraId="58BC7909" w14:textId="77777777" w:rsidR="0014254B" w:rsidRDefault="00F21F22">
      <w:pPr>
        <w:jc w:val="both"/>
        <w:rPr>
          <w:u w:val="single"/>
          <w:lang w:val="en-US" w:eastAsia="ja-JP"/>
        </w:rPr>
      </w:pPr>
      <w:r>
        <w:rPr>
          <w:highlight w:val="green"/>
          <w:u w:val="single"/>
          <w:lang w:eastAsia="ja-JP"/>
        </w:rPr>
        <w:t>Agreements:</w:t>
      </w:r>
    </w:p>
    <w:p w14:paraId="517C41F5" w14:textId="77777777" w:rsidR="0014254B" w:rsidRDefault="00F21F22">
      <w:pPr>
        <w:jc w:val="both"/>
        <w:rPr>
          <w:lang w:eastAsia="ja-JP"/>
        </w:rPr>
      </w:pPr>
      <w:r>
        <w:rPr>
          <w:lang w:eastAsia="ja-JP"/>
        </w:rPr>
        <w:t>Rel-17 PUSCH repetition Type A supports the increase of maximum number of repetitions with repetition factors configured in a TDRA list with a row index indicated either by the configured grant configuration or by TDRA field in a DCI.</w:t>
      </w:r>
    </w:p>
    <w:p w14:paraId="26FB3F3A" w14:textId="77777777" w:rsidR="0014254B" w:rsidRDefault="00F21F22">
      <w:pPr>
        <w:pStyle w:val="aff6"/>
        <w:numPr>
          <w:ilvl w:val="0"/>
          <w:numId w:val="47"/>
        </w:numPr>
        <w:overflowPunct/>
        <w:autoSpaceDE/>
        <w:autoSpaceDN/>
        <w:adjustRightInd/>
        <w:snapToGrid w:val="0"/>
        <w:spacing w:after="100" w:afterAutospacing="1"/>
        <w:ind w:firstLineChars="0"/>
        <w:contextualSpacing/>
        <w:jc w:val="both"/>
        <w:textAlignment w:val="auto"/>
        <w:rPr>
          <w:lang w:val="en-US" w:eastAsia="ja-JP"/>
        </w:rPr>
      </w:pPr>
      <w:r>
        <w:rPr>
          <w:lang w:eastAsia="ja-JP"/>
        </w:rPr>
        <w:t xml:space="preserve">FFS: increasing the maximum number of repetitions with repetition factor configured in </w:t>
      </w:r>
      <w:r>
        <w:rPr>
          <w:i/>
          <w:iCs/>
          <w:lang w:eastAsia="ja-JP"/>
        </w:rPr>
        <w:t>PUSCH-Config</w:t>
      </w:r>
      <w:r>
        <w:rPr>
          <w:lang w:eastAsia="ja-JP"/>
        </w:rPr>
        <w:t xml:space="preserve"> and/or </w:t>
      </w:r>
      <w:r>
        <w:rPr>
          <w:i/>
          <w:iCs/>
          <w:lang w:eastAsia="ja-JP"/>
        </w:rPr>
        <w:t>ConfiguredGrantConfig</w:t>
      </w:r>
      <w:r>
        <w:rPr>
          <w:lang w:eastAsia="ja-JP"/>
        </w:rPr>
        <w:t>.</w:t>
      </w:r>
    </w:p>
    <w:p w14:paraId="0FB56B24" w14:textId="77777777" w:rsidR="0014254B" w:rsidRDefault="00F21F22">
      <w:pPr>
        <w:jc w:val="both"/>
        <w:rPr>
          <w:b/>
          <w:bCs/>
          <w:u w:val="single"/>
          <w:lang w:eastAsia="ja-JP"/>
        </w:rPr>
      </w:pPr>
      <w:r>
        <w:rPr>
          <w:b/>
          <w:bCs/>
          <w:u w:val="single"/>
          <w:lang w:eastAsia="ja-JP"/>
        </w:rPr>
        <w:lastRenderedPageBreak/>
        <w:t>Conclusion:</w:t>
      </w:r>
    </w:p>
    <w:p w14:paraId="3DDBFA1A" w14:textId="77777777" w:rsidR="0014254B" w:rsidRDefault="00F21F22">
      <w:pPr>
        <w:jc w:val="both"/>
        <w:rPr>
          <w:lang w:eastAsia="ja-JP"/>
        </w:rPr>
      </w:pPr>
      <w:r>
        <w:rPr>
          <w:lang w:eastAsia="ja-JP"/>
        </w:rPr>
        <w:t>Discuss further to select one of the following alternatives:</w:t>
      </w:r>
    </w:p>
    <w:p w14:paraId="3B168FDC" w14:textId="77777777" w:rsidR="0014254B" w:rsidRDefault="00F21F22">
      <w:pPr>
        <w:pStyle w:val="aff6"/>
        <w:numPr>
          <w:ilvl w:val="0"/>
          <w:numId w:val="12"/>
        </w:numPr>
        <w:overflowPunct/>
        <w:autoSpaceDE/>
        <w:autoSpaceDN/>
        <w:adjustRightInd/>
        <w:snapToGrid w:val="0"/>
        <w:spacing w:after="100" w:afterAutospacing="1"/>
        <w:ind w:firstLineChars="0"/>
        <w:contextualSpacing/>
        <w:jc w:val="both"/>
        <w:textAlignment w:val="auto"/>
        <w:rPr>
          <w:lang w:val="en-US" w:eastAsia="ko-KR"/>
        </w:rPr>
      </w:pPr>
      <w:r>
        <w:rPr>
          <w:lang w:eastAsia="ja-JP"/>
        </w:rPr>
        <w:t xml:space="preserve">Alt-a: </w:t>
      </w:r>
      <w:r>
        <w:rPr>
          <w:lang w:eastAsia="ko-KR"/>
        </w:rPr>
        <w:t>The determination of all the available slots has to be done prior to the first actual transmission of the repetitions.</w:t>
      </w:r>
    </w:p>
    <w:p w14:paraId="6B99D1A5" w14:textId="77777777" w:rsidR="0014254B" w:rsidRDefault="00F21F22">
      <w:pPr>
        <w:pStyle w:val="aff6"/>
        <w:numPr>
          <w:ilvl w:val="0"/>
          <w:numId w:val="12"/>
        </w:numPr>
        <w:overflowPunct/>
        <w:autoSpaceDE/>
        <w:autoSpaceDN/>
        <w:adjustRightInd/>
        <w:snapToGrid w:val="0"/>
        <w:spacing w:after="100" w:afterAutospacing="1"/>
        <w:ind w:firstLineChars="0"/>
        <w:contextualSpacing/>
        <w:jc w:val="both"/>
        <w:textAlignment w:val="auto"/>
        <w:rPr>
          <w:lang w:eastAsia="ko-KR"/>
        </w:rPr>
      </w:pPr>
      <w:r>
        <w:rPr>
          <w:lang w:eastAsia="ja-JP"/>
        </w:rPr>
        <w:t xml:space="preserve">Alt-b: </w:t>
      </w:r>
      <w:r>
        <w:rPr>
          <w:lang w:eastAsia="ko-KR"/>
        </w:rPr>
        <w:t>The determination of all the available slots does not have to be done prior to the first actual transmission of the repetitions.</w:t>
      </w:r>
      <w:r>
        <w:rPr>
          <w:lang w:eastAsia="ja-JP"/>
        </w:rPr>
        <w:t xml:space="preserve"> The </w:t>
      </w:r>
      <w:r>
        <w:rPr>
          <w:lang w:eastAsia="ko-KR"/>
        </w:rPr>
        <w:t>timeline requirement is per repetition basis.</w:t>
      </w:r>
    </w:p>
    <w:p w14:paraId="070CA845" w14:textId="77777777" w:rsidR="0014254B" w:rsidRDefault="0014254B">
      <w:pPr>
        <w:jc w:val="both"/>
        <w:rPr>
          <w:lang w:val="sv-SE" w:eastAsia="zh-CN"/>
        </w:rPr>
      </w:pPr>
    </w:p>
    <w:p w14:paraId="0BA02654" w14:textId="77777777" w:rsidR="0014254B" w:rsidRDefault="00F21F22">
      <w:pPr>
        <w:pStyle w:val="2"/>
        <w:jc w:val="both"/>
      </w:pPr>
      <w:r>
        <w:t>Agreements in RAN1#105-e</w:t>
      </w:r>
    </w:p>
    <w:p w14:paraId="19EB0E07" w14:textId="77777777" w:rsidR="0014254B" w:rsidRDefault="00F21F22">
      <w:pPr>
        <w:rPr>
          <w:highlight w:val="green"/>
        </w:rPr>
      </w:pPr>
      <w:r>
        <w:rPr>
          <w:highlight w:val="green"/>
        </w:rPr>
        <w:t>Agreement:</w:t>
      </w:r>
    </w:p>
    <w:p w14:paraId="6985EE25" w14:textId="77777777" w:rsidR="0014254B" w:rsidRDefault="00F21F22">
      <w:pPr>
        <w:numPr>
          <w:ilvl w:val="0"/>
          <w:numId w:val="43"/>
        </w:numPr>
        <w:spacing w:after="0"/>
      </w:pPr>
      <w:r>
        <w:t>RV cycling is based on available slot for the Type A PUSCH repetition enhancement with repetitions counted based on available slot in Rel-17</w:t>
      </w:r>
    </w:p>
    <w:p w14:paraId="520DE5D8" w14:textId="77777777" w:rsidR="0014254B" w:rsidRDefault="0014254B">
      <w:pPr>
        <w:jc w:val="both"/>
        <w:rPr>
          <w:lang w:eastAsia="zh-CN"/>
        </w:rPr>
      </w:pPr>
    </w:p>
    <w:p w14:paraId="7A377897" w14:textId="77777777" w:rsidR="0014254B" w:rsidRDefault="00F21F22">
      <w:pPr>
        <w:jc w:val="both"/>
        <w:rPr>
          <w:rFonts w:eastAsia="游明朝"/>
          <w:bCs/>
          <w:highlight w:val="green"/>
          <w:lang w:eastAsia="ja-JP"/>
        </w:rPr>
      </w:pPr>
      <w:r>
        <w:rPr>
          <w:rFonts w:eastAsia="游明朝"/>
          <w:bCs/>
          <w:highlight w:val="green"/>
          <w:lang w:eastAsia="ja-JP"/>
        </w:rPr>
        <w:t>Agreement:</w:t>
      </w:r>
    </w:p>
    <w:p w14:paraId="3D1A32FD" w14:textId="77777777" w:rsidR="0014254B" w:rsidRDefault="00F21F22">
      <w:pPr>
        <w:pStyle w:val="aff6"/>
        <w:numPr>
          <w:ilvl w:val="0"/>
          <w:numId w:val="9"/>
        </w:numPr>
        <w:ind w:firstLineChars="0"/>
        <w:jc w:val="both"/>
        <w:textAlignment w:val="auto"/>
        <w:rPr>
          <w:rFonts w:eastAsia="游明朝"/>
          <w:bCs/>
          <w:strike/>
          <w:lang w:eastAsia="ja-JP"/>
        </w:rPr>
      </w:pPr>
      <w:r>
        <w:rPr>
          <w:rFonts w:eastAsia="游明朝"/>
          <w:bCs/>
          <w:lang w:eastAsia="ja-JP"/>
        </w:rPr>
        <w:t>Down-selection in RAN1#106-e:</w:t>
      </w:r>
    </w:p>
    <w:p w14:paraId="3122F0BF" w14:textId="77777777" w:rsidR="0014254B" w:rsidRDefault="00F21F22">
      <w:pPr>
        <w:pStyle w:val="aff6"/>
        <w:numPr>
          <w:ilvl w:val="0"/>
          <w:numId w:val="32"/>
        </w:numPr>
        <w:ind w:firstLineChars="0"/>
        <w:jc w:val="both"/>
        <w:textAlignment w:val="auto"/>
        <w:rPr>
          <w:rFonts w:eastAsia="游明朝"/>
          <w:bCs/>
          <w:lang w:eastAsia="ja-JP"/>
        </w:rPr>
      </w:pPr>
      <w:r>
        <w:rPr>
          <w:rFonts w:eastAsia="游明朝"/>
          <w:bCs/>
          <w:lang w:eastAsia="ja-JP"/>
        </w:rPr>
        <w:t>Alt 1: The maximum number of repetitions supported by Rel-17 PUSCH repetition Type A is 32, irrespective of counting method,</w:t>
      </w:r>
    </w:p>
    <w:p w14:paraId="247AAB40" w14:textId="77777777" w:rsidR="0014254B" w:rsidRDefault="00F21F22">
      <w:pPr>
        <w:pStyle w:val="aff6"/>
        <w:numPr>
          <w:ilvl w:val="0"/>
          <w:numId w:val="32"/>
        </w:numPr>
        <w:ind w:firstLineChars="0"/>
        <w:jc w:val="both"/>
        <w:textAlignment w:val="auto"/>
        <w:rPr>
          <w:rFonts w:eastAsia="游明朝"/>
          <w:bCs/>
          <w:lang w:eastAsia="ja-JP"/>
        </w:rPr>
      </w:pPr>
      <w:r>
        <w:rPr>
          <w:rFonts w:eastAsia="游明朝"/>
          <w:bCs/>
          <w:lang w:eastAsia="ja-JP"/>
        </w:rPr>
        <w:t>Alt 2: The maximum number of repetitions supported by Rel-17 PUSCH repetition Type A is: 32 for the counting based on physical slots; and 16 (i.e. no change from Rel-16) for the counting based on available slots.</w:t>
      </w:r>
    </w:p>
    <w:p w14:paraId="11088441" w14:textId="77777777" w:rsidR="0014254B" w:rsidRDefault="0014254B">
      <w:pPr>
        <w:jc w:val="both"/>
        <w:rPr>
          <w:lang w:eastAsia="zh-CN"/>
        </w:rPr>
      </w:pPr>
    </w:p>
    <w:p w14:paraId="0EC66877" w14:textId="77777777" w:rsidR="0014254B" w:rsidRDefault="00F21F22">
      <w:pPr>
        <w:rPr>
          <w:rFonts w:eastAsia="游明朝"/>
          <w:b/>
          <w:bCs/>
          <w:u w:val="single"/>
          <w:lang w:eastAsia="ja-JP"/>
        </w:rPr>
      </w:pPr>
      <w:r>
        <w:rPr>
          <w:rFonts w:eastAsia="游明朝"/>
          <w:b/>
          <w:bCs/>
          <w:u w:val="single"/>
          <w:lang w:eastAsia="ja-JP"/>
        </w:rPr>
        <w:t>Conclusion:</w:t>
      </w:r>
    </w:p>
    <w:p w14:paraId="6CA24F35" w14:textId="77777777" w:rsidR="0014254B" w:rsidRDefault="00F21F22">
      <w:pPr>
        <w:pStyle w:val="aff6"/>
        <w:numPr>
          <w:ilvl w:val="0"/>
          <w:numId w:val="23"/>
        </w:numPr>
        <w:ind w:firstLineChars="0"/>
        <w:textAlignment w:val="auto"/>
        <w:rPr>
          <w:lang w:eastAsia="ja-JP"/>
        </w:rPr>
      </w:pPr>
      <w:r>
        <w:rPr>
          <w:lang w:eastAsia="ja-JP"/>
        </w:rPr>
        <w:t>The following agreement in RAN1#104-e is applied to all slots including special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14254B" w14:paraId="606D05DE" w14:textId="77777777">
        <w:tc>
          <w:tcPr>
            <w:tcW w:w="9631" w:type="dxa"/>
            <w:tcBorders>
              <w:top w:val="single" w:sz="4" w:space="0" w:color="auto"/>
              <w:left w:val="single" w:sz="4" w:space="0" w:color="auto"/>
              <w:bottom w:val="single" w:sz="4" w:space="0" w:color="auto"/>
              <w:right w:val="single" w:sz="4" w:space="0" w:color="auto"/>
            </w:tcBorders>
            <w:shd w:val="clear" w:color="auto" w:fill="auto"/>
          </w:tcPr>
          <w:p w14:paraId="29C58404" w14:textId="77777777" w:rsidR="0014254B" w:rsidRDefault="00F21F22">
            <w:pPr>
              <w:textAlignment w:val="baseline"/>
              <w:rPr>
                <w:lang w:eastAsia="ja-JP"/>
              </w:rPr>
            </w:pPr>
            <w:r>
              <w:rPr>
                <w:highlight w:val="green"/>
                <w:lang w:eastAsia="ja-JP"/>
              </w:rPr>
              <w:t>Agreements:</w:t>
            </w:r>
          </w:p>
          <w:p w14:paraId="19664654" w14:textId="77777777" w:rsidR="0014254B" w:rsidRDefault="00F21F22">
            <w:pPr>
              <w:textAlignment w:val="baseline"/>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03A4B2D3" w14:textId="77777777" w:rsidR="0014254B" w:rsidRDefault="00F21F22">
            <w:pPr>
              <w:pStyle w:val="aff6"/>
              <w:numPr>
                <w:ilvl w:val="0"/>
                <w:numId w:val="40"/>
              </w:numPr>
              <w:ind w:firstLineChars="0"/>
              <w:jc w:val="both"/>
              <w:textAlignment w:val="auto"/>
              <w:rPr>
                <w:rFonts w:eastAsia="游明朝"/>
                <w:bCs/>
                <w:lang w:eastAsia="ja-JP"/>
              </w:rPr>
            </w:pPr>
            <w:r>
              <w:rPr>
                <w:rFonts w:eastAsia="游明朝"/>
                <w:lang w:eastAsia="zh-CN"/>
              </w:rPr>
              <w:t>FFS details</w:t>
            </w:r>
          </w:p>
        </w:tc>
      </w:tr>
    </w:tbl>
    <w:p w14:paraId="5186FED9" w14:textId="77777777" w:rsidR="0014254B" w:rsidRDefault="0014254B">
      <w:pPr>
        <w:jc w:val="both"/>
        <w:rPr>
          <w:rFonts w:eastAsia="游明朝"/>
          <w:bCs/>
          <w:lang w:eastAsia="ja-JP"/>
        </w:rPr>
      </w:pPr>
    </w:p>
    <w:p w14:paraId="42EBA592" w14:textId="77777777" w:rsidR="0014254B" w:rsidRDefault="0014254B">
      <w:pPr>
        <w:jc w:val="both"/>
        <w:rPr>
          <w:lang w:eastAsia="zh-CN"/>
        </w:rPr>
      </w:pPr>
    </w:p>
    <w:p w14:paraId="653BAA9A" w14:textId="77777777" w:rsidR="0014254B" w:rsidRDefault="0014254B">
      <w:pPr>
        <w:jc w:val="both"/>
        <w:rPr>
          <w:lang w:val="sv-SE" w:eastAsia="zh-CN"/>
        </w:rPr>
      </w:pPr>
    </w:p>
    <w:p w14:paraId="3D0CCA9C" w14:textId="77777777" w:rsidR="0014254B" w:rsidRDefault="0014254B">
      <w:pPr>
        <w:jc w:val="both"/>
        <w:rPr>
          <w:lang w:val="sv-SE" w:eastAsia="zh-CN"/>
        </w:rPr>
      </w:pPr>
    </w:p>
    <w:p w14:paraId="2EC59565" w14:textId="77777777" w:rsidR="0014254B" w:rsidRDefault="0014254B">
      <w:pPr>
        <w:ind w:left="284"/>
        <w:jc w:val="both"/>
        <w:rPr>
          <w:rFonts w:eastAsia="游明朝"/>
          <w:lang w:val="en-US" w:eastAsia="ja-JP"/>
        </w:rPr>
      </w:pPr>
    </w:p>
    <w:p w14:paraId="6D010B8C" w14:textId="77777777" w:rsidR="0014254B" w:rsidRDefault="0014254B">
      <w:pPr>
        <w:jc w:val="both"/>
        <w:rPr>
          <w:rFonts w:ascii="Arial" w:hAnsi="Arial"/>
          <w:lang w:val="en-US" w:eastAsia="zh-CN"/>
        </w:rPr>
      </w:pPr>
    </w:p>
    <w:sectPr w:rsidR="0014254B">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5D736" w14:textId="77777777" w:rsidR="00981EB4" w:rsidRDefault="00981EB4" w:rsidP="006E1408">
      <w:pPr>
        <w:spacing w:after="0" w:line="240" w:lineRule="auto"/>
      </w:pPr>
      <w:r>
        <w:separator/>
      </w:r>
    </w:p>
  </w:endnote>
  <w:endnote w:type="continuationSeparator" w:id="0">
    <w:p w14:paraId="4BFC6FD2" w14:textId="77777777" w:rsidR="00981EB4" w:rsidRDefault="00981EB4" w:rsidP="006E14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Arial Unicode MS">
    <w:panose1 w:val="020B0604020202020204"/>
    <w:charset w:val="80"/>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ＭＳ Ｐゴシック">
    <w:altName w:val="MS PGothic"/>
    <w:panose1 w:val="020B0600070205080204"/>
    <w:charset w:val="80"/>
    <w:family w:val="modern"/>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64B85" w14:textId="77777777" w:rsidR="00981EB4" w:rsidRDefault="00981EB4" w:rsidP="006E1408">
      <w:pPr>
        <w:spacing w:after="0" w:line="240" w:lineRule="auto"/>
      </w:pPr>
      <w:r>
        <w:separator/>
      </w:r>
    </w:p>
  </w:footnote>
  <w:footnote w:type="continuationSeparator" w:id="0">
    <w:p w14:paraId="660F1F06" w14:textId="77777777" w:rsidR="00981EB4" w:rsidRDefault="00981EB4" w:rsidP="006E14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C2AA4"/>
    <w:multiLevelType w:val="hybridMultilevel"/>
    <w:tmpl w:val="9AE01708"/>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271CF9"/>
    <w:multiLevelType w:val="multilevel"/>
    <w:tmpl w:val="03271C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3D41779"/>
    <w:multiLevelType w:val="hybridMultilevel"/>
    <w:tmpl w:val="5A0E2C26"/>
    <w:lvl w:ilvl="0" w:tplc="AF84E086">
      <w:numFmt w:val="bullet"/>
      <w:lvlText w:val="•"/>
      <w:lvlJc w:val="left"/>
      <w:pPr>
        <w:ind w:left="420" w:hanging="42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6AC1D86"/>
    <w:multiLevelType w:val="multilevel"/>
    <w:tmpl w:val="06AC1D8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0CA388A"/>
    <w:multiLevelType w:val="multilevel"/>
    <w:tmpl w:val="10CA388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3694BC2"/>
    <w:multiLevelType w:val="multilevel"/>
    <w:tmpl w:val="13694B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70F59C5"/>
    <w:multiLevelType w:val="multilevel"/>
    <w:tmpl w:val="170F59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9FD2D33"/>
    <w:multiLevelType w:val="multilevel"/>
    <w:tmpl w:val="19FD2D33"/>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EEC6821"/>
    <w:multiLevelType w:val="multilevel"/>
    <w:tmpl w:val="1EEC682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hint="eastAsia"/>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2" w15:restartNumberingAfterBreak="0">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1FF7D9D"/>
    <w:multiLevelType w:val="multilevel"/>
    <w:tmpl w:val="21FF7D9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4EC3A28"/>
    <w:multiLevelType w:val="multilevel"/>
    <w:tmpl w:val="24EC3A28"/>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5F43CAE"/>
    <w:multiLevelType w:val="multilevel"/>
    <w:tmpl w:val="25F43CAE"/>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28602355"/>
    <w:multiLevelType w:val="multilevel"/>
    <w:tmpl w:val="286023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A860B2E"/>
    <w:multiLevelType w:val="multilevel"/>
    <w:tmpl w:val="2A860B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E4E288F"/>
    <w:multiLevelType w:val="multilevel"/>
    <w:tmpl w:val="2E4E288F"/>
    <w:lvl w:ilvl="0">
      <w:start w:val="6"/>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3295F82"/>
    <w:multiLevelType w:val="multilevel"/>
    <w:tmpl w:val="33295F82"/>
    <w:lvl w:ilvl="0">
      <w:numFmt w:val="bullet"/>
      <w:lvlText w:val="•"/>
      <w:lvlJc w:val="left"/>
      <w:pPr>
        <w:ind w:left="885" w:hanging="525"/>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51A5A38"/>
    <w:multiLevelType w:val="multilevel"/>
    <w:tmpl w:val="351A5A38"/>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2" w15:restartNumberingAfterBreak="0">
    <w:nsid w:val="39401AA5"/>
    <w:multiLevelType w:val="multilevel"/>
    <w:tmpl w:val="39401AA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9552220"/>
    <w:multiLevelType w:val="multilevel"/>
    <w:tmpl w:val="3955222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AD37A3D"/>
    <w:multiLevelType w:val="multilevel"/>
    <w:tmpl w:val="3AD37A3D"/>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5" w15:restartNumberingAfterBreak="0">
    <w:nsid w:val="3CA2543B"/>
    <w:multiLevelType w:val="multilevel"/>
    <w:tmpl w:val="3CA2543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E0638DD"/>
    <w:multiLevelType w:val="multilevel"/>
    <w:tmpl w:val="3E0638DD"/>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0AB0ECA"/>
    <w:multiLevelType w:val="multilevel"/>
    <w:tmpl w:val="40AB0EC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1C61168"/>
    <w:multiLevelType w:val="multilevel"/>
    <w:tmpl w:val="41C6116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34A2D5F"/>
    <w:multiLevelType w:val="multilevel"/>
    <w:tmpl w:val="434A2D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4595D82"/>
    <w:multiLevelType w:val="multilevel"/>
    <w:tmpl w:val="44595D82"/>
    <w:lvl w:ilvl="0">
      <w:start w:val="1"/>
      <w:numFmt w:val="decimal"/>
      <w:lvlText w:val="[%1]"/>
      <w:lvlJc w:val="left"/>
      <w:pPr>
        <w:ind w:left="360" w:hanging="360"/>
      </w:pPr>
      <w:rPr>
        <w:rFonts w:hint="default"/>
        <w:b w:val="0"/>
        <w:bCs w:val="0"/>
        <w:i w:val="0"/>
        <w:iCs w:val="0"/>
        <w:sz w:val="20"/>
        <w:szCs w:val="16"/>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49A04A58"/>
    <w:multiLevelType w:val="multilevel"/>
    <w:tmpl w:val="49A04A5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B536607"/>
    <w:multiLevelType w:val="multilevel"/>
    <w:tmpl w:val="4B536607"/>
    <w:lvl w:ilvl="0">
      <w:start w:val="6"/>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F5528D9"/>
    <w:multiLevelType w:val="multilevel"/>
    <w:tmpl w:val="4F5528D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4F925186"/>
    <w:multiLevelType w:val="multilevel"/>
    <w:tmpl w:val="4F92518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FD97B4E"/>
    <w:multiLevelType w:val="hybridMultilevel"/>
    <w:tmpl w:val="63EA6F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1A56D35"/>
    <w:multiLevelType w:val="multilevel"/>
    <w:tmpl w:val="51A56D3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52815948"/>
    <w:multiLevelType w:val="multilevel"/>
    <w:tmpl w:val="528159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3716CF9"/>
    <w:multiLevelType w:val="multilevel"/>
    <w:tmpl w:val="53716C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6FE1B5B"/>
    <w:multiLevelType w:val="multilevel"/>
    <w:tmpl w:val="56FE1B5B"/>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5AB764AB"/>
    <w:multiLevelType w:val="multilevel"/>
    <w:tmpl w:val="5AB764A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5F754F3E"/>
    <w:multiLevelType w:val="multilevel"/>
    <w:tmpl w:val="5F754F3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05A23BD"/>
    <w:multiLevelType w:val="multilevel"/>
    <w:tmpl w:val="605A23BD"/>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76B337F"/>
    <w:multiLevelType w:val="multilevel"/>
    <w:tmpl w:val="676B3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AA8031F"/>
    <w:multiLevelType w:val="hybridMultilevel"/>
    <w:tmpl w:val="F9C465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BC23D6F"/>
    <w:multiLevelType w:val="hybridMultilevel"/>
    <w:tmpl w:val="F8B4B478"/>
    <w:lvl w:ilvl="0" w:tplc="0409000B">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6C5E1B6A"/>
    <w:multiLevelType w:val="multilevel"/>
    <w:tmpl w:val="6C5E1B6A"/>
    <w:lvl w:ilvl="0">
      <w:start w:val="6"/>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6DFC2783"/>
    <w:multiLevelType w:val="multilevel"/>
    <w:tmpl w:val="6DFC27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6ECB3961"/>
    <w:multiLevelType w:val="multilevel"/>
    <w:tmpl w:val="6ECB396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7108119B"/>
    <w:multiLevelType w:val="hybridMultilevel"/>
    <w:tmpl w:val="4A4235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1E11104"/>
    <w:multiLevelType w:val="multilevel"/>
    <w:tmpl w:val="71E11104"/>
    <w:lvl w:ilvl="0">
      <w:numFmt w:val="bullet"/>
      <w:lvlText w:val="•"/>
      <w:lvlJc w:val="left"/>
      <w:pPr>
        <w:ind w:left="885" w:hanging="525"/>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4"/>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8"/>
  </w:num>
  <w:num w:numId="5">
    <w:abstractNumId w:val="14"/>
  </w:num>
  <w:num w:numId="6">
    <w:abstractNumId w:val="10"/>
  </w:num>
  <w:num w:numId="7">
    <w:abstractNumId w:val="18"/>
  </w:num>
  <w:num w:numId="8">
    <w:abstractNumId w:val="32"/>
  </w:num>
  <w:num w:numId="9">
    <w:abstractNumId w:val="52"/>
  </w:num>
  <w:num w:numId="10">
    <w:abstractNumId w:val="49"/>
  </w:num>
  <w:num w:numId="11">
    <w:abstractNumId w:val="41"/>
  </w:num>
  <w:num w:numId="12">
    <w:abstractNumId w:val="17"/>
  </w:num>
  <w:num w:numId="13">
    <w:abstractNumId w:val="22"/>
  </w:num>
  <w:num w:numId="14">
    <w:abstractNumId w:val="37"/>
  </w:num>
  <w:num w:numId="15">
    <w:abstractNumId w:val="42"/>
  </w:num>
  <w:num w:numId="16">
    <w:abstractNumId w:val="13"/>
  </w:num>
  <w:num w:numId="17">
    <w:abstractNumId w:val="26"/>
  </w:num>
  <w:num w:numId="18">
    <w:abstractNumId w:val="28"/>
  </w:num>
  <w:num w:numId="19">
    <w:abstractNumId w:val="48"/>
  </w:num>
  <w:num w:numId="20">
    <w:abstractNumId w:val="40"/>
  </w:num>
  <w:num w:numId="21">
    <w:abstractNumId w:val="16"/>
  </w:num>
  <w:num w:numId="22">
    <w:abstractNumId w:val="39"/>
  </w:num>
  <w:num w:numId="23">
    <w:abstractNumId w:val="7"/>
  </w:num>
  <w:num w:numId="24">
    <w:abstractNumId w:val="46"/>
  </w:num>
  <w:num w:numId="25">
    <w:abstractNumId w:val="25"/>
  </w:num>
  <w:num w:numId="26">
    <w:abstractNumId w:val="5"/>
  </w:num>
  <w:num w:numId="27">
    <w:abstractNumId w:val="38"/>
  </w:num>
  <w:num w:numId="28">
    <w:abstractNumId w:val="15"/>
  </w:num>
  <w:num w:numId="29">
    <w:abstractNumId w:val="20"/>
  </w:num>
  <w:num w:numId="30">
    <w:abstractNumId w:val="3"/>
  </w:num>
  <w:num w:numId="31">
    <w:abstractNumId w:val="31"/>
  </w:num>
  <w:num w:numId="32">
    <w:abstractNumId w:val="21"/>
  </w:num>
  <w:num w:numId="33">
    <w:abstractNumId w:val="34"/>
  </w:num>
  <w:num w:numId="34">
    <w:abstractNumId w:val="47"/>
  </w:num>
  <w:num w:numId="35">
    <w:abstractNumId w:val="33"/>
  </w:num>
  <w:num w:numId="36">
    <w:abstractNumId w:val="43"/>
  </w:num>
  <w:num w:numId="37">
    <w:abstractNumId w:val="23"/>
  </w:num>
  <w:num w:numId="38">
    <w:abstractNumId w:val="29"/>
  </w:num>
  <w:num w:numId="39">
    <w:abstractNumId w:val="36"/>
  </w:num>
  <w:num w:numId="40">
    <w:abstractNumId w:val="27"/>
  </w:num>
  <w:num w:numId="41">
    <w:abstractNumId w:val="1"/>
  </w:num>
  <w:num w:numId="42">
    <w:abstractNumId w:val="6"/>
  </w:num>
  <w:num w:numId="43">
    <w:abstractNumId w:val="51"/>
  </w:num>
  <w:num w:numId="44">
    <w:abstractNumId w:val="19"/>
  </w:num>
  <w:num w:numId="45">
    <w:abstractNumId w:val="12"/>
  </w:num>
  <w:num w:numId="46">
    <w:abstractNumId w:val="30"/>
  </w:num>
  <w:num w:numId="47">
    <w:abstractNumId w:val="9"/>
  </w:num>
  <w:num w:numId="48">
    <w:abstractNumId w:val="0"/>
  </w:num>
  <w:num w:numId="49">
    <w:abstractNumId w:val="2"/>
  </w:num>
  <w:num w:numId="50">
    <w:abstractNumId w:val="45"/>
  </w:num>
  <w:num w:numId="51">
    <w:abstractNumId w:val="42"/>
  </w:num>
  <w:num w:numId="52">
    <w:abstractNumId w:val="50"/>
  </w:num>
  <w:num w:numId="53">
    <w:abstractNumId w:val="44"/>
  </w:num>
  <w:num w:numId="54">
    <w:abstractNumId w:val="35"/>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shi">
    <w15:presenceInfo w15:providerId="None" w15:userId="Tos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93E"/>
    <w:rsid w:val="00004165"/>
    <w:rsid w:val="00010385"/>
    <w:rsid w:val="0001594D"/>
    <w:rsid w:val="000174BC"/>
    <w:rsid w:val="000201E3"/>
    <w:rsid w:val="00020C56"/>
    <w:rsid w:val="000232C0"/>
    <w:rsid w:val="00026ACC"/>
    <w:rsid w:val="0002792B"/>
    <w:rsid w:val="00031440"/>
    <w:rsid w:val="0003171D"/>
    <w:rsid w:val="00031A10"/>
    <w:rsid w:val="00031C1D"/>
    <w:rsid w:val="000343F2"/>
    <w:rsid w:val="00035C50"/>
    <w:rsid w:val="00041112"/>
    <w:rsid w:val="00041E43"/>
    <w:rsid w:val="00042451"/>
    <w:rsid w:val="00045469"/>
    <w:rsid w:val="000457A1"/>
    <w:rsid w:val="00045BD3"/>
    <w:rsid w:val="000478BE"/>
    <w:rsid w:val="00050001"/>
    <w:rsid w:val="00051F7C"/>
    <w:rsid w:val="00052041"/>
    <w:rsid w:val="0005326A"/>
    <w:rsid w:val="00057897"/>
    <w:rsid w:val="0006266D"/>
    <w:rsid w:val="00064C36"/>
    <w:rsid w:val="00065506"/>
    <w:rsid w:val="0007382E"/>
    <w:rsid w:val="00074146"/>
    <w:rsid w:val="00074EDF"/>
    <w:rsid w:val="000760C9"/>
    <w:rsid w:val="000766E1"/>
    <w:rsid w:val="00077FF6"/>
    <w:rsid w:val="000804A2"/>
    <w:rsid w:val="00080D82"/>
    <w:rsid w:val="00081692"/>
    <w:rsid w:val="00082C46"/>
    <w:rsid w:val="00085A0E"/>
    <w:rsid w:val="00087548"/>
    <w:rsid w:val="00093E7E"/>
    <w:rsid w:val="000A12D5"/>
    <w:rsid w:val="000A1830"/>
    <w:rsid w:val="000A20F4"/>
    <w:rsid w:val="000A368C"/>
    <w:rsid w:val="000A4121"/>
    <w:rsid w:val="000A4AA3"/>
    <w:rsid w:val="000A550E"/>
    <w:rsid w:val="000A7503"/>
    <w:rsid w:val="000A77A6"/>
    <w:rsid w:val="000B0960"/>
    <w:rsid w:val="000B1A55"/>
    <w:rsid w:val="000B20BB"/>
    <w:rsid w:val="000B2EF6"/>
    <w:rsid w:val="000B2FA6"/>
    <w:rsid w:val="000B4AA0"/>
    <w:rsid w:val="000C015C"/>
    <w:rsid w:val="000C0B29"/>
    <w:rsid w:val="000C1B70"/>
    <w:rsid w:val="000C2553"/>
    <w:rsid w:val="000C30D7"/>
    <w:rsid w:val="000C38C3"/>
    <w:rsid w:val="000D09FD"/>
    <w:rsid w:val="000D1829"/>
    <w:rsid w:val="000D1922"/>
    <w:rsid w:val="000D20BA"/>
    <w:rsid w:val="000D29A0"/>
    <w:rsid w:val="000D44FB"/>
    <w:rsid w:val="000D574B"/>
    <w:rsid w:val="000D5CE0"/>
    <w:rsid w:val="000D6CFC"/>
    <w:rsid w:val="000E0511"/>
    <w:rsid w:val="000E1AC4"/>
    <w:rsid w:val="000E4645"/>
    <w:rsid w:val="000E497C"/>
    <w:rsid w:val="000E537B"/>
    <w:rsid w:val="000E57D0"/>
    <w:rsid w:val="000E639D"/>
    <w:rsid w:val="000E7858"/>
    <w:rsid w:val="000F2D04"/>
    <w:rsid w:val="000F36CE"/>
    <w:rsid w:val="000F39CA"/>
    <w:rsid w:val="000F5405"/>
    <w:rsid w:val="000F6A10"/>
    <w:rsid w:val="001026A5"/>
    <w:rsid w:val="00105784"/>
    <w:rsid w:val="00105CE7"/>
    <w:rsid w:val="001060FC"/>
    <w:rsid w:val="00107927"/>
    <w:rsid w:val="0011062A"/>
    <w:rsid w:val="00110E26"/>
    <w:rsid w:val="00111321"/>
    <w:rsid w:val="00114522"/>
    <w:rsid w:val="00115F3E"/>
    <w:rsid w:val="00116460"/>
    <w:rsid w:val="00117BD6"/>
    <w:rsid w:val="001206C2"/>
    <w:rsid w:val="00121978"/>
    <w:rsid w:val="00123422"/>
    <w:rsid w:val="00123AE9"/>
    <w:rsid w:val="00124B6A"/>
    <w:rsid w:val="00127FFD"/>
    <w:rsid w:val="001307B8"/>
    <w:rsid w:val="00130CFE"/>
    <w:rsid w:val="00131F1A"/>
    <w:rsid w:val="00133844"/>
    <w:rsid w:val="00136D4C"/>
    <w:rsid w:val="00142538"/>
    <w:rsid w:val="0014254B"/>
    <w:rsid w:val="00142BB9"/>
    <w:rsid w:val="00144F96"/>
    <w:rsid w:val="00151EAC"/>
    <w:rsid w:val="00153528"/>
    <w:rsid w:val="00153829"/>
    <w:rsid w:val="00154DFC"/>
    <w:rsid w:val="00154E68"/>
    <w:rsid w:val="0015673F"/>
    <w:rsid w:val="00157678"/>
    <w:rsid w:val="001608D0"/>
    <w:rsid w:val="00162548"/>
    <w:rsid w:val="0016284B"/>
    <w:rsid w:val="00164DF1"/>
    <w:rsid w:val="00166363"/>
    <w:rsid w:val="0016777D"/>
    <w:rsid w:val="001711E4"/>
    <w:rsid w:val="00172183"/>
    <w:rsid w:val="001751AB"/>
    <w:rsid w:val="00175A3F"/>
    <w:rsid w:val="00175FBE"/>
    <w:rsid w:val="00176EBA"/>
    <w:rsid w:val="00177E12"/>
    <w:rsid w:val="00180E09"/>
    <w:rsid w:val="001811AF"/>
    <w:rsid w:val="001829F2"/>
    <w:rsid w:val="00183D4C"/>
    <w:rsid w:val="00183F6D"/>
    <w:rsid w:val="001864C9"/>
    <w:rsid w:val="0018670E"/>
    <w:rsid w:val="001871DB"/>
    <w:rsid w:val="00191F91"/>
    <w:rsid w:val="0019219A"/>
    <w:rsid w:val="00194BD5"/>
    <w:rsid w:val="00195077"/>
    <w:rsid w:val="001A0155"/>
    <w:rsid w:val="001A033F"/>
    <w:rsid w:val="001A08AA"/>
    <w:rsid w:val="001A23AE"/>
    <w:rsid w:val="001A2C9C"/>
    <w:rsid w:val="001A398A"/>
    <w:rsid w:val="001A419B"/>
    <w:rsid w:val="001A59CB"/>
    <w:rsid w:val="001A7E2B"/>
    <w:rsid w:val="001B16EE"/>
    <w:rsid w:val="001B36A1"/>
    <w:rsid w:val="001B496F"/>
    <w:rsid w:val="001B5C9C"/>
    <w:rsid w:val="001B7991"/>
    <w:rsid w:val="001C102F"/>
    <w:rsid w:val="001C132F"/>
    <w:rsid w:val="001C1409"/>
    <w:rsid w:val="001C2AE0"/>
    <w:rsid w:val="001C2AE6"/>
    <w:rsid w:val="001C4A89"/>
    <w:rsid w:val="001C6177"/>
    <w:rsid w:val="001C6EC8"/>
    <w:rsid w:val="001D0363"/>
    <w:rsid w:val="001D0FFC"/>
    <w:rsid w:val="001D12B4"/>
    <w:rsid w:val="001D23C1"/>
    <w:rsid w:val="001D6FD0"/>
    <w:rsid w:val="001D7D94"/>
    <w:rsid w:val="001E0A28"/>
    <w:rsid w:val="001E392B"/>
    <w:rsid w:val="001E4218"/>
    <w:rsid w:val="001E6D93"/>
    <w:rsid w:val="001F0B20"/>
    <w:rsid w:val="001F0BAB"/>
    <w:rsid w:val="001F2CDD"/>
    <w:rsid w:val="001F6E7B"/>
    <w:rsid w:val="001F717F"/>
    <w:rsid w:val="002006DD"/>
    <w:rsid w:val="00200A62"/>
    <w:rsid w:val="00200EC7"/>
    <w:rsid w:val="002015D0"/>
    <w:rsid w:val="002025E6"/>
    <w:rsid w:val="00203740"/>
    <w:rsid w:val="00205168"/>
    <w:rsid w:val="00210A58"/>
    <w:rsid w:val="00213386"/>
    <w:rsid w:val="002138EA"/>
    <w:rsid w:val="00213F84"/>
    <w:rsid w:val="00214B3D"/>
    <w:rsid w:val="00214FBD"/>
    <w:rsid w:val="002161C1"/>
    <w:rsid w:val="0022042E"/>
    <w:rsid w:val="002212FE"/>
    <w:rsid w:val="00222897"/>
    <w:rsid w:val="00222B0C"/>
    <w:rsid w:val="00223126"/>
    <w:rsid w:val="00225A71"/>
    <w:rsid w:val="0022699C"/>
    <w:rsid w:val="00235394"/>
    <w:rsid w:val="00235577"/>
    <w:rsid w:val="002371B2"/>
    <w:rsid w:val="0024052B"/>
    <w:rsid w:val="002405C1"/>
    <w:rsid w:val="002435CA"/>
    <w:rsid w:val="00244474"/>
    <w:rsid w:val="0024469F"/>
    <w:rsid w:val="002452BC"/>
    <w:rsid w:val="002509CF"/>
    <w:rsid w:val="00250B5B"/>
    <w:rsid w:val="002525AD"/>
    <w:rsid w:val="00252DB8"/>
    <w:rsid w:val="002537BC"/>
    <w:rsid w:val="00255C58"/>
    <w:rsid w:val="00257822"/>
    <w:rsid w:val="00260C1E"/>
    <w:rsid w:val="00260EC7"/>
    <w:rsid w:val="00261539"/>
    <w:rsid w:val="0026179F"/>
    <w:rsid w:val="002617F2"/>
    <w:rsid w:val="00262B58"/>
    <w:rsid w:val="002666AE"/>
    <w:rsid w:val="00267012"/>
    <w:rsid w:val="00274E1A"/>
    <w:rsid w:val="002775B1"/>
    <w:rsid w:val="002775B9"/>
    <w:rsid w:val="00277D5F"/>
    <w:rsid w:val="00280176"/>
    <w:rsid w:val="002805FA"/>
    <w:rsid w:val="002811C4"/>
    <w:rsid w:val="00281D98"/>
    <w:rsid w:val="00282213"/>
    <w:rsid w:val="00282BA6"/>
    <w:rsid w:val="00284016"/>
    <w:rsid w:val="002858BF"/>
    <w:rsid w:val="002859DC"/>
    <w:rsid w:val="002910E7"/>
    <w:rsid w:val="00291611"/>
    <w:rsid w:val="002930DF"/>
    <w:rsid w:val="002939AF"/>
    <w:rsid w:val="00294491"/>
    <w:rsid w:val="00294BDE"/>
    <w:rsid w:val="00295BE2"/>
    <w:rsid w:val="002A0234"/>
    <w:rsid w:val="002A0CED"/>
    <w:rsid w:val="002A21A7"/>
    <w:rsid w:val="002A4CD0"/>
    <w:rsid w:val="002A65E3"/>
    <w:rsid w:val="002A6D1B"/>
    <w:rsid w:val="002A7DA6"/>
    <w:rsid w:val="002B1D75"/>
    <w:rsid w:val="002B2BF1"/>
    <w:rsid w:val="002B3769"/>
    <w:rsid w:val="002B4392"/>
    <w:rsid w:val="002B516C"/>
    <w:rsid w:val="002B5C29"/>
    <w:rsid w:val="002B5DE8"/>
    <w:rsid w:val="002B5E1D"/>
    <w:rsid w:val="002B60C1"/>
    <w:rsid w:val="002C304E"/>
    <w:rsid w:val="002C4B52"/>
    <w:rsid w:val="002C66BF"/>
    <w:rsid w:val="002D03E5"/>
    <w:rsid w:val="002D2012"/>
    <w:rsid w:val="002D2195"/>
    <w:rsid w:val="002D2896"/>
    <w:rsid w:val="002D36EB"/>
    <w:rsid w:val="002D4B1D"/>
    <w:rsid w:val="002D6BDF"/>
    <w:rsid w:val="002D6D83"/>
    <w:rsid w:val="002D7A77"/>
    <w:rsid w:val="002E2CE9"/>
    <w:rsid w:val="002E3BF7"/>
    <w:rsid w:val="002E403E"/>
    <w:rsid w:val="002E4C74"/>
    <w:rsid w:val="002E4CFE"/>
    <w:rsid w:val="002F158C"/>
    <w:rsid w:val="002F2D04"/>
    <w:rsid w:val="002F4093"/>
    <w:rsid w:val="002F4858"/>
    <w:rsid w:val="002F5379"/>
    <w:rsid w:val="002F53FE"/>
    <w:rsid w:val="002F5636"/>
    <w:rsid w:val="002F65A8"/>
    <w:rsid w:val="002F6967"/>
    <w:rsid w:val="003022A5"/>
    <w:rsid w:val="003025E0"/>
    <w:rsid w:val="00305E14"/>
    <w:rsid w:val="00307E51"/>
    <w:rsid w:val="00311363"/>
    <w:rsid w:val="00312657"/>
    <w:rsid w:val="00314F55"/>
    <w:rsid w:val="00315064"/>
    <w:rsid w:val="00315867"/>
    <w:rsid w:val="00315D48"/>
    <w:rsid w:val="00321150"/>
    <w:rsid w:val="00321D0E"/>
    <w:rsid w:val="00322475"/>
    <w:rsid w:val="0032564F"/>
    <w:rsid w:val="003260D7"/>
    <w:rsid w:val="003275B3"/>
    <w:rsid w:val="003276F7"/>
    <w:rsid w:val="00327B7C"/>
    <w:rsid w:val="00327E49"/>
    <w:rsid w:val="00335336"/>
    <w:rsid w:val="00335C93"/>
    <w:rsid w:val="00336697"/>
    <w:rsid w:val="00340E62"/>
    <w:rsid w:val="003415AB"/>
    <w:rsid w:val="003418CB"/>
    <w:rsid w:val="00343C04"/>
    <w:rsid w:val="0035041E"/>
    <w:rsid w:val="003528F9"/>
    <w:rsid w:val="00352FAE"/>
    <w:rsid w:val="0035397E"/>
    <w:rsid w:val="00354321"/>
    <w:rsid w:val="00355873"/>
    <w:rsid w:val="0035660F"/>
    <w:rsid w:val="00361D52"/>
    <w:rsid w:val="00361E84"/>
    <w:rsid w:val="003628B9"/>
    <w:rsid w:val="00362D8F"/>
    <w:rsid w:val="00367724"/>
    <w:rsid w:val="003710BA"/>
    <w:rsid w:val="00372E31"/>
    <w:rsid w:val="00375D16"/>
    <w:rsid w:val="003770F6"/>
    <w:rsid w:val="00383E37"/>
    <w:rsid w:val="00383E81"/>
    <w:rsid w:val="00384352"/>
    <w:rsid w:val="00391897"/>
    <w:rsid w:val="00391B98"/>
    <w:rsid w:val="00393042"/>
    <w:rsid w:val="00394AD5"/>
    <w:rsid w:val="0039642D"/>
    <w:rsid w:val="00396568"/>
    <w:rsid w:val="003A2E40"/>
    <w:rsid w:val="003A2F02"/>
    <w:rsid w:val="003A3EFA"/>
    <w:rsid w:val="003B0158"/>
    <w:rsid w:val="003B3BF8"/>
    <w:rsid w:val="003B40B6"/>
    <w:rsid w:val="003B435D"/>
    <w:rsid w:val="003B56DB"/>
    <w:rsid w:val="003B755E"/>
    <w:rsid w:val="003C1AA7"/>
    <w:rsid w:val="003C228E"/>
    <w:rsid w:val="003C49CB"/>
    <w:rsid w:val="003C51E7"/>
    <w:rsid w:val="003C525B"/>
    <w:rsid w:val="003C6893"/>
    <w:rsid w:val="003C6DE2"/>
    <w:rsid w:val="003D1EFD"/>
    <w:rsid w:val="003D28BF"/>
    <w:rsid w:val="003D4215"/>
    <w:rsid w:val="003D4C47"/>
    <w:rsid w:val="003D7719"/>
    <w:rsid w:val="003E2345"/>
    <w:rsid w:val="003E2933"/>
    <w:rsid w:val="003E33D2"/>
    <w:rsid w:val="003E40EE"/>
    <w:rsid w:val="003F1C1B"/>
    <w:rsid w:val="003F308D"/>
    <w:rsid w:val="003F3856"/>
    <w:rsid w:val="003F3A2F"/>
    <w:rsid w:val="003F3CF9"/>
    <w:rsid w:val="003F3F9E"/>
    <w:rsid w:val="00401144"/>
    <w:rsid w:val="00402DBC"/>
    <w:rsid w:val="00404831"/>
    <w:rsid w:val="0040504A"/>
    <w:rsid w:val="00407661"/>
    <w:rsid w:val="00410314"/>
    <w:rsid w:val="00411468"/>
    <w:rsid w:val="00412063"/>
    <w:rsid w:val="00412EB1"/>
    <w:rsid w:val="00413DDE"/>
    <w:rsid w:val="00414118"/>
    <w:rsid w:val="00416084"/>
    <w:rsid w:val="0041735E"/>
    <w:rsid w:val="00421759"/>
    <w:rsid w:val="004232D8"/>
    <w:rsid w:val="00424F8C"/>
    <w:rsid w:val="004271BA"/>
    <w:rsid w:val="00427707"/>
    <w:rsid w:val="00430332"/>
    <w:rsid w:val="00430497"/>
    <w:rsid w:val="004306AD"/>
    <w:rsid w:val="00430EA5"/>
    <w:rsid w:val="00434DC1"/>
    <w:rsid w:val="004350F4"/>
    <w:rsid w:val="004355CD"/>
    <w:rsid w:val="0043712B"/>
    <w:rsid w:val="00440842"/>
    <w:rsid w:val="00440D57"/>
    <w:rsid w:val="004412A0"/>
    <w:rsid w:val="00442337"/>
    <w:rsid w:val="00446408"/>
    <w:rsid w:val="0044763E"/>
    <w:rsid w:val="00450C86"/>
    <w:rsid w:val="00450F27"/>
    <w:rsid w:val="004510E5"/>
    <w:rsid w:val="00456A75"/>
    <w:rsid w:val="00456B68"/>
    <w:rsid w:val="004602F9"/>
    <w:rsid w:val="004612B6"/>
    <w:rsid w:val="00461E39"/>
    <w:rsid w:val="00462D3A"/>
    <w:rsid w:val="00463521"/>
    <w:rsid w:val="0046423B"/>
    <w:rsid w:val="004645D7"/>
    <w:rsid w:val="00464A6C"/>
    <w:rsid w:val="00464B57"/>
    <w:rsid w:val="00467CF8"/>
    <w:rsid w:val="00471125"/>
    <w:rsid w:val="004742D1"/>
    <w:rsid w:val="0047437A"/>
    <w:rsid w:val="00474B3D"/>
    <w:rsid w:val="00475403"/>
    <w:rsid w:val="0047735D"/>
    <w:rsid w:val="00480E42"/>
    <w:rsid w:val="00484C5D"/>
    <w:rsid w:val="0048543E"/>
    <w:rsid w:val="0048665C"/>
    <w:rsid w:val="004868C1"/>
    <w:rsid w:val="0048750F"/>
    <w:rsid w:val="00493DE8"/>
    <w:rsid w:val="00494F07"/>
    <w:rsid w:val="004A306E"/>
    <w:rsid w:val="004A3911"/>
    <w:rsid w:val="004A495F"/>
    <w:rsid w:val="004A7544"/>
    <w:rsid w:val="004B3498"/>
    <w:rsid w:val="004B591B"/>
    <w:rsid w:val="004B5A09"/>
    <w:rsid w:val="004B6B0F"/>
    <w:rsid w:val="004B7A37"/>
    <w:rsid w:val="004C0171"/>
    <w:rsid w:val="004C018B"/>
    <w:rsid w:val="004C17CC"/>
    <w:rsid w:val="004C276D"/>
    <w:rsid w:val="004C4637"/>
    <w:rsid w:val="004C54E5"/>
    <w:rsid w:val="004C7CD4"/>
    <w:rsid w:val="004C7DC8"/>
    <w:rsid w:val="004D123B"/>
    <w:rsid w:val="004D21B0"/>
    <w:rsid w:val="004D3395"/>
    <w:rsid w:val="004D40BB"/>
    <w:rsid w:val="004D607D"/>
    <w:rsid w:val="004D737D"/>
    <w:rsid w:val="004E1B6D"/>
    <w:rsid w:val="004E2448"/>
    <w:rsid w:val="004E2659"/>
    <w:rsid w:val="004E2AD2"/>
    <w:rsid w:val="004E301F"/>
    <w:rsid w:val="004E3258"/>
    <w:rsid w:val="004E39EE"/>
    <w:rsid w:val="004E3DD4"/>
    <w:rsid w:val="004E475C"/>
    <w:rsid w:val="004E4770"/>
    <w:rsid w:val="004E56E0"/>
    <w:rsid w:val="004E5AD7"/>
    <w:rsid w:val="004E7329"/>
    <w:rsid w:val="004F2CB0"/>
    <w:rsid w:val="005017F7"/>
    <w:rsid w:val="00501FA7"/>
    <w:rsid w:val="005034DC"/>
    <w:rsid w:val="00505BFA"/>
    <w:rsid w:val="0050613D"/>
    <w:rsid w:val="005071B4"/>
    <w:rsid w:val="005074F1"/>
    <w:rsid w:val="00507687"/>
    <w:rsid w:val="005117A9"/>
    <w:rsid w:val="005117F3"/>
    <w:rsid w:val="00511B19"/>
    <w:rsid w:val="00511F57"/>
    <w:rsid w:val="00512626"/>
    <w:rsid w:val="00514DF6"/>
    <w:rsid w:val="00515069"/>
    <w:rsid w:val="005157BD"/>
    <w:rsid w:val="00515CBE"/>
    <w:rsid w:val="00515E2B"/>
    <w:rsid w:val="0051635C"/>
    <w:rsid w:val="00516AA0"/>
    <w:rsid w:val="00516D8A"/>
    <w:rsid w:val="0051764E"/>
    <w:rsid w:val="00517A53"/>
    <w:rsid w:val="005200E3"/>
    <w:rsid w:val="00521B12"/>
    <w:rsid w:val="00522470"/>
    <w:rsid w:val="00522A7E"/>
    <w:rsid w:val="00522F20"/>
    <w:rsid w:val="005308DB"/>
    <w:rsid w:val="00530A2E"/>
    <w:rsid w:val="00530B0C"/>
    <w:rsid w:val="00530FBE"/>
    <w:rsid w:val="00533159"/>
    <w:rsid w:val="005339DB"/>
    <w:rsid w:val="00534C89"/>
    <w:rsid w:val="00535E2E"/>
    <w:rsid w:val="00536358"/>
    <w:rsid w:val="00536AE2"/>
    <w:rsid w:val="00537507"/>
    <w:rsid w:val="00541573"/>
    <w:rsid w:val="0054348A"/>
    <w:rsid w:val="00545173"/>
    <w:rsid w:val="00546DEA"/>
    <w:rsid w:val="00546ED5"/>
    <w:rsid w:val="005479C2"/>
    <w:rsid w:val="0055371D"/>
    <w:rsid w:val="00554629"/>
    <w:rsid w:val="00555543"/>
    <w:rsid w:val="005603AF"/>
    <w:rsid w:val="00567D7A"/>
    <w:rsid w:val="005706B2"/>
    <w:rsid w:val="00571777"/>
    <w:rsid w:val="00576BC6"/>
    <w:rsid w:val="00577227"/>
    <w:rsid w:val="00580FF5"/>
    <w:rsid w:val="00581321"/>
    <w:rsid w:val="005840F1"/>
    <w:rsid w:val="0058519C"/>
    <w:rsid w:val="005864C1"/>
    <w:rsid w:val="00587C50"/>
    <w:rsid w:val="0059052D"/>
    <w:rsid w:val="0059149A"/>
    <w:rsid w:val="00592DBE"/>
    <w:rsid w:val="00595642"/>
    <w:rsid w:val="005956EE"/>
    <w:rsid w:val="0059591A"/>
    <w:rsid w:val="00595CDB"/>
    <w:rsid w:val="005967C0"/>
    <w:rsid w:val="005A083E"/>
    <w:rsid w:val="005A2A69"/>
    <w:rsid w:val="005A539D"/>
    <w:rsid w:val="005A6C0B"/>
    <w:rsid w:val="005B32D3"/>
    <w:rsid w:val="005B4802"/>
    <w:rsid w:val="005B628C"/>
    <w:rsid w:val="005B7D76"/>
    <w:rsid w:val="005C1EA6"/>
    <w:rsid w:val="005C341C"/>
    <w:rsid w:val="005D0B99"/>
    <w:rsid w:val="005D2348"/>
    <w:rsid w:val="005D2B28"/>
    <w:rsid w:val="005D308E"/>
    <w:rsid w:val="005D3A48"/>
    <w:rsid w:val="005D3C03"/>
    <w:rsid w:val="005D3ED7"/>
    <w:rsid w:val="005D54CE"/>
    <w:rsid w:val="005D601D"/>
    <w:rsid w:val="005D7AF8"/>
    <w:rsid w:val="005E0518"/>
    <w:rsid w:val="005E17BF"/>
    <w:rsid w:val="005E366A"/>
    <w:rsid w:val="005E550B"/>
    <w:rsid w:val="005E6335"/>
    <w:rsid w:val="005E7DC2"/>
    <w:rsid w:val="005F2145"/>
    <w:rsid w:val="005F39D3"/>
    <w:rsid w:val="005F3BB6"/>
    <w:rsid w:val="005F492E"/>
    <w:rsid w:val="005F5772"/>
    <w:rsid w:val="005F5774"/>
    <w:rsid w:val="005F5E59"/>
    <w:rsid w:val="005F6822"/>
    <w:rsid w:val="005F6993"/>
    <w:rsid w:val="006016E1"/>
    <w:rsid w:val="00602D27"/>
    <w:rsid w:val="006036F8"/>
    <w:rsid w:val="006052DF"/>
    <w:rsid w:val="00613FD8"/>
    <w:rsid w:val="006144A1"/>
    <w:rsid w:val="006149B1"/>
    <w:rsid w:val="006151A5"/>
    <w:rsid w:val="00615EBB"/>
    <w:rsid w:val="00616096"/>
    <w:rsid w:val="006160A2"/>
    <w:rsid w:val="0061720F"/>
    <w:rsid w:val="00621AAF"/>
    <w:rsid w:val="00625586"/>
    <w:rsid w:val="00625AF8"/>
    <w:rsid w:val="006278CF"/>
    <w:rsid w:val="006302AA"/>
    <w:rsid w:val="00631734"/>
    <w:rsid w:val="00631ABB"/>
    <w:rsid w:val="006331D8"/>
    <w:rsid w:val="006363BD"/>
    <w:rsid w:val="0063759D"/>
    <w:rsid w:val="0063797A"/>
    <w:rsid w:val="00640E58"/>
    <w:rsid w:val="0064127C"/>
    <w:rsid w:val="006412DC"/>
    <w:rsid w:val="00642BC6"/>
    <w:rsid w:val="006433DD"/>
    <w:rsid w:val="00644063"/>
    <w:rsid w:val="00644790"/>
    <w:rsid w:val="006501AF"/>
    <w:rsid w:val="00650DDE"/>
    <w:rsid w:val="006525A1"/>
    <w:rsid w:val="0065505B"/>
    <w:rsid w:val="006622CB"/>
    <w:rsid w:val="00663F8A"/>
    <w:rsid w:val="00664943"/>
    <w:rsid w:val="00666B69"/>
    <w:rsid w:val="006670AC"/>
    <w:rsid w:val="00672307"/>
    <w:rsid w:val="0067237A"/>
    <w:rsid w:val="00673BD9"/>
    <w:rsid w:val="006759CC"/>
    <w:rsid w:val="006802C5"/>
    <w:rsid w:val="006808C6"/>
    <w:rsid w:val="0068208E"/>
    <w:rsid w:val="00682668"/>
    <w:rsid w:val="0068277A"/>
    <w:rsid w:val="0068361B"/>
    <w:rsid w:val="006843C7"/>
    <w:rsid w:val="00686E5B"/>
    <w:rsid w:val="00687DF7"/>
    <w:rsid w:val="0069266D"/>
    <w:rsid w:val="00692A68"/>
    <w:rsid w:val="006944D1"/>
    <w:rsid w:val="00695D85"/>
    <w:rsid w:val="00697A8F"/>
    <w:rsid w:val="006A20D7"/>
    <w:rsid w:val="006A30A2"/>
    <w:rsid w:val="006A5069"/>
    <w:rsid w:val="006A6D23"/>
    <w:rsid w:val="006B25DE"/>
    <w:rsid w:val="006B7B79"/>
    <w:rsid w:val="006C0835"/>
    <w:rsid w:val="006C1C3B"/>
    <w:rsid w:val="006C2316"/>
    <w:rsid w:val="006C28B3"/>
    <w:rsid w:val="006C4E43"/>
    <w:rsid w:val="006C643E"/>
    <w:rsid w:val="006C7D57"/>
    <w:rsid w:val="006D046E"/>
    <w:rsid w:val="006D0C52"/>
    <w:rsid w:val="006D2932"/>
    <w:rsid w:val="006D3671"/>
    <w:rsid w:val="006D4176"/>
    <w:rsid w:val="006D5AFA"/>
    <w:rsid w:val="006E0A73"/>
    <w:rsid w:val="006E0FEE"/>
    <w:rsid w:val="006E1194"/>
    <w:rsid w:val="006E1408"/>
    <w:rsid w:val="006E2354"/>
    <w:rsid w:val="006E6C11"/>
    <w:rsid w:val="006F1EA1"/>
    <w:rsid w:val="006F2855"/>
    <w:rsid w:val="006F5377"/>
    <w:rsid w:val="006F7C0C"/>
    <w:rsid w:val="00700755"/>
    <w:rsid w:val="00700B4C"/>
    <w:rsid w:val="0070646B"/>
    <w:rsid w:val="0071003E"/>
    <w:rsid w:val="00711B05"/>
    <w:rsid w:val="00711B15"/>
    <w:rsid w:val="007130A2"/>
    <w:rsid w:val="00713A35"/>
    <w:rsid w:val="00715463"/>
    <w:rsid w:val="00715631"/>
    <w:rsid w:val="00715D0D"/>
    <w:rsid w:val="00722048"/>
    <w:rsid w:val="00730655"/>
    <w:rsid w:val="00731C48"/>
    <w:rsid w:val="00731D77"/>
    <w:rsid w:val="00732360"/>
    <w:rsid w:val="00732CCE"/>
    <w:rsid w:val="0073390A"/>
    <w:rsid w:val="00734E64"/>
    <w:rsid w:val="0073610B"/>
    <w:rsid w:val="00736B37"/>
    <w:rsid w:val="007408F1"/>
    <w:rsid w:val="00740A35"/>
    <w:rsid w:val="00741235"/>
    <w:rsid w:val="0074223F"/>
    <w:rsid w:val="007439B5"/>
    <w:rsid w:val="00745B32"/>
    <w:rsid w:val="007505A4"/>
    <w:rsid w:val="00750C20"/>
    <w:rsid w:val="007520B4"/>
    <w:rsid w:val="007539A7"/>
    <w:rsid w:val="007572F4"/>
    <w:rsid w:val="0076242F"/>
    <w:rsid w:val="007655D5"/>
    <w:rsid w:val="00765835"/>
    <w:rsid w:val="007707DE"/>
    <w:rsid w:val="007720B4"/>
    <w:rsid w:val="007722E4"/>
    <w:rsid w:val="0077351A"/>
    <w:rsid w:val="00774140"/>
    <w:rsid w:val="007763C1"/>
    <w:rsid w:val="00777282"/>
    <w:rsid w:val="00777E82"/>
    <w:rsid w:val="00781359"/>
    <w:rsid w:val="00781525"/>
    <w:rsid w:val="0078278F"/>
    <w:rsid w:val="00783617"/>
    <w:rsid w:val="00785FD1"/>
    <w:rsid w:val="00786346"/>
    <w:rsid w:val="00786768"/>
    <w:rsid w:val="00786921"/>
    <w:rsid w:val="007869EE"/>
    <w:rsid w:val="007870A7"/>
    <w:rsid w:val="00787E8C"/>
    <w:rsid w:val="00793BBE"/>
    <w:rsid w:val="007943B7"/>
    <w:rsid w:val="007A0937"/>
    <w:rsid w:val="007A0A89"/>
    <w:rsid w:val="007A1720"/>
    <w:rsid w:val="007A1EAA"/>
    <w:rsid w:val="007A79FD"/>
    <w:rsid w:val="007B04EA"/>
    <w:rsid w:val="007B0B9D"/>
    <w:rsid w:val="007B0F12"/>
    <w:rsid w:val="007B26E3"/>
    <w:rsid w:val="007B3705"/>
    <w:rsid w:val="007B5A43"/>
    <w:rsid w:val="007B709B"/>
    <w:rsid w:val="007C0DE4"/>
    <w:rsid w:val="007C0F09"/>
    <w:rsid w:val="007C1343"/>
    <w:rsid w:val="007C5EF1"/>
    <w:rsid w:val="007C7269"/>
    <w:rsid w:val="007C7BF5"/>
    <w:rsid w:val="007D19B7"/>
    <w:rsid w:val="007D1DDE"/>
    <w:rsid w:val="007D5690"/>
    <w:rsid w:val="007D75E5"/>
    <w:rsid w:val="007D7679"/>
    <w:rsid w:val="007D773E"/>
    <w:rsid w:val="007E066E"/>
    <w:rsid w:val="007E1356"/>
    <w:rsid w:val="007E20FC"/>
    <w:rsid w:val="007E360F"/>
    <w:rsid w:val="007E4289"/>
    <w:rsid w:val="007E49B7"/>
    <w:rsid w:val="007E5D09"/>
    <w:rsid w:val="007E6F26"/>
    <w:rsid w:val="007E7062"/>
    <w:rsid w:val="007F0E1E"/>
    <w:rsid w:val="007F0EE2"/>
    <w:rsid w:val="007F13BB"/>
    <w:rsid w:val="007F29A7"/>
    <w:rsid w:val="007F2CF5"/>
    <w:rsid w:val="007F333D"/>
    <w:rsid w:val="007F6254"/>
    <w:rsid w:val="008004B4"/>
    <w:rsid w:val="00800F3F"/>
    <w:rsid w:val="00801890"/>
    <w:rsid w:val="00805BE8"/>
    <w:rsid w:val="0080793E"/>
    <w:rsid w:val="008105A5"/>
    <w:rsid w:val="0081082F"/>
    <w:rsid w:val="008113AA"/>
    <w:rsid w:val="00813942"/>
    <w:rsid w:val="00815BFA"/>
    <w:rsid w:val="00816078"/>
    <w:rsid w:val="0081686A"/>
    <w:rsid w:val="008177E3"/>
    <w:rsid w:val="008216EC"/>
    <w:rsid w:val="00822400"/>
    <w:rsid w:val="00822857"/>
    <w:rsid w:val="00823AA9"/>
    <w:rsid w:val="00824361"/>
    <w:rsid w:val="00824814"/>
    <w:rsid w:val="008255B9"/>
    <w:rsid w:val="00825CD8"/>
    <w:rsid w:val="00827324"/>
    <w:rsid w:val="00832606"/>
    <w:rsid w:val="00832952"/>
    <w:rsid w:val="00832DD9"/>
    <w:rsid w:val="00835886"/>
    <w:rsid w:val="00837458"/>
    <w:rsid w:val="00837AAE"/>
    <w:rsid w:val="00837C4C"/>
    <w:rsid w:val="008401C7"/>
    <w:rsid w:val="00840665"/>
    <w:rsid w:val="008429AD"/>
    <w:rsid w:val="008429DB"/>
    <w:rsid w:val="00845FBA"/>
    <w:rsid w:val="00846DF2"/>
    <w:rsid w:val="00850C75"/>
    <w:rsid w:val="00850E39"/>
    <w:rsid w:val="00852300"/>
    <w:rsid w:val="0085477A"/>
    <w:rsid w:val="00854CDF"/>
    <w:rsid w:val="00854F25"/>
    <w:rsid w:val="00855107"/>
    <w:rsid w:val="00855173"/>
    <w:rsid w:val="008557D9"/>
    <w:rsid w:val="00855BF7"/>
    <w:rsid w:val="00856214"/>
    <w:rsid w:val="00862089"/>
    <w:rsid w:val="00866AB6"/>
    <w:rsid w:val="00866D5B"/>
    <w:rsid w:val="00866FF5"/>
    <w:rsid w:val="0087018E"/>
    <w:rsid w:val="00870795"/>
    <w:rsid w:val="008726D4"/>
    <w:rsid w:val="0087332D"/>
    <w:rsid w:val="00873E1F"/>
    <w:rsid w:val="00874C16"/>
    <w:rsid w:val="008760CB"/>
    <w:rsid w:val="00886627"/>
    <w:rsid w:val="00886D1F"/>
    <w:rsid w:val="008903FD"/>
    <w:rsid w:val="00891EE1"/>
    <w:rsid w:val="008922A7"/>
    <w:rsid w:val="00893527"/>
    <w:rsid w:val="00893987"/>
    <w:rsid w:val="008963EF"/>
    <w:rsid w:val="0089688E"/>
    <w:rsid w:val="008A1FBE"/>
    <w:rsid w:val="008A2D9B"/>
    <w:rsid w:val="008A3511"/>
    <w:rsid w:val="008A4521"/>
    <w:rsid w:val="008B0AA3"/>
    <w:rsid w:val="008B268F"/>
    <w:rsid w:val="008B2B7E"/>
    <w:rsid w:val="008B3194"/>
    <w:rsid w:val="008B346A"/>
    <w:rsid w:val="008B396B"/>
    <w:rsid w:val="008B46FB"/>
    <w:rsid w:val="008B5AE7"/>
    <w:rsid w:val="008C2331"/>
    <w:rsid w:val="008C60E9"/>
    <w:rsid w:val="008D02CE"/>
    <w:rsid w:val="008D0B6C"/>
    <w:rsid w:val="008D1B7C"/>
    <w:rsid w:val="008D2C80"/>
    <w:rsid w:val="008D6657"/>
    <w:rsid w:val="008E1F60"/>
    <w:rsid w:val="008E307E"/>
    <w:rsid w:val="008E434C"/>
    <w:rsid w:val="008E65F7"/>
    <w:rsid w:val="008F27AA"/>
    <w:rsid w:val="008F2F35"/>
    <w:rsid w:val="008F4DD1"/>
    <w:rsid w:val="008F534A"/>
    <w:rsid w:val="008F6056"/>
    <w:rsid w:val="008F6759"/>
    <w:rsid w:val="009023DD"/>
    <w:rsid w:val="00902C07"/>
    <w:rsid w:val="00905804"/>
    <w:rsid w:val="00907699"/>
    <w:rsid w:val="009101E2"/>
    <w:rsid w:val="00910A69"/>
    <w:rsid w:val="0091164B"/>
    <w:rsid w:val="00912567"/>
    <w:rsid w:val="009129F6"/>
    <w:rsid w:val="00913662"/>
    <w:rsid w:val="00915D73"/>
    <w:rsid w:val="00916077"/>
    <w:rsid w:val="009170A2"/>
    <w:rsid w:val="009175EC"/>
    <w:rsid w:val="009208A6"/>
    <w:rsid w:val="009212F4"/>
    <w:rsid w:val="00924514"/>
    <w:rsid w:val="0092550A"/>
    <w:rsid w:val="00927316"/>
    <w:rsid w:val="0093133D"/>
    <w:rsid w:val="0093276D"/>
    <w:rsid w:val="00933D12"/>
    <w:rsid w:val="00937065"/>
    <w:rsid w:val="00940285"/>
    <w:rsid w:val="009415B0"/>
    <w:rsid w:val="00941A07"/>
    <w:rsid w:val="00942217"/>
    <w:rsid w:val="0094414C"/>
    <w:rsid w:val="009450D1"/>
    <w:rsid w:val="009470D9"/>
    <w:rsid w:val="00947E7E"/>
    <w:rsid w:val="00950373"/>
    <w:rsid w:val="00950A33"/>
    <w:rsid w:val="0095139A"/>
    <w:rsid w:val="00953E16"/>
    <w:rsid w:val="009542AC"/>
    <w:rsid w:val="00954765"/>
    <w:rsid w:val="00961BB2"/>
    <w:rsid w:val="00962108"/>
    <w:rsid w:val="00962152"/>
    <w:rsid w:val="00962AA9"/>
    <w:rsid w:val="0096318A"/>
    <w:rsid w:val="009638D6"/>
    <w:rsid w:val="009644C7"/>
    <w:rsid w:val="00964992"/>
    <w:rsid w:val="00966A02"/>
    <w:rsid w:val="00967376"/>
    <w:rsid w:val="009733BD"/>
    <w:rsid w:val="0097408E"/>
    <w:rsid w:val="00974BB2"/>
    <w:rsid w:val="00974FA7"/>
    <w:rsid w:val="009753E1"/>
    <w:rsid w:val="009756E5"/>
    <w:rsid w:val="00977A8C"/>
    <w:rsid w:val="009801F7"/>
    <w:rsid w:val="00981010"/>
    <w:rsid w:val="00981EB4"/>
    <w:rsid w:val="009822DA"/>
    <w:rsid w:val="009827F0"/>
    <w:rsid w:val="00982F5D"/>
    <w:rsid w:val="00983910"/>
    <w:rsid w:val="00990581"/>
    <w:rsid w:val="0099093E"/>
    <w:rsid w:val="009915CD"/>
    <w:rsid w:val="009932AC"/>
    <w:rsid w:val="009938D2"/>
    <w:rsid w:val="00993EE4"/>
    <w:rsid w:val="00993FE7"/>
    <w:rsid w:val="00994351"/>
    <w:rsid w:val="00994A1A"/>
    <w:rsid w:val="00996A8F"/>
    <w:rsid w:val="009A1DBF"/>
    <w:rsid w:val="009A2320"/>
    <w:rsid w:val="009A2361"/>
    <w:rsid w:val="009A68E6"/>
    <w:rsid w:val="009A7598"/>
    <w:rsid w:val="009B0C87"/>
    <w:rsid w:val="009B0E57"/>
    <w:rsid w:val="009B1DF8"/>
    <w:rsid w:val="009B2EB9"/>
    <w:rsid w:val="009B3D20"/>
    <w:rsid w:val="009B5418"/>
    <w:rsid w:val="009C0727"/>
    <w:rsid w:val="009C14A3"/>
    <w:rsid w:val="009C2162"/>
    <w:rsid w:val="009C3C80"/>
    <w:rsid w:val="009C492F"/>
    <w:rsid w:val="009D2FF2"/>
    <w:rsid w:val="009D3226"/>
    <w:rsid w:val="009D3385"/>
    <w:rsid w:val="009D3C5B"/>
    <w:rsid w:val="009D5118"/>
    <w:rsid w:val="009D53A7"/>
    <w:rsid w:val="009D793C"/>
    <w:rsid w:val="009E16A9"/>
    <w:rsid w:val="009E375F"/>
    <w:rsid w:val="009E39D4"/>
    <w:rsid w:val="009E433B"/>
    <w:rsid w:val="009E5401"/>
    <w:rsid w:val="009E6D63"/>
    <w:rsid w:val="009E75EE"/>
    <w:rsid w:val="009E7F35"/>
    <w:rsid w:val="009F5126"/>
    <w:rsid w:val="009F5807"/>
    <w:rsid w:val="00A0220B"/>
    <w:rsid w:val="00A054DA"/>
    <w:rsid w:val="00A0758F"/>
    <w:rsid w:val="00A12454"/>
    <w:rsid w:val="00A12C7E"/>
    <w:rsid w:val="00A153A7"/>
    <w:rsid w:val="00A1570A"/>
    <w:rsid w:val="00A211B4"/>
    <w:rsid w:val="00A274B5"/>
    <w:rsid w:val="00A33DDF"/>
    <w:rsid w:val="00A340BE"/>
    <w:rsid w:val="00A34547"/>
    <w:rsid w:val="00A359C5"/>
    <w:rsid w:val="00A376B7"/>
    <w:rsid w:val="00A3779A"/>
    <w:rsid w:val="00A379ED"/>
    <w:rsid w:val="00A41BF5"/>
    <w:rsid w:val="00A42083"/>
    <w:rsid w:val="00A42E59"/>
    <w:rsid w:val="00A44778"/>
    <w:rsid w:val="00A469E7"/>
    <w:rsid w:val="00A52812"/>
    <w:rsid w:val="00A5286B"/>
    <w:rsid w:val="00A5318E"/>
    <w:rsid w:val="00A53D69"/>
    <w:rsid w:val="00A53F0A"/>
    <w:rsid w:val="00A55D7E"/>
    <w:rsid w:val="00A604A4"/>
    <w:rsid w:val="00A6074B"/>
    <w:rsid w:val="00A60DCC"/>
    <w:rsid w:val="00A61B7D"/>
    <w:rsid w:val="00A6605B"/>
    <w:rsid w:val="00A66ADC"/>
    <w:rsid w:val="00A7147D"/>
    <w:rsid w:val="00A72779"/>
    <w:rsid w:val="00A72A33"/>
    <w:rsid w:val="00A76BB6"/>
    <w:rsid w:val="00A81B15"/>
    <w:rsid w:val="00A820F1"/>
    <w:rsid w:val="00A82A99"/>
    <w:rsid w:val="00A837FF"/>
    <w:rsid w:val="00A83A0B"/>
    <w:rsid w:val="00A83A61"/>
    <w:rsid w:val="00A84DC8"/>
    <w:rsid w:val="00A85DBC"/>
    <w:rsid w:val="00A86C07"/>
    <w:rsid w:val="00A86D08"/>
    <w:rsid w:val="00A87FEB"/>
    <w:rsid w:val="00A9084A"/>
    <w:rsid w:val="00A93F9F"/>
    <w:rsid w:val="00A9420E"/>
    <w:rsid w:val="00A942CF"/>
    <w:rsid w:val="00A9433B"/>
    <w:rsid w:val="00A94FD7"/>
    <w:rsid w:val="00A96A97"/>
    <w:rsid w:val="00A96AB8"/>
    <w:rsid w:val="00A97648"/>
    <w:rsid w:val="00AA0D45"/>
    <w:rsid w:val="00AA1299"/>
    <w:rsid w:val="00AA1CFD"/>
    <w:rsid w:val="00AA2239"/>
    <w:rsid w:val="00AA25B9"/>
    <w:rsid w:val="00AA33D2"/>
    <w:rsid w:val="00AA3499"/>
    <w:rsid w:val="00AA3897"/>
    <w:rsid w:val="00AA3B52"/>
    <w:rsid w:val="00AB0C57"/>
    <w:rsid w:val="00AB1195"/>
    <w:rsid w:val="00AB4182"/>
    <w:rsid w:val="00AB5100"/>
    <w:rsid w:val="00AC1DC9"/>
    <w:rsid w:val="00AC27DB"/>
    <w:rsid w:val="00AC6D6B"/>
    <w:rsid w:val="00AD0264"/>
    <w:rsid w:val="00AD2CB7"/>
    <w:rsid w:val="00AD7736"/>
    <w:rsid w:val="00AE0318"/>
    <w:rsid w:val="00AE10CE"/>
    <w:rsid w:val="00AE2190"/>
    <w:rsid w:val="00AE70D4"/>
    <w:rsid w:val="00AE7868"/>
    <w:rsid w:val="00AF0407"/>
    <w:rsid w:val="00AF3467"/>
    <w:rsid w:val="00AF4D8B"/>
    <w:rsid w:val="00B00A46"/>
    <w:rsid w:val="00B04031"/>
    <w:rsid w:val="00B067CA"/>
    <w:rsid w:val="00B07896"/>
    <w:rsid w:val="00B10FEA"/>
    <w:rsid w:val="00B1240A"/>
    <w:rsid w:val="00B12B26"/>
    <w:rsid w:val="00B14541"/>
    <w:rsid w:val="00B15D31"/>
    <w:rsid w:val="00B163F8"/>
    <w:rsid w:val="00B2472D"/>
    <w:rsid w:val="00B24A9B"/>
    <w:rsid w:val="00B24AE7"/>
    <w:rsid w:val="00B24CA0"/>
    <w:rsid w:val="00B2549F"/>
    <w:rsid w:val="00B372D5"/>
    <w:rsid w:val="00B4108D"/>
    <w:rsid w:val="00B44D2C"/>
    <w:rsid w:val="00B45313"/>
    <w:rsid w:val="00B51690"/>
    <w:rsid w:val="00B5549A"/>
    <w:rsid w:val="00B559D5"/>
    <w:rsid w:val="00B57265"/>
    <w:rsid w:val="00B633AE"/>
    <w:rsid w:val="00B63433"/>
    <w:rsid w:val="00B63DD8"/>
    <w:rsid w:val="00B665D2"/>
    <w:rsid w:val="00B67100"/>
    <w:rsid w:val="00B6737C"/>
    <w:rsid w:val="00B67C29"/>
    <w:rsid w:val="00B71510"/>
    <w:rsid w:val="00B7214D"/>
    <w:rsid w:val="00B7217F"/>
    <w:rsid w:val="00B74372"/>
    <w:rsid w:val="00B750C3"/>
    <w:rsid w:val="00B75525"/>
    <w:rsid w:val="00B75E04"/>
    <w:rsid w:val="00B75E33"/>
    <w:rsid w:val="00B77F86"/>
    <w:rsid w:val="00B80283"/>
    <w:rsid w:val="00B8088B"/>
    <w:rsid w:val="00B8095F"/>
    <w:rsid w:val="00B80B0C"/>
    <w:rsid w:val="00B80B11"/>
    <w:rsid w:val="00B81E44"/>
    <w:rsid w:val="00B831AE"/>
    <w:rsid w:val="00B8446C"/>
    <w:rsid w:val="00B86088"/>
    <w:rsid w:val="00B86CE9"/>
    <w:rsid w:val="00B87725"/>
    <w:rsid w:val="00B91034"/>
    <w:rsid w:val="00B923CE"/>
    <w:rsid w:val="00B92F7D"/>
    <w:rsid w:val="00B94C34"/>
    <w:rsid w:val="00BA1872"/>
    <w:rsid w:val="00BA254A"/>
    <w:rsid w:val="00BA259A"/>
    <w:rsid w:val="00BA259C"/>
    <w:rsid w:val="00BA29D3"/>
    <w:rsid w:val="00BA307F"/>
    <w:rsid w:val="00BA5280"/>
    <w:rsid w:val="00BA5E6D"/>
    <w:rsid w:val="00BA7491"/>
    <w:rsid w:val="00BB14F1"/>
    <w:rsid w:val="00BB26BD"/>
    <w:rsid w:val="00BB2EAD"/>
    <w:rsid w:val="00BB572E"/>
    <w:rsid w:val="00BB71A3"/>
    <w:rsid w:val="00BB74FD"/>
    <w:rsid w:val="00BC03E1"/>
    <w:rsid w:val="00BC4174"/>
    <w:rsid w:val="00BC4CBC"/>
    <w:rsid w:val="00BC4D0E"/>
    <w:rsid w:val="00BC5982"/>
    <w:rsid w:val="00BC60BF"/>
    <w:rsid w:val="00BD0CB6"/>
    <w:rsid w:val="00BD28BF"/>
    <w:rsid w:val="00BD6404"/>
    <w:rsid w:val="00BD6CB0"/>
    <w:rsid w:val="00BD7C3E"/>
    <w:rsid w:val="00BE33AE"/>
    <w:rsid w:val="00BE62DB"/>
    <w:rsid w:val="00BE7F57"/>
    <w:rsid w:val="00BF046F"/>
    <w:rsid w:val="00BF1AED"/>
    <w:rsid w:val="00BF799D"/>
    <w:rsid w:val="00C01D50"/>
    <w:rsid w:val="00C02D81"/>
    <w:rsid w:val="00C056DC"/>
    <w:rsid w:val="00C10774"/>
    <w:rsid w:val="00C126BA"/>
    <w:rsid w:val="00C12C85"/>
    <w:rsid w:val="00C1329B"/>
    <w:rsid w:val="00C14439"/>
    <w:rsid w:val="00C152AA"/>
    <w:rsid w:val="00C1572F"/>
    <w:rsid w:val="00C160DC"/>
    <w:rsid w:val="00C20CB7"/>
    <w:rsid w:val="00C22C81"/>
    <w:rsid w:val="00C23AB1"/>
    <w:rsid w:val="00C24C05"/>
    <w:rsid w:val="00C24D2F"/>
    <w:rsid w:val="00C24DE3"/>
    <w:rsid w:val="00C26222"/>
    <w:rsid w:val="00C30E0F"/>
    <w:rsid w:val="00C31283"/>
    <w:rsid w:val="00C31F00"/>
    <w:rsid w:val="00C32AF3"/>
    <w:rsid w:val="00C33C48"/>
    <w:rsid w:val="00C340E5"/>
    <w:rsid w:val="00C35AA7"/>
    <w:rsid w:val="00C36910"/>
    <w:rsid w:val="00C42574"/>
    <w:rsid w:val="00C43BA1"/>
    <w:rsid w:val="00C43DAB"/>
    <w:rsid w:val="00C47F08"/>
    <w:rsid w:val="00C514A6"/>
    <w:rsid w:val="00C53C16"/>
    <w:rsid w:val="00C56572"/>
    <w:rsid w:val="00C5727A"/>
    <w:rsid w:val="00C5739F"/>
    <w:rsid w:val="00C57CF0"/>
    <w:rsid w:val="00C60F3E"/>
    <w:rsid w:val="00C63557"/>
    <w:rsid w:val="00C63955"/>
    <w:rsid w:val="00C649BD"/>
    <w:rsid w:val="00C65891"/>
    <w:rsid w:val="00C66AC9"/>
    <w:rsid w:val="00C713CF"/>
    <w:rsid w:val="00C724D3"/>
    <w:rsid w:val="00C737F3"/>
    <w:rsid w:val="00C75EB8"/>
    <w:rsid w:val="00C777A1"/>
    <w:rsid w:val="00C77DD9"/>
    <w:rsid w:val="00C80418"/>
    <w:rsid w:val="00C82009"/>
    <w:rsid w:val="00C83555"/>
    <w:rsid w:val="00C83BE6"/>
    <w:rsid w:val="00C85354"/>
    <w:rsid w:val="00C86ABA"/>
    <w:rsid w:val="00C87B60"/>
    <w:rsid w:val="00C91FAD"/>
    <w:rsid w:val="00C923C2"/>
    <w:rsid w:val="00C93F96"/>
    <w:rsid w:val="00C943F3"/>
    <w:rsid w:val="00C94FFA"/>
    <w:rsid w:val="00C9679F"/>
    <w:rsid w:val="00CA08C6"/>
    <w:rsid w:val="00CA0A77"/>
    <w:rsid w:val="00CA1178"/>
    <w:rsid w:val="00CA2729"/>
    <w:rsid w:val="00CA2886"/>
    <w:rsid w:val="00CA3057"/>
    <w:rsid w:val="00CA45F8"/>
    <w:rsid w:val="00CA646F"/>
    <w:rsid w:val="00CB0305"/>
    <w:rsid w:val="00CB33C7"/>
    <w:rsid w:val="00CB4095"/>
    <w:rsid w:val="00CB5118"/>
    <w:rsid w:val="00CB6DA7"/>
    <w:rsid w:val="00CB7E4C"/>
    <w:rsid w:val="00CC0A38"/>
    <w:rsid w:val="00CC0DE0"/>
    <w:rsid w:val="00CC25B4"/>
    <w:rsid w:val="00CC2722"/>
    <w:rsid w:val="00CC285E"/>
    <w:rsid w:val="00CC5F88"/>
    <w:rsid w:val="00CC69C8"/>
    <w:rsid w:val="00CC77A2"/>
    <w:rsid w:val="00CD09D2"/>
    <w:rsid w:val="00CD2383"/>
    <w:rsid w:val="00CD307E"/>
    <w:rsid w:val="00CD4103"/>
    <w:rsid w:val="00CD629F"/>
    <w:rsid w:val="00CD681D"/>
    <w:rsid w:val="00CD6A1B"/>
    <w:rsid w:val="00CE0A7F"/>
    <w:rsid w:val="00CE1718"/>
    <w:rsid w:val="00CE1EF9"/>
    <w:rsid w:val="00CE2032"/>
    <w:rsid w:val="00CE2930"/>
    <w:rsid w:val="00CE61BA"/>
    <w:rsid w:val="00CE7FC3"/>
    <w:rsid w:val="00CF3590"/>
    <w:rsid w:val="00CF37DD"/>
    <w:rsid w:val="00CF4156"/>
    <w:rsid w:val="00CF5E33"/>
    <w:rsid w:val="00D0036C"/>
    <w:rsid w:val="00D023F5"/>
    <w:rsid w:val="00D03B81"/>
    <w:rsid w:val="00D03D00"/>
    <w:rsid w:val="00D05C30"/>
    <w:rsid w:val="00D05F34"/>
    <w:rsid w:val="00D10052"/>
    <w:rsid w:val="00D11359"/>
    <w:rsid w:val="00D124AD"/>
    <w:rsid w:val="00D148C4"/>
    <w:rsid w:val="00D21A9D"/>
    <w:rsid w:val="00D24E59"/>
    <w:rsid w:val="00D2753C"/>
    <w:rsid w:val="00D30253"/>
    <w:rsid w:val="00D3188C"/>
    <w:rsid w:val="00D31FD2"/>
    <w:rsid w:val="00D35F9B"/>
    <w:rsid w:val="00D363D7"/>
    <w:rsid w:val="00D36B69"/>
    <w:rsid w:val="00D36ED1"/>
    <w:rsid w:val="00D408DD"/>
    <w:rsid w:val="00D40C37"/>
    <w:rsid w:val="00D43C81"/>
    <w:rsid w:val="00D45D72"/>
    <w:rsid w:val="00D45F96"/>
    <w:rsid w:val="00D520E4"/>
    <w:rsid w:val="00D534C4"/>
    <w:rsid w:val="00D53A38"/>
    <w:rsid w:val="00D55FD5"/>
    <w:rsid w:val="00D575DD"/>
    <w:rsid w:val="00D5798C"/>
    <w:rsid w:val="00D57DFA"/>
    <w:rsid w:val="00D57E7A"/>
    <w:rsid w:val="00D67CFC"/>
    <w:rsid w:val="00D67FCF"/>
    <w:rsid w:val="00D709CE"/>
    <w:rsid w:val="00D71274"/>
    <w:rsid w:val="00D71F73"/>
    <w:rsid w:val="00D80786"/>
    <w:rsid w:val="00D81CAB"/>
    <w:rsid w:val="00D8549B"/>
    <w:rsid w:val="00D8576F"/>
    <w:rsid w:val="00D8677F"/>
    <w:rsid w:val="00D86C49"/>
    <w:rsid w:val="00D91624"/>
    <w:rsid w:val="00D91C09"/>
    <w:rsid w:val="00D96978"/>
    <w:rsid w:val="00D97951"/>
    <w:rsid w:val="00D97F0C"/>
    <w:rsid w:val="00DA33BC"/>
    <w:rsid w:val="00DA3A86"/>
    <w:rsid w:val="00DA4C82"/>
    <w:rsid w:val="00DB0083"/>
    <w:rsid w:val="00DB5706"/>
    <w:rsid w:val="00DC0BD3"/>
    <w:rsid w:val="00DC1A1E"/>
    <w:rsid w:val="00DC2500"/>
    <w:rsid w:val="00DC4F72"/>
    <w:rsid w:val="00DC6738"/>
    <w:rsid w:val="00DC77DC"/>
    <w:rsid w:val="00DD0453"/>
    <w:rsid w:val="00DD0C2C"/>
    <w:rsid w:val="00DD19DE"/>
    <w:rsid w:val="00DD28BC"/>
    <w:rsid w:val="00DD4C1B"/>
    <w:rsid w:val="00DD5CE4"/>
    <w:rsid w:val="00DE31F0"/>
    <w:rsid w:val="00DE3D1C"/>
    <w:rsid w:val="00DF1165"/>
    <w:rsid w:val="00DF25B5"/>
    <w:rsid w:val="00DF2C7F"/>
    <w:rsid w:val="00DF5B6E"/>
    <w:rsid w:val="00DF66BC"/>
    <w:rsid w:val="00DF758B"/>
    <w:rsid w:val="00E02063"/>
    <w:rsid w:val="00E0227D"/>
    <w:rsid w:val="00E0249A"/>
    <w:rsid w:val="00E02739"/>
    <w:rsid w:val="00E04B84"/>
    <w:rsid w:val="00E06466"/>
    <w:rsid w:val="00E06835"/>
    <w:rsid w:val="00E06FDA"/>
    <w:rsid w:val="00E070C3"/>
    <w:rsid w:val="00E109EF"/>
    <w:rsid w:val="00E120B9"/>
    <w:rsid w:val="00E14577"/>
    <w:rsid w:val="00E160A5"/>
    <w:rsid w:val="00E1713D"/>
    <w:rsid w:val="00E172D0"/>
    <w:rsid w:val="00E207BE"/>
    <w:rsid w:val="00E20A43"/>
    <w:rsid w:val="00E20B22"/>
    <w:rsid w:val="00E2174B"/>
    <w:rsid w:val="00E220CE"/>
    <w:rsid w:val="00E23898"/>
    <w:rsid w:val="00E319F1"/>
    <w:rsid w:val="00E33CD2"/>
    <w:rsid w:val="00E350E2"/>
    <w:rsid w:val="00E40E90"/>
    <w:rsid w:val="00E44C8A"/>
    <w:rsid w:val="00E45C7E"/>
    <w:rsid w:val="00E46579"/>
    <w:rsid w:val="00E46A29"/>
    <w:rsid w:val="00E50F26"/>
    <w:rsid w:val="00E531EB"/>
    <w:rsid w:val="00E54874"/>
    <w:rsid w:val="00E54B6F"/>
    <w:rsid w:val="00E55ACA"/>
    <w:rsid w:val="00E57B74"/>
    <w:rsid w:val="00E61BB0"/>
    <w:rsid w:val="00E61BC7"/>
    <w:rsid w:val="00E61E47"/>
    <w:rsid w:val="00E64216"/>
    <w:rsid w:val="00E65480"/>
    <w:rsid w:val="00E659EB"/>
    <w:rsid w:val="00E65BC6"/>
    <w:rsid w:val="00E65EBC"/>
    <w:rsid w:val="00E661FF"/>
    <w:rsid w:val="00E66E6E"/>
    <w:rsid w:val="00E722F1"/>
    <w:rsid w:val="00E726EB"/>
    <w:rsid w:val="00E72CE0"/>
    <w:rsid w:val="00E72CF1"/>
    <w:rsid w:val="00E72F33"/>
    <w:rsid w:val="00E75E78"/>
    <w:rsid w:val="00E80B52"/>
    <w:rsid w:val="00E81F0B"/>
    <w:rsid w:val="00E824C3"/>
    <w:rsid w:val="00E835FF"/>
    <w:rsid w:val="00E83787"/>
    <w:rsid w:val="00E840B3"/>
    <w:rsid w:val="00E84D10"/>
    <w:rsid w:val="00E860FB"/>
    <w:rsid w:val="00E8629F"/>
    <w:rsid w:val="00E91008"/>
    <w:rsid w:val="00E923F9"/>
    <w:rsid w:val="00E9374E"/>
    <w:rsid w:val="00E94F54"/>
    <w:rsid w:val="00E97AD5"/>
    <w:rsid w:val="00EA1111"/>
    <w:rsid w:val="00EA223A"/>
    <w:rsid w:val="00EA26AF"/>
    <w:rsid w:val="00EA2890"/>
    <w:rsid w:val="00EA3B4F"/>
    <w:rsid w:val="00EA3C24"/>
    <w:rsid w:val="00EA4E18"/>
    <w:rsid w:val="00EA5998"/>
    <w:rsid w:val="00EA5AF8"/>
    <w:rsid w:val="00EA73DF"/>
    <w:rsid w:val="00EB00F1"/>
    <w:rsid w:val="00EB3282"/>
    <w:rsid w:val="00EB3847"/>
    <w:rsid w:val="00EB4069"/>
    <w:rsid w:val="00EB5475"/>
    <w:rsid w:val="00EB61AE"/>
    <w:rsid w:val="00EB7746"/>
    <w:rsid w:val="00EC0474"/>
    <w:rsid w:val="00EC070E"/>
    <w:rsid w:val="00EC322D"/>
    <w:rsid w:val="00EC3293"/>
    <w:rsid w:val="00EC63FD"/>
    <w:rsid w:val="00EC6B13"/>
    <w:rsid w:val="00ED30AE"/>
    <w:rsid w:val="00ED383A"/>
    <w:rsid w:val="00ED526C"/>
    <w:rsid w:val="00ED6698"/>
    <w:rsid w:val="00EE1080"/>
    <w:rsid w:val="00EE25D5"/>
    <w:rsid w:val="00EE7305"/>
    <w:rsid w:val="00EF1997"/>
    <w:rsid w:val="00EF1EC5"/>
    <w:rsid w:val="00EF308C"/>
    <w:rsid w:val="00EF4C88"/>
    <w:rsid w:val="00EF55EB"/>
    <w:rsid w:val="00EF5866"/>
    <w:rsid w:val="00EF5C19"/>
    <w:rsid w:val="00EF686D"/>
    <w:rsid w:val="00F004CD"/>
    <w:rsid w:val="00F00DCC"/>
    <w:rsid w:val="00F0156F"/>
    <w:rsid w:val="00F01691"/>
    <w:rsid w:val="00F05AC8"/>
    <w:rsid w:val="00F07167"/>
    <w:rsid w:val="00F072D8"/>
    <w:rsid w:val="00F07C77"/>
    <w:rsid w:val="00F07CE0"/>
    <w:rsid w:val="00F115F5"/>
    <w:rsid w:val="00F13D05"/>
    <w:rsid w:val="00F1564E"/>
    <w:rsid w:val="00F15B06"/>
    <w:rsid w:val="00F166A7"/>
    <w:rsid w:val="00F1679D"/>
    <w:rsid w:val="00F1682C"/>
    <w:rsid w:val="00F20B91"/>
    <w:rsid w:val="00F21139"/>
    <w:rsid w:val="00F21F22"/>
    <w:rsid w:val="00F24B8B"/>
    <w:rsid w:val="00F251C7"/>
    <w:rsid w:val="00F26879"/>
    <w:rsid w:val="00F3050D"/>
    <w:rsid w:val="00F30D2E"/>
    <w:rsid w:val="00F31FDB"/>
    <w:rsid w:val="00F35516"/>
    <w:rsid w:val="00F35790"/>
    <w:rsid w:val="00F377EE"/>
    <w:rsid w:val="00F4136D"/>
    <w:rsid w:val="00F4212E"/>
    <w:rsid w:val="00F42C20"/>
    <w:rsid w:val="00F432A1"/>
    <w:rsid w:val="00F43730"/>
    <w:rsid w:val="00F43E34"/>
    <w:rsid w:val="00F443C6"/>
    <w:rsid w:val="00F51CFD"/>
    <w:rsid w:val="00F53053"/>
    <w:rsid w:val="00F535B3"/>
    <w:rsid w:val="00F53FE2"/>
    <w:rsid w:val="00F575FF"/>
    <w:rsid w:val="00F618EF"/>
    <w:rsid w:val="00F61FC6"/>
    <w:rsid w:val="00F62A35"/>
    <w:rsid w:val="00F65582"/>
    <w:rsid w:val="00F66E75"/>
    <w:rsid w:val="00F7553A"/>
    <w:rsid w:val="00F76A69"/>
    <w:rsid w:val="00F76F11"/>
    <w:rsid w:val="00F77EB0"/>
    <w:rsid w:val="00F87CDD"/>
    <w:rsid w:val="00F90ACB"/>
    <w:rsid w:val="00F927E7"/>
    <w:rsid w:val="00F92BCC"/>
    <w:rsid w:val="00F932C5"/>
    <w:rsid w:val="00F933F0"/>
    <w:rsid w:val="00F937A3"/>
    <w:rsid w:val="00F94715"/>
    <w:rsid w:val="00F96A3D"/>
    <w:rsid w:val="00F971C2"/>
    <w:rsid w:val="00FA1778"/>
    <w:rsid w:val="00FA4718"/>
    <w:rsid w:val="00FA5848"/>
    <w:rsid w:val="00FA6899"/>
    <w:rsid w:val="00FA71C7"/>
    <w:rsid w:val="00FA79DB"/>
    <w:rsid w:val="00FA7F3D"/>
    <w:rsid w:val="00FB08D6"/>
    <w:rsid w:val="00FB2B2B"/>
    <w:rsid w:val="00FB2F47"/>
    <w:rsid w:val="00FB38D8"/>
    <w:rsid w:val="00FB43D9"/>
    <w:rsid w:val="00FC051F"/>
    <w:rsid w:val="00FC06FF"/>
    <w:rsid w:val="00FC69B4"/>
    <w:rsid w:val="00FC6A2A"/>
    <w:rsid w:val="00FD0694"/>
    <w:rsid w:val="00FD07F8"/>
    <w:rsid w:val="00FD226B"/>
    <w:rsid w:val="00FD25BE"/>
    <w:rsid w:val="00FD2E70"/>
    <w:rsid w:val="00FD4D44"/>
    <w:rsid w:val="00FD4D6B"/>
    <w:rsid w:val="00FD7AA7"/>
    <w:rsid w:val="00FE3945"/>
    <w:rsid w:val="00FE5F50"/>
    <w:rsid w:val="00FF1FCB"/>
    <w:rsid w:val="00FF2A63"/>
    <w:rsid w:val="00FF3BC6"/>
    <w:rsid w:val="00FF52D4"/>
    <w:rsid w:val="00FF6AA4"/>
    <w:rsid w:val="00FF6B09"/>
    <w:rsid w:val="017303BF"/>
    <w:rsid w:val="02356483"/>
    <w:rsid w:val="071672B8"/>
    <w:rsid w:val="0A332C70"/>
    <w:rsid w:val="0C3C1E8D"/>
    <w:rsid w:val="0C48369F"/>
    <w:rsid w:val="0DF83072"/>
    <w:rsid w:val="0E267833"/>
    <w:rsid w:val="0F853194"/>
    <w:rsid w:val="101C0B86"/>
    <w:rsid w:val="1027638C"/>
    <w:rsid w:val="10CB625A"/>
    <w:rsid w:val="213C22F5"/>
    <w:rsid w:val="230B3F32"/>
    <w:rsid w:val="24611E7F"/>
    <w:rsid w:val="247B1408"/>
    <w:rsid w:val="2D000E1C"/>
    <w:rsid w:val="2EA853B7"/>
    <w:rsid w:val="30266DAD"/>
    <w:rsid w:val="33C6570D"/>
    <w:rsid w:val="3C225895"/>
    <w:rsid w:val="3D421697"/>
    <w:rsid w:val="3F921171"/>
    <w:rsid w:val="3FAA586D"/>
    <w:rsid w:val="3FCD30B9"/>
    <w:rsid w:val="3FDF62A0"/>
    <w:rsid w:val="40454D6E"/>
    <w:rsid w:val="41A95828"/>
    <w:rsid w:val="446D456E"/>
    <w:rsid w:val="472D5B07"/>
    <w:rsid w:val="48F052FF"/>
    <w:rsid w:val="494D0079"/>
    <w:rsid w:val="53C2266E"/>
    <w:rsid w:val="54152B38"/>
    <w:rsid w:val="542A0D85"/>
    <w:rsid w:val="58BC64F0"/>
    <w:rsid w:val="5CDF6C29"/>
    <w:rsid w:val="5CF35F87"/>
    <w:rsid w:val="63CA5FB4"/>
    <w:rsid w:val="63FF285F"/>
    <w:rsid w:val="68C049D3"/>
    <w:rsid w:val="6EDE431C"/>
    <w:rsid w:val="75AE0056"/>
    <w:rsid w:val="7DAA1463"/>
    <w:rsid w:val="7DEA1CEB"/>
    <w:rsid w:val="7F984FE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8070FDF"/>
  <w15:docId w15:val="{01298EDD-EA1C-43F7-8C79-78EE03AA0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05F34"/>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1">
    <w:name w:val="List 3"/>
    <w:basedOn w:val="21"/>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jc w:val="both"/>
      <w:textAlignment w:val="baseline"/>
    </w:pPr>
    <w:rPr>
      <w:rFonts w:ascii="Arial" w:eastAsia="游明朝" w:hAnsi="Arial"/>
      <w:sz w:val="22"/>
    </w:rPr>
  </w:style>
  <w:style w:type="paragraph" w:styleId="af">
    <w:name w:val="endnote text"/>
    <w:basedOn w:val="a"/>
    <w:link w:val="af0"/>
    <w:qFormat/>
    <w:pPr>
      <w:overflowPunct w:val="0"/>
      <w:autoSpaceDE w:val="0"/>
      <w:autoSpaceDN w:val="0"/>
      <w:adjustRightInd w:val="0"/>
      <w:textAlignment w:val="baseline"/>
    </w:pPr>
    <w:rPr>
      <w:rFonts w:eastAsia="游明朝"/>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Web">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paragraph" w:styleId="afa">
    <w:name w:val="annotation subject"/>
    <w:basedOn w:val="a9"/>
    <w:next w:val="a9"/>
    <w:link w:val="afb"/>
    <w:qFormat/>
    <w:rPr>
      <w:b/>
      <w:bCs/>
    </w:rPr>
  </w:style>
  <w:style w:type="table" w:styleId="afc">
    <w:name w:val="Table Grid"/>
    <w:basedOn w:val="a1"/>
    <w:uiPriority w:val="39"/>
    <w:qFormat/>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0"/>
    <w:uiPriority w:val="22"/>
    <w:qFormat/>
    <w:rPr>
      <w:b/>
      <w:bCs/>
    </w:r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character" w:customStyle="1" w:styleId="af2">
    <w:name w:val="吹き出し (文字)"/>
    <w:link w:val="af1"/>
    <w:qFormat/>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3"/>
    <w:qFormat/>
  </w:style>
  <w:style w:type="paragraph" w:customStyle="1" w:styleId="B5">
    <w:name w:val="B5"/>
    <w:basedOn w:val="53"/>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見出し 2 (文字)"/>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見出し 1 (文字)"/>
    <w:link w:val="1"/>
    <w:rPr>
      <w:rFonts w:ascii="Arial" w:hAnsi="Arial"/>
      <w:sz w:val="36"/>
      <w:lang w:eastAsia="en-US" w:bidi="ar-SA"/>
    </w:rPr>
  </w:style>
  <w:style w:type="character" w:customStyle="1" w:styleId="af6">
    <w:name w:val="ヘッダー (文字)"/>
    <w:link w:val="af4"/>
    <w:qFormat/>
    <w:rPr>
      <w:rFonts w:ascii="Arial" w:hAnsi="Arial"/>
      <w:b/>
      <w:sz w:val="18"/>
      <w:lang w:val="en-GB" w:bidi="ar-SA"/>
    </w:rPr>
  </w:style>
  <w:style w:type="character" w:customStyle="1" w:styleId="aa">
    <w:name w:val="コメント文字列 (文字)"/>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3">
    <w:name w:val="修订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見出し 8 (文字)"/>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図表番号 (文字)"/>
    <w:link w:val="a6"/>
    <w:qFormat/>
    <w:rPr>
      <w:b/>
      <w:lang w:val="en-GB"/>
    </w:rPr>
  </w:style>
  <w:style w:type="character" w:customStyle="1" w:styleId="30">
    <w:name w:val="見出し 3 (文字)"/>
    <w:link w:val="3"/>
    <w:qFormat/>
    <w:rPr>
      <w:rFonts w:ascii="Arial" w:hAnsi="Arial"/>
      <w:sz w:val="28"/>
      <w:lang w:eastAsia="en-US"/>
    </w:rPr>
  </w:style>
  <w:style w:type="character" w:customStyle="1" w:styleId="ac">
    <w:name w:val="本文 (文字)"/>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ＭＳ 明朝"/>
      <w:sz w:val="22"/>
      <w:szCs w:val="24"/>
      <w:lang w:val="zh-CN" w:eastAsia="zh-CN"/>
    </w:rPr>
  </w:style>
  <w:style w:type="character" w:customStyle="1" w:styleId="3GPPNormalTextChar">
    <w:name w:val="3GPP Normal Text Char"/>
    <w:link w:val="3GPPNormalText"/>
    <w:qFormat/>
    <w:rPr>
      <w:rFonts w:eastAsia="ＭＳ 明朝"/>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書式なし (文字)"/>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ＭＳ 明朝"/>
      <w:lang w:val="en-GB" w:eastAsia="ja-JP"/>
    </w:rPr>
  </w:style>
  <w:style w:type="character" w:customStyle="1" w:styleId="afb">
    <w:name w:val="コメント内容 (文字)"/>
    <w:link w:val="afa"/>
    <w:uiPriority w:val="99"/>
    <w:qFormat/>
    <w:rPr>
      <w:b/>
      <w:bCs/>
      <w:lang w:val="en-GB" w:eastAsia="en-US"/>
    </w:rPr>
  </w:style>
  <w:style w:type="character" w:customStyle="1" w:styleId="14">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フッター (文字)"/>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ＭＳ 明朝"/>
      <w:lang w:val="en-GB" w:eastAsia="ja-JP"/>
    </w:rPr>
  </w:style>
  <w:style w:type="character" w:customStyle="1" w:styleId="40">
    <w:name w:val="見出し 4 (文字)"/>
    <w:basedOn w:val="a0"/>
    <w:link w:val="4"/>
    <w:qFormat/>
    <w:rPr>
      <w:rFonts w:ascii="Arial" w:hAnsi="Arial"/>
      <w:sz w:val="24"/>
      <w:lang w:eastAsia="en-US"/>
    </w:rPr>
  </w:style>
  <w:style w:type="character" w:customStyle="1" w:styleId="50">
    <w:name w:val="見出し 5 (文字)"/>
    <w:basedOn w:val="a0"/>
    <w:link w:val="5"/>
    <w:qFormat/>
    <w:rPr>
      <w:rFonts w:ascii="Arial" w:hAnsi="Arial"/>
      <w:sz w:val="22"/>
      <w:lang w:eastAsia="en-US"/>
    </w:rPr>
  </w:style>
  <w:style w:type="character" w:customStyle="1" w:styleId="60">
    <w:name w:val="見出し 6 (文字)"/>
    <w:basedOn w:val="a0"/>
    <w:link w:val="6"/>
    <w:qFormat/>
    <w:rPr>
      <w:rFonts w:ascii="Arial" w:hAnsi="Arial"/>
      <w:lang w:eastAsia="en-US"/>
    </w:rPr>
  </w:style>
  <w:style w:type="character" w:customStyle="1" w:styleId="70">
    <w:name w:val="見出し 7 (文字)"/>
    <w:basedOn w:val="a0"/>
    <w:link w:val="7"/>
    <w:qFormat/>
    <w:rPr>
      <w:rFonts w:ascii="Arial" w:hAnsi="Arial"/>
      <w:lang w:eastAsia="en-US"/>
    </w:rPr>
  </w:style>
  <w:style w:type="character" w:customStyle="1" w:styleId="90">
    <w:name w:val="見出し 9 (文字)"/>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character" w:customStyle="1" w:styleId="26">
    <w:name w:val="本文インデント 2 (文字)"/>
    <w:basedOn w:val="a0"/>
    <w:link w:val="25"/>
    <w:qFormat/>
    <w:rPr>
      <w:rFonts w:ascii="Arial" w:eastAsia="游明朝"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游明朝" w:hAnsi="Arial"/>
      <w:b/>
    </w:rPr>
  </w:style>
  <w:style w:type="character" w:customStyle="1" w:styleId="af0">
    <w:name w:val="文末脚注文字列 (文字)"/>
    <w:basedOn w:val="a0"/>
    <w:link w:val="af"/>
    <w:qFormat/>
    <w:rPr>
      <w:rFonts w:eastAsia="游明朝"/>
      <w:lang w:val="en-GB" w:eastAsia="en-US"/>
    </w:rPr>
  </w:style>
  <w:style w:type="character" w:customStyle="1" w:styleId="af9">
    <w:name w:val="脚注文字列 (文字)"/>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 ??,?????,????,Lista1,列出段落1,中等深浅网格 1 - 着色 21,R4_bullets,列表段落1,—ño’i—Ž,¥¡¡¡¡ì¬º¥¹¥È¶ÎÂä,ÁÐ³ö¶ÎÂä,¥ê¥¹¥È¶ÎÂä,1st level - Bullet List Paragraph,Lettre d'introduction,Paragrafo elenco,Normal bullet 2,Bullet list,목록단락,列,列表段落11"/>
    <w:basedOn w:val="a"/>
    <w:link w:val="aff7"/>
    <w:uiPriority w:val="34"/>
    <w:qFormat/>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Bullet list (文字)"/>
    <w:link w:val="aff6"/>
    <w:uiPriority w:val="34"/>
    <w:qFormat/>
    <w:locked/>
    <w:rPr>
      <w:rFonts w:eastAsia="ＭＳ 明朝"/>
      <w:lang w:val="en-GB" w:eastAsia="en-US"/>
    </w:rPr>
  </w:style>
  <w:style w:type="character" w:customStyle="1" w:styleId="15">
    <w:name w:val="リスト段落 (文字)1"/>
    <w:uiPriority w:val="34"/>
    <w:qFormat/>
    <w:rPr>
      <w:rFonts w:ascii="Times" w:hAnsi="Times"/>
      <w:szCs w:val="24"/>
      <w:lang w:val="en-GB" w:eastAsia="zh-CN"/>
    </w:rPr>
  </w:style>
  <w:style w:type="paragraph" w:customStyle="1" w:styleId="textintend2">
    <w:name w:val="text intend 2"/>
    <w:basedOn w:val="a"/>
    <w:qFormat/>
    <w:pPr>
      <w:numPr>
        <w:numId w:val="2"/>
      </w:numPr>
      <w:overflowPunct w:val="0"/>
      <w:autoSpaceDE w:val="0"/>
      <w:autoSpaceDN w:val="0"/>
      <w:adjustRightInd w:val="0"/>
      <w:spacing w:after="120"/>
      <w:jc w:val="both"/>
      <w:textAlignment w:val="baseline"/>
    </w:pPr>
    <w:rPr>
      <w:rFonts w:eastAsia="ＭＳ 明朝"/>
      <w:sz w:val="24"/>
      <w:lang w:val="en-US" w:eastAsia="en-GB"/>
    </w:rPr>
  </w:style>
  <w:style w:type="character" w:customStyle="1" w:styleId="apple-converted-space">
    <w:name w:val="apple-converted-space"/>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232653">
      <w:bodyDiv w:val="1"/>
      <w:marLeft w:val="0"/>
      <w:marRight w:val="0"/>
      <w:marTop w:val="0"/>
      <w:marBottom w:val="0"/>
      <w:divBdr>
        <w:top w:val="none" w:sz="0" w:space="0" w:color="auto"/>
        <w:left w:val="none" w:sz="0" w:space="0" w:color="auto"/>
        <w:bottom w:val="none" w:sz="0" w:space="0" w:color="auto"/>
        <w:right w:val="none" w:sz="0" w:space="0" w:color="auto"/>
      </w:divBdr>
      <w:divsChild>
        <w:div w:id="208300771">
          <w:marLeft w:val="0"/>
          <w:marRight w:val="0"/>
          <w:marTop w:val="0"/>
          <w:marBottom w:val="0"/>
          <w:divBdr>
            <w:top w:val="none" w:sz="0" w:space="0" w:color="auto"/>
            <w:left w:val="none" w:sz="0" w:space="0" w:color="auto"/>
            <w:bottom w:val="none" w:sz="0" w:space="0" w:color="auto"/>
            <w:right w:val="none" w:sz="0" w:space="0" w:color="auto"/>
          </w:divBdr>
          <w:divsChild>
            <w:div w:id="15615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2008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5.w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oleObject" Target="embeddings/oleObject2.bin"/><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E5B88E-3C49-4A1E-AD1B-674EB4750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89</Pages>
  <Words>35036</Words>
  <Characters>199706</Characters>
  <Application>Microsoft Office Word</Application>
  <DocSecurity>0</DocSecurity>
  <Lines>1664</Lines>
  <Paragraphs>468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234274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0178222</dc:creator>
  <cp:lastModifiedBy>Toshi</cp:lastModifiedBy>
  <cp:revision>8</cp:revision>
  <cp:lastPrinted>2019-04-25T01:09:00Z</cp:lastPrinted>
  <dcterms:created xsi:type="dcterms:W3CDTF">2021-05-26T17:16:00Z</dcterms:created>
  <dcterms:modified xsi:type="dcterms:W3CDTF">2021-05-26T18:37:00Z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2052-11.8.2.9022</vt:lpwstr>
  </property>
  <property fmtid="{D5CDD505-2E9C-101B-9397-08002B2CF9AE}" pid="10" name="CWM01cf64282ba644119478502ed6f40672">
    <vt:lpwstr>CWMnBAWLUQLOSU3U3FdTE8uOsbIxR6tfBD7VsqkSUYAVr6dlTk/jSlDGE9xxdzaJendCzfZXwpfyBZK8vkjYXjcfg==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1622050817</vt:lpwstr>
  </property>
</Properties>
</file>