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D215E" w14:textId="4223CA95" w:rsidR="003E66AA" w:rsidRDefault="003E66AA" w:rsidP="003E66AA">
      <w:pPr>
        <w:pStyle w:val="Header"/>
        <w:tabs>
          <w:tab w:val="right" w:pos="9639"/>
        </w:tabs>
        <w:spacing w:before="0" w:after="0"/>
        <w:rPr>
          <w:bCs/>
          <w:noProof w:val="0"/>
          <w:sz w:val="24"/>
          <w:szCs w:val="24"/>
          <w:highlight w:val="yellow"/>
        </w:rPr>
      </w:pPr>
      <w:r>
        <w:rPr>
          <w:bCs/>
          <w:noProof w:val="0"/>
          <w:sz w:val="24"/>
          <w:szCs w:val="24"/>
        </w:rPr>
        <w:t>3GPP TSG RAN WG1 #105</w:t>
      </w:r>
      <w:r>
        <w:rPr>
          <w:bCs/>
          <w:noProof w:val="0"/>
          <w:sz w:val="24"/>
          <w:szCs w:val="24"/>
        </w:rPr>
        <w:tab/>
      </w:r>
      <w:r w:rsidRPr="005024F7">
        <w:rPr>
          <w:sz w:val="24"/>
          <w:szCs w:val="24"/>
        </w:rPr>
        <w:t>R1-</w:t>
      </w:r>
      <w:r w:rsidRPr="005024F7">
        <w:rPr>
          <w:bCs/>
          <w:noProof w:val="0"/>
          <w:sz w:val="24"/>
          <w:szCs w:val="24"/>
        </w:rPr>
        <w:t>210</w:t>
      </w:r>
      <w:r w:rsidR="005024F7" w:rsidRPr="005024F7">
        <w:rPr>
          <w:bCs/>
          <w:noProof w:val="0"/>
          <w:sz w:val="24"/>
          <w:szCs w:val="24"/>
        </w:rPr>
        <w:t>5887</w:t>
      </w:r>
    </w:p>
    <w:p w14:paraId="5C95E438" w14:textId="77777777" w:rsidR="003E66AA" w:rsidRDefault="003E66AA" w:rsidP="003E66AA">
      <w:pPr>
        <w:pStyle w:val="Header"/>
        <w:tabs>
          <w:tab w:val="right" w:pos="9639"/>
        </w:tabs>
        <w:spacing w:before="0" w:after="0"/>
        <w:rPr>
          <w:bCs/>
          <w:noProof w:val="0"/>
          <w:sz w:val="24"/>
          <w:szCs w:val="24"/>
        </w:rPr>
      </w:pPr>
      <w:r>
        <w:rPr>
          <w:bCs/>
          <w:noProof w:val="0"/>
          <w:sz w:val="24"/>
          <w:szCs w:val="24"/>
        </w:rPr>
        <w:t>e-Meeting, May 10th – 27th, 2021</w:t>
      </w:r>
    </w:p>
    <w:p w14:paraId="6291F8CC" w14:textId="77777777" w:rsidR="00754B37" w:rsidRPr="00CB1017" w:rsidRDefault="00754B37">
      <w:pPr>
        <w:pStyle w:val="CRCoverPage"/>
        <w:rPr>
          <w:rFonts w:cs="Arial"/>
          <w:b/>
          <w:bCs/>
          <w:sz w:val="24"/>
          <w:lang w:val="en-US"/>
        </w:rPr>
      </w:pPr>
    </w:p>
    <w:p w14:paraId="08AC4AD5" w14:textId="53FBE08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w:t>
      </w:r>
      <w:r w:rsidR="004613CD">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C52DE84"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30219">
        <w:rPr>
          <w:rFonts w:ascii="Arial" w:hAnsi="Arial" w:cs="Arial"/>
          <w:b/>
          <w:bCs/>
          <w:sz w:val="24"/>
        </w:rPr>
        <w:t xml:space="preserve">On </w:t>
      </w:r>
      <w:r w:rsidR="004613CD">
        <w:rPr>
          <w:rFonts w:ascii="Arial" w:hAnsi="Arial" w:cs="Arial"/>
          <w:b/>
          <w:bCs/>
          <w:sz w:val="24"/>
        </w:rPr>
        <w:t>TRS design</w:t>
      </w:r>
      <w:r w:rsidR="00730219">
        <w:rPr>
          <w:rFonts w:ascii="Arial" w:hAnsi="Arial" w:cs="Arial"/>
          <w:b/>
          <w:bCs/>
          <w:sz w:val="24"/>
        </w:rPr>
        <w:t xml:space="preserve"> for idle/inactive UEs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0AC3700F" w14:textId="0A7EAB13" w:rsidR="000D2648" w:rsidRDefault="003B2D8C" w:rsidP="00E2539E">
      <w:pPr>
        <w:spacing w:before="0" w:after="0"/>
        <w:rPr>
          <w:lang w:val="en-US"/>
        </w:rPr>
      </w:pPr>
      <w:r w:rsidRPr="008B020C">
        <w:rPr>
          <w:lang w:val="en-US"/>
        </w:rPr>
        <w:t>RAN</w:t>
      </w:r>
      <w:r w:rsidR="002E248E">
        <w:rPr>
          <w:lang w:val="en-US"/>
        </w:rPr>
        <w:t>1#104</w:t>
      </w:r>
      <w:r w:rsidR="00762772">
        <w:rPr>
          <w:lang w:val="en-US"/>
        </w:rPr>
        <w:t>b</w:t>
      </w:r>
      <w:r w:rsidR="002E248E">
        <w:rPr>
          <w:lang w:val="en-US"/>
        </w:rPr>
        <w:t xml:space="preserve">-e </w:t>
      </w:r>
      <w:r w:rsidR="003557F7">
        <w:rPr>
          <w:lang w:val="en-US"/>
        </w:rPr>
        <w:t xml:space="preserve">there has been </w:t>
      </w:r>
      <w:r w:rsidR="00DE5D1B">
        <w:rPr>
          <w:lang w:val="en-US"/>
        </w:rPr>
        <w:t>good</w:t>
      </w:r>
      <w:r w:rsidR="003557F7">
        <w:rPr>
          <w:lang w:val="en-US"/>
        </w:rPr>
        <w:t xml:space="preserve"> progress with </w:t>
      </w:r>
      <w:r w:rsidR="00862089">
        <w:rPr>
          <w:lang w:val="en-US"/>
        </w:rPr>
        <w:t>Idle TRS</w:t>
      </w:r>
      <w:r w:rsidR="003557F7">
        <w:rPr>
          <w:lang w:val="en-US"/>
        </w:rPr>
        <w:t xml:space="preserve"> design, </w:t>
      </w:r>
      <w:r w:rsidR="00862089">
        <w:rPr>
          <w:lang w:val="en-US"/>
        </w:rPr>
        <w:t>agreements are summarized below</w:t>
      </w:r>
      <w:r w:rsidR="00080141">
        <w:rPr>
          <w:lang w:val="en-US"/>
        </w:rPr>
        <w:t xml:space="preserve"> </w:t>
      </w:r>
    </w:p>
    <w:p w14:paraId="08051E83" w14:textId="16089106" w:rsidR="00080141" w:rsidRDefault="00080141" w:rsidP="00E2539E">
      <w:pPr>
        <w:spacing w:before="0" w:after="0"/>
        <w:rPr>
          <w:lang w:val="en-US"/>
        </w:rPr>
      </w:pPr>
    </w:p>
    <w:tbl>
      <w:tblPr>
        <w:tblStyle w:val="TableGrid"/>
        <w:tblW w:w="0" w:type="auto"/>
        <w:tblLook w:val="04A0" w:firstRow="1" w:lastRow="0" w:firstColumn="1" w:lastColumn="0" w:noHBand="0" w:noVBand="1"/>
      </w:tblPr>
      <w:tblGrid>
        <w:gridCol w:w="9629"/>
      </w:tblGrid>
      <w:tr w:rsidR="00EE4C90" w14:paraId="033B466F" w14:textId="77777777" w:rsidTr="00EE4C90">
        <w:tc>
          <w:tcPr>
            <w:tcW w:w="9629" w:type="dxa"/>
          </w:tcPr>
          <w:p w14:paraId="2CB762AE" w14:textId="77777777" w:rsidR="007F0949" w:rsidRPr="00EB3D39" w:rsidRDefault="007F0949" w:rsidP="007F0949">
            <w:pPr>
              <w:rPr>
                <w:color w:val="000000"/>
                <w:sz w:val="18"/>
                <w:szCs w:val="18"/>
              </w:rPr>
            </w:pPr>
            <w:r w:rsidRPr="00EB3D39">
              <w:rPr>
                <w:sz w:val="18"/>
                <w:szCs w:val="18"/>
                <w:highlight w:val="green"/>
              </w:rPr>
              <w:t>Agreement</w:t>
            </w:r>
            <w:r w:rsidRPr="00EB3D39">
              <w:rPr>
                <w:sz w:val="18"/>
                <w:szCs w:val="18"/>
              </w:rPr>
              <w:t>:</w:t>
            </w:r>
          </w:p>
          <w:p w14:paraId="12516722" w14:textId="77777777" w:rsidR="007F0949" w:rsidRPr="00EB3D39" w:rsidRDefault="007F0949" w:rsidP="007F0949">
            <w:pPr>
              <w:rPr>
                <w:rFonts w:ascii="Times" w:hAnsi="Times"/>
                <w:color w:val="000000"/>
                <w:sz w:val="18"/>
                <w:szCs w:val="18"/>
              </w:rPr>
            </w:pPr>
            <w:r w:rsidRPr="00EB3D39">
              <w:rPr>
                <w:color w:val="000000"/>
                <w:sz w:val="18"/>
                <w:szCs w:val="18"/>
              </w:rPr>
              <w:t>SCS of TRS/CSI-RS occasion(s) for idle/inactive UEs is same as SCS of CORESET#0.</w:t>
            </w:r>
          </w:p>
          <w:p w14:paraId="6B12F9A8" w14:textId="77777777" w:rsidR="007F0949" w:rsidRPr="00EB3D39" w:rsidRDefault="007F0949" w:rsidP="007F0949">
            <w:pPr>
              <w:rPr>
                <w:color w:val="000000"/>
                <w:sz w:val="18"/>
                <w:szCs w:val="18"/>
              </w:rPr>
            </w:pPr>
            <w:r w:rsidRPr="00EB3D39">
              <w:rPr>
                <w:sz w:val="18"/>
                <w:szCs w:val="18"/>
                <w:highlight w:val="green"/>
              </w:rPr>
              <w:t>Agreement</w:t>
            </w:r>
            <w:r w:rsidRPr="00EB3D39">
              <w:rPr>
                <w:sz w:val="18"/>
                <w:szCs w:val="18"/>
              </w:rPr>
              <w:t>:</w:t>
            </w:r>
          </w:p>
          <w:p w14:paraId="5200907A" w14:textId="77777777" w:rsidR="007F0949" w:rsidRPr="00EB3D39" w:rsidRDefault="007F0949" w:rsidP="007F0949">
            <w:pPr>
              <w:spacing w:line="264" w:lineRule="atLeast"/>
              <w:rPr>
                <w:rFonts w:ascii="Times" w:hAnsi="Times"/>
                <w:sz w:val="18"/>
                <w:szCs w:val="18"/>
              </w:rPr>
            </w:pPr>
            <w:r w:rsidRPr="00EB3D39">
              <w:rPr>
                <w:sz w:val="18"/>
                <w:szCs w:val="18"/>
              </w:rPr>
              <w:t>Support higher layer configuration of the QCL information of TRS/CSI-RS occasion(s) for idle/inactive UEs.</w:t>
            </w:r>
          </w:p>
          <w:p w14:paraId="7AB36844" w14:textId="77777777" w:rsidR="007F0949" w:rsidRPr="00EB3D39" w:rsidRDefault="007F0949" w:rsidP="002736A0">
            <w:pPr>
              <w:numPr>
                <w:ilvl w:val="0"/>
                <w:numId w:val="28"/>
              </w:numPr>
              <w:spacing w:before="0" w:after="0"/>
              <w:rPr>
                <w:sz w:val="18"/>
                <w:szCs w:val="18"/>
                <w:lang w:eastAsia="ko-KR"/>
              </w:rPr>
            </w:pPr>
            <w:r w:rsidRPr="00EB3D39">
              <w:rPr>
                <w:sz w:val="18"/>
                <w:szCs w:val="18"/>
              </w:rPr>
              <w:t xml:space="preserve">FFS details of the QCL information, </w:t>
            </w:r>
            <w:proofErr w:type="gramStart"/>
            <w:r w:rsidRPr="00EB3D39">
              <w:rPr>
                <w:sz w:val="18"/>
                <w:szCs w:val="18"/>
              </w:rPr>
              <w:t>e.g.</w:t>
            </w:r>
            <w:proofErr w:type="gramEnd"/>
            <w:r w:rsidRPr="00EB3D39">
              <w:rPr>
                <w:sz w:val="18"/>
                <w:szCs w:val="18"/>
              </w:rPr>
              <w:t xml:space="preserve"> associated SSB index</w:t>
            </w:r>
          </w:p>
          <w:p w14:paraId="3D55E361" w14:textId="77777777" w:rsidR="007F0949" w:rsidRPr="00EB3D39" w:rsidRDefault="007F0949" w:rsidP="007F0949">
            <w:pPr>
              <w:rPr>
                <w:sz w:val="18"/>
                <w:szCs w:val="18"/>
              </w:rPr>
            </w:pPr>
            <w:r w:rsidRPr="00EB3D39">
              <w:rPr>
                <w:sz w:val="18"/>
                <w:szCs w:val="18"/>
                <w:highlight w:val="green"/>
              </w:rPr>
              <w:t>Agreement:</w:t>
            </w:r>
          </w:p>
          <w:p w14:paraId="2300C83F" w14:textId="77777777" w:rsidR="007F0949" w:rsidRPr="00EB3D39" w:rsidRDefault="007F0949" w:rsidP="007F0949">
            <w:pPr>
              <w:rPr>
                <w:sz w:val="18"/>
                <w:szCs w:val="18"/>
              </w:rPr>
            </w:pPr>
            <w:r w:rsidRPr="00EB3D39">
              <w:rPr>
                <w:sz w:val="18"/>
                <w:szCs w:val="18"/>
              </w:rPr>
              <w:t>IDLE/INACTIVE mode UE is not expected to receive TRS/CSI-RS outside the initial DL BWP.</w:t>
            </w:r>
          </w:p>
          <w:p w14:paraId="700EE1B7" w14:textId="77777777" w:rsidR="007F0949" w:rsidRPr="00EB3D39" w:rsidRDefault="007F0949" w:rsidP="002736A0">
            <w:pPr>
              <w:numPr>
                <w:ilvl w:val="0"/>
                <w:numId w:val="29"/>
              </w:numPr>
              <w:spacing w:before="0" w:after="0"/>
              <w:rPr>
                <w:sz w:val="18"/>
                <w:szCs w:val="18"/>
              </w:rPr>
            </w:pPr>
            <w:r w:rsidRPr="00EB3D39">
              <w:rPr>
                <w:sz w:val="18"/>
                <w:szCs w:val="18"/>
              </w:rPr>
              <w:t xml:space="preserve">Configuration of the frequency location of TRS/CSI-RS occasion(s) for idle/inactive UEs is not restricted by initial BWP. </w:t>
            </w:r>
          </w:p>
          <w:p w14:paraId="0EBF0B14" w14:textId="77777777" w:rsidR="007F0949" w:rsidRPr="00EB3D39" w:rsidRDefault="007F0949" w:rsidP="007F0949">
            <w:pPr>
              <w:rPr>
                <w:sz w:val="18"/>
                <w:szCs w:val="18"/>
                <w:highlight w:val="darkYellow"/>
                <w:lang w:eastAsia="ko-KR"/>
              </w:rPr>
            </w:pPr>
            <w:r w:rsidRPr="00EB3D39">
              <w:rPr>
                <w:sz w:val="18"/>
                <w:szCs w:val="18"/>
                <w:highlight w:val="darkYellow"/>
              </w:rPr>
              <w:t>Working assumption:</w:t>
            </w:r>
          </w:p>
          <w:p w14:paraId="5218BFAD" w14:textId="77777777" w:rsidR="007F0949" w:rsidRPr="00EB3D39" w:rsidRDefault="007F0949" w:rsidP="007F0949">
            <w:pPr>
              <w:rPr>
                <w:rFonts w:ascii="Calibri" w:hAnsi="Calibri"/>
                <w:sz w:val="18"/>
                <w:szCs w:val="18"/>
                <w:lang w:val="en-US"/>
              </w:rPr>
            </w:pPr>
            <w:r w:rsidRPr="00EB3D39">
              <w:rPr>
                <w:sz w:val="18"/>
                <w:szCs w:val="18"/>
              </w:rPr>
              <w:t xml:space="preserve">Support at least L1 based </w:t>
            </w:r>
            <w:proofErr w:type="spellStart"/>
            <w:r w:rsidRPr="00EB3D39">
              <w:rPr>
                <w:sz w:val="18"/>
                <w:szCs w:val="18"/>
              </w:rPr>
              <w:t>signaling</w:t>
            </w:r>
            <w:proofErr w:type="spellEnd"/>
            <w:r w:rsidRPr="00EB3D39">
              <w:rPr>
                <w:sz w:val="18"/>
                <w:szCs w:val="18"/>
              </w:rPr>
              <w:t xml:space="preserve"> for the availability indication of TRS/CSI-RS at the configured occasion(s) to the idle/inactive UEs.</w:t>
            </w:r>
          </w:p>
          <w:p w14:paraId="1A7E3FA5" w14:textId="77777777" w:rsidR="007F0949" w:rsidRPr="00EB3D39" w:rsidRDefault="007F0949" w:rsidP="002736A0">
            <w:pPr>
              <w:pStyle w:val="ListParagraph"/>
              <w:numPr>
                <w:ilvl w:val="0"/>
                <w:numId w:val="30"/>
              </w:numPr>
              <w:spacing w:before="0" w:line="288" w:lineRule="auto"/>
              <w:jc w:val="both"/>
              <w:rPr>
                <w:rFonts w:ascii="Times" w:hAnsi="Times"/>
                <w:sz w:val="18"/>
                <w:szCs w:val="18"/>
                <w:lang w:val="en-GB"/>
              </w:rPr>
            </w:pPr>
            <w:r w:rsidRPr="00EB3D39">
              <w:rPr>
                <w:sz w:val="18"/>
                <w:szCs w:val="18"/>
                <w:lang w:val="en-US"/>
              </w:rPr>
              <w:t>FFS details, including paging DCI and/or PEI for L1 based signaling</w:t>
            </w:r>
          </w:p>
          <w:p w14:paraId="785C50B7" w14:textId="77777777" w:rsidR="007F0949" w:rsidRPr="00EB3D39" w:rsidRDefault="007F0949" w:rsidP="002736A0">
            <w:pPr>
              <w:pStyle w:val="ListParagraph"/>
              <w:numPr>
                <w:ilvl w:val="0"/>
                <w:numId w:val="30"/>
              </w:numPr>
              <w:spacing w:before="60" w:line="288" w:lineRule="auto"/>
              <w:jc w:val="both"/>
              <w:rPr>
                <w:sz w:val="18"/>
                <w:szCs w:val="18"/>
              </w:rPr>
            </w:pPr>
            <w:r w:rsidRPr="00EB3D39">
              <w:rPr>
                <w:sz w:val="18"/>
                <w:szCs w:val="18"/>
              </w:rPr>
              <w:t>FFS SIB-</w:t>
            </w:r>
            <w:proofErr w:type="spellStart"/>
            <w:r w:rsidRPr="00EB3D39">
              <w:rPr>
                <w:sz w:val="18"/>
                <w:szCs w:val="18"/>
              </w:rPr>
              <w:t>based</w:t>
            </w:r>
            <w:proofErr w:type="spellEnd"/>
            <w:r w:rsidRPr="00EB3D39">
              <w:rPr>
                <w:sz w:val="18"/>
                <w:szCs w:val="18"/>
              </w:rPr>
              <w:t xml:space="preserve"> </w:t>
            </w:r>
            <w:proofErr w:type="spellStart"/>
            <w:r w:rsidRPr="00EB3D39">
              <w:rPr>
                <w:sz w:val="18"/>
                <w:szCs w:val="18"/>
              </w:rPr>
              <w:t>signaling</w:t>
            </w:r>
            <w:proofErr w:type="spellEnd"/>
            <w:r w:rsidRPr="00EB3D39">
              <w:rPr>
                <w:sz w:val="18"/>
                <w:szCs w:val="18"/>
              </w:rPr>
              <w:t>/</w:t>
            </w:r>
            <w:proofErr w:type="spellStart"/>
            <w:r w:rsidRPr="00EB3D39">
              <w:rPr>
                <w:sz w:val="18"/>
                <w:szCs w:val="18"/>
              </w:rPr>
              <w:t>configuration</w:t>
            </w:r>
            <w:proofErr w:type="spellEnd"/>
          </w:p>
          <w:p w14:paraId="08916A08" w14:textId="77777777" w:rsidR="007F0949" w:rsidRPr="00EB3D39" w:rsidRDefault="007F0949" w:rsidP="002736A0">
            <w:pPr>
              <w:numPr>
                <w:ilvl w:val="1"/>
                <w:numId w:val="30"/>
              </w:numPr>
              <w:snapToGrid w:val="0"/>
              <w:spacing w:before="0" w:after="0"/>
              <w:rPr>
                <w:sz w:val="18"/>
                <w:szCs w:val="18"/>
              </w:rPr>
            </w:pPr>
            <w:r w:rsidRPr="00EB3D39">
              <w:rPr>
                <w:rStyle w:val="Strong"/>
                <w:b w:val="0"/>
                <w:bCs w:val="0"/>
                <w:sz w:val="18"/>
                <w:szCs w:val="18"/>
              </w:rPr>
              <w:t>Note:</w:t>
            </w:r>
            <w:r w:rsidRPr="00EB3D39">
              <w:rPr>
                <w:sz w:val="18"/>
                <w:szCs w:val="18"/>
              </w:rPr>
              <w:t xml:space="preserve"> It is RAN1 understanding that existing SI update procedure is used for SIB based </w:t>
            </w:r>
            <w:proofErr w:type="spellStart"/>
            <w:r w:rsidRPr="00EB3D39">
              <w:rPr>
                <w:sz w:val="18"/>
                <w:szCs w:val="18"/>
              </w:rPr>
              <w:t>signaling</w:t>
            </w:r>
            <w:proofErr w:type="spellEnd"/>
          </w:p>
          <w:p w14:paraId="49FD344F" w14:textId="7EF0C2C3" w:rsidR="007F0949" w:rsidRPr="00EB3D39" w:rsidRDefault="007F0949" w:rsidP="007F0949">
            <w:pPr>
              <w:rPr>
                <w:sz w:val="18"/>
                <w:szCs w:val="18"/>
                <w:highlight w:val="green"/>
              </w:rPr>
            </w:pPr>
            <w:r w:rsidRPr="00EB3D39">
              <w:rPr>
                <w:sz w:val="18"/>
                <w:szCs w:val="18"/>
                <w:highlight w:val="green"/>
              </w:rPr>
              <w:t>Agreement:</w:t>
            </w:r>
          </w:p>
          <w:p w14:paraId="11CCA819" w14:textId="77777777" w:rsidR="007F0949" w:rsidRPr="00EB3D39" w:rsidRDefault="007F0949" w:rsidP="007F0949">
            <w:pPr>
              <w:rPr>
                <w:rFonts w:ascii="Calibri" w:hAnsi="Calibri" w:cs="Calibri"/>
                <w:sz w:val="18"/>
                <w:szCs w:val="18"/>
                <w:lang w:val="en-US"/>
              </w:rPr>
            </w:pPr>
            <w:r w:rsidRPr="00EB3D39">
              <w:rPr>
                <w:rStyle w:val="Strong"/>
                <w:b w:val="0"/>
                <w:bCs w:val="0"/>
                <w:sz w:val="18"/>
                <w:szCs w:val="18"/>
              </w:rPr>
              <w:t>Configuration for TRS/CSI-RS occasion(s) for idle/inactive UEs is based on periodic TRS only, including</w:t>
            </w:r>
            <w:r w:rsidRPr="00EB3D39">
              <w:rPr>
                <w:rStyle w:val="apple-converted-space"/>
                <w:sz w:val="18"/>
                <w:szCs w:val="18"/>
              </w:rPr>
              <w:t> </w:t>
            </w:r>
            <w:r w:rsidRPr="00EB3D39">
              <w:rPr>
                <w:rStyle w:val="Strong"/>
                <w:b w:val="0"/>
                <w:bCs w:val="0"/>
                <w:sz w:val="18"/>
                <w:szCs w:val="18"/>
              </w:rPr>
              <w:t>following limitations</w:t>
            </w:r>
          </w:p>
          <w:p w14:paraId="7359820C" w14:textId="77777777" w:rsidR="007F0949" w:rsidRPr="00EB3D39" w:rsidRDefault="007F0949" w:rsidP="002736A0">
            <w:pPr>
              <w:numPr>
                <w:ilvl w:val="0"/>
                <w:numId w:val="31"/>
              </w:numPr>
              <w:spacing w:before="0" w:after="100" w:afterAutospacing="1" w:line="264" w:lineRule="atLeast"/>
              <w:jc w:val="both"/>
              <w:rPr>
                <w:rFonts w:ascii="Times" w:hAnsi="Times"/>
                <w:sz w:val="18"/>
                <w:szCs w:val="18"/>
              </w:rPr>
            </w:pPr>
            <w:r w:rsidRPr="00EB3D39">
              <w:rPr>
                <w:rStyle w:val="Strong"/>
                <w:b w:val="0"/>
                <w:bCs w:val="0"/>
                <w:sz w:val="18"/>
                <w:szCs w:val="18"/>
              </w:rPr>
              <w:t>Configuration parameters that are necessary to provide configuration of periodic TRS for idle/inactive UEs</w:t>
            </w:r>
          </w:p>
          <w:p w14:paraId="4BDF04B0" w14:textId="77777777" w:rsidR="007F0949" w:rsidRPr="00EB3D39" w:rsidRDefault="007F0949" w:rsidP="002736A0">
            <w:pPr>
              <w:numPr>
                <w:ilvl w:val="0"/>
                <w:numId w:val="31"/>
              </w:numPr>
              <w:spacing w:before="100" w:beforeAutospacing="1" w:after="100" w:afterAutospacing="1" w:line="264" w:lineRule="atLeast"/>
              <w:jc w:val="both"/>
              <w:rPr>
                <w:rStyle w:val="Strong"/>
                <w:b w:val="0"/>
                <w:bCs w:val="0"/>
                <w:sz w:val="18"/>
                <w:szCs w:val="18"/>
              </w:rPr>
            </w:pPr>
            <w:r w:rsidRPr="00EB3D39">
              <w:rPr>
                <w:rStyle w:val="Strong"/>
                <w:b w:val="0"/>
                <w:bCs w:val="0"/>
                <w:sz w:val="18"/>
                <w:szCs w:val="18"/>
              </w:rPr>
              <w:t>Applicable values that are necessary to provide configuration of periodic TRS for idle/inactive</w:t>
            </w:r>
            <w:r w:rsidRPr="00EB3D39">
              <w:rPr>
                <w:rStyle w:val="apple-converted-space"/>
                <w:sz w:val="18"/>
                <w:szCs w:val="18"/>
              </w:rPr>
              <w:t> </w:t>
            </w:r>
            <w:r w:rsidRPr="00EB3D39">
              <w:rPr>
                <w:rStyle w:val="Strong"/>
                <w:b w:val="0"/>
                <w:bCs w:val="0"/>
                <w:sz w:val="18"/>
                <w:szCs w:val="18"/>
              </w:rPr>
              <w:t>UEs</w:t>
            </w:r>
          </w:p>
          <w:p w14:paraId="45C3B75E" w14:textId="77777777" w:rsidR="007F0949" w:rsidRPr="00EB3D39" w:rsidRDefault="007F0949" w:rsidP="002736A0">
            <w:pPr>
              <w:numPr>
                <w:ilvl w:val="0"/>
                <w:numId w:val="31"/>
              </w:numPr>
              <w:spacing w:before="100" w:beforeAutospacing="1" w:after="100" w:afterAutospacing="1" w:line="264" w:lineRule="atLeast"/>
              <w:jc w:val="both"/>
              <w:rPr>
                <w:rStyle w:val="Strong"/>
                <w:b w:val="0"/>
                <w:bCs w:val="0"/>
                <w:sz w:val="18"/>
                <w:szCs w:val="18"/>
              </w:rPr>
            </w:pPr>
            <w:r w:rsidRPr="00EB3D39">
              <w:rPr>
                <w:rStyle w:val="Strong"/>
                <w:b w:val="0"/>
                <w:bCs w:val="0"/>
                <w:sz w:val="18"/>
                <w:szCs w:val="18"/>
              </w:rPr>
              <w:t xml:space="preserve">If the configuration is provided, idle/inactive UEs can always implicitly assume that </w:t>
            </w:r>
            <w:proofErr w:type="spellStart"/>
            <w:r w:rsidRPr="00EB3D39">
              <w:rPr>
                <w:rStyle w:val="Strong"/>
                <w:b w:val="0"/>
                <w:bCs w:val="0"/>
                <w:sz w:val="18"/>
                <w:szCs w:val="18"/>
              </w:rPr>
              <w:t>trs</w:t>
            </w:r>
            <w:proofErr w:type="spellEnd"/>
            <w:r w:rsidRPr="00EB3D39">
              <w:rPr>
                <w:rStyle w:val="Strong"/>
                <w:b w:val="0"/>
                <w:bCs w:val="0"/>
                <w:sz w:val="18"/>
                <w:szCs w:val="18"/>
              </w:rPr>
              <w:t xml:space="preserve">-info is configured. </w:t>
            </w:r>
          </w:p>
          <w:p w14:paraId="005E6C6A" w14:textId="77777777" w:rsidR="007F0949" w:rsidRPr="00EB3D39" w:rsidRDefault="007F0949" w:rsidP="002736A0">
            <w:pPr>
              <w:numPr>
                <w:ilvl w:val="1"/>
                <w:numId w:val="31"/>
              </w:numPr>
              <w:spacing w:before="100" w:beforeAutospacing="1" w:after="100" w:afterAutospacing="1" w:line="264" w:lineRule="atLeast"/>
              <w:jc w:val="both"/>
              <w:rPr>
                <w:rStyle w:val="Strong"/>
                <w:sz w:val="18"/>
                <w:szCs w:val="18"/>
              </w:rPr>
            </w:pPr>
            <w:r w:rsidRPr="00EB3D39">
              <w:rPr>
                <w:rStyle w:val="Strong"/>
                <w:b w:val="0"/>
                <w:bCs w:val="0"/>
                <w:sz w:val="18"/>
                <w:szCs w:val="18"/>
              </w:rPr>
              <w:t xml:space="preserve">The parameter </w:t>
            </w:r>
            <w:proofErr w:type="spellStart"/>
            <w:r w:rsidRPr="00EB3D39">
              <w:rPr>
                <w:rStyle w:val="Strong"/>
                <w:b w:val="0"/>
                <w:bCs w:val="0"/>
                <w:sz w:val="18"/>
                <w:szCs w:val="18"/>
              </w:rPr>
              <w:t>trs</w:t>
            </w:r>
            <w:proofErr w:type="spellEnd"/>
            <w:r w:rsidRPr="00EB3D39">
              <w:rPr>
                <w:rStyle w:val="Strong"/>
                <w:b w:val="0"/>
                <w:bCs w:val="0"/>
                <w:sz w:val="18"/>
                <w:szCs w:val="18"/>
              </w:rPr>
              <w:t>-info does not need to be provided in the configuration</w:t>
            </w:r>
          </w:p>
          <w:p w14:paraId="4171DB20" w14:textId="77777777" w:rsidR="007F0949" w:rsidRPr="00EB3D39" w:rsidRDefault="007F0949" w:rsidP="007F0949">
            <w:pPr>
              <w:rPr>
                <w:sz w:val="18"/>
                <w:szCs w:val="18"/>
                <w:highlight w:val="green"/>
              </w:rPr>
            </w:pPr>
            <w:r w:rsidRPr="00EB3D39">
              <w:rPr>
                <w:sz w:val="18"/>
                <w:szCs w:val="18"/>
                <w:highlight w:val="green"/>
              </w:rPr>
              <w:t>Agreement:</w:t>
            </w:r>
          </w:p>
          <w:p w14:paraId="47F03271" w14:textId="77777777" w:rsidR="007F0949" w:rsidRPr="00EB3D39" w:rsidRDefault="007F0949" w:rsidP="007F0949">
            <w:pPr>
              <w:rPr>
                <w:rFonts w:ascii="Calibri" w:hAnsi="Calibri" w:cs="Calibri"/>
                <w:sz w:val="18"/>
                <w:szCs w:val="18"/>
              </w:rPr>
            </w:pPr>
            <w:r w:rsidRPr="00EB3D39">
              <w:rPr>
                <w:sz w:val="18"/>
                <w:szCs w:val="18"/>
              </w:rPr>
              <w:t>For the information provided by a physical layer availability indication of TRS/CSI-RS at the configured occasion(s) to the idle/inactive UEs, one or more alternatives from the following can be supported:</w:t>
            </w:r>
          </w:p>
          <w:p w14:paraId="64CBFCC7" w14:textId="77777777" w:rsidR="007F0949" w:rsidRPr="00EB3D39" w:rsidRDefault="007F0949" w:rsidP="002736A0">
            <w:pPr>
              <w:numPr>
                <w:ilvl w:val="0"/>
                <w:numId w:val="32"/>
              </w:numPr>
              <w:spacing w:before="0" w:after="0"/>
              <w:rPr>
                <w:rFonts w:ascii="Times" w:hAnsi="Times"/>
                <w:strike/>
                <w:sz w:val="18"/>
                <w:szCs w:val="18"/>
                <w:lang w:val="en-US"/>
              </w:rPr>
            </w:pPr>
            <w:r w:rsidRPr="00EB3D39">
              <w:rPr>
                <w:sz w:val="18"/>
                <w:szCs w:val="18"/>
              </w:rPr>
              <w:t xml:space="preserve">Alt1: Availability/unavailability information for all or some of configured RS resources </w:t>
            </w:r>
            <w:r w:rsidRPr="00EB3D39">
              <w:rPr>
                <w:color w:val="FF0000"/>
                <w:sz w:val="18"/>
                <w:szCs w:val="18"/>
              </w:rPr>
              <w:t>using a bitmap or codepoint</w:t>
            </w:r>
          </w:p>
          <w:p w14:paraId="00AD556F" w14:textId="77777777" w:rsidR="007F0949" w:rsidRPr="00EB3D39" w:rsidRDefault="007F0949" w:rsidP="002736A0">
            <w:pPr>
              <w:numPr>
                <w:ilvl w:val="0"/>
                <w:numId w:val="33"/>
              </w:numPr>
              <w:spacing w:before="0" w:after="120"/>
              <w:ind w:left="1140"/>
              <w:rPr>
                <w:sz w:val="18"/>
                <w:szCs w:val="18"/>
              </w:rPr>
            </w:pPr>
            <w:proofErr w:type="gramStart"/>
            <w:r w:rsidRPr="00EB3D39">
              <w:rPr>
                <w:sz w:val="18"/>
                <w:szCs w:val="18"/>
              </w:rPr>
              <w:t>e.g.</w:t>
            </w:r>
            <w:proofErr w:type="gramEnd"/>
            <w:r w:rsidRPr="00EB3D39">
              <w:rPr>
                <w:sz w:val="18"/>
                <w:szCs w:val="18"/>
              </w:rPr>
              <w:t xml:space="preserve"> </w:t>
            </w:r>
            <w:r w:rsidRPr="00EB3D39">
              <w:rPr>
                <w:color w:val="FF0000"/>
                <w:sz w:val="18"/>
                <w:szCs w:val="18"/>
              </w:rPr>
              <w:t xml:space="preserve">using bitmap, where </w:t>
            </w:r>
            <w:r w:rsidRPr="00EB3D39">
              <w:rPr>
                <w:sz w:val="18"/>
                <w:szCs w:val="18"/>
              </w:rPr>
              <w:t xml:space="preserve">each bit </w:t>
            </w:r>
            <w:r w:rsidRPr="00EB3D39">
              <w:rPr>
                <w:strike/>
                <w:color w:val="FF0000"/>
                <w:sz w:val="18"/>
                <w:szCs w:val="18"/>
              </w:rPr>
              <w:t>from a bitmap or a codepoint</w:t>
            </w:r>
            <w:r w:rsidRPr="00EB3D39">
              <w:rPr>
                <w:color w:val="FF0000"/>
                <w:sz w:val="18"/>
                <w:szCs w:val="18"/>
              </w:rPr>
              <w:t xml:space="preserve"> </w:t>
            </w:r>
            <w:r w:rsidRPr="00EB3D39">
              <w:rPr>
                <w:sz w:val="18"/>
                <w:szCs w:val="18"/>
              </w:rPr>
              <w:t>is associated with at least one resource</w:t>
            </w:r>
            <w:r w:rsidRPr="00EB3D39">
              <w:rPr>
                <w:strike/>
                <w:sz w:val="18"/>
                <w:szCs w:val="18"/>
              </w:rPr>
              <w:t>/configuration</w:t>
            </w:r>
            <w:r w:rsidRPr="00EB3D39">
              <w:rPr>
                <w:sz w:val="18"/>
                <w:szCs w:val="18"/>
              </w:rPr>
              <w:t xml:space="preserve"> or a set/group of resources</w:t>
            </w:r>
          </w:p>
          <w:p w14:paraId="14B32F76" w14:textId="77777777" w:rsidR="007F0949" w:rsidRPr="00EB3D39" w:rsidRDefault="007F0949" w:rsidP="002736A0">
            <w:pPr>
              <w:numPr>
                <w:ilvl w:val="0"/>
                <w:numId w:val="33"/>
              </w:numPr>
              <w:spacing w:before="0" w:after="120"/>
              <w:ind w:left="1140"/>
              <w:rPr>
                <w:color w:val="FF0000"/>
                <w:sz w:val="18"/>
                <w:szCs w:val="18"/>
              </w:rPr>
            </w:pPr>
            <w:proofErr w:type="gramStart"/>
            <w:r w:rsidRPr="00EB3D39">
              <w:rPr>
                <w:color w:val="FF0000"/>
                <w:sz w:val="18"/>
                <w:szCs w:val="18"/>
              </w:rPr>
              <w:t>e.g.</w:t>
            </w:r>
            <w:proofErr w:type="gramEnd"/>
            <w:r w:rsidRPr="00EB3D39">
              <w:rPr>
                <w:color w:val="FF0000"/>
                <w:sz w:val="18"/>
                <w:szCs w:val="18"/>
              </w:rPr>
              <w:t xml:space="preserve"> a codepoint to indicate a state of availability/unavailability for all or some of configured RS resources  </w:t>
            </w:r>
          </w:p>
          <w:p w14:paraId="393074D2" w14:textId="77777777" w:rsidR="007F0949" w:rsidRPr="00EB3D39" w:rsidRDefault="007F0949" w:rsidP="002736A0">
            <w:pPr>
              <w:numPr>
                <w:ilvl w:val="0"/>
                <w:numId w:val="32"/>
              </w:numPr>
              <w:spacing w:before="0" w:after="0"/>
              <w:rPr>
                <w:sz w:val="18"/>
                <w:szCs w:val="18"/>
              </w:rPr>
            </w:pPr>
            <w:r w:rsidRPr="00EB3D39">
              <w:rPr>
                <w:sz w:val="18"/>
                <w:szCs w:val="18"/>
              </w:rPr>
              <w:t>Alt2: value or codepoint to indicate one or more resource/configuration indices that correspond to the available RS resources</w:t>
            </w:r>
          </w:p>
          <w:p w14:paraId="12FE6F0D" w14:textId="77777777" w:rsidR="007F0949" w:rsidRPr="00EB3D39" w:rsidRDefault="007F0949" w:rsidP="002736A0">
            <w:pPr>
              <w:numPr>
                <w:ilvl w:val="0"/>
                <w:numId w:val="32"/>
              </w:numPr>
              <w:spacing w:before="0" w:after="0"/>
              <w:rPr>
                <w:sz w:val="18"/>
                <w:szCs w:val="18"/>
              </w:rPr>
            </w:pPr>
            <w:r w:rsidRPr="00EB3D39">
              <w:rPr>
                <w:sz w:val="18"/>
                <w:szCs w:val="18"/>
              </w:rPr>
              <w:t>FFS whether and how to indicate the ‘availability’ in beam selective manner.</w:t>
            </w:r>
          </w:p>
          <w:p w14:paraId="45F6FDEB" w14:textId="77777777" w:rsidR="007F0949" w:rsidRPr="00EB3D39" w:rsidRDefault="007F0949" w:rsidP="002736A0">
            <w:pPr>
              <w:numPr>
                <w:ilvl w:val="0"/>
                <w:numId w:val="32"/>
              </w:numPr>
              <w:spacing w:before="0" w:after="0"/>
              <w:rPr>
                <w:sz w:val="18"/>
                <w:szCs w:val="18"/>
              </w:rPr>
            </w:pPr>
            <w:r w:rsidRPr="00EB3D39">
              <w:rPr>
                <w:sz w:val="18"/>
                <w:szCs w:val="18"/>
              </w:rPr>
              <w:t>Other alternatives are not precluded</w:t>
            </w:r>
          </w:p>
          <w:p w14:paraId="364B5652" w14:textId="77777777" w:rsidR="00EE4C90" w:rsidRDefault="00EE4C90" w:rsidP="00E2539E">
            <w:pPr>
              <w:spacing w:before="0" w:after="0"/>
              <w:rPr>
                <w:lang w:val="en-US"/>
              </w:rPr>
            </w:pPr>
          </w:p>
        </w:tc>
      </w:tr>
    </w:tbl>
    <w:p w14:paraId="61B05EEE" w14:textId="77777777" w:rsidR="00EE4C90" w:rsidRDefault="00EE4C90" w:rsidP="00E2539E">
      <w:pPr>
        <w:spacing w:before="0" w:after="0"/>
        <w:rPr>
          <w:lang w:val="en-US"/>
        </w:rPr>
      </w:pPr>
    </w:p>
    <w:p w14:paraId="2DA9FCFC" w14:textId="176A02F7" w:rsidR="00862089" w:rsidRDefault="00862089" w:rsidP="00E2539E">
      <w:pPr>
        <w:spacing w:before="0" w:after="0"/>
        <w:rPr>
          <w:lang w:val="en-US"/>
        </w:rPr>
      </w:pPr>
      <w:r>
        <w:rPr>
          <w:lang w:val="en-US"/>
        </w:rPr>
        <w:t>In this</w:t>
      </w:r>
      <w:r w:rsidR="002F1131">
        <w:rPr>
          <w:lang w:val="en-US"/>
        </w:rPr>
        <w:t xml:space="preserve"> </w:t>
      </w:r>
      <w:r>
        <w:rPr>
          <w:lang w:val="en-US"/>
        </w:rPr>
        <w:t>contribution</w:t>
      </w:r>
      <w:r w:rsidR="0079681E">
        <w:rPr>
          <w:lang w:val="en-US"/>
        </w:rPr>
        <w:t>,</w:t>
      </w:r>
      <w:r>
        <w:rPr>
          <w:lang w:val="en-US"/>
        </w:rPr>
        <w:t xml:space="preserve"> we </w:t>
      </w:r>
      <w:r w:rsidR="0079681E">
        <w:rPr>
          <w:lang w:val="en-US"/>
        </w:rPr>
        <w:t>focus on three aspect</w:t>
      </w:r>
      <w:r w:rsidR="00EE4C90">
        <w:rPr>
          <w:lang w:val="en-US"/>
        </w:rPr>
        <w:t>s</w:t>
      </w:r>
      <w:r w:rsidR="0079681E">
        <w:rPr>
          <w:lang w:val="en-US"/>
        </w:rPr>
        <w:t xml:space="preserve"> of design </w:t>
      </w:r>
    </w:p>
    <w:p w14:paraId="0B8D7976" w14:textId="4AA06130" w:rsidR="0079681E" w:rsidRPr="00A57EB4" w:rsidRDefault="0079681E" w:rsidP="002736A0">
      <w:pPr>
        <w:pStyle w:val="ListParagraph"/>
        <w:numPr>
          <w:ilvl w:val="0"/>
          <w:numId w:val="26"/>
        </w:numPr>
        <w:spacing w:before="0"/>
        <w:rPr>
          <w:sz w:val="20"/>
          <w:szCs w:val="20"/>
          <w:lang w:val="en-US"/>
        </w:rPr>
      </w:pPr>
      <w:r w:rsidRPr="00A57EB4">
        <w:rPr>
          <w:sz w:val="20"/>
          <w:szCs w:val="20"/>
          <w:lang w:val="en-US"/>
        </w:rPr>
        <w:t>How to validate Idle TRS</w:t>
      </w:r>
    </w:p>
    <w:p w14:paraId="05BD511F" w14:textId="6D9050B8" w:rsidR="0079681E" w:rsidRDefault="00AD0A95" w:rsidP="002736A0">
      <w:pPr>
        <w:pStyle w:val="ListParagraph"/>
        <w:numPr>
          <w:ilvl w:val="0"/>
          <w:numId w:val="26"/>
        </w:numPr>
        <w:spacing w:before="0"/>
        <w:rPr>
          <w:sz w:val="20"/>
          <w:szCs w:val="20"/>
          <w:lang w:val="en-US"/>
        </w:rPr>
      </w:pPr>
      <w:r w:rsidRPr="00A57EB4">
        <w:rPr>
          <w:sz w:val="20"/>
          <w:szCs w:val="20"/>
          <w:lang w:val="en-US"/>
        </w:rPr>
        <w:t xml:space="preserve">Which parameters are configurable and which are </w:t>
      </w:r>
      <w:proofErr w:type="gramStart"/>
      <w:r w:rsidRPr="00A57EB4">
        <w:rPr>
          <w:sz w:val="20"/>
          <w:szCs w:val="20"/>
          <w:lang w:val="en-US"/>
        </w:rPr>
        <w:t>fixed</w:t>
      </w:r>
      <w:proofErr w:type="gramEnd"/>
    </w:p>
    <w:p w14:paraId="1403308C" w14:textId="25D0C297" w:rsidR="00797758" w:rsidRDefault="003835A7" w:rsidP="006F4677">
      <w:pPr>
        <w:pStyle w:val="Heading1"/>
      </w:pPr>
      <w:r w:rsidRPr="151CEC6A">
        <w:t xml:space="preserve">Validation of </w:t>
      </w:r>
      <w:r w:rsidR="00942E93" w:rsidRPr="151CEC6A">
        <w:t xml:space="preserve">a </w:t>
      </w:r>
      <w:r w:rsidRPr="151CEC6A">
        <w:t xml:space="preserve">periodic </w:t>
      </w:r>
      <w:proofErr w:type="spellStart"/>
      <w:r w:rsidRPr="151CEC6A">
        <w:t>iTRS</w:t>
      </w:r>
      <w:proofErr w:type="spellEnd"/>
      <w:r w:rsidRPr="151CEC6A">
        <w:t xml:space="preserve"> occa</w:t>
      </w:r>
      <w:r w:rsidR="00987E31" w:rsidRPr="151CEC6A">
        <w:t>s</w:t>
      </w:r>
      <w:r w:rsidRPr="151CEC6A">
        <w:t>ion</w:t>
      </w:r>
      <w:r w:rsidR="11BC879E" w:rsidRPr="151CEC6A">
        <w:t>s</w:t>
      </w:r>
    </w:p>
    <w:p w14:paraId="187D127C" w14:textId="7BE3995E" w:rsidR="00D006F2" w:rsidRDefault="001E3615" w:rsidP="00B7219F">
      <w:pPr>
        <w:rPr>
          <w:lang w:val="en-US"/>
        </w:rPr>
      </w:pPr>
      <w:r w:rsidRPr="151CEC6A">
        <w:rPr>
          <w:lang w:val="en-US"/>
        </w:rPr>
        <w:t xml:space="preserve">Our </w:t>
      </w:r>
      <w:r w:rsidR="004F7098" w:rsidRPr="151CEC6A">
        <w:rPr>
          <w:lang w:val="en-US"/>
        </w:rPr>
        <w:t xml:space="preserve">assumption is that </w:t>
      </w:r>
      <w:r w:rsidR="00E24EAB" w:rsidRPr="151CEC6A">
        <w:rPr>
          <w:lang w:val="en-US"/>
        </w:rPr>
        <w:t xml:space="preserve">Idle </w:t>
      </w:r>
      <w:r w:rsidR="004F7098" w:rsidRPr="151CEC6A">
        <w:rPr>
          <w:lang w:val="en-US"/>
        </w:rPr>
        <w:t xml:space="preserve">TRS should be facilitating </w:t>
      </w:r>
      <w:r w:rsidR="00E65887" w:rsidRPr="151CEC6A">
        <w:rPr>
          <w:lang w:val="en-US"/>
        </w:rPr>
        <w:t>synchronization of</w:t>
      </w:r>
      <w:r w:rsidR="00CD49D2" w:rsidRPr="151CEC6A">
        <w:rPr>
          <w:lang w:val="en-US"/>
        </w:rPr>
        <w:t xml:space="preserve"> a</w:t>
      </w:r>
      <w:r w:rsidR="00E65887" w:rsidRPr="151CEC6A">
        <w:rPr>
          <w:lang w:val="en-US"/>
        </w:rPr>
        <w:t xml:space="preserve"> UE waking up to receive Paging DCI</w:t>
      </w:r>
      <w:r w:rsidR="1311B034" w:rsidRPr="151CEC6A">
        <w:rPr>
          <w:lang w:val="en-US"/>
        </w:rPr>
        <w:t xml:space="preserve"> + PDSCH</w:t>
      </w:r>
      <w:r w:rsidR="00E65887" w:rsidRPr="151CEC6A">
        <w:rPr>
          <w:lang w:val="en-US"/>
        </w:rPr>
        <w:t>.</w:t>
      </w:r>
      <w:r w:rsidR="00AC25EB" w:rsidRPr="151CEC6A">
        <w:rPr>
          <w:lang w:val="en-US"/>
        </w:rPr>
        <w:t xml:space="preserve"> </w:t>
      </w:r>
      <w:r w:rsidR="00705FC6" w:rsidRPr="151CEC6A">
        <w:rPr>
          <w:lang w:val="en-US"/>
        </w:rPr>
        <w:t>If TRS would be 40ms ahead o</w:t>
      </w:r>
      <w:r w:rsidR="5B09038C" w:rsidRPr="151CEC6A">
        <w:rPr>
          <w:lang w:val="en-US"/>
        </w:rPr>
        <w:t xml:space="preserve">f </w:t>
      </w:r>
      <w:r w:rsidR="00705FC6" w:rsidRPr="151CEC6A">
        <w:rPr>
          <w:lang w:val="en-US"/>
        </w:rPr>
        <w:t xml:space="preserve">paging occasion, they are useless. </w:t>
      </w:r>
      <w:r w:rsidR="00DE5565" w:rsidRPr="151CEC6A">
        <w:rPr>
          <w:lang w:val="en-US"/>
        </w:rPr>
        <w:t xml:space="preserve">Therefore, we propose that </w:t>
      </w:r>
      <w:r w:rsidR="00E67694" w:rsidRPr="151CEC6A">
        <w:rPr>
          <w:lang w:val="en-US"/>
        </w:rPr>
        <w:t xml:space="preserve">idle TRS are configured </w:t>
      </w:r>
      <w:r w:rsidR="0DB9F51C" w:rsidRPr="151CEC6A">
        <w:rPr>
          <w:lang w:val="en-US"/>
        </w:rPr>
        <w:t>such that</w:t>
      </w:r>
      <w:r w:rsidR="00E67694" w:rsidRPr="151CEC6A">
        <w:rPr>
          <w:lang w:val="en-US"/>
        </w:rPr>
        <w:t xml:space="preserve"> all the resources of a resources set are within frame or </w:t>
      </w:r>
      <w:r w:rsidR="004234DD" w:rsidRPr="151CEC6A">
        <w:rPr>
          <w:lang w:val="en-US"/>
        </w:rPr>
        <w:t>half-frame</w:t>
      </w:r>
      <w:r w:rsidR="7B58F40D" w:rsidRPr="151CEC6A">
        <w:rPr>
          <w:lang w:val="en-US"/>
        </w:rPr>
        <w:t xml:space="preserve"> prior to </w:t>
      </w:r>
      <w:r w:rsidR="00E97ADE">
        <w:rPr>
          <w:lang w:val="en-US"/>
        </w:rPr>
        <w:t>PO frame or half-frame</w:t>
      </w:r>
      <w:r w:rsidR="004234DD" w:rsidRPr="151CEC6A">
        <w:rPr>
          <w:lang w:val="en-US"/>
        </w:rPr>
        <w:t>.</w:t>
      </w:r>
    </w:p>
    <w:p w14:paraId="2CB1BDAC" w14:textId="2781F66E" w:rsidR="00E65887" w:rsidRPr="00057F86" w:rsidRDefault="005B4247" w:rsidP="00647593">
      <w:pPr>
        <w:spacing w:before="0" w:after="0"/>
        <w:rPr>
          <w:i/>
          <w:iCs/>
          <w:lang w:val="en-US"/>
        </w:rPr>
      </w:pPr>
      <w:r w:rsidRPr="00057F86">
        <w:rPr>
          <w:b/>
          <w:bCs/>
          <w:i/>
          <w:iCs/>
          <w:lang w:val="en-US"/>
        </w:rPr>
        <w:t>Proposal</w:t>
      </w:r>
      <w:r w:rsidR="00057F86">
        <w:rPr>
          <w:b/>
          <w:bCs/>
          <w:i/>
          <w:iCs/>
          <w:lang w:val="en-US"/>
        </w:rPr>
        <w:t>-1</w:t>
      </w:r>
      <w:r w:rsidRPr="00057F86">
        <w:rPr>
          <w:b/>
          <w:bCs/>
          <w:i/>
          <w:iCs/>
          <w:lang w:val="en-US"/>
        </w:rPr>
        <w:t>:</w:t>
      </w:r>
      <w:r w:rsidRPr="00057F86">
        <w:rPr>
          <w:i/>
          <w:iCs/>
          <w:lang w:val="en-US"/>
        </w:rPr>
        <w:t xml:space="preserve"> TRS </w:t>
      </w:r>
      <w:r w:rsidR="003537BA" w:rsidRPr="00057F86">
        <w:rPr>
          <w:i/>
          <w:iCs/>
          <w:lang w:val="en-US"/>
        </w:rPr>
        <w:t xml:space="preserve">are </w:t>
      </w:r>
      <w:r w:rsidR="002C3AE0" w:rsidRPr="00057F86">
        <w:rPr>
          <w:i/>
          <w:iCs/>
          <w:lang w:val="en-US"/>
        </w:rPr>
        <w:t xml:space="preserve">configured </w:t>
      </w:r>
      <w:r w:rsidR="255C9B9C" w:rsidRPr="00057F86">
        <w:rPr>
          <w:i/>
          <w:iCs/>
          <w:lang w:val="en-US"/>
        </w:rPr>
        <w:t xml:space="preserve">5ms or </w:t>
      </w:r>
      <w:r w:rsidR="002C3AE0" w:rsidRPr="00057F86">
        <w:rPr>
          <w:i/>
          <w:iCs/>
          <w:lang w:val="en-US"/>
        </w:rPr>
        <w:t>10</w:t>
      </w:r>
      <w:r w:rsidR="003537BA" w:rsidRPr="00057F86">
        <w:rPr>
          <w:i/>
          <w:iCs/>
          <w:lang w:val="en-US"/>
        </w:rPr>
        <w:t>ms</w:t>
      </w:r>
      <w:r w:rsidR="002C3AE0" w:rsidRPr="00057F86">
        <w:rPr>
          <w:i/>
          <w:iCs/>
          <w:lang w:val="en-US"/>
        </w:rPr>
        <w:t xml:space="preserve"> before</w:t>
      </w:r>
      <w:r w:rsidR="00D22830">
        <w:rPr>
          <w:i/>
          <w:iCs/>
          <w:lang w:val="en-US"/>
        </w:rPr>
        <w:t xml:space="preserve"> paging</w:t>
      </w:r>
      <w:r w:rsidR="002C3AE0" w:rsidRPr="00057F86">
        <w:rPr>
          <w:i/>
          <w:iCs/>
          <w:lang w:val="en-US"/>
        </w:rPr>
        <w:t xml:space="preserve"> </w:t>
      </w:r>
      <w:r w:rsidR="00360059" w:rsidRPr="00057F86">
        <w:rPr>
          <w:i/>
          <w:iCs/>
          <w:lang w:val="en-US"/>
        </w:rPr>
        <w:t>frame/half-frame</w:t>
      </w:r>
      <w:r w:rsidR="00AB15C1" w:rsidRPr="00057F86">
        <w:rPr>
          <w:i/>
          <w:iCs/>
          <w:lang w:val="en-US"/>
        </w:rPr>
        <w:t xml:space="preserve">. </w:t>
      </w:r>
    </w:p>
    <w:p w14:paraId="21257B9D" w14:textId="6BF4D17B" w:rsidR="003537BA" w:rsidRPr="00057F86" w:rsidRDefault="003537BA" w:rsidP="00647593">
      <w:pPr>
        <w:pStyle w:val="ListParagraph"/>
        <w:numPr>
          <w:ilvl w:val="0"/>
          <w:numId w:val="34"/>
        </w:numPr>
        <w:spacing w:before="0"/>
        <w:rPr>
          <w:i/>
          <w:iCs/>
          <w:sz w:val="20"/>
          <w:szCs w:val="20"/>
          <w:lang w:val="en-US" w:eastAsia="en-US"/>
        </w:rPr>
      </w:pPr>
      <w:r w:rsidRPr="00057F86">
        <w:rPr>
          <w:i/>
          <w:iCs/>
          <w:sz w:val="20"/>
          <w:szCs w:val="20"/>
          <w:lang w:val="en-US" w:eastAsia="en-US"/>
        </w:rPr>
        <w:t>supported periodicitie</w:t>
      </w:r>
      <w:r w:rsidR="7E5DD3A2" w:rsidRPr="00057F86">
        <w:rPr>
          <w:i/>
          <w:iCs/>
          <w:sz w:val="20"/>
          <w:szCs w:val="20"/>
          <w:lang w:val="en-US" w:eastAsia="en-US"/>
        </w:rPr>
        <w:t xml:space="preserve">s are </w:t>
      </w:r>
      <w:r w:rsidR="00360059" w:rsidRPr="00057F86">
        <w:rPr>
          <w:i/>
          <w:iCs/>
          <w:sz w:val="20"/>
          <w:szCs w:val="20"/>
          <w:lang w:val="en-US" w:eastAsia="en-US"/>
        </w:rPr>
        <w:t xml:space="preserve">thus </w:t>
      </w:r>
      <w:r w:rsidR="7E5DD3A2" w:rsidRPr="00057F86">
        <w:rPr>
          <w:i/>
          <w:iCs/>
          <w:sz w:val="20"/>
          <w:szCs w:val="20"/>
          <w:lang w:val="en-US" w:eastAsia="en-US"/>
        </w:rPr>
        <w:t>5ms (</w:t>
      </w:r>
      <w:r w:rsidR="29370857" w:rsidRPr="00057F86">
        <w:rPr>
          <w:i/>
          <w:iCs/>
          <w:sz w:val="20"/>
          <w:szCs w:val="20"/>
          <w:lang w:val="en-US" w:eastAsia="en-US"/>
        </w:rPr>
        <w:t>half-frame</w:t>
      </w:r>
      <w:r w:rsidR="7E5DD3A2" w:rsidRPr="00057F86">
        <w:rPr>
          <w:i/>
          <w:iCs/>
          <w:sz w:val="20"/>
          <w:szCs w:val="20"/>
          <w:lang w:val="en-US" w:eastAsia="en-US"/>
        </w:rPr>
        <w:t>)</w:t>
      </w:r>
      <w:r w:rsidR="71717D99" w:rsidRPr="00057F86">
        <w:rPr>
          <w:i/>
          <w:iCs/>
          <w:sz w:val="20"/>
          <w:szCs w:val="20"/>
          <w:lang w:val="en-US" w:eastAsia="en-US"/>
        </w:rPr>
        <w:t xml:space="preserve"> </w:t>
      </w:r>
      <w:r w:rsidR="04BBD425" w:rsidRPr="00057F86">
        <w:rPr>
          <w:i/>
          <w:iCs/>
          <w:sz w:val="20"/>
          <w:szCs w:val="20"/>
          <w:lang w:val="en-US" w:eastAsia="en-US"/>
        </w:rPr>
        <w:t>and</w:t>
      </w:r>
      <w:r w:rsidR="71717D99" w:rsidRPr="00057F86">
        <w:rPr>
          <w:i/>
          <w:iCs/>
          <w:sz w:val="20"/>
          <w:szCs w:val="20"/>
          <w:lang w:val="en-US" w:eastAsia="en-US"/>
        </w:rPr>
        <w:t xml:space="preserve"> </w:t>
      </w:r>
      <w:r w:rsidR="008A250F" w:rsidRPr="00057F86">
        <w:rPr>
          <w:i/>
          <w:iCs/>
          <w:sz w:val="20"/>
          <w:szCs w:val="20"/>
          <w:lang w:val="en-US" w:eastAsia="en-US"/>
        </w:rPr>
        <w:t>10ms</w:t>
      </w:r>
      <w:r w:rsidR="004B4CDD" w:rsidRPr="00057F86">
        <w:rPr>
          <w:i/>
          <w:iCs/>
          <w:sz w:val="20"/>
          <w:szCs w:val="20"/>
          <w:lang w:val="en-US" w:eastAsia="en-US"/>
        </w:rPr>
        <w:t xml:space="preserve"> (frame)</w:t>
      </w:r>
    </w:p>
    <w:p w14:paraId="7F12339D" w14:textId="77777777" w:rsidR="008A250F" w:rsidRPr="00647593" w:rsidRDefault="008A250F" w:rsidP="008A250F">
      <w:pPr>
        <w:pStyle w:val="ListParagraph"/>
        <w:ind w:left="1005"/>
        <w:rPr>
          <w:i/>
          <w:iCs/>
          <w:sz w:val="20"/>
          <w:szCs w:val="20"/>
          <w:lang w:val="en-US" w:eastAsia="en-US"/>
        </w:rPr>
      </w:pPr>
    </w:p>
    <w:p w14:paraId="55DBBF14" w14:textId="664BBC21" w:rsidR="00546B53" w:rsidRDefault="00DF1BB0" w:rsidP="00546B53">
      <w:pPr>
        <w:rPr>
          <w:lang w:val="en-US"/>
        </w:rPr>
      </w:pPr>
      <w:r>
        <w:rPr>
          <w:lang w:val="en-US"/>
        </w:rPr>
        <w:t>V</w:t>
      </w:r>
      <w:r w:rsidR="004155B4" w:rsidRPr="151CEC6A">
        <w:rPr>
          <w:lang w:val="en-US"/>
        </w:rPr>
        <w:t>alidation of a particular TRS is performed in the</w:t>
      </w:r>
      <w:r w:rsidR="002C044E" w:rsidRPr="151CEC6A">
        <w:rPr>
          <w:lang w:val="en-US"/>
        </w:rPr>
        <w:t xml:space="preserve"> PEI</w:t>
      </w:r>
      <w:r w:rsidR="0C9457FC" w:rsidRPr="151CEC6A">
        <w:rPr>
          <w:lang w:val="en-US"/>
        </w:rPr>
        <w:t>.</w:t>
      </w:r>
      <w:r w:rsidR="00462262" w:rsidRPr="151CEC6A">
        <w:rPr>
          <w:lang w:val="en-US"/>
        </w:rPr>
        <w:t xml:space="preserve"> </w:t>
      </w:r>
      <w:r w:rsidR="007615CD" w:rsidRPr="151CEC6A">
        <w:rPr>
          <w:lang w:val="en-US"/>
        </w:rPr>
        <w:t>Indication indicates availability</w:t>
      </w:r>
      <w:r>
        <w:rPr>
          <w:lang w:val="en-US"/>
        </w:rPr>
        <w:t>/</w:t>
      </w:r>
      <w:r w:rsidR="001D15F5">
        <w:rPr>
          <w:lang w:val="en-US"/>
        </w:rPr>
        <w:t>unavailability</w:t>
      </w:r>
      <w:r w:rsidR="00BE3059">
        <w:rPr>
          <w:lang w:val="en-US"/>
        </w:rPr>
        <w:t xml:space="preserve"> of </w:t>
      </w:r>
      <w:r w:rsidR="00816410">
        <w:rPr>
          <w:lang w:val="en-US"/>
        </w:rPr>
        <w:t>TRS</w:t>
      </w:r>
      <w:r w:rsidR="007615CD" w:rsidRPr="151CEC6A">
        <w:rPr>
          <w:lang w:val="en-US"/>
        </w:rPr>
        <w:t xml:space="preserve"> </w:t>
      </w:r>
      <w:r w:rsidR="004B4CDD" w:rsidRPr="151CEC6A">
        <w:rPr>
          <w:lang w:val="en-US"/>
        </w:rPr>
        <w:t>with</w:t>
      </w:r>
      <w:r w:rsidR="003B2B5D" w:rsidRPr="151CEC6A">
        <w:rPr>
          <w:lang w:val="en-US"/>
        </w:rPr>
        <w:t>in</w:t>
      </w:r>
      <w:r w:rsidR="004B4CDD" w:rsidRPr="151CEC6A">
        <w:rPr>
          <w:lang w:val="en-US"/>
        </w:rPr>
        <w:t xml:space="preserve"> frame or half-fram</w:t>
      </w:r>
      <w:r w:rsidR="003B2B5D" w:rsidRPr="151CEC6A">
        <w:rPr>
          <w:lang w:val="en-US"/>
        </w:rPr>
        <w:t>e</w:t>
      </w:r>
      <w:r w:rsidR="000802FB">
        <w:rPr>
          <w:lang w:val="en-US"/>
        </w:rPr>
        <w:t xml:space="preserve"> before paging frame of half-frame</w:t>
      </w:r>
      <w:r w:rsidR="003B2B5D" w:rsidRPr="151CEC6A">
        <w:rPr>
          <w:lang w:val="en-US"/>
        </w:rPr>
        <w:t>, and i</w:t>
      </w:r>
      <w:r w:rsidR="341B4688" w:rsidRPr="151CEC6A">
        <w:rPr>
          <w:lang w:val="en-US"/>
        </w:rPr>
        <w:t>t</w:t>
      </w:r>
      <w:r w:rsidR="003B2B5D" w:rsidRPr="151CEC6A">
        <w:rPr>
          <w:lang w:val="en-US"/>
        </w:rPr>
        <w:t xml:space="preserve"> indicates </w:t>
      </w:r>
      <w:r w:rsidR="00E823F2">
        <w:rPr>
          <w:lang w:val="en-US"/>
        </w:rPr>
        <w:t>a</w:t>
      </w:r>
      <w:r w:rsidR="006F4677">
        <w:rPr>
          <w:lang w:val="en-US"/>
        </w:rPr>
        <w:t>n</w:t>
      </w:r>
      <w:r w:rsidR="00E823F2" w:rsidRPr="00E823F2">
        <w:rPr>
          <w:lang w:val="en-US"/>
        </w:rPr>
        <w:t xml:space="preserve"> </w:t>
      </w:r>
      <w:r w:rsidR="00E823F2" w:rsidRPr="151CEC6A">
        <w:rPr>
          <w:lang w:val="en-US"/>
        </w:rPr>
        <w:t>availability</w:t>
      </w:r>
      <w:r w:rsidR="00E823F2">
        <w:rPr>
          <w:lang w:val="en-US"/>
        </w:rPr>
        <w:t xml:space="preserve">/unavailability </w:t>
      </w:r>
      <w:r w:rsidR="00B50A16">
        <w:rPr>
          <w:lang w:val="en-US"/>
        </w:rPr>
        <w:t xml:space="preserve">for </w:t>
      </w:r>
      <w:r w:rsidR="003B2B5D" w:rsidRPr="151CEC6A">
        <w:rPr>
          <w:lang w:val="en-US"/>
        </w:rPr>
        <w:t>all the</w:t>
      </w:r>
      <w:r w:rsidR="00B50A16">
        <w:rPr>
          <w:lang w:val="en-US"/>
        </w:rPr>
        <w:t xml:space="preserve"> TRS</w:t>
      </w:r>
      <w:r w:rsidR="003B2B5D" w:rsidRPr="151CEC6A">
        <w:rPr>
          <w:lang w:val="en-US"/>
        </w:rPr>
        <w:t xml:space="preserve"> resource</w:t>
      </w:r>
      <w:r w:rsidR="5826A2A3" w:rsidRPr="151CEC6A">
        <w:rPr>
          <w:lang w:val="en-US"/>
        </w:rPr>
        <w:t>s</w:t>
      </w:r>
      <w:r w:rsidR="003B2B5D" w:rsidRPr="151CEC6A">
        <w:rPr>
          <w:lang w:val="en-US"/>
        </w:rPr>
        <w:t xml:space="preserve"> associated with the </w:t>
      </w:r>
      <w:r w:rsidR="00DE5565" w:rsidRPr="151CEC6A">
        <w:rPr>
          <w:lang w:val="en-US"/>
        </w:rPr>
        <w:t>SSB</w:t>
      </w:r>
      <w:r w:rsidR="00B50A16">
        <w:rPr>
          <w:lang w:val="en-US"/>
        </w:rPr>
        <w:t>s</w:t>
      </w:r>
      <w:r w:rsidR="00DE5565" w:rsidRPr="151CEC6A">
        <w:rPr>
          <w:lang w:val="en-US"/>
        </w:rPr>
        <w:t xml:space="preserve"> indicated in </w:t>
      </w:r>
      <w:proofErr w:type="spellStart"/>
      <w:r w:rsidR="00DE5565" w:rsidRPr="151CEC6A">
        <w:rPr>
          <w:lang w:val="en-US"/>
        </w:rPr>
        <w:t>ssb-PositionsInBurst</w:t>
      </w:r>
      <w:proofErr w:type="spellEnd"/>
      <w:r w:rsidR="00DE5565" w:rsidRPr="151CEC6A">
        <w:rPr>
          <w:lang w:val="en-US"/>
        </w:rPr>
        <w:t>.</w:t>
      </w:r>
    </w:p>
    <w:p w14:paraId="599DD540" w14:textId="3095F45B" w:rsidR="00B339B0" w:rsidRPr="00805445" w:rsidRDefault="00B339B0" w:rsidP="00B339B0">
      <w:pPr>
        <w:rPr>
          <w:rFonts w:ascii="Calibri" w:hAnsi="Calibri" w:cs="Calibri"/>
          <w:i/>
          <w:iCs/>
        </w:rPr>
      </w:pPr>
      <w:r w:rsidRPr="00805445">
        <w:rPr>
          <w:b/>
          <w:bCs/>
          <w:i/>
          <w:iCs/>
        </w:rPr>
        <w:t>Proposal</w:t>
      </w:r>
      <w:r w:rsidR="0032714A">
        <w:rPr>
          <w:b/>
          <w:bCs/>
          <w:i/>
          <w:iCs/>
        </w:rPr>
        <w:t>-2</w:t>
      </w:r>
      <w:r w:rsidRPr="00805445">
        <w:rPr>
          <w:b/>
          <w:bCs/>
          <w:i/>
          <w:iCs/>
        </w:rPr>
        <w:t>:</w:t>
      </w:r>
      <w:r w:rsidRPr="00805445">
        <w:rPr>
          <w:i/>
          <w:iCs/>
        </w:rPr>
        <w:t xml:space="preserve"> For the information provided by a physical layer availability indication of TRS/CSI-RS at the configured occasion(s) to the idle/inactive UEs, support</w:t>
      </w:r>
    </w:p>
    <w:p w14:paraId="4E1AB386" w14:textId="0B3FC53D" w:rsidR="0034543D" w:rsidRPr="0034543D" w:rsidRDefault="00B339B0" w:rsidP="151CEC6A">
      <w:pPr>
        <w:numPr>
          <w:ilvl w:val="1"/>
          <w:numId w:val="32"/>
        </w:numPr>
        <w:spacing w:before="0" w:after="0"/>
        <w:rPr>
          <w:rFonts w:eastAsia="Times New Roman"/>
          <w:i/>
          <w:iCs/>
          <w:lang w:val="en-US"/>
        </w:rPr>
      </w:pPr>
      <w:r w:rsidRPr="151CEC6A">
        <w:rPr>
          <w:i/>
          <w:iCs/>
        </w:rPr>
        <w:t xml:space="preserve">Alt1: Availability/unavailability information for </w:t>
      </w:r>
      <w:r w:rsidR="00C263C7" w:rsidRPr="151CEC6A">
        <w:rPr>
          <w:i/>
          <w:iCs/>
        </w:rPr>
        <w:t xml:space="preserve">a set of </w:t>
      </w:r>
      <w:r w:rsidRPr="151CEC6A">
        <w:rPr>
          <w:i/>
          <w:iCs/>
        </w:rPr>
        <w:t xml:space="preserve">configured </w:t>
      </w:r>
      <w:r w:rsidR="00C263C7" w:rsidRPr="151CEC6A">
        <w:rPr>
          <w:i/>
          <w:iCs/>
        </w:rPr>
        <w:t>TRS</w:t>
      </w:r>
      <w:r w:rsidRPr="151CEC6A">
        <w:rPr>
          <w:i/>
          <w:iCs/>
        </w:rPr>
        <w:t xml:space="preserve"> resources</w:t>
      </w:r>
      <w:r w:rsidR="00CD1342" w:rsidRPr="151CEC6A">
        <w:rPr>
          <w:i/>
          <w:iCs/>
          <w:lang w:val="en-US"/>
        </w:rPr>
        <w:t xml:space="preserve"> is indicated in </w:t>
      </w:r>
      <w:r w:rsidR="7C4CF0A0" w:rsidRPr="151CEC6A">
        <w:rPr>
          <w:i/>
          <w:iCs/>
          <w:lang w:val="en-US"/>
        </w:rPr>
        <w:t xml:space="preserve">the </w:t>
      </w:r>
      <w:r w:rsidR="00CD1342" w:rsidRPr="151CEC6A">
        <w:rPr>
          <w:i/>
          <w:iCs/>
          <w:lang w:val="en-US"/>
        </w:rPr>
        <w:t>PEI</w:t>
      </w:r>
      <w:r w:rsidR="00FD71CA">
        <w:rPr>
          <w:i/>
          <w:iCs/>
          <w:lang w:val="en-US"/>
        </w:rPr>
        <w:t xml:space="preserve"> by </w:t>
      </w:r>
      <w:r w:rsidR="00603F1A">
        <w:rPr>
          <w:i/>
          <w:iCs/>
          <w:lang w:val="en-US"/>
        </w:rPr>
        <w:t xml:space="preserve">a </w:t>
      </w:r>
      <w:r w:rsidR="00FD71CA">
        <w:rPr>
          <w:i/>
          <w:iCs/>
          <w:lang w:val="en-US"/>
        </w:rPr>
        <w:t>si</w:t>
      </w:r>
      <w:r w:rsidR="009D7419">
        <w:rPr>
          <w:i/>
          <w:iCs/>
          <w:lang w:val="en-US"/>
        </w:rPr>
        <w:t>ngle bit</w:t>
      </w:r>
      <w:r w:rsidR="4316F26D" w:rsidRPr="151CEC6A">
        <w:rPr>
          <w:i/>
          <w:iCs/>
          <w:lang w:val="en-US"/>
        </w:rPr>
        <w:t xml:space="preserve">. </w:t>
      </w:r>
    </w:p>
    <w:p w14:paraId="04F74A61" w14:textId="66B19A35" w:rsidR="00D44554" w:rsidRPr="00C263C7" w:rsidRDefault="00C263C7" w:rsidP="0034543D">
      <w:pPr>
        <w:numPr>
          <w:ilvl w:val="2"/>
          <w:numId w:val="32"/>
        </w:numPr>
        <w:spacing w:before="0" w:after="0"/>
        <w:rPr>
          <w:rFonts w:eastAsia="Times New Roman"/>
          <w:i/>
          <w:iCs/>
          <w:lang w:val="en-US"/>
        </w:rPr>
      </w:pPr>
      <w:r w:rsidRPr="151CEC6A">
        <w:rPr>
          <w:i/>
          <w:iCs/>
          <w:lang w:val="en-US"/>
        </w:rPr>
        <w:t xml:space="preserve">The set of </w:t>
      </w:r>
      <w:r w:rsidR="002E4FD0" w:rsidRPr="151CEC6A">
        <w:rPr>
          <w:i/>
          <w:iCs/>
          <w:lang w:val="en-US"/>
        </w:rPr>
        <w:t>TRS resources is given by</w:t>
      </w:r>
      <w:r w:rsidR="0034543D">
        <w:rPr>
          <w:i/>
          <w:iCs/>
          <w:lang w:val="en-US"/>
        </w:rPr>
        <w:t xml:space="preserve"> TRS resources </w:t>
      </w:r>
      <w:r w:rsidR="009C4A45">
        <w:rPr>
          <w:i/>
          <w:iCs/>
          <w:lang w:val="en-US"/>
        </w:rPr>
        <w:t>associated to SSBs indicated in</w:t>
      </w:r>
      <w:r w:rsidR="002E4FD0" w:rsidRPr="151CEC6A">
        <w:rPr>
          <w:i/>
          <w:iCs/>
          <w:lang w:val="en-US"/>
        </w:rPr>
        <w:t xml:space="preserve"> </w:t>
      </w:r>
      <w:proofErr w:type="spellStart"/>
      <w:r w:rsidR="002E4FD0" w:rsidRPr="151CEC6A">
        <w:rPr>
          <w:i/>
          <w:iCs/>
          <w:lang w:val="en-US"/>
        </w:rPr>
        <w:t>ssb-Pos</w:t>
      </w:r>
      <w:r w:rsidR="0032714A">
        <w:rPr>
          <w:i/>
          <w:iCs/>
          <w:lang w:val="en-US"/>
        </w:rPr>
        <w:t>i</w:t>
      </w:r>
      <w:r w:rsidR="002E4FD0" w:rsidRPr="151CEC6A">
        <w:rPr>
          <w:i/>
          <w:iCs/>
          <w:lang w:val="en-US"/>
        </w:rPr>
        <w:t>tionsInBurst</w:t>
      </w:r>
      <w:proofErr w:type="spellEnd"/>
      <w:r w:rsidR="002E4FD0" w:rsidRPr="151CEC6A">
        <w:rPr>
          <w:i/>
          <w:iCs/>
          <w:lang w:val="en-US"/>
        </w:rPr>
        <w:t>, unless configured by gNB otherwise.</w:t>
      </w:r>
    </w:p>
    <w:p w14:paraId="716CD916" w14:textId="027D277E" w:rsidR="001F575A" w:rsidRPr="004D35A6" w:rsidRDefault="001F575A" w:rsidP="004D35A6">
      <w:pPr>
        <w:spacing w:before="0" w:after="0"/>
        <w:ind w:left="720"/>
        <w:rPr>
          <w:i/>
          <w:iCs/>
          <w:lang w:val="en-US"/>
        </w:rPr>
      </w:pPr>
    </w:p>
    <w:p w14:paraId="28DFDBC8" w14:textId="71776D73" w:rsidR="001F575A" w:rsidRPr="00A5351C" w:rsidRDefault="00D1698F" w:rsidP="00A5351C">
      <w:pPr>
        <w:pStyle w:val="Heading1"/>
        <w:rPr>
          <w:lang w:val="en-US"/>
        </w:rPr>
      </w:pPr>
      <w:r>
        <w:rPr>
          <w:lang w:val="en-US"/>
        </w:rPr>
        <w:t>Configuration</w:t>
      </w:r>
      <w:r w:rsidR="001F575A">
        <w:rPr>
          <w:lang w:val="en-US"/>
        </w:rPr>
        <w:t xml:space="preserve"> of </w:t>
      </w:r>
      <w:proofErr w:type="spellStart"/>
      <w:r w:rsidR="001F575A">
        <w:rPr>
          <w:lang w:val="en-US"/>
        </w:rPr>
        <w:t>iTRS</w:t>
      </w:r>
      <w:proofErr w:type="spellEnd"/>
    </w:p>
    <w:p w14:paraId="16B585E1" w14:textId="3F0CCD50" w:rsidR="00DA1F27" w:rsidRDefault="00DA1F27" w:rsidP="00A5351C">
      <w:pPr>
        <w:pStyle w:val="Heading2"/>
        <w:rPr>
          <w:lang w:val="en-US"/>
        </w:rPr>
      </w:pPr>
      <w:r>
        <w:rPr>
          <w:lang w:val="en-US"/>
        </w:rPr>
        <w:t>On set of configurable parameters</w:t>
      </w:r>
    </w:p>
    <w:p w14:paraId="692D5CB6" w14:textId="10D72EF5" w:rsidR="00DA1F27" w:rsidRDefault="00054C58" w:rsidP="001F575A">
      <w:pPr>
        <w:rPr>
          <w:lang w:val="en-US"/>
        </w:rPr>
      </w:pPr>
      <w:r w:rsidRPr="151CEC6A">
        <w:rPr>
          <w:lang w:val="en-US"/>
        </w:rPr>
        <w:t xml:space="preserve">Feature lead </w:t>
      </w:r>
      <w:r w:rsidR="00276D3C" w:rsidRPr="151CEC6A">
        <w:rPr>
          <w:lang w:val="en-US"/>
        </w:rPr>
        <w:t xml:space="preserve">summarized </w:t>
      </w:r>
      <w:r w:rsidRPr="151CEC6A">
        <w:rPr>
          <w:lang w:val="en-US"/>
        </w:rPr>
        <w:t>all the parameters for</w:t>
      </w:r>
      <w:r w:rsidR="00A0776F" w:rsidRPr="151CEC6A">
        <w:rPr>
          <w:lang w:val="en-US"/>
        </w:rPr>
        <w:t xml:space="preserve"> connected</w:t>
      </w:r>
      <w:r w:rsidRPr="151CEC6A">
        <w:rPr>
          <w:lang w:val="en-US"/>
        </w:rPr>
        <w:t xml:space="preserve"> CSI-RS configuration</w:t>
      </w:r>
      <w:r w:rsidR="00A0776F" w:rsidRPr="151CEC6A">
        <w:rPr>
          <w:lang w:val="en-US"/>
        </w:rPr>
        <w:t>.</w:t>
      </w:r>
      <w:r w:rsidR="005D215F" w:rsidRPr="151CEC6A">
        <w:rPr>
          <w:lang w:val="en-US"/>
        </w:rPr>
        <w:t xml:space="preserve"> Some parameters ha</w:t>
      </w:r>
      <w:r w:rsidR="3517E6A3" w:rsidRPr="151CEC6A">
        <w:rPr>
          <w:lang w:val="en-US"/>
        </w:rPr>
        <w:t>ve</w:t>
      </w:r>
      <w:r w:rsidR="005D215F" w:rsidRPr="151CEC6A">
        <w:rPr>
          <w:lang w:val="en-US"/>
        </w:rPr>
        <w:t xml:space="preserve"> been already </w:t>
      </w:r>
      <w:r w:rsidR="00200D08" w:rsidRPr="151CEC6A">
        <w:rPr>
          <w:lang w:val="en-US"/>
        </w:rPr>
        <w:t>agreed as configurable in RAN1#104</w:t>
      </w:r>
      <w:r w:rsidR="00B46372" w:rsidRPr="151CEC6A">
        <w:rPr>
          <w:lang w:val="en-US"/>
        </w:rPr>
        <w:t xml:space="preserve"> for Idle TRS</w:t>
      </w:r>
      <w:r w:rsidR="00200D08" w:rsidRPr="151CEC6A">
        <w:rPr>
          <w:lang w:val="en-US"/>
        </w:rPr>
        <w:t>. Some parameters are not applicable to TRS</w:t>
      </w:r>
      <w:r w:rsidR="00B46372" w:rsidRPr="151CEC6A">
        <w:rPr>
          <w:lang w:val="en-US"/>
        </w:rPr>
        <w:t>, in general,</w:t>
      </w:r>
      <w:r w:rsidR="00200D08" w:rsidRPr="151CEC6A">
        <w:rPr>
          <w:lang w:val="en-US"/>
        </w:rPr>
        <w:t xml:space="preserve"> and for the remaining fields, our opinion is summarized in the below table.</w:t>
      </w:r>
    </w:p>
    <w:tbl>
      <w:tblPr>
        <w:tblStyle w:val="TableGrid"/>
        <w:tblW w:w="5000" w:type="pct"/>
        <w:jc w:val="center"/>
        <w:tblLook w:val="04A0" w:firstRow="1" w:lastRow="0" w:firstColumn="1" w:lastColumn="0" w:noHBand="0" w:noVBand="1"/>
      </w:tblPr>
      <w:tblGrid>
        <w:gridCol w:w="416"/>
        <w:gridCol w:w="3072"/>
        <w:gridCol w:w="4729"/>
        <w:gridCol w:w="1412"/>
      </w:tblGrid>
      <w:tr w:rsidR="00570CD3" w14:paraId="32E131C0" w14:textId="7964C157" w:rsidTr="00A62812">
        <w:trPr>
          <w:trHeight w:val="271"/>
          <w:jc w:val="center"/>
        </w:trPr>
        <w:tc>
          <w:tcPr>
            <w:tcW w:w="216" w:type="pct"/>
          </w:tcPr>
          <w:p w14:paraId="2CF8EEDF" w14:textId="77777777" w:rsidR="00570CD3" w:rsidRPr="00200D08" w:rsidRDefault="00570CD3" w:rsidP="00B830B2">
            <w:pPr>
              <w:rPr>
                <w:b/>
                <w:bCs/>
              </w:rPr>
            </w:pPr>
            <w:r w:rsidRPr="00200D08">
              <w:rPr>
                <w:b/>
                <w:bCs/>
              </w:rPr>
              <w:t>#</w:t>
            </w:r>
          </w:p>
        </w:tc>
        <w:tc>
          <w:tcPr>
            <w:tcW w:w="1595" w:type="pct"/>
          </w:tcPr>
          <w:p w14:paraId="64F0AEB6" w14:textId="77777777" w:rsidR="00570CD3" w:rsidRPr="00200D08" w:rsidRDefault="00570CD3" w:rsidP="00B830B2">
            <w:pPr>
              <w:rPr>
                <w:b/>
                <w:bCs/>
              </w:rPr>
            </w:pPr>
            <w:r w:rsidRPr="00200D08">
              <w:rPr>
                <w:b/>
                <w:bCs/>
              </w:rPr>
              <w:t>Parameters</w:t>
            </w:r>
          </w:p>
        </w:tc>
        <w:tc>
          <w:tcPr>
            <w:tcW w:w="2456" w:type="pct"/>
          </w:tcPr>
          <w:p w14:paraId="006B63D2" w14:textId="5A90468A" w:rsidR="00570CD3" w:rsidRPr="00200D08" w:rsidRDefault="00570CD3" w:rsidP="00534CC2">
            <w:pPr>
              <w:jc w:val="center"/>
              <w:rPr>
                <w:b/>
                <w:bCs/>
              </w:rPr>
            </w:pPr>
            <w:r>
              <w:rPr>
                <w:b/>
                <w:bCs/>
              </w:rPr>
              <w:t>Need and details</w:t>
            </w:r>
          </w:p>
        </w:tc>
        <w:tc>
          <w:tcPr>
            <w:tcW w:w="733" w:type="pct"/>
          </w:tcPr>
          <w:p w14:paraId="295A19D9" w14:textId="647ACF6D" w:rsidR="00570CD3" w:rsidRDefault="00A62812" w:rsidP="00534CC2">
            <w:pPr>
              <w:jc w:val="center"/>
              <w:rPr>
                <w:b/>
                <w:bCs/>
              </w:rPr>
            </w:pPr>
            <w:r>
              <w:rPr>
                <w:b/>
                <w:bCs/>
              </w:rPr>
              <w:t>Overhead</w:t>
            </w:r>
          </w:p>
        </w:tc>
      </w:tr>
      <w:tr w:rsidR="00570CD3" w14:paraId="267F4CB2" w14:textId="65D95658" w:rsidTr="00A62812">
        <w:trPr>
          <w:trHeight w:val="281"/>
          <w:jc w:val="center"/>
        </w:trPr>
        <w:tc>
          <w:tcPr>
            <w:tcW w:w="216" w:type="pct"/>
          </w:tcPr>
          <w:p w14:paraId="043E7104" w14:textId="77777777" w:rsidR="00570CD3" w:rsidRDefault="00570CD3" w:rsidP="00B830B2">
            <w:r>
              <w:t>1</w:t>
            </w:r>
          </w:p>
        </w:tc>
        <w:tc>
          <w:tcPr>
            <w:tcW w:w="1595" w:type="pct"/>
          </w:tcPr>
          <w:p w14:paraId="6A825265" w14:textId="77777777" w:rsidR="00570CD3" w:rsidRDefault="00570CD3" w:rsidP="00B830B2">
            <w:proofErr w:type="spellStart"/>
            <w:r>
              <w:t>bwp</w:t>
            </w:r>
            <w:proofErr w:type="spellEnd"/>
            <w:r>
              <w:t>-Id</w:t>
            </w:r>
          </w:p>
        </w:tc>
        <w:tc>
          <w:tcPr>
            <w:tcW w:w="2456" w:type="pct"/>
          </w:tcPr>
          <w:p w14:paraId="73099E2C" w14:textId="20954CF1" w:rsidR="00570CD3" w:rsidRPr="00E7580A" w:rsidRDefault="00C317D2" w:rsidP="00B830B2">
            <w:proofErr w:type="spellStart"/>
            <w:r>
              <w:t>iTRS</w:t>
            </w:r>
            <w:proofErr w:type="spellEnd"/>
            <w:r>
              <w:t xml:space="preserve"> were agreed not to be restricted within BWP</w:t>
            </w:r>
            <w:r w:rsidR="00570CD3" w:rsidRPr="00E7580A">
              <w:t>.</w:t>
            </w:r>
            <w:r w:rsidR="008E749A">
              <w:t xml:space="preserve"> On the other hand, UE shall be guaranteed with </w:t>
            </w:r>
            <w:r w:rsidR="005E5580">
              <w:t>minimum number of RBs</w:t>
            </w:r>
            <w:r w:rsidR="00D91D86">
              <w:t xml:space="preserve"> for design to be functional</w:t>
            </w:r>
            <w:r w:rsidR="005E5580">
              <w:t xml:space="preserve">. </w:t>
            </w:r>
            <w:r w:rsidR="00570CD3" w:rsidRPr="00E7580A">
              <w:t>For CORESET#0 o</w:t>
            </w:r>
            <w:r w:rsidR="00327451" w:rsidRPr="00E7580A">
              <w:t>f</w:t>
            </w:r>
            <w:r w:rsidR="00570CD3" w:rsidRPr="00E7580A">
              <w:t xml:space="preserve"> 24 and 48RB, </w:t>
            </w:r>
            <w:proofErr w:type="spellStart"/>
            <w:r w:rsidR="005E5580">
              <w:t>i</w:t>
            </w:r>
            <w:r w:rsidR="00570CD3" w:rsidRPr="00E7580A">
              <w:t>TRS</w:t>
            </w:r>
            <w:proofErr w:type="spellEnd"/>
            <w:r w:rsidR="00570CD3" w:rsidRPr="00E7580A">
              <w:t xml:space="preserve"> shall </w:t>
            </w:r>
            <w:r w:rsidR="005E5580">
              <w:t xml:space="preserve">overlap with </w:t>
            </w:r>
            <w:r w:rsidR="00570CD3" w:rsidRPr="00E7580A">
              <w:t xml:space="preserve">all PRBs of CORESET#0, for CORESET#0 of size 96 shall span </w:t>
            </w:r>
            <w:r w:rsidR="00E63AEF">
              <w:t>48</w:t>
            </w:r>
            <w:r w:rsidR="00570CD3" w:rsidRPr="00E7580A">
              <w:t>RB of CORESET#0</w:t>
            </w:r>
          </w:p>
          <w:p w14:paraId="253757B6" w14:textId="77777777" w:rsidR="00B8290D" w:rsidRPr="00E7580A" w:rsidRDefault="00B8290D" w:rsidP="00B8290D">
            <w:pPr>
              <w:spacing w:after="0"/>
              <w:rPr>
                <w:i/>
                <w:iCs/>
              </w:rPr>
            </w:pPr>
            <w:r w:rsidRPr="00E7580A">
              <w:rPr>
                <w:b/>
                <w:bCs/>
                <w:i/>
                <w:iCs/>
              </w:rPr>
              <w:t>Proposal-3:</w:t>
            </w:r>
            <w:r w:rsidRPr="00E7580A">
              <w:rPr>
                <w:i/>
                <w:iCs/>
              </w:rPr>
              <w:t xml:space="preserve"> </w:t>
            </w:r>
            <w:proofErr w:type="spellStart"/>
            <w:r w:rsidRPr="00E7580A">
              <w:rPr>
                <w:i/>
                <w:iCs/>
              </w:rPr>
              <w:t>iTRS</w:t>
            </w:r>
            <w:proofErr w:type="spellEnd"/>
            <w:r w:rsidRPr="00E7580A">
              <w:rPr>
                <w:i/>
                <w:iCs/>
              </w:rPr>
              <w:t xml:space="preserve"> shall </w:t>
            </w:r>
            <w:r>
              <w:rPr>
                <w:i/>
                <w:iCs/>
              </w:rPr>
              <w:t>overlap with</w:t>
            </w:r>
            <w:r w:rsidRPr="00E7580A">
              <w:rPr>
                <w:i/>
                <w:iCs/>
              </w:rPr>
              <w:t xml:space="preserve"> </w:t>
            </w:r>
          </w:p>
          <w:p w14:paraId="572CAD78" w14:textId="77777777" w:rsidR="00B8290D" w:rsidRPr="00E7580A" w:rsidRDefault="00B8290D" w:rsidP="00B8290D">
            <w:pPr>
              <w:pStyle w:val="ListParagraph"/>
              <w:numPr>
                <w:ilvl w:val="0"/>
                <w:numId w:val="27"/>
              </w:numPr>
              <w:rPr>
                <w:i/>
                <w:iCs/>
                <w:sz w:val="20"/>
                <w:szCs w:val="20"/>
                <w:lang w:val="en-US"/>
              </w:rPr>
            </w:pPr>
            <w:r w:rsidRPr="00E7580A">
              <w:rPr>
                <w:i/>
                <w:iCs/>
                <w:sz w:val="20"/>
                <w:szCs w:val="20"/>
                <w:lang w:val="en-US"/>
              </w:rPr>
              <w:t xml:space="preserve">All RBs of 24- and 48-RB CORESET#0 </w:t>
            </w:r>
          </w:p>
          <w:p w14:paraId="3E62E5E3" w14:textId="6385329D" w:rsidR="00570CD3" w:rsidRPr="00B8290D" w:rsidRDefault="00E63AEF" w:rsidP="00C93ECC">
            <w:pPr>
              <w:pStyle w:val="ListParagraph"/>
              <w:numPr>
                <w:ilvl w:val="0"/>
                <w:numId w:val="27"/>
              </w:numPr>
              <w:rPr>
                <w:sz w:val="20"/>
                <w:szCs w:val="20"/>
                <w:lang w:val="en-US"/>
              </w:rPr>
            </w:pPr>
            <w:r>
              <w:rPr>
                <w:i/>
                <w:iCs/>
                <w:sz w:val="20"/>
                <w:szCs w:val="20"/>
                <w:lang w:val="en-US"/>
              </w:rPr>
              <w:t>48</w:t>
            </w:r>
            <w:r w:rsidR="00B8290D" w:rsidRPr="00B8290D">
              <w:rPr>
                <w:i/>
                <w:iCs/>
                <w:sz w:val="20"/>
                <w:szCs w:val="20"/>
                <w:lang w:val="en-US"/>
              </w:rPr>
              <w:t xml:space="preserve"> contiguous RBs of 96-RB CORESET#0</w:t>
            </w:r>
          </w:p>
          <w:p w14:paraId="249FEE22" w14:textId="0A42C3EC" w:rsidR="00B8290D" w:rsidRPr="00E7580A" w:rsidRDefault="00B8290D" w:rsidP="00B8290D">
            <w:pPr>
              <w:pStyle w:val="ListParagraph"/>
              <w:rPr>
                <w:sz w:val="20"/>
                <w:szCs w:val="20"/>
                <w:lang w:val="en-US"/>
              </w:rPr>
            </w:pPr>
          </w:p>
        </w:tc>
        <w:tc>
          <w:tcPr>
            <w:tcW w:w="733" w:type="pct"/>
          </w:tcPr>
          <w:p w14:paraId="5DD267BA" w14:textId="56746715" w:rsidR="00570CD3" w:rsidRDefault="00A62812" w:rsidP="00B830B2">
            <w:r>
              <w:t>0</w:t>
            </w:r>
          </w:p>
        </w:tc>
      </w:tr>
      <w:tr w:rsidR="00570CD3" w14:paraId="66144F7C" w14:textId="53FCD118" w:rsidTr="00A62812">
        <w:trPr>
          <w:trHeight w:val="510"/>
          <w:jc w:val="center"/>
        </w:trPr>
        <w:tc>
          <w:tcPr>
            <w:tcW w:w="216" w:type="pct"/>
          </w:tcPr>
          <w:p w14:paraId="7CAE00EF" w14:textId="77777777" w:rsidR="00570CD3" w:rsidRDefault="00570CD3" w:rsidP="00B830B2">
            <w:r>
              <w:t>2</w:t>
            </w:r>
          </w:p>
        </w:tc>
        <w:tc>
          <w:tcPr>
            <w:tcW w:w="1595" w:type="pct"/>
          </w:tcPr>
          <w:p w14:paraId="3A66BA79" w14:textId="77777777" w:rsidR="00570CD3" w:rsidRDefault="00570CD3" w:rsidP="00B830B2">
            <w:proofErr w:type="spellStart"/>
            <w:r>
              <w:t>resourceType</w:t>
            </w:r>
            <w:proofErr w:type="spellEnd"/>
            <w:r>
              <w:t xml:space="preserve"> </w:t>
            </w:r>
          </w:p>
          <w:p w14:paraId="120C924B" w14:textId="77777777" w:rsidR="00570CD3" w:rsidRDefault="00570CD3" w:rsidP="00B830B2">
            <w:r>
              <w:t>{</w:t>
            </w:r>
            <w:r w:rsidRPr="00E8359A">
              <w:rPr>
                <w:color w:val="A6A6A6" w:themeColor="background1" w:themeShade="A6"/>
              </w:rPr>
              <w:t>aperiodic</w:t>
            </w:r>
            <w:r>
              <w:t xml:space="preserve">, </w:t>
            </w:r>
            <w:proofErr w:type="spellStart"/>
            <w:r>
              <w:rPr>
                <w:color w:val="808080" w:themeColor="background1" w:themeShade="80"/>
              </w:rPr>
              <w:t>semiPersistant</w:t>
            </w:r>
            <w:proofErr w:type="spellEnd"/>
            <w:r>
              <w:t>, periodic}</w:t>
            </w:r>
          </w:p>
        </w:tc>
        <w:tc>
          <w:tcPr>
            <w:tcW w:w="2456" w:type="pct"/>
          </w:tcPr>
          <w:p w14:paraId="07551507" w14:textId="21D886B5" w:rsidR="00570CD3" w:rsidRPr="00E7580A" w:rsidRDefault="00570CD3" w:rsidP="00B830B2">
            <w:r w:rsidRPr="00E7580A">
              <w:t>Field is not needed, as only periodic TRS are supported based on previous agreements.</w:t>
            </w:r>
          </w:p>
        </w:tc>
        <w:tc>
          <w:tcPr>
            <w:tcW w:w="733" w:type="pct"/>
          </w:tcPr>
          <w:p w14:paraId="24EE7AC2" w14:textId="4AA36C57" w:rsidR="00570CD3" w:rsidRDefault="00A62812" w:rsidP="00B830B2">
            <w:r>
              <w:t>0</w:t>
            </w:r>
          </w:p>
        </w:tc>
      </w:tr>
      <w:tr w:rsidR="00570CD3" w14:paraId="361BAA70" w14:textId="6D8F8AFF" w:rsidTr="00A62812">
        <w:trPr>
          <w:trHeight w:val="271"/>
          <w:jc w:val="center"/>
        </w:trPr>
        <w:tc>
          <w:tcPr>
            <w:tcW w:w="216" w:type="pct"/>
          </w:tcPr>
          <w:p w14:paraId="343A2CC0" w14:textId="77777777" w:rsidR="00570CD3" w:rsidRDefault="00570CD3" w:rsidP="00B830B2">
            <w:r>
              <w:t>3</w:t>
            </w:r>
          </w:p>
        </w:tc>
        <w:tc>
          <w:tcPr>
            <w:tcW w:w="1595" w:type="pct"/>
          </w:tcPr>
          <w:p w14:paraId="36D3A063" w14:textId="77777777" w:rsidR="00570CD3" w:rsidRDefault="00570CD3" w:rsidP="00B830B2">
            <w:r>
              <w:rPr>
                <w:color w:val="808080" w:themeColor="background1" w:themeShade="80"/>
              </w:rPr>
              <w:t>repetition {on, off}</w:t>
            </w:r>
          </w:p>
        </w:tc>
        <w:tc>
          <w:tcPr>
            <w:tcW w:w="2456" w:type="pct"/>
          </w:tcPr>
          <w:p w14:paraId="6FBCB93F" w14:textId="62F5F723" w:rsidR="00570CD3" w:rsidRPr="00E7580A" w:rsidRDefault="00570CD3" w:rsidP="00B830B2">
            <w:r w:rsidRPr="00E7580A">
              <w:t>Not applicable to TRS</w:t>
            </w:r>
          </w:p>
        </w:tc>
        <w:tc>
          <w:tcPr>
            <w:tcW w:w="733" w:type="pct"/>
          </w:tcPr>
          <w:p w14:paraId="36D43E64" w14:textId="7A802C07" w:rsidR="00570CD3" w:rsidRDefault="00A62812" w:rsidP="00B830B2">
            <w:r>
              <w:t>0</w:t>
            </w:r>
          </w:p>
        </w:tc>
      </w:tr>
      <w:tr w:rsidR="00570CD3" w14:paraId="66D74414" w14:textId="6B422C00" w:rsidTr="00A62812">
        <w:trPr>
          <w:trHeight w:val="271"/>
          <w:jc w:val="center"/>
        </w:trPr>
        <w:tc>
          <w:tcPr>
            <w:tcW w:w="216" w:type="pct"/>
          </w:tcPr>
          <w:p w14:paraId="5E664A9A" w14:textId="77777777" w:rsidR="00570CD3" w:rsidRDefault="00570CD3" w:rsidP="00B830B2">
            <w:r>
              <w:t>4</w:t>
            </w:r>
          </w:p>
        </w:tc>
        <w:tc>
          <w:tcPr>
            <w:tcW w:w="1595" w:type="pct"/>
          </w:tcPr>
          <w:p w14:paraId="1548CD77" w14:textId="77777777" w:rsidR="00570CD3" w:rsidRDefault="00570CD3" w:rsidP="00B830B2">
            <w:proofErr w:type="spellStart"/>
            <w:r>
              <w:t>aperiodicTriggeringOffset</w:t>
            </w:r>
            <w:proofErr w:type="spellEnd"/>
          </w:p>
        </w:tc>
        <w:tc>
          <w:tcPr>
            <w:tcW w:w="2456" w:type="pct"/>
          </w:tcPr>
          <w:p w14:paraId="24FF07B4" w14:textId="57B10416" w:rsidR="00570CD3" w:rsidRPr="00E7580A" w:rsidRDefault="00570CD3" w:rsidP="00B830B2">
            <w:r w:rsidRPr="00E7580A">
              <w:t>Field not needed, as only periodic TRS are supported</w:t>
            </w:r>
          </w:p>
        </w:tc>
        <w:tc>
          <w:tcPr>
            <w:tcW w:w="733" w:type="pct"/>
          </w:tcPr>
          <w:p w14:paraId="649EFE60" w14:textId="22F60CC1" w:rsidR="00570CD3" w:rsidRDefault="00E8730E" w:rsidP="00B830B2">
            <w:r>
              <w:t>0</w:t>
            </w:r>
          </w:p>
        </w:tc>
      </w:tr>
      <w:tr w:rsidR="00570CD3" w14:paraId="20AC5E17" w14:textId="30D1DE7F" w:rsidTr="00A62812">
        <w:trPr>
          <w:trHeight w:val="281"/>
          <w:jc w:val="center"/>
        </w:trPr>
        <w:tc>
          <w:tcPr>
            <w:tcW w:w="216" w:type="pct"/>
          </w:tcPr>
          <w:p w14:paraId="6B5B9C3D" w14:textId="77777777" w:rsidR="00570CD3" w:rsidRDefault="00570CD3" w:rsidP="00B830B2">
            <w:r>
              <w:t>5</w:t>
            </w:r>
          </w:p>
        </w:tc>
        <w:tc>
          <w:tcPr>
            <w:tcW w:w="1595" w:type="pct"/>
          </w:tcPr>
          <w:p w14:paraId="3485BC5C" w14:textId="77777777" w:rsidR="00570CD3" w:rsidRDefault="00570CD3" w:rsidP="00B830B2">
            <w:proofErr w:type="spellStart"/>
            <w:r>
              <w:rPr>
                <w:color w:val="808080" w:themeColor="background1" w:themeShade="80"/>
              </w:rPr>
              <w:t>trs</w:t>
            </w:r>
            <w:proofErr w:type="spellEnd"/>
            <w:r>
              <w:rPr>
                <w:color w:val="808080" w:themeColor="background1" w:themeShade="80"/>
              </w:rPr>
              <w:t>-Info {true}</w:t>
            </w:r>
          </w:p>
        </w:tc>
        <w:tc>
          <w:tcPr>
            <w:tcW w:w="2456" w:type="pct"/>
          </w:tcPr>
          <w:p w14:paraId="0997D3FE" w14:textId="308D2C54" w:rsidR="00570CD3" w:rsidRPr="00E7580A" w:rsidRDefault="00570CD3" w:rsidP="00B830B2">
            <w:r w:rsidRPr="00E7580A">
              <w:t>Not applicable to TRS</w:t>
            </w:r>
          </w:p>
        </w:tc>
        <w:tc>
          <w:tcPr>
            <w:tcW w:w="733" w:type="pct"/>
          </w:tcPr>
          <w:p w14:paraId="7E5186D9" w14:textId="54540148" w:rsidR="00570CD3" w:rsidRDefault="00E8730E" w:rsidP="00B830B2">
            <w:r>
              <w:t>0</w:t>
            </w:r>
          </w:p>
        </w:tc>
      </w:tr>
      <w:tr w:rsidR="00570CD3" w14:paraId="03DC8817" w14:textId="19986051" w:rsidTr="00A62812">
        <w:trPr>
          <w:trHeight w:val="271"/>
          <w:jc w:val="center"/>
        </w:trPr>
        <w:tc>
          <w:tcPr>
            <w:tcW w:w="216" w:type="pct"/>
          </w:tcPr>
          <w:p w14:paraId="0FA24F48" w14:textId="77777777" w:rsidR="00570CD3" w:rsidRDefault="00570CD3" w:rsidP="00B830B2">
            <w:r>
              <w:t>7</w:t>
            </w:r>
          </w:p>
        </w:tc>
        <w:tc>
          <w:tcPr>
            <w:tcW w:w="1595" w:type="pct"/>
          </w:tcPr>
          <w:p w14:paraId="60C8361A" w14:textId="77777777" w:rsidR="00570CD3" w:rsidRDefault="00570CD3" w:rsidP="00B830B2">
            <w:proofErr w:type="spellStart"/>
            <w:r>
              <w:rPr>
                <w:color w:val="808080" w:themeColor="background1" w:themeShade="80"/>
              </w:rPr>
              <w:t>powerControlOffset</w:t>
            </w:r>
            <w:proofErr w:type="spellEnd"/>
          </w:p>
        </w:tc>
        <w:tc>
          <w:tcPr>
            <w:tcW w:w="2456" w:type="pct"/>
          </w:tcPr>
          <w:p w14:paraId="7BD05F14" w14:textId="6AD1D63E" w:rsidR="00570CD3" w:rsidRPr="00E7580A" w:rsidRDefault="00570CD3" w:rsidP="00B830B2">
            <w:r w:rsidRPr="00E7580A">
              <w:t>Not applicable to TRS</w:t>
            </w:r>
          </w:p>
        </w:tc>
        <w:tc>
          <w:tcPr>
            <w:tcW w:w="733" w:type="pct"/>
          </w:tcPr>
          <w:p w14:paraId="05B3B329" w14:textId="35C217B3" w:rsidR="00570CD3" w:rsidRDefault="00E8730E" w:rsidP="00B830B2">
            <w:r>
              <w:t>0</w:t>
            </w:r>
          </w:p>
        </w:tc>
      </w:tr>
      <w:tr w:rsidR="00570CD3" w14:paraId="4290D3BF" w14:textId="49119BF9" w:rsidTr="00A62812">
        <w:trPr>
          <w:trHeight w:val="271"/>
          <w:jc w:val="center"/>
        </w:trPr>
        <w:tc>
          <w:tcPr>
            <w:tcW w:w="216" w:type="pct"/>
          </w:tcPr>
          <w:p w14:paraId="3E5D9DB7" w14:textId="77777777" w:rsidR="00570CD3" w:rsidRDefault="00570CD3" w:rsidP="00B830B2">
            <w:r>
              <w:t>8</w:t>
            </w:r>
          </w:p>
        </w:tc>
        <w:tc>
          <w:tcPr>
            <w:tcW w:w="1595" w:type="pct"/>
          </w:tcPr>
          <w:p w14:paraId="28785AA3" w14:textId="77777777" w:rsidR="00570CD3" w:rsidRDefault="00570CD3" w:rsidP="00B830B2">
            <w:proofErr w:type="spellStart"/>
            <w:r>
              <w:t>powerControlOffsetSS</w:t>
            </w:r>
            <w:proofErr w:type="spellEnd"/>
          </w:p>
        </w:tc>
        <w:tc>
          <w:tcPr>
            <w:tcW w:w="2456" w:type="pct"/>
          </w:tcPr>
          <w:p w14:paraId="2C39DAEF" w14:textId="4ACB09D6" w:rsidR="00570CD3" w:rsidRPr="00E7580A" w:rsidRDefault="00570CD3" w:rsidP="00B830B2">
            <w:r w:rsidRPr="00E7580A">
              <w:t>Configurability agreed already</w:t>
            </w:r>
          </w:p>
        </w:tc>
        <w:tc>
          <w:tcPr>
            <w:tcW w:w="733" w:type="pct"/>
          </w:tcPr>
          <w:p w14:paraId="439981FD" w14:textId="551E9026" w:rsidR="00570CD3" w:rsidRDefault="00E8730E" w:rsidP="00B830B2">
            <w:r>
              <w:t>2</w:t>
            </w:r>
          </w:p>
        </w:tc>
      </w:tr>
      <w:tr w:rsidR="00570CD3" w14:paraId="06DCBE95" w14:textId="172851AF" w:rsidTr="00A62812">
        <w:trPr>
          <w:trHeight w:val="281"/>
          <w:jc w:val="center"/>
        </w:trPr>
        <w:tc>
          <w:tcPr>
            <w:tcW w:w="216" w:type="pct"/>
          </w:tcPr>
          <w:p w14:paraId="491826D2" w14:textId="77777777" w:rsidR="00570CD3" w:rsidRDefault="00570CD3" w:rsidP="00E07F87">
            <w:r>
              <w:t>9</w:t>
            </w:r>
          </w:p>
        </w:tc>
        <w:tc>
          <w:tcPr>
            <w:tcW w:w="1595" w:type="pct"/>
          </w:tcPr>
          <w:p w14:paraId="3E96175D" w14:textId="77777777" w:rsidR="00570CD3" w:rsidRDefault="00570CD3" w:rsidP="00E07F87">
            <w:proofErr w:type="spellStart"/>
            <w:r>
              <w:t>scramblingID</w:t>
            </w:r>
            <w:proofErr w:type="spellEnd"/>
          </w:p>
        </w:tc>
        <w:tc>
          <w:tcPr>
            <w:tcW w:w="2456" w:type="pct"/>
          </w:tcPr>
          <w:p w14:paraId="1F0B12CB" w14:textId="3D38A3F9" w:rsidR="00570CD3" w:rsidRPr="00E7580A" w:rsidRDefault="00570CD3" w:rsidP="00E07F87">
            <w:r w:rsidRPr="00E7580A">
              <w:t>Configurability agreed already</w:t>
            </w:r>
          </w:p>
        </w:tc>
        <w:tc>
          <w:tcPr>
            <w:tcW w:w="733" w:type="pct"/>
          </w:tcPr>
          <w:p w14:paraId="00D2606C" w14:textId="4F752B32" w:rsidR="00570CD3" w:rsidRDefault="00CC0D90" w:rsidP="00E07F87">
            <w:r>
              <w:t>10</w:t>
            </w:r>
          </w:p>
        </w:tc>
      </w:tr>
      <w:tr w:rsidR="00570CD3" w14:paraId="7F402965" w14:textId="1DB0D298" w:rsidTr="00A62812">
        <w:trPr>
          <w:trHeight w:val="271"/>
          <w:jc w:val="center"/>
        </w:trPr>
        <w:tc>
          <w:tcPr>
            <w:tcW w:w="216" w:type="pct"/>
          </w:tcPr>
          <w:p w14:paraId="5D87FC85" w14:textId="77777777" w:rsidR="00570CD3" w:rsidRDefault="00570CD3" w:rsidP="00E07F87">
            <w:r>
              <w:t>10</w:t>
            </w:r>
          </w:p>
        </w:tc>
        <w:tc>
          <w:tcPr>
            <w:tcW w:w="1595" w:type="pct"/>
          </w:tcPr>
          <w:p w14:paraId="44EF6277" w14:textId="77777777" w:rsidR="00570CD3" w:rsidRDefault="00570CD3" w:rsidP="00E07F87">
            <w:proofErr w:type="spellStart"/>
            <w:r>
              <w:t>periodicityAndOffset</w:t>
            </w:r>
            <w:proofErr w:type="spellEnd"/>
          </w:p>
        </w:tc>
        <w:tc>
          <w:tcPr>
            <w:tcW w:w="2456" w:type="pct"/>
          </w:tcPr>
          <w:p w14:paraId="2EA15B81" w14:textId="2214F9DE" w:rsidR="00570CD3" w:rsidRPr="00E7580A" w:rsidRDefault="00C85A04" w:rsidP="004E287B">
            <w:r w:rsidRPr="00E7580A">
              <w:rPr>
                <w:i/>
                <w:iCs/>
              </w:rPr>
              <w:t>Reduce periodicity to</w:t>
            </w:r>
            <w:r w:rsidRPr="00E7580A">
              <w:rPr>
                <w:b/>
                <w:bCs/>
                <w:i/>
                <w:iCs/>
              </w:rPr>
              <w:t xml:space="preserve"> </w:t>
            </w:r>
            <w:r w:rsidR="00B813C6" w:rsidRPr="00E7580A">
              <w:t>5ms,10ms</w:t>
            </w:r>
            <w:r w:rsidRPr="00E7580A">
              <w:t xml:space="preserve"> only</w:t>
            </w:r>
            <w:r w:rsidR="007048C5" w:rsidRPr="00E7580A">
              <w:t xml:space="preserve"> as proposed in P1</w:t>
            </w:r>
          </w:p>
        </w:tc>
        <w:tc>
          <w:tcPr>
            <w:tcW w:w="733" w:type="pct"/>
          </w:tcPr>
          <w:p w14:paraId="238BCCDD" w14:textId="33929D24" w:rsidR="00570CD3" w:rsidRDefault="00B55979" w:rsidP="004E287B">
            <w:r>
              <w:t>5bits (FR1)</w:t>
            </w:r>
          </w:p>
        </w:tc>
      </w:tr>
      <w:tr w:rsidR="00570CD3" w14:paraId="371C87B2" w14:textId="17C7492E" w:rsidTr="00A62812">
        <w:trPr>
          <w:trHeight w:val="271"/>
          <w:jc w:val="center"/>
        </w:trPr>
        <w:tc>
          <w:tcPr>
            <w:tcW w:w="216" w:type="pct"/>
          </w:tcPr>
          <w:p w14:paraId="5B80F71C" w14:textId="77777777" w:rsidR="00570CD3" w:rsidRDefault="00570CD3" w:rsidP="00E07F87">
            <w:r>
              <w:t>11</w:t>
            </w:r>
          </w:p>
        </w:tc>
        <w:tc>
          <w:tcPr>
            <w:tcW w:w="1595" w:type="pct"/>
          </w:tcPr>
          <w:p w14:paraId="7D94CAE7" w14:textId="77777777" w:rsidR="00570CD3" w:rsidRDefault="00570CD3" w:rsidP="00E07F87">
            <w:proofErr w:type="spellStart"/>
            <w:r>
              <w:t>qcl</w:t>
            </w:r>
            <w:proofErr w:type="spellEnd"/>
            <w:r>
              <w:t>-</w:t>
            </w:r>
            <w:proofErr w:type="spellStart"/>
            <w:r>
              <w:t>InfoPeriodicCSI</w:t>
            </w:r>
            <w:proofErr w:type="spellEnd"/>
            <w:r>
              <w:t>-RS</w:t>
            </w:r>
          </w:p>
        </w:tc>
        <w:tc>
          <w:tcPr>
            <w:tcW w:w="2456" w:type="pct"/>
          </w:tcPr>
          <w:p w14:paraId="799057E9" w14:textId="1F542001" w:rsidR="00422501" w:rsidRPr="00E7580A" w:rsidRDefault="00422501" w:rsidP="00422501">
            <w:pPr>
              <w:spacing w:before="0" w:after="0"/>
            </w:pPr>
            <w:r w:rsidRPr="00E7580A">
              <w:t xml:space="preserve">Simplify QCL </w:t>
            </w:r>
            <w:r w:rsidR="003049DF" w:rsidRPr="00E7580A">
              <w:t xml:space="preserve">framework to </w:t>
            </w:r>
            <w:r w:rsidR="00AF28D5" w:rsidRPr="00E7580A">
              <w:t>reduce configuration overhead</w:t>
            </w:r>
          </w:p>
          <w:p w14:paraId="1A66231F" w14:textId="77777777" w:rsidR="00422501" w:rsidRPr="00E7580A" w:rsidRDefault="00422501" w:rsidP="00422501">
            <w:pPr>
              <w:spacing w:before="0" w:after="0"/>
              <w:rPr>
                <w:b/>
                <w:bCs/>
                <w:i/>
                <w:iCs/>
              </w:rPr>
            </w:pPr>
          </w:p>
          <w:p w14:paraId="7A887D5D" w14:textId="0821AC8D" w:rsidR="00422501" w:rsidRPr="00E7580A" w:rsidRDefault="00380019" w:rsidP="00422501">
            <w:pPr>
              <w:spacing w:before="0" w:after="0"/>
              <w:rPr>
                <w:i/>
                <w:iCs/>
              </w:rPr>
            </w:pPr>
            <w:r w:rsidRPr="00E7580A">
              <w:rPr>
                <w:b/>
                <w:bCs/>
                <w:i/>
                <w:iCs/>
              </w:rPr>
              <w:t>Proposal</w:t>
            </w:r>
            <w:r w:rsidR="00953A48" w:rsidRPr="00E7580A">
              <w:rPr>
                <w:b/>
                <w:bCs/>
                <w:i/>
                <w:iCs/>
              </w:rPr>
              <w:t>-4</w:t>
            </w:r>
            <w:r w:rsidRPr="00E7580A">
              <w:rPr>
                <w:b/>
                <w:bCs/>
                <w:i/>
                <w:iCs/>
              </w:rPr>
              <w:t>:</w:t>
            </w:r>
            <w:r w:rsidRPr="00E7580A">
              <w:rPr>
                <w:i/>
                <w:iCs/>
              </w:rPr>
              <w:t xml:space="preserve"> </w:t>
            </w:r>
            <w:r w:rsidR="00570CD3" w:rsidRPr="00E7580A">
              <w:rPr>
                <w:i/>
                <w:iCs/>
              </w:rPr>
              <w:t>TCI-state ID point</w:t>
            </w:r>
            <w:r w:rsidRPr="00E7580A">
              <w:rPr>
                <w:i/>
                <w:iCs/>
              </w:rPr>
              <w:t>s</w:t>
            </w:r>
            <w:r w:rsidR="00570CD3" w:rsidRPr="00E7580A">
              <w:rPr>
                <w:i/>
                <w:iCs/>
              </w:rPr>
              <w:t xml:space="preserve"> to</w:t>
            </w:r>
            <w:r w:rsidR="00AF28D5" w:rsidRPr="00E7580A">
              <w:rPr>
                <w:i/>
                <w:iCs/>
              </w:rPr>
              <w:t xml:space="preserve"> a</w:t>
            </w:r>
            <w:r w:rsidR="00570CD3" w:rsidRPr="00E7580A">
              <w:rPr>
                <w:i/>
                <w:iCs/>
              </w:rPr>
              <w:t xml:space="preserve"> </w:t>
            </w:r>
            <w:r w:rsidR="00422501" w:rsidRPr="00E7580A">
              <w:rPr>
                <w:i/>
                <w:iCs/>
                <w:color w:val="000000"/>
              </w:rPr>
              <w:t>SS/PBCH block</w:t>
            </w:r>
            <w:r w:rsidR="00570CD3" w:rsidRPr="00E7580A">
              <w:rPr>
                <w:i/>
                <w:iCs/>
              </w:rPr>
              <w:t xml:space="preserve"> index only</w:t>
            </w:r>
            <w:r w:rsidRPr="00E7580A">
              <w:rPr>
                <w:i/>
                <w:iCs/>
              </w:rPr>
              <w:t xml:space="preserve"> [</w:t>
            </w:r>
            <w:r w:rsidR="00570CD3" w:rsidRPr="00E7580A">
              <w:rPr>
                <w:i/>
                <w:iCs/>
              </w:rPr>
              <w:t>0-63</w:t>
            </w:r>
            <w:r w:rsidRPr="00E7580A">
              <w:rPr>
                <w:i/>
                <w:iCs/>
              </w:rPr>
              <w:t>]</w:t>
            </w:r>
            <w:r w:rsidR="00570CD3" w:rsidRPr="00E7580A">
              <w:rPr>
                <w:i/>
                <w:iCs/>
              </w:rPr>
              <w:t>.</w:t>
            </w:r>
            <w:r w:rsidR="00422501" w:rsidRPr="00E7580A">
              <w:rPr>
                <w:i/>
                <w:iCs/>
              </w:rPr>
              <w:t xml:space="preserve"> </w:t>
            </w:r>
          </w:p>
          <w:p w14:paraId="0F40B257" w14:textId="3A34EE1E" w:rsidR="00570CD3" w:rsidRPr="00E7580A" w:rsidRDefault="00AF28D5" w:rsidP="00422501">
            <w:pPr>
              <w:pStyle w:val="ListParagraph"/>
              <w:numPr>
                <w:ilvl w:val="0"/>
                <w:numId w:val="35"/>
              </w:numPr>
              <w:spacing w:before="0"/>
              <w:rPr>
                <w:i/>
                <w:iCs/>
                <w:sz w:val="20"/>
                <w:szCs w:val="20"/>
                <w:lang w:val="en-US"/>
              </w:rPr>
            </w:pPr>
            <w:r w:rsidRPr="00E7580A">
              <w:rPr>
                <w:i/>
                <w:iCs/>
                <w:color w:val="000000"/>
                <w:sz w:val="20"/>
                <w:szCs w:val="20"/>
                <w:lang w:val="en-US"/>
              </w:rPr>
              <w:t xml:space="preserve">UE assumes </w:t>
            </w:r>
            <w:r w:rsidR="00422501" w:rsidRPr="00E7580A">
              <w:rPr>
                <w:i/>
                <w:iCs/>
                <w:color w:val="000000"/>
                <w:sz w:val="20"/>
                <w:szCs w:val="20"/>
                <w:lang w:val="en-US"/>
              </w:rPr>
              <w:t>QCL-</w:t>
            </w:r>
            <w:proofErr w:type="spellStart"/>
            <w:r w:rsidR="00422501" w:rsidRPr="00E7580A">
              <w:rPr>
                <w:i/>
                <w:iCs/>
                <w:color w:val="000000"/>
                <w:sz w:val="20"/>
                <w:szCs w:val="20"/>
                <w:lang w:val="en-US"/>
              </w:rPr>
              <w:t>TypeC</w:t>
            </w:r>
            <w:proofErr w:type="spellEnd"/>
            <w:r w:rsidR="00422501" w:rsidRPr="00E7580A">
              <w:rPr>
                <w:i/>
                <w:iCs/>
                <w:color w:val="000000"/>
                <w:sz w:val="20"/>
                <w:szCs w:val="20"/>
                <w:lang w:val="en-US"/>
              </w:rPr>
              <w:t xml:space="preserve">' with </w:t>
            </w:r>
            <w:r w:rsidRPr="00E7580A">
              <w:rPr>
                <w:i/>
                <w:iCs/>
                <w:color w:val="000000"/>
                <w:sz w:val="20"/>
                <w:szCs w:val="20"/>
                <w:lang w:val="en-US"/>
              </w:rPr>
              <w:t>the</w:t>
            </w:r>
            <w:r w:rsidR="00422501" w:rsidRPr="00E7580A">
              <w:rPr>
                <w:i/>
                <w:iCs/>
                <w:color w:val="000000"/>
                <w:sz w:val="20"/>
                <w:szCs w:val="20"/>
                <w:lang w:val="en-US"/>
              </w:rPr>
              <w:t xml:space="preserve"> SS/PBCH block and, when applicable, 'QCL-</w:t>
            </w:r>
            <w:proofErr w:type="spellStart"/>
            <w:r w:rsidR="00422501" w:rsidRPr="00E7580A">
              <w:rPr>
                <w:i/>
                <w:iCs/>
                <w:color w:val="000000"/>
                <w:sz w:val="20"/>
                <w:szCs w:val="20"/>
                <w:lang w:val="en-US"/>
              </w:rPr>
              <w:t>TypeD</w:t>
            </w:r>
            <w:proofErr w:type="spellEnd"/>
            <w:r w:rsidR="00422501" w:rsidRPr="00E7580A">
              <w:rPr>
                <w:i/>
                <w:iCs/>
                <w:color w:val="000000"/>
                <w:sz w:val="20"/>
                <w:szCs w:val="20"/>
                <w:lang w:val="en-US"/>
              </w:rPr>
              <w:t>' with the same SS/PBCH block</w:t>
            </w:r>
            <w:r w:rsidR="00570CD3" w:rsidRPr="00E7580A">
              <w:rPr>
                <w:i/>
                <w:iCs/>
                <w:sz w:val="20"/>
                <w:szCs w:val="20"/>
                <w:lang w:val="en-US"/>
              </w:rPr>
              <w:t xml:space="preserve"> </w:t>
            </w:r>
          </w:p>
          <w:p w14:paraId="50390909" w14:textId="4FA8869A" w:rsidR="00422501" w:rsidRPr="00E7580A" w:rsidRDefault="00422501" w:rsidP="00E07F87">
            <w:pPr>
              <w:rPr>
                <w:i/>
                <w:iCs/>
              </w:rPr>
            </w:pPr>
          </w:p>
        </w:tc>
        <w:tc>
          <w:tcPr>
            <w:tcW w:w="733" w:type="pct"/>
          </w:tcPr>
          <w:p w14:paraId="534F353D" w14:textId="0297C166" w:rsidR="00570CD3" w:rsidRDefault="002973CB" w:rsidP="00E07F87">
            <w:r>
              <w:t>6</w:t>
            </w:r>
          </w:p>
        </w:tc>
      </w:tr>
      <w:tr w:rsidR="00570CD3" w14:paraId="5D0A1377" w14:textId="36C6DEA0" w:rsidTr="00A62812">
        <w:trPr>
          <w:trHeight w:val="510"/>
          <w:jc w:val="center"/>
        </w:trPr>
        <w:tc>
          <w:tcPr>
            <w:tcW w:w="216" w:type="pct"/>
          </w:tcPr>
          <w:p w14:paraId="5C8E80F1" w14:textId="77777777" w:rsidR="00570CD3" w:rsidRDefault="00570CD3" w:rsidP="00E07F87">
            <w:r>
              <w:t>12</w:t>
            </w:r>
          </w:p>
        </w:tc>
        <w:tc>
          <w:tcPr>
            <w:tcW w:w="1595" w:type="pct"/>
          </w:tcPr>
          <w:p w14:paraId="61F5901D" w14:textId="77777777" w:rsidR="00570CD3" w:rsidRDefault="00570CD3" w:rsidP="00E07F87">
            <w:proofErr w:type="spellStart"/>
            <w:r>
              <w:t>frequencyDomainAllocation</w:t>
            </w:r>
            <w:proofErr w:type="spellEnd"/>
          </w:p>
          <w:p w14:paraId="24A69E53" w14:textId="77777777" w:rsidR="00570CD3" w:rsidRDefault="00570CD3" w:rsidP="00E07F87">
            <w:r>
              <w:t xml:space="preserve">{row1, </w:t>
            </w:r>
            <w:r>
              <w:rPr>
                <w:color w:val="808080" w:themeColor="background1" w:themeShade="80"/>
              </w:rPr>
              <w:t>row2, row4, others</w:t>
            </w:r>
            <w:r>
              <w:t>}</w:t>
            </w:r>
          </w:p>
        </w:tc>
        <w:tc>
          <w:tcPr>
            <w:tcW w:w="2456" w:type="pct"/>
          </w:tcPr>
          <w:p w14:paraId="27149E4F" w14:textId="411AA76C" w:rsidR="00570CD3" w:rsidRPr="00E7580A" w:rsidRDefault="001453A3" w:rsidP="00E07F87">
            <w:pPr>
              <w:rPr>
                <w:i/>
                <w:iCs/>
              </w:rPr>
            </w:pPr>
            <w:r w:rsidRPr="00E7580A">
              <w:rPr>
                <w:b/>
                <w:bCs/>
                <w:i/>
                <w:iCs/>
              </w:rPr>
              <w:t>Proposal</w:t>
            </w:r>
            <w:r w:rsidR="00B74F7D" w:rsidRPr="00E7580A">
              <w:rPr>
                <w:b/>
                <w:bCs/>
                <w:i/>
                <w:iCs/>
              </w:rPr>
              <w:t>-5</w:t>
            </w:r>
            <w:r w:rsidRPr="00E7580A">
              <w:rPr>
                <w:b/>
                <w:bCs/>
                <w:i/>
                <w:iCs/>
              </w:rPr>
              <w:t>:</w:t>
            </w:r>
            <w:r w:rsidRPr="00E7580A">
              <w:rPr>
                <w:i/>
                <w:iCs/>
              </w:rPr>
              <w:t xml:space="preserve"> </w:t>
            </w:r>
            <w:r w:rsidR="00ED7FB6" w:rsidRPr="00E7580A">
              <w:rPr>
                <w:i/>
                <w:iCs/>
              </w:rPr>
              <w:t xml:space="preserve">For </w:t>
            </w:r>
            <w:proofErr w:type="spellStart"/>
            <w:r w:rsidR="00ED7FB6" w:rsidRPr="00E7580A">
              <w:rPr>
                <w:i/>
                <w:iCs/>
              </w:rPr>
              <w:t>iTRS</w:t>
            </w:r>
            <w:proofErr w:type="spellEnd"/>
            <w:r w:rsidR="00ED7FB6" w:rsidRPr="00E7580A">
              <w:rPr>
                <w:i/>
                <w:iCs/>
              </w:rPr>
              <w:t>, s</w:t>
            </w:r>
            <w:r w:rsidR="00570CD3" w:rsidRPr="00E7580A">
              <w:rPr>
                <w:i/>
                <w:iCs/>
              </w:rPr>
              <w:t xml:space="preserve">upport configuration </w:t>
            </w:r>
            <w:r w:rsidR="00ED7FB6" w:rsidRPr="00E7580A">
              <w:rPr>
                <w:i/>
                <w:iCs/>
              </w:rPr>
              <w:t>of</w:t>
            </w:r>
            <w:r w:rsidR="00570CD3" w:rsidRPr="00E7580A">
              <w:rPr>
                <w:i/>
                <w:iCs/>
              </w:rPr>
              <w:t xml:space="preserve"> row1</w:t>
            </w:r>
            <w:r w:rsidR="00ED7FB6" w:rsidRPr="00E7580A">
              <w:rPr>
                <w:i/>
                <w:iCs/>
              </w:rPr>
              <w:t xml:space="preserve"> of </w:t>
            </w:r>
            <w:proofErr w:type="spellStart"/>
            <w:r w:rsidR="00ED7FB6" w:rsidRPr="00E7580A">
              <w:rPr>
                <w:i/>
                <w:iCs/>
              </w:rPr>
              <w:t>frequencyDomainAllocation</w:t>
            </w:r>
            <w:proofErr w:type="spellEnd"/>
            <w:r w:rsidR="00570CD3" w:rsidRPr="00E7580A">
              <w:rPr>
                <w:i/>
                <w:iCs/>
              </w:rPr>
              <w:t xml:space="preserve"> </w:t>
            </w:r>
          </w:p>
        </w:tc>
        <w:tc>
          <w:tcPr>
            <w:tcW w:w="733" w:type="pct"/>
          </w:tcPr>
          <w:p w14:paraId="06578056" w14:textId="22863E9B" w:rsidR="00570CD3" w:rsidRDefault="002973CB" w:rsidP="00E07F87">
            <w:r>
              <w:t>4</w:t>
            </w:r>
          </w:p>
        </w:tc>
      </w:tr>
      <w:tr w:rsidR="00570CD3" w14:paraId="1B1FBD3C" w14:textId="001736AA" w:rsidTr="00A62812">
        <w:trPr>
          <w:trHeight w:val="281"/>
          <w:jc w:val="center"/>
        </w:trPr>
        <w:tc>
          <w:tcPr>
            <w:tcW w:w="216" w:type="pct"/>
          </w:tcPr>
          <w:p w14:paraId="6699A31B" w14:textId="77777777" w:rsidR="00570CD3" w:rsidRDefault="00570CD3" w:rsidP="00E07F87">
            <w:r>
              <w:t>13</w:t>
            </w:r>
          </w:p>
        </w:tc>
        <w:tc>
          <w:tcPr>
            <w:tcW w:w="1595" w:type="pct"/>
          </w:tcPr>
          <w:p w14:paraId="2F132BB6" w14:textId="77777777" w:rsidR="00570CD3" w:rsidRDefault="00570CD3" w:rsidP="00E07F87">
            <w:proofErr w:type="spellStart"/>
            <w:r>
              <w:rPr>
                <w:color w:val="808080" w:themeColor="background1" w:themeShade="80"/>
              </w:rPr>
              <w:t>nrofPorts</w:t>
            </w:r>
            <w:proofErr w:type="spellEnd"/>
          </w:p>
        </w:tc>
        <w:tc>
          <w:tcPr>
            <w:tcW w:w="2456" w:type="pct"/>
          </w:tcPr>
          <w:p w14:paraId="0D80A3FC" w14:textId="5AACA30E" w:rsidR="00570CD3" w:rsidRPr="00E7580A" w:rsidRDefault="00570CD3" w:rsidP="00E07F87">
            <w:r w:rsidRPr="00E7580A">
              <w:t>Not applicable to TRS</w:t>
            </w:r>
          </w:p>
        </w:tc>
        <w:tc>
          <w:tcPr>
            <w:tcW w:w="733" w:type="pct"/>
          </w:tcPr>
          <w:p w14:paraId="1598C4B8" w14:textId="317E2BF1" w:rsidR="00570CD3" w:rsidRDefault="00FC4D7E" w:rsidP="00E07F87">
            <w:r>
              <w:t>0</w:t>
            </w:r>
          </w:p>
        </w:tc>
      </w:tr>
      <w:tr w:rsidR="00570CD3" w14:paraId="19809394" w14:textId="5680B28B" w:rsidTr="00A62812">
        <w:trPr>
          <w:trHeight w:val="271"/>
          <w:jc w:val="center"/>
        </w:trPr>
        <w:tc>
          <w:tcPr>
            <w:tcW w:w="216" w:type="pct"/>
          </w:tcPr>
          <w:p w14:paraId="2BAB739A" w14:textId="77777777" w:rsidR="00570CD3" w:rsidRDefault="00570CD3" w:rsidP="00E07F87">
            <w:r>
              <w:t>14</w:t>
            </w:r>
          </w:p>
        </w:tc>
        <w:tc>
          <w:tcPr>
            <w:tcW w:w="1595" w:type="pct"/>
          </w:tcPr>
          <w:p w14:paraId="6B7E9563" w14:textId="77777777" w:rsidR="00570CD3" w:rsidRDefault="00570CD3" w:rsidP="00E07F87">
            <w:proofErr w:type="spellStart"/>
            <w:r>
              <w:t>firstOFDMSymbolInTimeDomain</w:t>
            </w:r>
            <w:proofErr w:type="spellEnd"/>
          </w:p>
        </w:tc>
        <w:tc>
          <w:tcPr>
            <w:tcW w:w="2456" w:type="pct"/>
          </w:tcPr>
          <w:p w14:paraId="7235EAE0" w14:textId="38CE321D" w:rsidR="00570CD3" w:rsidRPr="00E7580A" w:rsidRDefault="00570CD3" w:rsidP="00E07F87">
            <w:r w:rsidRPr="00E7580A">
              <w:t>Configurability agreed already</w:t>
            </w:r>
          </w:p>
        </w:tc>
        <w:tc>
          <w:tcPr>
            <w:tcW w:w="733" w:type="pct"/>
          </w:tcPr>
          <w:p w14:paraId="224E5856" w14:textId="3E1D779F" w:rsidR="00570CD3" w:rsidRDefault="0078178B" w:rsidP="00E07F87">
            <w:r>
              <w:t>4</w:t>
            </w:r>
          </w:p>
        </w:tc>
      </w:tr>
      <w:tr w:rsidR="00570CD3" w14:paraId="4D7F6678" w14:textId="0D9A2549" w:rsidTr="00A62812">
        <w:trPr>
          <w:trHeight w:val="271"/>
          <w:jc w:val="center"/>
        </w:trPr>
        <w:tc>
          <w:tcPr>
            <w:tcW w:w="216" w:type="pct"/>
          </w:tcPr>
          <w:p w14:paraId="74AA6682" w14:textId="77777777" w:rsidR="00570CD3" w:rsidRDefault="00570CD3" w:rsidP="00E07F87">
            <w:r>
              <w:t>15</w:t>
            </w:r>
          </w:p>
        </w:tc>
        <w:tc>
          <w:tcPr>
            <w:tcW w:w="1595" w:type="pct"/>
          </w:tcPr>
          <w:p w14:paraId="482B8FF3" w14:textId="77777777" w:rsidR="00570CD3" w:rsidRDefault="00570CD3" w:rsidP="00E07F87">
            <w:r>
              <w:rPr>
                <w:color w:val="808080" w:themeColor="background1" w:themeShade="80"/>
              </w:rPr>
              <w:t>firstOFDMSymbolInTimeDomain2</w:t>
            </w:r>
          </w:p>
        </w:tc>
        <w:tc>
          <w:tcPr>
            <w:tcW w:w="2456" w:type="pct"/>
          </w:tcPr>
          <w:p w14:paraId="4A3E2788" w14:textId="77F9F08F" w:rsidR="00570CD3" w:rsidRPr="00E7580A" w:rsidRDefault="00570CD3" w:rsidP="00E07F87">
            <w:r w:rsidRPr="00E7580A">
              <w:t>Not applicable to TRS</w:t>
            </w:r>
          </w:p>
        </w:tc>
        <w:tc>
          <w:tcPr>
            <w:tcW w:w="733" w:type="pct"/>
          </w:tcPr>
          <w:p w14:paraId="6D9506E8" w14:textId="699370A9" w:rsidR="00570CD3" w:rsidRDefault="00CA7E19" w:rsidP="00E07F87">
            <w:r>
              <w:t>0</w:t>
            </w:r>
          </w:p>
        </w:tc>
      </w:tr>
      <w:tr w:rsidR="00570CD3" w14:paraId="0ABCA73E" w14:textId="48A5B634" w:rsidTr="00A62812">
        <w:trPr>
          <w:trHeight w:val="281"/>
          <w:jc w:val="center"/>
        </w:trPr>
        <w:tc>
          <w:tcPr>
            <w:tcW w:w="216" w:type="pct"/>
          </w:tcPr>
          <w:p w14:paraId="2B8AF02C" w14:textId="77777777" w:rsidR="00570CD3" w:rsidRDefault="00570CD3" w:rsidP="00E07F87">
            <w:r>
              <w:t>16</w:t>
            </w:r>
          </w:p>
        </w:tc>
        <w:tc>
          <w:tcPr>
            <w:tcW w:w="1595" w:type="pct"/>
          </w:tcPr>
          <w:p w14:paraId="0C2C9504" w14:textId="77777777" w:rsidR="00570CD3" w:rsidRDefault="00570CD3" w:rsidP="00E07F87">
            <w:proofErr w:type="spellStart"/>
            <w:r>
              <w:rPr>
                <w:color w:val="808080" w:themeColor="background1" w:themeShade="80"/>
              </w:rPr>
              <w:t>cdm</w:t>
            </w:r>
            <w:proofErr w:type="spellEnd"/>
            <w:r>
              <w:rPr>
                <w:color w:val="808080" w:themeColor="background1" w:themeShade="80"/>
              </w:rPr>
              <w:t>-Type</w:t>
            </w:r>
          </w:p>
        </w:tc>
        <w:tc>
          <w:tcPr>
            <w:tcW w:w="2456" w:type="pct"/>
          </w:tcPr>
          <w:p w14:paraId="255D6371" w14:textId="362B3C6C" w:rsidR="00570CD3" w:rsidRPr="00E7580A" w:rsidRDefault="00570CD3" w:rsidP="00E07F87">
            <w:r w:rsidRPr="00E7580A">
              <w:t>Not applicable to TRS</w:t>
            </w:r>
          </w:p>
        </w:tc>
        <w:tc>
          <w:tcPr>
            <w:tcW w:w="733" w:type="pct"/>
          </w:tcPr>
          <w:p w14:paraId="184BB64B" w14:textId="5855EA6B" w:rsidR="00570CD3" w:rsidRDefault="00CA7E19" w:rsidP="00E07F87">
            <w:r>
              <w:t>0</w:t>
            </w:r>
          </w:p>
        </w:tc>
      </w:tr>
      <w:tr w:rsidR="00570CD3" w14:paraId="1F6D026F" w14:textId="206F1F98" w:rsidTr="00A62812">
        <w:trPr>
          <w:trHeight w:val="271"/>
          <w:jc w:val="center"/>
        </w:trPr>
        <w:tc>
          <w:tcPr>
            <w:tcW w:w="216" w:type="pct"/>
          </w:tcPr>
          <w:p w14:paraId="0268AA0D" w14:textId="77777777" w:rsidR="00570CD3" w:rsidRDefault="00570CD3" w:rsidP="00E07F87">
            <w:r>
              <w:t>17</w:t>
            </w:r>
          </w:p>
        </w:tc>
        <w:tc>
          <w:tcPr>
            <w:tcW w:w="1595" w:type="pct"/>
          </w:tcPr>
          <w:p w14:paraId="045074DE" w14:textId="77777777" w:rsidR="00570CD3" w:rsidRDefault="00570CD3" w:rsidP="00E07F87">
            <w:r>
              <w:rPr>
                <w:color w:val="808080" w:themeColor="background1" w:themeShade="80"/>
              </w:rPr>
              <w:t>density</w:t>
            </w:r>
          </w:p>
        </w:tc>
        <w:tc>
          <w:tcPr>
            <w:tcW w:w="2456" w:type="pct"/>
          </w:tcPr>
          <w:p w14:paraId="1DA00859" w14:textId="62D2E1E4" w:rsidR="00570CD3" w:rsidRPr="00E7580A" w:rsidRDefault="00570CD3" w:rsidP="00E07F87">
            <w:r w:rsidRPr="00E7580A">
              <w:t>Not applicable to TRS</w:t>
            </w:r>
          </w:p>
        </w:tc>
        <w:tc>
          <w:tcPr>
            <w:tcW w:w="733" w:type="pct"/>
          </w:tcPr>
          <w:p w14:paraId="621BDF1C" w14:textId="730F01B4" w:rsidR="00570CD3" w:rsidRDefault="00CA7E19" w:rsidP="00E07F87">
            <w:r>
              <w:t>0</w:t>
            </w:r>
          </w:p>
        </w:tc>
      </w:tr>
      <w:tr w:rsidR="00570CD3" w14:paraId="560034D4" w14:textId="5D94BA82" w:rsidTr="00A62812">
        <w:trPr>
          <w:trHeight w:val="281"/>
          <w:jc w:val="center"/>
        </w:trPr>
        <w:tc>
          <w:tcPr>
            <w:tcW w:w="216" w:type="pct"/>
          </w:tcPr>
          <w:p w14:paraId="34032B30" w14:textId="77777777" w:rsidR="00570CD3" w:rsidRDefault="00570CD3" w:rsidP="00E07F87">
            <w:r>
              <w:t>18</w:t>
            </w:r>
          </w:p>
        </w:tc>
        <w:tc>
          <w:tcPr>
            <w:tcW w:w="1595" w:type="pct"/>
          </w:tcPr>
          <w:p w14:paraId="789C9DDF" w14:textId="77777777" w:rsidR="00570CD3" w:rsidRDefault="00570CD3" w:rsidP="00E07F87">
            <w:proofErr w:type="spellStart"/>
            <w:r>
              <w:t>startingRB</w:t>
            </w:r>
            <w:proofErr w:type="spellEnd"/>
          </w:p>
        </w:tc>
        <w:tc>
          <w:tcPr>
            <w:tcW w:w="2456" w:type="pct"/>
          </w:tcPr>
          <w:p w14:paraId="2B617CDF" w14:textId="20DA9D72" w:rsidR="00570CD3" w:rsidRPr="00E7580A" w:rsidRDefault="00570CD3" w:rsidP="00E07F87">
            <w:r w:rsidRPr="00E7580A">
              <w:t>Configurability agreed already</w:t>
            </w:r>
          </w:p>
        </w:tc>
        <w:tc>
          <w:tcPr>
            <w:tcW w:w="733" w:type="pct"/>
          </w:tcPr>
          <w:p w14:paraId="2DC401BE" w14:textId="0D7436BD" w:rsidR="00570CD3" w:rsidRDefault="00E50045" w:rsidP="00E07F87">
            <w:r>
              <w:t>9</w:t>
            </w:r>
          </w:p>
        </w:tc>
      </w:tr>
      <w:tr w:rsidR="00570CD3" w14:paraId="406362AC" w14:textId="1CA88F1F" w:rsidTr="00F47F7E">
        <w:trPr>
          <w:trHeight w:val="936"/>
          <w:jc w:val="center"/>
        </w:trPr>
        <w:tc>
          <w:tcPr>
            <w:tcW w:w="216" w:type="pct"/>
          </w:tcPr>
          <w:p w14:paraId="60F77D3C" w14:textId="77777777" w:rsidR="00570CD3" w:rsidRDefault="00570CD3" w:rsidP="00E07F87">
            <w:r>
              <w:t>19</w:t>
            </w:r>
          </w:p>
        </w:tc>
        <w:tc>
          <w:tcPr>
            <w:tcW w:w="1595" w:type="pct"/>
          </w:tcPr>
          <w:p w14:paraId="118C46EF" w14:textId="77777777" w:rsidR="00570CD3" w:rsidRDefault="00570CD3" w:rsidP="00E07F87">
            <w:proofErr w:type="spellStart"/>
            <w:r>
              <w:t>nrofRBs</w:t>
            </w:r>
            <w:proofErr w:type="spellEnd"/>
          </w:p>
        </w:tc>
        <w:tc>
          <w:tcPr>
            <w:tcW w:w="2456" w:type="pct"/>
          </w:tcPr>
          <w:p w14:paraId="4D89F406" w14:textId="379A8E58" w:rsidR="00570CD3" w:rsidRPr="00E7580A" w:rsidRDefault="00570CD3" w:rsidP="00E07F87">
            <w:r w:rsidRPr="00E7580A">
              <w:t>Configurability agreed already</w:t>
            </w:r>
          </w:p>
        </w:tc>
        <w:tc>
          <w:tcPr>
            <w:tcW w:w="733" w:type="pct"/>
          </w:tcPr>
          <w:p w14:paraId="098749F1" w14:textId="03394973" w:rsidR="00570CD3" w:rsidRDefault="00AA69CF" w:rsidP="00E07F87">
            <w:r>
              <w:t>8</w:t>
            </w:r>
          </w:p>
        </w:tc>
      </w:tr>
      <w:tr w:rsidR="00570CD3" w14:paraId="3287D524" w14:textId="329CD96D" w:rsidTr="00A62812">
        <w:trPr>
          <w:trHeight w:val="458"/>
          <w:jc w:val="center"/>
        </w:trPr>
        <w:tc>
          <w:tcPr>
            <w:tcW w:w="216" w:type="pct"/>
          </w:tcPr>
          <w:p w14:paraId="3FCD27D1" w14:textId="77777777" w:rsidR="00570CD3" w:rsidRDefault="00570CD3" w:rsidP="00E07F87">
            <w:r>
              <w:t>20</w:t>
            </w:r>
          </w:p>
        </w:tc>
        <w:tc>
          <w:tcPr>
            <w:tcW w:w="1595" w:type="pct"/>
          </w:tcPr>
          <w:p w14:paraId="3C7D53C5" w14:textId="77777777" w:rsidR="00570CD3" w:rsidRDefault="00570CD3" w:rsidP="00E07F87">
            <w:proofErr w:type="spellStart"/>
            <w:r>
              <w:t>subcarrierSpacing</w:t>
            </w:r>
            <w:proofErr w:type="spellEnd"/>
            <w:r>
              <w:t xml:space="preserve"> (this is not part of CSI-RS resource configuration)</w:t>
            </w:r>
          </w:p>
        </w:tc>
        <w:tc>
          <w:tcPr>
            <w:tcW w:w="2456" w:type="pct"/>
          </w:tcPr>
          <w:p w14:paraId="2F03740D" w14:textId="2BDC6D97" w:rsidR="00570CD3" w:rsidRPr="00E7580A" w:rsidRDefault="002A51D8" w:rsidP="00E07F87">
            <w:r>
              <w:t>RAN1 a</w:t>
            </w:r>
            <w:r w:rsidR="00EC3303" w:rsidRPr="00E7580A">
              <w:t>greed that SCS is the one of CORESET#0</w:t>
            </w:r>
          </w:p>
        </w:tc>
        <w:tc>
          <w:tcPr>
            <w:tcW w:w="733" w:type="pct"/>
          </w:tcPr>
          <w:p w14:paraId="464DFE25" w14:textId="2A6EFE25" w:rsidR="00570CD3" w:rsidRDefault="00AA69CF" w:rsidP="00E07F87">
            <w:r>
              <w:t xml:space="preserve">0 </w:t>
            </w:r>
          </w:p>
        </w:tc>
      </w:tr>
      <w:tr w:rsidR="00570CD3" w14:paraId="7325BB35" w14:textId="7C7080C0" w:rsidTr="00A62812">
        <w:trPr>
          <w:trHeight w:val="458"/>
          <w:jc w:val="center"/>
        </w:trPr>
        <w:tc>
          <w:tcPr>
            <w:tcW w:w="216" w:type="pct"/>
          </w:tcPr>
          <w:p w14:paraId="20088552" w14:textId="77777777" w:rsidR="00570CD3" w:rsidRDefault="00570CD3" w:rsidP="00E07F87">
            <w:r>
              <w:t>21</w:t>
            </w:r>
          </w:p>
        </w:tc>
        <w:tc>
          <w:tcPr>
            <w:tcW w:w="1595" w:type="pct"/>
          </w:tcPr>
          <w:p w14:paraId="01EF59F5" w14:textId="77777777" w:rsidR="00570CD3" w:rsidRDefault="00570CD3" w:rsidP="00E07F87">
            <w:r>
              <w:t>Others. (please provide any missing/additional parameters)</w:t>
            </w:r>
          </w:p>
        </w:tc>
        <w:tc>
          <w:tcPr>
            <w:tcW w:w="2456" w:type="pct"/>
          </w:tcPr>
          <w:p w14:paraId="565AC433" w14:textId="77777777" w:rsidR="00570CD3" w:rsidRPr="00E7580A" w:rsidRDefault="00570CD3" w:rsidP="00E07F87"/>
        </w:tc>
        <w:tc>
          <w:tcPr>
            <w:tcW w:w="733" w:type="pct"/>
          </w:tcPr>
          <w:p w14:paraId="03085325" w14:textId="53B7D183" w:rsidR="00570CD3" w:rsidRDefault="00F2568E" w:rsidP="00E07F87">
            <w:r>
              <w:t>0</w:t>
            </w:r>
          </w:p>
        </w:tc>
      </w:tr>
      <w:tr w:rsidR="00F2568E" w14:paraId="3A9757A8" w14:textId="77777777" w:rsidTr="00A62812">
        <w:trPr>
          <w:trHeight w:val="458"/>
          <w:jc w:val="center"/>
        </w:trPr>
        <w:tc>
          <w:tcPr>
            <w:tcW w:w="216" w:type="pct"/>
          </w:tcPr>
          <w:p w14:paraId="43A5BC65" w14:textId="77777777" w:rsidR="00F2568E" w:rsidRDefault="00F2568E" w:rsidP="00E07F87"/>
        </w:tc>
        <w:tc>
          <w:tcPr>
            <w:tcW w:w="1595" w:type="pct"/>
          </w:tcPr>
          <w:p w14:paraId="48394323" w14:textId="77777777" w:rsidR="00F2568E" w:rsidRDefault="00F2568E" w:rsidP="00E07F87"/>
        </w:tc>
        <w:tc>
          <w:tcPr>
            <w:tcW w:w="2456" w:type="pct"/>
          </w:tcPr>
          <w:p w14:paraId="57D16463" w14:textId="046B8084" w:rsidR="00F2568E" w:rsidRPr="00F2568E" w:rsidRDefault="00F2568E" w:rsidP="00E07F87">
            <w:pPr>
              <w:rPr>
                <w:b/>
                <w:bCs/>
              </w:rPr>
            </w:pPr>
            <w:r w:rsidRPr="00F2568E">
              <w:rPr>
                <w:b/>
                <w:bCs/>
              </w:rPr>
              <w:t>Total</w:t>
            </w:r>
          </w:p>
        </w:tc>
        <w:tc>
          <w:tcPr>
            <w:tcW w:w="733" w:type="pct"/>
          </w:tcPr>
          <w:p w14:paraId="17051F88" w14:textId="2C730396" w:rsidR="00F2568E" w:rsidRPr="00F2568E" w:rsidRDefault="00F2568E" w:rsidP="00E07F87">
            <w:pPr>
              <w:rPr>
                <w:b/>
                <w:bCs/>
                <w:highlight w:val="yellow"/>
              </w:rPr>
            </w:pPr>
            <w:r w:rsidRPr="00F2568E">
              <w:rPr>
                <w:b/>
                <w:bCs/>
              </w:rPr>
              <w:t xml:space="preserve">Total </w:t>
            </w:r>
            <w:r w:rsidR="00E45F19">
              <w:rPr>
                <w:b/>
                <w:bCs/>
              </w:rPr>
              <w:t>48</w:t>
            </w:r>
            <w:r w:rsidR="00012C72">
              <w:rPr>
                <w:b/>
                <w:bCs/>
              </w:rPr>
              <w:t>bits</w:t>
            </w:r>
            <w:r w:rsidRPr="00F2568E">
              <w:rPr>
                <w:b/>
                <w:bCs/>
              </w:rPr>
              <w:t xml:space="preserve"> </w:t>
            </w:r>
          </w:p>
        </w:tc>
      </w:tr>
    </w:tbl>
    <w:p w14:paraId="17F61013" w14:textId="77777777" w:rsidR="006C3C04" w:rsidRDefault="006C3C04" w:rsidP="001F575A"/>
    <w:p w14:paraId="3D06DBF1" w14:textId="2498F376" w:rsidR="00B33740" w:rsidRDefault="006C3C04" w:rsidP="009D7A0E">
      <w:pPr>
        <w:rPr>
          <w:lang w:val="en-US"/>
        </w:rPr>
      </w:pPr>
      <w:r>
        <w:rPr>
          <w:lang w:val="en-US"/>
        </w:rPr>
        <w:t>Roughly 50bit</w:t>
      </w:r>
      <w:r w:rsidR="00282AAD">
        <w:rPr>
          <w:lang w:val="en-US"/>
        </w:rPr>
        <w:t>s</w:t>
      </w:r>
      <w:r>
        <w:rPr>
          <w:lang w:val="en-US"/>
        </w:rPr>
        <w:t xml:space="preserve"> </w:t>
      </w:r>
      <w:r w:rsidR="00282AAD">
        <w:rPr>
          <w:lang w:val="en-US"/>
        </w:rPr>
        <w:t>are</w:t>
      </w:r>
      <w:r>
        <w:rPr>
          <w:lang w:val="en-US"/>
        </w:rPr>
        <w:t xml:space="preserve"> required for single </w:t>
      </w:r>
      <w:proofErr w:type="spellStart"/>
      <w:r w:rsidR="00313B9A">
        <w:rPr>
          <w:lang w:val="en-US"/>
        </w:rPr>
        <w:t>i</w:t>
      </w:r>
      <w:r>
        <w:rPr>
          <w:lang w:val="en-US"/>
        </w:rPr>
        <w:t>TRS</w:t>
      </w:r>
      <w:proofErr w:type="spellEnd"/>
      <w:r>
        <w:rPr>
          <w:lang w:val="en-US"/>
        </w:rPr>
        <w:t xml:space="preserve"> resource set, and </w:t>
      </w:r>
      <w:r w:rsidR="004E3478">
        <w:rPr>
          <w:lang w:val="en-US"/>
        </w:rPr>
        <w:t xml:space="preserve">there would have to be </w:t>
      </w:r>
      <w:r w:rsidR="00292683">
        <w:rPr>
          <w:lang w:val="en-US"/>
        </w:rPr>
        <w:t xml:space="preserve">one </w:t>
      </w:r>
      <w:proofErr w:type="spellStart"/>
      <w:r w:rsidR="006F3421">
        <w:rPr>
          <w:lang w:val="en-US"/>
        </w:rPr>
        <w:t>i</w:t>
      </w:r>
      <w:r w:rsidR="00A524CD">
        <w:rPr>
          <w:lang w:val="en-US"/>
        </w:rPr>
        <w:t>TRS</w:t>
      </w:r>
      <w:proofErr w:type="spellEnd"/>
      <w:r w:rsidR="00A524CD">
        <w:rPr>
          <w:lang w:val="en-US"/>
        </w:rPr>
        <w:t xml:space="preserve"> </w:t>
      </w:r>
      <w:r w:rsidR="00BD3571">
        <w:rPr>
          <w:lang w:val="en-US"/>
        </w:rPr>
        <w:t xml:space="preserve">NZP-CSI-RS </w:t>
      </w:r>
      <w:r w:rsidR="00A524CD">
        <w:rPr>
          <w:lang w:val="en-US"/>
        </w:rPr>
        <w:t>r</w:t>
      </w:r>
      <w:r w:rsidR="00292683">
        <w:rPr>
          <w:lang w:val="en-US"/>
        </w:rPr>
        <w:t xml:space="preserve">esource per </w:t>
      </w:r>
      <w:r w:rsidR="00A524CD">
        <w:rPr>
          <w:lang w:val="en-US"/>
        </w:rPr>
        <w:t>transmitted</w:t>
      </w:r>
      <w:r w:rsidR="005B318D">
        <w:rPr>
          <w:lang w:val="en-US"/>
        </w:rPr>
        <w:t xml:space="preserve"> SSB</w:t>
      </w:r>
      <w:r w:rsidR="009D7A0E">
        <w:rPr>
          <w:lang w:val="en-US"/>
        </w:rPr>
        <w:t xml:space="preserve"> which is abo</w:t>
      </w:r>
      <w:r w:rsidR="00F1105C">
        <w:rPr>
          <w:lang w:val="en-US"/>
        </w:rPr>
        <w:t>ve</w:t>
      </w:r>
      <w:r w:rsidR="009D7A0E">
        <w:rPr>
          <w:lang w:val="en-US"/>
        </w:rPr>
        <w:t xml:space="preserve"> the maximum size a SIB can carry</w:t>
      </w:r>
      <w:r w:rsidR="00256A30">
        <w:rPr>
          <w:lang w:val="en-US"/>
        </w:rPr>
        <w:t xml:space="preserve"> (assuming 64beams)</w:t>
      </w:r>
      <w:r w:rsidR="009D7A0E">
        <w:rPr>
          <w:lang w:val="en-US"/>
        </w:rPr>
        <w:t xml:space="preserve">. </w:t>
      </w:r>
      <w:r w:rsidR="005938A0">
        <w:rPr>
          <w:lang w:val="en-US"/>
        </w:rPr>
        <w:t>After all necessary parameters are identified, study further how to reduce configuration overhead.</w:t>
      </w:r>
    </w:p>
    <w:p w14:paraId="4A026E25" w14:textId="7782C98A" w:rsidR="005938A0" w:rsidRPr="005938A0" w:rsidRDefault="00BB5899" w:rsidP="005938A0">
      <w:pPr>
        <w:rPr>
          <w:i/>
          <w:iCs/>
          <w:lang w:val="en-US"/>
        </w:rPr>
      </w:pPr>
      <w:r w:rsidRPr="00106767">
        <w:rPr>
          <w:b/>
          <w:bCs/>
          <w:i/>
          <w:iCs/>
          <w:lang w:val="en-US"/>
        </w:rPr>
        <w:t>Proposal</w:t>
      </w:r>
      <w:r w:rsidR="006A5891">
        <w:rPr>
          <w:b/>
          <w:bCs/>
          <w:i/>
          <w:iCs/>
          <w:lang w:val="en-US"/>
        </w:rPr>
        <w:t>-6</w:t>
      </w:r>
      <w:r w:rsidRPr="00106767">
        <w:rPr>
          <w:b/>
          <w:bCs/>
          <w:i/>
          <w:iCs/>
          <w:lang w:val="en-US"/>
        </w:rPr>
        <w:t xml:space="preserve">: </w:t>
      </w:r>
      <w:r w:rsidR="005938A0" w:rsidRPr="005938A0">
        <w:rPr>
          <w:i/>
          <w:iCs/>
          <w:lang w:val="en-US"/>
        </w:rPr>
        <w:t>After all</w:t>
      </w:r>
      <w:r w:rsidR="005938A0">
        <w:rPr>
          <w:i/>
          <w:iCs/>
          <w:lang w:val="en-US"/>
        </w:rPr>
        <w:t xml:space="preserve"> parameters necessary for</w:t>
      </w:r>
      <w:r w:rsidR="005938A0" w:rsidRPr="005938A0">
        <w:rPr>
          <w:i/>
          <w:iCs/>
          <w:lang w:val="en-US"/>
        </w:rPr>
        <w:t xml:space="preserve"> </w:t>
      </w:r>
      <w:proofErr w:type="spellStart"/>
      <w:r w:rsidR="005938A0">
        <w:rPr>
          <w:i/>
          <w:iCs/>
          <w:lang w:val="en-US"/>
        </w:rPr>
        <w:t>iTRS</w:t>
      </w:r>
      <w:proofErr w:type="spellEnd"/>
      <w:r w:rsidR="005938A0">
        <w:rPr>
          <w:i/>
          <w:iCs/>
          <w:lang w:val="en-US"/>
        </w:rPr>
        <w:t xml:space="preserve"> </w:t>
      </w:r>
      <w:r w:rsidR="005938A0" w:rsidRPr="005938A0">
        <w:rPr>
          <w:i/>
          <w:iCs/>
          <w:lang w:val="en-US"/>
        </w:rPr>
        <w:t>are identified, study further how to reduce configuration overhead</w:t>
      </w:r>
      <w:r w:rsidR="005938A0">
        <w:rPr>
          <w:i/>
          <w:iCs/>
          <w:lang w:val="en-US"/>
        </w:rPr>
        <w:t xml:space="preserve"> for </w:t>
      </w:r>
      <w:proofErr w:type="spellStart"/>
      <w:r w:rsidR="005938A0">
        <w:rPr>
          <w:i/>
          <w:iCs/>
          <w:lang w:val="en-US"/>
        </w:rPr>
        <w:t>iTRS</w:t>
      </w:r>
      <w:proofErr w:type="spellEnd"/>
      <w:r w:rsidR="005938A0">
        <w:rPr>
          <w:i/>
          <w:iCs/>
          <w:lang w:val="en-US"/>
        </w:rPr>
        <w:t xml:space="preserve"> resources</w:t>
      </w:r>
      <w:r w:rsidR="005938A0" w:rsidRPr="005938A0">
        <w:rPr>
          <w:i/>
          <w:iCs/>
          <w:lang w:val="en-US"/>
        </w:rPr>
        <w:t>.</w:t>
      </w:r>
    </w:p>
    <w:p w14:paraId="04893899" w14:textId="5A484E64" w:rsidR="00362148" w:rsidRDefault="00362148" w:rsidP="008E2C91">
      <w:pPr>
        <w:rPr>
          <w:i/>
          <w:iCs/>
          <w:lang w:val="en-US"/>
        </w:rPr>
      </w:pPr>
    </w:p>
    <w:p w14:paraId="0D827FAF" w14:textId="5A506150"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8B212ED" w14:textId="51F474C0" w:rsidR="000270F6" w:rsidRPr="000270F6" w:rsidRDefault="000270F6" w:rsidP="000270F6">
      <w:r>
        <w:t>In this contribution we discussed</w:t>
      </w:r>
      <w:r w:rsidR="005F248B">
        <w:t xml:space="preserve"> </w:t>
      </w:r>
      <w:proofErr w:type="spellStart"/>
      <w:r w:rsidR="005F248B">
        <w:t>iTRS</w:t>
      </w:r>
      <w:proofErr w:type="spellEnd"/>
      <w:r w:rsidR="005F248B">
        <w:t xml:space="preserve"> design and we had the following </w:t>
      </w:r>
      <w:r w:rsidR="005D7513">
        <w:t>observations and proposals:</w:t>
      </w:r>
      <w:r>
        <w:t xml:space="preserve"> </w:t>
      </w:r>
    </w:p>
    <w:p w14:paraId="123FD249" w14:textId="1E5D6391" w:rsidR="003D7223" w:rsidRPr="00057F86" w:rsidRDefault="003D7223" w:rsidP="003D7223">
      <w:pPr>
        <w:spacing w:before="0" w:after="0"/>
        <w:rPr>
          <w:i/>
          <w:iCs/>
          <w:lang w:val="en-US"/>
        </w:rPr>
      </w:pPr>
      <w:r w:rsidRPr="00057F86">
        <w:rPr>
          <w:b/>
          <w:bCs/>
          <w:i/>
          <w:iCs/>
          <w:lang w:val="en-US"/>
        </w:rPr>
        <w:t>Proposal</w:t>
      </w:r>
      <w:r>
        <w:rPr>
          <w:b/>
          <w:bCs/>
          <w:i/>
          <w:iCs/>
          <w:lang w:val="en-US"/>
        </w:rPr>
        <w:t>-1</w:t>
      </w:r>
      <w:r w:rsidRPr="00057F86">
        <w:rPr>
          <w:b/>
          <w:bCs/>
          <w:i/>
          <w:iCs/>
          <w:lang w:val="en-US"/>
        </w:rPr>
        <w:t>:</w:t>
      </w:r>
      <w:r w:rsidRPr="00057F86">
        <w:rPr>
          <w:i/>
          <w:iCs/>
          <w:lang w:val="en-US"/>
        </w:rPr>
        <w:t xml:space="preserve"> TRS are configured 5ms or 10ms before </w:t>
      </w:r>
      <w:r w:rsidR="00D22830">
        <w:rPr>
          <w:i/>
          <w:iCs/>
          <w:lang w:val="en-US"/>
        </w:rPr>
        <w:t xml:space="preserve">paging </w:t>
      </w:r>
      <w:r w:rsidRPr="00057F86">
        <w:rPr>
          <w:i/>
          <w:iCs/>
          <w:lang w:val="en-US"/>
        </w:rPr>
        <w:t xml:space="preserve">frame/half-frame. </w:t>
      </w:r>
    </w:p>
    <w:p w14:paraId="3572FA96" w14:textId="77777777" w:rsidR="003D7223" w:rsidRPr="00057F86" w:rsidRDefault="003D7223" w:rsidP="003D7223">
      <w:pPr>
        <w:pStyle w:val="ListParagraph"/>
        <w:numPr>
          <w:ilvl w:val="0"/>
          <w:numId w:val="34"/>
        </w:numPr>
        <w:spacing w:before="0"/>
        <w:rPr>
          <w:i/>
          <w:iCs/>
          <w:sz w:val="20"/>
          <w:szCs w:val="20"/>
          <w:lang w:val="en-US" w:eastAsia="en-US"/>
        </w:rPr>
      </w:pPr>
      <w:r w:rsidRPr="00057F86">
        <w:rPr>
          <w:i/>
          <w:iCs/>
          <w:sz w:val="20"/>
          <w:szCs w:val="20"/>
          <w:lang w:val="en-US" w:eastAsia="en-US"/>
        </w:rPr>
        <w:t>supported periodicities are thus 5ms (half-frame) and 10ms (frame)</w:t>
      </w:r>
    </w:p>
    <w:p w14:paraId="17040B96" w14:textId="77777777" w:rsidR="003D7223" w:rsidRPr="00805445" w:rsidRDefault="003D7223" w:rsidP="003D7223">
      <w:pPr>
        <w:rPr>
          <w:rFonts w:ascii="Calibri" w:hAnsi="Calibri" w:cs="Calibri"/>
          <w:i/>
          <w:iCs/>
        </w:rPr>
      </w:pPr>
      <w:r w:rsidRPr="00805445">
        <w:rPr>
          <w:b/>
          <w:bCs/>
          <w:i/>
          <w:iCs/>
        </w:rPr>
        <w:t>Proposal</w:t>
      </w:r>
      <w:r>
        <w:rPr>
          <w:b/>
          <w:bCs/>
          <w:i/>
          <w:iCs/>
        </w:rPr>
        <w:t>-2</w:t>
      </w:r>
      <w:r w:rsidRPr="00805445">
        <w:rPr>
          <w:b/>
          <w:bCs/>
          <w:i/>
          <w:iCs/>
        </w:rPr>
        <w:t>:</w:t>
      </w:r>
      <w:r w:rsidRPr="00805445">
        <w:rPr>
          <w:i/>
          <w:iCs/>
        </w:rPr>
        <w:t xml:space="preserve"> For the information provided by a physical layer availability indication of TRS/CSI-RS at the configured occasion(s) to the idle/inactive UEs, support</w:t>
      </w:r>
    </w:p>
    <w:p w14:paraId="113D2AB9" w14:textId="77777777" w:rsidR="003D7223" w:rsidRPr="0034543D" w:rsidRDefault="003D7223" w:rsidP="003D7223">
      <w:pPr>
        <w:numPr>
          <w:ilvl w:val="1"/>
          <w:numId w:val="32"/>
        </w:numPr>
        <w:spacing w:before="0" w:after="0"/>
        <w:rPr>
          <w:rFonts w:eastAsia="Times New Roman"/>
          <w:i/>
          <w:iCs/>
          <w:lang w:val="en-US"/>
        </w:rPr>
      </w:pPr>
      <w:r w:rsidRPr="151CEC6A">
        <w:rPr>
          <w:i/>
          <w:iCs/>
        </w:rPr>
        <w:t>Alt1: Availability/unavailability information for a set of configured TRS resources</w:t>
      </w:r>
      <w:r w:rsidRPr="151CEC6A">
        <w:rPr>
          <w:i/>
          <w:iCs/>
          <w:lang w:val="en-US"/>
        </w:rPr>
        <w:t xml:space="preserve"> is indicated in the PEI</w:t>
      </w:r>
      <w:r>
        <w:rPr>
          <w:i/>
          <w:iCs/>
          <w:lang w:val="en-US"/>
        </w:rPr>
        <w:t xml:space="preserve"> by a single bit</w:t>
      </w:r>
      <w:r w:rsidRPr="151CEC6A">
        <w:rPr>
          <w:i/>
          <w:iCs/>
          <w:lang w:val="en-US"/>
        </w:rPr>
        <w:t xml:space="preserve">. </w:t>
      </w:r>
    </w:p>
    <w:p w14:paraId="729CBBA5" w14:textId="77777777" w:rsidR="003D7223" w:rsidRPr="00C263C7" w:rsidRDefault="003D7223" w:rsidP="003D7223">
      <w:pPr>
        <w:numPr>
          <w:ilvl w:val="2"/>
          <w:numId w:val="32"/>
        </w:numPr>
        <w:spacing w:before="0" w:after="0"/>
        <w:rPr>
          <w:rFonts w:eastAsia="Times New Roman"/>
          <w:i/>
          <w:iCs/>
          <w:lang w:val="en-US"/>
        </w:rPr>
      </w:pPr>
      <w:r w:rsidRPr="151CEC6A">
        <w:rPr>
          <w:i/>
          <w:iCs/>
          <w:lang w:val="en-US"/>
        </w:rPr>
        <w:t>The set of TRS resources is given by</w:t>
      </w:r>
      <w:r>
        <w:rPr>
          <w:i/>
          <w:iCs/>
          <w:lang w:val="en-US"/>
        </w:rPr>
        <w:t xml:space="preserve"> TRS resources associated to SSBs indicated in</w:t>
      </w:r>
      <w:r w:rsidRPr="151CEC6A">
        <w:rPr>
          <w:i/>
          <w:iCs/>
          <w:lang w:val="en-US"/>
        </w:rPr>
        <w:t xml:space="preserve"> </w:t>
      </w:r>
      <w:proofErr w:type="spellStart"/>
      <w:r w:rsidRPr="151CEC6A">
        <w:rPr>
          <w:i/>
          <w:iCs/>
          <w:lang w:val="en-US"/>
        </w:rPr>
        <w:t>ssb-Pos</w:t>
      </w:r>
      <w:r>
        <w:rPr>
          <w:i/>
          <w:iCs/>
          <w:lang w:val="en-US"/>
        </w:rPr>
        <w:t>i</w:t>
      </w:r>
      <w:r w:rsidRPr="151CEC6A">
        <w:rPr>
          <w:i/>
          <w:iCs/>
          <w:lang w:val="en-US"/>
        </w:rPr>
        <w:t>tionsInBurst</w:t>
      </w:r>
      <w:proofErr w:type="spellEnd"/>
      <w:r w:rsidRPr="151CEC6A">
        <w:rPr>
          <w:i/>
          <w:iCs/>
          <w:lang w:val="en-US"/>
        </w:rPr>
        <w:t>, unless configured by gNB otherwise.</w:t>
      </w:r>
    </w:p>
    <w:p w14:paraId="424393F4" w14:textId="119A27D9" w:rsidR="00E7580A" w:rsidRPr="00E7580A" w:rsidRDefault="00E7580A" w:rsidP="00E7580A">
      <w:pPr>
        <w:spacing w:after="0"/>
        <w:rPr>
          <w:i/>
          <w:iCs/>
        </w:rPr>
      </w:pPr>
      <w:r w:rsidRPr="00E7580A">
        <w:rPr>
          <w:b/>
          <w:bCs/>
          <w:i/>
          <w:iCs/>
        </w:rPr>
        <w:t>Proposal-3:</w:t>
      </w:r>
      <w:r w:rsidRPr="00E7580A">
        <w:rPr>
          <w:i/>
          <w:iCs/>
        </w:rPr>
        <w:t xml:space="preserve"> </w:t>
      </w:r>
      <w:proofErr w:type="spellStart"/>
      <w:r w:rsidRPr="00E7580A">
        <w:rPr>
          <w:i/>
          <w:iCs/>
        </w:rPr>
        <w:t>iTRS</w:t>
      </w:r>
      <w:proofErr w:type="spellEnd"/>
      <w:r w:rsidRPr="00E7580A">
        <w:rPr>
          <w:i/>
          <w:iCs/>
        </w:rPr>
        <w:t xml:space="preserve"> shall </w:t>
      </w:r>
      <w:r w:rsidR="009B5DA3">
        <w:rPr>
          <w:i/>
          <w:iCs/>
        </w:rPr>
        <w:t>overlap with</w:t>
      </w:r>
      <w:r w:rsidRPr="00E7580A">
        <w:rPr>
          <w:i/>
          <w:iCs/>
        </w:rPr>
        <w:t xml:space="preserve"> </w:t>
      </w:r>
    </w:p>
    <w:p w14:paraId="358FCAE3" w14:textId="77777777" w:rsidR="00E7580A" w:rsidRPr="00E7580A" w:rsidRDefault="00E7580A" w:rsidP="00E7580A">
      <w:pPr>
        <w:pStyle w:val="ListParagraph"/>
        <w:numPr>
          <w:ilvl w:val="0"/>
          <w:numId w:val="27"/>
        </w:numPr>
        <w:rPr>
          <w:i/>
          <w:iCs/>
          <w:sz w:val="20"/>
          <w:szCs w:val="20"/>
          <w:lang w:val="en-US"/>
        </w:rPr>
      </w:pPr>
      <w:r w:rsidRPr="00E7580A">
        <w:rPr>
          <w:i/>
          <w:iCs/>
          <w:sz w:val="20"/>
          <w:szCs w:val="20"/>
          <w:lang w:val="en-US"/>
        </w:rPr>
        <w:t xml:space="preserve">All RBs of 24- and 48-RB CORESET#0 </w:t>
      </w:r>
    </w:p>
    <w:p w14:paraId="686738BC" w14:textId="2B1B2B55" w:rsidR="00E7580A" w:rsidRPr="000270F6" w:rsidRDefault="002A51D8" w:rsidP="00E7580A">
      <w:pPr>
        <w:pStyle w:val="ListParagraph"/>
        <w:numPr>
          <w:ilvl w:val="0"/>
          <w:numId w:val="27"/>
        </w:numPr>
        <w:rPr>
          <w:sz w:val="20"/>
          <w:szCs w:val="20"/>
          <w:lang w:val="en-US"/>
        </w:rPr>
      </w:pPr>
      <w:r>
        <w:rPr>
          <w:i/>
          <w:iCs/>
          <w:sz w:val="20"/>
          <w:szCs w:val="20"/>
          <w:lang w:val="en-US"/>
        </w:rPr>
        <w:t>48</w:t>
      </w:r>
      <w:r w:rsidR="00E7580A" w:rsidRPr="00E7580A">
        <w:rPr>
          <w:i/>
          <w:iCs/>
          <w:sz w:val="20"/>
          <w:szCs w:val="20"/>
          <w:lang w:val="en-US"/>
        </w:rPr>
        <w:t xml:space="preserve"> contiguous RBs of 96-RB CORESET#0</w:t>
      </w:r>
    </w:p>
    <w:p w14:paraId="5AF86F12" w14:textId="240B203F" w:rsidR="00E7580A" w:rsidRPr="00E7580A" w:rsidRDefault="00E7580A" w:rsidP="00E7580A">
      <w:pPr>
        <w:spacing w:after="0"/>
        <w:rPr>
          <w:i/>
          <w:iCs/>
        </w:rPr>
      </w:pPr>
      <w:r w:rsidRPr="00E7580A">
        <w:rPr>
          <w:b/>
          <w:bCs/>
          <w:i/>
          <w:iCs/>
        </w:rPr>
        <w:t>Proposal-4:</w:t>
      </w:r>
      <w:r w:rsidRPr="00E7580A">
        <w:rPr>
          <w:i/>
          <w:iCs/>
        </w:rPr>
        <w:t xml:space="preserve"> TCI-state ID points to a </w:t>
      </w:r>
      <w:r w:rsidRPr="00E7580A">
        <w:rPr>
          <w:i/>
          <w:iCs/>
          <w:color w:val="000000"/>
        </w:rPr>
        <w:t>SS/PBCH block</w:t>
      </w:r>
      <w:r w:rsidRPr="00E7580A">
        <w:rPr>
          <w:i/>
          <w:iCs/>
        </w:rPr>
        <w:t xml:space="preserve"> index only [0-63]. </w:t>
      </w:r>
    </w:p>
    <w:p w14:paraId="07C9D92A" w14:textId="77777777" w:rsidR="00E7580A" w:rsidRPr="00E7580A" w:rsidRDefault="00E7580A" w:rsidP="00E7580A">
      <w:pPr>
        <w:pStyle w:val="ListParagraph"/>
        <w:numPr>
          <w:ilvl w:val="0"/>
          <w:numId w:val="35"/>
        </w:numPr>
        <w:spacing w:before="0"/>
        <w:rPr>
          <w:i/>
          <w:iCs/>
          <w:sz w:val="20"/>
          <w:szCs w:val="20"/>
          <w:lang w:val="en-US"/>
        </w:rPr>
      </w:pPr>
      <w:r w:rsidRPr="00E7580A">
        <w:rPr>
          <w:i/>
          <w:iCs/>
          <w:color w:val="000000"/>
          <w:sz w:val="20"/>
          <w:szCs w:val="20"/>
          <w:lang w:val="en-US"/>
        </w:rPr>
        <w:t>UE assumes QCL-</w:t>
      </w:r>
      <w:proofErr w:type="spellStart"/>
      <w:r w:rsidRPr="00E7580A">
        <w:rPr>
          <w:i/>
          <w:iCs/>
          <w:color w:val="000000"/>
          <w:sz w:val="20"/>
          <w:szCs w:val="20"/>
          <w:lang w:val="en-US"/>
        </w:rPr>
        <w:t>TypeC</w:t>
      </w:r>
      <w:proofErr w:type="spellEnd"/>
      <w:r w:rsidRPr="00E7580A">
        <w:rPr>
          <w:i/>
          <w:iCs/>
          <w:color w:val="000000"/>
          <w:sz w:val="20"/>
          <w:szCs w:val="20"/>
          <w:lang w:val="en-US"/>
        </w:rPr>
        <w:t>' with the SS/PBCH block and, when applicable, 'QCL-</w:t>
      </w:r>
      <w:proofErr w:type="spellStart"/>
      <w:r w:rsidRPr="00E7580A">
        <w:rPr>
          <w:i/>
          <w:iCs/>
          <w:color w:val="000000"/>
          <w:sz w:val="20"/>
          <w:szCs w:val="20"/>
          <w:lang w:val="en-US"/>
        </w:rPr>
        <w:t>TypeD</w:t>
      </w:r>
      <w:proofErr w:type="spellEnd"/>
      <w:r w:rsidRPr="00E7580A">
        <w:rPr>
          <w:i/>
          <w:iCs/>
          <w:color w:val="000000"/>
          <w:sz w:val="20"/>
          <w:szCs w:val="20"/>
          <w:lang w:val="en-US"/>
        </w:rPr>
        <w:t>' with the same SS/PBCH block</w:t>
      </w:r>
      <w:r w:rsidRPr="00E7580A">
        <w:rPr>
          <w:i/>
          <w:iCs/>
          <w:sz w:val="20"/>
          <w:szCs w:val="20"/>
          <w:lang w:val="en-US"/>
        </w:rPr>
        <w:t xml:space="preserve"> </w:t>
      </w:r>
    </w:p>
    <w:p w14:paraId="5210F5DC" w14:textId="0CD3FA2F" w:rsidR="003D7223" w:rsidRDefault="003D7223" w:rsidP="003D7223">
      <w:r w:rsidRPr="001453A3">
        <w:rPr>
          <w:b/>
          <w:bCs/>
          <w:i/>
          <w:iCs/>
        </w:rPr>
        <w:t>Proposal</w:t>
      </w:r>
      <w:r>
        <w:rPr>
          <w:b/>
          <w:bCs/>
          <w:i/>
          <w:iCs/>
        </w:rPr>
        <w:t>-5</w:t>
      </w:r>
      <w:r w:rsidRPr="001453A3">
        <w:rPr>
          <w:b/>
          <w:bCs/>
          <w:i/>
          <w:iCs/>
        </w:rPr>
        <w:t>:</w:t>
      </w:r>
      <w:r w:rsidRPr="001453A3">
        <w:rPr>
          <w:i/>
          <w:iCs/>
        </w:rPr>
        <w:t xml:space="preserve"> </w:t>
      </w:r>
      <w:r>
        <w:rPr>
          <w:i/>
          <w:iCs/>
        </w:rPr>
        <w:t xml:space="preserve">For </w:t>
      </w:r>
      <w:proofErr w:type="spellStart"/>
      <w:r>
        <w:rPr>
          <w:i/>
          <w:iCs/>
        </w:rPr>
        <w:t>iTRS</w:t>
      </w:r>
      <w:proofErr w:type="spellEnd"/>
      <w:r>
        <w:rPr>
          <w:i/>
          <w:iCs/>
        </w:rPr>
        <w:t>, s</w:t>
      </w:r>
      <w:r w:rsidRPr="001453A3">
        <w:rPr>
          <w:i/>
          <w:iCs/>
        </w:rPr>
        <w:t xml:space="preserve">upport configuration </w:t>
      </w:r>
      <w:r>
        <w:rPr>
          <w:i/>
          <w:iCs/>
        </w:rPr>
        <w:t>of</w:t>
      </w:r>
      <w:r w:rsidRPr="001453A3">
        <w:rPr>
          <w:i/>
          <w:iCs/>
        </w:rPr>
        <w:t xml:space="preserve"> row1</w:t>
      </w:r>
      <w:r>
        <w:rPr>
          <w:i/>
          <w:iCs/>
        </w:rPr>
        <w:t xml:space="preserve"> of </w:t>
      </w:r>
      <w:proofErr w:type="spellStart"/>
      <w:r w:rsidRPr="00ED7FB6">
        <w:rPr>
          <w:i/>
          <w:iCs/>
        </w:rPr>
        <w:t>frequencyDomainAllocation</w:t>
      </w:r>
      <w:proofErr w:type="spellEnd"/>
      <w:r w:rsidRPr="001453A3">
        <w:rPr>
          <w:i/>
          <w:iCs/>
        </w:rPr>
        <w:t xml:space="preserve"> </w:t>
      </w:r>
    </w:p>
    <w:p w14:paraId="358C5D72" w14:textId="77777777" w:rsidR="006F482E" w:rsidRPr="005938A0" w:rsidRDefault="006F482E" w:rsidP="006F482E">
      <w:pPr>
        <w:rPr>
          <w:i/>
          <w:iCs/>
          <w:lang w:val="en-US"/>
        </w:rPr>
      </w:pPr>
      <w:r w:rsidRPr="00106767">
        <w:rPr>
          <w:b/>
          <w:bCs/>
          <w:i/>
          <w:iCs/>
          <w:lang w:val="en-US"/>
        </w:rPr>
        <w:t>Proposal</w:t>
      </w:r>
      <w:r>
        <w:rPr>
          <w:b/>
          <w:bCs/>
          <w:i/>
          <w:iCs/>
          <w:lang w:val="en-US"/>
        </w:rPr>
        <w:t>-6</w:t>
      </w:r>
      <w:r w:rsidRPr="00106767">
        <w:rPr>
          <w:b/>
          <w:bCs/>
          <w:i/>
          <w:iCs/>
          <w:lang w:val="en-US"/>
        </w:rPr>
        <w:t xml:space="preserve">: </w:t>
      </w:r>
      <w:r w:rsidRPr="005938A0">
        <w:rPr>
          <w:i/>
          <w:iCs/>
          <w:lang w:val="en-US"/>
        </w:rPr>
        <w:t>After all</w:t>
      </w:r>
      <w:r>
        <w:rPr>
          <w:i/>
          <w:iCs/>
          <w:lang w:val="en-US"/>
        </w:rPr>
        <w:t xml:space="preserve"> parameters necessary for</w:t>
      </w:r>
      <w:r w:rsidRPr="005938A0">
        <w:rPr>
          <w:i/>
          <w:iCs/>
          <w:lang w:val="en-US"/>
        </w:rPr>
        <w:t xml:space="preserve"> </w:t>
      </w:r>
      <w:proofErr w:type="spellStart"/>
      <w:r>
        <w:rPr>
          <w:i/>
          <w:iCs/>
          <w:lang w:val="en-US"/>
        </w:rPr>
        <w:t>iTRS</w:t>
      </w:r>
      <w:proofErr w:type="spellEnd"/>
      <w:r>
        <w:rPr>
          <w:i/>
          <w:iCs/>
          <w:lang w:val="en-US"/>
        </w:rPr>
        <w:t xml:space="preserve"> </w:t>
      </w:r>
      <w:r w:rsidRPr="005938A0">
        <w:rPr>
          <w:i/>
          <w:iCs/>
          <w:lang w:val="en-US"/>
        </w:rPr>
        <w:t>are identified, study further how to reduce configuration overhead</w:t>
      </w:r>
      <w:r>
        <w:rPr>
          <w:i/>
          <w:iCs/>
          <w:lang w:val="en-US"/>
        </w:rPr>
        <w:t xml:space="preserve"> for </w:t>
      </w:r>
      <w:proofErr w:type="spellStart"/>
      <w:r>
        <w:rPr>
          <w:i/>
          <w:iCs/>
          <w:lang w:val="en-US"/>
        </w:rPr>
        <w:t>iTRS</w:t>
      </w:r>
      <w:proofErr w:type="spellEnd"/>
      <w:r>
        <w:rPr>
          <w:i/>
          <w:iCs/>
          <w:lang w:val="en-US"/>
        </w:rPr>
        <w:t xml:space="preserve"> resources</w:t>
      </w:r>
      <w:r w:rsidRPr="005938A0">
        <w:rPr>
          <w:i/>
          <w:iCs/>
          <w:lang w:val="en-US"/>
        </w:rPr>
        <w:t>.</w:t>
      </w:r>
    </w:p>
    <w:p w14:paraId="6FB4CF9C" w14:textId="3DDF2B49" w:rsidR="003D7223" w:rsidRPr="00991944" w:rsidRDefault="003D7223" w:rsidP="006F482E">
      <w:pPr>
        <w:spacing w:before="0" w:after="0"/>
        <w:rPr>
          <w:i/>
          <w:iCs/>
          <w:lang w:val="en-US"/>
        </w:rPr>
      </w:pPr>
    </w:p>
    <w:sectPr w:rsidR="003D7223" w:rsidRPr="00991944"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38D2A" w14:textId="77777777" w:rsidR="00C00553" w:rsidRDefault="00C00553">
      <w:r>
        <w:separator/>
      </w:r>
    </w:p>
  </w:endnote>
  <w:endnote w:type="continuationSeparator" w:id="0">
    <w:p w14:paraId="73A0EB84" w14:textId="77777777" w:rsidR="00C00553" w:rsidRDefault="00C00553">
      <w:r>
        <w:continuationSeparator/>
      </w:r>
    </w:p>
  </w:endnote>
  <w:endnote w:type="continuationNotice" w:id="1">
    <w:p w14:paraId="3E74C76F" w14:textId="77777777" w:rsidR="00C00553" w:rsidRDefault="00C00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81F61" w14:textId="77777777" w:rsidR="00C00553" w:rsidRDefault="00C00553">
      <w:r>
        <w:separator/>
      </w:r>
    </w:p>
  </w:footnote>
  <w:footnote w:type="continuationSeparator" w:id="0">
    <w:p w14:paraId="3D12A9EA" w14:textId="77777777" w:rsidR="00C00553" w:rsidRDefault="00C00553">
      <w:r>
        <w:continuationSeparator/>
      </w:r>
    </w:p>
  </w:footnote>
  <w:footnote w:type="continuationNotice" w:id="1">
    <w:p w14:paraId="696C8D1F" w14:textId="77777777" w:rsidR="00C00553" w:rsidRDefault="00C005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68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C34FF2"/>
    <w:multiLevelType w:val="hybridMultilevel"/>
    <w:tmpl w:val="904C54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267692"/>
    <w:multiLevelType w:val="hybridMultilevel"/>
    <w:tmpl w:val="B8DA1CA4"/>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503B20FD"/>
    <w:multiLevelType w:val="hybridMultilevel"/>
    <w:tmpl w:val="A1BC1FD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D2E3E"/>
    <w:multiLevelType w:val="hybridMultilevel"/>
    <w:tmpl w:val="5B52CD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2"/>
  </w:num>
  <w:num w:numId="2">
    <w:abstractNumId w:val="6"/>
  </w:num>
  <w:num w:numId="3">
    <w:abstractNumId w:val="24"/>
  </w:num>
  <w:num w:numId="4">
    <w:abstractNumId w:val="34"/>
  </w:num>
  <w:num w:numId="5">
    <w:abstractNumId w:val="25"/>
  </w:num>
  <w:num w:numId="6">
    <w:abstractNumId w:val="22"/>
  </w:num>
  <w:num w:numId="7">
    <w:abstractNumId w:val="4"/>
  </w:num>
  <w:num w:numId="8">
    <w:abstractNumId w:val="32"/>
  </w:num>
  <w:num w:numId="9">
    <w:abstractNumId w:val="17"/>
  </w:num>
  <w:num w:numId="10">
    <w:abstractNumId w:val="29"/>
  </w:num>
  <w:num w:numId="11">
    <w:abstractNumId w:val="23"/>
  </w:num>
  <w:num w:numId="12">
    <w:abstractNumId w:val="8"/>
  </w:num>
  <w:num w:numId="13">
    <w:abstractNumId w:val="1"/>
  </w:num>
  <w:num w:numId="14">
    <w:abstractNumId w:val="2"/>
  </w:num>
  <w:num w:numId="15">
    <w:abstractNumId w:val="31"/>
  </w:num>
  <w:num w:numId="16">
    <w:abstractNumId w:val="0"/>
  </w:num>
  <w:num w:numId="17">
    <w:abstractNumId w:val="27"/>
  </w:num>
  <w:num w:numId="18">
    <w:abstractNumId w:val="28"/>
  </w:num>
  <w:num w:numId="19">
    <w:abstractNumId w:val="33"/>
  </w:num>
  <w:num w:numId="20">
    <w:abstractNumId w:val="10"/>
  </w:num>
  <w:num w:numId="21">
    <w:abstractNumId w:val="20"/>
  </w:num>
  <w:num w:numId="22">
    <w:abstractNumId w:val="14"/>
  </w:num>
  <w:num w:numId="23">
    <w:abstractNumId w:val="11"/>
  </w:num>
  <w:num w:numId="24">
    <w:abstractNumId w:val="7"/>
  </w:num>
  <w:num w:numId="25">
    <w:abstractNumId w:val="18"/>
  </w:num>
  <w:num w:numId="26">
    <w:abstractNumId w:val="19"/>
  </w:num>
  <w:num w:numId="27">
    <w:abstractNumId w:val="16"/>
  </w:num>
  <w:num w:numId="28">
    <w:abstractNumId w:val="9"/>
  </w:num>
  <w:num w:numId="29">
    <w:abstractNumId w:val="5"/>
  </w:num>
  <w:num w:numId="30">
    <w:abstractNumId w:val="21"/>
  </w:num>
  <w:num w:numId="31">
    <w:abstractNumId w:val="3"/>
  </w:num>
  <w:num w:numId="32">
    <w:abstractNumId w:val="15"/>
  </w:num>
  <w:num w:numId="33">
    <w:abstractNumId w:val="13"/>
  </w:num>
  <w:num w:numId="34">
    <w:abstractNumId w:val="26"/>
  </w:num>
  <w:num w:numId="35">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5A9"/>
    <w:rsid w:val="000042A6"/>
    <w:rsid w:val="00004AC8"/>
    <w:rsid w:val="00004DC0"/>
    <w:rsid w:val="000056D7"/>
    <w:rsid w:val="00006055"/>
    <w:rsid w:val="000065B4"/>
    <w:rsid w:val="00006AD4"/>
    <w:rsid w:val="00006F8F"/>
    <w:rsid w:val="000074C4"/>
    <w:rsid w:val="000079A6"/>
    <w:rsid w:val="0001019D"/>
    <w:rsid w:val="000101B2"/>
    <w:rsid w:val="00011235"/>
    <w:rsid w:val="00011BB2"/>
    <w:rsid w:val="00012505"/>
    <w:rsid w:val="0001262C"/>
    <w:rsid w:val="00012955"/>
    <w:rsid w:val="00012C4F"/>
    <w:rsid w:val="00012C72"/>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0F6"/>
    <w:rsid w:val="00027755"/>
    <w:rsid w:val="00030048"/>
    <w:rsid w:val="00030712"/>
    <w:rsid w:val="0003072D"/>
    <w:rsid w:val="000314CD"/>
    <w:rsid w:val="000318ED"/>
    <w:rsid w:val="00031C98"/>
    <w:rsid w:val="00032730"/>
    <w:rsid w:val="00032ACA"/>
    <w:rsid w:val="00033054"/>
    <w:rsid w:val="00033544"/>
    <w:rsid w:val="0003354F"/>
    <w:rsid w:val="00033582"/>
    <w:rsid w:val="00033DCF"/>
    <w:rsid w:val="0003479E"/>
    <w:rsid w:val="0003484F"/>
    <w:rsid w:val="00035610"/>
    <w:rsid w:val="00035691"/>
    <w:rsid w:val="0003613C"/>
    <w:rsid w:val="00036209"/>
    <w:rsid w:val="0003620B"/>
    <w:rsid w:val="0003674A"/>
    <w:rsid w:val="0003692A"/>
    <w:rsid w:val="00036E7E"/>
    <w:rsid w:val="00036FAD"/>
    <w:rsid w:val="000370F2"/>
    <w:rsid w:val="00040800"/>
    <w:rsid w:val="00040AF7"/>
    <w:rsid w:val="00040CA0"/>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58"/>
    <w:rsid w:val="00054CC5"/>
    <w:rsid w:val="00054D9D"/>
    <w:rsid w:val="0005530C"/>
    <w:rsid w:val="0005541F"/>
    <w:rsid w:val="00055676"/>
    <w:rsid w:val="00056544"/>
    <w:rsid w:val="00056949"/>
    <w:rsid w:val="0005721E"/>
    <w:rsid w:val="000578A2"/>
    <w:rsid w:val="00057F86"/>
    <w:rsid w:val="00060269"/>
    <w:rsid w:val="00060D8E"/>
    <w:rsid w:val="0006133D"/>
    <w:rsid w:val="0006138A"/>
    <w:rsid w:val="0006177B"/>
    <w:rsid w:val="000619D9"/>
    <w:rsid w:val="00062159"/>
    <w:rsid w:val="0006245E"/>
    <w:rsid w:val="000626D4"/>
    <w:rsid w:val="0006281A"/>
    <w:rsid w:val="00062ABB"/>
    <w:rsid w:val="000631B7"/>
    <w:rsid w:val="000638E7"/>
    <w:rsid w:val="00063B21"/>
    <w:rsid w:val="00063D9E"/>
    <w:rsid w:val="00063F9B"/>
    <w:rsid w:val="00064474"/>
    <w:rsid w:val="00064AD3"/>
    <w:rsid w:val="00064CE3"/>
    <w:rsid w:val="00065088"/>
    <w:rsid w:val="0006519B"/>
    <w:rsid w:val="000652D3"/>
    <w:rsid w:val="00065390"/>
    <w:rsid w:val="000654A0"/>
    <w:rsid w:val="000656E8"/>
    <w:rsid w:val="00067258"/>
    <w:rsid w:val="00067799"/>
    <w:rsid w:val="00067D46"/>
    <w:rsid w:val="00067F1E"/>
    <w:rsid w:val="00067FFB"/>
    <w:rsid w:val="0007064F"/>
    <w:rsid w:val="000707CA"/>
    <w:rsid w:val="000707FF"/>
    <w:rsid w:val="00070D32"/>
    <w:rsid w:val="00071A3A"/>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141"/>
    <w:rsid w:val="000802FB"/>
    <w:rsid w:val="00080534"/>
    <w:rsid w:val="00080F63"/>
    <w:rsid w:val="00081EC2"/>
    <w:rsid w:val="000823FE"/>
    <w:rsid w:val="00082D84"/>
    <w:rsid w:val="00082E7A"/>
    <w:rsid w:val="0008330E"/>
    <w:rsid w:val="00083404"/>
    <w:rsid w:val="00083800"/>
    <w:rsid w:val="00083B18"/>
    <w:rsid w:val="00083C3D"/>
    <w:rsid w:val="00084A65"/>
    <w:rsid w:val="00084AF6"/>
    <w:rsid w:val="00084CE6"/>
    <w:rsid w:val="0008542C"/>
    <w:rsid w:val="00085968"/>
    <w:rsid w:val="00085B4E"/>
    <w:rsid w:val="00087724"/>
    <w:rsid w:val="000879AD"/>
    <w:rsid w:val="00087C0B"/>
    <w:rsid w:val="000910BA"/>
    <w:rsid w:val="000917DC"/>
    <w:rsid w:val="0009185A"/>
    <w:rsid w:val="00091A92"/>
    <w:rsid w:val="00091FE8"/>
    <w:rsid w:val="000927C6"/>
    <w:rsid w:val="00093C49"/>
    <w:rsid w:val="00094050"/>
    <w:rsid w:val="0009418A"/>
    <w:rsid w:val="00094264"/>
    <w:rsid w:val="0009496B"/>
    <w:rsid w:val="000949DB"/>
    <w:rsid w:val="00095A80"/>
    <w:rsid w:val="00095CDB"/>
    <w:rsid w:val="00095E5A"/>
    <w:rsid w:val="00096724"/>
    <w:rsid w:val="000968A7"/>
    <w:rsid w:val="000969F6"/>
    <w:rsid w:val="00096CC0"/>
    <w:rsid w:val="000973C8"/>
    <w:rsid w:val="000973E1"/>
    <w:rsid w:val="000A0240"/>
    <w:rsid w:val="000A0352"/>
    <w:rsid w:val="000A1402"/>
    <w:rsid w:val="000A1F09"/>
    <w:rsid w:val="000A20BA"/>
    <w:rsid w:val="000A262C"/>
    <w:rsid w:val="000A38C0"/>
    <w:rsid w:val="000A3C8D"/>
    <w:rsid w:val="000A3FBA"/>
    <w:rsid w:val="000A40EC"/>
    <w:rsid w:val="000A4598"/>
    <w:rsid w:val="000A4BB2"/>
    <w:rsid w:val="000A54EE"/>
    <w:rsid w:val="000A64B9"/>
    <w:rsid w:val="000A6796"/>
    <w:rsid w:val="000A6A23"/>
    <w:rsid w:val="000A6EE8"/>
    <w:rsid w:val="000A7550"/>
    <w:rsid w:val="000A7BC5"/>
    <w:rsid w:val="000A7F64"/>
    <w:rsid w:val="000B056E"/>
    <w:rsid w:val="000B097E"/>
    <w:rsid w:val="000B0C45"/>
    <w:rsid w:val="000B12B9"/>
    <w:rsid w:val="000B16DB"/>
    <w:rsid w:val="000B1AFB"/>
    <w:rsid w:val="000B1C5E"/>
    <w:rsid w:val="000B1D79"/>
    <w:rsid w:val="000B2282"/>
    <w:rsid w:val="000B29FD"/>
    <w:rsid w:val="000B2A11"/>
    <w:rsid w:val="000B2A5B"/>
    <w:rsid w:val="000B2B69"/>
    <w:rsid w:val="000B2C90"/>
    <w:rsid w:val="000B30E2"/>
    <w:rsid w:val="000B3B91"/>
    <w:rsid w:val="000B4317"/>
    <w:rsid w:val="000B45F4"/>
    <w:rsid w:val="000B514B"/>
    <w:rsid w:val="000B5AC9"/>
    <w:rsid w:val="000B5F0A"/>
    <w:rsid w:val="000B682D"/>
    <w:rsid w:val="000B6A80"/>
    <w:rsid w:val="000B6FFB"/>
    <w:rsid w:val="000C08DF"/>
    <w:rsid w:val="000C1D59"/>
    <w:rsid w:val="000C2614"/>
    <w:rsid w:val="000C3992"/>
    <w:rsid w:val="000C3B02"/>
    <w:rsid w:val="000C3F21"/>
    <w:rsid w:val="000C3F65"/>
    <w:rsid w:val="000C404D"/>
    <w:rsid w:val="000C450F"/>
    <w:rsid w:val="000C501D"/>
    <w:rsid w:val="000C5461"/>
    <w:rsid w:val="000C67D4"/>
    <w:rsid w:val="000C6F5D"/>
    <w:rsid w:val="000C7499"/>
    <w:rsid w:val="000C74BA"/>
    <w:rsid w:val="000C7531"/>
    <w:rsid w:val="000C7C3F"/>
    <w:rsid w:val="000D00B5"/>
    <w:rsid w:val="000D08E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2EF"/>
    <w:rsid w:val="000E70E7"/>
    <w:rsid w:val="000E73D4"/>
    <w:rsid w:val="000E7522"/>
    <w:rsid w:val="000E75EA"/>
    <w:rsid w:val="000E7939"/>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0F7B6A"/>
    <w:rsid w:val="00100526"/>
    <w:rsid w:val="00101875"/>
    <w:rsid w:val="0010196C"/>
    <w:rsid w:val="001019E4"/>
    <w:rsid w:val="00101C4F"/>
    <w:rsid w:val="00102C9F"/>
    <w:rsid w:val="001035D7"/>
    <w:rsid w:val="001036C8"/>
    <w:rsid w:val="0010448D"/>
    <w:rsid w:val="0010496B"/>
    <w:rsid w:val="0010589E"/>
    <w:rsid w:val="00105DB7"/>
    <w:rsid w:val="00106001"/>
    <w:rsid w:val="0010654A"/>
    <w:rsid w:val="00106767"/>
    <w:rsid w:val="001068D2"/>
    <w:rsid w:val="00106E4F"/>
    <w:rsid w:val="00107892"/>
    <w:rsid w:val="001103BD"/>
    <w:rsid w:val="001109E5"/>
    <w:rsid w:val="00111208"/>
    <w:rsid w:val="0011167A"/>
    <w:rsid w:val="001117B7"/>
    <w:rsid w:val="00111808"/>
    <w:rsid w:val="00111A2E"/>
    <w:rsid w:val="001121BF"/>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2FC2"/>
    <w:rsid w:val="001237AC"/>
    <w:rsid w:val="00123A30"/>
    <w:rsid w:val="00123FC0"/>
    <w:rsid w:val="00124320"/>
    <w:rsid w:val="00124665"/>
    <w:rsid w:val="00124E12"/>
    <w:rsid w:val="00124EFC"/>
    <w:rsid w:val="00125131"/>
    <w:rsid w:val="0012673D"/>
    <w:rsid w:val="001269B8"/>
    <w:rsid w:val="00126E61"/>
    <w:rsid w:val="00127099"/>
    <w:rsid w:val="00127CE6"/>
    <w:rsid w:val="00130783"/>
    <w:rsid w:val="00131305"/>
    <w:rsid w:val="00131EC7"/>
    <w:rsid w:val="00132342"/>
    <w:rsid w:val="001325B1"/>
    <w:rsid w:val="00132B71"/>
    <w:rsid w:val="00132BD0"/>
    <w:rsid w:val="00133063"/>
    <w:rsid w:val="00133579"/>
    <w:rsid w:val="00134046"/>
    <w:rsid w:val="00134191"/>
    <w:rsid w:val="0013427A"/>
    <w:rsid w:val="00134FC4"/>
    <w:rsid w:val="00135400"/>
    <w:rsid w:val="001357DF"/>
    <w:rsid w:val="00135C2B"/>
    <w:rsid w:val="001362C2"/>
    <w:rsid w:val="00136837"/>
    <w:rsid w:val="00136955"/>
    <w:rsid w:val="00136E19"/>
    <w:rsid w:val="001371A8"/>
    <w:rsid w:val="001371B2"/>
    <w:rsid w:val="00137381"/>
    <w:rsid w:val="00137873"/>
    <w:rsid w:val="001378E1"/>
    <w:rsid w:val="00137930"/>
    <w:rsid w:val="00137BB4"/>
    <w:rsid w:val="00137D78"/>
    <w:rsid w:val="001409A0"/>
    <w:rsid w:val="00140B7C"/>
    <w:rsid w:val="00140D76"/>
    <w:rsid w:val="00140E2A"/>
    <w:rsid w:val="0014126E"/>
    <w:rsid w:val="00141D9A"/>
    <w:rsid w:val="00141F08"/>
    <w:rsid w:val="00141FF2"/>
    <w:rsid w:val="0014287A"/>
    <w:rsid w:val="00142DE2"/>
    <w:rsid w:val="00143411"/>
    <w:rsid w:val="0014346E"/>
    <w:rsid w:val="00144204"/>
    <w:rsid w:val="00144C87"/>
    <w:rsid w:val="001453A3"/>
    <w:rsid w:val="001458FF"/>
    <w:rsid w:val="00145932"/>
    <w:rsid w:val="00145A77"/>
    <w:rsid w:val="0014625D"/>
    <w:rsid w:val="001466FB"/>
    <w:rsid w:val="001467B1"/>
    <w:rsid w:val="00146D4A"/>
    <w:rsid w:val="00146DF0"/>
    <w:rsid w:val="00150175"/>
    <w:rsid w:val="001502C8"/>
    <w:rsid w:val="00150B49"/>
    <w:rsid w:val="00150C55"/>
    <w:rsid w:val="0015127F"/>
    <w:rsid w:val="0015130F"/>
    <w:rsid w:val="00153787"/>
    <w:rsid w:val="001538D6"/>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674A1"/>
    <w:rsid w:val="001708F4"/>
    <w:rsid w:val="00170927"/>
    <w:rsid w:val="00170A50"/>
    <w:rsid w:val="00170E01"/>
    <w:rsid w:val="0017172F"/>
    <w:rsid w:val="00171F0C"/>
    <w:rsid w:val="001722E6"/>
    <w:rsid w:val="00172DF7"/>
    <w:rsid w:val="001739CC"/>
    <w:rsid w:val="00173BE9"/>
    <w:rsid w:val="00174FFD"/>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5C39"/>
    <w:rsid w:val="00186036"/>
    <w:rsid w:val="00186904"/>
    <w:rsid w:val="001869F2"/>
    <w:rsid w:val="00186B0A"/>
    <w:rsid w:val="00186C32"/>
    <w:rsid w:val="00186C5C"/>
    <w:rsid w:val="001870E9"/>
    <w:rsid w:val="00187964"/>
    <w:rsid w:val="00187CF3"/>
    <w:rsid w:val="001905BD"/>
    <w:rsid w:val="001912D2"/>
    <w:rsid w:val="001912FE"/>
    <w:rsid w:val="001918B4"/>
    <w:rsid w:val="0019218F"/>
    <w:rsid w:val="00192DAA"/>
    <w:rsid w:val="00192FE6"/>
    <w:rsid w:val="0019351E"/>
    <w:rsid w:val="00193986"/>
    <w:rsid w:val="00193B08"/>
    <w:rsid w:val="00194570"/>
    <w:rsid w:val="0019478D"/>
    <w:rsid w:val="00195358"/>
    <w:rsid w:val="001959C9"/>
    <w:rsid w:val="00195C4C"/>
    <w:rsid w:val="00195EC5"/>
    <w:rsid w:val="0019640F"/>
    <w:rsid w:val="00196963"/>
    <w:rsid w:val="00196BF4"/>
    <w:rsid w:val="001972DA"/>
    <w:rsid w:val="001976AA"/>
    <w:rsid w:val="00197F1C"/>
    <w:rsid w:val="001A02F6"/>
    <w:rsid w:val="001A0CF3"/>
    <w:rsid w:val="001A0FE4"/>
    <w:rsid w:val="001A15C6"/>
    <w:rsid w:val="001A1725"/>
    <w:rsid w:val="001A1DCF"/>
    <w:rsid w:val="001A21CD"/>
    <w:rsid w:val="001A2749"/>
    <w:rsid w:val="001A28C0"/>
    <w:rsid w:val="001A2B53"/>
    <w:rsid w:val="001A2CA9"/>
    <w:rsid w:val="001A32B7"/>
    <w:rsid w:val="001A4FB8"/>
    <w:rsid w:val="001A5605"/>
    <w:rsid w:val="001A5E19"/>
    <w:rsid w:val="001A7400"/>
    <w:rsid w:val="001A7545"/>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51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5D16"/>
    <w:rsid w:val="001C66AC"/>
    <w:rsid w:val="001C6754"/>
    <w:rsid w:val="001C6C4B"/>
    <w:rsid w:val="001C6E68"/>
    <w:rsid w:val="001C77F0"/>
    <w:rsid w:val="001C7E91"/>
    <w:rsid w:val="001D04AA"/>
    <w:rsid w:val="001D0AD6"/>
    <w:rsid w:val="001D1080"/>
    <w:rsid w:val="001D15F5"/>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615"/>
    <w:rsid w:val="001E38E1"/>
    <w:rsid w:val="001E399B"/>
    <w:rsid w:val="001E3A6B"/>
    <w:rsid w:val="001E3F75"/>
    <w:rsid w:val="001E429E"/>
    <w:rsid w:val="001E4331"/>
    <w:rsid w:val="001E43D7"/>
    <w:rsid w:val="001E4D4F"/>
    <w:rsid w:val="001E50E6"/>
    <w:rsid w:val="001E52C8"/>
    <w:rsid w:val="001E57CF"/>
    <w:rsid w:val="001E598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75A"/>
    <w:rsid w:val="001F5D49"/>
    <w:rsid w:val="001F5EA7"/>
    <w:rsid w:val="001F60BB"/>
    <w:rsid w:val="001F650F"/>
    <w:rsid w:val="001F67AA"/>
    <w:rsid w:val="001F67BD"/>
    <w:rsid w:val="001F7599"/>
    <w:rsid w:val="002006A3"/>
    <w:rsid w:val="00200837"/>
    <w:rsid w:val="00200D08"/>
    <w:rsid w:val="00200E97"/>
    <w:rsid w:val="0020189F"/>
    <w:rsid w:val="00202136"/>
    <w:rsid w:val="002025FC"/>
    <w:rsid w:val="002033F9"/>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5F5"/>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C86"/>
    <w:rsid w:val="00234FD5"/>
    <w:rsid w:val="00235318"/>
    <w:rsid w:val="002358E8"/>
    <w:rsid w:val="00236450"/>
    <w:rsid w:val="0023669E"/>
    <w:rsid w:val="00236746"/>
    <w:rsid w:val="002368E5"/>
    <w:rsid w:val="002373B8"/>
    <w:rsid w:val="0023765A"/>
    <w:rsid w:val="00237921"/>
    <w:rsid w:val="00237AAB"/>
    <w:rsid w:val="00240D7D"/>
    <w:rsid w:val="00240E2D"/>
    <w:rsid w:val="00241311"/>
    <w:rsid w:val="002417B3"/>
    <w:rsid w:val="00241F82"/>
    <w:rsid w:val="00242A87"/>
    <w:rsid w:val="00242E22"/>
    <w:rsid w:val="0024336B"/>
    <w:rsid w:val="0024360E"/>
    <w:rsid w:val="00243912"/>
    <w:rsid w:val="00243FEA"/>
    <w:rsid w:val="0024424F"/>
    <w:rsid w:val="00244595"/>
    <w:rsid w:val="00244D28"/>
    <w:rsid w:val="00245720"/>
    <w:rsid w:val="00245A6F"/>
    <w:rsid w:val="00245C91"/>
    <w:rsid w:val="00245FD5"/>
    <w:rsid w:val="0024632B"/>
    <w:rsid w:val="002465E4"/>
    <w:rsid w:val="00246DE5"/>
    <w:rsid w:val="00247150"/>
    <w:rsid w:val="00247365"/>
    <w:rsid w:val="002473AC"/>
    <w:rsid w:val="002477DF"/>
    <w:rsid w:val="00250270"/>
    <w:rsid w:val="00250E05"/>
    <w:rsid w:val="00250E54"/>
    <w:rsid w:val="00251AD6"/>
    <w:rsid w:val="00252106"/>
    <w:rsid w:val="00252618"/>
    <w:rsid w:val="002528AB"/>
    <w:rsid w:val="00252AFA"/>
    <w:rsid w:val="00252BBC"/>
    <w:rsid w:val="00252C17"/>
    <w:rsid w:val="00252DC3"/>
    <w:rsid w:val="00253070"/>
    <w:rsid w:val="0025307F"/>
    <w:rsid w:val="0025382B"/>
    <w:rsid w:val="0025448E"/>
    <w:rsid w:val="00254EEF"/>
    <w:rsid w:val="002551BD"/>
    <w:rsid w:val="00255412"/>
    <w:rsid w:val="00255578"/>
    <w:rsid w:val="00255F73"/>
    <w:rsid w:val="002568D0"/>
    <w:rsid w:val="00256A30"/>
    <w:rsid w:val="00256B73"/>
    <w:rsid w:val="00256C0A"/>
    <w:rsid w:val="00257002"/>
    <w:rsid w:val="002601D9"/>
    <w:rsid w:val="002602CD"/>
    <w:rsid w:val="002604E5"/>
    <w:rsid w:val="00260645"/>
    <w:rsid w:val="00261324"/>
    <w:rsid w:val="00261CA1"/>
    <w:rsid w:val="00262661"/>
    <w:rsid w:val="0026299C"/>
    <w:rsid w:val="002632DF"/>
    <w:rsid w:val="00263A1E"/>
    <w:rsid w:val="0026400A"/>
    <w:rsid w:val="002640BA"/>
    <w:rsid w:val="00264386"/>
    <w:rsid w:val="00264A0A"/>
    <w:rsid w:val="00264CF2"/>
    <w:rsid w:val="0026522F"/>
    <w:rsid w:val="00266462"/>
    <w:rsid w:val="00266E5B"/>
    <w:rsid w:val="00267587"/>
    <w:rsid w:val="0026788D"/>
    <w:rsid w:val="00270368"/>
    <w:rsid w:val="00270822"/>
    <w:rsid w:val="00271222"/>
    <w:rsid w:val="00271589"/>
    <w:rsid w:val="002716C2"/>
    <w:rsid w:val="00271A2D"/>
    <w:rsid w:val="00271BD1"/>
    <w:rsid w:val="00271CF1"/>
    <w:rsid w:val="0027200B"/>
    <w:rsid w:val="002721DA"/>
    <w:rsid w:val="0027274D"/>
    <w:rsid w:val="00272B35"/>
    <w:rsid w:val="00272C9E"/>
    <w:rsid w:val="00272D59"/>
    <w:rsid w:val="00273177"/>
    <w:rsid w:val="002736A0"/>
    <w:rsid w:val="00273A26"/>
    <w:rsid w:val="00273FF0"/>
    <w:rsid w:val="00274D75"/>
    <w:rsid w:val="00275074"/>
    <w:rsid w:val="002758A4"/>
    <w:rsid w:val="0027597B"/>
    <w:rsid w:val="002763E9"/>
    <w:rsid w:val="00276736"/>
    <w:rsid w:val="00276CFC"/>
    <w:rsid w:val="00276D3C"/>
    <w:rsid w:val="002801F8"/>
    <w:rsid w:val="0028035D"/>
    <w:rsid w:val="00281006"/>
    <w:rsid w:val="002816C0"/>
    <w:rsid w:val="00281F2F"/>
    <w:rsid w:val="00282AAD"/>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136E"/>
    <w:rsid w:val="00291D49"/>
    <w:rsid w:val="00292399"/>
    <w:rsid w:val="00292683"/>
    <w:rsid w:val="0029283E"/>
    <w:rsid w:val="0029294E"/>
    <w:rsid w:val="00293D90"/>
    <w:rsid w:val="002941E5"/>
    <w:rsid w:val="00294445"/>
    <w:rsid w:val="00294AC6"/>
    <w:rsid w:val="00294B4D"/>
    <w:rsid w:val="00294C99"/>
    <w:rsid w:val="00294E53"/>
    <w:rsid w:val="00294EE0"/>
    <w:rsid w:val="002954AB"/>
    <w:rsid w:val="002955AB"/>
    <w:rsid w:val="002959D3"/>
    <w:rsid w:val="00295ED1"/>
    <w:rsid w:val="002960D5"/>
    <w:rsid w:val="00296371"/>
    <w:rsid w:val="0029721C"/>
    <w:rsid w:val="0029729D"/>
    <w:rsid w:val="002973CB"/>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1D8"/>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5FCE"/>
    <w:rsid w:val="002B6A92"/>
    <w:rsid w:val="002B6B87"/>
    <w:rsid w:val="002B703E"/>
    <w:rsid w:val="002B7350"/>
    <w:rsid w:val="002B766D"/>
    <w:rsid w:val="002B76FD"/>
    <w:rsid w:val="002B77A6"/>
    <w:rsid w:val="002B7BF2"/>
    <w:rsid w:val="002C044E"/>
    <w:rsid w:val="002C0C4B"/>
    <w:rsid w:val="002C1811"/>
    <w:rsid w:val="002C1EE5"/>
    <w:rsid w:val="002C1EEA"/>
    <w:rsid w:val="002C2166"/>
    <w:rsid w:val="002C2600"/>
    <w:rsid w:val="002C2868"/>
    <w:rsid w:val="002C2F37"/>
    <w:rsid w:val="002C3AE0"/>
    <w:rsid w:val="002C47AD"/>
    <w:rsid w:val="002C5E3D"/>
    <w:rsid w:val="002C6034"/>
    <w:rsid w:val="002C613E"/>
    <w:rsid w:val="002C635B"/>
    <w:rsid w:val="002C651F"/>
    <w:rsid w:val="002C6576"/>
    <w:rsid w:val="002C6C37"/>
    <w:rsid w:val="002C6DB6"/>
    <w:rsid w:val="002C77C1"/>
    <w:rsid w:val="002C7CFF"/>
    <w:rsid w:val="002D067B"/>
    <w:rsid w:val="002D09A0"/>
    <w:rsid w:val="002D0BC6"/>
    <w:rsid w:val="002D0F6D"/>
    <w:rsid w:val="002D11F7"/>
    <w:rsid w:val="002D17C5"/>
    <w:rsid w:val="002D1EA5"/>
    <w:rsid w:val="002D2669"/>
    <w:rsid w:val="002D269C"/>
    <w:rsid w:val="002D2B3E"/>
    <w:rsid w:val="002D365F"/>
    <w:rsid w:val="002D37FB"/>
    <w:rsid w:val="002D406E"/>
    <w:rsid w:val="002D4127"/>
    <w:rsid w:val="002D426A"/>
    <w:rsid w:val="002D457D"/>
    <w:rsid w:val="002D52B8"/>
    <w:rsid w:val="002D587D"/>
    <w:rsid w:val="002D5B7A"/>
    <w:rsid w:val="002D643C"/>
    <w:rsid w:val="002D64D8"/>
    <w:rsid w:val="002D692B"/>
    <w:rsid w:val="002D6E49"/>
    <w:rsid w:val="002D72D4"/>
    <w:rsid w:val="002D7C86"/>
    <w:rsid w:val="002E0692"/>
    <w:rsid w:val="002E14D8"/>
    <w:rsid w:val="002E1D74"/>
    <w:rsid w:val="002E1E6C"/>
    <w:rsid w:val="002E248E"/>
    <w:rsid w:val="002E2917"/>
    <w:rsid w:val="002E2943"/>
    <w:rsid w:val="002E2CF1"/>
    <w:rsid w:val="002E34AF"/>
    <w:rsid w:val="002E3A8A"/>
    <w:rsid w:val="002E4AAC"/>
    <w:rsid w:val="002E4D7C"/>
    <w:rsid w:val="002E4EF8"/>
    <w:rsid w:val="002E4FD0"/>
    <w:rsid w:val="002E53DE"/>
    <w:rsid w:val="002E563B"/>
    <w:rsid w:val="002E5C7D"/>
    <w:rsid w:val="002E62D2"/>
    <w:rsid w:val="002E69AE"/>
    <w:rsid w:val="002E69C9"/>
    <w:rsid w:val="002E74AF"/>
    <w:rsid w:val="002E758C"/>
    <w:rsid w:val="002E75E2"/>
    <w:rsid w:val="002E75FD"/>
    <w:rsid w:val="002E7784"/>
    <w:rsid w:val="002E7A23"/>
    <w:rsid w:val="002F048F"/>
    <w:rsid w:val="002F0ED0"/>
    <w:rsid w:val="002F1038"/>
    <w:rsid w:val="002F1131"/>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21A"/>
    <w:rsid w:val="0030183E"/>
    <w:rsid w:val="00301CFA"/>
    <w:rsid w:val="00302A4B"/>
    <w:rsid w:val="00302AE8"/>
    <w:rsid w:val="00302BB1"/>
    <w:rsid w:val="003031FE"/>
    <w:rsid w:val="003033B3"/>
    <w:rsid w:val="00303728"/>
    <w:rsid w:val="00303A23"/>
    <w:rsid w:val="00304210"/>
    <w:rsid w:val="003042F5"/>
    <w:rsid w:val="00304549"/>
    <w:rsid w:val="003048D7"/>
    <w:rsid w:val="003049DF"/>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30"/>
    <w:rsid w:val="00311944"/>
    <w:rsid w:val="00311B22"/>
    <w:rsid w:val="00311C08"/>
    <w:rsid w:val="00312567"/>
    <w:rsid w:val="00312ECE"/>
    <w:rsid w:val="0031393C"/>
    <w:rsid w:val="00313B9A"/>
    <w:rsid w:val="00313CB0"/>
    <w:rsid w:val="00313F96"/>
    <w:rsid w:val="003142DF"/>
    <w:rsid w:val="003144ED"/>
    <w:rsid w:val="003146B5"/>
    <w:rsid w:val="0031473C"/>
    <w:rsid w:val="003150CE"/>
    <w:rsid w:val="00315AAB"/>
    <w:rsid w:val="00315C63"/>
    <w:rsid w:val="00316F15"/>
    <w:rsid w:val="003175A4"/>
    <w:rsid w:val="003175AD"/>
    <w:rsid w:val="003175E1"/>
    <w:rsid w:val="00317BCA"/>
    <w:rsid w:val="00317BD0"/>
    <w:rsid w:val="00317C3C"/>
    <w:rsid w:val="00320299"/>
    <w:rsid w:val="00321154"/>
    <w:rsid w:val="003211B0"/>
    <w:rsid w:val="003212D4"/>
    <w:rsid w:val="00321A15"/>
    <w:rsid w:val="00321EDA"/>
    <w:rsid w:val="00321F92"/>
    <w:rsid w:val="0032235B"/>
    <w:rsid w:val="003223A8"/>
    <w:rsid w:val="003224AA"/>
    <w:rsid w:val="003224E7"/>
    <w:rsid w:val="00323789"/>
    <w:rsid w:val="00323DB2"/>
    <w:rsid w:val="0032505A"/>
    <w:rsid w:val="0032527A"/>
    <w:rsid w:val="003254F7"/>
    <w:rsid w:val="00325667"/>
    <w:rsid w:val="00325D7A"/>
    <w:rsid w:val="003260B6"/>
    <w:rsid w:val="00326145"/>
    <w:rsid w:val="0032714A"/>
    <w:rsid w:val="00327163"/>
    <w:rsid w:val="00327305"/>
    <w:rsid w:val="00327451"/>
    <w:rsid w:val="00327511"/>
    <w:rsid w:val="00327531"/>
    <w:rsid w:val="00330187"/>
    <w:rsid w:val="00330207"/>
    <w:rsid w:val="003303B6"/>
    <w:rsid w:val="00331833"/>
    <w:rsid w:val="00331C77"/>
    <w:rsid w:val="00331DB6"/>
    <w:rsid w:val="00331F96"/>
    <w:rsid w:val="00332022"/>
    <w:rsid w:val="00332207"/>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954"/>
    <w:rsid w:val="0034423C"/>
    <w:rsid w:val="003445B8"/>
    <w:rsid w:val="00344DCD"/>
    <w:rsid w:val="00344E96"/>
    <w:rsid w:val="0034535E"/>
    <w:rsid w:val="003453B6"/>
    <w:rsid w:val="00345405"/>
    <w:rsid w:val="0034543D"/>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37BA"/>
    <w:rsid w:val="003540F5"/>
    <w:rsid w:val="00354392"/>
    <w:rsid w:val="0035443D"/>
    <w:rsid w:val="00354FEE"/>
    <w:rsid w:val="003554FB"/>
    <w:rsid w:val="003557F7"/>
    <w:rsid w:val="00355A41"/>
    <w:rsid w:val="00356275"/>
    <w:rsid w:val="00356287"/>
    <w:rsid w:val="00356535"/>
    <w:rsid w:val="003569B7"/>
    <w:rsid w:val="00356B54"/>
    <w:rsid w:val="00356C0B"/>
    <w:rsid w:val="00356D79"/>
    <w:rsid w:val="00356E5A"/>
    <w:rsid w:val="00356EF8"/>
    <w:rsid w:val="003576BF"/>
    <w:rsid w:val="00357A57"/>
    <w:rsid w:val="00357B03"/>
    <w:rsid w:val="00357B9C"/>
    <w:rsid w:val="00360059"/>
    <w:rsid w:val="00360C3B"/>
    <w:rsid w:val="00360E3F"/>
    <w:rsid w:val="00361412"/>
    <w:rsid w:val="003615CA"/>
    <w:rsid w:val="00361774"/>
    <w:rsid w:val="00361B96"/>
    <w:rsid w:val="00362148"/>
    <w:rsid w:val="00362E7F"/>
    <w:rsid w:val="00363710"/>
    <w:rsid w:val="00363B8F"/>
    <w:rsid w:val="00364285"/>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31B5"/>
    <w:rsid w:val="003740E7"/>
    <w:rsid w:val="00374126"/>
    <w:rsid w:val="00374848"/>
    <w:rsid w:val="00374A4E"/>
    <w:rsid w:val="00374ECD"/>
    <w:rsid w:val="003751CF"/>
    <w:rsid w:val="00375D09"/>
    <w:rsid w:val="00375F04"/>
    <w:rsid w:val="0037739D"/>
    <w:rsid w:val="003773C0"/>
    <w:rsid w:val="0037751C"/>
    <w:rsid w:val="00377613"/>
    <w:rsid w:val="003777D5"/>
    <w:rsid w:val="00377920"/>
    <w:rsid w:val="00377F6F"/>
    <w:rsid w:val="00380019"/>
    <w:rsid w:val="0038085D"/>
    <w:rsid w:val="0038099B"/>
    <w:rsid w:val="00380F3F"/>
    <w:rsid w:val="00381264"/>
    <w:rsid w:val="00381282"/>
    <w:rsid w:val="0038159E"/>
    <w:rsid w:val="00382232"/>
    <w:rsid w:val="003822A8"/>
    <w:rsid w:val="00382F1A"/>
    <w:rsid w:val="00383282"/>
    <w:rsid w:val="003835A7"/>
    <w:rsid w:val="00383658"/>
    <w:rsid w:val="0038412E"/>
    <w:rsid w:val="00384968"/>
    <w:rsid w:val="00384FD3"/>
    <w:rsid w:val="003858C5"/>
    <w:rsid w:val="00385999"/>
    <w:rsid w:val="00386053"/>
    <w:rsid w:val="003865DD"/>
    <w:rsid w:val="00386AAA"/>
    <w:rsid w:val="0038771D"/>
    <w:rsid w:val="003908F5"/>
    <w:rsid w:val="00390E3C"/>
    <w:rsid w:val="003919D9"/>
    <w:rsid w:val="00391EB7"/>
    <w:rsid w:val="0039202E"/>
    <w:rsid w:val="00392D40"/>
    <w:rsid w:val="0039341E"/>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4985"/>
    <w:rsid w:val="003A54B3"/>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B5D"/>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73E"/>
    <w:rsid w:val="003D3975"/>
    <w:rsid w:val="003D3E94"/>
    <w:rsid w:val="003D3FBA"/>
    <w:rsid w:val="003D402B"/>
    <w:rsid w:val="003D56A9"/>
    <w:rsid w:val="003D7223"/>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6AA"/>
    <w:rsid w:val="003E6848"/>
    <w:rsid w:val="003E6941"/>
    <w:rsid w:val="003E6EE0"/>
    <w:rsid w:val="003E7002"/>
    <w:rsid w:val="003E7905"/>
    <w:rsid w:val="003F019C"/>
    <w:rsid w:val="003F01A0"/>
    <w:rsid w:val="003F0336"/>
    <w:rsid w:val="003F1DA0"/>
    <w:rsid w:val="003F2147"/>
    <w:rsid w:val="003F27BD"/>
    <w:rsid w:val="003F29DA"/>
    <w:rsid w:val="003F2A54"/>
    <w:rsid w:val="003F35F7"/>
    <w:rsid w:val="003F3826"/>
    <w:rsid w:val="003F3A86"/>
    <w:rsid w:val="003F4488"/>
    <w:rsid w:val="003F5038"/>
    <w:rsid w:val="003F5358"/>
    <w:rsid w:val="003F5547"/>
    <w:rsid w:val="003F5607"/>
    <w:rsid w:val="003F5C40"/>
    <w:rsid w:val="003F60B9"/>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2891"/>
    <w:rsid w:val="00412943"/>
    <w:rsid w:val="004129D0"/>
    <w:rsid w:val="00412B5C"/>
    <w:rsid w:val="00412DEA"/>
    <w:rsid w:val="004139C1"/>
    <w:rsid w:val="0041443C"/>
    <w:rsid w:val="00415022"/>
    <w:rsid w:val="004154F7"/>
    <w:rsid w:val="004155B4"/>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501"/>
    <w:rsid w:val="004228D6"/>
    <w:rsid w:val="00422910"/>
    <w:rsid w:val="004234DD"/>
    <w:rsid w:val="004238B8"/>
    <w:rsid w:val="00423D54"/>
    <w:rsid w:val="00423D78"/>
    <w:rsid w:val="004241C5"/>
    <w:rsid w:val="004244AF"/>
    <w:rsid w:val="00424FA7"/>
    <w:rsid w:val="00425397"/>
    <w:rsid w:val="00425702"/>
    <w:rsid w:val="004259F2"/>
    <w:rsid w:val="00425D78"/>
    <w:rsid w:val="00425ED9"/>
    <w:rsid w:val="00426428"/>
    <w:rsid w:val="004266A2"/>
    <w:rsid w:val="00426A87"/>
    <w:rsid w:val="00426C7F"/>
    <w:rsid w:val="0042756B"/>
    <w:rsid w:val="00427765"/>
    <w:rsid w:val="00427B26"/>
    <w:rsid w:val="00430231"/>
    <w:rsid w:val="004309D8"/>
    <w:rsid w:val="0043135F"/>
    <w:rsid w:val="004313D1"/>
    <w:rsid w:val="00431FD5"/>
    <w:rsid w:val="00432110"/>
    <w:rsid w:val="00432FA7"/>
    <w:rsid w:val="00433E36"/>
    <w:rsid w:val="00433EBE"/>
    <w:rsid w:val="00434271"/>
    <w:rsid w:val="00434406"/>
    <w:rsid w:val="00434567"/>
    <w:rsid w:val="00434902"/>
    <w:rsid w:val="004358AE"/>
    <w:rsid w:val="00435EF0"/>
    <w:rsid w:val="00436010"/>
    <w:rsid w:val="004362E8"/>
    <w:rsid w:val="00436542"/>
    <w:rsid w:val="00436E1A"/>
    <w:rsid w:val="0043723C"/>
    <w:rsid w:val="00437789"/>
    <w:rsid w:val="00437A1D"/>
    <w:rsid w:val="00437CE8"/>
    <w:rsid w:val="00437EE5"/>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BA8"/>
    <w:rsid w:val="00445F09"/>
    <w:rsid w:val="00445FF7"/>
    <w:rsid w:val="00446A75"/>
    <w:rsid w:val="004472FB"/>
    <w:rsid w:val="00450177"/>
    <w:rsid w:val="00450575"/>
    <w:rsid w:val="004505D0"/>
    <w:rsid w:val="00450EE4"/>
    <w:rsid w:val="00452048"/>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68"/>
    <w:rsid w:val="004566B9"/>
    <w:rsid w:val="004567B7"/>
    <w:rsid w:val="00456856"/>
    <w:rsid w:val="00456C0F"/>
    <w:rsid w:val="00456FAD"/>
    <w:rsid w:val="0045742B"/>
    <w:rsid w:val="00457810"/>
    <w:rsid w:val="00460C16"/>
    <w:rsid w:val="00461210"/>
    <w:rsid w:val="004613CD"/>
    <w:rsid w:val="00462233"/>
    <w:rsid w:val="00462262"/>
    <w:rsid w:val="00462490"/>
    <w:rsid w:val="00462A0A"/>
    <w:rsid w:val="00462CA2"/>
    <w:rsid w:val="00462D4D"/>
    <w:rsid w:val="0046379E"/>
    <w:rsid w:val="0046510E"/>
    <w:rsid w:val="00465299"/>
    <w:rsid w:val="0046531D"/>
    <w:rsid w:val="0046543E"/>
    <w:rsid w:val="00465A8A"/>
    <w:rsid w:val="00465C91"/>
    <w:rsid w:val="00465CCF"/>
    <w:rsid w:val="00466223"/>
    <w:rsid w:val="00466639"/>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4F15"/>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3110"/>
    <w:rsid w:val="004931CF"/>
    <w:rsid w:val="00493921"/>
    <w:rsid w:val="004940E4"/>
    <w:rsid w:val="004941A8"/>
    <w:rsid w:val="00494365"/>
    <w:rsid w:val="004957EF"/>
    <w:rsid w:val="00495E83"/>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4CDD"/>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2D85"/>
    <w:rsid w:val="004C303B"/>
    <w:rsid w:val="004C31FE"/>
    <w:rsid w:val="004C3679"/>
    <w:rsid w:val="004C37DC"/>
    <w:rsid w:val="004C3831"/>
    <w:rsid w:val="004C3E6C"/>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5A"/>
    <w:rsid w:val="004D286C"/>
    <w:rsid w:val="004D356D"/>
    <w:rsid w:val="004D35A6"/>
    <w:rsid w:val="004D38C2"/>
    <w:rsid w:val="004D3B61"/>
    <w:rsid w:val="004D41D2"/>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0CE9"/>
    <w:rsid w:val="004E112C"/>
    <w:rsid w:val="004E144B"/>
    <w:rsid w:val="004E147D"/>
    <w:rsid w:val="004E203C"/>
    <w:rsid w:val="004E212A"/>
    <w:rsid w:val="004E287B"/>
    <w:rsid w:val="004E2892"/>
    <w:rsid w:val="004E2DEF"/>
    <w:rsid w:val="004E2E4C"/>
    <w:rsid w:val="004E3478"/>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09C"/>
    <w:rsid w:val="004F3819"/>
    <w:rsid w:val="004F3A25"/>
    <w:rsid w:val="004F3AAE"/>
    <w:rsid w:val="004F3B71"/>
    <w:rsid w:val="004F43A7"/>
    <w:rsid w:val="004F4A73"/>
    <w:rsid w:val="004F4B2F"/>
    <w:rsid w:val="004F4C57"/>
    <w:rsid w:val="004F5154"/>
    <w:rsid w:val="004F5835"/>
    <w:rsid w:val="004F6050"/>
    <w:rsid w:val="004F6278"/>
    <w:rsid w:val="004F661C"/>
    <w:rsid w:val="004F6A29"/>
    <w:rsid w:val="004F6D99"/>
    <w:rsid w:val="004F7070"/>
    <w:rsid w:val="004F7098"/>
    <w:rsid w:val="004F71AE"/>
    <w:rsid w:val="004F7DB5"/>
    <w:rsid w:val="004F7FF6"/>
    <w:rsid w:val="005000EE"/>
    <w:rsid w:val="00500572"/>
    <w:rsid w:val="005009C6"/>
    <w:rsid w:val="0050116E"/>
    <w:rsid w:val="00501304"/>
    <w:rsid w:val="00501425"/>
    <w:rsid w:val="00501714"/>
    <w:rsid w:val="00501CE3"/>
    <w:rsid w:val="005024D9"/>
    <w:rsid w:val="005024F7"/>
    <w:rsid w:val="00502711"/>
    <w:rsid w:val="00502A3F"/>
    <w:rsid w:val="005036BE"/>
    <w:rsid w:val="00503A04"/>
    <w:rsid w:val="00503E41"/>
    <w:rsid w:val="00504311"/>
    <w:rsid w:val="0050485C"/>
    <w:rsid w:val="0050486E"/>
    <w:rsid w:val="00504AC6"/>
    <w:rsid w:val="0051033E"/>
    <w:rsid w:val="0051059B"/>
    <w:rsid w:val="00510B68"/>
    <w:rsid w:val="00510C5E"/>
    <w:rsid w:val="00511079"/>
    <w:rsid w:val="00511CDF"/>
    <w:rsid w:val="00511DA3"/>
    <w:rsid w:val="00511F47"/>
    <w:rsid w:val="0051221F"/>
    <w:rsid w:val="00512829"/>
    <w:rsid w:val="00513125"/>
    <w:rsid w:val="005135BE"/>
    <w:rsid w:val="00513839"/>
    <w:rsid w:val="00513B29"/>
    <w:rsid w:val="00513DEF"/>
    <w:rsid w:val="00513F57"/>
    <w:rsid w:val="0051423C"/>
    <w:rsid w:val="00514C91"/>
    <w:rsid w:val="005153CE"/>
    <w:rsid w:val="00515619"/>
    <w:rsid w:val="00515AFF"/>
    <w:rsid w:val="00516241"/>
    <w:rsid w:val="00516A3E"/>
    <w:rsid w:val="00516CBC"/>
    <w:rsid w:val="00516FD9"/>
    <w:rsid w:val="00517261"/>
    <w:rsid w:val="00517755"/>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0C5A"/>
    <w:rsid w:val="005314C5"/>
    <w:rsid w:val="005315FB"/>
    <w:rsid w:val="0053162F"/>
    <w:rsid w:val="00531777"/>
    <w:rsid w:val="00531986"/>
    <w:rsid w:val="0053281C"/>
    <w:rsid w:val="00533A7B"/>
    <w:rsid w:val="005340C9"/>
    <w:rsid w:val="0053430F"/>
    <w:rsid w:val="00534429"/>
    <w:rsid w:val="0053449F"/>
    <w:rsid w:val="00534CC2"/>
    <w:rsid w:val="005359C4"/>
    <w:rsid w:val="00535AF7"/>
    <w:rsid w:val="00536B80"/>
    <w:rsid w:val="005372A0"/>
    <w:rsid w:val="005375FE"/>
    <w:rsid w:val="00537A0C"/>
    <w:rsid w:val="00537D83"/>
    <w:rsid w:val="0054044B"/>
    <w:rsid w:val="005405D2"/>
    <w:rsid w:val="0054088A"/>
    <w:rsid w:val="0054101B"/>
    <w:rsid w:val="005412C8"/>
    <w:rsid w:val="005420DE"/>
    <w:rsid w:val="0054222D"/>
    <w:rsid w:val="00542249"/>
    <w:rsid w:val="0054226C"/>
    <w:rsid w:val="005424EA"/>
    <w:rsid w:val="005431F5"/>
    <w:rsid w:val="00543707"/>
    <w:rsid w:val="00543850"/>
    <w:rsid w:val="00543EBB"/>
    <w:rsid w:val="00544213"/>
    <w:rsid w:val="00544A12"/>
    <w:rsid w:val="00544D8C"/>
    <w:rsid w:val="005451A9"/>
    <w:rsid w:val="005453F3"/>
    <w:rsid w:val="00545549"/>
    <w:rsid w:val="00545AD6"/>
    <w:rsid w:val="005467DC"/>
    <w:rsid w:val="005469F5"/>
    <w:rsid w:val="00546B53"/>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5F67"/>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205"/>
    <w:rsid w:val="00566A1E"/>
    <w:rsid w:val="005672B4"/>
    <w:rsid w:val="00567415"/>
    <w:rsid w:val="00567610"/>
    <w:rsid w:val="0057095F"/>
    <w:rsid w:val="00570AA2"/>
    <w:rsid w:val="00570C3A"/>
    <w:rsid w:val="00570CD3"/>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246"/>
    <w:rsid w:val="00584320"/>
    <w:rsid w:val="0058436F"/>
    <w:rsid w:val="00585484"/>
    <w:rsid w:val="00585590"/>
    <w:rsid w:val="00585B74"/>
    <w:rsid w:val="00585DBC"/>
    <w:rsid w:val="005870FE"/>
    <w:rsid w:val="00587229"/>
    <w:rsid w:val="00587503"/>
    <w:rsid w:val="005877C3"/>
    <w:rsid w:val="00587A14"/>
    <w:rsid w:val="00587F7F"/>
    <w:rsid w:val="005901DE"/>
    <w:rsid w:val="0059028D"/>
    <w:rsid w:val="00590784"/>
    <w:rsid w:val="00590E8D"/>
    <w:rsid w:val="00591511"/>
    <w:rsid w:val="005917C4"/>
    <w:rsid w:val="00591DA3"/>
    <w:rsid w:val="00592F00"/>
    <w:rsid w:val="0059331A"/>
    <w:rsid w:val="00593442"/>
    <w:rsid w:val="005934CC"/>
    <w:rsid w:val="005938A0"/>
    <w:rsid w:val="00594CF2"/>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6C"/>
    <w:rsid w:val="005A3DAC"/>
    <w:rsid w:val="005A3E12"/>
    <w:rsid w:val="005A423C"/>
    <w:rsid w:val="005A4904"/>
    <w:rsid w:val="005A4959"/>
    <w:rsid w:val="005A4D2B"/>
    <w:rsid w:val="005A4DF2"/>
    <w:rsid w:val="005A4E1C"/>
    <w:rsid w:val="005A515A"/>
    <w:rsid w:val="005A5499"/>
    <w:rsid w:val="005A58D1"/>
    <w:rsid w:val="005A655E"/>
    <w:rsid w:val="005A69FF"/>
    <w:rsid w:val="005A6BC4"/>
    <w:rsid w:val="005A6D1D"/>
    <w:rsid w:val="005A701B"/>
    <w:rsid w:val="005A704D"/>
    <w:rsid w:val="005A719C"/>
    <w:rsid w:val="005B0F35"/>
    <w:rsid w:val="005B178C"/>
    <w:rsid w:val="005B1A50"/>
    <w:rsid w:val="005B1E00"/>
    <w:rsid w:val="005B1FF6"/>
    <w:rsid w:val="005B222F"/>
    <w:rsid w:val="005B2B51"/>
    <w:rsid w:val="005B2CE6"/>
    <w:rsid w:val="005B2FD0"/>
    <w:rsid w:val="005B3136"/>
    <w:rsid w:val="005B318D"/>
    <w:rsid w:val="005B32E0"/>
    <w:rsid w:val="005B34D4"/>
    <w:rsid w:val="005B3C6D"/>
    <w:rsid w:val="005B4045"/>
    <w:rsid w:val="005B415A"/>
    <w:rsid w:val="005B4247"/>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09"/>
    <w:rsid w:val="005C4B87"/>
    <w:rsid w:val="005C5158"/>
    <w:rsid w:val="005C580A"/>
    <w:rsid w:val="005C69E3"/>
    <w:rsid w:val="005D0079"/>
    <w:rsid w:val="005D059A"/>
    <w:rsid w:val="005D07C5"/>
    <w:rsid w:val="005D130E"/>
    <w:rsid w:val="005D1FF8"/>
    <w:rsid w:val="005D215F"/>
    <w:rsid w:val="005D2403"/>
    <w:rsid w:val="005D25F4"/>
    <w:rsid w:val="005D2E46"/>
    <w:rsid w:val="005D3473"/>
    <w:rsid w:val="005D3AB9"/>
    <w:rsid w:val="005D3D11"/>
    <w:rsid w:val="005D4302"/>
    <w:rsid w:val="005D430F"/>
    <w:rsid w:val="005D4CA4"/>
    <w:rsid w:val="005D53F9"/>
    <w:rsid w:val="005D5A20"/>
    <w:rsid w:val="005D5AA1"/>
    <w:rsid w:val="005D7513"/>
    <w:rsid w:val="005D7867"/>
    <w:rsid w:val="005D786C"/>
    <w:rsid w:val="005E00E5"/>
    <w:rsid w:val="005E049F"/>
    <w:rsid w:val="005E3073"/>
    <w:rsid w:val="005E316A"/>
    <w:rsid w:val="005E31F3"/>
    <w:rsid w:val="005E3661"/>
    <w:rsid w:val="005E38C2"/>
    <w:rsid w:val="005E4FEB"/>
    <w:rsid w:val="005E5580"/>
    <w:rsid w:val="005E5A69"/>
    <w:rsid w:val="005E5E1A"/>
    <w:rsid w:val="005E6C16"/>
    <w:rsid w:val="005E6D05"/>
    <w:rsid w:val="005E790C"/>
    <w:rsid w:val="005E7A98"/>
    <w:rsid w:val="005F0108"/>
    <w:rsid w:val="005F0ECC"/>
    <w:rsid w:val="005F1A95"/>
    <w:rsid w:val="005F1CF6"/>
    <w:rsid w:val="005F21A5"/>
    <w:rsid w:val="005F2470"/>
    <w:rsid w:val="005F248B"/>
    <w:rsid w:val="005F28C6"/>
    <w:rsid w:val="005F2987"/>
    <w:rsid w:val="005F29F1"/>
    <w:rsid w:val="005F32BB"/>
    <w:rsid w:val="005F3909"/>
    <w:rsid w:val="005F3F16"/>
    <w:rsid w:val="005F4348"/>
    <w:rsid w:val="005F52CC"/>
    <w:rsid w:val="005F5B20"/>
    <w:rsid w:val="005F5E6F"/>
    <w:rsid w:val="005F6BD4"/>
    <w:rsid w:val="005F6E0E"/>
    <w:rsid w:val="005F7985"/>
    <w:rsid w:val="0060004D"/>
    <w:rsid w:val="00600066"/>
    <w:rsid w:val="0060016C"/>
    <w:rsid w:val="006001FC"/>
    <w:rsid w:val="00600AEA"/>
    <w:rsid w:val="00600B9A"/>
    <w:rsid w:val="00600CEB"/>
    <w:rsid w:val="00601793"/>
    <w:rsid w:val="00601DDC"/>
    <w:rsid w:val="00601DF1"/>
    <w:rsid w:val="00602A84"/>
    <w:rsid w:val="00602AA1"/>
    <w:rsid w:val="00602EBE"/>
    <w:rsid w:val="00603131"/>
    <w:rsid w:val="006035E3"/>
    <w:rsid w:val="00603F1A"/>
    <w:rsid w:val="00603FBE"/>
    <w:rsid w:val="00604367"/>
    <w:rsid w:val="006044BE"/>
    <w:rsid w:val="0060475F"/>
    <w:rsid w:val="00604E63"/>
    <w:rsid w:val="00604E80"/>
    <w:rsid w:val="00605163"/>
    <w:rsid w:val="006055C1"/>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4F3"/>
    <w:rsid w:val="00622FCB"/>
    <w:rsid w:val="00623583"/>
    <w:rsid w:val="0062397B"/>
    <w:rsid w:val="00623CBA"/>
    <w:rsid w:val="00624049"/>
    <w:rsid w:val="00624501"/>
    <w:rsid w:val="0062462F"/>
    <w:rsid w:val="00624835"/>
    <w:rsid w:val="00624AC5"/>
    <w:rsid w:val="00624BA1"/>
    <w:rsid w:val="00625A92"/>
    <w:rsid w:val="0062661B"/>
    <w:rsid w:val="00626F3B"/>
    <w:rsid w:val="0062796B"/>
    <w:rsid w:val="00630118"/>
    <w:rsid w:val="0063015B"/>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8F3"/>
    <w:rsid w:val="00635DB6"/>
    <w:rsid w:val="006362F9"/>
    <w:rsid w:val="00636577"/>
    <w:rsid w:val="006369A9"/>
    <w:rsid w:val="00636EFF"/>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93"/>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527"/>
    <w:rsid w:val="0066692C"/>
    <w:rsid w:val="0066699A"/>
    <w:rsid w:val="00666DFC"/>
    <w:rsid w:val="00666EBB"/>
    <w:rsid w:val="00667280"/>
    <w:rsid w:val="00667385"/>
    <w:rsid w:val="0066779E"/>
    <w:rsid w:val="00667FE2"/>
    <w:rsid w:val="0067015D"/>
    <w:rsid w:val="00670DD6"/>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FDC"/>
    <w:rsid w:val="006820B5"/>
    <w:rsid w:val="006829E8"/>
    <w:rsid w:val="00682B53"/>
    <w:rsid w:val="00682D0A"/>
    <w:rsid w:val="00682E05"/>
    <w:rsid w:val="00682F27"/>
    <w:rsid w:val="006839E6"/>
    <w:rsid w:val="00683A18"/>
    <w:rsid w:val="00683B51"/>
    <w:rsid w:val="00683C0A"/>
    <w:rsid w:val="00683F93"/>
    <w:rsid w:val="00685836"/>
    <w:rsid w:val="0068690E"/>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91"/>
    <w:rsid w:val="006A58F9"/>
    <w:rsid w:val="006A5915"/>
    <w:rsid w:val="006A652F"/>
    <w:rsid w:val="006A66BC"/>
    <w:rsid w:val="006A69F7"/>
    <w:rsid w:val="006A7546"/>
    <w:rsid w:val="006A757C"/>
    <w:rsid w:val="006A77E4"/>
    <w:rsid w:val="006A7D2B"/>
    <w:rsid w:val="006A7FA1"/>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3C04"/>
    <w:rsid w:val="006C43E6"/>
    <w:rsid w:val="006C4C5B"/>
    <w:rsid w:val="006C4FC1"/>
    <w:rsid w:val="006C5117"/>
    <w:rsid w:val="006C51A5"/>
    <w:rsid w:val="006C529D"/>
    <w:rsid w:val="006C5410"/>
    <w:rsid w:val="006C55D1"/>
    <w:rsid w:val="006C57BB"/>
    <w:rsid w:val="006C6572"/>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D1B"/>
    <w:rsid w:val="006D5B36"/>
    <w:rsid w:val="006D632E"/>
    <w:rsid w:val="006D7DDB"/>
    <w:rsid w:val="006E005B"/>
    <w:rsid w:val="006E01FF"/>
    <w:rsid w:val="006E052C"/>
    <w:rsid w:val="006E094A"/>
    <w:rsid w:val="006E0E22"/>
    <w:rsid w:val="006E0EBD"/>
    <w:rsid w:val="006E1045"/>
    <w:rsid w:val="006E12B1"/>
    <w:rsid w:val="006E13D1"/>
    <w:rsid w:val="006E15E2"/>
    <w:rsid w:val="006E173E"/>
    <w:rsid w:val="006E283E"/>
    <w:rsid w:val="006E2999"/>
    <w:rsid w:val="006E2C2B"/>
    <w:rsid w:val="006E2DCC"/>
    <w:rsid w:val="006E4D0C"/>
    <w:rsid w:val="006E4D1B"/>
    <w:rsid w:val="006E509A"/>
    <w:rsid w:val="006E5105"/>
    <w:rsid w:val="006E5B78"/>
    <w:rsid w:val="006E6BA3"/>
    <w:rsid w:val="006E7E99"/>
    <w:rsid w:val="006F01EB"/>
    <w:rsid w:val="006F0D1F"/>
    <w:rsid w:val="006F1116"/>
    <w:rsid w:val="006F1206"/>
    <w:rsid w:val="006F2231"/>
    <w:rsid w:val="006F22EF"/>
    <w:rsid w:val="006F3196"/>
    <w:rsid w:val="006F3421"/>
    <w:rsid w:val="006F3489"/>
    <w:rsid w:val="006F3C54"/>
    <w:rsid w:val="006F4061"/>
    <w:rsid w:val="006F4677"/>
    <w:rsid w:val="006F482E"/>
    <w:rsid w:val="006F4ACC"/>
    <w:rsid w:val="006F4D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C23"/>
    <w:rsid w:val="00700FCA"/>
    <w:rsid w:val="007011CC"/>
    <w:rsid w:val="00701631"/>
    <w:rsid w:val="00701645"/>
    <w:rsid w:val="0070197F"/>
    <w:rsid w:val="00702535"/>
    <w:rsid w:val="00702579"/>
    <w:rsid w:val="00702D5A"/>
    <w:rsid w:val="00702EF7"/>
    <w:rsid w:val="00703989"/>
    <w:rsid w:val="00703C10"/>
    <w:rsid w:val="00703D23"/>
    <w:rsid w:val="007042E9"/>
    <w:rsid w:val="0070462B"/>
    <w:rsid w:val="007048C5"/>
    <w:rsid w:val="00704A63"/>
    <w:rsid w:val="00705D56"/>
    <w:rsid w:val="00705FC6"/>
    <w:rsid w:val="00710A78"/>
    <w:rsid w:val="00710B94"/>
    <w:rsid w:val="0071118B"/>
    <w:rsid w:val="007115D2"/>
    <w:rsid w:val="00711E13"/>
    <w:rsid w:val="00712EDA"/>
    <w:rsid w:val="007136D0"/>
    <w:rsid w:val="00713B09"/>
    <w:rsid w:val="00713E44"/>
    <w:rsid w:val="0071497D"/>
    <w:rsid w:val="00714E56"/>
    <w:rsid w:val="00714FD2"/>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F4D"/>
    <w:rsid w:val="007236A3"/>
    <w:rsid w:val="007239B6"/>
    <w:rsid w:val="0072490A"/>
    <w:rsid w:val="00724F81"/>
    <w:rsid w:val="00725115"/>
    <w:rsid w:val="0072517D"/>
    <w:rsid w:val="00725627"/>
    <w:rsid w:val="007258D7"/>
    <w:rsid w:val="00726063"/>
    <w:rsid w:val="00726878"/>
    <w:rsid w:val="0072727F"/>
    <w:rsid w:val="007274A8"/>
    <w:rsid w:val="00727837"/>
    <w:rsid w:val="00727C98"/>
    <w:rsid w:val="00727D19"/>
    <w:rsid w:val="00727E2B"/>
    <w:rsid w:val="00730219"/>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408D5"/>
    <w:rsid w:val="00740BE6"/>
    <w:rsid w:val="00741439"/>
    <w:rsid w:val="00741C59"/>
    <w:rsid w:val="00741F02"/>
    <w:rsid w:val="0074220E"/>
    <w:rsid w:val="00742422"/>
    <w:rsid w:val="00742A15"/>
    <w:rsid w:val="00742B44"/>
    <w:rsid w:val="00743141"/>
    <w:rsid w:val="00743976"/>
    <w:rsid w:val="00745399"/>
    <w:rsid w:val="00745540"/>
    <w:rsid w:val="007464CD"/>
    <w:rsid w:val="0074655A"/>
    <w:rsid w:val="00746857"/>
    <w:rsid w:val="007469B7"/>
    <w:rsid w:val="00747849"/>
    <w:rsid w:val="007478AC"/>
    <w:rsid w:val="00747C1C"/>
    <w:rsid w:val="007501FC"/>
    <w:rsid w:val="00750A8C"/>
    <w:rsid w:val="00750C3A"/>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15CD"/>
    <w:rsid w:val="0076266E"/>
    <w:rsid w:val="007626B7"/>
    <w:rsid w:val="007626D0"/>
    <w:rsid w:val="00762772"/>
    <w:rsid w:val="00762869"/>
    <w:rsid w:val="00762D5D"/>
    <w:rsid w:val="00763CCE"/>
    <w:rsid w:val="007640E8"/>
    <w:rsid w:val="007643E6"/>
    <w:rsid w:val="007645E5"/>
    <w:rsid w:val="007651CA"/>
    <w:rsid w:val="007652AC"/>
    <w:rsid w:val="00766852"/>
    <w:rsid w:val="00767519"/>
    <w:rsid w:val="00767EE3"/>
    <w:rsid w:val="0077032A"/>
    <w:rsid w:val="007704E1"/>
    <w:rsid w:val="00770A9B"/>
    <w:rsid w:val="007711D6"/>
    <w:rsid w:val="007715EB"/>
    <w:rsid w:val="007717DC"/>
    <w:rsid w:val="007719F8"/>
    <w:rsid w:val="00771A92"/>
    <w:rsid w:val="00772501"/>
    <w:rsid w:val="00772569"/>
    <w:rsid w:val="00772E8C"/>
    <w:rsid w:val="007730D8"/>
    <w:rsid w:val="007736D3"/>
    <w:rsid w:val="00773889"/>
    <w:rsid w:val="00773B54"/>
    <w:rsid w:val="00773D9F"/>
    <w:rsid w:val="00774502"/>
    <w:rsid w:val="00774BE4"/>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78B"/>
    <w:rsid w:val="0078180A"/>
    <w:rsid w:val="00781B3E"/>
    <w:rsid w:val="00781F65"/>
    <w:rsid w:val="007826C8"/>
    <w:rsid w:val="00782972"/>
    <w:rsid w:val="00782D98"/>
    <w:rsid w:val="0078302C"/>
    <w:rsid w:val="00783497"/>
    <w:rsid w:val="00783FC2"/>
    <w:rsid w:val="00784190"/>
    <w:rsid w:val="0078420A"/>
    <w:rsid w:val="0078457B"/>
    <w:rsid w:val="00784756"/>
    <w:rsid w:val="007847A8"/>
    <w:rsid w:val="00785341"/>
    <w:rsid w:val="0078539D"/>
    <w:rsid w:val="00785472"/>
    <w:rsid w:val="007856C1"/>
    <w:rsid w:val="007858E2"/>
    <w:rsid w:val="007863C1"/>
    <w:rsid w:val="00786736"/>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81E"/>
    <w:rsid w:val="00796971"/>
    <w:rsid w:val="00796D86"/>
    <w:rsid w:val="00796F15"/>
    <w:rsid w:val="0079708F"/>
    <w:rsid w:val="007970BF"/>
    <w:rsid w:val="00797758"/>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A7ACB"/>
    <w:rsid w:val="007B0352"/>
    <w:rsid w:val="007B0397"/>
    <w:rsid w:val="007B0CCC"/>
    <w:rsid w:val="007B100D"/>
    <w:rsid w:val="007B16D6"/>
    <w:rsid w:val="007B1C0E"/>
    <w:rsid w:val="007B1EE8"/>
    <w:rsid w:val="007B2517"/>
    <w:rsid w:val="007B2719"/>
    <w:rsid w:val="007B2B14"/>
    <w:rsid w:val="007B2B56"/>
    <w:rsid w:val="007B3502"/>
    <w:rsid w:val="007B41E8"/>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C0A"/>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949"/>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3C"/>
    <w:rsid w:val="007F4740"/>
    <w:rsid w:val="007F5CEB"/>
    <w:rsid w:val="007F6173"/>
    <w:rsid w:val="007F716D"/>
    <w:rsid w:val="007F7EFF"/>
    <w:rsid w:val="00800229"/>
    <w:rsid w:val="008006C6"/>
    <w:rsid w:val="00800BFF"/>
    <w:rsid w:val="00800C52"/>
    <w:rsid w:val="00800DC4"/>
    <w:rsid w:val="0080153E"/>
    <w:rsid w:val="008016C0"/>
    <w:rsid w:val="0080213B"/>
    <w:rsid w:val="008021C3"/>
    <w:rsid w:val="00803E2C"/>
    <w:rsid w:val="00804191"/>
    <w:rsid w:val="00804E44"/>
    <w:rsid w:val="0080501F"/>
    <w:rsid w:val="00805264"/>
    <w:rsid w:val="00805445"/>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2FF6"/>
    <w:rsid w:val="0081336E"/>
    <w:rsid w:val="008136D7"/>
    <w:rsid w:val="00813928"/>
    <w:rsid w:val="00814057"/>
    <w:rsid w:val="00814205"/>
    <w:rsid w:val="008154A6"/>
    <w:rsid w:val="00815744"/>
    <w:rsid w:val="00816257"/>
    <w:rsid w:val="00816410"/>
    <w:rsid w:val="008177F6"/>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C48"/>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089"/>
    <w:rsid w:val="00862720"/>
    <w:rsid w:val="008628C8"/>
    <w:rsid w:val="00862B2A"/>
    <w:rsid w:val="008630B9"/>
    <w:rsid w:val="00863F37"/>
    <w:rsid w:val="0086406B"/>
    <w:rsid w:val="0086418F"/>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979"/>
    <w:rsid w:val="00874B8D"/>
    <w:rsid w:val="00875139"/>
    <w:rsid w:val="00875410"/>
    <w:rsid w:val="00875659"/>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D69"/>
    <w:rsid w:val="00893D43"/>
    <w:rsid w:val="00893F1C"/>
    <w:rsid w:val="008947F3"/>
    <w:rsid w:val="00894CA6"/>
    <w:rsid w:val="00894FDC"/>
    <w:rsid w:val="0089504D"/>
    <w:rsid w:val="008950AD"/>
    <w:rsid w:val="00895C58"/>
    <w:rsid w:val="008960BE"/>
    <w:rsid w:val="00896ACC"/>
    <w:rsid w:val="00897E9E"/>
    <w:rsid w:val="008A0650"/>
    <w:rsid w:val="008A0916"/>
    <w:rsid w:val="008A1094"/>
    <w:rsid w:val="008A115E"/>
    <w:rsid w:val="008A1374"/>
    <w:rsid w:val="008A1521"/>
    <w:rsid w:val="008A16F9"/>
    <w:rsid w:val="008A1D3E"/>
    <w:rsid w:val="008A250F"/>
    <w:rsid w:val="008A28CF"/>
    <w:rsid w:val="008A2A12"/>
    <w:rsid w:val="008A3518"/>
    <w:rsid w:val="008A413C"/>
    <w:rsid w:val="008A41C5"/>
    <w:rsid w:val="008A4442"/>
    <w:rsid w:val="008A4890"/>
    <w:rsid w:val="008A4B16"/>
    <w:rsid w:val="008A4D63"/>
    <w:rsid w:val="008A52D1"/>
    <w:rsid w:val="008A588D"/>
    <w:rsid w:val="008A5C72"/>
    <w:rsid w:val="008A63B6"/>
    <w:rsid w:val="008A6970"/>
    <w:rsid w:val="008A6ADF"/>
    <w:rsid w:val="008A6D62"/>
    <w:rsid w:val="008A788F"/>
    <w:rsid w:val="008A7B98"/>
    <w:rsid w:val="008A7BAD"/>
    <w:rsid w:val="008B0333"/>
    <w:rsid w:val="008B05B5"/>
    <w:rsid w:val="008B119D"/>
    <w:rsid w:val="008B13E9"/>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996"/>
    <w:rsid w:val="008B7ED9"/>
    <w:rsid w:val="008C0E81"/>
    <w:rsid w:val="008C26A2"/>
    <w:rsid w:val="008C27AC"/>
    <w:rsid w:val="008C2B64"/>
    <w:rsid w:val="008C2CFD"/>
    <w:rsid w:val="008C3E9C"/>
    <w:rsid w:val="008C4162"/>
    <w:rsid w:val="008C44DC"/>
    <w:rsid w:val="008C49A0"/>
    <w:rsid w:val="008C4B26"/>
    <w:rsid w:val="008C5792"/>
    <w:rsid w:val="008C57D6"/>
    <w:rsid w:val="008C603A"/>
    <w:rsid w:val="008C65F9"/>
    <w:rsid w:val="008C67D0"/>
    <w:rsid w:val="008C6A2E"/>
    <w:rsid w:val="008C6BB3"/>
    <w:rsid w:val="008C6C9D"/>
    <w:rsid w:val="008C71C8"/>
    <w:rsid w:val="008C74ED"/>
    <w:rsid w:val="008C76EA"/>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6FF"/>
    <w:rsid w:val="008E2C91"/>
    <w:rsid w:val="008E34BE"/>
    <w:rsid w:val="008E37F9"/>
    <w:rsid w:val="008E42F4"/>
    <w:rsid w:val="008E48F7"/>
    <w:rsid w:val="008E5307"/>
    <w:rsid w:val="008E5535"/>
    <w:rsid w:val="008E5657"/>
    <w:rsid w:val="008E5E51"/>
    <w:rsid w:val="008E60F1"/>
    <w:rsid w:val="008E7004"/>
    <w:rsid w:val="008E721F"/>
    <w:rsid w:val="008E749A"/>
    <w:rsid w:val="008E7D63"/>
    <w:rsid w:val="008F00DB"/>
    <w:rsid w:val="008F0858"/>
    <w:rsid w:val="008F0900"/>
    <w:rsid w:val="008F0E50"/>
    <w:rsid w:val="008F0FE4"/>
    <w:rsid w:val="008F110E"/>
    <w:rsid w:val="008F1264"/>
    <w:rsid w:val="008F166F"/>
    <w:rsid w:val="008F1C8A"/>
    <w:rsid w:val="008F2BB2"/>
    <w:rsid w:val="008F2C9D"/>
    <w:rsid w:val="008F3181"/>
    <w:rsid w:val="008F38D4"/>
    <w:rsid w:val="008F3A91"/>
    <w:rsid w:val="008F4664"/>
    <w:rsid w:val="008F47C6"/>
    <w:rsid w:val="008F5948"/>
    <w:rsid w:val="008F595E"/>
    <w:rsid w:val="008F5E2A"/>
    <w:rsid w:val="008F68CE"/>
    <w:rsid w:val="008F774A"/>
    <w:rsid w:val="008F7989"/>
    <w:rsid w:val="009005EE"/>
    <w:rsid w:val="009006A2"/>
    <w:rsid w:val="009007A5"/>
    <w:rsid w:val="00900FE1"/>
    <w:rsid w:val="0090102B"/>
    <w:rsid w:val="00901448"/>
    <w:rsid w:val="009019DE"/>
    <w:rsid w:val="00901CBE"/>
    <w:rsid w:val="00901E29"/>
    <w:rsid w:val="00902033"/>
    <w:rsid w:val="00902199"/>
    <w:rsid w:val="0090264C"/>
    <w:rsid w:val="009031B1"/>
    <w:rsid w:val="009036BC"/>
    <w:rsid w:val="00903797"/>
    <w:rsid w:val="00903FBD"/>
    <w:rsid w:val="0090425F"/>
    <w:rsid w:val="00904C03"/>
    <w:rsid w:val="00904CEC"/>
    <w:rsid w:val="00905C47"/>
    <w:rsid w:val="00906379"/>
    <w:rsid w:val="0090638B"/>
    <w:rsid w:val="00906393"/>
    <w:rsid w:val="00906456"/>
    <w:rsid w:val="00906578"/>
    <w:rsid w:val="009070AB"/>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282"/>
    <w:rsid w:val="009203DB"/>
    <w:rsid w:val="00920B17"/>
    <w:rsid w:val="009211F7"/>
    <w:rsid w:val="009213BD"/>
    <w:rsid w:val="0092154E"/>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416"/>
    <w:rsid w:val="00926603"/>
    <w:rsid w:val="0092688F"/>
    <w:rsid w:val="00926F61"/>
    <w:rsid w:val="009277A2"/>
    <w:rsid w:val="00927E1E"/>
    <w:rsid w:val="009303D6"/>
    <w:rsid w:val="00930879"/>
    <w:rsid w:val="0093123D"/>
    <w:rsid w:val="009316AF"/>
    <w:rsid w:val="009317A1"/>
    <w:rsid w:val="00931AD7"/>
    <w:rsid w:val="00931FCD"/>
    <w:rsid w:val="00933040"/>
    <w:rsid w:val="009330E9"/>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245"/>
    <w:rsid w:val="009414A9"/>
    <w:rsid w:val="00941B71"/>
    <w:rsid w:val="0094208D"/>
    <w:rsid w:val="009421AD"/>
    <w:rsid w:val="009421C4"/>
    <w:rsid w:val="0094221C"/>
    <w:rsid w:val="009422A9"/>
    <w:rsid w:val="0094262D"/>
    <w:rsid w:val="00942E93"/>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4776C"/>
    <w:rsid w:val="00950387"/>
    <w:rsid w:val="009504B9"/>
    <w:rsid w:val="009520B3"/>
    <w:rsid w:val="0095285B"/>
    <w:rsid w:val="00953099"/>
    <w:rsid w:val="00953180"/>
    <w:rsid w:val="00953A48"/>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4DBF"/>
    <w:rsid w:val="00965F95"/>
    <w:rsid w:val="0096647B"/>
    <w:rsid w:val="00966B46"/>
    <w:rsid w:val="00966ED7"/>
    <w:rsid w:val="0096726D"/>
    <w:rsid w:val="00967354"/>
    <w:rsid w:val="00967C51"/>
    <w:rsid w:val="00970AF0"/>
    <w:rsid w:val="00970FCF"/>
    <w:rsid w:val="00971592"/>
    <w:rsid w:val="00971DDF"/>
    <w:rsid w:val="00971FDE"/>
    <w:rsid w:val="00972229"/>
    <w:rsid w:val="0097284E"/>
    <w:rsid w:val="009731D6"/>
    <w:rsid w:val="00973429"/>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CF1"/>
    <w:rsid w:val="00983D46"/>
    <w:rsid w:val="00983DCA"/>
    <w:rsid w:val="0098433B"/>
    <w:rsid w:val="00984981"/>
    <w:rsid w:val="00985DE0"/>
    <w:rsid w:val="00985EF7"/>
    <w:rsid w:val="00986396"/>
    <w:rsid w:val="009865EE"/>
    <w:rsid w:val="00986705"/>
    <w:rsid w:val="009869EA"/>
    <w:rsid w:val="00986B06"/>
    <w:rsid w:val="00986CF9"/>
    <w:rsid w:val="00987416"/>
    <w:rsid w:val="00987C3F"/>
    <w:rsid w:val="00987E31"/>
    <w:rsid w:val="009906EA"/>
    <w:rsid w:val="009907E2"/>
    <w:rsid w:val="00990C0E"/>
    <w:rsid w:val="00990D75"/>
    <w:rsid w:val="00990FC0"/>
    <w:rsid w:val="0099103B"/>
    <w:rsid w:val="00991093"/>
    <w:rsid w:val="0099132A"/>
    <w:rsid w:val="00991544"/>
    <w:rsid w:val="0099163B"/>
    <w:rsid w:val="00991944"/>
    <w:rsid w:val="00991ADB"/>
    <w:rsid w:val="00991B9A"/>
    <w:rsid w:val="00991D0F"/>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F4"/>
    <w:rsid w:val="009A0679"/>
    <w:rsid w:val="009A0799"/>
    <w:rsid w:val="009A1169"/>
    <w:rsid w:val="009A1AAC"/>
    <w:rsid w:val="009A3789"/>
    <w:rsid w:val="009A3F0F"/>
    <w:rsid w:val="009A410B"/>
    <w:rsid w:val="009A41F4"/>
    <w:rsid w:val="009A4818"/>
    <w:rsid w:val="009A4860"/>
    <w:rsid w:val="009A495D"/>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BAF"/>
    <w:rsid w:val="009B3C14"/>
    <w:rsid w:val="009B414C"/>
    <w:rsid w:val="009B47CF"/>
    <w:rsid w:val="009B5A4D"/>
    <w:rsid w:val="009B5DA3"/>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A45"/>
    <w:rsid w:val="009C4B8E"/>
    <w:rsid w:val="009C4BF6"/>
    <w:rsid w:val="009C506D"/>
    <w:rsid w:val="009C51D5"/>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37C"/>
    <w:rsid w:val="009D3578"/>
    <w:rsid w:val="009D3A5F"/>
    <w:rsid w:val="009D3FEE"/>
    <w:rsid w:val="009D4209"/>
    <w:rsid w:val="009D5193"/>
    <w:rsid w:val="009D5C32"/>
    <w:rsid w:val="009D6348"/>
    <w:rsid w:val="009D6472"/>
    <w:rsid w:val="009D6C0B"/>
    <w:rsid w:val="009D7419"/>
    <w:rsid w:val="009D79F4"/>
    <w:rsid w:val="009D7A0E"/>
    <w:rsid w:val="009E001F"/>
    <w:rsid w:val="009E03DA"/>
    <w:rsid w:val="009E068B"/>
    <w:rsid w:val="009E085B"/>
    <w:rsid w:val="009E0F34"/>
    <w:rsid w:val="009E0F5B"/>
    <w:rsid w:val="009E199A"/>
    <w:rsid w:val="009E31A3"/>
    <w:rsid w:val="009E35FE"/>
    <w:rsid w:val="009E3CD1"/>
    <w:rsid w:val="009E3EA0"/>
    <w:rsid w:val="009E4EE4"/>
    <w:rsid w:val="009E5988"/>
    <w:rsid w:val="009E5A84"/>
    <w:rsid w:val="009E5AF5"/>
    <w:rsid w:val="009E5B3E"/>
    <w:rsid w:val="009E5EB5"/>
    <w:rsid w:val="009E623F"/>
    <w:rsid w:val="009E6BD8"/>
    <w:rsid w:val="009E74F0"/>
    <w:rsid w:val="009F0768"/>
    <w:rsid w:val="009F0FA8"/>
    <w:rsid w:val="009F12F3"/>
    <w:rsid w:val="009F2A71"/>
    <w:rsid w:val="009F5BFE"/>
    <w:rsid w:val="009F5F98"/>
    <w:rsid w:val="009F75DD"/>
    <w:rsid w:val="009F7867"/>
    <w:rsid w:val="009F7D66"/>
    <w:rsid w:val="00A00440"/>
    <w:rsid w:val="00A00BD2"/>
    <w:rsid w:val="00A00CA5"/>
    <w:rsid w:val="00A00CD5"/>
    <w:rsid w:val="00A00E56"/>
    <w:rsid w:val="00A0264E"/>
    <w:rsid w:val="00A027F3"/>
    <w:rsid w:val="00A02B02"/>
    <w:rsid w:val="00A02FAD"/>
    <w:rsid w:val="00A03156"/>
    <w:rsid w:val="00A032A2"/>
    <w:rsid w:val="00A03978"/>
    <w:rsid w:val="00A03C66"/>
    <w:rsid w:val="00A04196"/>
    <w:rsid w:val="00A04782"/>
    <w:rsid w:val="00A049AF"/>
    <w:rsid w:val="00A05135"/>
    <w:rsid w:val="00A05DF3"/>
    <w:rsid w:val="00A0670C"/>
    <w:rsid w:val="00A069C0"/>
    <w:rsid w:val="00A06C09"/>
    <w:rsid w:val="00A06E88"/>
    <w:rsid w:val="00A0776F"/>
    <w:rsid w:val="00A07946"/>
    <w:rsid w:val="00A07E08"/>
    <w:rsid w:val="00A07F10"/>
    <w:rsid w:val="00A108F6"/>
    <w:rsid w:val="00A116B9"/>
    <w:rsid w:val="00A11CC0"/>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C4F"/>
    <w:rsid w:val="00A20653"/>
    <w:rsid w:val="00A20799"/>
    <w:rsid w:val="00A20A39"/>
    <w:rsid w:val="00A21AC5"/>
    <w:rsid w:val="00A2227B"/>
    <w:rsid w:val="00A23069"/>
    <w:rsid w:val="00A23195"/>
    <w:rsid w:val="00A23357"/>
    <w:rsid w:val="00A238BD"/>
    <w:rsid w:val="00A243E4"/>
    <w:rsid w:val="00A2456F"/>
    <w:rsid w:val="00A2459D"/>
    <w:rsid w:val="00A2492E"/>
    <w:rsid w:val="00A24C26"/>
    <w:rsid w:val="00A24E23"/>
    <w:rsid w:val="00A25F05"/>
    <w:rsid w:val="00A26B26"/>
    <w:rsid w:val="00A272F3"/>
    <w:rsid w:val="00A27FA2"/>
    <w:rsid w:val="00A311AE"/>
    <w:rsid w:val="00A312A6"/>
    <w:rsid w:val="00A3130E"/>
    <w:rsid w:val="00A324CF"/>
    <w:rsid w:val="00A32872"/>
    <w:rsid w:val="00A32E8B"/>
    <w:rsid w:val="00A32ED6"/>
    <w:rsid w:val="00A33102"/>
    <w:rsid w:val="00A33E9C"/>
    <w:rsid w:val="00A33FFD"/>
    <w:rsid w:val="00A344A5"/>
    <w:rsid w:val="00A346C3"/>
    <w:rsid w:val="00A34A89"/>
    <w:rsid w:val="00A34D55"/>
    <w:rsid w:val="00A35049"/>
    <w:rsid w:val="00A3563B"/>
    <w:rsid w:val="00A35730"/>
    <w:rsid w:val="00A3692B"/>
    <w:rsid w:val="00A3702C"/>
    <w:rsid w:val="00A37381"/>
    <w:rsid w:val="00A375FD"/>
    <w:rsid w:val="00A37641"/>
    <w:rsid w:val="00A408FA"/>
    <w:rsid w:val="00A41A9D"/>
    <w:rsid w:val="00A42568"/>
    <w:rsid w:val="00A42939"/>
    <w:rsid w:val="00A429E6"/>
    <w:rsid w:val="00A42A88"/>
    <w:rsid w:val="00A42D07"/>
    <w:rsid w:val="00A43449"/>
    <w:rsid w:val="00A435FA"/>
    <w:rsid w:val="00A43D85"/>
    <w:rsid w:val="00A450C0"/>
    <w:rsid w:val="00A45468"/>
    <w:rsid w:val="00A45529"/>
    <w:rsid w:val="00A455F8"/>
    <w:rsid w:val="00A459BA"/>
    <w:rsid w:val="00A46859"/>
    <w:rsid w:val="00A46954"/>
    <w:rsid w:val="00A474C9"/>
    <w:rsid w:val="00A4791B"/>
    <w:rsid w:val="00A47B26"/>
    <w:rsid w:val="00A503E3"/>
    <w:rsid w:val="00A50679"/>
    <w:rsid w:val="00A50A48"/>
    <w:rsid w:val="00A51242"/>
    <w:rsid w:val="00A51522"/>
    <w:rsid w:val="00A51573"/>
    <w:rsid w:val="00A51A5E"/>
    <w:rsid w:val="00A52040"/>
    <w:rsid w:val="00A522FA"/>
    <w:rsid w:val="00A524CD"/>
    <w:rsid w:val="00A52895"/>
    <w:rsid w:val="00A52B1F"/>
    <w:rsid w:val="00A5351C"/>
    <w:rsid w:val="00A53A2F"/>
    <w:rsid w:val="00A53DA0"/>
    <w:rsid w:val="00A55685"/>
    <w:rsid w:val="00A559A6"/>
    <w:rsid w:val="00A56205"/>
    <w:rsid w:val="00A56C4B"/>
    <w:rsid w:val="00A5765D"/>
    <w:rsid w:val="00A5790A"/>
    <w:rsid w:val="00A57EB4"/>
    <w:rsid w:val="00A6046A"/>
    <w:rsid w:val="00A607CB"/>
    <w:rsid w:val="00A60FF0"/>
    <w:rsid w:val="00A60FFE"/>
    <w:rsid w:val="00A610FF"/>
    <w:rsid w:val="00A61B30"/>
    <w:rsid w:val="00A62812"/>
    <w:rsid w:val="00A62EFA"/>
    <w:rsid w:val="00A632FF"/>
    <w:rsid w:val="00A6351F"/>
    <w:rsid w:val="00A63B48"/>
    <w:rsid w:val="00A63D8D"/>
    <w:rsid w:val="00A63EF0"/>
    <w:rsid w:val="00A643E0"/>
    <w:rsid w:val="00A64449"/>
    <w:rsid w:val="00A64ABE"/>
    <w:rsid w:val="00A64EC1"/>
    <w:rsid w:val="00A6541D"/>
    <w:rsid w:val="00A65A70"/>
    <w:rsid w:val="00A66123"/>
    <w:rsid w:val="00A66A47"/>
    <w:rsid w:val="00A66F36"/>
    <w:rsid w:val="00A671A9"/>
    <w:rsid w:val="00A671DF"/>
    <w:rsid w:val="00A6736C"/>
    <w:rsid w:val="00A67501"/>
    <w:rsid w:val="00A676D9"/>
    <w:rsid w:val="00A67EFC"/>
    <w:rsid w:val="00A7031E"/>
    <w:rsid w:val="00A70759"/>
    <w:rsid w:val="00A70DA2"/>
    <w:rsid w:val="00A71140"/>
    <w:rsid w:val="00A716D1"/>
    <w:rsid w:val="00A71FC5"/>
    <w:rsid w:val="00A72300"/>
    <w:rsid w:val="00A72B7B"/>
    <w:rsid w:val="00A72C27"/>
    <w:rsid w:val="00A7397D"/>
    <w:rsid w:val="00A74085"/>
    <w:rsid w:val="00A743EB"/>
    <w:rsid w:val="00A74692"/>
    <w:rsid w:val="00A74D89"/>
    <w:rsid w:val="00A74EE3"/>
    <w:rsid w:val="00A75774"/>
    <w:rsid w:val="00A758F7"/>
    <w:rsid w:val="00A7591D"/>
    <w:rsid w:val="00A75C07"/>
    <w:rsid w:val="00A7618B"/>
    <w:rsid w:val="00A7640B"/>
    <w:rsid w:val="00A768D5"/>
    <w:rsid w:val="00A7778B"/>
    <w:rsid w:val="00A777B3"/>
    <w:rsid w:val="00A77ED8"/>
    <w:rsid w:val="00A803BC"/>
    <w:rsid w:val="00A805F0"/>
    <w:rsid w:val="00A80969"/>
    <w:rsid w:val="00A80C68"/>
    <w:rsid w:val="00A814CB"/>
    <w:rsid w:val="00A81FA9"/>
    <w:rsid w:val="00A830CD"/>
    <w:rsid w:val="00A836FC"/>
    <w:rsid w:val="00A83D6C"/>
    <w:rsid w:val="00A8459C"/>
    <w:rsid w:val="00A84805"/>
    <w:rsid w:val="00A84B70"/>
    <w:rsid w:val="00A855B8"/>
    <w:rsid w:val="00A858C5"/>
    <w:rsid w:val="00A86EA7"/>
    <w:rsid w:val="00A9027A"/>
    <w:rsid w:val="00A91244"/>
    <w:rsid w:val="00A91AA1"/>
    <w:rsid w:val="00A92776"/>
    <w:rsid w:val="00A93181"/>
    <w:rsid w:val="00A938E6"/>
    <w:rsid w:val="00A93CA6"/>
    <w:rsid w:val="00A93CCF"/>
    <w:rsid w:val="00A93F20"/>
    <w:rsid w:val="00A94168"/>
    <w:rsid w:val="00A94DA8"/>
    <w:rsid w:val="00A9510F"/>
    <w:rsid w:val="00A95372"/>
    <w:rsid w:val="00A95376"/>
    <w:rsid w:val="00A9589C"/>
    <w:rsid w:val="00A95BD5"/>
    <w:rsid w:val="00A9609D"/>
    <w:rsid w:val="00A96169"/>
    <w:rsid w:val="00A96872"/>
    <w:rsid w:val="00A96F78"/>
    <w:rsid w:val="00A97589"/>
    <w:rsid w:val="00A97BEC"/>
    <w:rsid w:val="00AA1087"/>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69CF"/>
    <w:rsid w:val="00AA7A30"/>
    <w:rsid w:val="00AA7B8A"/>
    <w:rsid w:val="00AB0A32"/>
    <w:rsid w:val="00AB0E56"/>
    <w:rsid w:val="00AB15C1"/>
    <w:rsid w:val="00AB1ABD"/>
    <w:rsid w:val="00AB1C7B"/>
    <w:rsid w:val="00AB245C"/>
    <w:rsid w:val="00AB2A33"/>
    <w:rsid w:val="00AB3668"/>
    <w:rsid w:val="00AB3A15"/>
    <w:rsid w:val="00AB45DD"/>
    <w:rsid w:val="00AB4ECC"/>
    <w:rsid w:val="00AB6601"/>
    <w:rsid w:val="00AB674E"/>
    <w:rsid w:val="00AB6C25"/>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5EB"/>
    <w:rsid w:val="00AC2AFB"/>
    <w:rsid w:val="00AC34E2"/>
    <w:rsid w:val="00AC367D"/>
    <w:rsid w:val="00AC429F"/>
    <w:rsid w:val="00AC59DD"/>
    <w:rsid w:val="00AC5CAE"/>
    <w:rsid w:val="00AC5E56"/>
    <w:rsid w:val="00AC5F27"/>
    <w:rsid w:val="00AC6089"/>
    <w:rsid w:val="00AC60B4"/>
    <w:rsid w:val="00AC6717"/>
    <w:rsid w:val="00AC6A67"/>
    <w:rsid w:val="00AC719C"/>
    <w:rsid w:val="00AC7428"/>
    <w:rsid w:val="00AC79F0"/>
    <w:rsid w:val="00AD00C5"/>
    <w:rsid w:val="00AD085F"/>
    <w:rsid w:val="00AD0A95"/>
    <w:rsid w:val="00AD12B7"/>
    <w:rsid w:val="00AD155E"/>
    <w:rsid w:val="00AD165F"/>
    <w:rsid w:val="00AD2395"/>
    <w:rsid w:val="00AD2794"/>
    <w:rsid w:val="00AD2DC5"/>
    <w:rsid w:val="00AD2EE3"/>
    <w:rsid w:val="00AD2F9A"/>
    <w:rsid w:val="00AD302B"/>
    <w:rsid w:val="00AD3455"/>
    <w:rsid w:val="00AD366F"/>
    <w:rsid w:val="00AD3CAD"/>
    <w:rsid w:val="00AD4D87"/>
    <w:rsid w:val="00AD4E11"/>
    <w:rsid w:val="00AD4EAB"/>
    <w:rsid w:val="00AD52DC"/>
    <w:rsid w:val="00AD61E4"/>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170"/>
    <w:rsid w:val="00AE7527"/>
    <w:rsid w:val="00AF0393"/>
    <w:rsid w:val="00AF03CF"/>
    <w:rsid w:val="00AF098B"/>
    <w:rsid w:val="00AF14B3"/>
    <w:rsid w:val="00AF174A"/>
    <w:rsid w:val="00AF259C"/>
    <w:rsid w:val="00AF26A9"/>
    <w:rsid w:val="00AF26B0"/>
    <w:rsid w:val="00AF28D5"/>
    <w:rsid w:val="00AF2B17"/>
    <w:rsid w:val="00AF2D54"/>
    <w:rsid w:val="00AF2DCB"/>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261"/>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08"/>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2D68"/>
    <w:rsid w:val="00B332F4"/>
    <w:rsid w:val="00B33330"/>
    <w:rsid w:val="00B33347"/>
    <w:rsid w:val="00B33508"/>
    <w:rsid w:val="00B3355F"/>
    <w:rsid w:val="00B336C3"/>
    <w:rsid w:val="00B33740"/>
    <w:rsid w:val="00B3377E"/>
    <w:rsid w:val="00B339B0"/>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595"/>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C10"/>
    <w:rsid w:val="00B45CE1"/>
    <w:rsid w:val="00B45D0A"/>
    <w:rsid w:val="00B45FAC"/>
    <w:rsid w:val="00B46372"/>
    <w:rsid w:val="00B46A70"/>
    <w:rsid w:val="00B46A75"/>
    <w:rsid w:val="00B46FB7"/>
    <w:rsid w:val="00B47CB8"/>
    <w:rsid w:val="00B500CD"/>
    <w:rsid w:val="00B505DF"/>
    <w:rsid w:val="00B50A16"/>
    <w:rsid w:val="00B50B29"/>
    <w:rsid w:val="00B50D9B"/>
    <w:rsid w:val="00B50EC8"/>
    <w:rsid w:val="00B51779"/>
    <w:rsid w:val="00B51C95"/>
    <w:rsid w:val="00B5218E"/>
    <w:rsid w:val="00B5239C"/>
    <w:rsid w:val="00B528A3"/>
    <w:rsid w:val="00B52AA7"/>
    <w:rsid w:val="00B52BCE"/>
    <w:rsid w:val="00B52FD2"/>
    <w:rsid w:val="00B53893"/>
    <w:rsid w:val="00B53988"/>
    <w:rsid w:val="00B53E5A"/>
    <w:rsid w:val="00B54258"/>
    <w:rsid w:val="00B544A5"/>
    <w:rsid w:val="00B548C2"/>
    <w:rsid w:val="00B55428"/>
    <w:rsid w:val="00B554F0"/>
    <w:rsid w:val="00B55979"/>
    <w:rsid w:val="00B55DB6"/>
    <w:rsid w:val="00B55E5C"/>
    <w:rsid w:val="00B5684E"/>
    <w:rsid w:val="00B56DCF"/>
    <w:rsid w:val="00B570BF"/>
    <w:rsid w:val="00B570D7"/>
    <w:rsid w:val="00B57144"/>
    <w:rsid w:val="00B5729A"/>
    <w:rsid w:val="00B601D6"/>
    <w:rsid w:val="00B607D5"/>
    <w:rsid w:val="00B61188"/>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13E4"/>
    <w:rsid w:val="00B71C90"/>
    <w:rsid w:val="00B7219F"/>
    <w:rsid w:val="00B721CD"/>
    <w:rsid w:val="00B72363"/>
    <w:rsid w:val="00B7267A"/>
    <w:rsid w:val="00B726D8"/>
    <w:rsid w:val="00B726FF"/>
    <w:rsid w:val="00B72754"/>
    <w:rsid w:val="00B7291A"/>
    <w:rsid w:val="00B72AA4"/>
    <w:rsid w:val="00B738C1"/>
    <w:rsid w:val="00B73C21"/>
    <w:rsid w:val="00B73FC7"/>
    <w:rsid w:val="00B74F7D"/>
    <w:rsid w:val="00B75454"/>
    <w:rsid w:val="00B754BE"/>
    <w:rsid w:val="00B7589B"/>
    <w:rsid w:val="00B75A95"/>
    <w:rsid w:val="00B76BCD"/>
    <w:rsid w:val="00B76EE9"/>
    <w:rsid w:val="00B7718A"/>
    <w:rsid w:val="00B77880"/>
    <w:rsid w:val="00B77F04"/>
    <w:rsid w:val="00B77FD9"/>
    <w:rsid w:val="00B80B30"/>
    <w:rsid w:val="00B80D90"/>
    <w:rsid w:val="00B813C6"/>
    <w:rsid w:val="00B81CA7"/>
    <w:rsid w:val="00B82381"/>
    <w:rsid w:val="00B82537"/>
    <w:rsid w:val="00B82613"/>
    <w:rsid w:val="00B828B5"/>
    <w:rsid w:val="00B8290D"/>
    <w:rsid w:val="00B82BF3"/>
    <w:rsid w:val="00B82EBD"/>
    <w:rsid w:val="00B830B2"/>
    <w:rsid w:val="00B8347C"/>
    <w:rsid w:val="00B83735"/>
    <w:rsid w:val="00B83B0D"/>
    <w:rsid w:val="00B84BA2"/>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71A"/>
    <w:rsid w:val="00BA0D3B"/>
    <w:rsid w:val="00BA1166"/>
    <w:rsid w:val="00BA143E"/>
    <w:rsid w:val="00BA181B"/>
    <w:rsid w:val="00BA2E84"/>
    <w:rsid w:val="00BA3479"/>
    <w:rsid w:val="00BA3594"/>
    <w:rsid w:val="00BA3D7B"/>
    <w:rsid w:val="00BA48FC"/>
    <w:rsid w:val="00BA4DEB"/>
    <w:rsid w:val="00BA6548"/>
    <w:rsid w:val="00BA6A8D"/>
    <w:rsid w:val="00BA76A9"/>
    <w:rsid w:val="00BA79A3"/>
    <w:rsid w:val="00BA7A53"/>
    <w:rsid w:val="00BB02AB"/>
    <w:rsid w:val="00BB13D1"/>
    <w:rsid w:val="00BB1FDA"/>
    <w:rsid w:val="00BB22A6"/>
    <w:rsid w:val="00BB3C13"/>
    <w:rsid w:val="00BB3E2B"/>
    <w:rsid w:val="00BB4A65"/>
    <w:rsid w:val="00BB4C3C"/>
    <w:rsid w:val="00BB5043"/>
    <w:rsid w:val="00BB538C"/>
    <w:rsid w:val="00BB5827"/>
    <w:rsid w:val="00BB5899"/>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122"/>
    <w:rsid w:val="00BC559E"/>
    <w:rsid w:val="00BC5788"/>
    <w:rsid w:val="00BC58B9"/>
    <w:rsid w:val="00BC61F3"/>
    <w:rsid w:val="00BC686A"/>
    <w:rsid w:val="00BC6A49"/>
    <w:rsid w:val="00BC6FDE"/>
    <w:rsid w:val="00BC7075"/>
    <w:rsid w:val="00BC712C"/>
    <w:rsid w:val="00BC746D"/>
    <w:rsid w:val="00BC769E"/>
    <w:rsid w:val="00BC76AB"/>
    <w:rsid w:val="00BC7857"/>
    <w:rsid w:val="00BC7ED8"/>
    <w:rsid w:val="00BD00D9"/>
    <w:rsid w:val="00BD0644"/>
    <w:rsid w:val="00BD0DDF"/>
    <w:rsid w:val="00BD0E81"/>
    <w:rsid w:val="00BD22A6"/>
    <w:rsid w:val="00BD3571"/>
    <w:rsid w:val="00BD38C5"/>
    <w:rsid w:val="00BD3BAA"/>
    <w:rsid w:val="00BD3E68"/>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059"/>
    <w:rsid w:val="00BE3171"/>
    <w:rsid w:val="00BE3A5D"/>
    <w:rsid w:val="00BE3BE1"/>
    <w:rsid w:val="00BE3F5D"/>
    <w:rsid w:val="00BE4CC6"/>
    <w:rsid w:val="00BE4EC9"/>
    <w:rsid w:val="00BE5025"/>
    <w:rsid w:val="00BE559A"/>
    <w:rsid w:val="00BE5953"/>
    <w:rsid w:val="00BE630A"/>
    <w:rsid w:val="00BE631E"/>
    <w:rsid w:val="00BE70CB"/>
    <w:rsid w:val="00BE7D8B"/>
    <w:rsid w:val="00BE7DE9"/>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4626"/>
    <w:rsid w:val="00BF51B6"/>
    <w:rsid w:val="00BF711C"/>
    <w:rsid w:val="00BF7C74"/>
    <w:rsid w:val="00C00553"/>
    <w:rsid w:val="00C00AF3"/>
    <w:rsid w:val="00C00ED8"/>
    <w:rsid w:val="00C015B7"/>
    <w:rsid w:val="00C0208F"/>
    <w:rsid w:val="00C02092"/>
    <w:rsid w:val="00C02367"/>
    <w:rsid w:val="00C02A91"/>
    <w:rsid w:val="00C02E65"/>
    <w:rsid w:val="00C03309"/>
    <w:rsid w:val="00C03A27"/>
    <w:rsid w:val="00C04529"/>
    <w:rsid w:val="00C04A55"/>
    <w:rsid w:val="00C04A97"/>
    <w:rsid w:val="00C04AD1"/>
    <w:rsid w:val="00C052DC"/>
    <w:rsid w:val="00C05414"/>
    <w:rsid w:val="00C05BF5"/>
    <w:rsid w:val="00C0600F"/>
    <w:rsid w:val="00C067D5"/>
    <w:rsid w:val="00C072FE"/>
    <w:rsid w:val="00C10277"/>
    <w:rsid w:val="00C11322"/>
    <w:rsid w:val="00C11A9B"/>
    <w:rsid w:val="00C11C57"/>
    <w:rsid w:val="00C12566"/>
    <w:rsid w:val="00C12D76"/>
    <w:rsid w:val="00C12E39"/>
    <w:rsid w:val="00C1339A"/>
    <w:rsid w:val="00C138C0"/>
    <w:rsid w:val="00C13927"/>
    <w:rsid w:val="00C14164"/>
    <w:rsid w:val="00C1431C"/>
    <w:rsid w:val="00C14518"/>
    <w:rsid w:val="00C1526E"/>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019"/>
    <w:rsid w:val="00C257B7"/>
    <w:rsid w:val="00C263C7"/>
    <w:rsid w:val="00C26492"/>
    <w:rsid w:val="00C26591"/>
    <w:rsid w:val="00C272E8"/>
    <w:rsid w:val="00C27581"/>
    <w:rsid w:val="00C2799A"/>
    <w:rsid w:val="00C27ECD"/>
    <w:rsid w:val="00C3051E"/>
    <w:rsid w:val="00C30FBB"/>
    <w:rsid w:val="00C311EC"/>
    <w:rsid w:val="00C317D2"/>
    <w:rsid w:val="00C320C0"/>
    <w:rsid w:val="00C32671"/>
    <w:rsid w:val="00C32805"/>
    <w:rsid w:val="00C32940"/>
    <w:rsid w:val="00C33359"/>
    <w:rsid w:val="00C333C9"/>
    <w:rsid w:val="00C33506"/>
    <w:rsid w:val="00C33B5E"/>
    <w:rsid w:val="00C34145"/>
    <w:rsid w:val="00C348D6"/>
    <w:rsid w:val="00C34920"/>
    <w:rsid w:val="00C34F5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539"/>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4C26"/>
    <w:rsid w:val="00C55566"/>
    <w:rsid w:val="00C55745"/>
    <w:rsid w:val="00C56E55"/>
    <w:rsid w:val="00C60237"/>
    <w:rsid w:val="00C6038F"/>
    <w:rsid w:val="00C6120A"/>
    <w:rsid w:val="00C61D4B"/>
    <w:rsid w:val="00C6235A"/>
    <w:rsid w:val="00C62B0A"/>
    <w:rsid w:val="00C63C2B"/>
    <w:rsid w:val="00C63F08"/>
    <w:rsid w:val="00C63FE9"/>
    <w:rsid w:val="00C640FE"/>
    <w:rsid w:val="00C6429F"/>
    <w:rsid w:val="00C64B0E"/>
    <w:rsid w:val="00C6502D"/>
    <w:rsid w:val="00C6528C"/>
    <w:rsid w:val="00C655E5"/>
    <w:rsid w:val="00C65685"/>
    <w:rsid w:val="00C65CB4"/>
    <w:rsid w:val="00C66090"/>
    <w:rsid w:val="00C661E8"/>
    <w:rsid w:val="00C661F9"/>
    <w:rsid w:val="00C6648F"/>
    <w:rsid w:val="00C672BE"/>
    <w:rsid w:val="00C70084"/>
    <w:rsid w:val="00C70C3C"/>
    <w:rsid w:val="00C711B4"/>
    <w:rsid w:val="00C7221F"/>
    <w:rsid w:val="00C7234D"/>
    <w:rsid w:val="00C7235B"/>
    <w:rsid w:val="00C727DF"/>
    <w:rsid w:val="00C72E18"/>
    <w:rsid w:val="00C730FD"/>
    <w:rsid w:val="00C731AD"/>
    <w:rsid w:val="00C73553"/>
    <w:rsid w:val="00C73677"/>
    <w:rsid w:val="00C73723"/>
    <w:rsid w:val="00C7380B"/>
    <w:rsid w:val="00C73960"/>
    <w:rsid w:val="00C73E0C"/>
    <w:rsid w:val="00C74421"/>
    <w:rsid w:val="00C753C5"/>
    <w:rsid w:val="00C7542D"/>
    <w:rsid w:val="00C754E1"/>
    <w:rsid w:val="00C75F2F"/>
    <w:rsid w:val="00C75FDB"/>
    <w:rsid w:val="00C75FEE"/>
    <w:rsid w:val="00C763B0"/>
    <w:rsid w:val="00C768B4"/>
    <w:rsid w:val="00C76F1D"/>
    <w:rsid w:val="00C77202"/>
    <w:rsid w:val="00C7764F"/>
    <w:rsid w:val="00C77D26"/>
    <w:rsid w:val="00C77E41"/>
    <w:rsid w:val="00C80269"/>
    <w:rsid w:val="00C807A4"/>
    <w:rsid w:val="00C80BDF"/>
    <w:rsid w:val="00C80CEF"/>
    <w:rsid w:val="00C80E97"/>
    <w:rsid w:val="00C81025"/>
    <w:rsid w:val="00C82633"/>
    <w:rsid w:val="00C83430"/>
    <w:rsid w:val="00C83D08"/>
    <w:rsid w:val="00C84D39"/>
    <w:rsid w:val="00C85277"/>
    <w:rsid w:val="00C8545A"/>
    <w:rsid w:val="00C8562B"/>
    <w:rsid w:val="00C85A04"/>
    <w:rsid w:val="00C85AF6"/>
    <w:rsid w:val="00C85B9D"/>
    <w:rsid w:val="00C85D76"/>
    <w:rsid w:val="00C863C2"/>
    <w:rsid w:val="00C869A3"/>
    <w:rsid w:val="00C86D21"/>
    <w:rsid w:val="00C86DAB"/>
    <w:rsid w:val="00C873AC"/>
    <w:rsid w:val="00C876AA"/>
    <w:rsid w:val="00C87F8C"/>
    <w:rsid w:val="00C906C6"/>
    <w:rsid w:val="00C91F8C"/>
    <w:rsid w:val="00C921EE"/>
    <w:rsid w:val="00C92BC7"/>
    <w:rsid w:val="00C92CF7"/>
    <w:rsid w:val="00C92E01"/>
    <w:rsid w:val="00C92F94"/>
    <w:rsid w:val="00C93462"/>
    <w:rsid w:val="00C938EB"/>
    <w:rsid w:val="00C939B9"/>
    <w:rsid w:val="00C93B05"/>
    <w:rsid w:val="00C93BA4"/>
    <w:rsid w:val="00C9433C"/>
    <w:rsid w:val="00C9433D"/>
    <w:rsid w:val="00C94384"/>
    <w:rsid w:val="00C94A34"/>
    <w:rsid w:val="00C94C2B"/>
    <w:rsid w:val="00C94FBA"/>
    <w:rsid w:val="00C953A4"/>
    <w:rsid w:val="00C958A9"/>
    <w:rsid w:val="00C95F01"/>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A6164"/>
    <w:rsid w:val="00CA7E19"/>
    <w:rsid w:val="00CB0022"/>
    <w:rsid w:val="00CB09DA"/>
    <w:rsid w:val="00CB0BD9"/>
    <w:rsid w:val="00CB0DF5"/>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D90"/>
    <w:rsid w:val="00CC0E3E"/>
    <w:rsid w:val="00CC19E8"/>
    <w:rsid w:val="00CC1D5F"/>
    <w:rsid w:val="00CC26DB"/>
    <w:rsid w:val="00CC2810"/>
    <w:rsid w:val="00CC282B"/>
    <w:rsid w:val="00CC2F8A"/>
    <w:rsid w:val="00CC300C"/>
    <w:rsid w:val="00CC307A"/>
    <w:rsid w:val="00CC35AE"/>
    <w:rsid w:val="00CC369B"/>
    <w:rsid w:val="00CC36D2"/>
    <w:rsid w:val="00CC3DAA"/>
    <w:rsid w:val="00CC43B0"/>
    <w:rsid w:val="00CC46E5"/>
    <w:rsid w:val="00CC4788"/>
    <w:rsid w:val="00CC49C7"/>
    <w:rsid w:val="00CC4C2C"/>
    <w:rsid w:val="00CC5057"/>
    <w:rsid w:val="00CC519F"/>
    <w:rsid w:val="00CC5496"/>
    <w:rsid w:val="00CC5603"/>
    <w:rsid w:val="00CC562E"/>
    <w:rsid w:val="00CC587F"/>
    <w:rsid w:val="00CC6279"/>
    <w:rsid w:val="00CC6285"/>
    <w:rsid w:val="00CC6366"/>
    <w:rsid w:val="00CC66FC"/>
    <w:rsid w:val="00CC7705"/>
    <w:rsid w:val="00CD078F"/>
    <w:rsid w:val="00CD08D2"/>
    <w:rsid w:val="00CD0BB8"/>
    <w:rsid w:val="00CD121E"/>
    <w:rsid w:val="00CD1342"/>
    <w:rsid w:val="00CD139E"/>
    <w:rsid w:val="00CD1659"/>
    <w:rsid w:val="00CD1922"/>
    <w:rsid w:val="00CD1FD3"/>
    <w:rsid w:val="00CD28C3"/>
    <w:rsid w:val="00CD28F0"/>
    <w:rsid w:val="00CD34FD"/>
    <w:rsid w:val="00CD38B2"/>
    <w:rsid w:val="00CD3ED8"/>
    <w:rsid w:val="00CD42B8"/>
    <w:rsid w:val="00CD49D2"/>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53C"/>
    <w:rsid w:val="00CE4F2D"/>
    <w:rsid w:val="00CE50AB"/>
    <w:rsid w:val="00CE5F92"/>
    <w:rsid w:val="00CE6A8A"/>
    <w:rsid w:val="00CE6F0F"/>
    <w:rsid w:val="00CE6F23"/>
    <w:rsid w:val="00CE7C7C"/>
    <w:rsid w:val="00CE7DDD"/>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40B"/>
    <w:rsid w:val="00CF6942"/>
    <w:rsid w:val="00CF6CA7"/>
    <w:rsid w:val="00CF6F1E"/>
    <w:rsid w:val="00CF767F"/>
    <w:rsid w:val="00CF7A5C"/>
    <w:rsid w:val="00D001F9"/>
    <w:rsid w:val="00D0036E"/>
    <w:rsid w:val="00D006F2"/>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96C"/>
    <w:rsid w:val="00D04B56"/>
    <w:rsid w:val="00D05DA4"/>
    <w:rsid w:val="00D060FF"/>
    <w:rsid w:val="00D061CA"/>
    <w:rsid w:val="00D064E8"/>
    <w:rsid w:val="00D06572"/>
    <w:rsid w:val="00D065CD"/>
    <w:rsid w:val="00D06A32"/>
    <w:rsid w:val="00D06ED7"/>
    <w:rsid w:val="00D07C90"/>
    <w:rsid w:val="00D07D93"/>
    <w:rsid w:val="00D1038D"/>
    <w:rsid w:val="00D10943"/>
    <w:rsid w:val="00D112E1"/>
    <w:rsid w:val="00D1172A"/>
    <w:rsid w:val="00D11D5B"/>
    <w:rsid w:val="00D12325"/>
    <w:rsid w:val="00D127E9"/>
    <w:rsid w:val="00D13D43"/>
    <w:rsid w:val="00D14487"/>
    <w:rsid w:val="00D14E6E"/>
    <w:rsid w:val="00D154D4"/>
    <w:rsid w:val="00D15CD4"/>
    <w:rsid w:val="00D15E7E"/>
    <w:rsid w:val="00D162EF"/>
    <w:rsid w:val="00D1680C"/>
    <w:rsid w:val="00D16838"/>
    <w:rsid w:val="00D1698F"/>
    <w:rsid w:val="00D16DBB"/>
    <w:rsid w:val="00D178E4"/>
    <w:rsid w:val="00D17F03"/>
    <w:rsid w:val="00D20016"/>
    <w:rsid w:val="00D207A7"/>
    <w:rsid w:val="00D20CD6"/>
    <w:rsid w:val="00D20E00"/>
    <w:rsid w:val="00D21102"/>
    <w:rsid w:val="00D21144"/>
    <w:rsid w:val="00D21549"/>
    <w:rsid w:val="00D21625"/>
    <w:rsid w:val="00D21DBE"/>
    <w:rsid w:val="00D2279F"/>
    <w:rsid w:val="00D22830"/>
    <w:rsid w:val="00D22AF1"/>
    <w:rsid w:val="00D22E93"/>
    <w:rsid w:val="00D23898"/>
    <w:rsid w:val="00D242DA"/>
    <w:rsid w:val="00D246EA"/>
    <w:rsid w:val="00D247CB"/>
    <w:rsid w:val="00D24AD1"/>
    <w:rsid w:val="00D25951"/>
    <w:rsid w:val="00D26448"/>
    <w:rsid w:val="00D264CE"/>
    <w:rsid w:val="00D26670"/>
    <w:rsid w:val="00D2696D"/>
    <w:rsid w:val="00D26D35"/>
    <w:rsid w:val="00D27137"/>
    <w:rsid w:val="00D27540"/>
    <w:rsid w:val="00D275CA"/>
    <w:rsid w:val="00D27A3B"/>
    <w:rsid w:val="00D27AA5"/>
    <w:rsid w:val="00D27B8B"/>
    <w:rsid w:val="00D27BA6"/>
    <w:rsid w:val="00D316E2"/>
    <w:rsid w:val="00D31B6E"/>
    <w:rsid w:val="00D31FFE"/>
    <w:rsid w:val="00D3232B"/>
    <w:rsid w:val="00D3239F"/>
    <w:rsid w:val="00D324A4"/>
    <w:rsid w:val="00D3250C"/>
    <w:rsid w:val="00D328F6"/>
    <w:rsid w:val="00D3462C"/>
    <w:rsid w:val="00D3513F"/>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554"/>
    <w:rsid w:val="00D44922"/>
    <w:rsid w:val="00D44932"/>
    <w:rsid w:val="00D44EE4"/>
    <w:rsid w:val="00D4530F"/>
    <w:rsid w:val="00D453BF"/>
    <w:rsid w:val="00D46111"/>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A7E"/>
    <w:rsid w:val="00D55F61"/>
    <w:rsid w:val="00D5648C"/>
    <w:rsid w:val="00D56B5F"/>
    <w:rsid w:val="00D56B74"/>
    <w:rsid w:val="00D57A3F"/>
    <w:rsid w:val="00D57AF0"/>
    <w:rsid w:val="00D57B67"/>
    <w:rsid w:val="00D57CE6"/>
    <w:rsid w:val="00D57DCF"/>
    <w:rsid w:val="00D60B33"/>
    <w:rsid w:val="00D60BA8"/>
    <w:rsid w:val="00D6173B"/>
    <w:rsid w:val="00D617FC"/>
    <w:rsid w:val="00D61FC2"/>
    <w:rsid w:val="00D622A7"/>
    <w:rsid w:val="00D62509"/>
    <w:rsid w:val="00D62ECD"/>
    <w:rsid w:val="00D62FA0"/>
    <w:rsid w:val="00D63050"/>
    <w:rsid w:val="00D630F6"/>
    <w:rsid w:val="00D6313E"/>
    <w:rsid w:val="00D63628"/>
    <w:rsid w:val="00D636CE"/>
    <w:rsid w:val="00D6392D"/>
    <w:rsid w:val="00D64426"/>
    <w:rsid w:val="00D645A3"/>
    <w:rsid w:val="00D64C92"/>
    <w:rsid w:val="00D65D78"/>
    <w:rsid w:val="00D664F0"/>
    <w:rsid w:val="00D66C93"/>
    <w:rsid w:val="00D67160"/>
    <w:rsid w:val="00D67BC5"/>
    <w:rsid w:val="00D700BA"/>
    <w:rsid w:val="00D7021B"/>
    <w:rsid w:val="00D7073E"/>
    <w:rsid w:val="00D70911"/>
    <w:rsid w:val="00D70D33"/>
    <w:rsid w:val="00D71749"/>
    <w:rsid w:val="00D7214B"/>
    <w:rsid w:val="00D73077"/>
    <w:rsid w:val="00D736A2"/>
    <w:rsid w:val="00D73C57"/>
    <w:rsid w:val="00D73F1D"/>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1D86"/>
    <w:rsid w:val="00D92D34"/>
    <w:rsid w:val="00D930E1"/>
    <w:rsid w:val="00D93762"/>
    <w:rsid w:val="00D9415C"/>
    <w:rsid w:val="00D942CC"/>
    <w:rsid w:val="00D94636"/>
    <w:rsid w:val="00D94ADE"/>
    <w:rsid w:val="00D94D87"/>
    <w:rsid w:val="00D954FA"/>
    <w:rsid w:val="00D95531"/>
    <w:rsid w:val="00D95A49"/>
    <w:rsid w:val="00D962D1"/>
    <w:rsid w:val="00D962DC"/>
    <w:rsid w:val="00D96E0A"/>
    <w:rsid w:val="00D97BB5"/>
    <w:rsid w:val="00DA09CA"/>
    <w:rsid w:val="00DA0CF9"/>
    <w:rsid w:val="00DA15A3"/>
    <w:rsid w:val="00DA180C"/>
    <w:rsid w:val="00DA1EF7"/>
    <w:rsid w:val="00DA1F27"/>
    <w:rsid w:val="00DA216B"/>
    <w:rsid w:val="00DA27B1"/>
    <w:rsid w:val="00DA2C97"/>
    <w:rsid w:val="00DA3E7B"/>
    <w:rsid w:val="00DA40A2"/>
    <w:rsid w:val="00DA451D"/>
    <w:rsid w:val="00DA4AFE"/>
    <w:rsid w:val="00DA56DB"/>
    <w:rsid w:val="00DA5964"/>
    <w:rsid w:val="00DA6452"/>
    <w:rsid w:val="00DA69D1"/>
    <w:rsid w:val="00DA6C81"/>
    <w:rsid w:val="00DA6FE9"/>
    <w:rsid w:val="00DA7925"/>
    <w:rsid w:val="00DA7CFA"/>
    <w:rsid w:val="00DA7FF0"/>
    <w:rsid w:val="00DB008C"/>
    <w:rsid w:val="00DB0AB8"/>
    <w:rsid w:val="00DB0D2A"/>
    <w:rsid w:val="00DB11CD"/>
    <w:rsid w:val="00DB1C40"/>
    <w:rsid w:val="00DB1DAB"/>
    <w:rsid w:val="00DB1E67"/>
    <w:rsid w:val="00DB2C9E"/>
    <w:rsid w:val="00DB3153"/>
    <w:rsid w:val="00DB39D4"/>
    <w:rsid w:val="00DB3A47"/>
    <w:rsid w:val="00DB40E7"/>
    <w:rsid w:val="00DB4B0A"/>
    <w:rsid w:val="00DB4E06"/>
    <w:rsid w:val="00DB50EC"/>
    <w:rsid w:val="00DB5636"/>
    <w:rsid w:val="00DB5C0C"/>
    <w:rsid w:val="00DB5CBC"/>
    <w:rsid w:val="00DB5DA9"/>
    <w:rsid w:val="00DB69D1"/>
    <w:rsid w:val="00DB6A80"/>
    <w:rsid w:val="00DB6C06"/>
    <w:rsid w:val="00DB6C25"/>
    <w:rsid w:val="00DB7B06"/>
    <w:rsid w:val="00DB7E5C"/>
    <w:rsid w:val="00DC011E"/>
    <w:rsid w:val="00DC12B8"/>
    <w:rsid w:val="00DC23A1"/>
    <w:rsid w:val="00DC2988"/>
    <w:rsid w:val="00DC2C65"/>
    <w:rsid w:val="00DC2CCF"/>
    <w:rsid w:val="00DC3337"/>
    <w:rsid w:val="00DC3A9D"/>
    <w:rsid w:val="00DC3F48"/>
    <w:rsid w:val="00DC3FF5"/>
    <w:rsid w:val="00DC4707"/>
    <w:rsid w:val="00DC48E1"/>
    <w:rsid w:val="00DC5596"/>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2A1"/>
    <w:rsid w:val="00DD6A61"/>
    <w:rsid w:val="00DD6A65"/>
    <w:rsid w:val="00DD7A14"/>
    <w:rsid w:val="00DD7A36"/>
    <w:rsid w:val="00DE00F7"/>
    <w:rsid w:val="00DE0135"/>
    <w:rsid w:val="00DE0C66"/>
    <w:rsid w:val="00DE0F04"/>
    <w:rsid w:val="00DE1017"/>
    <w:rsid w:val="00DE1904"/>
    <w:rsid w:val="00DE2319"/>
    <w:rsid w:val="00DE2589"/>
    <w:rsid w:val="00DE3202"/>
    <w:rsid w:val="00DE3DBB"/>
    <w:rsid w:val="00DE43A2"/>
    <w:rsid w:val="00DE4A74"/>
    <w:rsid w:val="00DE4B05"/>
    <w:rsid w:val="00DE5117"/>
    <w:rsid w:val="00DE541C"/>
    <w:rsid w:val="00DE5565"/>
    <w:rsid w:val="00DE5982"/>
    <w:rsid w:val="00DE5D1B"/>
    <w:rsid w:val="00DE5F40"/>
    <w:rsid w:val="00DE6E0C"/>
    <w:rsid w:val="00DE713F"/>
    <w:rsid w:val="00DE737B"/>
    <w:rsid w:val="00DF0587"/>
    <w:rsid w:val="00DF0CA3"/>
    <w:rsid w:val="00DF100B"/>
    <w:rsid w:val="00DF126A"/>
    <w:rsid w:val="00DF1340"/>
    <w:rsid w:val="00DF1BB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8BD"/>
    <w:rsid w:val="00E02E5B"/>
    <w:rsid w:val="00E031BB"/>
    <w:rsid w:val="00E041CC"/>
    <w:rsid w:val="00E0424A"/>
    <w:rsid w:val="00E0520E"/>
    <w:rsid w:val="00E0576C"/>
    <w:rsid w:val="00E0606A"/>
    <w:rsid w:val="00E0626B"/>
    <w:rsid w:val="00E068BC"/>
    <w:rsid w:val="00E0715B"/>
    <w:rsid w:val="00E071DB"/>
    <w:rsid w:val="00E073F0"/>
    <w:rsid w:val="00E07F87"/>
    <w:rsid w:val="00E10761"/>
    <w:rsid w:val="00E108E4"/>
    <w:rsid w:val="00E11291"/>
    <w:rsid w:val="00E11A51"/>
    <w:rsid w:val="00E11D7A"/>
    <w:rsid w:val="00E11EEB"/>
    <w:rsid w:val="00E1265F"/>
    <w:rsid w:val="00E128F2"/>
    <w:rsid w:val="00E134F4"/>
    <w:rsid w:val="00E13883"/>
    <w:rsid w:val="00E13EE4"/>
    <w:rsid w:val="00E14749"/>
    <w:rsid w:val="00E15999"/>
    <w:rsid w:val="00E15B17"/>
    <w:rsid w:val="00E16463"/>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4EAB"/>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91C"/>
    <w:rsid w:val="00E35DAD"/>
    <w:rsid w:val="00E3679E"/>
    <w:rsid w:val="00E36811"/>
    <w:rsid w:val="00E372D9"/>
    <w:rsid w:val="00E37BE5"/>
    <w:rsid w:val="00E41A27"/>
    <w:rsid w:val="00E4285A"/>
    <w:rsid w:val="00E430C7"/>
    <w:rsid w:val="00E43F64"/>
    <w:rsid w:val="00E43FFF"/>
    <w:rsid w:val="00E44F10"/>
    <w:rsid w:val="00E4548C"/>
    <w:rsid w:val="00E45493"/>
    <w:rsid w:val="00E45794"/>
    <w:rsid w:val="00E45832"/>
    <w:rsid w:val="00E45F19"/>
    <w:rsid w:val="00E4608B"/>
    <w:rsid w:val="00E4636E"/>
    <w:rsid w:val="00E469B2"/>
    <w:rsid w:val="00E47767"/>
    <w:rsid w:val="00E50045"/>
    <w:rsid w:val="00E501D3"/>
    <w:rsid w:val="00E50C5C"/>
    <w:rsid w:val="00E50CA3"/>
    <w:rsid w:val="00E5179C"/>
    <w:rsid w:val="00E51827"/>
    <w:rsid w:val="00E524E5"/>
    <w:rsid w:val="00E52E16"/>
    <w:rsid w:val="00E535E1"/>
    <w:rsid w:val="00E538C7"/>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AEF"/>
    <w:rsid w:val="00E64263"/>
    <w:rsid w:val="00E65887"/>
    <w:rsid w:val="00E65D15"/>
    <w:rsid w:val="00E6618F"/>
    <w:rsid w:val="00E66264"/>
    <w:rsid w:val="00E66646"/>
    <w:rsid w:val="00E66A29"/>
    <w:rsid w:val="00E66C49"/>
    <w:rsid w:val="00E6720F"/>
    <w:rsid w:val="00E67694"/>
    <w:rsid w:val="00E67EE5"/>
    <w:rsid w:val="00E7013A"/>
    <w:rsid w:val="00E71086"/>
    <w:rsid w:val="00E710DC"/>
    <w:rsid w:val="00E71B1D"/>
    <w:rsid w:val="00E72233"/>
    <w:rsid w:val="00E72311"/>
    <w:rsid w:val="00E72857"/>
    <w:rsid w:val="00E728C4"/>
    <w:rsid w:val="00E72F2B"/>
    <w:rsid w:val="00E7388D"/>
    <w:rsid w:val="00E748AD"/>
    <w:rsid w:val="00E74F5D"/>
    <w:rsid w:val="00E7580A"/>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3F2"/>
    <w:rsid w:val="00E826DB"/>
    <w:rsid w:val="00E82B3D"/>
    <w:rsid w:val="00E82EE4"/>
    <w:rsid w:val="00E82F13"/>
    <w:rsid w:val="00E831E7"/>
    <w:rsid w:val="00E8359A"/>
    <w:rsid w:val="00E843B5"/>
    <w:rsid w:val="00E8483A"/>
    <w:rsid w:val="00E84A3B"/>
    <w:rsid w:val="00E85307"/>
    <w:rsid w:val="00E85658"/>
    <w:rsid w:val="00E85885"/>
    <w:rsid w:val="00E86508"/>
    <w:rsid w:val="00E86556"/>
    <w:rsid w:val="00E86F5F"/>
    <w:rsid w:val="00E8730E"/>
    <w:rsid w:val="00E87E13"/>
    <w:rsid w:val="00E907E4"/>
    <w:rsid w:val="00E90A24"/>
    <w:rsid w:val="00E90C34"/>
    <w:rsid w:val="00E90F01"/>
    <w:rsid w:val="00E919AC"/>
    <w:rsid w:val="00E91AC8"/>
    <w:rsid w:val="00E9203C"/>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97ADE"/>
    <w:rsid w:val="00EA0252"/>
    <w:rsid w:val="00EA095F"/>
    <w:rsid w:val="00EA0A5C"/>
    <w:rsid w:val="00EA0AD2"/>
    <w:rsid w:val="00EA0CF0"/>
    <w:rsid w:val="00EA1D43"/>
    <w:rsid w:val="00EA20B0"/>
    <w:rsid w:val="00EA2492"/>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678"/>
    <w:rsid w:val="00EB1D47"/>
    <w:rsid w:val="00EB1D4B"/>
    <w:rsid w:val="00EB2012"/>
    <w:rsid w:val="00EB2146"/>
    <w:rsid w:val="00EB2317"/>
    <w:rsid w:val="00EB279B"/>
    <w:rsid w:val="00EB2ABB"/>
    <w:rsid w:val="00EB3376"/>
    <w:rsid w:val="00EB3535"/>
    <w:rsid w:val="00EB3631"/>
    <w:rsid w:val="00EB3D23"/>
    <w:rsid w:val="00EB3D39"/>
    <w:rsid w:val="00EB3E92"/>
    <w:rsid w:val="00EB406F"/>
    <w:rsid w:val="00EB40C8"/>
    <w:rsid w:val="00EB44E4"/>
    <w:rsid w:val="00EB45EF"/>
    <w:rsid w:val="00EB55CA"/>
    <w:rsid w:val="00EB584C"/>
    <w:rsid w:val="00EB5D88"/>
    <w:rsid w:val="00EB5DEE"/>
    <w:rsid w:val="00EB7307"/>
    <w:rsid w:val="00EC0021"/>
    <w:rsid w:val="00EC06D6"/>
    <w:rsid w:val="00EC0DCE"/>
    <w:rsid w:val="00EC12A8"/>
    <w:rsid w:val="00EC14B0"/>
    <w:rsid w:val="00EC16AF"/>
    <w:rsid w:val="00EC204E"/>
    <w:rsid w:val="00EC249E"/>
    <w:rsid w:val="00EC2CFF"/>
    <w:rsid w:val="00EC2F55"/>
    <w:rsid w:val="00EC2F8D"/>
    <w:rsid w:val="00EC3303"/>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B6"/>
    <w:rsid w:val="00ED7FD3"/>
    <w:rsid w:val="00EE065C"/>
    <w:rsid w:val="00EE078B"/>
    <w:rsid w:val="00EE0CAA"/>
    <w:rsid w:val="00EE0D8C"/>
    <w:rsid w:val="00EE3663"/>
    <w:rsid w:val="00EE4090"/>
    <w:rsid w:val="00EE41C4"/>
    <w:rsid w:val="00EE43EB"/>
    <w:rsid w:val="00EE4A40"/>
    <w:rsid w:val="00EE4C90"/>
    <w:rsid w:val="00EE53D7"/>
    <w:rsid w:val="00EE5D2B"/>
    <w:rsid w:val="00EE76A9"/>
    <w:rsid w:val="00EE799E"/>
    <w:rsid w:val="00EE7C7E"/>
    <w:rsid w:val="00EE7CA8"/>
    <w:rsid w:val="00EE7FA7"/>
    <w:rsid w:val="00EF0259"/>
    <w:rsid w:val="00EF093A"/>
    <w:rsid w:val="00EF1093"/>
    <w:rsid w:val="00EF13DC"/>
    <w:rsid w:val="00EF1645"/>
    <w:rsid w:val="00EF16E3"/>
    <w:rsid w:val="00EF1843"/>
    <w:rsid w:val="00EF1FCB"/>
    <w:rsid w:val="00EF21C3"/>
    <w:rsid w:val="00EF2E6B"/>
    <w:rsid w:val="00EF3C69"/>
    <w:rsid w:val="00EF3DFE"/>
    <w:rsid w:val="00EF461D"/>
    <w:rsid w:val="00EF48EC"/>
    <w:rsid w:val="00EF555A"/>
    <w:rsid w:val="00EF58AE"/>
    <w:rsid w:val="00EF6091"/>
    <w:rsid w:val="00EF614C"/>
    <w:rsid w:val="00EF61AD"/>
    <w:rsid w:val="00EF73A9"/>
    <w:rsid w:val="00EF79AF"/>
    <w:rsid w:val="00F0030E"/>
    <w:rsid w:val="00F00405"/>
    <w:rsid w:val="00F00B02"/>
    <w:rsid w:val="00F00CD1"/>
    <w:rsid w:val="00F0109B"/>
    <w:rsid w:val="00F016A2"/>
    <w:rsid w:val="00F017E4"/>
    <w:rsid w:val="00F01E6B"/>
    <w:rsid w:val="00F01F3F"/>
    <w:rsid w:val="00F02294"/>
    <w:rsid w:val="00F0241C"/>
    <w:rsid w:val="00F02547"/>
    <w:rsid w:val="00F02721"/>
    <w:rsid w:val="00F02CCC"/>
    <w:rsid w:val="00F0346E"/>
    <w:rsid w:val="00F034B0"/>
    <w:rsid w:val="00F03661"/>
    <w:rsid w:val="00F037B1"/>
    <w:rsid w:val="00F04091"/>
    <w:rsid w:val="00F04AE1"/>
    <w:rsid w:val="00F05759"/>
    <w:rsid w:val="00F06980"/>
    <w:rsid w:val="00F06C07"/>
    <w:rsid w:val="00F06CBE"/>
    <w:rsid w:val="00F06E7F"/>
    <w:rsid w:val="00F0760E"/>
    <w:rsid w:val="00F0778A"/>
    <w:rsid w:val="00F07F4D"/>
    <w:rsid w:val="00F10680"/>
    <w:rsid w:val="00F10CB9"/>
    <w:rsid w:val="00F10E08"/>
    <w:rsid w:val="00F1105C"/>
    <w:rsid w:val="00F110D5"/>
    <w:rsid w:val="00F12088"/>
    <w:rsid w:val="00F12351"/>
    <w:rsid w:val="00F12859"/>
    <w:rsid w:val="00F12BA3"/>
    <w:rsid w:val="00F1410A"/>
    <w:rsid w:val="00F141C7"/>
    <w:rsid w:val="00F14A57"/>
    <w:rsid w:val="00F16739"/>
    <w:rsid w:val="00F1681E"/>
    <w:rsid w:val="00F16B16"/>
    <w:rsid w:val="00F16DE2"/>
    <w:rsid w:val="00F171FA"/>
    <w:rsid w:val="00F1760A"/>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3727"/>
    <w:rsid w:val="00F242AD"/>
    <w:rsid w:val="00F24770"/>
    <w:rsid w:val="00F247F2"/>
    <w:rsid w:val="00F24A22"/>
    <w:rsid w:val="00F24E55"/>
    <w:rsid w:val="00F252A8"/>
    <w:rsid w:val="00F2532F"/>
    <w:rsid w:val="00F2568E"/>
    <w:rsid w:val="00F256F8"/>
    <w:rsid w:val="00F2608D"/>
    <w:rsid w:val="00F2619B"/>
    <w:rsid w:val="00F265F7"/>
    <w:rsid w:val="00F26C83"/>
    <w:rsid w:val="00F26CA7"/>
    <w:rsid w:val="00F26D56"/>
    <w:rsid w:val="00F27A9C"/>
    <w:rsid w:val="00F27C15"/>
    <w:rsid w:val="00F27FA6"/>
    <w:rsid w:val="00F304B8"/>
    <w:rsid w:val="00F30B70"/>
    <w:rsid w:val="00F30C74"/>
    <w:rsid w:val="00F33903"/>
    <w:rsid w:val="00F33DC8"/>
    <w:rsid w:val="00F34350"/>
    <w:rsid w:val="00F34444"/>
    <w:rsid w:val="00F345D4"/>
    <w:rsid w:val="00F34F36"/>
    <w:rsid w:val="00F352FE"/>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47F7E"/>
    <w:rsid w:val="00F50474"/>
    <w:rsid w:val="00F506DF"/>
    <w:rsid w:val="00F51F04"/>
    <w:rsid w:val="00F51FFA"/>
    <w:rsid w:val="00F52339"/>
    <w:rsid w:val="00F5277A"/>
    <w:rsid w:val="00F52C70"/>
    <w:rsid w:val="00F532C6"/>
    <w:rsid w:val="00F532E8"/>
    <w:rsid w:val="00F537FF"/>
    <w:rsid w:val="00F53F50"/>
    <w:rsid w:val="00F54405"/>
    <w:rsid w:val="00F54B6D"/>
    <w:rsid w:val="00F5588F"/>
    <w:rsid w:val="00F55A3B"/>
    <w:rsid w:val="00F560FE"/>
    <w:rsid w:val="00F56D10"/>
    <w:rsid w:val="00F570AA"/>
    <w:rsid w:val="00F5730F"/>
    <w:rsid w:val="00F605B6"/>
    <w:rsid w:val="00F60663"/>
    <w:rsid w:val="00F60879"/>
    <w:rsid w:val="00F61064"/>
    <w:rsid w:val="00F6111C"/>
    <w:rsid w:val="00F613EC"/>
    <w:rsid w:val="00F614C0"/>
    <w:rsid w:val="00F61647"/>
    <w:rsid w:val="00F61F5F"/>
    <w:rsid w:val="00F63197"/>
    <w:rsid w:val="00F643C5"/>
    <w:rsid w:val="00F64643"/>
    <w:rsid w:val="00F64818"/>
    <w:rsid w:val="00F64A0D"/>
    <w:rsid w:val="00F6501B"/>
    <w:rsid w:val="00F657CF"/>
    <w:rsid w:val="00F65AE4"/>
    <w:rsid w:val="00F65F58"/>
    <w:rsid w:val="00F66A00"/>
    <w:rsid w:val="00F678EC"/>
    <w:rsid w:val="00F67F21"/>
    <w:rsid w:val="00F7085F"/>
    <w:rsid w:val="00F711A9"/>
    <w:rsid w:val="00F7123C"/>
    <w:rsid w:val="00F7127A"/>
    <w:rsid w:val="00F713A3"/>
    <w:rsid w:val="00F719B0"/>
    <w:rsid w:val="00F71A8F"/>
    <w:rsid w:val="00F71BC0"/>
    <w:rsid w:val="00F71E2A"/>
    <w:rsid w:val="00F72053"/>
    <w:rsid w:val="00F7242A"/>
    <w:rsid w:val="00F73439"/>
    <w:rsid w:val="00F73E5A"/>
    <w:rsid w:val="00F752EB"/>
    <w:rsid w:val="00F75330"/>
    <w:rsid w:val="00F7563F"/>
    <w:rsid w:val="00F76233"/>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3D6"/>
    <w:rsid w:val="00F8430B"/>
    <w:rsid w:val="00F84421"/>
    <w:rsid w:val="00F8449B"/>
    <w:rsid w:val="00F848FC"/>
    <w:rsid w:val="00F84D8D"/>
    <w:rsid w:val="00F85005"/>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2F2"/>
    <w:rsid w:val="00F95A29"/>
    <w:rsid w:val="00F9606C"/>
    <w:rsid w:val="00F96311"/>
    <w:rsid w:val="00F96500"/>
    <w:rsid w:val="00F96983"/>
    <w:rsid w:val="00F96F36"/>
    <w:rsid w:val="00F96FED"/>
    <w:rsid w:val="00FA0798"/>
    <w:rsid w:val="00FA2264"/>
    <w:rsid w:val="00FA2C70"/>
    <w:rsid w:val="00FA3599"/>
    <w:rsid w:val="00FA3780"/>
    <w:rsid w:val="00FA3898"/>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243"/>
    <w:rsid w:val="00FB1B0C"/>
    <w:rsid w:val="00FB2379"/>
    <w:rsid w:val="00FB26F5"/>
    <w:rsid w:val="00FB31C3"/>
    <w:rsid w:val="00FB350A"/>
    <w:rsid w:val="00FB47FA"/>
    <w:rsid w:val="00FB4A7A"/>
    <w:rsid w:val="00FB4B8A"/>
    <w:rsid w:val="00FB5152"/>
    <w:rsid w:val="00FB59E5"/>
    <w:rsid w:val="00FB59FD"/>
    <w:rsid w:val="00FB680E"/>
    <w:rsid w:val="00FB75AA"/>
    <w:rsid w:val="00FB76B2"/>
    <w:rsid w:val="00FB7723"/>
    <w:rsid w:val="00FB79DA"/>
    <w:rsid w:val="00FB7C3B"/>
    <w:rsid w:val="00FC0065"/>
    <w:rsid w:val="00FC1FD9"/>
    <w:rsid w:val="00FC3AEE"/>
    <w:rsid w:val="00FC4037"/>
    <w:rsid w:val="00FC4D7E"/>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49"/>
    <w:rsid w:val="00FD33FC"/>
    <w:rsid w:val="00FD3730"/>
    <w:rsid w:val="00FD3A9B"/>
    <w:rsid w:val="00FD3ADE"/>
    <w:rsid w:val="00FD3B08"/>
    <w:rsid w:val="00FD3F69"/>
    <w:rsid w:val="00FD4655"/>
    <w:rsid w:val="00FD4806"/>
    <w:rsid w:val="00FD48B0"/>
    <w:rsid w:val="00FD4BA4"/>
    <w:rsid w:val="00FD4C9E"/>
    <w:rsid w:val="00FD5229"/>
    <w:rsid w:val="00FD534E"/>
    <w:rsid w:val="00FD56C7"/>
    <w:rsid w:val="00FD5CBB"/>
    <w:rsid w:val="00FD6975"/>
    <w:rsid w:val="00FD6B74"/>
    <w:rsid w:val="00FD6BC3"/>
    <w:rsid w:val="00FD70AE"/>
    <w:rsid w:val="00FD71CA"/>
    <w:rsid w:val="00FE002E"/>
    <w:rsid w:val="00FE04B0"/>
    <w:rsid w:val="00FE06FF"/>
    <w:rsid w:val="00FE1142"/>
    <w:rsid w:val="00FE13C0"/>
    <w:rsid w:val="00FE1B18"/>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1F49"/>
    <w:rsid w:val="00FF2015"/>
    <w:rsid w:val="00FF2260"/>
    <w:rsid w:val="00FF2B42"/>
    <w:rsid w:val="00FF3B7F"/>
    <w:rsid w:val="00FF3D32"/>
    <w:rsid w:val="00FF3DC4"/>
    <w:rsid w:val="00FF5E09"/>
    <w:rsid w:val="00FF6822"/>
    <w:rsid w:val="00FF721A"/>
    <w:rsid w:val="00FF73D0"/>
    <w:rsid w:val="00FF796A"/>
    <w:rsid w:val="00FF7CF5"/>
    <w:rsid w:val="00FF7F15"/>
    <w:rsid w:val="0140E4DD"/>
    <w:rsid w:val="02249056"/>
    <w:rsid w:val="0251F27F"/>
    <w:rsid w:val="0274E2FF"/>
    <w:rsid w:val="033FFE8E"/>
    <w:rsid w:val="0473FCB0"/>
    <w:rsid w:val="04BBD425"/>
    <w:rsid w:val="088190D0"/>
    <w:rsid w:val="099B9DA3"/>
    <w:rsid w:val="0B217788"/>
    <w:rsid w:val="0C01BE6A"/>
    <w:rsid w:val="0C9457FC"/>
    <w:rsid w:val="0CBA998A"/>
    <w:rsid w:val="0DB9F51C"/>
    <w:rsid w:val="0DF6CB19"/>
    <w:rsid w:val="0E9D77C1"/>
    <w:rsid w:val="0FDC08DB"/>
    <w:rsid w:val="114E51D3"/>
    <w:rsid w:val="11BC879E"/>
    <w:rsid w:val="1220FFDE"/>
    <w:rsid w:val="12A3F1BD"/>
    <w:rsid w:val="1311B034"/>
    <w:rsid w:val="14461B12"/>
    <w:rsid w:val="14D5A090"/>
    <w:rsid w:val="14DFB030"/>
    <w:rsid w:val="14EA90F1"/>
    <w:rsid w:val="151CEC6A"/>
    <w:rsid w:val="15CA897E"/>
    <w:rsid w:val="15E1A818"/>
    <w:rsid w:val="163F0E47"/>
    <w:rsid w:val="17124F94"/>
    <w:rsid w:val="17AB5C61"/>
    <w:rsid w:val="18DB5E74"/>
    <w:rsid w:val="1A928BB7"/>
    <w:rsid w:val="1CEFF1BD"/>
    <w:rsid w:val="1D546459"/>
    <w:rsid w:val="1D995B48"/>
    <w:rsid w:val="1FB8291B"/>
    <w:rsid w:val="1FF3DC56"/>
    <w:rsid w:val="228C267E"/>
    <w:rsid w:val="240C9E07"/>
    <w:rsid w:val="245027EA"/>
    <w:rsid w:val="24BC0B41"/>
    <w:rsid w:val="250885C2"/>
    <w:rsid w:val="255C9B9C"/>
    <w:rsid w:val="275087D9"/>
    <w:rsid w:val="27EFA10A"/>
    <w:rsid w:val="29370857"/>
    <w:rsid w:val="2A92E245"/>
    <w:rsid w:val="2CA92029"/>
    <w:rsid w:val="2CE1325F"/>
    <w:rsid w:val="2DC00619"/>
    <w:rsid w:val="2E380C2A"/>
    <w:rsid w:val="2E5DB39E"/>
    <w:rsid w:val="30059AC4"/>
    <w:rsid w:val="30A36368"/>
    <w:rsid w:val="30E52796"/>
    <w:rsid w:val="3149306B"/>
    <w:rsid w:val="317E2FD4"/>
    <w:rsid w:val="32146E7D"/>
    <w:rsid w:val="341B4688"/>
    <w:rsid w:val="34B8A9D4"/>
    <w:rsid w:val="3517E6A3"/>
    <w:rsid w:val="391C9F85"/>
    <w:rsid w:val="3A2705B7"/>
    <w:rsid w:val="3A4ADC04"/>
    <w:rsid w:val="3C11DA09"/>
    <w:rsid w:val="3F07C03A"/>
    <w:rsid w:val="4130683E"/>
    <w:rsid w:val="4316F26D"/>
    <w:rsid w:val="43312119"/>
    <w:rsid w:val="4379E146"/>
    <w:rsid w:val="440465A1"/>
    <w:rsid w:val="44E28216"/>
    <w:rsid w:val="44EF0D19"/>
    <w:rsid w:val="452A69E4"/>
    <w:rsid w:val="45BF1543"/>
    <w:rsid w:val="466BF3A1"/>
    <w:rsid w:val="466C2B3F"/>
    <w:rsid w:val="483ECE86"/>
    <w:rsid w:val="48637A7D"/>
    <w:rsid w:val="488B57F1"/>
    <w:rsid w:val="48D99294"/>
    <w:rsid w:val="496B4DA0"/>
    <w:rsid w:val="4A3472AD"/>
    <w:rsid w:val="4C8B051B"/>
    <w:rsid w:val="4E29EF3B"/>
    <w:rsid w:val="4EBEF9C7"/>
    <w:rsid w:val="4F3AA429"/>
    <w:rsid w:val="4F4552DB"/>
    <w:rsid w:val="50F6EDAA"/>
    <w:rsid w:val="514CBDBE"/>
    <w:rsid w:val="51DA74DA"/>
    <w:rsid w:val="54CFAF5E"/>
    <w:rsid w:val="55117E24"/>
    <w:rsid w:val="55153CCA"/>
    <w:rsid w:val="55CC282A"/>
    <w:rsid w:val="55E3F7F0"/>
    <w:rsid w:val="5625E5C5"/>
    <w:rsid w:val="5826A2A3"/>
    <w:rsid w:val="59DD6763"/>
    <w:rsid w:val="5ACDED9F"/>
    <w:rsid w:val="5B09038C"/>
    <w:rsid w:val="5C05AAC0"/>
    <w:rsid w:val="5CAA2C00"/>
    <w:rsid w:val="5CF6135B"/>
    <w:rsid w:val="5DBE12AD"/>
    <w:rsid w:val="5E5962A0"/>
    <w:rsid w:val="5E6459B3"/>
    <w:rsid w:val="5E92B8F6"/>
    <w:rsid w:val="60226DEC"/>
    <w:rsid w:val="607C5DFF"/>
    <w:rsid w:val="67FC2C31"/>
    <w:rsid w:val="6B33357B"/>
    <w:rsid w:val="6BED8D6C"/>
    <w:rsid w:val="6D8688B4"/>
    <w:rsid w:val="6ED72757"/>
    <w:rsid w:val="6F1B0307"/>
    <w:rsid w:val="7119B540"/>
    <w:rsid w:val="71717D99"/>
    <w:rsid w:val="7193A0B0"/>
    <w:rsid w:val="72E99E40"/>
    <w:rsid w:val="73527736"/>
    <w:rsid w:val="73D932AC"/>
    <w:rsid w:val="74974BE1"/>
    <w:rsid w:val="75131494"/>
    <w:rsid w:val="76DD4435"/>
    <w:rsid w:val="777564AA"/>
    <w:rsid w:val="78A4B744"/>
    <w:rsid w:val="7B58F40D"/>
    <w:rsid w:val="7BD24B04"/>
    <w:rsid w:val="7C4CF0A0"/>
    <w:rsid w:val="7CC11463"/>
    <w:rsid w:val="7E5DD3A2"/>
    <w:rsid w:val="7F1AE934"/>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3F89308F-2067-491F-B2EF-6851BB004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7477">
      <w:bodyDiv w:val="1"/>
      <w:marLeft w:val="0"/>
      <w:marRight w:val="0"/>
      <w:marTop w:val="0"/>
      <w:marBottom w:val="0"/>
      <w:divBdr>
        <w:top w:val="none" w:sz="0" w:space="0" w:color="auto"/>
        <w:left w:val="none" w:sz="0" w:space="0" w:color="auto"/>
        <w:bottom w:val="none" w:sz="0" w:space="0" w:color="auto"/>
        <w:right w:val="none" w:sz="0" w:space="0" w:color="auto"/>
      </w:divBdr>
      <w:divsChild>
        <w:div w:id="36442559">
          <w:marLeft w:val="547"/>
          <w:marRight w:val="0"/>
          <w:marTop w:val="0"/>
          <w:marBottom w:val="0"/>
          <w:divBdr>
            <w:top w:val="none" w:sz="0" w:space="0" w:color="auto"/>
            <w:left w:val="none" w:sz="0" w:space="0" w:color="auto"/>
            <w:bottom w:val="none" w:sz="0" w:space="0" w:color="auto"/>
            <w:right w:val="none" w:sz="0" w:space="0" w:color="auto"/>
          </w:divBdr>
        </w:div>
        <w:div w:id="349843186">
          <w:marLeft w:val="547"/>
          <w:marRight w:val="0"/>
          <w:marTop w:val="0"/>
          <w:marBottom w:val="0"/>
          <w:divBdr>
            <w:top w:val="none" w:sz="0" w:space="0" w:color="auto"/>
            <w:left w:val="none" w:sz="0" w:space="0" w:color="auto"/>
            <w:bottom w:val="none" w:sz="0" w:space="0" w:color="auto"/>
            <w:right w:val="none" w:sz="0" w:space="0" w:color="auto"/>
          </w:divBdr>
        </w:div>
        <w:div w:id="655916376">
          <w:marLeft w:val="547"/>
          <w:marRight w:val="0"/>
          <w:marTop w:val="0"/>
          <w:marBottom w:val="0"/>
          <w:divBdr>
            <w:top w:val="none" w:sz="0" w:space="0" w:color="auto"/>
            <w:left w:val="none" w:sz="0" w:space="0" w:color="auto"/>
            <w:bottom w:val="none" w:sz="0" w:space="0" w:color="auto"/>
            <w:right w:val="none" w:sz="0" w:space="0" w:color="auto"/>
          </w:divBdr>
        </w:div>
        <w:div w:id="1076628481">
          <w:marLeft w:val="547"/>
          <w:marRight w:val="0"/>
          <w:marTop w:val="0"/>
          <w:marBottom w:val="0"/>
          <w:divBdr>
            <w:top w:val="none" w:sz="0" w:space="0" w:color="auto"/>
            <w:left w:val="none" w:sz="0" w:space="0" w:color="auto"/>
            <w:bottom w:val="none" w:sz="0" w:space="0" w:color="auto"/>
            <w:right w:val="none" w:sz="0" w:space="0" w:color="auto"/>
          </w:divBdr>
        </w:div>
        <w:div w:id="1102412337">
          <w:marLeft w:val="547"/>
          <w:marRight w:val="0"/>
          <w:marTop w:val="0"/>
          <w:marBottom w:val="0"/>
          <w:divBdr>
            <w:top w:val="none" w:sz="0" w:space="0" w:color="auto"/>
            <w:left w:val="none" w:sz="0" w:space="0" w:color="auto"/>
            <w:bottom w:val="none" w:sz="0" w:space="0" w:color="auto"/>
            <w:right w:val="none" w:sz="0" w:space="0" w:color="auto"/>
          </w:divBdr>
        </w:div>
        <w:div w:id="1507550620">
          <w:marLeft w:val="547"/>
          <w:marRight w:val="0"/>
          <w:marTop w:val="0"/>
          <w:marBottom w:val="0"/>
          <w:divBdr>
            <w:top w:val="none" w:sz="0" w:space="0" w:color="auto"/>
            <w:left w:val="none" w:sz="0" w:space="0" w:color="auto"/>
            <w:bottom w:val="none" w:sz="0" w:space="0" w:color="auto"/>
            <w:right w:val="none" w:sz="0" w:space="0" w:color="auto"/>
          </w:divBdr>
        </w:div>
        <w:div w:id="1527016087">
          <w:marLeft w:val="547"/>
          <w:marRight w:val="0"/>
          <w:marTop w:val="0"/>
          <w:marBottom w:val="0"/>
          <w:divBdr>
            <w:top w:val="none" w:sz="0" w:space="0" w:color="auto"/>
            <w:left w:val="none" w:sz="0" w:space="0" w:color="auto"/>
            <w:bottom w:val="none" w:sz="0" w:space="0" w:color="auto"/>
            <w:right w:val="none" w:sz="0" w:space="0" w:color="auto"/>
          </w:divBdr>
        </w:div>
        <w:div w:id="1928150564">
          <w:marLeft w:val="547"/>
          <w:marRight w:val="0"/>
          <w:marTop w:val="0"/>
          <w:marBottom w:val="0"/>
          <w:divBdr>
            <w:top w:val="none" w:sz="0" w:space="0" w:color="auto"/>
            <w:left w:val="none" w:sz="0" w:space="0" w:color="auto"/>
            <w:bottom w:val="none" w:sz="0" w:space="0" w:color="auto"/>
            <w:right w:val="none" w:sz="0" w:space="0" w:color="auto"/>
          </w:divBdr>
        </w:div>
        <w:div w:id="2094817738">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4282947">
      <w:bodyDiv w:val="1"/>
      <w:marLeft w:val="0"/>
      <w:marRight w:val="0"/>
      <w:marTop w:val="0"/>
      <w:marBottom w:val="0"/>
      <w:divBdr>
        <w:top w:val="none" w:sz="0" w:space="0" w:color="auto"/>
        <w:left w:val="none" w:sz="0" w:space="0" w:color="auto"/>
        <w:bottom w:val="none" w:sz="0" w:space="0" w:color="auto"/>
        <w:right w:val="none" w:sz="0" w:space="0" w:color="auto"/>
      </w:divBdr>
      <w:divsChild>
        <w:div w:id="114951442">
          <w:marLeft w:val="547"/>
          <w:marRight w:val="0"/>
          <w:marTop w:val="0"/>
          <w:marBottom w:val="0"/>
          <w:divBdr>
            <w:top w:val="none" w:sz="0" w:space="0" w:color="auto"/>
            <w:left w:val="none" w:sz="0" w:space="0" w:color="auto"/>
            <w:bottom w:val="none" w:sz="0" w:space="0" w:color="auto"/>
            <w:right w:val="none" w:sz="0" w:space="0" w:color="auto"/>
          </w:divBdr>
        </w:div>
        <w:div w:id="1112018530">
          <w:marLeft w:val="547"/>
          <w:marRight w:val="0"/>
          <w:marTop w:val="0"/>
          <w:marBottom w:val="0"/>
          <w:divBdr>
            <w:top w:val="none" w:sz="0" w:space="0" w:color="auto"/>
            <w:left w:val="none" w:sz="0" w:space="0" w:color="auto"/>
            <w:bottom w:val="none" w:sz="0" w:space="0" w:color="auto"/>
            <w:right w:val="none" w:sz="0" w:space="0" w:color="auto"/>
          </w:divBdr>
        </w:div>
        <w:div w:id="1367097242">
          <w:marLeft w:val="547"/>
          <w:marRight w:val="0"/>
          <w:marTop w:val="0"/>
          <w:marBottom w:val="0"/>
          <w:divBdr>
            <w:top w:val="none" w:sz="0" w:space="0" w:color="auto"/>
            <w:left w:val="none" w:sz="0" w:space="0" w:color="auto"/>
            <w:bottom w:val="none" w:sz="0" w:space="0" w:color="auto"/>
            <w:right w:val="none" w:sz="0" w:space="0" w:color="auto"/>
          </w:divBdr>
        </w:div>
        <w:div w:id="1478913003">
          <w:marLeft w:val="1166"/>
          <w:marRight w:val="0"/>
          <w:marTop w:val="0"/>
          <w:marBottom w:val="0"/>
          <w:divBdr>
            <w:top w:val="none" w:sz="0" w:space="0" w:color="auto"/>
            <w:left w:val="none" w:sz="0" w:space="0" w:color="auto"/>
            <w:bottom w:val="none" w:sz="0" w:space="0" w:color="auto"/>
            <w:right w:val="none" w:sz="0" w:space="0" w:color="auto"/>
          </w:divBdr>
        </w:div>
        <w:div w:id="1508785102">
          <w:marLeft w:val="547"/>
          <w:marRight w:val="0"/>
          <w:marTop w:val="0"/>
          <w:marBottom w:val="0"/>
          <w:divBdr>
            <w:top w:val="none" w:sz="0" w:space="0" w:color="auto"/>
            <w:left w:val="none" w:sz="0" w:space="0" w:color="auto"/>
            <w:bottom w:val="none" w:sz="0" w:space="0" w:color="auto"/>
            <w:right w:val="none" w:sz="0" w:space="0" w:color="auto"/>
          </w:divBdr>
        </w:div>
      </w:divsChild>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71764302">
      <w:bodyDiv w:val="1"/>
      <w:marLeft w:val="0"/>
      <w:marRight w:val="0"/>
      <w:marTop w:val="0"/>
      <w:marBottom w:val="0"/>
      <w:divBdr>
        <w:top w:val="none" w:sz="0" w:space="0" w:color="auto"/>
        <w:left w:val="none" w:sz="0" w:space="0" w:color="auto"/>
        <w:bottom w:val="none" w:sz="0" w:space="0" w:color="auto"/>
        <w:right w:val="none" w:sz="0" w:space="0" w:color="auto"/>
      </w:divBdr>
      <w:divsChild>
        <w:div w:id="756557848">
          <w:marLeft w:val="547"/>
          <w:marRight w:val="0"/>
          <w:marTop w:val="0"/>
          <w:marBottom w:val="0"/>
          <w:divBdr>
            <w:top w:val="none" w:sz="0" w:space="0" w:color="auto"/>
            <w:left w:val="none" w:sz="0" w:space="0" w:color="auto"/>
            <w:bottom w:val="none" w:sz="0" w:space="0" w:color="auto"/>
            <w:right w:val="none" w:sz="0" w:space="0" w:color="auto"/>
          </w:divBdr>
        </w:div>
        <w:div w:id="1249846010">
          <w:marLeft w:val="547"/>
          <w:marRight w:val="0"/>
          <w:marTop w:val="0"/>
          <w:marBottom w:val="0"/>
          <w:divBdr>
            <w:top w:val="none" w:sz="0" w:space="0" w:color="auto"/>
            <w:left w:val="none" w:sz="0" w:space="0" w:color="auto"/>
            <w:bottom w:val="none" w:sz="0" w:space="0" w:color="auto"/>
            <w:right w:val="none" w:sz="0" w:space="0" w:color="auto"/>
          </w:divBdr>
        </w:div>
        <w:div w:id="1380545382">
          <w:marLeft w:val="1166"/>
          <w:marRight w:val="0"/>
          <w:marTop w:val="0"/>
          <w:marBottom w:val="0"/>
          <w:divBdr>
            <w:top w:val="none" w:sz="0" w:space="0" w:color="auto"/>
            <w:left w:val="none" w:sz="0" w:space="0" w:color="auto"/>
            <w:bottom w:val="none" w:sz="0" w:space="0" w:color="auto"/>
            <w:right w:val="none" w:sz="0" w:space="0" w:color="auto"/>
          </w:divBdr>
        </w:div>
        <w:div w:id="1531139214">
          <w:marLeft w:val="547"/>
          <w:marRight w:val="0"/>
          <w:marTop w:val="0"/>
          <w:marBottom w:val="0"/>
          <w:divBdr>
            <w:top w:val="none" w:sz="0" w:space="0" w:color="auto"/>
            <w:left w:val="none" w:sz="0" w:space="0" w:color="auto"/>
            <w:bottom w:val="none" w:sz="0" w:space="0" w:color="auto"/>
            <w:right w:val="none" w:sz="0" w:space="0" w:color="auto"/>
          </w:divBdr>
        </w:div>
        <w:div w:id="2082676393">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63728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4899583">
      <w:bodyDiv w:val="1"/>
      <w:marLeft w:val="0"/>
      <w:marRight w:val="0"/>
      <w:marTop w:val="0"/>
      <w:marBottom w:val="0"/>
      <w:divBdr>
        <w:top w:val="none" w:sz="0" w:space="0" w:color="auto"/>
        <w:left w:val="none" w:sz="0" w:space="0" w:color="auto"/>
        <w:bottom w:val="none" w:sz="0" w:space="0" w:color="auto"/>
        <w:right w:val="none" w:sz="0" w:space="0" w:color="auto"/>
      </w:divBdr>
      <w:divsChild>
        <w:div w:id="193619415">
          <w:marLeft w:val="547"/>
          <w:marRight w:val="0"/>
          <w:marTop w:val="60"/>
          <w:marBottom w:val="0"/>
          <w:divBdr>
            <w:top w:val="none" w:sz="0" w:space="0" w:color="auto"/>
            <w:left w:val="none" w:sz="0" w:space="0" w:color="auto"/>
            <w:bottom w:val="none" w:sz="0" w:space="0" w:color="auto"/>
            <w:right w:val="none" w:sz="0" w:space="0" w:color="auto"/>
          </w:divBdr>
        </w:div>
        <w:div w:id="1334185794">
          <w:marLeft w:val="547"/>
          <w:marRight w:val="0"/>
          <w:marTop w:val="60"/>
          <w:marBottom w:val="0"/>
          <w:divBdr>
            <w:top w:val="none" w:sz="0" w:space="0" w:color="auto"/>
            <w:left w:val="none" w:sz="0" w:space="0" w:color="auto"/>
            <w:bottom w:val="none" w:sz="0" w:space="0" w:color="auto"/>
            <w:right w:val="none" w:sz="0" w:space="0" w:color="auto"/>
          </w:divBdr>
        </w:div>
        <w:div w:id="1639067499">
          <w:marLeft w:val="547"/>
          <w:marRight w:val="0"/>
          <w:marTop w:val="60"/>
          <w:marBottom w:val="60"/>
          <w:divBdr>
            <w:top w:val="none" w:sz="0" w:space="0" w:color="auto"/>
            <w:left w:val="none" w:sz="0" w:space="0" w:color="auto"/>
            <w:bottom w:val="none" w:sz="0" w:space="0" w:color="auto"/>
            <w:right w:val="none" w:sz="0" w:space="0" w:color="auto"/>
          </w:divBdr>
        </w:div>
        <w:div w:id="1819419022">
          <w:marLeft w:val="547"/>
          <w:marRight w:val="0"/>
          <w:marTop w:val="60"/>
          <w:marBottom w:val="60"/>
          <w:divBdr>
            <w:top w:val="none" w:sz="0" w:space="0" w:color="auto"/>
            <w:left w:val="none" w:sz="0" w:space="0" w:color="auto"/>
            <w:bottom w:val="none" w:sz="0" w:space="0" w:color="auto"/>
            <w:right w:val="none" w:sz="0" w:space="0" w:color="auto"/>
          </w:divBdr>
        </w:div>
        <w:div w:id="1891990658">
          <w:marLeft w:val="1166"/>
          <w:marRight w:val="0"/>
          <w:marTop w:val="60"/>
          <w:marBottom w:val="6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43940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19746445">
      <w:bodyDiv w:val="1"/>
      <w:marLeft w:val="0"/>
      <w:marRight w:val="0"/>
      <w:marTop w:val="0"/>
      <w:marBottom w:val="0"/>
      <w:divBdr>
        <w:top w:val="none" w:sz="0" w:space="0" w:color="auto"/>
        <w:left w:val="none" w:sz="0" w:space="0" w:color="auto"/>
        <w:bottom w:val="none" w:sz="0" w:space="0" w:color="auto"/>
        <w:right w:val="none" w:sz="0" w:space="0" w:color="auto"/>
      </w:divBdr>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F0A74DED-FF3B-414E-ACB8-80620D11B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14</TotalTime>
  <Pages>4</Pages>
  <Words>865</Words>
  <Characters>7015</Characters>
  <Application>Microsoft Office Word</Application>
  <DocSecurity>0</DocSecurity>
  <Lines>58</Lines>
  <Paragraphs>15</Paragraphs>
  <ScaleCrop>false</ScaleCrop>
  <Company>Nokia &amp; NSN</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22</cp:revision>
  <cp:lastPrinted>2020-10-14T15:51:00Z</cp:lastPrinted>
  <dcterms:created xsi:type="dcterms:W3CDTF">2021-05-11T13:30:00Z</dcterms:created>
  <dcterms:modified xsi:type="dcterms:W3CDTF">2021-05-11T13:44:00Z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